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720C5" w14:textId="77777777" w:rsidR="005417B3" w:rsidRDefault="005417B3" w:rsidP="000771B7">
      <w:pPr>
        <w:pStyle w:val="Cabealho"/>
        <w:spacing w:line="360" w:lineRule="auto"/>
        <w:jc w:val="center"/>
        <w:rPr>
          <w:rFonts w:ascii="Times New Roman" w:eastAsia="Calibri" w:hAnsi="Times New Roman" w:cs="Times New Roman"/>
          <w:b/>
          <w:sz w:val="28"/>
          <w:szCs w:val="28"/>
        </w:rPr>
      </w:pPr>
      <w:bookmarkStart w:id="0" w:name="_GoBack"/>
      <w:bookmarkEnd w:id="0"/>
    </w:p>
    <w:p w14:paraId="1EDB3C0A" w14:textId="77777777" w:rsidR="000D31BE" w:rsidRPr="009F7E0A" w:rsidRDefault="000D31BE" w:rsidP="000771B7">
      <w:pPr>
        <w:pStyle w:val="Cabealho"/>
        <w:spacing w:line="360" w:lineRule="auto"/>
        <w:jc w:val="center"/>
        <w:rPr>
          <w:rFonts w:ascii="Times New Roman" w:eastAsia="Calibri" w:hAnsi="Times New Roman" w:cs="Times New Roman"/>
          <w:b/>
          <w:sz w:val="28"/>
          <w:szCs w:val="28"/>
        </w:rPr>
      </w:pPr>
    </w:p>
    <w:p w14:paraId="018720C6"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7" w14:textId="77777777" w:rsidR="005417B3" w:rsidRPr="009F7E0A" w:rsidRDefault="005417B3" w:rsidP="000771B7">
      <w:pPr>
        <w:pStyle w:val="Cabealho"/>
        <w:spacing w:line="360" w:lineRule="auto"/>
        <w:rPr>
          <w:rFonts w:ascii="Times New Roman" w:eastAsia="Calibri" w:hAnsi="Times New Roman" w:cs="Times New Roman"/>
          <w:b/>
          <w:sz w:val="28"/>
          <w:szCs w:val="28"/>
        </w:rPr>
      </w:pPr>
    </w:p>
    <w:p w14:paraId="018720C8" w14:textId="77777777" w:rsidR="005417B3" w:rsidRPr="009F7E0A" w:rsidRDefault="005417B3" w:rsidP="00BE19D1">
      <w:pPr>
        <w:pStyle w:val="Cabealho"/>
        <w:rPr>
          <w:rFonts w:ascii="Times New Roman" w:eastAsia="Calibri" w:hAnsi="Times New Roman" w:cs="Times New Roman"/>
          <w:b/>
          <w:sz w:val="28"/>
          <w:szCs w:val="28"/>
        </w:rPr>
      </w:pPr>
    </w:p>
    <w:p w14:paraId="018720C9"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018720CA" w14:textId="7F249CDD" w:rsidR="00D771DD" w:rsidRPr="009F7E0A" w:rsidRDefault="00851FBE" w:rsidP="000771B7">
          <w:pPr>
            <w:pStyle w:val="Ttulo"/>
            <w:spacing w:line="360" w:lineRule="auto"/>
            <w:jc w:val="center"/>
            <w:rPr>
              <w:rFonts w:ascii="Times New Roman" w:hAnsi="Times New Roman" w:cs="Times New Roman"/>
            </w:rPr>
          </w:pPr>
          <w:r>
            <w:rPr>
              <w:rFonts w:ascii="Times New Roman" w:hAnsi="Times New Roman" w:cs="Times New Roman"/>
            </w:rPr>
            <w:t>Estudos Preliminares</w:t>
          </w:r>
        </w:p>
      </w:sdtContent>
    </w:sdt>
    <w:p w14:paraId="108DC8FE" w14:textId="16FA6A7F" w:rsidR="00E3060E" w:rsidRPr="007A75EA" w:rsidRDefault="00C9433C" w:rsidP="00FF6FD9">
      <w:pPr>
        <w:contextualSpacing/>
        <w:jc w:val="center"/>
      </w:pPr>
      <w:sdt>
        <w:sdtPr>
          <w:rPr>
            <w:rFonts w:ascii="Times New Roman" w:hAnsi="Times New Roman" w:cs="Times New Roman"/>
          </w:rPr>
          <w:alias w:val="Assunto"/>
          <w:tag w:val=""/>
          <w:id w:val="51126827"/>
          <w:dataBinding w:prefixMappings="xmlns:ns0='http://purl.org/dc/elements/1.1/' xmlns:ns1='http://schemas.openxmlformats.org/package/2006/metadata/core-properties' " w:xpath="/ns1:coreProperties[1]/ns0:subject[1]" w:storeItemID="{6C3C8BC8-F283-45AE-878A-BAB7291924A1}"/>
          <w:text/>
        </w:sdtPr>
        <w:sdtEndPr/>
        <w:sdtContent>
          <w:r w:rsidR="01F218DA" w:rsidRPr="03146DD8">
            <w:rPr>
              <w:rStyle w:val="nfase"/>
            </w:rPr>
            <w:t>Serviços de envio de mensagens curtas de texto (SMS- Short Message Service)</w:t>
          </w:r>
        </w:sdtContent>
      </w:sdt>
    </w:p>
    <w:p w14:paraId="018720CF" w14:textId="77777777" w:rsidR="00C972AD" w:rsidRPr="009F7E0A" w:rsidRDefault="00C972AD" w:rsidP="000771B7">
      <w:pPr>
        <w:tabs>
          <w:tab w:val="left" w:pos="2515"/>
        </w:tabs>
        <w:spacing w:line="360" w:lineRule="auto"/>
        <w:rPr>
          <w:rFonts w:ascii="Times New Roman" w:hAnsi="Times New Roman" w:cs="Times New Roman"/>
        </w:rPr>
      </w:pPr>
    </w:p>
    <w:sdt>
      <w:sdtPr>
        <w:rPr>
          <w:rFonts w:asciiTheme="minorHAnsi" w:eastAsiaTheme="minorHAnsi" w:hAnsiTheme="minorHAnsi" w:cstheme="minorBidi"/>
          <w:b w:val="0"/>
          <w:bCs w:val="0"/>
          <w:caps w:val="0"/>
          <w:color w:val="auto"/>
          <w:sz w:val="22"/>
          <w:szCs w:val="22"/>
        </w:rPr>
        <w:id w:val="1966721389"/>
        <w:docPartObj>
          <w:docPartGallery w:val="Table of Contents"/>
          <w:docPartUnique/>
        </w:docPartObj>
      </w:sdtPr>
      <w:sdtEndPr/>
      <w:sdtContent>
        <w:p w14:paraId="018720D1" w14:textId="77777777" w:rsidR="00465A39" w:rsidRPr="009F7E0A" w:rsidRDefault="61CDBF05" w:rsidP="03146DD8">
          <w:pPr>
            <w:pStyle w:val="CabealhodoSumrio"/>
            <w:spacing w:line="360" w:lineRule="auto"/>
            <w:jc w:val="both"/>
            <w:rPr>
              <w:rFonts w:ascii="Times New Roman" w:eastAsia="Times New Roman" w:hAnsi="Times New Roman" w:cs="Times New Roman"/>
            </w:rPr>
          </w:pPr>
          <w:r w:rsidRPr="03146DD8">
            <w:rPr>
              <w:rFonts w:ascii="Times New Roman" w:eastAsia="Times New Roman" w:hAnsi="Times New Roman" w:cs="Times New Roman"/>
            </w:rPr>
            <w:t>Sumário</w:t>
          </w:r>
        </w:p>
        <w:p w14:paraId="3F651CFA" w14:textId="77777777" w:rsidR="00F043E2" w:rsidRDefault="03146DD8">
          <w:pPr>
            <w:pStyle w:val="Sumrio1"/>
            <w:tabs>
              <w:tab w:val="left" w:pos="440"/>
              <w:tab w:val="right" w:pos="8494"/>
            </w:tabs>
            <w:rPr>
              <w:rFonts w:eastAsiaTheme="minorEastAsia"/>
              <w:noProof/>
            </w:rPr>
          </w:pPr>
          <w:r>
            <w:fldChar w:fldCharType="begin"/>
          </w:r>
          <w:r w:rsidR="002C6FC7">
            <w:instrText>TOC \o "1-3" \h \z \u</w:instrText>
          </w:r>
          <w:r>
            <w:fldChar w:fldCharType="separate"/>
          </w:r>
          <w:hyperlink w:anchor="_Toc98943485" w:history="1">
            <w:r w:rsidR="00F043E2" w:rsidRPr="00A8628A">
              <w:rPr>
                <w:rStyle w:val="Hyperlink"/>
                <w:rFonts w:ascii="Times New Roman" w:eastAsia="Times New Roman" w:hAnsi="Times New Roman" w:cs="Times New Roman"/>
                <w:noProof/>
              </w:rPr>
              <w:t>1</w:t>
            </w:r>
            <w:r w:rsidR="00F043E2">
              <w:rPr>
                <w:rFonts w:eastAsiaTheme="minorEastAsia"/>
                <w:noProof/>
              </w:rPr>
              <w:tab/>
            </w:r>
            <w:r w:rsidR="00F043E2" w:rsidRPr="00A8628A">
              <w:rPr>
                <w:rStyle w:val="Hyperlink"/>
                <w:rFonts w:ascii="Times New Roman" w:eastAsia="Times New Roman" w:hAnsi="Times New Roman" w:cs="Times New Roman"/>
                <w:noProof/>
              </w:rPr>
              <w:t>ANÁLISE DE VIABILIDADE DA CONTRATAÇÃO (Art. 14)</w:t>
            </w:r>
            <w:r w:rsidR="00F043E2">
              <w:rPr>
                <w:noProof/>
                <w:webHidden/>
              </w:rPr>
              <w:tab/>
            </w:r>
            <w:r w:rsidR="00F043E2">
              <w:rPr>
                <w:noProof/>
                <w:webHidden/>
              </w:rPr>
              <w:fldChar w:fldCharType="begin"/>
            </w:r>
            <w:r w:rsidR="00F043E2">
              <w:rPr>
                <w:noProof/>
                <w:webHidden/>
              </w:rPr>
              <w:instrText xml:space="preserve"> PAGEREF _Toc98943485 \h </w:instrText>
            </w:r>
            <w:r w:rsidR="00F043E2">
              <w:rPr>
                <w:noProof/>
                <w:webHidden/>
              </w:rPr>
            </w:r>
            <w:r w:rsidR="00F043E2">
              <w:rPr>
                <w:noProof/>
                <w:webHidden/>
              </w:rPr>
              <w:fldChar w:fldCharType="separate"/>
            </w:r>
            <w:r w:rsidR="00F043E2">
              <w:rPr>
                <w:noProof/>
                <w:webHidden/>
              </w:rPr>
              <w:t>4</w:t>
            </w:r>
            <w:r w:rsidR="00F043E2">
              <w:rPr>
                <w:noProof/>
                <w:webHidden/>
              </w:rPr>
              <w:fldChar w:fldCharType="end"/>
            </w:r>
          </w:hyperlink>
        </w:p>
        <w:p w14:paraId="25157E9C" w14:textId="77777777" w:rsidR="00F043E2" w:rsidRDefault="00C9433C">
          <w:pPr>
            <w:pStyle w:val="Sumrio2"/>
            <w:tabs>
              <w:tab w:val="left" w:pos="880"/>
              <w:tab w:val="right" w:pos="8494"/>
            </w:tabs>
            <w:rPr>
              <w:rFonts w:eastAsiaTheme="minorEastAsia"/>
              <w:noProof/>
            </w:rPr>
          </w:pPr>
          <w:hyperlink w:anchor="_Toc98943486" w:history="1">
            <w:r w:rsidR="00F043E2" w:rsidRPr="00A8628A">
              <w:rPr>
                <w:rStyle w:val="Hyperlink"/>
                <w:rFonts w:ascii="Times New Roman" w:eastAsia="Times New Roman" w:hAnsi="Times New Roman" w:cs="Times New Roman"/>
                <w:noProof/>
              </w:rPr>
              <w:t>1.1</w:t>
            </w:r>
            <w:r w:rsidR="00F043E2">
              <w:rPr>
                <w:rFonts w:eastAsiaTheme="minorEastAsia"/>
                <w:noProof/>
              </w:rPr>
              <w:tab/>
            </w:r>
            <w:r w:rsidR="00F043E2" w:rsidRPr="00A8628A">
              <w:rPr>
                <w:rStyle w:val="Hyperlink"/>
                <w:rFonts w:ascii="Times New Roman" w:eastAsia="Times New Roman" w:hAnsi="Times New Roman" w:cs="Times New Roman"/>
                <w:noProof/>
              </w:rPr>
              <w:t>Contextualização</w:t>
            </w:r>
            <w:r w:rsidR="00F043E2">
              <w:rPr>
                <w:noProof/>
                <w:webHidden/>
              </w:rPr>
              <w:tab/>
            </w:r>
            <w:r w:rsidR="00F043E2">
              <w:rPr>
                <w:noProof/>
                <w:webHidden/>
              </w:rPr>
              <w:fldChar w:fldCharType="begin"/>
            </w:r>
            <w:r w:rsidR="00F043E2">
              <w:rPr>
                <w:noProof/>
                <w:webHidden/>
              </w:rPr>
              <w:instrText xml:space="preserve"> PAGEREF _Toc98943486 \h </w:instrText>
            </w:r>
            <w:r w:rsidR="00F043E2">
              <w:rPr>
                <w:noProof/>
                <w:webHidden/>
              </w:rPr>
            </w:r>
            <w:r w:rsidR="00F043E2">
              <w:rPr>
                <w:noProof/>
                <w:webHidden/>
              </w:rPr>
              <w:fldChar w:fldCharType="separate"/>
            </w:r>
            <w:r w:rsidR="00F043E2">
              <w:rPr>
                <w:noProof/>
                <w:webHidden/>
              </w:rPr>
              <w:t>4</w:t>
            </w:r>
            <w:r w:rsidR="00F043E2">
              <w:rPr>
                <w:noProof/>
                <w:webHidden/>
              </w:rPr>
              <w:fldChar w:fldCharType="end"/>
            </w:r>
          </w:hyperlink>
        </w:p>
        <w:p w14:paraId="44A6EDB4" w14:textId="77777777" w:rsidR="00F043E2" w:rsidRDefault="00C9433C">
          <w:pPr>
            <w:pStyle w:val="Sumrio2"/>
            <w:tabs>
              <w:tab w:val="left" w:pos="880"/>
              <w:tab w:val="right" w:pos="8494"/>
            </w:tabs>
            <w:rPr>
              <w:rFonts w:eastAsiaTheme="minorEastAsia"/>
              <w:noProof/>
            </w:rPr>
          </w:pPr>
          <w:hyperlink w:anchor="_Toc98943487" w:history="1">
            <w:r w:rsidR="00F043E2" w:rsidRPr="00A8628A">
              <w:rPr>
                <w:rStyle w:val="Hyperlink"/>
                <w:rFonts w:ascii="Times New Roman" w:eastAsia="Times New Roman" w:hAnsi="Times New Roman" w:cs="Times New Roman"/>
                <w:noProof/>
              </w:rPr>
              <w:t>1.2</w:t>
            </w:r>
            <w:r w:rsidR="00F043E2">
              <w:rPr>
                <w:rFonts w:eastAsiaTheme="minorEastAsia"/>
                <w:noProof/>
              </w:rPr>
              <w:tab/>
            </w:r>
            <w:r w:rsidR="00F043E2" w:rsidRPr="00A8628A">
              <w:rPr>
                <w:rStyle w:val="Hyperlink"/>
                <w:rFonts w:ascii="Times New Roman" w:eastAsia="Times New Roman" w:hAnsi="Times New Roman" w:cs="Times New Roman"/>
                <w:noProof/>
              </w:rPr>
              <w:t>Definição e Especificação dos Requisitos da Demanda (Art. 14, I)</w:t>
            </w:r>
            <w:r w:rsidR="00F043E2">
              <w:rPr>
                <w:noProof/>
                <w:webHidden/>
              </w:rPr>
              <w:tab/>
            </w:r>
            <w:r w:rsidR="00F043E2">
              <w:rPr>
                <w:noProof/>
                <w:webHidden/>
              </w:rPr>
              <w:fldChar w:fldCharType="begin"/>
            </w:r>
            <w:r w:rsidR="00F043E2">
              <w:rPr>
                <w:noProof/>
                <w:webHidden/>
              </w:rPr>
              <w:instrText xml:space="preserve"> PAGEREF _Toc98943487 \h </w:instrText>
            </w:r>
            <w:r w:rsidR="00F043E2">
              <w:rPr>
                <w:noProof/>
                <w:webHidden/>
              </w:rPr>
            </w:r>
            <w:r w:rsidR="00F043E2">
              <w:rPr>
                <w:noProof/>
                <w:webHidden/>
              </w:rPr>
              <w:fldChar w:fldCharType="separate"/>
            </w:r>
            <w:r w:rsidR="00F043E2">
              <w:rPr>
                <w:noProof/>
                <w:webHidden/>
              </w:rPr>
              <w:t>5</w:t>
            </w:r>
            <w:r w:rsidR="00F043E2">
              <w:rPr>
                <w:noProof/>
                <w:webHidden/>
              </w:rPr>
              <w:fldChar w:fldCharType="end"/>
            </w:r>
          </w:hyperlink>
        </w:p>
        <w:p w14:paraId="52F9F3B9" w14:textId="77777777" w:rsidR="00F043E2" w:rsidRDefault="00C9433C">
          <w:pPr>
            <w:pStyle w:val="Sumrio2"/>
            <w:tabs>
              <w:tab w:val="left" w:pos="880"/>
              <w:tab w:val="right" w:pos="8494"/>
            </w:tabs>
            <w:rPr>
              <w:rFonts w:eastAsiaTheme="minorEastAsia"/>
              <w:noProof/>
            </w:rPr>
          </w:pPr>
          <w:hyperlink w:anchor="_Toc98943488" w:history="1">
            <w:r w:rsidR="00F043E2" w:rsidRPr="00A8628A">
              <w:rPr>
                <w:rStyle w:val="Hyperlink"/>
                <w:rFonts w:ascii="Times New Roman" w:eastAsia="Times New Roman" w:hAnsi="Times New Roman" w:cs="Times New Roman"/>
                <w:noProof/>
              </w:rPr>
              <w:t>1.3</w:t>
            </w:r>
            <w:r w:rsidR="00F043E2">
              <w:rPr>
                <w:rFonts w:eastAsiaTheme="minorEastAsia"/>
                <w:noProof/>
              </w:rPr>
              <w:tab/>
            </w:r>
            <w:r w:rsidR="00F043E2" w:rsidRPr="00A8628A">
              <w:rPr>
                <w:rStyle w:val="Hyperlink"/>
                <w:rFonts w:ascii="Times New Roman" w:eastAsia="Times New Roman" w:hAnsi="Times New Roman" w:cs="Times New Roman"/>
                <w:noProof/>
              </w:rPr>
              <w:t>Soluções Disponíveis no Mercado de TIC (Art. 14, I, a)</w:t>
            </w:r>
            <w:r w:rsidR="00F043E2">
              <w:rPr>
                <w:noProof/>
                <w:webHidden/>
              </w:rPr>
              <w:tab/>
            </w:r>
            <w:r w:rsidR="00F043E2">
              <w:rPr>
                <w:noProof/>
                <w:webHidden/>
              </w:rPr>
              <w:fldChar w:fldCharType="begin"/>
            </w:r>
            <w:r w:rsidR="00F043E2">
              <w:rPr>
                <w:noProof/>
                <w:webHidden/>
              </w:rPr>
              <w:instrText xml:space="preserve"> PAGEREF _Toc98943488 \h </w:instrText>
            </w:r>
            <w:r w:rsidR="00F043E2">
              <w:rPr>
                <w:noProof/>
                <w:webHidden/>
              </w:rPr>
            </w:r>
            <w:r w:rsidR="00F043E2">
              <w:rPr>
                <w:noProof/>
                <w:webHidden/>
              </w:rPr>
              <w:fldChar w:fldCharType="separate"/>
            </w:r>
            <w:r w:rsidR="00F043E2">
              <w:rPr>
                <w:noProof/>
                <w:webHidden/>
              </w:rPr>
              <w:t>6</w:t>
            </w:r>
            <w:r w:rsidR="00F043E2">
              <w:rPr>
                <w:noProof/>
                <w:webHidden/>
              </w:rPr>
              <w:fldChar w:fldCharType="end"/>
            </w:r>
          </w:hyperlink>
        </w:p>
        <w:p w14:paraId="5A07D82C" w14:textId="77777777" w:rsidR="00F043E2" w:rsidRDefault="00C9433C">
          <w:pPr>
            <w:pStyle w:val="Sumrio2"/>
            <w:tabs>
              <w:tab w:val="left" w:pos="880"/>
              <w:tab w:val="right" w:pos="8494"/>
            </w:tabs>
            <w:rPr>
              <w:rFonts w:eastAsiaTheme="minorEastAsia"/>
              <w:noProof/>
            </w:rPr>
          </w:pPr>
          <w:hyperlink w:anchor="_Toc98943489" w:history="1">
            <w:r w:rsidR="00F043E2" w:rsidRPr="00A8628A">
              <w:rPr>
                <w:rStyle w:val="Hyperlink"/>
                <w:rFonts w:ascii="Times New Roman" w:eastAsia="Times New Roman" w:hAnsi="Times New Roman" w:cs="Times New Roman"/>
                <w:noProof/>
              </w:rPr>
              <w:t>1.4</w:t>
            </w:r>
            <w:r w:rsidR="00F043E2">
              <w:rPr>
                <w:rFonts w:eastAsiaTheme="minorEastAsia"/>
                <w:noProof/>
              </w:rPr>
              <w:tab/>
            </w:r>
            <w:r w:rsidR="00F043E2" w:rsidRPr="00A8628A">
              <w:rPr>
                <w:rStyle w:val="Hyperlink"/>
                <w:rFonts w:ascii="Times New Roman" w:eastAsia="Times New Roman" w:hAnsi="Times New Roman" w:cs="Times New Roman"/>
                <w:noProof/>
              </w:rPr>
              <w:t>Contratações Públicas Similares (Art. 14, I, b)</w:t>
            </w:r>
            <w:r w:rsidR="00F043E2">
              <w:rPr>
                <w:noProof/>
                <w:webHidden/>
              </w:rPr>
              <w:tab/>
            </w:r>
            <w:r w:rsidR="00F043E2">
              <w:rPr>
                <w:noProof/>
                <w:webHidden/>
              </w:rPr>
              <w:fldChar w:fldCharType="begin"/>
            </w:r>
            <w:r w:rsidR="00F043E2">
              <w:rPr>
                <w:noProof/>
                <w:webHidden/>
              </w:rPr>
              <w:instrText xml:space="preserve"> PAGEREF _Toc98943489 \h </w:instrText>
            </w:r>
            <w:r w:rsidR="00F043E2">
              <w:rPr>
                <w:noProof/>
                <w:webHidden/>
              </w:rPr>
            </w:r>
            <w:r w:rsidR="00F043E2">
              <w:rPr>
                <w:noProof/>
                <w:webHidden/>
              </w:rPr>
              <w:fldChar w:fldCharType="separate"/>
            </w:r>
            <w:r w:rsidR="00F043E2">
              <w:rPr>
                <w:noProof/>
                <w:webHidden/>
              </w:rPr>
              <w:t>8</w:t>
            </w:r>
            <w:r w:rsidR="00F043E2">
              <w:rPr>
                <w:noProof/>
                <w:webHidden/>
              </w:rPr>
              <w:fldChar w:fldCharType="end"/>
            </w:r>
          </w:hyperlink>
        </w:p>
        <w:p w14:paraId="79FCF343" w14:textId="77777777" w:rsidR="00F043E2" w:rsidRDefault="00C9433C">
          <w:pPr>
            <w:pStyle w:val="Sumrio2"/>
            <w:tabs>
              <w:tab w:val="left" w:pos="880"/>
              <w:tab w:val="right" w:pos="8494"/>
            </w:tabs>
            <w:rPr>
              <w:rFonts w:eastAsiaTheme="minorEastAsia"/>
              <w:noProof/>
            </w:rPr>
          </w:pPr>
          <w:hyperlink w:anchor="_Toc98943490" w:history="1">
            <w:r w:rsidR="00F043E2" w:rsidRPr="00A8628A">
              <w:rPr>
                <w:rStyle w:val="Hyperlink"/>
                <w:rFonts w:ascii="Times New Roman" w:eastAsia="Times New Roman" w:hAnsi="Times New Roman" w:cs="Times New Roman"/>
                <w:noProof/>
              </w:rPr>
              <w:t>1.5</w:t>
            </w:r>
            <w:r w:rsidR="00F043E2">
              <w:rPr>
                <w:rFonts w:eastAsiaTheme="minorEastAsia"/>
                <w:noProof/>
              </w:rPr>
              <w:tab/>
            </w:r>
            <w:r w:rsidR="00F043E2" w:rsidRPr="00A8628A">
              <w:rPr>
                <w:rStyle w:val="Hyperlink"/>
                <w:rFonts w:ascii="Times New Roman" w:eastAsia="Times New Roman" w:hAnsi="Times New Roman" w:cs="Times New Roman"/>
                <w:noProof/>
              </w:rPr>
              <w:t>Outras Soluções Disponíveis (Art. 14, II, a)</w:t>
            </w:r>
            <w:r w:rsidR="00F043E2">
              <w:rPr>
                <w:noProof/>
                <w:webHidden/>
              </w:rPr>
              <w:tab/>
            </w:r>
            <w:r w:rsidR="00F043E2">
              <w:rPr>
                <w:noProof/>
                <w:webHidden/>
              </w:rPr>
              <w:fldChar w:fldCharType="begin"/>
            </w:r>
            <w:r w:rsidR="00F043E2">
              <w:rPr>
                <w:noProof/>
                <w:webHidden/>
              </w:rPr>
              <w:instrText xml:space="preserve"> PAGEREF _Toc98943490 \h </w:instrText>
            </w:r>
            <w:r w:rsidR="00F043E2">
              <w:rPr>
                <w:noProof/>
                <w:webHidden/>
              </w:rPr>
            </w:r>
            <w:r w:rsidR="00F043E2">
              <w:rPr>
                <w:noProof/>
                <w:webHidden/>
              </w:rPr>
              <w:fldChar w:fldCharType="separate"/>
            </w:r>
            <w:r w:rsidR="00F043E2">
              <w:rPr>
                <w:noProof/>
                <w:webHidden/>
              </w:rPr>
              <w:t>9</w:t>
            </w:r>
            <w:r w:rsidR="00F043E2">
              <w:rPr>
                <w:noProof/>
                <w:webHidden/>
              </w:rPr>
              <w:fldChar w:fldCharType="end"/>
            </w:r>
          </w:hyperlink>
        </w:p>
        <w:p w14:paraId="780D4507" w14:textId="77777777" w:rsidR="00F043E2" w:rsidRDefault="00C9433C">
          <w:pPr>
            <w:pStyle w:val="Sumrio2"/>
            <w:tabs>
              <w:tab w:val="left" w:pos="880"/>
              <w:tab w:val="right" w:pos="8494"/>
            </w:tabs>
            <w:rPr>
              <w:rFonts w:eastAsiaTheme="minorEastAsia"/>
              <w:noProof/>
            </w:rPr>
          </w:pPr>
          <w:hyperlink w:anchor="_Toc98943491" w:history="1">
            <w:r w:rsidR="00F043E2" w:rsidRPr="00A8628A">
              <w:rPr>
                <w:rStyle w:val="Hyperlink"/>
                <w:rFonts w:ascii="Times New Roman" w:eastAsia="Times New Roman" w:hAnsi="Times New Roman" w:cs="Times New Roman"/>
                <w:noProof/>
              </w:rPr>
              <w:t>1.6</w:t>
            </w:r>
            <w:r w:rsidR="00F043E2">
              <w:rPr>
                <w:rFonts w:eastAsiaTheme="minorEastAsia"/>
                <w:noProof/>
              </w:rPr>
              <w:tab/>
            </w:r>
            <w:r w:rsidR="00F043E2" w:rsidRPr="00A8628A">
              <w:rPr>
                <w:rStyle w:val="Hyperlink"/>
                <w:rFonts w:ascii="Times New Roman" w:eastAsia="Times New Roman" w:hAnsi="Times New Roman" w:cs="Times New Roman"/>
                <w:noProof/>
              </w:rPr>
              <w:t>Portal do Software Público Brasileiro (Art. 14, II, b)</w:t>
            </w:r>
            <w:r w:rsidR="00F043E2">
              <w:rPr>
                <w:noProof/>
                <w:webHidden/>
              </w:rPr>
              <w:tab/>
            </w:r>
            <w:r w:rsidR="00F043E2">
              <w:rPr>
                <w:noProof/>
                <w:webHidden/>
              </w:rPr>
              <w:fldChar w:fldCharType="begin"/>
            </w:r>
            <w:r w:rsidR="00F043E2">
              <w:rPr>
                <w:noProof/>
                <w:webHidden/>
              </w:rPr>
              <w:instrText xml:space="preserve"> PAGEREF _Toc98943491 \h </w:instrText>
            </w:r>
            <w:r w:rsidR="00F043E2">
              <w:rPr>
                <w:noProof/>
                <w:webHidden/>
              </w:rPr>
            </w:r>
            <w:r w:rsidR="00F043E2">
              <w:rPr>
                <w:noProof/>
                <w:webHidden/>
              </w:rPr>
              <w:fldChar w:fldCharType="separate"/>
            </w:r>
            <w:r w:rsidR="00F043E2">
              <w:rPr>
                <w:noProof/>
                <w:webHidden/>
              </w:rPr>
              <w:t>9</w:t>
            </w:r>
            <w:r w:rsidR="00F043E2">
              <w:rPr>
                <w:noProof/>
                <w:webHidden/>
              </w:rPr>
              <w:fldChar w:fldCharType="end"/>
            </w:r>
          </w:hyperlink>
        </w:p>
        <w:p w14:paraId="301E08C4" w14:textId="77777777" w:rsidR="00F043E2" w:rsidRDefault="00C9433C">
          <w:pPr>
            <w:pStyle w:val="Sumrio2"/>
            <w:tabs>
              <w:tab w:val="left" w:pos="880"/>
              <w:tab w:val="right" w:pos="8494"/>
            </w:tabs>
            <w:rPr>
              <w:rFonts w:eastAsiaTheme="minorEastAsia"/>
              <w:noProof/>
            </w:rPr>
          </w:pPr>
          <w:hyperlink w:anchor="_Toc98943492" w:history="1">
            <w:r w:rsidR="00F043E2" w:rsidRPr="00A8628A">
              <w:rPr>
                <w:rStyle w:val="Hyperlink"/>
                <w:rFonts w:ascii="Times New Roman" w:eastAsia="Times New Roman" w:hAnsi="Times New Roman" w:cs="Times New Roman"/>
                <w:noProof/>
              </w:rPr>
              <w:t>1.7</w:t>
            </w:r>
            <w:r w:rsidR="00F043E2">
              <w:rPr>
                <w:rFonts w:eastAsiaTheme="minorEastAsia"/>
                <w:noProof/>
              </w:rPr>
              <w:tab/>
            </w:r>
            <w:r w:rsidR="00F043E2" w:rsidRPr="00A8628A">
              <w:rPr>
                <w:rStyle w:val="Hyperlink"/>
                <w:rFonts w:ascii="Times New Roman" w:eastAsia="Times New Roman" w:hAnsi="Times New Roman" w:cs="Times New Roman"/>
                <w:noProof/>
              </w:rPr>
              <w:t>Alternativas no Mercado de TIC (Art. 14, II, c)</w:t>
            </w:r>
            <w:r w:rsidR="00F043E2">
              <w:rPr>
                <w:noProof/>
                <w:webHidden/>
              </w:rPr>
              <w:tab/>
            </w:r>
            <w:r w:rsidR="00F043E2">
              <w:rPr>
                <w:noProof/>
                <w:webHidden/>
              </w:rPr>
              <w:fldChar w:fldCharType="begin"/>
            </w:r>
            <w:r w:rsidR="00F043E2">
              <w:rPr>
                <w:noProof/>
                <w:webHidden/>
              </w:rPr>
              <w:instrText xml:space="preserve"> PAGEREF _Toc98943492 \h </w:instrText>
            </w:r>
            <w:r w:rsidR="00F043E2">
              <w:rPr>
                <w:noProof/>
                <w:webHidden/>
              </w:rPr>
            </w:r>
            <w:r w:rsidR="00F043E2">
              <w:rPr>
                <w:noProof/>
                <w:webHidden/>
              </w:rPr>
              <w:fldChar w:fldCharType="separate"/>
            </w:r>
            <w:r w:rsidR="00F043E2">
              <w:rPr>
                <w:noProof/>
                <w:webHidden/>
              </w:rPr>
              <w:t>9</w:t>
            </w:r>
            <w:r w:rsidR="00F043E2">
              <w:rPr>
                <w:noProof/>
                <w:webHidden/>
              </w:rPr>
              <w:fldChar w:fldCharType="end"/>
            </w:r>
          </w:hyperlink>
        </w:p>
        <w:p w14:paraId="0B431E59" w14:textId="77777777" w:rsidR="00F043E2" w:rsidRDefault="00C9433C">
          <w:pPr>
            <w:pStyle w:val="Sumrio2"/>
            <w:tabs>
              <w:tab w:val="left" w:pos="880"/>
              <w:tab w:val="right" w:pos="8494"/>
            </w:tabs>
            <w:rPr>
              <w:rFonts w:eastAsiaTheme="minorEastAsia"/>
              <w:noProof/>
            </w:rPr>
          </w:pPr>
          <w:hyperlink w:anchor="_Toc98943493" w:history="1">
            <w:r w:rsidR="00F043E2" w:rsidRPr="00A8628A">
              <w:rPr>
                <w:rStyle w:val="Hyperlink"/>
                <w:rFonts w:ascii="Times New Roman" w:eastAsia="Times New Roman" w:hAnsi="Times New Roman" w:cs="Times New Roman"/>
                <w:noProof/>
              </w:rPr>
              <w:t>1.8</w:t>
            </w:r>
            <w:r w:rsidR="00F043E2">
              <w:rPr>
                <w:rFonts w:eastAsiaTheme="minorEastAsia"/>
                <w:noProof/>
              </w:rPr>
              <w:tab/>
            </w:r>
            <w:r w:rsidR="00F043E2" w:rsidRPr="00A8628A">
              <w:rPr>
                <w:rStyle w:val="Hyperlink"/>
                <w:rFonts w:ascii="Times New Roman" w:eastAsia="Times New Roman" w:hAnsi="Times New Roman" w:cs="Times New Roman"/>
                <w:noProof/>
              </w:rPr>
              <w:t>Modelo Nacional de Interoperabilidade – MNI (Art. 14, II, d)</w:t>
            </w:r>
            <w:r w:rsidR="00F043E2">
              <w:rPr>
                <w:noProof/>
                <w:webHidden/>
              </w:rPr>
              <w:tab/>
            </w:r>
            <w:r w:rsidR="00F043E2">
              <w:rPr>
                <w:noProof/>
                <w:webHidden/>
              </w:rPr>
              <w:fldChar w:fldCharType="begin"/>
            </w:r>
            <w:r w:rsidR="00F043E2">
              <w:rPr>
                <w:noProof/>
                <w:webHidden/>
              </w:rPr>
              <w:instrText xml:space="preserve"> PAGEREF _Toc98943493 \h </w:instrText>
            </w:r>
            <w:r w:rsidR="00F043E2">
              <w:rPr>
                <w:noProof/>
                <w:webHidden/>
              </w:rPr>
            </w:r>
            <w:r w:rsidR="00F043E2">
              <w:rPr>
                <w:noProof/>
                <w:webHidden/>
              </w:rPr>
              <w:fldChar w:fldCharType="separate"/>
            </w:r>
            <w:r w:rsidR="00F043E2">
              <w:rPr>
                <w:noProof/>
                <w:webHidden/>
              </w:rPr>
              <w:t>10</w:t>
            </w:r>
            <w:r w:rsidR="00F043E2">
              <w:rPr>
                <w:noProof/>
                <w:webHidden/>
              </w:rPr>
              <w:fldChar w:fldCharType="end"/>
            </w:r>
          </w:hyperlink>
        </w:p>
        <w:p w14:paraId="28EFF953" w14:textId="77777777" w:rsidR="00F043E2" w:rsidRDefault="00C9433C">
          <w:pPr>
            <w:pStyle w:val="Sumrio2"/>
            <w:tabs>
              <w:tab w:val="left" w:pos="880"/>
              <w:tab w:val="right" w:pos="8494"/>
            </w:tabs>
            <w:rPr>
              <w:rFonts w:eastAsiaTheme="minorEastAsia"/>
              <w:noProof/>
            </w:rPr>
          </w:pPr>
          <w:hyperlink w:anchor="_Toc98943494" w:history="1">
            <w:r w:rsidR="00F043E2" w:rsidRPr="00A8628A">
              <w:rPr>
                <w:rStyle w:val="Hyperlink"/>
                <w:rFonts w:ascii="Times New Roman" w:eastAsia="Times New Roman" w:hAnsi="Times New Roman" w:cs="Times New Roman"/>
                <w:noProof/>
              </w:rPr>
              <w:t>1.9</w:t>
            </w:r>
            <w:r w:rsidR="00F043E2">
              <w:rPr>
                <w:rFonts w:eastAsiaTheme="minorEastAsia"/>
                <w:noProof/>
              </w:rPr>
              <w:tab/>
            </w:r>
            <w:r w:rsidR="00F043E2" w:rsidRPr="00A8628A">
              <w:rPr>
                <w:rStyle w:val="Hyperlink"/>
                <w:rFonts w:ascii="Times New Roman" w:eastAsia="Times New Roman" w:hAnsi="Times New Roman" w:cs="Times New Roman"/>
                <w:noProof/>
              </w:rPr>
              <w:t>Infraestrutura de Chaves Públicas Brasileira – ICP-Brasil (Art. 14, II, e)</w:t>
            </w:r>
            <w:r w:rsidR="00F043E2">
              <w:rPr>
                <w:noProof/>
                <w:webHidden/>
              </w:rPr>
              <w:tab/>
            </w:r>
            <w:r w:rsidR="00F043E2">
              <w:rPr>
                <w:noProof/>
                <w:webHidden/>
              </w:rPr>
              <w:fldChar w:fldCharType="begin"/>
            </w:r>
            <w:r w:rsidR="00F043E2">
              <w:rPr>
                <w:noProof/>
                <w:webHidden/>
              </w:rPr>
              <w:instrText xml:space="preserve"> PAGEREF _Toc98943494 \h </w:instrText>
            </w:r>
            <w:r w:rsidR="00F043E2">
              <w:rPr>
                <w:noProof/>
                <w:webHidden/>
              </w:rPr>
            </w:r>
            <w:r w:rsidR="00F043E2">
              <w:rPr>
                <w:noProof/>
                <w:webHidden/>
              </w:rPr>
              <w:fldChar w:fldCharType="separate"/>
            </w:r>
            <w:r w:rsidR="00F043E2">
              <w:rPr>
                <w:noProof/>
                <w:webHidden/>
              </w:rPr>
              <w:t>10</w:t>
            </w:r>
            <w:r w:rsidR="00F043E2">
              <w:rPr>
                <w:noProof/>
                <w:webHidden/>
              </w:rPr>
              <w:fldChar w:fldCharType="end"/>
            </w:r>
          </w:hyperlink>
        </w:p>
        <w:p w14:paraId="193CB973" w14:textId="77777777" w:rsidR="00F043E2" w:rsidRDefault="00C9433C">
          <w:pPr>
            <w:pStyle w:val="Sumrio2"/>
            <w:tabs>
              <w:tab w:val="left" w:pos="880"/>
              <w:tab w:val="right" w:pos="8494"/>
            </w:tabs>
            <w:rPr>
              <w:rFonts w:eastAsiaTheme="minorEastAsia"/>
              <w:noProof/>
            </w:rPr>
          </w:pPr>
          <w:hyperlink w:anchor="_Toc98943495" w:history="1">
            <w:r w:rsidR="00F043E2" w:rsidRPr="00A8628A">
              <w:rPr>
                <w:rStyle w:val="Hyperlink"/>
                <w:rFonts w:ascii="Times New Roman" w:eastAsia="Times New Roman" w:hAnsi="Times New Roman" w:cs="Times New Roman"/>
                <w:noProof/>
              </w:rPr>
              <w:t>1.10</w:t>
            </w:r>
            <w:r w:rsidR="00F043E2">
              <w:rPr>
                <w:rFonts w:eastAsiaTheme="minorEastAsia"/>
                <w:noProof/>
              </w:rPr>
              <w:tab/>
            </w:r>
            <w:r w:rsidR="00F043E2" w:rsidRPr="00A8628A">
              <w:rPr>
                <w:rStyle w:val="Hyperlink"/>
                <w:rFonts w:ascii="Times New Roman" w:eastAsia="Times New Roman" w:hAnsi="Times New Roman" w:cs="Times New Roman"/>
                <w:noProof/>
              </w:rPr>
              <w:t>Modelo de Requisitos Moreq-Jus (Art. 14, II, f)</w:t>
            </w:r>
            <w:r w:rsidR="00F043E2">
              <w:rPr>
                <w:noProof/>
                <w:webHidden/>
              </w:rPr>
              <w:tab/>
            </w:r>
            <w:r w:rsidR="00F043E2">
              <w:rPr>
                <w:noProof/>
                <w:webHidden/>
              </w:rPr>
              <w:fldChar w:fldCharType="begin"/>
            </w:r>
            <w:r w:rsidR="00F043E2">
              <w:rPr>
                <w:noProof/>
                <w:webHidden/>
              </w:rPr>
              <w:instrText xml:space="preserve"> PAGEREF _Toc98943495 \h </w:instrText>
            </w:r>
            <w:r w:rsidR="00F043E2">
              <w:rPr>
                <w:noProof/>
                <w:webHidden/>
              </w:rPr>
            </w:r>
            <w:r w:rsidR="00F043E2">
              <w:rPr>
                <w:noProof/>
                <w:webHidden/>
              </w:rPr>
              <w:fldChar w:fldCharType="separate"/>
            </w:r>
            <w:r w:rsidR="00F043E2">
              <w:rPr>
                <w:noProof/>
                <w:webHidden/>
              </w:rPr>
              <w:t>10</w:t>
            </w:r>
            <w:r w:rsidR="00F043E2">
              <w:rPr>
                <w:noProof/>
                <w:webHidden/>
              </w:rPr>
              <w:fldChar w:fldCharType="end"/>
            </w:r>
          </w:hyperlink>
        </w:p>
        <w:p w14:paraId="49A33184" w14:textId="77777777" w:rsidR="00F043E2" w:rsidRDefault="00C9433C">
          <w:pPr>
            <w:pStyle w:val="Sumrio2"/>
            <w:tabs>
              <w:tab w:val="left" w:pos="880"/>
              <w:tab w:val="right" w:pos="8494"/>
            </w:tabs>
            <w:rPr>
              <w:rFonts w:eastAsiaTheme="minorEastAsia"/>
              <w:noProof/>
            </w:rPr>
          </w:pPr>
          <w:hyperlink w:anchor="_Toc98943496" w:history="1">
            <w:r w:rsidR="00F043E2" w:rsidRPr="00A8628A">
              <w:rPr>
                <w:rStyle w:val="Hyperlink"/>
                <w:rFonts w:ascii="Times New Roman" w:eastAsia="Times New Roman" w:hAnsi="Times New Roman" w:cs="Times New Roman"/>
                <w:noProof/>
              </w:rPr>
              <w:t>1.11</w:t>
            </w:r>
            <w:r w:rsidR="00F043E2">
              <w:rPr>
                <w:rFonts w:eastAsiaTheme="minorEastAsia"/>
                <w:noProof/>
              </w:rPr>
              <w:tab/>
            </w:r>
            <w:r w:rsidR="00F043E2" w:rsidRPr="00A8628A">
              <w:rPr>
                <w:rStyle w:val="Hyperlink"/>
                <w:rFonts w:ascii="Times New Roman" w:eastAsia="Times New Roman" w:hAnsi="Times New Roman" w:cs="Times New Roman"/>
                <w:noProof/>
              </w:rPr>
              <w:t>Análise dos Custos Totais da Demanda (Art. 14, III)</w:t>
            </w:r>
            <w:r w:rsidR="00F043E2">
              <w:rPr>
                <w:noProof/>
                <w:webHidden/>
              </w:rPr>
              <w:tab/>
            </w:r>
            <w:r w:rsidR="00F043E2">
              <w:rPr>
                <w:noProof/>
                <w:webHidden/>
              </w:rPr>
              <w:fldChar w:fldCharType="begin"/>
            </w:r>
            <w:r w:rsidR="00F043E2">
              <w:rPr>
                <w:noProof/>
                <w:webHidden/>
              </w:rPr>
              <w:instrText xml:space="preserve"> PAGEREF _Toc98943496 \h </w:instrText>
            </w:r>
            <w:r w:rsidR="00F043E2">
              <w:rPr>
                <w:noProof/>
                <w:webHidden/>
              </w:rPr>
            </w:r>
            <w:r w:rsidR="00F043E2">
              <w:rPr>
                <w:noProof/>
                <w:webHidden/>
              </w:rPr>
              <w:fldChar w:fldCharType="separate"/>
            </w:r>
            <w:r w:rsidR="00F043E2">
              <w:rPr>
                <w:noProof/>
                <w:webHidden/>
              </w:rPr>
              <w:t>10</w:t>
            </w:r>
            <w:r w:rsidR="00F043E2">
              <w:rPr>
                <w:noProof/>
                <w:webHidden/>
              </w:rPr>
              <w:fldChar w:fldCharType="end"/>
            </w:r>
          </w:hyperlink>
        </w:p>
        <w:p w14:paraId="14AF6C66" w14:textId="77777777" w:rsidR="00F043E2" w:rsidRDefault="00C9433C">
          <w:pPr>
            <w:pStyle w:val="Sumrio2"/>
            <w:tabs>
              <w:tab w:val="left" w:pos="880"/>
              <w:tab w:val="right" w:pos="8494"/>
            </w:tabs>
            <w:rPr>
              <w:rFonts w:eastAsiaTheme="minorEastAsia"/>
              <w:noProof/>
            </w:rPr>
          </w:pPr>
          <w:hyperlink w:anchor="_Toc98943497" w:history="1">
            <w:r w:rsidR="00F043E2" w:rsidRPr="00A8628A">
              <w:rPr>
                <w:rStyle w:val="Hyperlink"/>
                <w:rFonts w:ascii="Times New Roman" w:eastAsia="Times New Roman" w:hAnsi="Times New Roman" w:cs="Times New Roman"/>
                <w:noProof/>
              </w:rPr>
              <w:t>1.12</w:t>
            </w:r>
            <w:r w:rsidR="00F043E2">
              <w:rPr>
                <w:rFonts w:eastAsiaTheme="minorEastAsia"/>
                <w:noProof/>
              </w:rPr>
              <w:tab/>
            </w:r>
            <w:r w:rsidR="00F043E2" w:rsidRPr="00A8628A">
              <w:rPr>
                <w:rStyle w:val="Hyperlink"/>
                <w:rFonts w:ascii="Times New Roman" w:eastAsia="Times New Roman" w:hAnsi="Times New Roman" w:cs="Times New Roman"/>
                <w:noProof/>
              </w:rPr>
              <w:t>Escolha e Justificativa da Solução (Art. 14, IV)</w:t>
            </w:r>
            <w:r w:rsidR="00F043E2">
              <w:rPr>
                <w:noProof/>
                <w:webHidden/>
              </w:rPr>
              <w:tab/>
            </w:r>
            <w:r w:rsidR="00F043E2">
              <w:rPr>
                <w:noProof/>
                <w:webHidden/>
              </w:rPr>
              <w:fldChar w:fldCharType="begin"/>
            </w:r>
            <w:r w:rsidR="00F043E2">
              <w:rPr>
                <w:noProof/>
                <w:webHidden/>
              </w:rPr>
              <w:instrText xml:space="preserve"> PAGEREF _Toc98943497 \h </w:instrText>
            </w:r>
            <w:r w:rsidR="00F043E2">
              <w:rPr>
                <w:noProof/>
                <w:webHidden/>
              </w:rPr>
            </w:r>
            <w:r w:rsidR="00F043E2">
              <w:rPr>
                <w:noProof/>
                <w:webHidden/>
              </w:rPr>
              <w:fldChar w:fldCharType="separate"/>
            </w:r>
            <w:r w:rsidR="00F043E2">
              <w:rPr>
                <w:noProof/>
                <w:webHidden/>
              </w:rPr>
              <w:t>12</w:t>
            </w:r>
            <w:r w:rsidR="00F043E2">
              <w:rPr>
                <w:noProof/>
                <w:webHidden/>
              </w:rPr>
              <w:fldChar w:fldCharType="end"/>
            </w:r>
          </w:hyperlink>
        </w:p>
        <w:p w14:paraId="28DE378F" w14:textId="77777777" w:rsidR="00F043E2" w:rsidRDefault="00C9433C">
          <w:pPr>
            <w:pStyle w:val="Sumrio2"/>
            <w:tabs>
              <w:tab w:val="left" w:pos="880"/>
              <w:tab w:val="right" w:pos="8494"/>
            </w:tabs>
            <w:rPr>
              <w:rFonts w:eastAsiaTheme="minorEastAsia"/>
              <w:noProof/>
            </w:rPr>
          </w:pPr>
          <w:hyperlink w:anchor="_Toc98943498" w:history="1">
            <w:r w:rsidR="00F043E2" w:rsidRPr="00A8628A">
              <w:rPr>
                <w:rStyle w:val="Hyperlink"/>
                <w:rFonts w:ascii="Times New Roman" w:eastAsia="Times New Roman" w:hAnsi="Times New Roman" w:cs="Times New Roman"/>
                <w:noProof/>
              </w:rPr>
              <w:t>1.13</w:t>
            </w:r>
            <w:r w:rsidR="00F043E2">
              <w:rPr>
                <w:rFonts w:eastAsiaTheme="minorEastAsia"/>
                <w:noProof/>
              </w:rPr>
              <w:tab/>
            </w:r>
            <w:r w:rsidR="00F043E2" w:rsidRPr="00A8628A">
              <w:rPr>
                <w:rStyle w:val="Hyperlink"/>
                <w:rFonts w:ascii="Times New Roman" w:eastAsia="Times New Roman" w:hAnsi="Times New Roman" w:cs="Times New Roman"/>
                <w:noProof/>
              </w:rPr>
              <w:t>Descrição da Solução (Art. 14, IV, a)</w:t>
            </w:r>
            <w:r w:rsidR="00F043E2">
              <w:rPr>
                <w:noProof/>
                <w:webHidden/>
              </w:rPr>
              <w:tab/>
            </w:r>
            <w:r w:rsidR="00F043E2">
              <w:rPr>
                <w:noProof/>
                <w:webHidden/>
              </w:rPr>
              <w:fldChar w:fldCharType="begin"/>
            </w:r>
            <w:r w:rsidR="00F043E2">
              <w:rPr>
                <w:noProof/>
                <w:webHidden/>
              </w:rPr>
              <w:instrText xml:space="preserve"> PAGEREF _Toc98943498 \h </w:instrText>
            </w:r>
            <w:r w:rsidR="00F043E2">
              <w:rPr>
                <w:noProof/>
                <w:webHidden/>
              </w:rPr>
            </w:r>
            <w:r w:rsidR="00F043E2">
              <w:rPr>
                <w:noProof/>
                <w:webHidden/>
              </w:rPr>
              <w:fldChar w:fldCharType="separate"/>
            </w:r>
            <w:r w:rsidR="00F043E2">
              <w:rPr>
                <w:noProof/>
                <w:webHidden/>
              </w:rPr>
              <w:t>14</w:t>
            </w:r>
            <w:r w:rsidR="00F043E2">
              <w:rPr>
                <w:noProof/>
                <w:webHidden/>
              </w:rPr>
              <w:fldChar w:fldCharType="end"/>
            </w:r>
          </w:hyperlink>
        </w:p>
        <w:p w14:paraId="70062CC2" w14:textId="77777777" w:rsidR="00F043E2" w:rsidRDefault="00C9433C">
          <w:pPr>
            <w:pStyle w:val="Sumrio2"/>
            <w:tabs>
              <w:tab w:val="left" w:pos="880"/>
              <w:tab w:val="right" w:pos="8494"/>
            </w:tabs>
            <w:rPr>
              <w:rFonts w:eastAsiaTheme="minorEastAsia"/>
              <w:noProof/>
            </w:rPr>
          </w:pPr>
          <w:hyperlink w:anchor="_Toc98943499" w:history="1">
            <w:r w:rsidR="00F043E2" w:rsidRPr="00A8628A">
              <w:rPr>
                <w:rStyle w:val="Hyperlink"/>
                <w:rFonts w:ascii="Times New Roman" w:eastAsia="Times New Roman" w:hAnsi="Times New Roman" w:cs="Times New Roman"/>
                <w:noProof/>
              </w:rPr>
              <w:t>1.14</w:t>
            </w:r>
            <w:r w:rsidR="00F043E2">
              <w:rPr>
                <w:rFonts w:eastAsiaTheme="minorEastAsia"/>
                <w:noProof/>
              </w:rPr>
              <w:tab/>
            </w:r>
            <w:r w:rsidR="00F043E2" w:rsidRPr="00A8628A">
              <w:rPr>
                <w:rStyle w:val="Hyperlink"/>
                <w:rFonts w:ascii="Times New Roman" w:eastAsia="Times New Roman" w:hAnsi="Times New Roman" w:cs="Times New Roman"/>
                <w:noProof/>
              </w:rPr>
              <w:t>Alinhamento da Solução (Art. 14, IV, b)</w:t>
            </w:r>
            <w:r w:rsidR="00F043E2">
              <w:rPr>
                <w:noProof/>
                <w:webHidden/>
              </w:rPr>
              <w:tab/>
            </w:r>
            <w:r w:rsidR="00F043E2">
              <w:rPr>
                <w:noProof/>
                <w:webHidden/>
              </w:rPr>
              <w:fldChar w:fldCharType="begin"/>
            </w:r>
            <w:r w:rsidR="00F043E2">
              <w:rPr>
                <w:noProof/>
                <w:webHidden/>
              </w:rPr>
              <w:instrText xml:space="preserve"> PAGEREF _Toc98943499 \h </w:instrText>
            </w:r>
            <w:r w:rsidR="00F043E2">
              <w:rPr>
                <w:noProof/>
                <w:webHidden/>
              </w:rPr>
            </w:r>
            <w:r w:rsidR="00F043E2">
              <w:rPr>
                <w:noProof/>
                <w:webHidden/>
              </w:rPr>
              <w:fldChar w:fldCharType="separate"/>
            </w:r>
            <w:r w:rsidR="00F043E2">
              <w:rPr>
                <w:noProof/>
                <w:webHidden/>
              </w:rPr>
              <w:t>16</w:t>
            </w:r>
            <w:r w:rsidR="00F043E2">
              <w:rPr>
                <w:noProof/>
                <w:webHidden/>
              </w:rPr>
              <w:fldChar w:fldCharType="end"/>
            </w:r>
          </w:hyperlink>
        </w:p>
        <w:p w14:paraId="37EFF714" w14:textId="77777777" w:rsidR="00F043E2" w:rsidRDefault="00C9433C">
          <w:pPr>
            <w:pStyle w:val="Sumrio2"/>
            <w:tabs>
              <w:tab w:val="left" w:pos="880"/>
              <w:tab w:val="right" w:pos="8494"/>
            </w:tabs>
            <w:rPr>
              <w:rFonts w:eastAsiaTheme="minorEastAsia"/>
              <w:noProof/>
            </w:rPr>
          </w:pPr>
          <w:hyperlink w:anchor="_Toc98943500" w:history="1">
            <w:r w:rsidR="00F043E2" w:rsidRPr="00A8628A">
              <w:rPr>
                <w:rStyle w:val="Hyperlink"/>
                <w:rFonts w:ascii="Times New Roman" w:eastAsia="Times New Roman" w:hAnsi="Times New Roman" w:cs="Times New Roman"/>
                <w:noProof/>
              </w:rPr>
              <w:t>1.15</w:t>
            </w:r>
            <w:r w:rsidR="00F043E2">
              <w:rPr>
                <w:rFonts w:eastAsiaTheme="minorEastAsia"/>
                <w:noProof/>
              </w:rPr>
              <w:tab/>
            </w:r>
            <w:r w:rsidR="00F043E2" w:rsidRPr="00A8628A">
              <w:rPr>
                <w:rStyle w:val="Hyperlink"/>
                <w:rFonts w:ascii="Times New Roman" w:eastAsia="Times New Roman" w:hAnsi="Times New Roman" w:cs="Times New Roman"/>
                <w:noProof/>
              </w:rPr>
              <w:t>Benefícios Esperados (Art. 14, IV, c)</w:t>
            </w:r>
            <w:r w:rsidR="00F043E2">
              <w:rPr>
                <w:noProof/>
                <w:webHidden/>
              </w:rPr>
              <w:tab/>
            </w:r>
            <w:r w:rsidR="00F043E2">
              <w:rPr>
                <w:noProof/>
                <w:webHidden/>
              </w:rPr>
              <w:fldChar w:fldCharType="begin"/>
            </w:r>
            <w:r w:rsidR="00F043E2">
              <w:rPr>
                <w:noProof/>
                <w:webHidden/>
              </w:rPr>
              <w:instrText xml:space="preserve"> PAGEREF _Toc98943500 \h </w:instrText>
            </w:r>
            <w:r w:rsidR="00F043E2">
              <w:rPr>
                <w:noProof/>
                <w:webHidden/>
              </w:rPr>
            </w:r>
            <w:r w:rsidR="00F043E2">
              <w:rPr>
                <w:noProof/>
                <w:webHidden/>
              </w:rPr>
              <w:fldChar w:fldCharType="separate"/>
            </w:r>
            <w:r w:rsidR="00F043E2">
              <w:rPr>
                <w:noProof/>
                <w:webHidden/>
              </w:rPr>
              <w:t>16</w:t>
            </w:r>
            <w:r w:rsidR="00F043E2">
              <w:rPr>
                <w:noProof/>
                <w:webHidden/>
              </w:rPr>
              <w:fldChar w:fldCharType="end"/>
            </w:r>
          </w:hyperlink>
        </w:p>
        <w:p w14:paraId="0BE683A0" w14:textId="77777777" w:rsidR="00F043E2" w:rsidRDefault="00C9433C">
          <w:pPr>
            <w:pStyle w:val="Sumrio2"/>
            <w:tabs>
              <w:tab w:val="left" w:pos="880"/>
              <w:tab w:val="right" w:pos="8494"/>
            </w:tabs>
            <w:rPr>
              <w:rFonts w:eastAsiaTheme="minorEastAsia"/>
              <w:noProof/>
            </w:rPr>
          </w:pPr>
          <w:hyperlink w:anchor="_Toc98943501" w:history="1">
            <w:r w:rsidR="00F043E2" w:rsidRPr="00A8628A">
              <w:rPr>
                <w:rStyle w:val="Hyperlink"/>
                <w:rFonts w:ascii="Times New Roman" w:eastAsia="Times New Roman" w:hAnsi="Times New Roman" w:cs="Times New Roman"/>
                <w:noProof/>
              </w:rPr>
              <w:t>1.16</w:t>
            </w:r>
            <w:r w:rsidR="00F043E2">
              <w:rPr>
                <w:rFonts w:eastAsiaTheme="minorEastAsia"/>
                <w:noProof/>
              </w:rPr>
              <w:tab/>
            </w:r>
            <w:r w:rsidR="00F043E2" w:rsidRPr="00A8628A">
              <w:rPr>
                <w:rStyle w:val="Hyperlink"/>
                <w:rFonts w:ascii="Times New Roman" w:eastAsia="Times New Roman" w:hAnsi="Times New Roman" w:cs="Times New Roman"/>
                <w:noProof/>
              </w:rPr>
              <w:t>Relação entre a Demanda Prevista e a Contratada (Art. 14, IV, d)</w:t>
            </w:r>
            <w:r w:rsidR="00F043E2">
              <w:rPr>
                <w:noProof/>
                <w:webHidden/>
              </w:rPr>
              <w:tab/>
            </w:r>
            <w:r w:rsidR="00F043E2">
              <w:rPr>
                <w:noProof/>
                <w:webHidden/>
              </w:rPr>
              <w:fldChar w:fldCharType="begin"/>
            </w:r>
            <w:r w:rsidR="00F043E2">
              <w:rPr>
                <w:noProof/>
                <w:webHidden/>
              </w:rPr>
              <w:instrText xml:space="preserve"> PAGEREF _Toc98943501 \h </w:instrText>
            </w:r>
            <w:r w:rsidR="00F043E2">
              <w:rPr>
                <w:noProof/>
                <w:webHidden/>
              </w:rPr>
            </w:r>
            <w:r w:rsidR="00F043E2">
              <w:rPr>
                <w:noProof/>
                <w:webHidden/>
              </w:rPr>
              <w:fldChar w:fldCharType="separate"/>
            </w:r>
            <w:r w:rsidR="00F043E2">
              <w:rPr>
                <w:noProof/>
                <w:webHidden/>
              </w:rPr>
              <w:t>17</w:t>
            </w:r>
            <w:r w:rsidR="00F043E2">
              <w:rPr>
                <w:noProof/>
                <w:webHidden/>
              </w:rPr>
              <w:fldChar w:fldCharType="end"/>
            </w:r>
          </w:hyperlink>
        </w:p>
        <w:p w14:paraId="25543DEF" w14:textId="77777777" w:rsidR="00F043E2" w:rsidRDefault="00C9433C">
          <w:pPr>
            <w:pStyle w:val="Sumrio2"/>
            <w:tabs>
              <w:tab w:val="left" w:pos="880"/>
              <w:tab w:val="right" w:pos="8494"/>
            </w:tabs>
            <w:rPr>
              <w:rFonts w:eastAsiaTheme="minorEastAsia"/>
              <w:noProof/>
            </w:rPr>
          </w:pPr>
          <w:hyperlink w:anchor="_Toc98943502" w:history="1">
            <w:r w:rsidR="00F043E2" w:rsidRPr="00A8628A">
              <w:rPr>
                <w:rStyle w:val="Hyperlink"/>
                <w:rFonts w:ascii="Times New Roman" w:eastAsia="Times New Roman" w:hAnsi="Times New Roman" w:cs="Times New Roman"/>
                <w:noProof/>
              </w:rPr>
              <w:t>1.17</w:t>
            </w:r>
            <w:r w:rsidR="00F043E2">
              <w:rPr>
                <w:rFonts w:eastAsiaTheme="minorEastAsia"/>
                <w:noProof/>
              </w:rPr>
              <w:tab/>
            </w:r>
            <w:r w:rsidR="00F043E2" w:rsidRPr="00A8628A">
              <w:rPr>
                <w:rStyle w:val="Hyperlink"/>
                <w:rFonts w:ascii="Times New Roman" w:eastAsia="Times New Roman" w:hAnsi="Times New Roman" w:cs="Times New Roman"/>
                <w:noProof/>
              </w:rPr>
              <w:t>Requisitos Temporais (Art.3, V)</w:t>
            </w:r>
            <w:r w:rsidR="00F043E2">
              <w:rPr>
                <w:noProof/>
                <w:webHidden/>
              </w:rPr>
              <w:tab/>
            </w:r>
            <w:r w:rsidR="00F043E2">
              <w:rPr>
                <w:noProof/>
                <w:webHidden/>
              </w:rPr>
              <w:fldChar w:fldCharType="begin"/>
            </w:r>
            <w:r w:rsidR="00F043E2">
              <w:rPr>
                <w:noProof/>
                <w:webHidden/>
              </w:rPr>
              <w:instrText xml:space="preserve"> PAGEREF _Toc98943502 \h </w:instrText>
            </w:r>
            <w:r w:rsidR="00F043E2">
              <w:rPr>
                <w:noProof/>
                <w:webHidden/>
              </w:rPr>
            </w:r>
            <w:r w:rsidR="00F043E2">
              <w:rPr>
                <w:noProof/>
                <w:webHidden/>
              </w:rPr>
              <w:fldChar w:fldCharType="separate"/>
            </w:r>
            <w:r w:rsidR="00F043E2">
              <w:rPr>
                <w:noProof/>
                <w:webHidden/>
              </w:rPr>
              <w:t>19</w:t>
            </w:r>
            <w:r w:rsidR="00F043E2">
              <w:rPr>
                <w:noProof/>
                <w:webHidden/>
              </w:rPr>
              <w:fldChar w:fldCharType="end"/>
            </w:r>
          </w:hyperlink>
        </w:p>
        <w:p w14:paraId="2BD8C521" w14:textId="77777777" w:rsidR="00F043E2" w:rsidRDefault="00C9433C">
          <w:pPr>
            <w:pStyle w:val="Sumrio2"/>
            <w:tabs>
              <w:tab w:val="left" w:pos="880"/>
              <w:tab w:val="right" w:pos="8494"/>
            </w:tabs>
            <w:rPr>
              <w:rFonts w:eastAsiaTheme="minorEastAsia"/>
              <w:noProof/>
            </w:rPr>
          </w:pPr>
          <w:hyperlink w:anchor="_Toc98943503" w:history="1">
            <w:r w:rsidR="00F043E2" w:rsidRPr="00A8628A">
              <w:rPr>
                <w:rStyle w:val="Hyperlink"/>
                <w:rFonts w:ascii="Times New Roman" w:eastAsia="Times New Roman" w:hAnsi="Times New Roman" w:cs="Times New Roman"/>
                <w:noProof/>
              </w:rPr>
              <w:t>1.18</w:t>
            </w:r>
            <w:r w:rsidR="00F043E2">
              <w:rPr>
                <w:rFonts w:eastAsiaTheme="minorEastAsia"/>
                <w:noProof/>
              </w:rPr>
              <w:tab/>
            </w:r>
            <w:r w:rsidR="00F043E2" w:rsidRPr="00A8628A">
              <w:rPr>
                <w:rStyle w:val="Hyperlink"/>
                <w:rFonts w:ascii="Times New Roman" w:eastAsia="Times New Roman" w:hAnsi="Times New Roman" w:cs="Times New Roman"/>
                <w:noProof/>
              </w:rPr>
              <w:t>Adequação do Ambiente (Art. 14, V, a, b, c, d, e, f)</w:t>
            </w:r>
            <w:r w:rsidR="00F043E2">
              <w:rPr>
                <w:noProof/>
                <w:webHidden/>
              </w:rPr>
              <w:tab/>
            </w:r>
            <w:r w:rsidR="00F043E2">
              <w:rPr>
                <w:noProof/>
                <w:webHidden/>
              </w:rPr>
              <w:fldChar w:fldCharType="begin"/>
            </w:r>
            <w:r w:rsidR="00F043E2">
              <w:rPr>
                <w:noProof/>
                <w:webHidden/>
              </w:rPr>
              <w:instrText xml:space="preserve"> PAGEREF _Toc98943503 \h </w:instrText>
            </w:r>
            <w:r w:rsidR="00F043E2">
              <w:rPr>
                <w:noProof/>
                <w:webHidden/>
              </w:rPr>
            </w:r>
            <w:r w:rsidR="00F043E2">
              <w:rPr>
                <w:noProof/>
                <w:webHidden/>
              </w:rPr>
              <w:fldChar w:fldCharType="separate"/>
            </w:r>
            <w:r w:rsidR="00F043E2">
              <w:rPr>
                <w:noProof/>
                <w:webHidden/>
              </w:rPr>
              <w:t>20</w:t>
            </w:r>
            <w:r w:rsidR="00F043E2">
              <w:rPr>
                <w:noProof/>
                <w:webHidden/>
              </w:rPr>
              <w:fldChar w:fldCharType="end"/>
            </w:r>
          </w:hyperlink>
        </w:p>
        <w:p w14:paraId="360F4B85" w14:textId="77777777" w:rsidR="00F043E2" w:rsidRDefault="00C9433C">
          <w:pPr>
            <w:pStyle w:val="Sumrio2"/>
            <w:tabs>
              <w:tab w:val="left" w:pos="880"/>
              <w:tab w:val="right" w:pos="8494"/>
            </w:tabs>
            <w:rPr>
              <w:rFonts w:eastAsiaTheme="minorEastAsia"/>
              <w:noProof/>
            </w:rPr>
          </w:pPr>
          <w:hyperlink w:anchor="_Toc98943504" w:history="1">
            <w:r w:rsidR="00F043E2" w:rsidRPr="00A8628A">
              <w:rPr>
                <w:rStyle w:val="Hyperlink"/>
                <w:rFonts w:ascii="Times New Roman" w:eastAsia="Times New Roman" w:hAnsi="Times New Roman" w:cs="Times New Roman"/>
                <w:noProof/>
              </w:rPr>
              <w:t>1.19</w:t>
            </w:r>
            <w:r w:rsidR="00F043E2">
              <w:rPr>
                <w:rFonts w:eastAsiaTheme="minorEastAsia"/>
                <w:noProof/>
              </w:rPr>
              <w:tab/>
            </w:r>
            <w:r w:rsidR="00F043E2" w:rsidRPr="00A8628A">
              <w:rPr>
                <w:rStyle w:val="Hyperlink"/>
                <w:rFonts w:ascii="Times New Roman" w:eastAsia="Times New Roman" w:hAnsi="Times New Roman" w:cs="Times New Roman"/>
                <w:noProof/>
              </w:rPr>
              <w:t>Orçamento Estimado (Art. 14, II, g)</w:t>
            </w:r>
            <w:r w:rsidR="00F043E2">
              <w:rPr>
                <w:noProof/>
                <w:webHidden/>
              </w:rPr>
              <w:tab/>
            </w:r>
            <w:r w:rsidR="00F043E2">
              <w:rPr>
                <w:noProof/>
                <w:webHidden/>
              </w:rPr>
              <w:fldChar w:fldCharType="begin"/>
            </w:r>
            <w:r w:rsidR="00F043E2">
              <w:rPr>
                <w:noProof/>
                <w:webHidden/>
              </w:rPr>
              <w:instrText xml:space="preserve"> PAGEREF _Toc98943504 \h </w:instrText>
            </w:r>
            <w:r w:rsidR="00F043E2">
              <w:rPr>
                <w:noProof/>
                <w:webHidden/>
              </w:rPr>
            </w:r>
            <w:r w:rsidR="00F043E2">
              <w:rPr>
                <w:noProof/>
                <w:webHidden/>
              </w:rPr>
              <w:fldChar w:fldCharType="separate"/>
            </w:r>
            <w:r w:rsidR="00F043E2">
              <w:rPr>
                <w:noProof/>
                <w:webHidden/>
              </w:rPr>
              <w:t>20</w:t>
            </w:r>
            <w:r w:rsidR="00F043E2">
              <w:rPr>
                <w:noProof/>
                <w:webHidden/>
              </w:rPr>
              <w:fldChar w:fldCharType="end"/>
            </w:r>
          </w:hyperlink>
        </w:p>
        <w:p w14:paraId="03D10091" w14:textId="77777777" w:rsidR="00F043E2" w:rsidRDefault="00C9433C">
          <w:pPr>
            <w:pStyle w:val="Sumrio1"/>
            <w:tabs>
              <w:tab w:val="left" w:pos="440"/>
              <w:tab w:val="right" w:pos="8494"/>
            </w:tabs>
            <w:rPr>
              <w:rFonts w:eastAsiaTheme="minorEastAsia"/>
              <w:noProof/>
            </w:rPr>
          </w:pPr>
          <w:hyperlink w:anchor="_Toc98943505" w:history="1">
            <w:r w:rsidR="00F043E2" w:rsidRPr="00A8628A">
              <w:rPr>
                <w:rStyle w:val="Hyperlink"/>
                <w:rFonts w:ascii="Times New Roman" w:eastAsia="Times New Roman" w:hAnsi="Times New Roman" w:cs="Times New Roman"/>
                <w:noProof/>
              </w:rPr>
              <w:t>2</w:t>
            </w:r>
            <w:r w:rsidR="00F043E2">
              <w:rPr>
                <w:rFonts w:eastAsiaTheme="minorEastAsia"/>
                <w:noProof/>
              </w:rPr>
              <w:tab/>
            </w:r>
            <w:r w:rsidR="00F043E2" w:rsidRPr="00A8628A">
              <w:rPr>
                <w:rStyle w:val="Hyperlink"/>
                <w:rFonts w:ascii="Times New Roman" w:eastAsia="Times New Roman" w:hAnsi="Times New Roman" w:cs="Times New Roman"/>
                <w:noProof/>
              </w:rPr>
              <w:t>SUSTENTAÇÃO DO CONTRATO (Art. 15)</w:t>
            </w:r>
            <w:r w:rsidR="00F043E2">
              <w:rPr>
                <w:noProof/>
                <w:webHidden/>
              </w:rPr>
              <w:tab/>
            </w:r>
            <w:r w:rsidR="00F043E2">
              <w:rPr>
                <w:noProof/>
                <w:webHidden/>
              </w:rPr>
              <w:fldChar w:fldCharType="begin"/>
            </w:r>
            <w:r w:rsidR="00F043E2">
              <w:rPr>
                <w:noProof/>
                <w:webHidden/>
              </w:rPr>
              <w:instrText xml:space="preserve"> PAGEREF _Toc98943505 \h </w:instrText>
            </w:r>
            <w:r w:rsidR="00F043E2">
              <w:rPr>
                <w:noProof/>
                <w:webHidden/>
              </w:rPr>
            </w:r>
            <w:r w:rsidR="00F043E2">
              <w:rPr>
                <w:noProof/>
                <w:webHidden/>
              </w:rPr>
              <w:fldChar w:fldCharType="separate"/>
            </w:r>
            <w:r w:rsidR="00F043E2">
              <w:rPr>
                <w:noProof/>
                <w:webHidden/>
              </w:rPr>
              <w:t>20</w:t>
            </w:r>
            <w:r w:rsidR="00F043E2">
              <w:rPr>
                <w:noProof/>
                <w:webHidden/>
              </w:rPr>
              <w:fldChar w:fldCharType="end"/>
            </w:r>
          </w:hyperlink>
        </w:p>
        <w:p w14:paraId="040F6696" w14:textId="77777777" w:rsidR="00F043E2" w:rsidRDefault="00C9433C">
          <w:pPr>
            <w:pStyle w:val="Sumrio2"/>
            <w:tabs>
              <w:tab w:val="left" w:pos="880"/>
              <w:tab w:val="right" w:pos="8494"/>
            </w:tabs>
            <w:rPr>
              <w:rFonts w:eastAsiaTheme="minorEastAsia"/>
              <w:noProof/>
            </w:rPr>
          </w:pPr>
          <w:hyperlink w:anchor="_Toc98943506" w:history="1">
            <w:r w:rsidR="00F043E2" w:rsidRPr="00A8628A">
              <w:rPr>
                <w:rStyle w:val="Hyperlink"/>
                <w:rFonts w:ascii="Times New Roman" w:eastAsia="Times New Roman" w:hAnsi="Times New Roman" w:cs="Times New Roman"/>
                <w:noProof/>
              </w:rPr>
              <w:t>2.1</w:t>
            </w:r>
            <w:r w:rsidR="00F043E2">
              <w:rPr>
                <w:rFonts w:eastAsiaTheme="minorEastAsia"/>
                <w:noProof/>
              </w:rPr>
              <w:tab/>
            </w:r>
            <w:r w:rsidR="00F043E2" w:rsidRPr="00A8628A">
              <w:rPr>
                <w:rStyle w:val="Hyperlink"/>
                <w:rFonts w:ascii="Times New Roman" w:eastAsia="Times New Roman" w:hAnsi="Times New Roman" w:cs="Times New Roman"/>
                <w:noProof/>
              </w:rPr>
              <w:t>Recursos Materiais e Humanos (Art. 15, I)</w:t>
            </w:r>
            <w:r w:rsidR="00F043E2">
              <w:rPr>
                <w:noProof/>
                <w:webHidden/>
              </w:rPr>
              <w:tab/>
            </w:r>
            <w:r w:rsidR="00F043E2">
              <w:rPr>
                <w:noProof/>
                <w:webHidden/>
              </w:rPr>
              <w:fldChar w:fldCharType="begin"/>
            </w:r>
            <w:r w:rsidR="00F043E2">
              <w:rPr>
                <w:noProof/>
                <w:webHidden/>
              </w:rPr>
              <w:instrText xml:space="preserve"> PAGEREF _Toc98943506 \h </w:instrText>
            </w:r>
            <w:r w:rsidR="00F043E2">
              <w:rPr>
                <w:noProof/>
                <w:webHidden/>
              </w:rPr>
            </w:r>
            <w:r w:rsidR="00F043E2">
              <w:rPr>
                <w:noProof/>
                <w:webHidden/>
              </w:rPr>
              <w:fldChar w:fldCharType="separate"/>
            </w:r>
            <w:r w:rsidR="00F043E2">
              <w:rPr>
                <w:noProof/>
                <w:webHidden/>
              </w:rPr>
              <w:t>20</w:t>
            </w:r>
            <w:r w:rsidR="00F043E2">
              <w:rPr>
                <w:noProof/>
                <w:webHidden/>
              </w:rPr>
              <w:fldChar w:fldCharType="end"/>
            </w:r>
          </w:hyperlink>
        </w:p>
        <w:p w14:paraId="5DDF4CE6" w14:textId="77777777" w:rsidR="00F043E2" w:rsidRDefault="00C9433C">
          <w:pPr>
            <w:pStyle w:val="Sumrio2"/>
            <w:tabs>
              <w:tab w:val="left" w:pos="880"/>
              <w:tab w:val="right" w:pos="8494"/>
            </w:tabs>
            <w:rPr>
              <w:rFonts w:eastAsiaTheme="minorEastAsia"/>
              <w:noProof/>
            </w:rPr>
          </w:pPr>
          <w:hyperlink w:anchor="_Toc98943507" w:history="1">
            <w:r w:rsidR="00F043E2" w:rsidRPr="00A8628A">
              <w:rPr>
                <w:rStyle w:val="Hyperlink"/>
                <w:rFonts w:ascii="Times New Roman" w:eastAsia="Times New Roman" w:hAnsi="Times New Roman" w:cs="Times New Roman"/>
                <w:noProof/>
              </w:rPr>
              <w:t>2.2</w:t>
            </w:r>
            <w:r w:rsidR="00F043E2">
              <w:rPr>
                <w:rFonts w:eastAsiaTheme="minorEastAsia"/>
                <w:noProof/>
              </w:rPr>
              <w:tab/>
            </w:r>
            <w:r w:rsidR="00F043E2" w:rsidRPr="00A8628A">
              <w:rPr>
                <w:rStyle w:val="Hyperlink"/>
                <w:rFonts w:ascii="Times New Roman" w:eastAsia="Times New Roman" w:hAnsi="Times New Roman" w:cs="Times New Roman"/>
                <w:noProof/>
              </w:rPr>
              <w:t>Qualificação técnica dos Profissionais (Art. 18, §3º, III, a, 10)</w:t>
            </w:r>
            <w:r w:rsidR="00F043E2">
              <w:rPr>
                <w:noProof/>
                <w:webHidden/>
              </w:rPr>
              <w:tab/>
            </w:r>
            <w:r w:rsidR="00F043E2">
              <w:rPr>
                <w:noProof/>
                <w:webHidden/>
              </w:rPr>
              <w:fldChar w:fldCharType="begin"/>
            </w:r>
            <w:r w:rsidR="00F043E2">
              <w:rPr>
                <w:noProof/>
                <w:webHidden/>
              </w:rPr>
              <w:instrText xml:space="preserve"> PAGEREF _Toc98943507 \h </w:instrText>
            </w:r>
            <w:r w:rsidR="00F043E2">
              <w:rPr>
                <w:noProof/>
                <w:webHidden/>
              </w:rPr>
            </w:r>
            <w:r w:rsidR="00F043E2">
              <w:rPr>
                <w:noProof/>
                <w:webHidden/>
              </w:rPr>
              <w:fldChar w:fldCharType="separate"/>
            </w:r>
            <w:r w:rsidR="00F043E2">
              <w:rPr>
                <w:noProof/>
                <w:webHidden/>
              </w:rPr>
              <w:t>21</w:t>
            </w:r>
            <w:r w:rsidR="00F043E2">
              <w:rPr>
                <w:noProof/>
                <w:webHidden/>
              </w:rPr>
              <w:fldChar w:fldCharType="end"/>
            </w:r>
          </w:hyperlink>
        </w:p>
        <w:p w14:paraId="5A960D89" w14:textId="77777777" w:rsidR="00F043E2" w:rsidRDefault="00C9433C">
          <w:pPr>
            <w:pStyle w:val="Sumrio2"/>
            <w:tabs>
              <w:tab w:val="left" w:pos="880"/>
              <w:tab w:val="right" w:pos="8494"/>
            </w:tabs>
            <w:rPr>
              <w:rFonts w:eastAsiaTheme="minorEastAsia"/>
              <w:noProof/>
            </w:rPr>
          </w:pPr>
          <w:hyperlink w:anchor="_Toc98943508" w:history="1">
            <w:r w:rsidR="00F043E2" w:rsidRPr="00A8628A">
              <w:rPr>
                <w:rStyle w:val="Hyperlink"/>
                <w:rFonts w:ascii="Times New Roman" w:eastAsia="Times New Roman" w:hAnsi="Times New Roman" w:cs="Times New Roman"/>
                <w:noProof/>
              </w:rPr>
              <w:t>2.3</w:t>
            </w:r>
            <w:r w:rsidR="00F043E2">
              <w:rPr>
                <w:rFonts w:eastAsiaTheme="minorEastAsia"/>
                <w:noProof/>
              </w:rPr>
              <w:tab/>
            </w:r>
            <w:r w:rsidR="00F043E2" w:rsidRPr="00A8628A">
              <w:rPr>
                <w:rStyle w:val="Hyperlink"/>
                <w:rFonts w:ascii="Times New Roman" w:eastAsia="Times New Roman" w:hAnsi="Times New Roman" w:cs="Times New Roman"/>
                <w:noProof/>
              </w:rPr>
              <w:t>Descontinuidade do Fornecimento (Art. 15, II)</w:t>
            </w:r>
            <w:r w:rsidR="00F043E2">
              <w:rPr>
                <w:noProof/>
                <w:webHidden/>
              </w:rPr>
              <w:tab/>
            </w:r>
            <w:r w:rsidR="00F043E2">
              <w:rPr>
                <w:noProof/>
                <w:webHidden/>
              </w:rPr>
              <w:fldChar w:fldCharType="begin"/>
            </w:r>
            <w:r w:rsidR="00F043E2">
              <w:rPr>
                <w:noProof/>
                <w:webHidden/>
              </w:rPr>
              <w:instrText xml:space="preserve"> PAGEREF _Toc98943508 \h </w:instrText>
            </w:r>
            <w:r w:rsidR="00F043E2">
              <w:rPr>
                <w:noProof/>
                <w:webHidden/>
              </w:rPr>
            </w:r>
            <w:r w:rsidR="00F043E2">
              <w:rPr>
                <w:noProof/>
                <w:webHidden/>
              </w:rPr>
              <w:fldChar w:fldCharType="separate"/>
            </w:r>
            <w:r w:rsidR="00F043E2">
              <w:rPr>
                <w:noProof/>
                <w:webHidden/>
              </w:rPr>
              <w:t>21</w:t>
            </w:r>
            <w:r w:rsidR="00F043E2">
              <w:rPr>
                <w:noProof/>
                <w:webHidden/>
              </w:rPr>
              <w:fldChar w:fldCharType="end"/>
            </w:r>
          </w:hyperlink>
        </w:p>
        <w:p w14:paraId="499235E2" w14:textId="77777777" w:rsidR="00F043E2" w:rsidRDefault="00C9433C">
          <w:pPr>
            <w:pStyle w:val="Sumrio2"/>
            <w:tabs>
              <w:tab w:val="left" w:pos="880"/>
              <w:tab w:val="right" w:pos="8494"/>
            </w:tabs>
            <w:rPr>
              <w:rFonts w:eastAsiaTheme="minorEastAsia"/>
              <w:noProof/>
            </w:rPr>
          </w:pPr>
          <w:hyperlink w:anchor="_Toc98943509" w:history="1">
            <w:r w:rsidR="00F043E2" w:rsidRPr="00A8628A">
              <w:rPr>
                <w:rStyle w:val="Hyperlink"/>
                <w:rFonts w:ascii="Times New Roman" w:eastAsia="Times New Roman" w:hAnsi="Times New Roman" w:cs="Times New Roman"/>
                <w:noProof/>
              </w:rPr>
              <w:t>2.4</w:t>
            </w:r>
            <w:r w:rsidR="00F043E2">
              <w:rPr>
                <w:rFonts w:eastAsiaTheme="minorEastAsia"/>
                <w:noProof/>
              </w:rPr>
              <w:tab/>
            </w:r>
            <w:r w:rsidR="00F043E2" w:rsidRPr="00A8628A">
              <w:rPr>
                <w:rStyle w:val="Hyperlink"/>
                <w:rFonts w:ascii="Times New Roman" w:eastAsia="Times New Roman" w:hAnsi="Times New Roman" w:cs="Times New Roman"/>
                <w:noProof/>
              </w:rPr>
              <w:t>Transição Contratual (Art. 15, III, a, b, c, d, e)</w:t>
            </w:r>
            <w:r w:rsidR="00F043E2">
              <w:rPr>
                <w:noProof/>
                <w:webHidden/>
              </w:rPr>
              <w:tab/>
            </w:r>
            <w:r w:rsidR="00F043E2">
              <w:rPr>
                <w:noProof/>
                <w:webHidden/>
              </w:rPr>
              <w:fldChar w:fldCharType="begin"/>
            </w:r>
            <w:r w:rsidR="00F043E2">
              <w:rPr>
                <w:noProof/>
                <w:webHidden/>
              </w:rPr>
              <w:instrText xml:space="preserve"> PAGEREF _Toc98943509 \h </w:instrText>
            </w:r>
            <w:r w:rsidR="00F043E2">
              <w:rPr>
                <w:noProof/>
                <w:webHidden/>
              </w:rPr>
            </w:r>
            <w:r w:rsidR="00F043E2">
              <w:rPr>
                <w:noProof/>
                <w:webHidden/>
              </w:rPr>
              <w:fldChar w:fldCharType="separate"/>
            </w:r>
            <w:r w:rsidR="00F043E2">
              <w:rPr>
                <w:noProof/>
                <w:webHidden/>
              </w:rPr>
              <w:t>21</w:t>
            </w:r>
            <w:r w:rsidR="00F043E2">
              <w:rPr>
                <w:noProof/>
                <w:webHidden/>
              </w:rPr>
              <w:fldChar w:fldCharType="end"/>
            </w:r>
          </w:hyperlink>
        </w:p>
        <w:p w14:paraId="0929F546" w14:textId="77777777" w:rsidR="00F043E2" w:rsidRDefault="00C9433C">
          <w:pPr>
            <w:pStyle w:val="Sumrio2"/>
            <w:tabs>
              <w:tab w:val="left" w:pos="880"/>
              <w:tab w:val="right" w:pos="8494"/>
            </w:tabs>
            <w:rPr>
              <w:rFonts w:eastAsiaTheme="minorEastAsia"/>
              <w:noProof/>
            </w:rPr>
          </w:pPr>
          <w:hyperlink w:anchor="_Toc98943510" w:history="1">
            <w:r w:rsidR="00F043E2" w:rsidRPr="00A8628A">
              <w:rPr>
                <w:rStyle w:val="Hyperlink"/>
                <w:rFonts w:ascii="Times New Roman" w:eastAsia="Times New Roman" w:hAnsi="Times New Roman" w:cs="Times New Roman"/>
                <w:noProof/>
              </w:rPr>
              <w:t>2.5</w:t>
            </w:r>
            <w:r w:rsidR="00F043E2">
              <w:rPr>
                <w:rFonts w:eastAsiaTheme="minorEastAsia"/>
                <w:noProof/>
              </w:rPr>
              <w:tab/>
            </w:r>
            <w:r w:rsidR="00F043E2" w:rsidRPr="00A8628A">
              <w:rPr>
                <w:rStyle w:val="Hyperlink"/>
                <w:rFonts w:ascii="Times New Roman" w:eastAsia="Times New Roman" w:hAnsi="Times New Roman" w:cs="Times New Roman"/>
                <w:noProof/>
              </w:rPr>
              <w:t>Estratégia de Independência Tecnológica (Art. 15, IV, a, b)</w:t>
            </w:r>
            <w:r w:rsidR="00F043E2">
              <w:rPr>
                <w:noProof/>
                <w:webHidden/>
              </w:rPr>
              <w:tab/>
            </w:r>
            <w:r w:rsidR="00F043E2">
              <w:rPr>
                <w:noProof/>
                <w:webHidden/>
              </w:rPr>
              <w:fldChar w:fldCharType="begin"/>
            </w:r>
            <w:r w:rsidR="00F043E2">
              <w:rPr>
                <w:noProof/>
                <w:webHidden/>
              </w:rPr>
              <w:instrText xml:space="preserve"> PAGEREF _Toc98943510 \h </w:instrText>
            </w:r>
            <w:r w:rsidR="00F043E2">
              <w:rPr>
                <w:noProof/>
                <w:webHidden/>
              </w:rPr>
            </w:r>
            <w:r w:rsidR="00F043E2">
              <w:rPr>
                <w:noProof/>
                <w:webHidden/>
              </w:rPr>
              <w:fldChar w:fldCharType="separate"/>
            </w:r>
            <w:r w:rsidR="00F043E2">
              <w:rPr>
                <w:noProof/>
                <w:webHidden/>
              </w:rPr>
              <w:t>22</w:t>
            </w:r>
            <w:r w:rsidR="00F043E2">
              <w:rPr>
                <w:noProof/>
                <w:webHidden/>
              </w:rPr>
              <w:fldChar w:fldCharType="end"/>
            </w:r>
          </w:hyperlink>
        </w:p>
        <w:p w14:paraId="29B32D90" w14:textId="77777777" w:rsidR="00F043E2" w:rsidRDefault="00C9433C">
          <w:pPr>
            <w:pStyle w:val="Sumrio2"/>
            <w:tabs>
              <w:tab w:val="left" w:pos="880"/>
              <w:tab w:val="right" w:pos="8494"/>
            </w:tabs>
            <w:rPr>
              <w:rFonts w:eastAsiaTheme="minorEastAsia"/>
              <w:noProof/>
            </w:rPr>
          </w:pPr>
          <w:hyperlink w:anchor="_Toc98943511" w:history="1">
            <w:r w:rsidR="00F043E2" w:rsidRPr="00A8628A">
              <w:rPr>
                <w:rStyle w:val="Hyperlink"/>
                <w:rFonts w:ascii="Times New Roman" w:eastAsia="Times New Roman" w:hAnsi="Times New Roman" w:cs="Times New Roman"/>
                <w:noProof/>
              </w:rPr>
              <w:t>2.6</w:t>
            </w:r>
            <w:r w:rsidR="00F043E2">
              <w:rPr>
                <w:rFonts w:eastAsiaTheme="minorEastAsia"/>
                <w:noProof/>
              </w:rPr>
              <w:tab/>
            </w:r>
            <w:r w:rsidR="00F043E2" w:rsidRPr="00A8628A">
              <w:rPr>
                <w:rStyle w:val="Hyperlink"/>
                <w:rFonts w:ascii="Times New Roman" w:eastAsia="Times New Roman" w:hAnsi="Times New Roman" w:cs="Times New Roman"/>
                <w:noProof/>
              </w:rPr>
              <w:t>Direitos de Propriedade Intelectual e Autorais</w:t>
            </w:r>
            <w:r w:rsidR="00F043E2">
              <w:rPr>
                <w:noProof/>
                <w:webHidden/>
              </w:rPr>
              <w:tab/>
            </w:r>
            <w:r w:rsidR="00F043E2">
              <w:rPr>
                <w:noProof/>
                <w:webHidden/>
              </w:rPr>
              <w:fldChar w:fldCharType="begin"/>
            </w:r>
            <w:r w:rsidR="00F043E2">
              <w:rPr>
                <w:noProof/>
                <w:webHidden/>
              </w:rPr>
              <w:instrText xml:space="preserve"> PAGEREF _Toc98943511 \h </w:instrText>
            </w:r>
            <w:r w:rsidR="00F043E2">
              <w:rPr>
                <w:noProof/>
                <w:webHidden/>
              </w:rPr>
            </w:r>
            <w:r w:rsidR="00F043E2">
              <w:rPr>
                <w:noProof/>
                <w:webHidden/>
              </w:rPr>
              <w:fldChar w:fldCharType="separate"/>
            </w:r>
            <w:r w:rsidR="00F043E2">
              <w:rPr>
                <w:noProof/>
                <w:webHidden/>
              </w:rPr>
              <w:t>22</w:t>
            </w:r>
            <w:r w:rsidR="00F043E2">
              <w:rPr>
                <w:noProof/>
                <w:webHidden/>
              </w:rPr>
              <w:fldChar w:fldCharType="end"/>
            </w:r>
          </w:hyperlink>
        </w:p>
        <w:p w14:paraId="59E7AA74" w14:textId="77777777" w:rsidR="00F043E2" w:rsidRDefault="00C9433C">
          <w:pPr>
            <w:pStyle w:val="Sumrio1"/>
            <w:tabs>
              <w:tab w:val="left" w:pos="440"/>
              <w:tab w:val="right" w:pos="8494"/>
            </w:tabs>
            <w:rPr>
              <w:rFonts w:eastAsiaTheme="minorEastAsia"/>
              <w:noProof/>
            </w:rPr>
          </w:pPr>
          <w:hyperlink w:anchor="_Toc98943512" w:history="1">
            <w:r w:rsidR="00F043E2" w:rsidRPr="00A8628A">
              <w:rPr>
                <w:rStyle w:val="Hyperlink"/>
                <w:rFonts w:ascii="Times New Roman" w:eastAsia="Times New Roman" w:hAnsi="Times New Roman" w:cs="Times New Roman"/>
                <w:noProof/>
              </w:rPr>
              <w:t>3</w:t>
            </w:r>
            <w:r w:rsidR="00F043E2">
              <w:rPr>
                <w:rFonts w:eastAsiaTheme="minorEastAsia"/>
                <w:noProof/>
              </w:rPr>
              <w:tab/>
            </w:r>
            <w:r w:rsidR="00F043E2" w:rsidRPr="00A8628A">
              <w:rPr>
                <w:rStyle w:val="Hyperlink"/>
                <w:rFonts w:ascii="Times New Roman" w:eastAsia="Times New Roman" w:hAnsi="Times New Roman" w:cs="Times New Roman"/>
                <w:noProof/>
              </w:rPr>
              <w:t>ESTRATÉGIA PARA A CONTRATAÇÃO (Art. 16)</w:t>
            </w:r>
            <w:r w:rsidR="00F043E2">
              <w:rPr>
                <w:noProof/>
                <w:webHidden/>
              </w:rPr>
              <w:tab/>
            </w:r>
            <w:r w:rsidR="00F043E2">
              <w:rPr>
                <w:noProof/>
                <w:webHidden/>
              </w:rPr>
              <w:fldChar w:fldCharType="begin"/>
            </w:r>
            <w:r w:rsidR="00F043E2">
              <w:rPr>
                <w:noProof/>
                <w:webHidden/>
              </w:rPr>
              <w:instrText xml:space="preserve"> PAGEREF _Toc98943512 \h </w:instrText>
            </w:r>
            <w:r w:rsidR="00F043E2">
              <w:rPr>
                <w:noProof/>
                <w:webHidden/>
              </w:rPr>
            </w:r>
            <w:r w:rsidR="00F043E2">
              <w:rPr>
                <w:noProof/>
                <w:webHidden/>
              </w:rPr>
              <w:fldChar w:fldCharType="separate"/>
            </w:r>
            <w:r w:rsidR="00F043E2">
              <w:rPr>
                <w:noProof/>
                <w:webHidden/>
              </w:rPr>
              <w:t>22</w:t>
            </w:r>
            <w:r w:rsidR="00F043E2">
              <w:rPr>
                <w:noProof/>
                <w:webHidden/>
              </w:rPr>
              <w:fldChar w:fldCharType="end"/>
            </w:r>
          </w:hyperlink>
        </w:p>
        <w:p w14:paraId="27830660" w14:textId="77777777" w:rsidR="00F043E2" w:rsidRDefault="00C9433C">
          <w:pPr>
            <w:pStyle w:val="Sumrio2"/>
            <w:tabs>
              <w:tab w:val="left" w:pos="880"/>
              <w:tab w:val="right" w:pos="8494"/>
            </w:tabs>
            <w:rPr>
              <w:rFonts w:eastAsiaTheme="minorEastAsia"/>
              <w:noProof/>
            </w:rPr>
          </w:pPr>
          <w:hyperlink w:anchor="_Toc98943513" w:history="1">
            <w:r w:rsidR="00F043E2" w:rsidRPr="00A8628A">
              <w:rPr>
                <w:rStyle w:val="Hyperlink"/>
                <w:rFonts w:ascii="Times New Roman" w:eastAsia="Times New Roman" w:hAnsi="Times New Roman" w:cs="Times New Roman"/>
                <w:noProof/>
              </w:rPr>
              <w:t>3.1</w:t>
            </w:r>
            <w:r w:rsidR="00F043E2">
              <w:rPr>
                <w:rFonts w:eastAsiaTheme="minorEastAsia"/>
                <w:noProof/>
              </w:rPr>
              <w:tab/>
            </w:r>
            <w:r w:rsidR="00F043E2" w:rsidRPr="00A8628A">
              <w:rPr>
                <w:rStyle w:val="Hyperlink"/>
                <w:rFonts w:ascii="Times New Roman" w:eastAsia="Times New Roman" w:hAnsi="Times New Roman" w:cs="Times New Roman"/>
                <w:noProof/>
              </w:rPr>
              <w:t>Natureza do Objeto (Art. 16, I)</w:t>
            </w:r>
            <w:r w:rsidR="00F043E2">
              <w:rPr>
                <w:noProof/>
                <w:webHidden/>
              </w:rPr>
              <w:tab/>
            </w:r>
            <w:r w:rsidR="00F043E2">
              <w:rPr>
                <w:noProof/>
                <w:webHidden/>
              </w:rPr>
              <w:fldChar w:fldCharType="begin"/>
            </w:r>
            <w:r w:rsidR="00F043E2">
              <w:rPr>
                <w:noProof/>
                <w:webHidden/>
              </w:rPr>
              <w:instrText xml:space="preserve"> PAGEREF _Toc98943513 \h </w:instrText>
            </w:r>
            <w:r w:rsidR="00F043E2">
              <w:rPr>
                <w:noProof/>
                <w:webHidden/>
              </w:rPr>
            </w:r>
            <w:r w:rsidR="00F043E2">
              <w:rPr>
                <w:noProof/>
                <w:webHidden/>
              </w:rPr>
              <w:fldChar w:fldCharType="separate"/>
            </w:r>
            <w:r w:rsidR="00F043E2">
              <w:rPr>
                <w:noProof/>
                <w:webHidden/>
              </w:rPr>
              <w:t>22</w:t>
            </w:r>
            <w:r w:rsidR="00F043E2">
              <w:rPr>
                <w:noProof/>
                <w:webHidden/>
              </w:rPr>
              <w:fldChar w:fldCharType="end"/>
            </w:r>
          </w:hyperlink>
        </w:p>
        <w:p w14:paraId="6898495E" w14:textId="77777777" w:rsidR="00F043E2" w:rsidRDefault="00C9433C">
          <w:pPr>
            <w:pStyle w:val="Sumrio2"/>
            <w:tabs>
              <w:tab w:val="left" w:pos="880"/>
              <w:tab w:val="right" w:pos="8494"/>
            </w:tabs>
            <w:rPr>
              <w:rFonts w:eastAsiaTheme="minorEastAsia"/>
              <w:noProof/>
            </w:rPr>
          </w:pPr>
          <w:hyperlink w:anchor="_Toc98943514" w:history="1">
            <w:r w:rsidR="00F043E2" w:rsidRPr="00A8628A">
              <w:rPr>
                <w:rStyle w:val="Hyperlink"/>
                <w:rFonts w:ascii="Times New Roman" w:eastAsia="Times New Roman" w:hAnsi="Times New Roman" w:cs="Times New Roman"/>
                <w:noProof/>
              </w:rPr>
              <w:t>3.2</w:t>
            </w:r>
            <w:r w:rsidR="00F043E2">
              <w:rPr>
                <w:rFonts w:eastAsiaTheme="minorEastAsia"/>
                <w:noProof/>
              </w:rPr>
              <w:tab/>
            </w:r>
            <w:r w:rsidR="00F043E2" w:rsidRPr="00A8628A">
              <w:rPr>
                <w:rStyle w:val="Hyperlink"/>
                <w:rFonts w:ascii="Times New Roman" w:eastAsia="Times New Roman" w:hAnsi="Times New Roman" w:cs="Times New Roman"/>
                <w:noProof/>
              </w:rPr>
              <w:t>Parcelamento e Adjudicação do Objeto (Art. 16, II)</w:t>
            </w:r>
            <w:r w:rsidR="00F043E2">
              <w:rPr>
                <w:noProof/>
                <w:webHidden/>
              </w:rPr>
              <w:tab/>
            </w:r>
            <w:r w:rsidR="00F043E2">
              <w:rPr>
                <w:noProof/>
                <w:webHidden/>
              </w:rPr>
              <w:fldChar w:fldCharType="begin"/>
            </w:r>
            <w:r w:rsidR="00F043E2">
              <w:rPr>
                <w:noProof/>
                <w:webHidden/>
              </w:rPr>
              <w:instrText xml:space="preserve"> PAGEREF _Toc98943514 \h </w:instrText>
            </w:r>
            <w:r w:rsidR="00F043E2">
              <w:rPr>
                <w:noProof/>
                <w:webHidden/>
              </w:rPr>
            </w:r>
            <w:r w:rsidR="00F043E2">
              <w:rPr>
                <w:noProof/>
                <w:webHidden/>
              </w:rPr>
              <w:fldChar w:fldCharType="separate"/>
            </w:r>
            <w:r w:rsidR="00F043E2">
              <w:rPr>
                <w:noProof/>
                <w:webHidden/>
              </w:rPr>
              <w:t>22</w:t>
            </w:r>
            <w:r w:rsidR="00F043E2">
              <w:rPr>
                <w:noProof/>
                <w:webHidden/>
              </w:rPr>
              <w:fldChar w:fldCharType="end"/>
            </w:r>
          </w:hyperlink>
        </w:p>
        <w:p w14:paraId="354399B4" w14:textId="77777777" w:rsidR="00F043E2" w:rsidRDefault="00C9433C">
          <w:pPr>
            <w:pStyle w:val="Sumrio2"/>
            <w:tabs>
              <w:tab w:val="left" w:pos="880"/>
              <w:tab w:val="right" w:pos="8494"/>
            </w:tabs>
            <w:rPr>
              <w:rFonts w:eastAsiaTheme="minorEastAsia"/>
              <w:noProof/>
            </w:rPr>
          </w:pPr>
          <w:hyperlink w:anchor="_Toc98943515" w:history="1">
            <w:r w:rsidR="00F043E2" w:rsidRPr="00A8628A">
              <w:rPr>
                <w:rStyle w:val="Hyperlink"/>
                <w:rFonts w:ascii="Times New Roman" w:eastAsia="Times New Roman" w:hAnsi="Times New Roman" w:cs="Times New Roman"/>
                <w:noProof/>
              </w:rPr>
              <w:t>3.3</w:t>
            </w:r>
            <w:r w:rsidR="00F043E2">
              <w:rPr>
                <w:rFonts w:eastAsiaTheme="minorEastAsia"/>
                <w:noProof/>
              </w:rPr>
              <w:tab/>
            </w:r>
            <w:r w:rsidR="00F043E2" w:rsidRPr="00A8628A">
              <w:rPr>
                <w:rStyle w:val="Hyperlink"/>
                <w:rFonts w:ascii="Times New Roman" w:eastAsia="Times New Roman" w:hAnsi="Times New Roman" w:cs="Times New Roman"/>
                <w:noProof/>
              </w:rPr>
              <w:t>Subcontratação</w:t>
            </w:r>
            <w:r w:rsidR="00F043E2">
              <w:rPr>
                <w:noProof/>
                <w:webHidden/>
              </w:rPr>
              <w:tab/>
            </w:r>
            <w:r w:rsidR="00F043E2">
              <w:rPr>
                <w:noProof/>
                <w:webHidden/>
              </w:rPr>
              <w:fldChar w:fldCharType="begin"/>
            </w:r>
            <w:r w:rsidR="00F043E2">
              <w:rPr>
                <w:noProof/>
                <w:webHidden/>
              </w:rPr>
              <w:instrText xml:space="preserve"> PAGEREF _Toc98943515 \h </w:instrText>
            </w:r>
            <w:r w:rsidR="00F043E2">
              <w:rPr>
                <w:noProof/>
                <w:webHidden/>
              </w:rPr>
            </w:r>
            <w:r w:rsidR="00F043E2">
              <w:rPr>
                <w:noProof/>
                <w:webHidden/>
              </w:rPr>
              <w:fldChar w:fldCharType="separate"/>
            </w:r>
            <w:r w:rsidR="00F043E2">
              <w:rPr>
                <w:noProof/>
                <w:webHidden/>
              </w:rPr>
              <w:t>22</w:t>
            </w:r>
            <w:r w:rsidR="00F043E2">
              <w:rPr>
                <w:noProof/>
                <w:webHidden/>
              </w:rPr>
              <w:fldChar w:fldCharType="end"/>
            </w:r>
          </w:hyperlink>
        </w:p>
        <w:p w14:paraId="7D6C6035" w14:textId="77777777" w:rsidR="00F043E2" w:rsidRDefault="00C9433C">
          <w:pPr>
            <w:pStyle w:val="Sumrio2"/>
            <w:tabs>
              <w:tab w:val="left" w:pos="880"/>
              <w:tab w:val="right" w:pos="8494"/>
            </w:tabs>
            <w:rPr>
              <w:rFonts w:eastAsiaTheme="minorEastAsia"/>
              <w:noProof/>
            </w:rPr>
          </w:pPr>
          <w:hyperlink w:anchor="_Toc98943516" w:history="1">
            <w:r w:rsidR="00F043E2" w:rsidRPr="00A8628A">
              <w:rPr>
                <w:rStyle w:val="Hyperlink"/>
                <w:rFonts w:ascii="Times New Roman" w:eastAsia="Times New Roman" w:hAnsi="Times New Roman" w:cs="Times New Roman"/>
                <w:noProof/>
              </w:rPr>
              <w:t>3.4</w:t>
            </w:r>
            <w:r w:rsidR="00F043E2">
              <w:rPr>
                <w:rFonts w:eastAsiaTheme="minorEastAsia"/>
                <w:noProof/>
              </w:rPr>
              <w:tab/>
            </w:r>
            <w:r w:rsidR="00F043E2" w:rsidRPr="00A8628A">
              <w:rPr>
                <w:rStyle w:val="Hyperlink"/>
                <w:rFonts w:ascii="Times New Roman" w:eastAsia="Times New Roman" w:hAnsi="Times New Roman" w:cs="Times New Roman"/>
                <w:noProof/>
              </w:rPr>
              <w:t>Do consórcio</w:t>
            </w:r>
            <w:r w:rsidR="00F043E2">
              <w:rPr>
                <w:noProof/>
                <w:webHidden/>
              </w:rPr>
              <w:tab/>
            </w:r>
            <w:r w:rsidR="00F043E2">
              <w:rPr>
                <w:noProof/>
                <w:webHidden/>
              </w:rPr>
              <w:fldChar w:fldCharType="begin"/>
            </w:r>
            <w:r w:rsidR="00F043E2">
              <w:rPr>
                <w:noProof/>
                <w:webHidden/>
              </w:rPr>
              <w:instrText xml:space="preserve"> PAGEREF _Toc98943516 \h </w:instrText>
            </w:r>
            <w:r w:rsidR="00F043E2">
              <w:rPr>
                <w:noProof/>
                <w:webHidden/>
              </w:rPr>
            </w:r>
            <w:r w:rsidR="00F043E2">
              <w:rPr>
                <w:noProof/>
                <w:webHidden/>
              </w:rPr>
              <w:fldChar w:fldCharType="separate"/>
            </w:r>
            <w:r w:rsidR="00F043E2">
              <w:rPr>
                <w:noProof/>
                <w:webHidden/>
              </w:rPr>
              <w:t>23</w:t>
            </w:r>
            <w:r w:rsidR="00F043E2">
              <w:rPr>
                <w:noProof/>
                <w:webHidden/>
              </w:rPr>
              <w:fldChar w:fldCharType="end"/>
            </w:r>
          </w:hyperlink>
        </w:p>
        <w:p w14:paraId="41B3DEF2" w14:textId="77777777" w:rsidR="00F043E2" w:rsidRDefault="00C9433C">
          <w:pPr>
            <w:pStyle w:val="Sumrio2"/>
            <w:tabs>
              <w:tab w:val="left" w:pos="880"/>
              <w:tab w:val="right" w:pos="8494"/>
            </w:tabs>
            <w:rPr>
              <w:rFonts w:eastAsiaTheme="minorEastAsia"/>
              <w:noProof/>
            </w:rPr>
          </w:pPr>
          <w:hyperlink w:anchor="_Toc98943517" w:history="1">
            <w:r w:rsidR="00F043E2" w:rsidRPr="00A8628A">
              <w:rPr>
                <w:rStyle w:val="Hyperlink"/>
                <w:rFonts w:ascii="Times New Roman" w:eastAsia="Times New Roman" w:hAnsi="Times New Roman" w:cs="Times New Roman"/>
                <w:noProof/>
              </w:rPr>
              <w:t>3.5</w:t>
            </w:r>
            <w:r w:rsidR="00F043E2">
              <w:rPr>
                <w:rFonts w:eastAsiaTheme="minorEastAsia"/>
                <w:noProof/>
              </w:rPr>
              <w:tab/>
            </w:r>
            <w:r w:rsidR="00F043E2" w:rsidRPr="00A8628A">
              <w:rPr>
                <w:rStyle w:val="Hyperlink"/>
                <w:rFonts w:ascii="Times New Roman" w:eastAsia="Times New Roman" w:hAnsi="Times New Roman" w:cs="Times New Roman"/>
                <w:noProof/>
              </w:rPr>
              <w:t>Da amostra</w:t>
            </w:r>
            <w:r w:rsidR="00F043E2">
              <w:rPr>
                <w:noProof/>
                <w:webHidden/>
              </w:rPr>
              <w:tab/>
            </w:r>
            <w:r w:rsidR="00F043E2">
              <w:rPr>
                <w:noProof/>
                <w:webHidden/>
              </w:rPr>
              <w:fldChar w:fldCharType="begin"/>
            </w:r>
            <w:r w:rsidR="00F043E2">
              <w:rPr>
                <w:noProof/>
                <w:webHidden/>
              </w:rPr>
              <w:instrText xml:space="preserve"> PAGEREF _Toc98943517 \h </w:instrText>
            </w:r>
            <w:r w:rsidR="00F043E2">
              <w:rPr>
                <w:noProof/>
                <w:webHidden/>
              </w:rPr>
            </w:r>
            <w:r w:rsidR="00F043E2">
              <w:rPr>
                <w:noProof/>
                <w:webHidden/>
              </w:rPr>
              <w:fldChar w:fldCharType="separate"/>
            </w:r>
            <w:r w:rsidR="00F043E2">
              <w:rPr>
                <w:noProof/>
                <w:webHidden/>
              </w:rPr>
              <w:t>23</w:t>
            </w:r>
            <w:r w:rsidR="00F043E2">
              <w:rPr>
                <w:noProof/>
                <w:webHidden/>
              </w:rPr>
              <w:fldChar w:fldCharType="end"/>
            </w:r>
          </w:hyperlink>
        </w:p>
        <w:p w14:paraId="2C7CAFF9" w14:textId="77777777" w:rsidR="00F043E2" w:rsidRDefault="00C9433C">
          <w:pPr>
            <w:pStyle w:val="Sumrio2"/>
            <w:tabs>
              <w:tab w:val="left" w:pos="880"/>
              <w:tab w:val="right" w:pos="8494"/>
            </w:tabs>
            <w:rPr>
              <w:rFonts w:eastAsiaTheme="minorEastAsia"/>
              <w:noProof/>
            </w:rPr>
          </w:pPr>
          <w:hyperlink w:anchor="_Toc98943518" w:history="1">
            <w:r w:rsidR="00F043E2" w:rsidRPr="00A8628A">
              <w:rPr>
                <w:rStyle w:val="Hyperlink"/>
                <w:rFonts w:ascii="Times New Roman" w:eastAsia="Times New Roman" w:hAnsi="Times New Roman" w:cs="Times New Roman"/>
                <w:noProof/>
              </w:rPr>
              <w:t>3.6</w:t>
            </w:r>
            <w:r w:rsidR="00F043E2">
              <w:rPr>
                <w:rFonts w:eastAsiaTheme="minorEastAsia"/>
                <w:noProof/>
              </w:rPr>
              <w:tab/>
            </w:r>
            <w:r w:rsidR="00F043E2" w:rsidRPr="00A8628A">
              <w:rPr>
                <w:rStyle w:val="Hyperlink"/>
                <w:rFonts w:ascii="Times New Roman" w:eastAsia="Times New Roman" w:hAnsi="Times New Roman" w:cs="Times New Roman"/>
                <w:noProof/>
              </w:rPr>
              <w:t>Modalidade e Tipo de Licitação (Art. 16, IV)</w:t>
            </w:r>
            <w:r w:rsidR="00F043E2">
              <w:rPr>
                <w:noProof/>
                <w:webHidden/>
              </w:rPr>
              <w:tab/>
            </w:r>
            <w:r w:rsidR="00F043E2">
              <w:rPr>
                <w:noProof/>
                <w:webHidden/>
              </w:rPr>
              <w:fldChar w:fldCharType="begin"/>
            </w:r>
            <w:r w:rsidR="00F043E2">
              <w:rPr>
                <w:noProof/>
                <w:webHidden/>
              </w:rPr>
              <w:instrText xml:space="preserve"> PAGEREF _Toc98943518 \h </w:instrText>
            </w:r>
            <w:r w:rsidR="00F043E2">
              <w:rPr>
                <w:noProof/>
                <w:webHidden/>
              </w:rPr>
            </w:r>
            <w:r w:rsidR="00F043E2">
              <w:rPr>
                <w:noProof/>
                <w:webHidden/>
              </w:rPr>
              <w:fldChar w:fldCharType="separate"/>
            </w:r>
            <w:r w:rsidR="00F043E2">
              <w:rPr>
                <w:noProof/>
                <w:webHidden/>
              </w:rPr>
              <w:t>23</w:t>
            </w:r>
            <w:r w:rsidR="00F043E2">
              <w:rPr>
                <w:noProof/>
                <w:webHidden/>
              </w:rPr>
              <w:fldChar w:fldCharType="end"/>
            </w:r>
          </w:hyperlink>
        </w:p>
        <w:p w14:paraId="4677B6ED" w14:textId="77777777" w:rsidR="00F043E2" w:rsidRDefault="00C9433C">
          <w:pPr>
            <w:pStyle w:val="Sumrio2"/>
            <w:tabs>
              <w:tab w:val="left" w:pos="880"/>
              <w:tab w:val="right" w:pos="8494"/>
            </w:tabs>
            <w:rPr>
              <w:rFonts w:eastAsiaTheme="minorEastAsia"/>
              <w:noProof/>
            </w:rPr>
          </w:pPr>
          <w:hyperlink w:anchor="_Toc98943519" w:history="1">
            <w:r w:rsidR="00F043E2" w:rsidRPr="00A8628A">
              <w:rPr>
                <w:rStyle w:val="Hyperlink"/>
                <w:rFonts w:ascii="Times New Roman" w:eastAsia="Times New Roman" w:hAnsi="Times New Roman" w:cs="Times New Roman"/>
                <w:noProof/>
              </w:rPr>
              <w:t>3.7</w:t>
            </w:r>
            <w:r w:rsidR="00F043E2">
              <w:rPr>
                <w:rFonts w:eastAsiaTheme="minorEastAsia"/>
                <w:noProof/>
              </w:rPr>
              <w:tab/>
            </w:r>
            <w:r w:rsidR="00F043E2" w:rsidRPr="00A8628A">
              <w:rPr>
                <w:rStyle w:val="Hyperlink"/>
                <w:rFonts w:ascii="Times New Roman" w:eastAsia="Times New Roman" w:hAnsi="Times New Roman" w:cs="Times New Roman"/>
                <w:noProof/>
              </w:rPr>
              <w:t>Lei complementar 123/2006, alterada pela Lei Complementar n. 147/2014</w:t>
            </w:r>
            <w:r w:rsidR="00F043E2">
              <w:rPr>
                <w:noProof/>
                <w:webHidden/>
              </w:rPr>
              <w:tab/>
            </w:r>
            <w:r w:rsidR="00F043E2">
              <w:rPr>
                <w:noProof/>
                <w:webHidden/>
              </w:rPr>
              <w:fldChar w:fldCharType="begin"/>
            </w:r>
            <w:r w:rsidR="00F043E2">
              <w:rPr>
                <w:noProof/>
                <w:webHidden/>
              </w:rPr>
              <w:instrText xml:space="preserve"> PAGEREF _Toc98943519 \h </w:instrText>
            </w:r>
            <w:r w:rsidR="00F043E2">
              <w:rPr>
                <w:noProof/>
                <w:webHidden/>
              </w:rPr>
            </w:r>
            <w:r w:rsidR="00F043E2">
              <w:rPr>
                <w:noProof/>
                <w:webHidden/>
              </w:rPr>
              <w:fldChar w:fldCharType="separate"/>
            </w:r>
            <w:r w:rsidR="00F043E2">
              <w:rPr>
                <w:noProof/>
                <w:webHidden/>
              </w:rPr>
              <w:t>23</w:t>
            </w:r>
            <w:r w:rsidR="00F043E2">
              <w:rPr>
                <w:noProof/>
                <w:webHidden/>
              </w:rPr>
              <w:fldChar w:fldCharType="end"/>
            </w:r>
          </w:hyperlink>
        </w:p>
        <w:p w14:paraId="79B18945" w14:textId="77777777" w:rsidR="00F043E2" w:rsidRDefault="00C9433C">
          <w:pPr>
            <w:pStyle w:val="Sumrio2"/>
            <w:tabs>
              <w:tab w:val="left" w:pos="880"/>
              <w:tab w:val="right" w:pos="8494"/>
            </w:tabs>
            <w:rPr>
              <w:rFonts w:eastAsiaTheme="minorEastAsia"/>
              <w:noProof/>
            </w:rPr>
          </w:pPr>
          <w:hyperlink w:anchor="_Toc98943520" w:history="1">
            <w:r w:rsidR="00F043E2" w:rsidRPr="00A8628A">
              <w:rPr>
                <w:rStyle w:val="Hyperlink"/>
                <w:rFonts w:ascii="Times New Roman" w:eastAsia="Times New Roman" w:hAnsi="Times New Roman" w:cs="Times New Roman"/>
                <w:noProof/>
              </w:rPr>
              <w:t>3.8</w:t>
            </w:r>
            <w:r w:rsidR="00F043E2">
              <w:rPr>
                <w:rFonts w:eastAsiaTheme="minorEastAsia"/>
                <w:noProof/>
              </w:rPr>
              <w:tab/>
            </w:r>
            <w:r w:rsidR="00F043E2" w:rsidRPr="00A8628A">
              <w:rPr>
                <w:rStyle w:val="Hyperlink"/>
                <w:rFonts w:ascii="Times New Roman" w:eastAsia="Times New Roman" w:hAnsi="Times New Roman" w:cs="Times New Roman"/>
                <w:noProof/>
              </w:rPr>
              <w:t>Classificação e Indicação orçamentária (Art. 16, V)</w:t>
            </w:r>
            <w:r w:rsidR="00F043E2">
              <w:rPr>
                <w:noProof/>
                <w:webHidden/>
              </w:rPr>
              <w:tab/>
            </w:r>
            <w:r w:rsidR="00F043E2">
              <w:rPr>
                <w:noProof/>
                <w:webHidden/>
              </w:rPr>
              <w:fldChar w:fldCharType="begin"/>
            </w:r>
            <w:r w:rsidR="00F043E2">
              <w:rPr>
                <w:noProof/>
                <w:webHidden/>
              </w:rPr>
              <w:instrText xml:space="preserve"> PAGEREF _Toc98943520 \h </w:instrText>
            </w:r>
            <w:r w:rsidR="00F043E2">
              <w:rPr>
                <w:noProof/>
                <w:webHidden/>
              </w:rPr>
            </w:r>
            <w:r w:rsidR="00F043E2">
              <w:rPr>
                <w:noProof/>
                <w:webHidden/>
              </w:rPr>
              <w:fldChar w:fldCharType="separate"/>
            </w:r>
            <w:r w:rsidR="00F043E2">
              <w:rPr>
                <w:noProof/>
                <w:webHidden/>
              </w:rPr>
              <w:t>23</w:t>
            </w:r>
            <w:r w:rsidR="00F043E2">
              <w:rPr>
                <w:noProof/>
                <w:webHidden/>
              </w:rPr>
              <w:fldChar w:fldCharType="end"/>
            </w:r>
          </w:hyperlink>
        </w:p>
        <w:p w14:paraId="2AEC20D7" w14:textId="77777777" w:rsidR="00F043E2" w:rsidRDefault="00C9433C">
          <w:pPr>
            <w:pStyle w:val="Sumrio2"/>
            <w:tabs>
              <w:tab w:val="left" w:pos="880"/>
              <w:tab w:val="right" w:pos="8494"/>
            </w:tabs>
            <w:rPr>
              <w:rFonts w:eastAsiaTheme="minorEastAsia"/>
              <w:noProof/>
            </w:rPr>
          </w:pPr>
          <w:hyperlink w:anchor="_Toc98943521" w:history="1">
            <w:r w:rsidR="00F043E2" w:rsidRPr="00A8628A">
              <w:rPr>
                <w:rStyle w:val="Hyperlink"/>
                <w:rFonts w:ascii="Times New Roman" w:eastAsia="Times New Roman" w:hAnsi="Times New Roman" w:cs="Times New Roman"/>
                <w:noProof/>
              </w:rPr>
              <w:t>3.9</w:t>
            </w:r>
            <w:r w:rsidR="00F043E2">
              <w:rPr>
                <w:rFonts w:eastAsiaTheme="minorEastAsia"/>
                <w:noProof/>
              </w:rPr>
              <w:tab/>
            </w:r>
            <w:r w:rsidR="00F043E2" w:rsidRPr="00A8628A">
              <w:rPr>
                <w:rStyle w:val="Hyperlink"/>
                <w:rFonts w:ascii="Times New Roman" w:eastAsia="Times New Roman" w:hAnsi="Times New Roman" w:cs="Times New Roman"/>
                <w:noProof/>
              </w:rPr>
              <w:t>Vigência da Contratação (Art. 16, VI)</w:t>
            </w:r>
            <w:r w:rsidR="00F043E2">
              <w:rPr>
                <w:noProof/>
                <w:webHidden/>
              </w:rPr>
              <w:tab/>
            </w:r>
            <w:r w:rsidR="00F043E2">
              <w:rPr>
                <w:noProof/>
                <w:webHidden/>
              </w:rPr>
              <w:fldChar w:fldCharType="begin"/>
            </w:r>
            <w:r w:rsidR="00F043E2">
              <w:rPr>
                <w:noProof/>
                <w:webHidden/>
              </w:rPr>
              <w:instrText xml:space="preserve"> PAGEREF _Toc98943521 \h </w:instrText>
            </w:r>
            <w:r w:rsidR="00F043E2">
              <w:rPr>
                <w:noProof/>
                <w:webHidden/>
              </w:rPr>
            </w:r>
            <w:r w:rsidR="00F043E2">
              <w:rPr>
                <w:noProof/>
                <w:webHidden/>
              </w:rPr>
              <w:fldChar w:fldCharType="separate"/>
            </w:r>
            <w:r w:rsidR="00F043E2">
              <w:rPr>
                <w:noProof/>
                <w:webHidden/>
              </w:rPr>
              <w:t>24</w:t>
            </w:r>
            <w:r w:rsidR="00F043E2">
              <w:rPr>
                <w:noProof/>
                <w:webHidden/>
              </w:rPr>
              <w:fldChar w:fldCharType="end"/>
            </w:r>
          </w:hyperlink>
        </w:p>
        <w:p w14:paraId="3FB4ACDA" w14:textId="77777777" w:rsidR="00F043E2" w:rsidRDefault="00C9433C">
          <w:pPr>
            <w:pStyle w:val="Sumrio1"/>
            <w:tabs>
              <w:tab w:val="left" w:pos="440"/>
              <w:tab w:val="right" w:pos="8494"/>
            </w:tabs>
            <w:rPr>
              <w:rFonts w:eastAsiaTheme="minorEastAsia"/>
              <w:noProof/>
            </w:rPr>
          </w:pPr>
          <w:hyperlink w:anchor="_Toc98943522" w:history="1">
            <w:r w:rsidR="00F043E2" w:rsidRPr="00A8628A">
              <w:rPr>
                <w:rStyle w:val="Hyperlink"/>
                <w:rFonts w:ascii="Times New Roman" w:eastAsia="Times New Roman" w:hAnsi="Times New Roman" w:cs="Times New Roman"/>
                <w:noProof/>
              </w:rPr>
              <w:t>4</w:t>
            </w:r>
            <w:r w:rsidR="00F043E2">
              <w:rPr>
                <w:rFonts w:eastAsiaTheme="minorEastAsia"/>
                <w:noProof/>
              </w:rPr>
              <w:tab/>
            </w:r>
            <w:r w:rsidR="00F043E2" w:rsidRPr="00A8628A">
              <w:rPr>
                <w:rStyle w:val="Hyperlink"/>
                <w:rFonts w:ascii="Times New Roman" w:eastAsia="Times New Roman" w:hAnsi="Times New Roman" w:cs="Times New Roman"/>
                <w:noProof/>
              </w:rPr>
              <w:t>EQUIPE DE APOIO E GESTÃO À CONTRATAÇÃO (ART. 16, VII)</w:t>
            </w:r>
            <w:r w:rsidR="00F043E2">
              <w:rPr>
                <w:noProof/>
                <w:webHidden/>
              </w:rPr>
              <w:tab/>
            </w:r>
            <w:r w:rsidR="00F043E2">
              <w:rPr>
                <w:noProof/>
                <w:webHidden/>
              </w:rPr>
              <w:fldChar w:fldCharType="begin"/>
            </w:r>
            <w:r w:rsidR="00F043E2">
              <w:rPr>
                <w:noProof/>
                <w:webHidden/>
              </w:rPr>
              <w:instrText xml:space="preserve"> PAGEREF _Toc98943522 \h </w:instrText>
            </w:r>
            <w:r w:rsidR="00F043E2">
              <w:rPr>
                <w:noProof/>
                <w:webHidden/>
              </w:rPr>
            </w:r>
            <w:r w:rsidR="00F043E2">
              <w:rPr>
                <w:noProof/>
                <w:webHidden/>
              </w:rPr>
              <w:fldChar w:fldCharType="separate"/>
            </w:r>
            <w:r w:rsidR="00F043E2">
              <w:rPr>
                <w:noProof/>
                <w:webHidden/>
              </w:rPr>
              <w:t>24</w:t>
            </w:r>
            <w:r w:rsidR="00F043E2">
              <w:rPr>
                <w:noProof/>
                <w:webHidden/>
              </w:rPr>
              <w:fldChar w:fldCharType="end"/>
            </w:r>
          </w:hyperlink>
        </w:p>
        <w:p w14:paraId="1157EB62" w14:textId="77777777" w:rsidR="00F043E2" w:rsidRDefault="00C9433C">
          <w:pPr>
            <w:pStyle w:val="Sumrio1"/>
            <w:tabs>
              <w:tab w:val="left" w:pos="440"/>
              <w:tab w:val="right" w:pos="8494"/>
            </w:tabs>
            <w:rPr>
              <w:rFonts w:eastAsiaTheme="minorEastAsia"/>
              <w:noProof/>
            </w:rPr>
          </w:pPr>
          <w:hyperlink w:anchor="_Toc98943523" w:history="1">
            <w:r w:rsidR="00F043E2" w:rsidRPr="00A8628A">
              <w:rPr>
                <w:rStyle w:val="Hyperlink"/>
                <w:rFonts w:ascii="Times New Roman" w:eastAsia="Times New Roman" w:hAnsi="Times New Roman" w:cs="Times New Roman"/>
                <w:noProof/>
              </w:rPr>
              <w:t>5</w:t>
            </w:r>
            <w:r w:rsidR="00F043E2">
              <w:rPr>
                <w:rFonts w:eastAsiaTheme="minorEastAsia"/>
                <w:noProof/>
              </w:rPr>
              <w:tab/>
            </w:r>
            <w:r w:rsidR="00F043E2" w:rsidRPr="00A8628A">
              <w:rPr>
                <w:rStyle w:val="Hyperlink"/>
                <w:rFonts w:ascii="Times New Roman" w:eastAsia="Times New Roman" w:hAnsi="Times New Roman" w:cs="Times New Roman"/>
                <w:noProof/>
              </w:rPr>
              <w:t>ANÁLISE DE RISCOS</w:t>
            </w:r>
            <w:r w:rsidR="00F043E2">
              <w:rPr>
                <w:noProof/>
                <w:webHidden/>
              </w:rPr>
              <w:tab/>
            </w:r>
            <w:r w:rsidR="00F043E2">
              <w:rPr>
                <w:noProof/>
                <w:webHidden/>
              </w:rPr>
              <w:fldChar w:fldCharType="begin"/>
            </w:r>
            <w:r w:rsidR="00F043E2">
              <w:rPr>
                <w:noProof/>
                <w:webHidden/>
              </w:rPr>
              <w:instrText xml:space="preserve"> PAGEREF _Toc98943523 \h </w:instrText>
            </w:r>
            <w:r w:rsidR="00F043E2">
              <w:rPr>
                <w:noProof/>
                <w:webHidden/>
              </w:rPr>
            </w:r>
            <w:r w:rsidR="00F043E2">
              <w:rPr>
                <w:noProof/>
                <w:webHidden/>
              </w:rPr>
              <w:fldChar w:fldCharType="separate"/>
            </w:r>
            <w:r w:rsidR="00F043E2">
              <w:rPr>
                <w:noProof/>
                <w:webHidden/>
              </w:rPr>
              <w:t>25</w:t>
            </w:r>
            <w:r w:rsidR="00F043E2">
              <w:rPr>
                <w:noProof/>
                <w:webHidden/>
              </w:rPr>
              <w:fldChar w:fldCharType="end"/>
            </w:r>
          </w:hyperlink>
        </w:p>
        <w:p w14:paraId="74EDCD50" w14:textId="77777777" w:rsidR="00F043E2" w:rsidRDefault="00C9433C">
          <w:pPr>
            <w:pStyle w:val="Sumrio1"/>
            <w:tabs>
              <w:tab w:val="left" w:pos="440"/>
              <w:tab w:val="right" w:pos="8494"/>
            </w:tabs>
            <w:rPr>
              <w:rFonts w:eastAsiaTheme="minorEastAsia"/>
              <w:noProof/>
            </w:rPr>
          </w:pPr>
          <w:hyperlink w:anchor="_Toc98943524" w:history="1">
            <w:r w:rsidR="00F043E2" w:rsidRPr="00A8628A">
              <w:rPr>
                <w:rStyle w:val="Hyperlink"/>
                <w:rFonts w:ascii="Times New Roman" w:eastAsia="Times New Roman" w:hAnsi="Times New Roman" w:cs="Times New Roman"/>
                <w:noProof/>
              </w:rPr>
              <w:t>6</w:t>
            </w:r>
            <w:r w:rsidR="00F043E2">
              <w:rPr>
                <w:rFonts w:eastAsiaTheme="minorEastAsia"/>
                <w:noProof/>
              </w:rPr>
              <w:tab/>
            </w:r>
            <w:r w:rsidR="00F043E2" w:rsidRPr="00A8628A">
              <w:rPr>
                <w:rStyle w:val="Hyperlink"/>
                <w:rFonts w:ascii="Times New Roman" w:eastAsia="Times New Roman" w:hAnsi="Times New Roman" w:cs="Times New Roman"/>
                <w:noProof/>
              </w:rPr>
              <w:t>aprovação do estudo preliminar</w:t>
            </w:r>
            <w:r w:rsidR="00F043E2">
              <w:rPr>
                <w:noProof/>
                <w:webHidden/>
              </w:rPr>
              <w:tab/>
            </w:r>
            <w:r w:rsidR="00F043E2">
              <w:rPr>
                <w:noProof/>
                <w:webHidden/>
              </w:rPr>
              <w:fldChar w:fldCharType="begin"/>
            </w:r>
            <w:r w:rsidR="00F043E2">
              <w:rPr>
                <w:noProof/>
                <w:webHidden/>
              </w:rPr>
              <w:instrText xml:space="preserve"> PAGEREF _Toc98943524 \h </w:instrText>
            </w:r>
            <w:r w:rsidR="00F043E2">
              <w:rPr>
                <w:noProof/>
                <w:webHidden/>
              </w:rPr>
            </w:r>
            <w:r w:rsidR="00F043E2">
              <w:rPr>
                <w:noProof/>
                <w:webHidden/>
              </w:rPr>
              <w:fldChar w:fldCharType="separate"/>
            </w:r>
            <w:r w:rsidR="00F043E2">
              <w:rPr>
                <w:noProof/>
                <w:webHidden/>
              </w:rPr>
              <w:t>30</w:t>
            </w:r>
            <w:r w:rsidR="00F043E2">
              <w:rPr>
                <w:noProof/>
                <w:webHidden/>
              </w:rPr>
              <w:fldChar w:fldCharType="end"/>
            </w:r>
          </w:hyperlink>
        </w:p>
        <w:p w14:paraId="61EA7789" w14:textId="77777777" w:rsidR="00F043E2" w:rsidRDefault="00C9433C">
          <w:pPr>
            <w:pStyle w:val="Sumrio1"/>
            <w:tabs>
              <w:tab w:val="right" w:pos="8494"/>
            </w:tabs>
            <w:rPr>
              <w:rFonts w:eastAsiaTheme="minorEastAsia"/>
              <w:noProof/>
            </w:rPr>
          </w:pPr>
          <w:hyperlink w:anchor="_Toc98943525" w:history="1">
            <w:r w:rsidR="00F043E2" w:rsidRPr="00A8628A">
              <w:rPr>
                <w:rStyle w:val="Hyperlink"/>
                <w:rFonts w:ascii="Times New Roman" w:eastAsia="Times New Roman" w:hAnsi="Times New Roman" w:cs="Times New Roman"/>
                <w:noProof/>
              </w:rPr>
              <w:t>Anexo A</w:t>
            </w:r>
            <w:r w:rsidR="00F043E2">
              <w:rPr>
                <w:noProof/>
                <w:webHidden/>
              </w:rPr>
              <w:tab/>
            </w:r>
            <w:r w:rsidR="00F043E2">
              <w:rPr>
                <w:noProof/>
                <w:webHidden/>
              </w:rPr>
              <w:fldChar w:fldCharType="begin"/>
            </w:r>
            <w:r w:rsidR="00F043E2">
              <w:rPr>
                <w:noProof/>
                <w:webHidden/>
              </w:rPr>
              <w:instrText xml:space="preserve"> PAGEREF _Toc98943525 \h </w:instrText>
            </w:r>
            <w:r w:rsidR="00F043E2">
              <w:rPr>
                <w:noProof/>
                <w:webHidden/>
              </w:rPr>
            </w:r>
            <w:r w:rsidR="00F043E2">
              <w:rPr>
                <w:noProof/>
                <w:webHidden/>
              </w:rPr>
              <w:fldChar w:fldCharType="separate"/>
            </w:r>
            <w:r w:rsidR="00F043E2">
              <w:rPr>
                <w:noProof/>
                <w:webHidden/>
              </w:rPr>
              <w:t>30</w:t>
            </w:r>
            <w:r w:rsidR="00F043E2">
              <w:rPr>
                <w:noProof/>
                <w:webHidden/>
              </w:rPr>
              <w:fldChar w:fldCharType="end"/>
            </w:r>
          </w:hyperlink>
        </w:p>
        <w:p w14:paraId="7AF8BE2C" w14:textId="77777777" w:rsidR="00F043E2" w:rsidRDefault="00C9433C">
          <w:pPr>
            <w:pStyle w:val="Sumrio2"/>
            <w:tabs>
              <w:tab w:val="right" w:pos="8494"/>
            </w:tabs>
            <w:rPr>
              <w:rFonts w:eastAsiaTheme="minorEastAsia"/>
              <w:noProof/>
            </w:rPr>
          </w:pPr>
          <w:hyperlink w:anchor="_Toc98943526" w:history="1">
            <w:r w:rsidR="00F043E2" w:rsidRPr="00A8628A">
              <w:rPr>
                <w:rStyle w:val="Hyperlink"/>
                <w:rFonts w:ascii="Times New Roman" w:hAnsi="Times New Roman" w:cs="Times New Roman"/>
                <w:noProof/>
              </w:rPr>
              <w:t>Detalhamento Técnico</w:t>
            </w:r>
            <w:r w:rsidR="00F043E2">
              <w:rPr>
                <w:noProof/>
                <w:webHidden/>
              </w:rPr>
              <w:tab/>
            </w:r>
            <w:r w:rsidR="00F043E2">
              <w:rPr>
                <w:noProof/>
                <w:webHidden/>
              </w:rPr>
              <w:fldChar w:fldCharType="begin"/>
            </w:r>
            <w:r w:rsidR="00F043E2">
              <w:rPr>
                <w:noProof/>
                <w:webHidden/>
              </w:rPr>
              <w:instrText xml:space="preserve"> PAGEREF _Toc98943526 \h </w:instrText>
            </w:r>
            <w:r w:rsidR="00F043E2">
              <w:rPr>
                <w:noProof/>
                <w:webHidden/>
              </w:rPr>
            </w:r>
            <w:r w:rsidR="00F043E2">
              <w:rPr>
                <w:noProof/>
                <w:webHidden/>
              </w:rPr>
              <w:fldChar w:fldCharType="separate"/>
            </w:r>
            <w:r w:rsidR="00F043E2">
              <w:rPr>
                <w:noProof/>
                <w:webHidden/>
              </w:rPr>
              <w:t>30</w:t>
            </w:r>
            <w:r w:rsidR="00F043E2">
              <w:rPr>
                <w:noProof/>
                <w:webHidden/>
              </w:rPr>
              <w:fldChar w:fldCharType="end"/>
            </w:r>
          </w:hyperlink>
        </w:p>
        <w:p w14:paraId="33A4A468" w14:textId="77777777" w:rsidR="00F043E2" w:rsidRDefault="00C9433C">
          <w:pPr>
            <w:pStyle w:val="Sumrio1"/>
            <w:tabs>
              <w:tab w:val="right" w:pos="8494"/>
            </w:tabs>
            <w:rPr>
              <w:rFonts w:eastAsiaTheme="minorEastAsia"/>
              <w:noProof/>
            </w:rPr>
          </w:pPr>
          <w:hyperlink w:anchor="_Toc98943527" w:history="1">
            <w:r w:rsidR="00F043E2" w:rsidRPr="00A8628A">
              <w:rPr>
                <w:rStyle w:val="Hyperlink"/>
                <w:rFonts w:ascii="Times New Roman" w:eastAsia="Times New Roman" w:hAnsi="Times New Roman" w:cs="Times New Roman"/>
                <w:noProof/>
              </w:rPr>
              <w:t>Anexo b</w:t>
            </w:r>
            <w:r w:rsidR="00F043E2">
              <w:rPr>
                <w:noProof/>
                <w:webHidden/>
              </w:rPr>
              <w:tab/>
            </w:r>
            <w:r w:rsidR="00F043E2">
              <w:rPr>
                <w:noProof/>
                <w:webHidden/>
              </w:rPr>
              <w:fldChar w:fldCharType="begin"/>
            </w:r>
            <w:r w:rsidR="00F043E2">
              <w:rPr>
                <w:noProof/>
                <w:webHidden/>
              </w:rPr>
              <w:instrText xml:space="preserve"> PAGEREF _Toc98943527 \h </w:instrText>
            </w:r>
            <w:r w:rsidR="00F043E2">
              <w:rPr>
                <w:noProof/>
                <w:webHidden/>
              </w:rPr>
            </w:r>
            <w:r w:rsidR="00F043E2">
              <w:rPr>
                <w:noProof/>
                <w:webHidden/>
              </w:rPr>
              <w:fldChar w:fldCharType="separate"/>
            </w:r>
            <w:r w:rsidR="00F043E2">
              <w:rPr>
                <w:noProof/>
                <w:webHidden/>
              </w:rPr>
              <w:t>35</w:t>
            </w:r>
            <w:r w:rsidR="00F043E2">
              <w:rPr>
                <w:noProof/>
                <w:webHidden/>
              </w:rPr>
              <w:fldChar w:fldCharType="end"/>
            </w:r>
          </w:hyperlink>
        </w:p>
        <w:p w14:paraId="4E43FE86" w14:textId="77777777" w:rsidR="00F043E2" w:rsidRDefault="00C9433C">
          <w:pPr>
            <w:pStyle w:val="Sumrio2"/>
            <w:tabs>
              <w:tab w:val="right" w:pos="8494"/>
            </w:tabs>
            <w:rPr>
              <w:rFonts w:eastAsiaTheme="minorEastAsia"/>
              <w:noProof/>
            </w:rPr>
          </w:pPr>
          <w:hyperlink w:anchor="_Toc98943528" w:history="1">
            <w:r w:rsidR="00F043E2" w:rsidRPr="00A8628A">
              <w:rPr>
                <w:rStyle w:val="Hyperlink"/>
                <w:rFonts w:ascii="Times New Roman" w:hAnsi="Times New Roman" w:cs="Times New Roman"/>
                <w:noProof/>
              </w:rPr>
              <w:t>Lista de Potenciais Fornecedores</w:t>
            </w:r>
            <w:r w:rsidR="00F043E2">
              <w:rPr>
                <w:noProof/>
                <w:webHidden/>
              </w:rPr>
              <w:tab/>
            </w:r>
            <w:r w:rsidR="00F043E2">
              <w:rPr>
                <w:noProof/>
                <w:webHidden/>
              </w:rPr>
              <w:fldChar w:fldCharType="begin"/>
            </w:r>
            <w:r w:rsidR="00F043E2">
              <w:rPr>
                <w:noProof/>
                <w:webHidden/>
              </w:rPr>
              <w:instrText xml:space="preserve"> PAGEREF _Toc98943528 \h </w:instrText>
            </w:r>
            <w:r w:rsidR="00F043E2">
              <w:rPr>
                <w:noProof/>
                <w:webHidden/>
              </w:rPr>
            </w:r>
            <w:r w:rsidR="00F043E2">
              <w:rPr>
                <w:noProof/>
                <w:webHidden/>
              </w:rPr>
              <w:fldChar w:fldCharType="separate"/>
            </w:r>
            <w:r w:rsidR="00F043E2">
              <w:rPr>
                <w:noProof/>
                <w:webHidden/>
              </w:rPr>
              <w:t>35</w:t>
            </w:r>
            <w:r w:rsidR="00F043E2">
              <w:rPr>
                <w:noProof/>
                <w:webHidden/>
              </w:rPr>
              <w:fldChar w:fldCharType="end"/>
            </w:r>
          </w:hyperlink>
        </w:p>
        <w:p w14:paraId="2188453B" w14:textId="77777777" w:rsidR="00F043E2" w:rsidRDefault="00C9433C">
          <w:pPr>
            <w:pStyle w:val="Sumrio1"/>
            <w:tabs>
              <w:tab w:val="right" w:pos="8494"/>
            </w:tabs>
            <w:rPr>
              <w:rFonts w:eastAsiaTheme="minorEastAsia"/>
              <w:noProof/>
            </w:rPr>
          </w:pPr>
          <w:hyperlink w:anchor="_Toc98943529" w:history="1">
            <w:r w:rsidR="00F043E2" w:rsidRPr="00A8628A">
              <w:rPr>
                <w:rStyle w:val="Hyperlink"/>
                <w:rFonts w:ascii="Times New Roman" w:eastAsia="Times New Roman" w:hAnsi="Times New Roman" w:cs="Times New Roman"/>
                <w:noProof/>
              </w:rPr>
              <w:t>Anexo c</w:t>
            </w:r>
            <w:r w:rsidR="00F043E2">
              <w:rPr>
                <w:noProof/>
                <w:webHidden/>
              </w:rPr>
              <w:tab/>
            </w:r>
            <w:r w:rsidR="00F043E2">
              <w:rPr>
                <w:noProof/>
                <w:webHidden/>
              </w:rPr>
              <w:fldChar w:fldCharType="begin"/>
            </w:r>
            <w:r w:rsidR="00F043E2">
              <w:rPr>
                <w:noProof/>
                <w:webHidden/>
              </w:rPr>
              <w:instrText xml:space="preserve"> PAGEREF _Toc98943529 \h </w:instrText>
            </w:r>
            <w:r w:rsidR="00F043E2">
              <w:rPr>
                <w:noProof/>
                <w:webHidden/>
              </w:rPr>
            </w:r>
            <w:r w:rsidR="00F043E2">
              <w:rPr>
                <w:noProof/>
                <w:webHidden/>
              </w:rPr>
              <w:fldChar w:fldCharType="separate"/>
            </w:r>
            <w:r w:rsidR="00F043E2">
              <w:rPr>
                <w:noProof/>
                <w:webHidden/>
              </w:rPr>
              <w:t>36</w:t>
            </w:r>
            <w:r w:rsidR="00F043E2">
              <w:rPr>
                <w:noProof/>
                <w:webHidden/>
              </w:rPr>
              <w:fldChar w:fldCharType="end"/>
            </w:r>
          </w:hyperlink>
        </w:p>
        <w:p w14:paraId="03D4A727" w14:textId="77777777" w:rsidR="00F043E2" w:rsidRDefault="00C9433C">
          <w:pPr>
            <w:pStyle w:val="Sumrio2"/>
            <w:tabs>
              <w:tab w:val="right" w:pos="8494"/>
            </w:tabs>
            <w:rPr>
              <w:rFonts w:eastAsiaTheme="minorEastAsia"/>
              <w:noProof/>
            </w:rPr>
          </w:pPr>
          <w:hyperlink w:anchor="_Toc98943530" w:history="1">
            <w:r w:rsidR="00F043E2" w:rsidRPr="00A8628A">
              <w:rPr>
                <w:rStyle w:val="Hyperlink"/>
                <w:rFonts w:ascii="Times New Roman" w:hAnsi="Times New Roman" w:cs="Times New Roman"/>
                <w:noProof/>
              </w:rPr>
              <w:t>Contratações Públicas Similares</w:t>
            </w:r>
            <w:r w:rsidR="00F043E2">
              <w:rPr>
                <w:noProof/>
                <w:webHidden/>
              </w:rPr>
              <w:tab/>
            </w:r>
            <w:r w:rsidR="00F043E2">
              <w:rPr>
                <w:noProof/>
                <w:webHidden/>
              </w:rPr>
              <w:fldChar w:fldCharType="begin"/>
            </w:r>
            <w:r w:rsidR="00F043E2">
              <w:rPr>
                <w:noProof/>
                <w:webHidden/>
              </w:rPr>
              <w:instrText xml:space="preserve"> PAGEREF _Toc98943530 \h </w:instrText>
            </w:r>
            <w:r w:rsidR="00F043E2">
              <w:rPr>
                <w:noProof/>
                <w:webHidden/>
              </w:rPr>
            </w:r>
            <w:r w:rsidR="00F043E2">
              <w:rPr>
                <w:noProof/>
                <w:webHidden/>
              </w:rPr>
              <w:fldChar w:fldCharType="separate"/>
            </w:r>
            <w:r w:rsidR="00F043E2">
              <w:rPr>
                <w:noProof/>
                <w:webHidden/>
              </w:rPr>
              <w:t>36</w:t>
            </w:r>
            <w:r w:rsidR="00F043E2">
              <w:rPr>
                <w:noProof/>
                <w:webHidden/>
              </w:rPr>
              <w:fldChar w:fldCharType="end"/>
            </w:r>
          </w:hyperlink>
        </w:p>
        <w:p w14:paraId="101D37EC" w14:textId="77777777" w:rsidR="00F043E2" w:rsidRDefault="00C9433C">
          <w:pPr>
            <w:pStyle w:val="Sumrio1"/>
            <w:tabs>
              <w:tab w:val="right" w:pos="8494"/>
            </w:tabs>
            <w:rPr>
              <w:rFonts w:eastAsiaTheme="minorEastAsia"/>
              <w:noProof/>
            </w:rPr>
          </w:pPr>
          <w:hyperlink w:anchor="_Toc98943531" w:history="1">
            <w:r w:rsidR="00F043E2" w:rsidRPr="00A8628A">
              <w:rPr>
                <w:rStyle w:val="Hyperlink"/>
                <w:rFonts w:ascii="Times New Roman" w:eastAsia="Times New Roman" w:hAnsi="Times New Roman" w:cs="Times New Roman"/>
                <w:noProof/>
              </w:rPr>
              <w:t>anexo d</w:t>
            </w:r>
            <w:r w:rsidR="00F043E2">
              <w:rPr>
                <w:noProof/>
                <w:webHidden/>
              </w:rPr>
              <w:tab/>
            </w:r>
            <w:r w:rsidR="00F043E2">
              <w:rPr>
                <w:noProof/>
                <w:webHidden/>
              </w:rPr>
              <w:fldChar w:fldCharType="begin"/>
            </w:r>
            <w:r w:rsidR="00F043E2">
              <w:rPr>
                <w:noProof/>
                <w:webHidden/>
              </w:rPr>
              <w:instrText xml:space="preserve"> PAGEREF _Toc98943531 \h </w:instrText>
            </w:r>
            <w:r w:rsidR="00F043E2">
              <w:rPr>
                <w:noProof/>
                <w:webHidden/>
              </w:rPr>
            </w:r>
            <w:r w:rsidR="00F043E2">
              <w:rPr>
                <w:noProof/>
                <w:webHidden/>
              </w:rPr>
              <w:fldChar w:fldCharType="separate"/>
            </w:r>
            <w:r w:rsidR="00F043E2">
              <w:rPr>
                <w:noProof/>
                <w:webHidden/>
              </w:rPr>
              <w:t>42</w:t>
            </w:r>
            <w:r w:rsidR="00F043E2">
              <w:rPr>
                <w:noProof/>
                <w:webHidden/>
              </w:rPr>
              <w:fldChar w:fldCharType="end"/>
            </w:r>
          </w:hyperlink>
        </w:p>
        <w:p w14:paraId="4BF7076A" w14:textId="77777777" w:rsidR="00F043E2" w:rsidRDefault="00C9433C">
          <w:pPr>
            <w:pStyle w:val="Sumrio1"/>
            <w:tabs>
              <w:tab w:val="right" w:pos="8494"/>
            </w:tabs>
            <w:rPr>
              <w:rFonts w:eastAsiaTheme="minorEastAsia"/>
              <w:noProof/>
            </w:rPr>
          </w:pPr>
          <w:hyperlink w:anchor="_Toc98943532" w:history="1">
            <w:r w:rsidR="00F043E2" w:rsidRPr="00A8628A">
              <w:rPr>
                <w:rStyle w:val="Hyperlink"/>
                <w:rFonts w:ascii="Times New Roman" w:eastAsia="Times New Roman" w:hAnsi="Times New Roman" w:cs="Times New Roman"/>
                <w:noProof/>
              </w:rPr>
              <w:t>ORÇAMENTOS</w:t>
            </w:r>
            <w:r w:rsidR="00F043E2">
              <w:rPr>
                <w:noProof/>
                <w:webHidden/>
              </w:rPr>
              <w:tab/>
            </w:r>
            <w:r w:rsidR="00F043E2">
              <w:rPr>
                <w:noProof/>
                <w:webHidden/>
              </w:rPr>
              <w:fldChar w:fldCharType="begin"/>
            </w:r>
            <w:r w:rsidR="00F043E2">
              <w:rPr>
                <w:noProof/>
                <w:webHidden/>
              </w:rPr>
              <w:instrText xml:space="preserve"> PAGEREF _Toc98943532 \h </w:instrText>
            </w:r>
            <w:r w:rsidR="00F043E2">
              <w:rPr>
                <w:noProof/>
                <w:webHidden/>
              </w:rPr>
            </w:r>
            <w:r w:rsidR="00F043E2">
              <w:rPr>
                <w:noProof/>
                <w:webHidden/>
              </w:rPr>
              <w:fldChar w:fldCharType="separate"/>
            </w:r>
            <w:r w:rsidR="00F043E2">
              <w:rPr>
                <w:noProof/>
                <w:webHidden/>
              </w:rPr>
              <w:t>42</w:t>
            </w:r>
            <w:r w:rsidR="00F043E2">
              <w:rPr>
                <w:noProof/>
                <w:webHidden/>
              </w:rPr>
              <w:fldChar w:fldCharType="end"/>
            </w:r>
          </w:hyperlink>
        </w:p>
        <w:p w14:paraId="5EE44D90" w14:textId="77777777" w:rsidR="00F043E2" w:rsidRDefault="00C9433C">
          <w:pPr>
            <w:pStyle w:val="Sumrio1"/>
            <w:tabs>
              <w:tab w:val="right" w:pos="8494"/>
            </w:tabs>
            <w:rPr>
              <w:rFonts w:eastAsiaTheme="minorEastAsia"/>
              <w:noProof/>
            </w:rPr>
          </w:pPr>
          <w:hyperlink w:anchor="_Toc98943533" w:history="1">
            <w:r w:rsidR="00F043E2" w:rsidRPr="00A8628A">
              <w:rPr>
                <w:rStyle w:val="Hyperlink"/>
                <w:rFonts w:ascii="Times New Roman" w:eastAsia="Times New Roman" w:hAnsi="Times New Roman" w:cs="Times New Roman"/>
                <w:noProof/>
              </w:rPr>
              <w:t>ANEXO E</w:t>
            </w:r>
            <w:r w:rsidR="00F043E2">
              <w:rPr>
                <w:noProof/>
                <w:webHidden/>
              </w:rPr>
              <w:tab/>
            </w:r>
            <w:r w:rsidR="00F043E2">
              <w:rPr>
                <w:noProof/>
                <w:webHidden/>
              </w:rPr>
              <w:fldChar w:fldCharType="begin"/>
            </w:r>
            <w:r w:rsidR="00F043E2">
              <w:rPr>
                <w:noProof/>
                <w:webHidden/>
              </w:rPr>
              <w:instrText xml:space="preserve"> PAGEREF _Toc98943533 \h </w:instrText>
            </w:r>
            <w:r w:rsidR="00F043E2">
              <w:rPr>
                <w:noProof/>
                <w:webHidden/>
              </w:rPr>
            </w:r>
            <w:r w:rsidR="00F043E2">
              <w:rPr>
                <w:noProof/>
                <w:webHidden/>
              </w:rPr>
              <w:fldChar w:fldCharType="separate"/>
            </w:r>
            <w:r w:rsidR="00F043E2">
              <w:rPr>
                <w:noProof/>
                <w:webHidden/>
              </w:rPr>
              <w:t>45</w:t>
            </w:r>
            <w:r w:rsidR="00F043E2">
              <w:rPr>
                <w:noProof/>
                <w:webHidden/>
              </w:rPr>
              <w:fldChar w:fldCharType="end"/>
            </w:r>
          </w:hyperlink>
        </w:p>
        <w:p w14:paraId="41CE636E" w14:textId="6E8B6427" w:rsidR="03146DD8" w:rsidRDefault="03146DD8" w:rsidP="03146DD8">
          <w:pPr>
            <w:pStyle w:val="Sumrio1"/>
            <w:tabs>
              <w:tab w:val="right" w:leader="dot" w:pos="8490"/>
            </w:tabs>
            <w:rPr>
              <w:rFonts w:ascii="Times New Roman" w:eastAsia="Times New Roman" w:hAnsi="Times New Roman" w:cs="Times New Roman"/>
              <w:sz w:val="24"/>
              <w:szCs w:val="24"/>
            </w:rPr>
          </w:pPr>
          <w:r>
            <w:fldChar w:fldCharType="end"/>
          </w:r>
        </w:p>
      </w:sdtContent>
    </w:sdt>
    <w:p w14:paraId="01872100" w14:textId="7A869A4B" w:rsidR="00465A39" w:rsidRPr="009F7E0A" w:rsidRDefault="00465A39" w:rsidP="000771B7">
      <w:pPr>
        <w:spacing w:line="360" w:lineRule="auto"/>
        <w:rPr>
          <w:rFonts w:ascii="Times New Roman" w:hAnsi="Times New Roman" w:cs="Times New Roman"/>
        </w:rPr>
      </w:pPr>
    </w:p>
    <w:p w14:paraId="01872101" w14:textId="77777777" w:rsidR="00465A39" w:rsidRPr="00774ED4" w:rsidRDefault="0523AD4A" w:rsidP="336B3D26">
      <w:pPr>
        <w:pStyle w:val="Ttulo1"/>
        <w:pageBreakBefore/>
        <w:spacing w:before="240" w:line="360" w:lineRule="auto"/>
        <w:ind w:left="431" w:hanging="431"/>
        <w:rPr>
          <w:rFonts w:ascii="Times New Roman" w:eastAsia="Times New Roman" w:hAnsi="Times New Roman" w:cs="Times New Roman"/>
        </w:rPr>
      </w:pPr>
      <w:bookmarkStart w:id="1" w:name="_Toc23948090"/>
      <w:bookmarkStart w:id="2" w:name="_Toc368359307"/>
      <w:bookmarkStart w:id="3" w:name="_Toc98943485"/>
      <w:r w:rsidRPr="03146DD8">
        <w:rPr>
          <w:rFonts w:ascii="Times New Roman" w:eastAsia="Times New Roman" w:hAnsi="Times New Roman" w:cs="Times New Roman"/>
        </w:rPr>
        <w:lastRenderedPageBreak/>
        <w:t>A</w:t>
      </w:r>
      <w:r w:rsidR="195F65CA" w:rsidRPr="03146DD8">
        <w:rPr>
          <w:rFonts w:ascii="Times New Roman" w:eastAsia="Times New Roman" w:hAnsi="Times New Roman" w:cs="Times New Roman"/>
        </w:rPr>
        <w:t>NÁLISE DE VIABILIDADE DA CONTRATAÇÃO</w:t>
      </w:r>
      <w:r w:rsidR="5B75E9BA" w:rsidRPr="03146DD8">
        <w:rPr>
          <w:rFonts w:ascii="Times New Roman" w:eastAsia="Times New Roman" w:hAnsi="Times New Roman" w:cs="Times New Roman"/>
        </w:rPr>
        <w:t xml:space="preserve"> (Art.</w:t>
      </w:r>
      <w:r w:rsidR="580E6E5B" w:rsidRPr="03146DD8">
        <w:rPr>
          <w:rFonts w:ascii="Times New Roman" w:eastAsia="Times New Roman" w:hAnsi="Times New Roman" w:cs="Times New Roman"/>
        </w:rPr>
        <w:t xml:space="preserve"> </w:t>
      </w:r>
      <w:r w:rsidR="5B75E9BA" w:rsidRPr="03146DD8">
        <w:rPr>
          <w:rFonts w:ascii="Times New Roman" w:eastAsia="Times New Roman" w:hAnsi="Times New Roman" w:cs="Times New Roman"/>
        </w:rPr>
        <w:t>14)</w:t>
      </w:r>
      <w:bookmarkEnd w:id="1"/>
      <w:bookmarkEnd w:id="2"/>
      <w:bookmarkEnd w:id="3"/>
    </w:p>
    <w:p w14:paraId="01872102" w14:textId="77777777" w:rsidR="00A968FF" w:rsidRPr="00774ED4" w:rsidRDefault="26BFF246" w:rsidP="03146DD8">
      <w:pPr>
        <w:pStyle w:val="Ttulo2"/>
        <w:spacing w:line="360" w:lineRule="auto"/>
        <w:rPr>
          <w:rFonts w:ascii="Times New Roman" w:eastAsia="Times New Roman" w:hAnsi="Times New Roman" w:cs="Times New Roman"/>
          <w:color w:val="1F497D" w:themeColor="text2"/>
          <w:sz w:val="24"/>
          <w:szCs w:val="24"/>
        </w:rPr>
      </w:pPr>
      <w:bookmarkStart w:id="4" w:name="_Toc23948091"/>
      <w:bookmarkStart w:id="5" w:name="_Toc1989456681"/>
      <w:bookmarkStart w:id="6" w:name="_Toc98943486"/>
      <w:r w:rsidRPr="03146DD8">
        <w:rPr>
          <w:rFonts w:ascii="Times New Roman" w:eastAsia="Times New Roman" w:hAnsi="Times New Roman" w:cs="Times New Roman"/>
          <w:color w:val="1F497D" w:themeColor="text2"/>
          <w:sz w:val="24"/>
          <w:szCs w:val="24"/>
        </w:rPr>
        <w:t>Contextualização</w:t>
      </w:r>
      <w:bookmarkEnd w:id="4"/>
      <w:bookmarkEnd w:id="5"/>
      <w:bookmarkEnd w:id="6"/>
    </w:p>
    <w:p w14:paraId="0F925FD7" w14:textId="711FCAE1" w:rsidR="00B2171E" w:rsidRDefault="5F5C536F" w:rsidP="03146DD8">
      <w:pPr>
        <w:spacing w:line="360" w:lineRule="auto"/>
        <w:ind w:firstLine="990"/>
        <w:jc w:val="both"/>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A Coordenadoria de Tecnologia da Informação (CTI)</w:t>
      </w:r>
      <w:r w:rsidR="1923E756" w:rsidRPr="03146DD8">
        <w:rPr>
          <w:rFonts w:ascii="Times New Roman" w:eastAsia="Times New Roman" w:hAnsi="Times New Roman" w:cs="Times New Roman"/>
          <w:color w:val="000000" w:themeColor="text1"/>
          <w:sz w:val="24"/>
          <w:szCs w:val="24"/>
        </w:rPr>
        <w:t xml:space="preserve"> tem como um dos seus ob</w:t>
      </w:r>
      <w:r w:rsidR="1B9597D7" w:rsidRPr="03146DD8">
        <w:rPr>
          <w:rFonts w:ascii="Times New Roman" w:eastAsia="Times New Roman" w:hAnsi="Times New Roman" w:cs="Times New Roman"/>
          <w:color w:val="000000" w:themeColor="text1"/>
          <w:sz w:val="24"/>
          <w:szCs w:val="24"/>
        </w:rPr>
        <w:t xml:space="preserve">jetivos estratégicos no PDTI – Plano Diretor de Tecnologia da Informação </w:t>
      </w:r>
      <w:r w:rsidR="416CA28D" w:rsidRPr="03146DD8">
        <w:rPr>
          <w:rFonts w:ascii="Times New Roman" w:eastAsia="Times New Roman" w:hAnsi="Times New Roman" w:cs="Times New Roman"/>
          <w:color w:val="000000" w:themeColor="text1"/>
          <w:sz w:val="24"/>
          <w:szCs w:val="24"/>
        </w:rPr>
        <w:t>–</w:t>
      </w:r>
      <w:r w:rsidR="7BCB22A9" w:rsidRPr="03146DD8">
        <w:rPr>
          <w:rFonts w:ascii="Times New Roman" w:eastAsia="Times New Roman" w:hAnsi="Times New Roman" w:cs="Times New Roman"/>
          <w:color w:val="000000" w:themeColor="text1"/>
          <w:sz w:val="24"/>
          <w:szCs w:val="24"/>
        </w:rPr>
        <w:t>d</w:t>
      </w:r>
      <w:r w:rsidR="416CA28D" w:rsidRPr="03146DD8">
        <w:rPr>
          <w:rFonts w:ascii="Times New Roman" w:eastAsia="Times New Roman" w:hAnsi="Times New Roman" w:cs="Times New Roman"/>
          <w:color w:val="000000" w:themeColor="text1"/>
          <w:sz w:val="24"/>
          <w:szCs w:val="24"/>
        </w:rPr>
        <w:t>isponibilizar a infraestrutura e serviços de TIC com qualidade e presteza para garantir a satisfação do cliente</w:t>
      </w:r>
      <w:r w:rsidR="1B9597D7" w:rsidRPr="03146DD8">
        <w:rPr>
          <w:rFonts w:ascii="Times New Roman" w:eastAsia="Times New Roman" w:hAnsi="Times New Roman" w:cs="Times New Roman"/>
          <w:color w:val="000000" w:themeColor="text1"/>
          <w:sz w:val="24"/>
          <w:szCs w:val="24"/>
        </w:rPr>
        <w:t>.</w:t>
      </w:r>
    </w:p>
    <w:p w14:paraId="68A97E9F" w14:textId="20541E56" w:rsidR="00C06B6C" w:rsidRDefault="416CA28D" w:rsidP="6104148B">
      <w:pPr>
        <w:spacing w:line="360" w:lineRule="auto"/>
        <w:ind w:firstLine="990"/>
        <w:jc w:val="both"/>
        <w:rPr>
          <w:rFonts w:ascii="Times New Roman" w:eastAsia="Times New Roman" w:hAnsi="Times New Roman" w:cs="Times New Roman"/>
          <w:sz w:val="24"/>
          <w:szCs w:val="24"/>
        </w:rPr>
      </w:pPr>
      <w:r w:rsidRPr="03146DD8">
        <w:rPr>
          <w:rFonts w:ascii="Times New Roman" w:eastAsia="Times New Roman" w:hAnsi="Times New Roman" w:cs="Times New Roman"/>
          <w:color w:val="000000" w:themeColor="text1"/>
          <w:sz w:val="24"/>
          <w:szCs w:val="24"/>
        </w:rPr>
        <w:t>Nos ú</w:t>
      </w:r>
      <w:r w:rsidRPr="03146DD8">
        <w:rPr>
          <w:rFonts w:ascii="Times New Roman" w:eastAsia="Times New Roman" w:hAnsi="Times New Roman" w:cs="Times New Roman"/>
          <w:sz w:val="24"/>
          <w:szCs w:val="24"/>
        </w:rPr>
        <w:t xml:space="preserve">ltimos anos, os recursos tecnológicos </w:t>
      </w:r>
      <w:r w:rsidR="79504C7C" w:rsidRPr="03146DD8">
        <w:rPr>
          <w:rFonts w:ascii="Times New Roman" w:eastAsia="Times New Roman" w:hAnsi="Times New Roman" w:cs="Times New Roman"/>
          <w:sz w:val="24"/>
          <w:szCs w:val="24"/>
        </w:rPr>
        <w:t xml:space="preserve">se </w:t>
      </w:r>
      <w:r w:rsidRPr="03146DD8">
        <w:rPr>
          <w:rFonts w:ascii="Times New Roman" w:eastAsia="Times New Roman" w:hAnsi="Times New Roman" w:cs="Times New Roman"/>
          <w:sz w:val="24"/>
          <w:szCs w:val="24"/>
        </w:rPr>
        <w:t>tornaram fundamentais para execuções dos serviços na Administração Pública</w:t>
      </w:r>
      <w:r w:rsidR="23473355" w:rsidRPr="03146DD8">
        <w:rPr>
          <w:rFonts w:ascii="Times New Roman" w:eastAsia="Times New Roman" w:hAnsi="Times New Roman" w:cs="Times New Roman"/>
          <w:sz w:val="24"/>
          <w:szCs w:val="24"/>
        </w:rPr>
        <w:t>, de forma que eles, de maneira célere, propiciam, dentre inúmeros outros benefícios, o fornecimento de informações e comunicações com uma velocidade quase que instantânea.</w:t>
      </w:r>
    </w:p>
    <w:p w14:paraId="35DA5644" w14:textId="7D6AF2F6" w:rsidR="0074261F" w:rsidRDefault="4D94B5C9" w:rsidP="6104148B">
      <w:pPr>
        <w:spacing w:line="360" w:lineRule="auto"/>
        <w:ind w:firstLine="990"/>
        <w:jc w:val="both"/>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Além disso, o avanço tecnológico constante exige a utilização de ferramentas</w:t>
      </w:r>
      <w:r w:rsidR="79283A3F" w:rsidRPr="6104148B">
        <w:rPr>
          <w:rFonts w:ascii="Times New Roman" w:eastAsia="Times New Roman" w:hAnsi="Times New Roman" w:cs="Times New Roman"/>
          <w:sz w:val="24"/>
          <w:szCs w:val="24"/>
        </w:rPr>
        <w:t xml:space="preserve"> de</w:t>
      </w:r>
      <w:r w:rsidRPr="6104148B">
        <w:rPr>
          <w:rFonts w:ascii="Times New Roman" w:eastAsia="Times New Roman" w:hAnsi="Times New Roman" w:cs="Times New Roman"/>
          <w:sz w:val="24"/>
          <w:szCs w:val="24"/>
        </w:rPr>
        <w:t xml:space="preserve"> tecnologia da informação e de comunicação como apoio à tomada de decisão, de modernização e otimização do fluxo da informação. </w:t>
      </w:r>
    </w:p>
    <w:p w14:paraId="5FEAC205" w14:textId="0D04AFEC" w:rsidR="619B3D65" w:rsidRDefault="5772C318" w:rsidP="03146DD8">
      <w:pPr>
        <w:spacing w:line="360" w:lineRule="auto"/>
        <w:ind w:firstLine="990"/>
        <w:jc w:val="both"/>
        <w:rPr>
          <w:rFonts w:ascii="Times New Roman" w:eastAsia="Times New Roman" w:hAnsi="Times New Roman" w:cs="Times New Roman"/>
          <w:color w:val="000000" w:themeColor="text1"/>
          <w:sz w:val="24"/>
          <w:szCs w:val="24"/>
        </w:rPr>
      </w:pPr>
      <w:r w:rsidRPr="0D6D48A3">
        <w:rPr>
          <w:rFonts w:ascii="Times New Roman" w:eastAsia="Times New Roman" w:hAnsi="Times New Roman" w:cs="Times New Roman"/>
          <w:sz w:val="24"/>
          <w:szCs w:val="24"/>
        </w:rPr>
        <w:t xml:space="preserve">Visando a aproximação dos serviços do PJMT com os usuários, principalmente a vinculação dos dados de nossos usuários com seu contato digital, bem como a celeridade nas informações e comunicados, propõe-se a contratação do serviço de envio de mensagens curtas de texto (SMS –Short Message Service), para o auxílio das atividades e serviço da Coordenadoria de Tecnologia da Informação, Coordenadoria Judiciária e Coordenadoria de Recursos Humanos. </w:t>
      </w:r>
      <w:r>
        <w:br/>
      </w:r>
      <w:r w:rsidR="45AB6197" w:rsidRPr="0D6D48A3">
        <w:rPr>
          <w:rFonts w:ascii="Times New Roman" w:eastAsia="Times New Roman" w:hAnsi="Times New Roman" w:cs="Times New Roman"/>
        </w:rPr>
        <w:t xml:space="preserve">                É d</w:t>
      </w:r>
      <w:r w:rsidR="45AB6197" w:rsidRPr="0D6D48A3">
        <w:rPr>
          <w:rFonts w:ascii="Times New Roman" w:eastAsia="Times New Roman" w:hAnsi="Times New Roman" w:cs="Times New Roman"/>
          <w:sz w:val="24"/>
          <w:szCs w:val="24"/>
        </w:rPr>
        <w:t>estinado</w:t>
      </w:r>
      <w:r w:rsidR="45AB6197" w:rsidRPr="0D6D48A3">
        <w:rPr>
          <w:rFonts w:ascii="Times New Roman" w:eastAsia="Times New Roman" w:hAnsi="Times New Roman" w:cs="Times New Roman"/>
          <w:color w:val="000000" w:themeColor="text1"/>
          <w:sz w:val="24"/>
          <w:szCs w:val="24"/>
        </w:rPr>
        <w:t xml:space="preserve"> aos serviços administrativos e judiciais tais como</w:t>
      </w:r>
      <w:r w:rsidR="45AB6197" w:rsidRPr="0D6D48A3">
        <w:rPr>
          <w:rFonts w:ascii="Times New Roman" w:eastAsia="Times New Roman" w:hAnsi="Times New Roman" w:cs="Times New Roman"/>
          <w:i/>
          <w:iCs/>
          <w:color w:val="000000" w:themeColor="text1"/>
          <w:sz w:val="24"/>
          <w:szCs w:val="24"/>
        </w:rPr>
        <w:t xml:space="preserve"> </w:t>
      </w:r>
      <w:r w:rsidR="45AB6197" w:rsidRPr="0D6D48A3">
        <w:rPr>
          <w:rFonts w:ascii="Times New Roman" w:eastAsia="Times New Roman" w:hAnsi="Times New Roman" w:cs="Times New Roman"/>
          <w:color w:val="000000" w:themeColor="text1"/>
          <w:sz w:val="24"/>
          <w:szCs w:val="24"/>
        </w:rPr>
        <w:t xml:space="preserve">Banco Nacional de Mandado de Prisão - Adsumus, Portal Clickjud quando em </w:t>
      </w:r>
      <w:r w:rsidR="6AAA773B" w:rsidRPr="0D6D48A3">
        <w:rPr>
          <w:rFonts w:ascii="Times New Roman" w:eastAsia="Times New Roman" w:hAnsi="Times New Roman" w:cs="Times New Roman"/>
          <w:color w:val="000000" w:themeColor="text1"/>
        </w:rPr>
        <w:t>sinalização de Pedido de Sustentação Oral e Preferência</w:t>
      </w:r>
      <w:r w:rsidR="45AB6197" w:rsidRPr="0D6D48A3">
        <w:rPr>
          <w:rFonts w:ascii="Times New Roman" w:eastAsia="Times New Roman" w:hAnsi="Times New Roman" w:cs="Times New Roman"/>
          <w:color w:val="000000" w:themeColor="text1"/>
          <w:sz w:val="24"/>
          <w:szCs w:val="24"/>
        </w:rPr>
        <w:t xml:space="preserve">, SDM – Service Desk Management da </w:t>
      </w:r>
      <w:r w:rsidR="6AAA773B" w:rsidRPr="0D6D48A3">
        <w:rPr>
          <w:rFonts w:ascii="Times New Roman" w:eastAsia="Times New Roman" w:hAnsi="Times New Roman" w:cs="Times New Roman"/>
          <w:color w:val="000000" w:themeColor="text1"/>
        </w:rPr>
        <w:t>Coordenadoria de Tecnologia da Informação</w:t>
      </w:r>
      <w:r w:rsidR="45AB6197" w:rsidRPr="0D6D48A3">
        <w:rPr>
          <w:rFonts w:ascii="Times New Roman" w:eastAsia="Times New Roman" w:hAnsi="Times New Roman" w:cs="Times New Roman"/>
          <w:color w:val="000000" w:themeColor="text1"/>
          <w:sz w:val="24"/>
          <w:szCs w:val="24"/>
        </w:rPr>
        <w:t>, PJe – Processo Judicial eletrônico (aviso de indisponibilidade do sistema para os analistas), Gpsem – Gestão de Pessoas sem Vínculo Empregatício, IDP – Serviço de identidade/cerberus</w:t>
      </w:r>
      <w:r w:rsidR="6AAA773B" w:rsidRPr="0D6D48A3">
        <w:rPr>
          <w:rFonts w:ascii="Times New Roman" w:eastAsia="Times New Roman" w:hAnsi="Times New Roman" w:cs="Times New Roman"/>
          <w:color w:val="000000" w:themeColor="text1"/>
          <w:sz w:val="24"/>
          <w:szCs w:val="24"/>
        </w:rPr>
        <w:t xml:space="preserve">, </w:t>
      </w:r>
      <w:r w:rsidR="6AAA773B" w:rsidRPr="0D6D48A3">
        <w:rPr>
          <w:rFonts w:ascii="Times New Roman" w:eastAsia="Times New Roman" w:hAnsi="Times New Roman" w:cs="Times New Roman"/>
          <w:color w:val="000000" w:themeColor="text1"/>
        </w:rPr>
        <w:t xml:space="preserve">além de recadastramento de servidores nas plataformas digitais do PJMT. </w:t>
      </w:r>
    </w:p>
    <w:p w14:paraId="782D3F55" w14:textId="0D7B60B7" w:rsidR="619B3D65" w:rsidRDefault="3153B547" w:rsidP="03146DD8">
      <w:pPr>
        <w:spacing w:line="360" w:lineRule="auto"/>
        <w:ind w:firstLine="990"/>
        <w:jc w:val="both"/>
        <w:rPr>
          <w:rFonts w:ascii="Times New Roman" w:eastAsia="Times New Roman" w:hAnsi="Times New Roman" w:cs="Times New Roman"/>
          <w:color w:val="000000" w:themeColor="text1"/>
          <w:sz w:val="24"/>
          <w:szCs w:val="24"/>
        </w:rPr>
      </w:pPr>
      <w:r w:rsidRPr="3368AD84">
        <w:rPr>
          <w:rFonts w:ascii="Times New Roman" w:eastAsia="Times New Roman" w:hAnsi="Times New Roman" w:cs="Times New Roman"/>
          <w:color w:val="000000" w:themeColor="text1"/>
          <w:sz w:val="24"/>
          <w:szCs w:val="24"/>
        </w:rPr>
        <w:t xml:space="preserve">Tal facilidade já faz parte do rol de serviços que este PJMT provê </w:t>
      </w:r>
      <w:r w:rsidR="72D2AA81" w:rsidRPr="3368AD84">
        <w:rPr>
          <w:rFonts w:ascii="Times New Roman" w:eastAsia="Times New Roman" w:hAnsi="Times New Roman" w:cs="Times New Roman"/>
          <w:color w:val="000000" w:themeColor="text1"/>
          <w:sz w:val="24"/>
          <w:szCs w:val="24"/>
        </w:rPr>
        <w:t>-</w:t>
      </w:r>
      <w:r w:rsidR="768D5C24" w:rsidRPr="3368AD84">
        <w:rPr>
          <w:rFonts w:ascii="Times New Roman" w:eastAsia="Times New Roman" w:hAnsi="Times New Roman" w:cs="Times New Roman"/>
          <w:color w:val="000000" w:themeColor="text1"/>
          <w:sz w:val="24"/>
          <w:szCs w:val="24"/>
        </w:rPr>
        <w:t xml:space="preserve"> Contrato n. 42/2021, CIA n. 0047628-07.2020.8.11.0000</w:t>
      </w:r>
      <w:r w:rsidR="5FC07220" w:rsidRPr="3368AD84">
        <w:rPr>
          <w:rFonts w:ascii="Times New Roman" w:eastAsia="Times New Roman" w:hAnsi="Times New Roman" w:cs="Times New Roman"/>
          <w:color w:val="000000" w:themeColor="text1"/>
          <w:sz w:val="24"/>
          <w:szCs w:val="24"/>
        </w:rPr>
        <w:t xml:space="preserve"> - contudo, com vencimento em </w:t>
      </w:r>
      <w:r w:rsidR="768D5C24" w:rsidRPr="3368AD84">
        <w:rPr>
          <w:rFonts w:ascii="Times New Roman" w:eastAsia="Times New Roman" w:hAnsi="Times New Roman" w:cs="Times New Roman"/>
          <w:sz w:val="24"/>
          <w:szCs w:val="24"/>
        </w:rPr>
        <w:t>Junho</w:t>
      </w:r>
      <w:r w:rsidR="768D5C24" w:rsidRPr="3368AD84">
        <w:rPr>
          <w:rFonts w:ascii="Times New Roman" w:eastAsia="Times New Roman" w:hAnsi="Times New Roman" w:cs="Times New Roman"/>
          <w:color w:val="000000" w:themeColor="text1"/>
          <w:sz w:val="24"/>
          <w:szCs w:val="24"/>
        </w:rPr>
        <w:t xml:space="preserve"> d</w:t>
      </w:r>
      <w:r w:rsidR="6CA7AAC5" w:rsidRPr="3368AD84">
        <w:rPr>
          <w:rFonts w:ascii="Times New Roman" w:eastAsia="Times New Roman" w:hAnsi="Times New Roman" w:cs="Times New Roman"/>
          <w:color w:val="000000" w:themeColor="text1"/>
          <w:sz w:val="24"/>
          <w:szCs w:val="24"/>
        </w:rPr>
        <w:t>o corrente ano</w:t>
      </w:r>
      <w:r w:rsidR="768D5C24" w:rsidRPr="3368AD84">
        <w:rPr>
          <w:rFonts w:ascii="Times New Roman" w:eastAsia="Times New Roman" w:hAnsi="Times New Roman" w:cs="Times New Roman"/>
          <w:color w:val="000000" w:themeColor="text1"/>
          <w:sz w:val="24"/>
          <w:szCs w:val="24"/>
        </w:rPr>
        <w:t>.</w:t>
      </w:r>
      <w:r w:rsidR="67CC8803" w:rsidRPr="3368AD84">
        <w:rPr>
          <w:rFonts w:ascii="Times New Roman" w:eastAsia="Times New Roman" w:hAnsi="Times New Roman" w:cs="Times New Roman"/>
        </w:rPr>
        <w:t xml:space="preserve"> </w:t>
      </w:r>
    </w:p>
    <w:p w14:paraId="01872137" w14:textId="2846FB64" w:rsidR="00465A39" w:rsidRPr="00F711C3" w:rsidRDefault="15365E8F" w:rsidP="03146DD8">
      <w:pPr>
        <w:pStyle w:val="Ttulo2"/>
        <w:spacing w:after="120" w:line="360" w:lineRule="auto"/>
        <w:ind w:left="578" w:hanging="578"/>
        <w:rPr>
          <w:rFonts w:ascii="Times New Roman" w:eastAsia="Times New Roman" w:hAnsi="Times New Roman" w:cs="Times New Roman"/>
          <w:sz w:val="24"/>
          <w:szCs w:val="24"/>
        </w:rPr>
      </w:pPr>
      <w:bookmarkStart w:id="7" w:name="_Toc23948092"/>
      <w:bookmarkStart w:id="8" w:name="_Toc69698471"/>
      <w:bookmarkStart w:id="9" w:name="_Toc98943487"/>
      <w:r w:rsidRPr="03146DD8">
        <w:rPr>
          <w:rFonts w:ascii="Times New Roman" w:eastAsia="Times New Roman" w:hAnsi="Times New Roman" w:cs="Times New Roman"/>
          <w:sz w:val="24"/>
          <w:szCs w:val="24"/>
        </w:rPr>
        <w:lastRenderedPageBreak/>
        <w:t>Definição e Especificação dos Requisitos</w:t>
      </w:r>
      <w:r w:rsidR="3310DD5A" w:rsidRPr="03146DD8">
        <w:rPr>
          <w:rFonts w:ascii="Times New Roman" w:eastAsia="Times New Roman" w:hAnsi="Times New Roman" w:cs="Times New Roman"/>
          <w:sz w:val="24"/>
          <w:szCs w:val="24"/>
        </w:rPr>
        <w:t xml:space="preserve"> da Demanda</w:t>
      </w:r>
      <w:r w:rsidRPr="03146DD8">
        <w:rPr>
          <w:rFonts w:ascii="Times New Roman" w:eastAsia="Times New Roman" w:hAnsi="Times New Roman" w:cs="Times New Roman"/>
          <w:sz w:val="24"/>
          <w:szCs w:val="24"/>
        </w:rPr>
        <w:t xml:space="preserve"> (Art. 14, I)</w:t>
      </w:r>
      <w:bookmarkEnd w:id="7"/>
      <w:bookmarkEnd w:id="8"/>
      <w:bookmarkEnd w:id="9"/>
    </w:p>
    <w:p w14:paraId="549D12EA" w14:textId="7BD85EFE" w:rsidR="6EE9BF5F" w:rsidRDefault="00263B6E" w:rsidP="6104148B">
      <w:pPr>
        <w:spacing w:line="360" w:lineRule="auto"/>
        <w:ind w:firstLine="990"/>
        <w:jc w:val="both"/>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Em</w:t>
      </w:r>
      <w:r w:rsidR="6D3F19A7" w:rsidRPr="6104148B">
        <w:rPr>
          <w:rFonts w:ascii="Times New Roman" w:eastAsia="Times New Roman" w:hAnsi="Times New Roman" w:cs="Times New Roman"/>
          <w:sz w:val="24"/>
          <w:szCs w:val="24"/>
        </w:rPr>
        <w:t xml:space="preserve"> ambientes corporativos como este Poder Judiciário, a inserção da tecnologia de envio de mensagens deve ser acautelada por ferramental de gerenciamento que permita identificar se os dispositivos móveis que estejam cadastrados para receberem as mensagens estão ativos, porquanto se pretende ofertá-la não somente a servidores e magistrados, mas também a advogados, partes, procuradores e defensores que utilizarão seus próprios dispositivos par</w:t>
      </w:r>
      <w:r w:rsidR="2A1D972D" w:rsidRPr="6104148B">
        <w:rPr>
          <w:rFonts w:ascii="Times New Roman" w:eastAsia="Times New Roman" w:hAnsi="Times New Roman" w:cs="Times New Roman"/>
          <w:sz w:val="24"/>
          <w:szCs w:val="24"/>
        </w:rPr>
        <w:t>a</w:t>
      </w:r>
      <w:r w:rsidR="6D3F19A7" w:rsidRPr="6104148B">
        <w:rPr>
          <w:rFonts w:ascii="Times New Roman" w:eastAsia="Times New Roman" w:hAnsi="Times New Roman" w:cs="Times New Roman"/>
          <w:sz w:val="24"/>
          <w:szCs w:val="24"/>
        </w:rPr>
        <w:t xml:space="preserve"> acesso</w:t>
      </w:r>
      <w:r w:rsidR="18783368" w:rsidRPr="6104148B">
        <w:rPr>
          <w:rFonts w:ascii="Times New Roman" w:eastAsia="Times New Roman" w:hAnsi="Times New Roman" w:cs="Times New Roman"/>
          <w:sz w:val="24"/>
          <w:szCs w:val="24"/>
        </w:rPr>
        <w:t xml:space="preserve"> a</w:t>
      </w:r>
      <w:r w:rsidR="6D3F19A7" w:rsidRPr="6104148B">
        <w:rPr>
          <w:rFonts w:ascii="Times New Roman" w:eastAsia="Times New Roman" w:hAnsi="Times New Roman" w:cs="Times New Roman"/>
          <w:sz w:val="24"/>
          <w:szCs w:val="24"/>
        </w:rPr>
        <w:t xml:space="preserve"> serviços jurisdicionais. </w:t>
      </w:r>
    </w:p>
    <w:p w14:paraId="1B0CD41B" w14:textId="696F4D18" w:rsidR="00E373ED" w:rsidRPr="009C4103" w:rsidRDefault="0D8799B3" w:rsidP="6104148B">
      <w:pPr>
        <w:spacing w:line="360" w:lineRule="auto"/>
        <w:ind w:firstLine="990"/>
        <w:jc w:val="both"/>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Por isto, a demanda</w:t>
      </w:r>
      <w:r w:rsidR="342E4589" w:rsidRPr="6104148B">
        <w:rPr>
          <w:rFonts w:ascii="Times New Roman" w:eastAsia="Times New Roman" w:hAnsi="Times New Roman" w:cs="Times New Roman"/>
          <w:sz w:val="24"/>
          <w:szCs w:val="24"/>
        </w:rPr>
        <w:t xml:space="preserve"> do presente projeto</w:t>
      </w:r>
      <w:r w:rsidRPr="6104148B">
        <w:rPr>
          <w:rFonts w:ascii="Times New Roman" w:eastAsia="Times New Roman" w:hAnsi="Times New Roman" w:cs="Times New Roman"/>
          <w:sz w:val="24"/>
          <w:szCs w:val="24"/>
        </w:rPr>
        <w:t xml:space="preserve"> contempla o fornecimento de software de gerenciamento, instalação</w:t>
      </w:r>
      <w:r w:rsidR="1732076B" w:rsidRPr="6104148B">
        <w:rPr>
          <w:rFonts w:ascii="Times New Roman" w:eastAsia="Times New Roman" w:hAnsi="Times New Roman" w:cs="Times New Roman"/>
          <w:sz w:val="24"/>
          <w:szCs w:val="24"/>
        </w:rPr>
        <w:t xml:space="preserve"> e</w:t>
      </w:r>
      <w:r w:rsidRPr="6104148B">
        <w:rPr>
          <w:rFonts w:ascii="Times New Roman" w:eastAsia="Times New Roman" w:hAnsi="Times New Roman" w:cs="Times New Roman"/>
          <w:sz w:val="24"/>
          <w:szCs w:val="24"/>
        </w:rPr>
        <w:t xml:space="preserve"> suporte</w:t>
      </w:r>
      <w:r w:rsidR="09860C8B" w:rsidRPr="6104148B">
        <w:rPr>
          <w:rFonts w:ascii="Times New Roman" w:eastAsia="Times New Roman" w:hAnsi="Times New Roman" w:cs="Times New Roman"/>
          <w:sz w:val="24"/>
          <w:szCs w:val="24"/>
        </w:rPr>
        <w:t xml:space="preserve"> técnico</w:t>
      </w:r>
      <w:r w:rsidR="54A54A8D" w:rsidRPr="6104148B">
        <w:rPr>
          <w:rFonts w:ascii="Times New Roman" w:eastAsia="Times New Roman" w:hAnsi="Times New Roman" w:cs="Times New Roman"/>
          <w:sz w:val="24"/>
          <w:szCs w:val="24"/>
        </w:rPr>
        <w:t>.</w:t>
      </w:r>
    </w:p>
    <w:p w14:paraId="4A3DDAB6" w14:textId="7E558504" w:rsidR="00E373ED" w:rsidRPr="009C4103" w:rsidRDefault="49B04944" w:rsidP="6104148B">
      <w:pPr>
        <w:spacing w:line="360" w:lineRule="auto"/>
        <w:ind w:firstLine="990"/>
        <w:jc w:val="both"/>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Os requisitos da demanda</w:t>
      </w:r>
      <w:r w:rsidR="50B262EB" w:rsidRPr="6104148B">
        <w:rPr>
          <w:rFonts w:ascii="Times New Roman" w:eastAsia="Times New Roman" w:hAnsi="Times New Roman" w:cs="Times New Roman"/>
          <w:sz w:val="24"/>
          <w:szCs w:val="24"/>
        </w:rPr>
        <w:t xml:space="preserve"> são:</w:t>
      </w:r>
    </w:p>
    <w:p w14:paraId="480BC715" w14:textId="393E3B05" w:rsidR="00A00620" w:rsidRDefault="5865C4B1" w:rsidP="79484597">
      <w:pPr>
        <w:pStyle w:val="PargrafodaLista"/>
        <w:numPr>
          <w:ilvl w:val="0"/>
          <w:numId w:val="8"/>
        </w:numPr>
        <w:spacing w:line="360" w:lineRule="auto"/>
        <w:rPr>
          <w:rFonts w:eastAsiaTheme="minorEastAsia"/>
          <w:color w:val="000000" w:themeColor="text1"/>
          <w:sz w:val="24"/>
          <w:szCs w:val="24"/>
        </w:rPr>
      </w:pPr>
      <w:r w:rsidRPr="79484597">
        <w:rPr>
          <w:rFonts w:ascii="Times New Roman" w:hAnsi="Times New Roman" w:cs="Times New Roman"/>
          <w:color w:val="000000" w:themeColor="text1"/>
          <w:sz w:val="24"/>
          <w:szCs w:val="24"/>
        </w:rPr>
        <w:t>Solução de gestão e controle</w:t>
      </w:r>
      <w:r w:rsidR="1A15B1FC" w:rsidRPr="79484597">
        <w:rPr>
          <w:rFonts w:ascii="Times New Roman" w:hAnsi="Times New Roman" w:cs="Times New Roman"/>
          <w:color w:val="000000" w:themeColor="text1"/>
          <w:sz w:val="24"/>
          <w:szCs w:val="24"/>
        </w:rPr>
        <w:t xml:space="preserve">: </w:t>
      </w:r>
      <w:r w:rsidR="342B8CA6" w:rsidRPr="79484597">
        <w:rPr>
          <w:rFonts w:ascii="Times New Roman" w:eastAsia="Times New Roman" w:hAnsi="Times New Roman" w:cs="Times New Roman"/>
          <w:color w:val="000000" w:themeColor="text1"/>
          <w:sz w:val="24"/>
          <w:szCs w:val="24"/>
        </w:rPr>
        <w:t>Plataforma web de envio e gerenciamento dos serviços de SMS.</w:t>
      </w:r>
      <w:r w:rsidRPr="79484597">
        <w:rPr>
          <w:rFonts w:ascii="Times New Roman" w:hAnsi="Times New Roman" w:cs="Times New Roman"/>
          <w:color w:val="000000" w:themeColor="text1"/>
          <w:sz w:val="24"/>
          <w:szCs w:val="24"/>
        </w:rPr>
        <w:t xml:space="preserve"> </w:t>
      </w:r>
    </w:p>
    <w:p w14:paraId="72EE7C7E" w14:textId="35157C10" w:rsidR="007E499D" w:rsidRPr="007E499D" w:rsidRDefault="46BE299E" w:rsidP="79484597">
      <w:pPr>
        <w:pStyle w:val="PargrafodaLista"/>
        <w:numPr>
          <w:ilvl w:val="0"/>
          <w:numId w:val="8"/>
        </w:numPr>
        <w:spacing w:line="360" w:lineRule="auto"/>
        <w:rPr>
          <w:b/>
          <w:bCs/>
          <w:color w:val="000000" w:themeColor="text1"/>
        </w:rPr>
      </w:pPr>
      <w:r w:rsidRPr="79484597">
        <w:rPr>
          <w:rFonts w:ascii="Times New Roman" w:hAnsi="Times New Roman" w:cs="Times New Roman"/>
          <w:color w:val="000000" w:themeColor="text1"/>
          <w:sz w:val="24"/>
          <w:szCs w:val="24"/>
        </w:rPr>
        <w:t>Suporte Técnico e Operacional: em formato 24x7, através de telefone e e-mail, bem como suporte operacional em horário comercial da empresa contratada</w:t>
      </w:r>
      <w:r w:rsidR="15FA1F6F" w:rsidRPr="79484597">
        <w:rPr>
          <w:rFonts w:ascii="Times New Roman" w:hAnsi="Times New Roman" w:cs="Times New Roman"/>
          <w:color w:val="000000" w:themeColor="text1"/>
          <w:sz w:val="24"/>
          <w:szCs w:val="24"/>
        </w:rPr>
        <w:t xml:space="preserve">. </w:t>
      </w:r>
    </w:p>
    <w:p w14:paraId="27CF2421" w14:textId="6EB705D2" w:rsidR="007E499D" w:rsidRPr="005A2B22" w:rsidRDefault="558C7DB7" w:rsidP="79484597">
      <w:pPr>
        <w:pStyle w:val="PargrafodaLista"/>
        <w:numPr>
          <w:ilvl w:val="0"/>
          <w:numId w:val="8"/>
        </w:numPr>
        <w:spacing w:line="360" w:lineRule="auto"/>
        <w:rPr>
          <w:rFonts w:eastAsiaTheme="minorEastAsia"/>
          <w:b/>
          <w:bCs/>
          <w:color w:val="000000" w:themeColor="text1"/>
          <w:sz w:val="24"/>
          <w:szCs w:val="24"/>
        </w:rPr>
      </w:pPr>
      <w:r w:rsidRPr="79484597">
        <w:rPr>
          <w:rFonts w:ascii="Times New Roman" w:hAnsi="Times New Roman" w:cs="Times New Roman"/>
          <w:color w:val="000000" w:themeColor="text1"/>
          <w:sz w:val="24"/>
          <w:szCs w:val="24"/>
        </w:rPr>
        <w:t xml:space="preserve">Acesso </w:t>
      </w:r>
      <w:r w:rsidR="337C7844" w:rsidRPr="79484597">
        <w:rPr>
          <w:rFonts w:ascii="Times New Roman" w:hAnsi="Times New Roman" w:cs="Times New Roman"/>
          <w:color w:val="000000" w:themeColor="text1"/>
          <w:sz w:val="24"/>
          <w:szCs w:val="24"/>
        </w:rPr>
        <w:t>à</w:t>
      </w:r>
      <w:r w:rsidRPr="79484597">
        <w:rPr>
          <w:rFonts w:ascii="Times New Roman" w:hAnsi="Times New Roman" w:cs="Times New Roman"/>
          <w:color w:val="000000" w:themeColor="text1"/>
          <w:sz w:val="24"/>
          <w:szCs w:val="24"/>
        </w:rPr>
        <w:t xml:space="preserve"> </w:t>
      </w:r>
      <w:r w:rsidR="3D5D9022" w:rsidRPr="79484597">
        <w:rPr>
          <w:rFonts w:ascii="Times New Roman" w:hAnsi="Times New Roman" w:cs="Times New Roman"/>
          <w:color w:val="000000" w:themeColor="text1"/>
          <w:sz w:val="24"/>
          <w:szCs w:val="24"/>
        </w:rPr>
        <w:t xml:space="preserve">interface/plataforma </w:t>
      </w:r>
      <w:r w:rsidRPr="79484597">
        <w:rPr>
          <w:rFonts w:ascii="Times New Roman" w:hAnsi="Times New Roman" w:cs="Times New Roman"/>
          <w:color w:val="000000" w:themeColor="text1"/>
          <w:sz w:val="24"/>
          <w:szCs w:val="24"/>
        </w:rPr>
        <w:t>WEB, com multiusuários, através de usuário e senha;</w:t>
      </w:r>
    </w:p>
    <w:p w14:paraId="6038E0E3" w14:textId="5BD6F95E" w:rsidR="5E0685B2" w:rsidRDefault="2C61B1D7" w:rsidP="008A1134">
      <w:pPr>
        <w:pStyle w:val="PargrafodaLista"/>
        <w:numPr>
          <w:ilvl w:val="0"/>
          <w:numId w:val="8"/>
        </w:numPr>
        <w:spacing w:line="360" w:lineRule="auto"/>
        <w:rPr>
          <w:rFonts w:ascii="Times New Roman" w:eastAsia="Times New Roman" w:hAnsi="Times New Roman" w:cs="Times New Roman"/>
          <w:b/>
          <w:bCs/>
          <w:i/>
          <w:iCs/>
          <w:strike/>
          <w:color w:val="000000" w:themeColor="text1"/>
          <w:sz w:val="24"/>
          <w:szCs w:val="24"/>
        </w:rPr>
      </w:pPr>
      <w:r w:rsidRPr="03146DD8">
        <w:rPr>
          <w:rFonts w:ascii="Times New Roman" w:eastAsia="Times New Roman" w:hAnsi="Times New Roman" w:cs="Times New Roman"/>
          <w:color w:val="000000" w:themeColor="text1"/>
          <w:sz w:val="24"/>
          <w:szCs w:val="24"/>
        </w:rPr>
        <w:t>A empresa contratada deverá ser homologada pelas operadoras</w:t>
      </w:r>
      <w:r w:rsidR="5772C318" w:rsidRPr="03146DD8">
        <w:rPr>
          <w:rFonts w:ascii="Times New Roman" w:eastAsia="Times New Roman" w:hAnsi="Times New Roman" w:cs="Times New Roman"/>
          <w:color w:val="000000" w:themeColor="text1"/>
        </w:rPr>
        <w:t xml:space="preserve"> que atuam em território nacional: VIVO, TIM, CLARO, ALGAR, PORTO SEGURO, OI e NEXTEL e todas as demais operadoras de Telefonia Móvel Licenciadas pela Agência Nacional de Telecomunicações -ANATEL. </w:t>
      </w:r>
    </w:p>
    <w:p w14:paraId="2F037B45" w14:textId="07CAC5F7" w:rsidR="007E499D" w:rsidRPr="005A2B22" w:rsidRDefault="0B7A233F" w:rsidP="008A1134">
      <w:pPr>
        <w:pStyle w:val="PargrafodaLista"/>
        <w:numPr>
          <w:ilvl w:val="0"/>
          <w:numId w:val="8"/>
        </w:numPr>
        <w:spacing w:line="360" w:lineRule="auto"/>
        <w:rPr>
          <w:b/>
          <w:bCs/>
          <w:strike/>
          <w:color w:val="000000" w:themeColor="text1"/>
          <w:sz w:val="24"/>
          <w:szCs w:val="24"/>
        </w:rPr>
      </w:pPr>
      <w:r w:rsidRPr="03146DD8">
        <w:rPr>
          <w:rFonts w:ascii="Times New Roman" w:hAnsi="Times New Roman" w:cs="Times New Roman"/>
          <w:color w:val="000000" w:themeColor="text1"/>
          <w:sz w:val="24"/>
          <w:szCs w:val="24"/>
        </w:rPr>
        <w:t>T</w:t>
      </w:r>
      <w:r w:rsidR="2B5F2260" w:rsidRPr="03146DD8">
        <w:rPr>
          <w:rFonts w:ascii="Times New Roman" w:hAnsi="Times New Roman" w:cs="Times New Roman"/>
          <w:color w:val="000000" w:themeColor="text1"/>
          <w:sz w:val="24"/>
          <w:szCs w:val="24"/>
        </w:rPr>
        <w:t>ransmissão de mensagens curtas de texto – até 160 caracteres – com possibilidade de envio de mensagens para grupos de contatos previamente criados, envio de mensagens em lote</w:t>
      </w:r>
      <w:r w:rsidR="0F60CA27" w:rsidRPr="03146DD8">
        <w:rPr>
          <w:rFonts w:ascii="Times New Roman" w:hAnsi="Times New Roman" w:cs="Times New Roman"/>
          <w:color w:val="000000" w:themeColor="text1"/>
          <w:sz w:val="24"/>
          <w:szCs w:val="24"/>
        </w:rPr>
        <w:t>, envio agendado de mensagens, envio individual de mensagens, envio de mensagens personalizadas com inclusão de variáveis, cadastro de pelo menos 10 (dez) mensagens padrões, com possibilidade de alteração;</w:t>
      </w:r>
    </w:p>
    <w:p w14:paraId="7836A75C" w14:textId="13B24F38" w:rsidR="002B3490" w:rsidRPr="005A2B22" w:rsidRDefault="0F60CA27" w:rsidP="008A1134">
      <w:pPr>
        <w:pStyle w:val="PargrafodaLista"/>
        <w:numPr>
          <w:ilvl w:val="0"/>
          <w:numId w:val="8"/>
        </w:numPr>
        <w:spacing w:line="360" w:lineRule="auto"/>
        <w:rPr>
          <w:rFonts w:ascii="Times New Roman" w:hAnsi="Times New Roman" w:cs="Times New Roman"/>
          <w:b/>
          <w:bCs/>
          <w:color w:val="000000" w:themeColor="text1"/>
          <w:sz w:val="24"/>
          <w:szCs w:val="24"/>
        </w:rPr>
      </w:pPr>
      <w:r w:rsidRPr="03146DD8">
        <w:rPr>
          <w:rFonts w:ascii="Times New Roman" w:hAnsi="Times New Roman" w:cs="Times New Roman"/>
          <w:color w:val="000000" w:themeColor="text1"/>
          <w:sz w:val="24"/>
          <w:szCs w:val="24"/>
        </w:rPr>
        <w:t>Mínimo de 250 (duzentos e cinquenta) mensagens enviadas por minuto;</w:t>
      </w:r>
    </w:p>
    <w:p w14:paraId="343E3D58" w14:textId="411EEAB8" w:rsidR="3F99F82B" w:rsidRDefault="263AC852" w:rsidP="2B45088E">
      <w:pPr>
        <w:pStyle w:val="PargrafodaLista"/>
        <w:numPr>
          <w:ilvl w:val="0"/>
          <w:numId w:val="8"/>
        </w:numPr>
        <w:spacing w:line="360" w:lineRule="auto"/>
        <w:rPr>
          <w:rFonts w:asciiTheme="minorEastAsia" w:eastAsiaTheme="minorEastAsia" w:hAnsiTheme="minorEastAsia" w:cstheme="minorEastAsia"/>
          <w:b/>
          <w:bCs/>
          <w:color w:val="000000" w:themeColor="text1"/>
          <w:sz w:val="24"/>
          <w:szCs w:val="24"/>
        </w:rPr>
      </w:pPr>
      <w:r w:rsidRPr="2B45088E">
        <w:rPr>
          <w:rFonts w:ascii="Times New Roman" w:hAnsi="Times New Roman" w:cs="Times New Roman"/>
          <w:color w:val="000000" w:themeColor="text1"/>
          <w:sz w:val="24"/>
          <w:szCs w:val="24"/>
        </w:rPr>
        <w:lastRenderedPageBreak/>
        <w:t xml:space="preserve">O serviço precisa estar disponível 24 (vinte e quatro) horas por dia, 7 (sete) dias por semana, devendo a </w:t>
      </w:r>
      <w:r w:rsidR="1C8B701B" w:rsidRPr="2B45088E">
        <w:rPr>
          <w:rFonts w:ascii="Times New Roman" w:hAnsi="Times New Roman" w:cs="Times New Roman"/>
          <w:color w:val="000000" w:themeColor="text1"/>
          <w:sz w:val="24"/>
          <w:szCs w:val="24"/>
        </w:rPr>
        <w:t xml:space="preserve">interface/plataforma </w:t>
      </w:r>
      <w:r w:rsidRPr="2B45088E">
        <w:rPr>
          <w:rFonts w:ascii="Times New Roman" w:hAnsi="Times New Roman" w:cs="Times New Roman"/>
          <w:color w:val="000000" w:themeColor="text1"/>
          <w:sz w:val="24"/>
          <w:szCs w:val="24"/>
        </w:rPr>
        <w:t>de gerência de SMS gerar relatórios</w:t>
      </w:r>
      <w:r w:rsidR="0B3745E6" w:rsidRPr="2B45088E">
        <w:rPr>
          <w:rFonts w:ascii="Times New Roman" w:hAnsi="Times New Roman" w:cs="Times New Roman"/>
          <w:color w:val="000000" w:themeColor="text1"/>
          <w:sz w:val="24"/>
          <w:szCs w:val="24"/>
        </w:rPr>
        <w:t xml:space="preserve"> de entrega de mensagens;</w:t>
      </w:r>
      <w:r w:rsidR="3FB07F40" w:rsidRPr="2B45088E">
        <w:rPr>
          <w:rFonts w:ascii="Times New Roman" w:hAnsi="Times New Roman" w:cs="Times New Roman"/>
          <w:color w:val="000000" w:themeColor="text1"/>
          <w:sz w:val="24"/>
          <w:szCs w:val="24"/>
        </w:rPr>
        <w:t xml:space="preserve"> </w:t>
      </w:r>
    </w:p>
    <w:p w14:paraId="51D1BEAC" w14:textId="2262CA9B" w:rsidR="38246C96" w:rsidRDefault="40D350C7" w:rsidP="008A1134">
      <w:pPr>
        <w:pStyle w:val="PargrafodaLista"/>
        <w:numPr>
          <w:ilvl w:val="0"/>
          <w:numId w:val="8"/>
        </w:numPr>
        <w:spacing w:line="360" w:lineRule="auto"/>
        <w:rPr>
          <w:rFonts w:eastAsiaTheme="minorEastAsia"/>
          <w:color w:val="000000" w:themeColor="text1"/>
          <w:sz w:val="24"/>
          <w:szCs w:val="24"/>
        </w:rPr>
      </w:pPr>
      <w:r w:rsidRPr="03146DD8">
        <w:rPr>
          <w:rFonts w:ascii="Times New Roman" w:eastAsiaTheme="majorEastAsia" w:hAnsi="Times New Roman" w:cs="Times New Roman"/>
          <w:color w:val="000000" w:themeColor="text1"/>
          <w:sz w:val="24"/>
          <w:szCs w:val="24"/>
        </w:rPr>
        <w:t>O WebService deverá prever o tratamento individual ou em lote para cada operação;</w:t>
      </w:r>
    </w:p>
    <w:p w14:paraId="3F3AC4C2" w14:textId="66439F3B" w:rsidR="6AE4DC65" w:rsidRDefault="40D350C7" w:rsidP="008A1134">
      <w:pPr>
        <w:pStyle w:val="PargrafodaLista"/>
        <w:numPr>
          <w:ilvl w:val="0"/>
          <w:numId w:val="8"/>
        </w:numPr>
        <w:spacing w:line="360" w:lineRule="auto"/>
        <w:rPr>
          <w:rFonts w:eastAsiaTheme="minorEastAsia"/>
          <w:color w:val="000000" w:themeColor="text1"/>
          <w:sz w:val="24"/>
          <w:szCs w:val="24"/>
        </w:rPr>
      </w:pPr>
      <w:r w:rsidRPr="03146DD8">
        <w:rPr>
          <w:rFonts w:ascii="Times New Roman" w:eastAsiaTheme="majorEastAsia" w:hAnsi="Times New Roman" w:cs="Times New Roman"/>
          <w:color w:val="000000" w:themeColor="text1"/>
          <w:sz w:val="24"/>
          <w:szCs w:val="24"/>
        </w:rPr>
        <w:t>O WebService deverá ter no mínimo os seguintes métodos e parâmetros: envio de SMS, consulta de SMS enviados, consulta de SMS recebidos;</w:t>
      </w:r>
    </w:p>
    <w:p w14:paraId="30961061" w14:textId="35DE5A58" w:rsidR="00CB41D8" w:rsidRPr="005A2B22" w:rsidRDefault="0A11CB96" w:rsidP="008A1134">
      <w:pPr>
        <w:pStyle w:val="PargrafodaLista"/>
        <w:numPr>
          <w:ilvl w:val="0"/>
          <w:numId w:val="8"/>
        </w:numPr>
        <w:spacing w:line="360" w:lineRule="auto"/>
        <w:rPr>
          <w:rFonts w:ascii="Times New Roman" w:eastAsia="Times New Roman" w:hAnsi="Times New Roman" w:cs="Times New Roman"/>
          <w:b/>
          <w:bCs/>
          <w:color w:val="000000" w:themeColor="text1"/>
          <w:sz w:val="24"/>
          <w:szCs w:val="24"/>
        </w:rPr>
      </w:pPr>
      <w:r w:rsidRPr="03146DD8">
        <w:rPr>
          <w:rFonts w:ascii="Times New Roman" w:eastAsia="Times New Roman" w:hAnsi="Times New Roman" w:cs="Times New Roman"/>
          <w:color w:val="000000" w:themeColor="text1"/>
          <w:sz w:val="24"/>
          <w:szCs w:val="24"/>
        </w:rPr>
        <w:t xml:space="preserve">A </w:t>
      </w:r>
      <w:r w:rsidR="361D5EA7" w:rsidRPr="03146DD8">
        <w:rPr>
          <w:rFonts w:ascii="Times New Roman" w:hAnsi="Times New Roman" w:cs="Times New Roman"/>
          <w:color w:val="000000" w:themeColor="text1"/>
          <w:sz w:val="24"/>
          <w:szCs w:val="24"/>
        </w:rPr>
        <w:t>interface/plataforma</w:t>
      </w:r>
      <w:r w:rsidR="361D5EA7" w:rsidRPr="03146DD8">
        <w:rPr>
          <w:rFonts w:ascii="Times New Roman" w:eastAsia="Times New Roman" w:hAnsi="Times New Roman" w:cs="Times New Roman"/>
          <w:color w:val="000000" w:themeColor="text1"/>
          <w:sz w:val="24"/>
          <w:szCs w:val="24"/>
        </w:rPr>
        <w:t xml:space="preserve"> </w:t>
      </w:r>
      <w:r w:rsidRPr="03146DD8">
        <w:rPr>
          <w:rFonts w:ascii="Times New Roman" w:eastAsia="Times New Roman" w:hAnsi="Times New Roman" w:cs="Times New Roman"/>
          <w:color w:val="000000" w:themeColor="text1"/>
          <w:sz w:val="24"/>
          <w:szCs w:val="24"/>
        </w:rPr>
        <w:t>deverá ser compatível com o sistema SDM – Service Desk Management - da Coordenadoria de Tecnologia da Informação - CTI. Além disso, a linguagem de programação deverá ser universal - formato Webservice para a compatibilidade com o sistema SDM</w:t>
      </w:r>
      <w:r w:rsidR="30EB9E5E" w:rsidRPr="03146DD8">
        <w:rPr>
          <w:rFonts w:ascii="Times New Roman" w:eastAsia="Times New Roman" w:hAnsi="Times New Roman" w:cs="Times New Roman"/>
          <w:color w:val="000000" w:themeColor="text1"/>
          <w:sz w:val="24"/>
          <w:szCs w:val="24"/>
        </w:rPr>
        <w:t>, Clickjud, PJE, Gpsem</w:t>
      </w:r>
      <w:r w:rsidR="3331C48B" w:rsidRPr="03146DD8">
        <w:rPr>
          <w:rFonts w:ascii="Times New Roman" w:eastAsia="Times New Roman" w:hAnsi="Times New Roman" w:cs="Times New Roman"/>
          <w:color w:val="000000" w:themeColor="text1"/>
          <w:sz w:val="24"/>
          <w:szCs w:val="24"/>
        </w:rPr>
        <w:t xml:space="preserve">, </w:t>
      </w:r>
      <w:r w:rsidR="30EB9E5E" w:rsidRPr="03146DD8">
        <w:rPr>
          <w:rFonts w:ascii="Times New Roman" w:eastAsia="Times New Roman" w:hAnsi="Times New Roman" w:cs="Times New Roman"/>
          <w:color w:val="000000" w:themeColor="text1"/>
          <w:sz w:val="24"/>
          <w:szCs w:val="24"/>
        </w:rPr>
        <w:t>IDP</w:t>
      </w:r>
      <w:r w:rsidR="2AB4CACD" w:rsidRPr="03146DD8">
        <w:rPr>
          <w:rFonts w:ascii="Times New Roman" w:eastAsia="Times New Roman" w:hAnsi="Times New Roman" w:cs="Times New Roman"/>
          <w:color w:val="000000" w:themeColor="text1"/>
          <w:sz w:val="24"/>
          <w:szCs w:val="24"/>
        </w:rPr>
        <w:t>, dentre outros.</w:t>
      </w:r>
    </w:p>
    <w:p w14:paraId="20E3966D" w14:textId="7166B69B" w:rsidR="4016E68A" w:rsidRDefault="4016E68A" w:rsidP="008A1134">
      <w:pPr>
        <w:pStyle w:val="PargrafodaLista"/>
        <w:numPr>
          <w:ilvl w:val="0"/>
          <w:numId w:val="8"/>
        </w:numPr>
        <w:spacing w:line="360" w:lineRule="auto"/>
        <w:rPr>
          <w:rFonts w:eastAsiaTheme="minorEastAsia"/>
          <w:b/>
          <w:bCs/>
          <w:color w:val="000000" w:themeColor="text1"/>
          <w:sz w:val="24"/>
          <w:szCs w:val="24"/>
        </w:rPr>
      </w:pPr>
      <w:r w:rsidRPr="03146DD8">
        <w:rPr>
          <w:rFonts w:ascii="Times New Roman" w:eastAsia="Times New Roman" w:hAnsi="Times New Roman" w:cs="Times New Roman"/>
          <w:color w:val="000000" w:themeColor="text1"/>
          <w:sz w:val="24"/>
          <w:szCs w:val="24"/>
        </w:rPr>
        <w:t xml:space="preserve"> Os demais requisitos técnicos estão constantes no ANEXO A deste Estudo Preliminar.</w:t>
      </w:r>
    </w:p>
    <w:p w14:paraId="01872151" w14:textId="2DFD749F" w:rsidR="000844BF" w:rsidRPr="00F711C3" w:rsidRDefault="279386C3" w:rsidP="03146DD8">
      <w:pPr>
        <w:pStyle w:val="Ttulo2"/>
        <w:spacing w:after="120" w:line="360" w:lineRule="auto"/>
        <w:ind w:left="578" w:hanging="578"/>
        <w:rPr>
          <w:rFonts w:ascii="Times New Roman" w:eastAsia="Times New Roman" w:hAnsi="Times New Roman" w:cs="Times New Roman"/>
          <w:sz w:val="24"/>
          <w:szCs w:val="24"/>
        </w:rPr>
      </w:pPr>
      <w:bookmarkStart w:id="10" w:name="_Toc23948093"/>
      <w:bookmarkStart w:id="11" w:name="_Toc1945314212"/>
      <w:bookmarkStart w:id="12" w:name="_Toc98943488"/>
      <w:r w:rsidRPr="03146DD8">
        <w:rPr>
          <w:rFonts w:ascii="Times New Roman" w:eastAsia="Times New Roman" w:hAnsi="Times New Roman" w:cs="Times New Roman"/>
          <w:sz w:val="24"/>
          <w:szCs w:val="24"/>
        </w:rPr>
        <w:t xml:space="preserve">Soluções Disponíveis no Mercado de TIC (Art. 14, </w:t>
      </w:r>
      <w:r w:rsidR="288EF347" w:rsidRPr="03146DD8">
        <w:rPr>
          <w:rFonts w:ascii="Times New Roman" w:eastAsia="Times New Roman" w:hAnsi="Times New Roman" w:cs="Times New Roman"/>
          <w:sz w:val="24"/>
          <w:szCs w:val="24"/>
        </w:rPr>
        <w:t>I</w:t>
      </w:r>
      <w:r w:rsidRPr="03146DD8">
        <w:rPr>
          <w:rFonts w:ascii="Times New Roman" w:eastAsia="Times New Roman" w:hAnsi="Times New Roman" w:cs="Times New Roman"/>
          <w:sz w:val="24"/>
          <w:szCs w:val="24"/>
        </w:rPr>
        <w:t>, a)</w:t>
      </w:r>
      <w:bookmarkEnd w:id="10"/>
      <w:bookmarkEnd w:id="11"/>
      <w:bookmarkEnd w:id="12"/>
    </w:p>
    <w:p w14:paraId="5AC8DFDE" w14:textId="0402637A" w:rsidR="222365DE" w:rsidRDefault="75A12BAB" w:rsidP="6104148B">
      <w:pPr>
        <w:spacing w:line="360" w:lineRule="auto"/>
        <w:ind w:firstLine="990"/>
        <w:jc w:val="both"/>
        <w:rPr>
          <w:rFonts w:ascii="Calibri" w:eastAsia="Calibri" w:hAnsi="Calibri" w:cs="Calibri"/>
        </w:rPr>
      </w:pPr>
      <w:r w:rsidRPr="6104148B">
        <w:rPr>
          <w:rFonts w:ascii="Times New Roman" w:eastAsia="Times New Roman" w:hAnsi="Times New Roman" w:cs="Times New Roman"/>
          <w:sz w:val="24"/>
          <w:szCs w:val="24"/>
        </w:rPr>
        <w:t xml:space="preserve">O </w:t>
      </w:r>
      <w:r w:rsidR="2703078E" w:rsidRPr="6104148B">
        <w:rPr>
          <w:rFonts w:ascii="Times New Roman" w:eastAsia="Times New Roman" w:hAnsi="Times New Roman" w:cs="Times New Roman"/>
          <w:color w:val="000000" w:themeColor="text1"/>
          <w:sz w:val="24"/>
          <w:szCs w:val="24"/>
        </w:rPr>
        <w:t>Serviço</w:t>
      </w:r>
      <w:r w:rsidR="4C851BAF" w:rsidRPr="6104148B">
        <w:rPr>
          <w:rFonts w:ascii="Times New Roman" w:eastAsia="Times New Roman" w:hAnsi="Times New Roman" w:cs="Times New Roman"/>
          <w:color w:val="FF0000"/>
          <w:sz w:val="24"/>
          <w:szCs w:val="24"/>
        </w:rPr>
        <w:t xml:space="preserve"> </w:t>
      </w:r>
      <w:r w:rsidR="2703078E" w:rsidRPr="6104148B">
        <w:rPr>
          <w:rFonts w:ascii="Times New Roman" w:eastAsia="Times New Roman" w:hAnsi="Times New Roman" w:cs="Times New Roman"/>
          <w:sz w:val="24"/>
          <w:szCs w:val="24"/>
        </w:rPr>
        <w:t>de comunicação instantânea</w:t>
      </w:r>
      <w:r w:rsidRPr="6104148B">
        <w:rPr>
          <w:rFonts w:ascii="Times New Roman" w:eastAsia="Times New Roman" w:hAnsi="Times New Roman" w:cs="Times New Roman"/>
          <w:sz w:val="24"/>
          <w:szCs w:val="24"/>
        </w:rPr>
        <w:t xml:space="preserve"> em análi</w:t>
      </w:r>
      <w:r w:rsidRPr="6104148B">
        <w:rPr>
          <w:rFonts w:ascii="Times New Roman" w:eastAsia="Times New Roman" w:hAnsi="Times New Roman" w:cs="Times New Roman"/>
          <w:color w:val="000000" w:themeColor="text1"/>
          <w:sz w:val="24"/>
          <w:szCs w:val="24"/>
        </w:rPr>
        <w:t>s</w:t>
      </w:r>
      <w:r w:rsidR="59256EF9" w:rsidRPr="6104148B">
        <w:rPr>
          <w:rFonts w:ascii="Times New Roman" w:eastAsia="Times New Roman" w:hAnsi="Times New Roman" w:cs="Times New Roman"/>
          <w:color w:val="000000" w:themeColor="text1"/>
          <w:sz w:val="24"/>
          <w:szCs w:val="24"/>
        </w:rPr>
        <w:t>e</w:t>
      </w:r>
      <w:r w:rsidRPr="6104148B">
        <w:rPr>
          <w:rFonts w:ascii="Times New Roman" w:eastAsia="Times New Roman" w:hAnsi="Times New Roman" w:cs="Times New Roman"/>
          <w:sz w:val="24"/>
          <w:szCs w:val="24"/>
        </w:rPr>
        <w:t xml:space="preserve"> faz parte de um conceito maior utilizado no mercado e denominado CPaaS (Communications Platform as a Service)</w:t>
      </w:r>
      <w:r w:rsidR="43AEB9FF" w:rsidRPr="6104148B">
        <w:rPr>
          <w:rFonts w:ascii="Times New Roman" w:eastAsia="Times New Roman" w:hAnsi="Times New Roman" w:cs="Times New Roman"/>
          <w:sz w:val="24"/>
          <w:szCs w:val="24"/>
        </w:rPr>
        <w:t>.</w:t>
      </w:r>
      <w:r w:rsidRPr="6104148B">
        <w:rPr>
          <w:rFonts w:ascii="Times New Roman" w:eastAsia="Times New Roman" w:hAnsi="Times New Roman" w:cs="Times New Roman"/>
          <w:sz w:val="24"/>
          <w:szCs w:val="24"/>
        </w:rPr>
        <w:t xml:space="preserve"> </w:t>
      </w:r>
      <w:r w:rsidR="24874FE4" w:rsidRPr="6104148B">
        <w:rPr>
          <w:rFonts w:ascii="Times New Roman" w:eastAsia="Times New Roman" w:hAnsi="Times New Roman" w:cs="Times New Roman"/>
          <w:sz w:val="24"/>
          <w:szCs w:val="24"/>
        </w:rPr>
        <w:t>N</w:t>
      </w:r>
      <w:r w:rsidRPr="6104148B">
        <w:rPr>
          <w:rFonts w:ascii="Times New Roman" w:eastAsia="Times New Roman" w:hAnsi="Times New Roman" w:cs="Times New Roman"/>
          <w:sz w:val="24"/>
          <w:szCs w:val="24"/>
        </w:rPr>
        <w:t>esse modelo</w:t>
      </w:r>
      <w:r w:rsidR="3994B052" w:rsidRPr="6104148B">
        <w:rPr>
          <w:rFonts w:ascii="Times New Roman" w:eastAsia="Times New Roman" w:hAnsi="Times New Roman" w:cs="Times New Roman"/>
          <w:sz w:val="24"/>
          <w:szCs w:val="24"/>
        </w:rPr>
        <w:t>,</w:t>
      </w:r>
      <w:r w:rsidRPr="6104148B">
        <w:rPr>
          <w:rFonts w:ascii="Times New Roman" w:eastAsia="Times New Roman" w:hAnsi="Times New Roman" w:cs="Times New Roman"/>
          <w:sz w:val="24"/>
          <w:szCs w:val="24"/>
        </w:rPr>
        <w:t xml:space="preserve"> a plataforma de comunicação é comercializada no modelo de serviços, e possui vários canais de comunicação, dentre eles o SMS, </w:t>
      </w:r>
      <w:r w:rsidR="40D53099" w:rsidRPr="6104148B">
        <w:rPr>
          <w:rFonts w:ascii="Times New Roman" w:eastAsia="Times New Roman" w:hAnsi="Times New Roman" w:cs="Times New Roman"/>
          <w:sz w:val="24"/>
          <w:szCs w:val="24"/>
        </w:rPr>
        <w:t>W</w:t>
      </w:r>
      <w:r w:rsidRPr="6104148B">
        <w:rPr>
          <w:rFonts w:ascii="Times New Roman" w:eastAsia="Times New Roman" w:hAnsi="Times New Roman" w:cs="Times New Roman"/>
          <w:sz w:val="24"/>
          <w:szCs w:val="24"/>
        </w:rPr>
        <w:t>hatsapp, E-mail, comunicações em tempo real</w:t>
      </w:r>
      <w:r w:rsidR="2833F27E" w:rsidRPr="6104148B">
        <w:rPr>
          <w:rFonts w:ascii="Times New Roman" w:eastAsia="Times New Roman" w:hAnsi="Times New Roman" w:cs="Times New Roman"/>
          <w:sz w:val="24"/>
          <w:szCs w:val="24"/>
        </w:rPr>
        <w:t xml:space="preserve"> </w:t>
      </w:r>
      <w:r w:rsidRPr="6104148B">
        <w:rPr>
          <w:rFonts w:ascii="Times New Roman" w:eastAsia="Times New Roman" w:hAnsi="Times New Roman" w:cs="Times New Roman"/>
          <w:sz w:val="24"/>
          <w:szCs w:val="24"/>
        </w:rPr>
        <w:t>(chat)</w:t>
      </w:r>
      <w:r w:rsidR="1A33C9A1" w:rsidRPr="6104148B">
        <w:rPr>
          <w:rFonts w:ascii="Times New Roman" w:eastAsia="Times New Roman" w:hAnsi="Times New Roman" w:cs="Times New Roman"/>
          <w:sz w:val="24"/>
          <w:szCs w:val="24"/>
        </w:rPr>
        <w:t>, dentre</w:t>
      </w:r>
      <w:r w:rsidRPr="6104148B">
        <w:rPr>
          <w:rFonts w:ascii="Times New Roman" w:eastAsia="Times New Roman" w:hAnsi="Times New Roman" w:cs="Times New Roman"/>
          <w:sz w:val="24"/>
          <w:szCs w:val="24"/>
        </w:rPr>
        <w:t xml:space="preserve"> outros. </w:t>
      </w:r>
      <w:r w:rsidRPr="6104148B">
        <w:rPr>
          <w:rFonts w:ascii="Calibri" w:eastAsia="Calibri" w:hAnsi="Calibri" w:cs="Calibri"/>
        </w:rPr>
        <w:t xml:space="preserve"> </w:t>
      </w:r>
    </w:p>
    <w:p w14:paraId="57EF8CC5" w14:textId="653F3791" w:rsidR="158F3F41" w:rsidRDefault="158F3F41" w:rsidP="57D27726">
      <w:pPr>
        <w:ind w:firstLine="578"/>
        <w:jc w:val="center"/>
      </w:pPr>
      <w:r>
        <w:rPr>
          <w:noProof/>
        </w:rPr>
        <w:lastRenderedPageBreak/>
        <w:drawing>
          <wp:inline distT="0" distB="0" distL="0" distR="0" wp14:anchorId="57F0D56A" wp14:editId="0941B656">
            <wp:extent cx="3409950" cy="3409950"/>
            <wp:effectExtent l="0" t="0" r="0" b="0"/>
            <wp:docPr id="851665808" name="Picture 85166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09950" cy="3409950"/>
                    </a:xfrm>
                    <a:prstGeom prst="rect">
                      <a:avLst/>
                    </a:prstGeom>
                  </pic:spPr>
                </pic:pic>
              </a:graphicData>
            </a:graphic>
          </wp:inline>
        </w:drawing>
      </w:r>
    </w:p>
    <w:p w14:paraId="7BDECAE2" w14:textId="60F2842D" w:rsidR="55CA4A8D" w:rsidRDefault="7030168C" w:rsidP="10FBF224">
      <w:pPr>
        <w:spacing w:line="360" w:lineRule="auto"/>
        <w:ind w:firstLine="1276"/>
        <w:jc w:val="both"/>
        <w:rPr>
          <w:rFonts w:ascii="Calibri" w:eastAsia="Calibri" w:hAnsi="Calibri" w:cs="Calibri"/>
          <w:sz w:val="16"/>
          <w:szCs w:val="16"/>
        </w:rPr>
      </w:pPr>
      <w:r w:rsidRPr="10FBF224">
        <w:rPr>
          <w:rFonts w:ascii="Times New Roman" w:eastAsia="Times New Roman" w:hAnsi="Times New Roman" w:cs="Times New Roman"/>
          <w:color w:val="000000" w:themeColor="text1"/>
          <w:sz w:val="16"/>
          <w:szCs w:val="16"/>
        </w:rPr>
        <w:t>Fonte: Arquitetura CPaaS. Guia de mercado para plataforma de comunicações como serviço. Gartner</w:t>
      </w:r>
    </w:p>
    <w:p w14:paraId="2519E0FB" w14:textId="71E0FBE7" w:rsidR="0027030E" w:rsidRPr="009C4103" w:rsidRDefault="0027030E" w:rsidP="10FBF224">
      <w:pPr>
        <w:spacing w:line="360" w:lineRule="auto"/>
        <w:ind w:firstLine="1276"/>
        <w:jc w:val="both"/>
        <w:rPr>
          <w:rFonts w:ascii="Times New Roman" w:eastAsia="Times New Roman" w:hAnsi="Times New Roman" w:cs="Times New Roman"/>
          <w:sz w:val="24"/>
          <w:szCs w:val="24"/>
        </w:rPr>
      </w:pPr>
    </w:p>
    <w:p w14:paraId="7A1AB361" w14:textId="3DFA0E02" w:rsidR="0027030E" w:rsidRPr="009C4103" w:rsidRDefault="259C2B8A" w:rsidP="6104148B">
      <w:pPr>
        <w:spacing w:line="360" w:lineRule="auto"/>
        <w:ind w:firstLine="990"/>
        <w:jc w:val="both"/>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As soluções disponíveis no mercado para contratação ora pretendida são 4 (quatro)</w:t>
      </w:r>
      <w:r w:rsidR="12A6F934" w:rsidRPr="6104148B">
        <w:rPr>
          <w:rFonts w:ascii="Times New Roman" w:eastAsia="Times New Roman" w:hAnsi="Times New Roman" w:cs="Times New Roman"/>
          <w:sz w:val="24"/>
          <w:szCs w:val="24"/>
        </w:rPr>
        <w:t xml:space="preserve">: </w:t>
      </w:r>
    </w:p>
    <w:p w14:paraId="53FF97ED" w14:textId="24AECB09" w:rsidR="0027030E" w:rsidRPr="009C4103" w:rsidRDefault="0027030E" w:rsidP="10FBF224">
      <w:pPr>
        <w:spacing w:line="360" w:lineRule="auto"/>
        <w:ind w:firstLine="1276"/>
        <w:jc w:val="both"/>
        <w:rPr>
          <w:rFonts w:ascii="Times New Roman" w:eastAsia="Times New Roman" w:hAnsi="Times New Roman" w:cs="Times New Roman"/>
          <w:sz w:val="24"/>
          <w:szCs w:val="24"/>
        </w:rPr>
      </w:pPr>
    </w:p>
    <w:p w14:paraId="31A3181F" w14:textId="7F407767" w:rsidR="009C4103" w:rsidRPr="009C4103" w:rsidRDefault="00E402D3" w:rsidP="008A1134">
      <w:pPr>
        <w:pStyle w:val="PargrafodaLista"/>
        <w:numPr>
          <w:ilvl w:val="0"/>
          <w:numId w:val="6"/>
        </w:numPr>
        <w:tabs>
          <w:tab w:val="left" w:pos="1843"/>
        </w:tabs>
        <w:spacing w:line="360" w:lineRule="auto"/>
        <w:ind w:left="-142" w:firstLine="158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WhatsApp:</w:t>
      </w:r>
    </w:p>
    <w:p w14:paraId="53ACAAE0" w14:textId="0768A7DF" w:rsidR="009C4103" w:rsidRDefault="00E402D3" w:rsidP="00E402D3">
      <w:pPr>
        <w:spacing w:line="36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w:t>
      </w:r>
      <w:r w:rsidRPr="00E402D3">
        <w:rPr>
          <w:rFonts w:ascii="Times New Roman" w:eastAsia="Times New Roman" w:hAnsi="Times New Roman" w:cs="Times New Roman"/>
          <w:sz w:val="24"/>
          <w:szCs w:val="24"/>
        </w:rPr>
        <w:t xml:space="preserve"> um aplicativo multiplataforma de mensagens instantâneas e chamadas de voz para smartphones. Além de mensagens de texto, os usuários podem enviar imagens, vídeos e documentos em PDF, além de fazer ligações grátis por meio de uma conexão com a internet</w:t>
      </w:r>
      <w:r>
        <w:rPr>
          <w:rFonts w:ascii="Times New Roman" w:eastAsia="Times New Roman" w:hAnsi="Times New Roman" w:cs="Times New Roman"/>
          <w:sz w:val="24"/>
          <w:szCs w:val="24"/>
        </w:rPr>
        <w:t>.</w:t>
      </w:r>
    </w:p>
    <w:p w14:paraId="22F35B6F" w14:textId="4CECF665" w:rsidR="008E5E2A" w:rsidRPr="00B019D3" w:rsidRDefault="00E402D3" w:rsidP="008A1134">
      <w:pPr>
        <w:pStyle w:val="PargrafodaLista"/>
        <w:numPr>
          <w:ilvl w:val="0"/>
          <w:numId w:val="6"/>
        </w:numPr>
        <w:tabs>
          <w:tab w:val="left" w:pos="1843"/>
        </w:tabs>
        <w:spacing w:line="360" w:lineRule="auto"/>
        <w:ind w:left="-142" w:firstLine="158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Telegram</w:t>
      </w:r>
      <w:r w:rsidR="336B3D26" w:rsidRPr="336B3D26">
        <w:rPr>
          <w:rFonts w:ascii="Times New Roman" w:eastAsia="Times New Roman" w:hAnsi="Times New Roman" w:cs="Times New Roman"/>
          <w:b/>
          <w:bCs/>
          <w:sz w:val="24"/>
          <w:szCs w:val="24"/>
        </w:rPr>
        <w:t>:</w:t>
      </w:r>
    </w:p>
    <w:p w14:paraId="76C910C7" w14:textId="113532EB" w:rsidR="00083ED0" w:rsidRDefault="008E5E2A" w:rsidP="006D2267">
      <w:pPr>
        <w:spacing w:line="360" w:lineRule="auto"/>
        <w:ind w:firstLine="1418"/>
        <w:jc w:val="both"/>
        <w:rPr>
          <w:rFonts w:ascii="Times New Roman" w:eastAsia="Times New Roman" w:hAnsi="Times New Roman" w:cs="Times New Roman"/>
          <w:sz w:val="24"/>
          <w:szCs w:val="24"/>
        </w:rPr>
      </w:pPr>
      <w:r w:rsidRPr="6551A18D">
        <w:rPr>
          <w:rFonts w:ascii="Times New Roman" w:eastAsia="Times New Roman" w:hAnsi="Times New Roman" w:cs="Times New Roman"/>
          <w:sz w:val="24"/>
          <w:szCs w:val="24"/>
        </w:rPr>
        <w:t xml:space="preserve"> </w:t>
      </w:r>
      <w:r w:rsidR="00E402D3" w:rsidRPr="6551A18D">
        <w:rPr>
          <w:rFonts w:ascii="Times New Roman" w:eastAsia="Times New Roman" w:hAnsi="Times New Roman" w:cs="Times New Roman"/>
          <w:sz w:val="24"/>
          <w:szCs w:val="24"/>
        </w:rPr>
        <w:t xml:space="preserve">É um serviço de mensagens instantâneas baseado na nuvem. O Telegram está disponível para smartphones ou tablets, computadores e também como Aplicação web. Os usuários podem fazer chamadas </w:t>
      </w:r>
      <w:r w:rsidR="5748BDCB" w:rsidRPr="6551A18D">
        <w:rPr>
          <w:rFonts w:ascii="Times New Roman" w:eastAsia="Times New Roman" w:hAnsi="Times New Roman" w:cs="Times New Roman"/>
          <w:sz w:val="24"/>
          <w:szCs w:val="24"/>
        </w:rPr>
        <w:t>de</w:t>
      </w:r>
      <w:r w:rsidR="00E402D3" w:rsidRPr="6551A18D">
        <w:rPr>
          <w:rFonts w:ascii="Times New Roman" w:eastAsia="Times New Roman" w:hAnsi="Times New Roman" w:cs="Times New Roman"/>
          <w:sz w:val="24"/>
          <w:szCs w:val="24"/>
        </w:rPr>
        <w:t xml:space="preserve"> vídeo, enviar mensagens e trocar fotos, vídeos, autocolantes e arquivos de qualquer tipo.</w:t>
      </w:r>
    </w:p>
    <w:p w14:paraId="1A1D6204" w14:textId="6054CCC8" w:rsidR="00232628" w:rsidRDefault="00E402D3" w:rsidP="008A1134">
      <w:pPr>
        <w:pStyle w:val="PargrafodaLista"/>
        <w:numPr>
          <w:ilvl w:val="0"/>
          <w:numId w:val="6"/>
        </w:numPr>
        <w:spacing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MMS (Multimídia Message Service)</w:t>
      </w:r>
      <w:r w:rsidR="00BC0260">
        <w:rPr>
          <w:rFonts w:ascii="Times New Roman" w:eastAsia="Times New Roman" w:hAnsi="Times New Roman" w:cs="Times New Roman"/>
          <w:b/>
          <w:color w:val="000000" w:themeColor="text1"/>
          <w:sz w:val="24"/>
          <w:szCs w:val="24"/>
        </w:rPr>
        <w:t>:</w:t>
      </w:r>
    </w:p>
    <w:p w14:paraId="485A36EB" w14:textId="6BAFE1A2" w:rsidR="00FF310C" w:rsidRDefault="00FF310C" w:rsidP="00FF310C">
      <w:pPr>
        <w:spacing w:line="360" w:lineRule="auto"/>
        <w:ind w:firstLine="1418"/>
        <w:jc w:val="both"/>
        <w:rPr>
          <w:rFonts w:ascii="Times New Roman" w:eastAsia="Times New Roman" w:hAnsi="Times New Roman" w:cs="Times New Roman"/>
          <w:sz w:val="24"/>
          <w:szCs w:val="24"/>
        </w:rPr>
      </w:pPr>
      <w:r w:rsidRPr="6551A18D">
        <w:rPr>
          <w:rFonts w:ascii="Times New Roman" w:eastAsia="Times New Roman" w:hAnsi="Times New Roman" w:cs="Times New Roman"/>
          <w:sz w:val="24"/>
          <w:szCs w:val="24"/>
        </w:rPr>
        <w:t xml:space="preserve">Serviço de envio de mensagens curtas de texto possibilitando o envio com imagem, foto ou vídeo, também conhecido como Torpedo Multimídia, com limite de 30 mil caracteres. É uma tecnologia que permite o uso de envio e recebimento de </w:t>
      </w:r>
      <w:r w:rsidRPr="6551A18D">
        <w:rPr>
          <w:rFonts w:ascii="Times New Roman" w:eastAsia="Times New Roman" w:hAnsi="Times New Roman" w:cs="Times New Roman"/>
          <w:sz w:val="24"/>
          <w:szCs w:val="24"/>
        </w:rPr>
        <w:lastRenderedPageBreak/>
        <w:t>mensagens multimídia, sendo necessário a compatibilidade do celular com o serviço de MMS, ou seja, tecnologia geralmente utilizada pelo smartphone.</w:t>
      </w:r>
    </w:p>
    <w:p w14:paraId="290F780A" w14:textId="7A8D67FB" w:rsidR="00FF310C" w:rsidRDefault="00FF310C" w:rsidP="008A1134">
      <w:pPr>
        <w:pStyle w:val="PargrafodaLista"/>
        <w:numPr>
          <w:ilvl w:val="0"/>
          <w:numId w:val="6"/>
        </w:numPr>
        <w:spacing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SMS (Short Message Service):</w:t>
      </w:r>
    </w:p>
    <w:p w14:paraId="6C40EBDB" w14:textId="349A65DF" w:rsidR="00FF310C" w:rsidRPr="00FF310C" w:rsidRDefault="00F4FF95" w:rsidP="00FF310C">
      <w:pPr>
        <w:spacing w:line="360" w:lineRule="auto"/>
        <w:ind w:firstLine="1418"/>
        <w:jc w:val="both"/>
        <w:rPr>
          <w:rFonts w:ascii="Times New Roman" w:eastAsia="Times New Roman" w:hAnsi="Times New Roman" w:cs="Times New Roman"/>
          <w:sz w:val="24"/>
          <w:szCs w:val="24"/>
        </w:rPr>
      </w:pPr>
      <w:r w:rsidRPr="03146DD8">
        <w:rPr>
          <w:rFonts w:ascii="Times New Roman" w:eastAsia="Times New Roman" w:hAnsi="Times New Roman" w:cs="Times New Roman"/>
          <w:sz w:val="24"/>
          <w:szCs w:val="24"/>
        </w:rPr>
        <w:t xml:space="preserve">É um serviço disponível em </w:t>
      </w:r>
      <w:hyperlink r:id="rId12">
        <w:r w:rsidRPr="03146DD8">
          <w:rPr>
            <w:rFonts w:ascii="Times New Roman" w:eastAsia="Times New Roman" w:hAnsi="Times New Roman" w:cs="Times New Roman"/>
            <w:sz w:val="24"/>
            <w:szCs w:val="24"/>
          </w:rPr>
          <w:t>telefones celulares</w:t>
        </w:r>
      </w:hyperlink>
      <w:r w:rsidRPr="03146DD8">
        <w:rPr>
          <w:rFonts w:ascii="Times New Roman" w:eastAsia="Times New Roman" w:hAnsi="Times New Roman" w:cs="Times New Roman"/>
          <w:sz w:val="24"/>
          <w:szCs w:val="24"/>
        </w:rPr>
        <w:t xml:space="preserve"> (telemóveis) digitais que permite o envio de mensagens curtas (até 160 caracteres) entre estes equipamentos e entre outros dispositivos de mão, e até entre </w:t>
      </w:r>
      <w:hyperlink r:id="rId13">
        <w:r w:rsidRPr="03146DD8">
          <w:rPr>
            <w:rFonts w:ascii="Times New Roman" w:eastAsia="Times New Roman" w:hAnsi="Times New Roman" w:cs="Times New Roman"/>
            <w:sz w:val="24"/>
            <w:szCs w:val="24"/>
          </w:rPr>
          <w:t>telefones fixos</w:t>
        </w:r>
      </w:hyperlink>
      <w:r w:rsidRPr="03146DD8">
        <w:rPr>
          <w:rFonts w:ascii="Times New Roman" w:eastAsia="Times New Roman" w:hAnsi="Times New Roman" w:cs="Times New Roman"/>
          <w:sz w:val="24"/>
          <w:szCs w:val="24"/>
        </w:rPr>
        <w:t xml:space="preserve"> (linha-fixa), conhecidos popularmente como mensagens de texto ou torpedo. Este serviço não depende de internet para que o usuário final receba a mensagem.</w:t>
      </w:r>
    </w:p>
    <w:p w14:paraId="25B82C13" w14:textId="3EA2AD2B" w:rsidR="00A94EDD" w:rsidRPr="00F711C3" w:rsidRDefault="2F1095B9" w:rsidP="336B3D26">
      <w:pPr>
        <w:pStyle w:val="Ttulo2"/>
        <w:spacing w:after="120" w:line="360" w:lineRule="auto"/>
        <w:ind w:left="578" w:hanging="578"/>
        <w:rPr>
          <w:rFonts w:ascii="Times New Roman" w:eastAsia="Times New Roman" w:hAnsi="Times New Roman" w:cs="Times New Roman"/>
          <w:sz w:val="24"/>
          <w:szCs w:val="24"/>
        </w:rPr>
      </w:pPr>
      <w:bookmarkStart w:id="13" w:name="_Toc23948094"/>
      <w:bookmarkStart w:id="14" w:name="_Toc163039814"/>
      <w:bookmarkStart w:id="15" w:name="_Toc98943489"/>
      <w:r w:rsidRPr="03146DD8">
        <w:rPr>
          <w:rFonts w:ascii="Times New Roman" w:eastAsia="Times New Roman" w:hAnsi="Times New Roman" w:cs="Times New Roman"/>
          <w:sz w:val="24"/>
          <w:szCs w:val="24"/>
        </w:rPr>
        <w:t>Contratações Públicas Similares (Art. 14, I, b)</w:t>
      </w:r>
      <w:bookmarkEnd w:id="13"/>
      <w:bookmarkEnd w:id="14"/>
      <w:bookmarkEnd w:id="15"/>
    </w:p>
    <w:p w14:paraId="6E47103A" w14:textId="42F5344E" w:rsidR="3F96F72E" w:rsidRDefault="10BC1E82" w:rsidP="6104148B">
      <w:pPr>
        <w:pStyle w:val="Primeirorecuodecorpodetexto"/>
        <w:spacing w:after="120" w:line="360" w:lineRule="auto"/>
        <w:ind w:firstLine="99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Após pesquisa na internet, foram encontrados os Pregões Eletrônicos similares</w:t>
      </w:r>
      <w:r w:rsidR="3A635BD2" w:rsidRPr="6104148B">
        <w:rPr>
          <w:rFonts w:ascii="Times New Roman" w:eastAsia="Times New Roman" w:hAnsi="Times New Roman" w:cs="Times New Roman"/>
          <w:sz w:val="24"/>
          <w:szCs w:val="24"/>
        </w:rPr>
        <w:t xml:space="preserve"> </w:t>
      </w:r>
      <w:r w:rsidRPr="6104148B">
        <w:rPr>
          <w:rFonts w:ascii="Times New Roman" w:eastAsia="Times New Roman" w:hAnsi="Times New Roman" w:cs="Times New Roman"/>
          <w:sz w:val="24"/>
          <w:szCs w:val="24"/>
        </w:rPr>
        <w:t>a seguir especificadas e</w:t>
      </w:r>
      <w:r w:rsidR="023E8336" w:rsidRPr="6104148B">
        <w:rPr>
          <w:rFonts w:ascii="Times New Roman" w:eastAsia="Times New Roman" w:hAnsi="Times New Roman" w:cs="Times New Roman"/>
          <w:sz w:val="24"/>
          <w:szCs w:val="24"/>
        </w:rPr>
        <w:t xml:space="preserve"> </w:t>
      </w:r>
      <w:r w:rsidRPr="6104148B">
        <w:rPr>
          <w:rFonts w:ascii="Times New Roman" w:eastAsia="Times New Roman" w:hAnsi="Times New Roman" w:cs="Times New Roman"/>
          <w:sz w:val="24"/>
          <w:szCs w:val="24"/>
        </w:rPr>
        <w:t>constantes do Anexo C</w:t>
      </w:r>
      <w:r w:rsidR="5A7B7B13" w:rsidRPr="6104148B">
        <w:rPr>
          <w:rFonts w:ascii="Times New Roman" w:eastAsia="Times New Roman" w:hAnsi="Times New Roman" w:cs="Times New Roman"/>
          <w:sz w:val="24"/>
          <w:szCs w:val="24"/>
        </w:rPr>
        <w:t xml:space="preserve"> </w:t>
      </w:r>
      <w:r w:rsidRPr="0057209F">
        <w:rPr>
          <w:rFonts w:ascii="Times New Roman" w:eastAsia="Times New Roman" w:hAnsi="Times New Roman" w:cs="Times New Roman"/>
          <w:sz w:val="24"/>
          <w:szCs w:val="24"/>
        </w:rPr>
        <w:t>deste</w:t>
      </w:r>
      <w:r w:rsidR="61B2136C" w:rsidRPr="6104148B">
        <w:rPr>
          <w:rFonts w:ascii="Times New Roman" w:eastAsia="Times New Roman" w:hAnsi="Times New Roman" w:cs="Times New Roman"/>
          <w:sz w:val="24"/>
          <w:szCs w:val="24"/>
        </w:rPr>
        <w:t xml:space="preserve"> </w:t>
      </w:r>
      <w:r w:rsidRPr="6104148B">
        <w:rPr>
          <w:rFonts w:ascii="Times New Roman" w:eastAsia="Times New Roman" w:hAnsi="Times New Roman" w:cs="Times New Roman"/>
          <w:sz w:val="24"/>
          <w:szCs w:val="24"/>
        </w:rPr>
        <w:t xml:space="preserve">Estudo Preliminar: </w:t>
      </w:r>
    </w:p>
    <w:p w14:paraId="2049021C" w14:textId="0B95C8CF" w:rsidR="3F96F72E" w:rsidRDefault="3F96F72E" w:rsidP="6AE4DC65">
      <w:pPr>
        <w:pStyle w:val="Primeirorecuodecorpodetexto"/>
        <w:spacing w:after="120" w:line="360" w:lineRule="auto"/>
        <w:ind w:firstLine="0"/>
        <w:rPr>
          <w:rFonts w:ascii="Times New Roman" w:eastAsia="Times New Roman" w:hAnsi="Times New Roman" w:cs="Times New Roman"/>
          <w:sz w:val="24"/>
          <w:szCs w:val="24"/>
        </w:rPr>
      </w:pPr>
      <w:r w:rsidRPr="18A10A70">
        <w:rPr>
          <w:rFonts w:ascii="Times New Roman" w:eastAsia="Times New Roman" w:hAnsi="Times New Roman" w:cs="Times New Roman"/>
          <w:b/>
          <w:bCs/>
          <w:sz w:val="24"/>
          <w:szCs w:val="24"/>
        </w:rPr>
        <w:t>CRO-MG</w:t>
      </w:r>
      <w:r w:rsidR="7FB3FB93" w:rsidRPr="18A10A70">
        <w:rPr>
          <w:rFonts w:ascii="Times New Roman" w:eastAsia="Times New Roman" w:hAnsi="Times New Roman" w:cs="Times New Roman"/>
          <w:b/>
          <w:bCs/>
          <w:sz w:val="24"/>
          <w:szCs w:val="24"/>
        </w:rPr>
        <w:t xml:space="preserve"> – Conselho Regional de Odontologia de</w:t>
      </w:r>
      <w:r w:rsidR="2949308F" w:rsidRPr="18A10A70">
        <w:rPr>
          <w:rFonts w:ascii="Times New Roman" w:eastAsia="Times New Roman" w:hAnsi="Times New Roman" w:cs="Times New Roman"/>
          <w:b/>
          <w:bCs/>
          <w:sz w:val="24"/>
          <w:szCs w:val="24"/>
        </w:rPr>
        <w:t xml:space="preserve"> Minas Gerais - Pregão </w:t>
      </w:r>
      <w:r w:rsidR="0E9370E2" w:rsidRPr="18A10A70">
        <w:rPr>
          <w:rFonts w:ascii="Times New Roman" w:eastAsia="Times New Roman" w:hAnsi="Times New Roman" w:cs="Times New Roman"/>
          <w:b/>
          <w:bCs/>
          <w:sz w:val="24"/>
          <w:szCs w:val="24"/>
        </w:rPr>
        <w:t xml:space="preserve">Eletrônico </w:t>
      </w:r>
      <w:r w:rsidR="2949308F" w:rsidRPr="18A10A70">
        <w:rPr>
          <w:rFonts w:ascii="Times New Roman" w:eastAsia="Times New Roman" w:hAnsi="Times New Roman" w:cs="Times New Roman"/>
          <w:b/>
          <w:bCs/>
          <w:sz w:val="24"/>
          <w:szCs w:val="24"/>
        </w:rPr>
        <w:t>n</w:t>
      </w:r>
      <w:r w:rsidR="5956CACD" w:rsidRPr="18A10A70">
        <w:rPr>
          <w:rFonts w:ascii="Times New Roman" w:eastAsia="Times New Roman" w:hAnsi="Times New Roman" w:cs="Times New Roman"/>
          <w:b/>
          <w:bCs/>
          <w:sz w:val="24"/>
          <w:szCs w:val="24"/>
        </w:rPr>
        <w:t xml:space="preserve">º </w:t>
      </w:r>
      <w:r w:rsidR="2949308F" w:rsidRPr="18A10A70">
        <w:rPr>
          <w:rFonts w:ascii="Times New Roman" w:eastAsia="Times New Roman" w:hAnsi="Times New Roman" w:cs="Times New Roman"/>
          <w:b/>
          <w:bCs/>
          <w:sz w:val="24"/>
          <w:szCs w:val="24"/>
        </w:rPr>
        <w:t>001/2021</w:t>
      </w:r>
      <w:r w:rsidR="2DE55BC4" w:rsidRPr="18A10A70">
        <w:rPr>
          <w:rFonts w:ascii="Times New Roman" w:eastAsia="Times New Roman" w:hAnsi="Times New Roman" w:cs="Times New Roman"/>
          <w:b/>
          <w:bCs/>
          <w:sz w:val="24"/>
          <w:szCs w:val="24"/>
        </w:rPr>
        <w:t xml:space="preserve"> - Objeto:  </w:t>
      </w:r>
      <w:r w:rsidR="2DE55BC4" w:rsidRPr="18A10A70">
        <w:rPr>
          <w:rFonts w:ascii="Times New Roman" w:eastAsia="Times New Roman" w:hAnsi="Times New Roman" w:cs="Times New Roman"/>
          <w:sz w:val="24"/>
          <w:szCs w:val="24"/>
        </w:rPr>
        <w:t>Contratação de empresa especializada em telecomunicações, com a finalidade de prestação de serviços de envio de Mensagens Curtas de Texto SMS (Short Message System) aos usuários de telefonia móvel inscritos no Conselho Regional de Odontologia de Minas Gerais - CROMG, sob demanda, conforme condições, quantidades e especificações constantes neste Edital, no Termo de Referência e demais anexos.</w:t>
      </w:r>
    </w:p>
    <w:p w14:paraId="3B014F22" w14:textId="039B6F28" w:rsidR="74BB4288" w:rsidRDefault="74BB4288" w:rsidP="6AE4DC65">
      <w:pPr>
        <w:pStyle w:val="Primeirorecuodecorpodetexto"/>
        <w:spacing w:after="120" w:line="360" w:lineRule="auto"/>
        <w:ind w:firstLine="0"/>
        <w:rPr>
          <w:sz w:val="19"/>
          <w:szCs w:val="19"/>
        </w:rPr>
      </w:pPr>
      <w:r w:rsidRPr="6AE4DC65">
        <w:rPr>
          <w:rFonts w:ascii="Times New Roman" w:hAnsi="Times New Roman" w:cs="Times New Roman"/>
          <w:b/>
          <w:bCs/>
          <w:color w:val="000000" w:themeColor="text1"/>
        </w:rPr>
        <w:t xml:space="preserve">PRODE-PA </w:t>
      </w:r>
      <w:r w:rsidRPr="6AE4DC65">
        <w:rPr>
          <w:rFonts w:ascii="Times New Roman" w:eastAsia="Times New Roman" w:hAnsi="Times New Roman" w:cs="Times New Roman"/>
          <w:b/>
          <w:bCs/>
          <w:color w:val="000000" w:themeColor="text1"/>
          <w:sz w:val="24"/>
          <w:szCs w:val="24"/>
        </w:rPr>
        <w:t xml:space="preserve">- </w:t>
      </w:r>
      <w:r w:rsidR="02188016" w:rsidRPr="6AE4DC65">
        <w:rPr>
          <w:rFonts w:ascii="Times New Roman" w:eastAsia="Times New Roman" w:hAnsi="Times New Roman" w:cs="Times New Roman"/>
          <w:b/>
          <w:bCs/>
          <w:sz w:val="24"/>
          <w:szCs w:val="24"/>
        </w:rPr>
        <w:t xml:space="preserve">Empresa de Tecnologia da Informação e Comunicação do Estado do Pará - </w:t>
      </w:r>
      <w:r w:rsidR="02188016" w:rsidRPr="6AE4DC65">
        <w:rPr>
          <w:rFonts w:ascii="Times New Roman" w:eastAsia="Times New Roman" w:hAnsi="Times New Roman" w:cs="Times New Roman"/>
          <w:b/>
          <w:bCs/>
        </w:rPr>
        <w:t xml:space="preserve">Pregão Eletrônico nº </w:t>
      </w:r>
      <w:r w:rsidR="4287D076" w:rsidRPr="6AE4DC65">
        <w:rPr>
          <w:rFonts w:ascii="Times New Roman" w:eastAsia="Times New Roman" w:hAnsi="Times New Roman" w:cs="Times New Roman"/>
          <w:b/>
          <w:bCs/>
          <w:color w:val="000000" w:themeColor="text1"/>
          <w:sz w:val="24"/>
          <w:szCs w:val="24"/>
        </w:rPr>
        <w:t>15/2021</w:t>
      </w:r>
      <w:r w:rsidR="4287D076" w:rsidRPr="6AE4DC65">
        <w:rPr>
          <w:rFonts w:ascii="Times New Roman" w:eastAsia="Times New Roman" w:hAnsi="Times New Roman" w:cs="Times New Roman"/>
          <w:b/>
          <w:bCs/>
          <w:sz w:val="24"/>
          <w:szCs w:val="24"/>
        </w:rPr>
        <w:t xml:space="preserve"> </w:t>
      </w:r>
      <w:r w:rsidR="02188016" w:rsidRPr="6AE4DC65">
        <w:rPr>
          <w:rFonts w:ascii="Times New Roman" w:eastAsia="Times New Roman" w:hAnsi="Times New Roman" w:cs="Times New Roman"/>
          <w:b/>
          <w:bCs/>
          <w:sz w:val="24"/>
          <w:szCs w:val="24"/>
        </w:rPr>
        <w:t>- Objeto:</w:t>
      </w:r>
      <w:r w:rsidR="34746AA1" w:rsidRPr="6AE4DC65">
        <w:rPr>
          <w:rFonts w:ascii="Times New Roman" w:eastAsia="Times New Roman" w:hAnsi="Times New Roman" w:cs="Times New Roman"/>
          <w:b/>
          <w:bCs/>
          <w:sz w:val="24"/>
          <w:szCs w:val="24"/>
        </w:rPr>
        <w:t xml:space="preserve"> </w:t>
      </w:r>
      <w:r w:rsidR="34746AA1" w:rsidRPr="6AE4DC65">
        <w:rPr>
          <w:rFonts w:ascii="Times New Roman" w:eastAsia="Times New Roman" w:hAnsi="Times New Roman" w:cs="Times New Roman"/>
          <w:sz w:val="24"/>
          <w:szCs w:val="24"/>
        </w:rPr>
        <w:t>Contratação de serviço especializado de envio de SHORT MESSAGE SERVVICE (SMS)</w:t>
      </w:r>
    </w:p>
    <w:p w14:paraId="1FDE68C6" w14:textId="43FD0D9D" w:rsidR="019B7E52" w:rsidRDefault="2226BF1E" w:rsidP="03146DD8">
      <w:pPr>
        <w:pStyle w:val="NormalWeb"/>
        <w:spacing w:line="360" w:lineRule="auto"/>
        <w:jc w:val="both"/>
        <w:rPr>
          <w:color w:val="000000" w:themeColor="text1"/>
        </w:rPr>
      </w:pPr>
      <w:r w:rsidRPr="03146DD8">
        <w:rPr>
          <w:b/>
          <w:bCs/>
          <w:color w:val="000000" w:themeColor="text1"/>
        </w:rPr>
        <w:t>S</w:t>
      </w:r>
      <w:r w:rsidR="530C46D3" w:rsidRPr="03146DD8">
        <w:rPr>
          <w:b/>
          <w:bCs/>
          <w:color w:val="000000" w:themeColor="text1"/>
        </w:rPr>
        <w:t>M</w:t>
      </w:r>
      <w:r w:rsidRPr="03146DD8">
        <w:rPr>
          <w:b/>
          <w:bCs/>
          <w:color w:val="000000" w:themeColor="text1"/>
        </w:rPr>
        <w:t>S-CARUARU</w:t>
      </w:r>
      <w:r w:rsidR="1C10EC3E" w:rsidRPr="03146DD8">
        <w:rPr>
          <w:b/>
          <w:bCs/>
          <w:color w:val="000000" w:themeColor="text1"/>
        </w:rPr>
        <w:t xml:space="preserve"> – Secretaria Municipal de Saúde de Caruaru - </w:t>
      </w:r>
      <w:r w:rsidR="1C10EC3E" w:rsidRPr="03146DD8">
        <w:rPr>
          <w:b/>
          <w:bCs/>
        </w:rPr>
        <w:t xml:space="preserve">Pregão Eletrônico nº </w:t>
      </w:r>
      <w:r w:rsidR="1C10EC3E" w:rsidRPr="03146DD8">
        <w:rPr>
          <w:b/>
          <w:bCs/>
          <w:color w:val="000000" w:themeColor="text1"/>
        </w:rPr>
        <w:t>18/2021</w:t>
      </w:r>
      <w:r w:rsidR="1C10EC3E" w:rsidRPr="03146DD8">
        <w:rPr>
          <w:b/>
          <w:bCs/>
        </w:rPr>
        <w:t xml:space="preserve"> - Objeto: </w:t>
      </w:r>
      <w:r w:rsidR="7301AFF6" w:rsidRPr="03146DD8">
        <w:rPr>
          <w:color w:val="000000" w:themeColor="text1"/>
        </w:rPr>
        <w:t>Contratação de empresa especializada na prestação de serviço de gateway de SMS (Short Message System) com API para integração com linguagem PHP com funcionalidades de envios de SMS, documentação para integração, status de retorno dos SMS (se foi enviado, se houve erro...) consulta de créditos disponíveis. Que os créditos não tenham prazo de utilização. Que possua mais de 90% de cobertura em território nacional, a fim de atender as necessidades da Secretaria de Saúde de Caruaru </w:t>
      </w:r>
    </w:p>
    <w:p w14:paraId="1A7CD11E" w14:textId="36A4151D" w:rsidR="6AE4DC65" w:rsidRDefault="6AE4DC65" w:rsidP="6AE4DC65">
      <w:pPr>
        <w:pStyle w:val="Primeirorecuodecorpodetexto"/>
        <w:spacing w:after="120" w:line="360" w:lineRule="auto"/>
        <w:ind w:firstLine="0"/>
        <w:rPr>
          <w:rFonts w:ascii="Times New Roman" w:eastAsia="Times New Roman" w:hAnsi="Times New Roman" w:cs="Times New Roman"/>
          <w:b/>
          <w:bCs/>
          <w:sz w:val="24"/>
          <w:szCs w:val="24"/>
        </w:rPr>
      </w:pPr>
    </w:p>
    <w:p w14:paraId="4A028E7F" w14:textId="07353B98" w:rsidR="5CB12B5E" w:rsidRDefault="5CB12B5E" w:rsidP="6AE4DC65">
      <w:pPr>
        <w:pStyle w:val="Primeirorecuodecorpodetexto"/>
        <w:spacing w:after="120" w:line="360" w:lineRule="auto"/>
        <w:ind w:firstLine="0"/>
        <w:rPr>
          <w:rFonts w:ascii="Times New Roman" w:eastAsia="Times New Roman" w:hAnsi="Times New Roman" w:cs="Times New Roman"/>
          <w:sz w:val="24"/>
          <w:szCs w:val="24"/>
        </w:rPr>
      </w:pPr>
      <w:r w:rsidRPr="6AE4DC65">
        <w:rPr>
          <w:rFonts w:ascii="Times New Roman" w:hAnsi="Times New Roman" w:cs="Times New Roman"/>
          <w:b/>
          <w:bCs/>
          <w:color w:val="000000" w:themeColor="text1"/>
          <w:sz w:val="24"/>
          <w:szCs w:val="24"/>
        </w:rPr>
        <w:lastRenderedPageBreak/>
        <w:t xml:space="preserve">IGEPREV-PA - </w:t>
      </w:r>
      <w:r w:rsidR="3B104D14" w:rsidRPr="6AE4DC65">
        <w:rPr>
          <w:rFonts w:ascii="Times New Roman" w:eastAsia="Times New Roman" w:hAnsi="Times New Roman" w:cs="Times New Roman"/>
          <w:b/>
          <w:bCs/>
          <w:sz w:val="24"/>
          <w:szCs w:val="24"/>
        </w:rPr>
        <w:t xml:space="preserve">Instituto de Gestão Previdenciária do Estado do Pará - Pregão Eletrônico nº </w:t>
      </w:r>
      <w:r w:rsidR="3B104D14" w:rsidRPr="6AE4DC65">
        <w:rPr>
          <w:rFonts w:ascii="Times New Roman" w:hAnsi="Times New Roman" w:cs="Times New Roman"/>
          <w:b/>
          <w:bCs/>
          <w:color w:val="000000" w:themeColor="text1"/>
          <w:sz w:val="24"/>
          <w:szCs w:val="24"/>
        </w:rPr>
        <w:t>004/2021</w:t>
      </w:r>
      <w:r w:rsidR="3B104D14" w:rsidRPr="6AE4DC65">
        <w:rPr>
          <w:rFonts w:ascii="Times New Roman" w:eastAsia="Times New Roman" w:hAnsi="Times New Roman" w:cs="Times New Roman"/>
          <w:b/>
          <w:bCs/>
          <w:sz w:val="24"/>
          <w:szCs w:val="24"/>
        </w:rPr>
        <w:t xml:space="preserve"> - Objeto:</w:t>
      </w:r>
      <w:r w:rsidR="253BBDC3" w:rsidRPr="6AE4DC65">
        <w:rPr>
          <w:rFonts w:ascii="Times New Roman" w:eastAsia="Times New Roman" w:hAnsi="Times New Roman" w:cs="Times New Roman"/>
          <w:b/>
          <w:bCs/>
          <w:sz w:val="24"/>
          <w:szCs w:val="24"/>
        </w:rPr>
        <w:t xml:space="preserve"> </w:t>
      </w:r>
      <w:r w:rsidR="253BBDC3" w:rsidRPr="6AE4DC65">
        <w:rPr>
          <w:rFonts w:ascii="Times New Roman" w:hAnsi="Times New Roman" w:cs="Times New Roman"/>
          <w:color w:val="000000" w:themeColor="text1"/>
          <w:sz w:val="24"/>
          <w:szCs w:val="24"/>
        </w:rPr>
        <w:t>Contratação de empresa especializada na prestação de serviço de gateway de SMS (Short Message System), com API para integração ao sistema SIAAG (já utilizado pelo IGEPREV), linguagem PHP com funcionalidades de envios de SMS e mensagens via aplicativo Whatsapp, documentação para integração, status de retorno dos envios do SMS e que os créditos não tenham prazo de utilização, visando atender a necessidade do Instituto de Gestão Previdenciária do Estado do Pará - IGEPREV. </w:t>
      </w:r>
    </w:p>
    <w:p w14:paraId="2836B52E" w14:textId="0655D1D4" w:rsidR="13105EDB" w:rsidRDefault="00909803" w:rsidP="6AE4DC65">
      <w:pPr>
        <w:pStyle w:val="Primeirorecuodecorpodetexto"/>
        <w:spacing w:after="120" w:line="360" w:lineRule="auto"/>
        <w:ind w:firstLine="0"/>
        <w:rPr>
          <w:rFonts w:ascii="Times New Roman" w:eastAsia="Times New Roman" w:hAnsi="Times New Roman" w:cs="Times New Roman"/>
          <w:sz w:val="24"/>
          <w:szCs w:val="24"/>
        </w:rPr>
      </w:pPr>
      <w:r w:rsidRPr="0CFF59E3">
        <w:rPr>
          <w:rFonts w:ascii="Times New Roman" w:eastAsia="Times New Roman" w:hAnsi="Times New Roman" w:cs="Times New Roman"/>
          <w:b/>
          <w:bCs/>
          <w:sz w:val="24"/>
          <w:szCs w:val="24"/>
        </w:rPr>
        <w:t>SEINFRA</w:t>
      </w:r>
      <w:r w:rsidR="53D61AC3" w:rsidRPr="0CFF59E3">
        <w:rPr>
          <w:rFonts w:ascii="Times New Roman" w:eastAsia="Times New Roman" w:hAnsi="Times New Roman" w:cs="Times New Roman"/>
          <w:b/>
          <w:bCs/>
          <w:sz w:val="24"/>
          <w:szCs w:val="24"/>
        </w:rPr>
        <w:t xml:space="preserve"> </w:t>
      </w:r>
      <w:r w:rsidR="4D757432" w:rsidRPr="0CFF59E3">
        <w:rPr>
          <w:rFonts w:ascii="Times New Roman" w:eastAsia="Times New Roman" w:hAnsi="Times New Roman" w:cs="Times New Roman"/>
          <w:b/>
          <w:bCs/>
          <w:sz w:val="24"/>
          <w:szCs w:val="24"/>
        </w:rPr>
        <w:t>– Secretaria de Infraestrutura de Recife - Pregão Eletrônico nº 004/2021 - Objeto:</w:t>
      </w:r>
      <w:r w:rsidR="4EEA17AC" w:rsidRPr="0CFF59E3">
        <w:rPr>
          <w:rFonts w:ascii="Times New Roman" w:eastAsia="Times New Roman" w:hAnsi="Times New Roman" w:cs="Times New Roman"/>
          <w:b/>
          <w:bCs/>
          <w:sz w:val="24"/>
          <w:szCs w:val="24"/>
        </w:rPr>
        <w:t xml:space="preserve"> </w:t>
      </w:r>
      <w:r w:rsidR="4EEA17AC" w:rsidRPr="0CFF59E3">
        <w:rPr>
          <w:rFonts w:ascii="Times New Roman" w:eastAsia="Times New Roman" w:hAnsi="Times New Roman" w:cs="Times New Roman"/>
          <w:sz w:val="24"/>
          <w:szCs w:val="24"/>
        </w:rPr>
        <w:t>Contratação de empresa especializada em telecomunicações</w:t>
      </w:r>
      <w:r w:rsidR="27F2650F" w:rsidRPr="0CFF59E3">
        <w:rPr>
          <w:rFonts w:ascii="Times New Roman" w:eastAsia="Times New Roman" w:hAnsi="Times New Roman" w:cs="Times New Roman"/>
          <w:sz w:val="24"/>
          <w:szCs w:val="24"/>
        </w:rPr>
        <w:t xml:space="preserve"> </w:t>
      </w:r>
      <w:r w:rsidR="4EEA17AC" w:rsidRPr="0CFF59E3">
        <w:rPr>
          <w:rFonts w:ascii="Times New Roman" w:eastAsia="Times New Roman" w:hAnsi="Times New Roman" w:cs="Times New Roman"/>
          <w:sz w:val="24"/>
          <w:szCs w:val="24"/>
        </w:rPr>
        <w:t>para</w:t>
      </w:r>
      <w:r w:rsidR="28761E91" w:rsidRPr="0CFF59E3">
        <w:rPr>
          <w:rFonts w:ascii="Times New Roman" w:eastAsia="Times New Roman" w:hAnsi="Times New Roman" w:cs="Times New Roman"/>
          <w:sz w:val="24"/>
          <w:szCs w:val="24"/>
        </w:rPr>
        <w:t xml:space="preserve"> </w:t>
      </w:r>
      <w:r w:rsidR="4EEA17AC" w:rsidRPr="0CFF59E3">
        <w:rPr>
          <w:rFonts w:ascii="Times New Roman" w:eastAsia="Times New Roman" w:hAnsi="Times New Roman" w:cs="Times New Roman"/>
          <w:sz w:val="24"/>
          <w:szCs w:val="24"/>
        </w:rPr>
        <w:t>a</w:t>
      </w:r>
      <w:r w:rsidR="19D7E727" w:rsidRPr="0CFF59E3">
        <w:rPr>
          <w:rFonts w:ascii="Times New Roman" w:eastAsia="Times New Roman" w:hAnsi="Times New Roman" w:cs="Times New Roman"/>
          <w:sz w:val="24"/>
          <w:szCs w:val="24"/>
        </w:rPr>
        <w:t xml:space="preserve"> </w:t>
      </w:r>
      <w:r w:rsidR="4EEA17AC" w:rsidRPr="0CFF59E3">
        <w:rPr>
          <w:rFonts w:ascii="Times New Roman" w:eastAsia="Times New Roman" w:hAnsi="Times New Roman" w:cs="Times New Roman"/>
          <w:sz w:val="24"/>
          <w:szCs w:val="24"/>
        </w:rPr>
        <w:t>prestação</w:t>
      </w:r>
      <w:r w:rsidR="075DBE6D" w:rsidRPr="0CFF59E3">
        <w:rPr>
          <w:rFonts w:ascii="Times New Roman" w:eastAsia="Times New Roman" w:hAnsi="Times New Roman" w:cs="Times New Roman"/>
          <w:sz w:val="24"/>
          <w:szCs w:val="24"/>
        </w:rPr>
        <w:t xml:space="preserve"> </w:t>
      </w:r>
      <w:r w:rsidR="4EEA17AC" w:rsidRPr="0CFF59E3">
        <w:rPr>
          <w:rFonts w:ascii="Times New Roman" w:eastAsia="Times New Roman" w:hAnsi="Times New Roman" w:cs="Times New Roman"/>
          <w:sz w:val="24"/>
          <w:szCs w:val="24"/>
        </w:rPr>
        <w:t>de</w:t>
      </w:r>
      <w:r w:rsidR="7E4D961E" w:rsidRPr="0CFF59E3">
        <w:rPr>
          <w:rFonts w:ascii="Times New Roman" w:eastAsia="Times New Roman" w:hAnsi="Times New Roman" w:cs="Times New Roman"/>
          <w:sz w:val="24"/>
          <w:szCs w:val="24"/>
        </w:rPr>
        <w:t xml:space="preserve"> </w:t>
      </w:r>
      <w:r w:rsidR="4EEA17AC" w:rsidRPr="0CFF59E3">
        <w:rPr>
          <w:rFonts w:ascii="Times New Roman" w:eastAsia="Times New Roman" w:hAnsi="Times New Roman" w:cs="Times New Roman"/>
          <w:sz w:val="24"/>
          <w:szCs w:val="24"/>
        </w:rPr>
        <w:t>serviço</w:t>
      </w:r>
      <w:r w:rsidR="24ECFE85" w:rsidRPr="0CFF59E3">
        <w:rPr>
          <w:rFonts w:ascii="Times New Roman" w:eastAsia="Times New Roman" w:hAnsi="Times New Roman" w:cs="Times New Roman"/>
          <w:sz w:val="24"/>
          <w:szCs w:val="24"/>
        </w:rPr>
        <w:t xml:space="preserve"> </w:t>
      </w:r>
      <w:r w:rsidR="4EEA17AC" w:rsidRPr="0CFF59E3">
        <w:rPr>
          <w:rFonts w:ascii="Times New Roman" w:eastAsia="Times New Roman" w:hAnsi="Times New Roman" w:cs="Times New Roman"/>
          <w:sz w:val="24"/>
          <w:szCs w:val="24"/>
        </w:rPr>
        <w:t>de</w:t>
      </w:r>
      <w:r w:rsidR="18E539A6" w:rsidRPr="0CFF59E3">
        <w:rPr>
          <w:rFonts w:ascii="Times New Roman" w:eastAsia="Times New Roman" w:hAnsi="Times New Roman" w:cs="Times New Roman"/>
          <w:sz w:val="24"/>
          <w:szCs w:val="24"/>
        </w:rPr>
        <w:t xml:space="preserve"> </w:t>
      </w:r>
      <w:r w:rsidR="4EEA17AC" w:rsidRPr="0CFF59E3">
        <w:rPr>
          <w:rFonts w:ascii="Times New Roman" w:eastAsia="Times New Roman" w:hAnsi="Times New Roman" w:cs="Times New Roman"/>
          <w:sz w:val="24"/>
          <w:szCs w:val="24"/>
        </w:rPr>
        <w:t>envio</w:t>
      </w:r>
      <w:r w:rsidR="2D6756E6" w:rsidRPr="0CFF59E3">
        <w:rPr>
          <w:rFonts w:ascii="Times New Roman" w:eastAsia="Times New Roman" w:hAnsi="Times New Roman" w:cs="Times New Roman"/>
          <w:sz w:val="24"/>
          <w:szCs w:val="24"/>
        </w:rPr>
        <w:t xml:space="preserve"> </w:t>
      </w:r>
      <w:r w:rsidR="4EEA17AC" w:rsidRPr="0CFF59E3">
        <w:rPr>
          <w:rFonts w:ascii="Times New Roman" w:eastAsia="Times New Roman" w:hAnsi="Times New Roman" w:cs="Times New Roman"/>
          <w:sz w:val="24"/>
          <w:szCs w:val="24"/>
        </w:rPr>
        <w:t>de</w:t>
      </w:r>
      <w:r w:rsidR="600B79C6" w:rsidRPr="0CFF59E3">
        <w:rPr>
          <w:rFonts w:ascii="Times New Roman" w:eastAsia="Times New Roman" w:hAnsi="Times New Roman" w:cs="Times New Roman"/>
          <w:sz w:val="24"/>
          <w:szCs w:val="24"/>
        </w:rPr>
        <w:t xml:space="preserve"> </w:t>
      </w:r>
      <w:r w:rsidR="4EEA17AC" w:rsidRPr="0CFF59E3">
        <w:rPr>
          <w:rFonts w:ascii="Times New Roman" w:eastAsia="Times New Roman" w:hAnsi="Times New Roman" w:cs="Times New Roman"/>
          <w:sz w:val="24"/>
          <w:szCs w:val="24"/>
        </w:rPr>
        <w:t>mensagem</w:t>
      </w:r>
      <w:r w:rsidR="6D2A30CC" w:rsidRPr="0CFF59E3">
        <w:rPr>
          <w:rFonts w:ascii="Times New Roman" w:eastAsia="Times New Roman" w:hAnsi="Times New Roman" w:cs="Times New Roman"/>
          <w:sz w:val="24"/>
          <w:szCs w:val="24"/>
        </w:rPr>
        <w:t xml:space="preserve"> </w:t>
      </w:r>
      <w:r w:rsidR="4EEA17AC" w:rsidRPr="0CFF59E3">
        <w:rPr>
          <w:rFonts w:ascii="Times New Roman" w:eastAsia="Times New Roman" w:hAnsi="Times New Roman" w:cs="Times New Roman"/>
          <w:sz w:val="24"/>
          <w:szCs w:val="24"/>
        </w:rPr>
        <w:t>curta</w:t>
      </w:r>
      <w:r w:rsidR="45AC9529" w:rsidRPr="0CFF59E3">
        <w:rPr>
          <w:rFonts w:ascii="Times New Roman" w:eastAsia="Times New Roman" w:hAnsi="Times New Roman" w:cs="Times New Roman"/>
          <w:sz w:val="24"/>
          <w:szCs w:val="24"/>
        </w:rPr>
        <w:t xml:space="preserve"> </w:t>
      </w:r>
      <w:r w:rsidR="4EEA17AC" w:rsidRPr="0CFF59E3">
        <w:rPr>
          <w:rFonts w:ascii="Times New Roman" w:eastAsia="Times New Roman" w:hAnsi="Times New Roman" w:cs="Times New Roman"/>
          <w:sz w:val="24"/>
          <w:szCs w:val="24"/>
        </w:rPr>
        <w:t>de texto –SMS (Short Message System).</w:t>
      </w:r>
    </w:p>
    <w:p w14:paraId="01872246" w14:textId="77777777" w:rsidR="000B0D18" w:rsidRPr="006A5598" w:rsidRDefault="5CD5667E" w:rsidP="0C1DF33B">
      <w:pPr>
        <w:pStyle w:val="Ttulo2"/>
        <w:spacing w:after="120" w:line="360" w:lineRule="auto"/>
        <w:ind w:left="578" w:hanging="578"/>
        <w:rPr>
          <w:rFonts w:ascii="Times New Roman" w:eastAsia="Times New Roman" w:hAnsi="Times New Roman" w:cs="Times New Roman"/>
          <w:sz w:val="24"/>
          <w:szCs w:val="24"/>
        </w:rPr>
      </w:pPr>
      <w:bookmarkStart w:id="16" w:name="_Toc23948095"/>
      <w:bookmarkStart w:id="17" w:name="_Toc1030220416"/>
      <w:bookmarkStart w:id="18" w:name="_Toc98943490"/>
      <w:r w:rsidRPr="03146DD8">
        <w:rPr>
          <w:rFonts w:ascii="Times New Roman" w:eastAsia="Times New Roman" w:hAnsi="Times New Roman" w:cs="Times New Roman"/>
          <w:sz w:val="24"/>
          <w:szCs w:val="24"/>
        </w:rPr>
        <w:t>Outras Soluções Disponíveis (Art. 14, II, a)</w:t>
      </w:r>
      <w:bookmarkEnd w:id="16"/>
      <w:bookmarkEnd w:id="17"/>
      <w:bookmarkEnd w:id="18"/>
    </w:p>
    <w:p w14:paraId="2F5EF97F" w14:textId="55EB7F38" w:rsidR="23C53CA1" w:rsidRDefault="65B79F36" w:rsidP="03146DD8">
      <w:pPr>
        <w:pStyle w:val="Primeirorecuodecorpodetexto"/>
        <w:spacing w:after="120" w:line="360" w:lineRule="auto"/>
        <w:ind w:firstLine="540"/>
        <w:rPr>
          <w:rStyle w:val="normaltextrun"/>
          <w:rFonts w:ascii="Times New Roman" w:eastAsia="Times New Roman" w:hAnsi="Times New Roman" w:cs="Times New Roman"/>
          <w:color w:val="000000" w:themeColor="text1"/>
          <w:sz w:val="24"/>
          <w:szCs w:val="24"/>
        </w:rPr>
      </w:pPr>
      <w:r w:rsidRPr="03146DD8">
        <w:rPr>
          <w:rStyle w:val="normaltextrun"/>
          <w:rFonts w:ascii="Times New Roman" w:eastAsia="Times New Roman" w:hAnsi="Times New Roman" w:cs="Times New Roman"/>
          <w:color w:val="000000" w:themeColor="text1"/>
          <w:sz w:val="24"/>
          <w:szCs w:val="24"/>
        </w:rPr>
        <w:t>Após pesquisas de mercado, não foram encontradas outras soluções disponíveis além das já apresentadas no item 1.3 deste Estudo Preliminar. </w:t>
      </w:r>
    </w:p>
    <w:p w14:paraId="01872249" w14:textId="77777777" w:rsidR="000B0D18" w:rsidRPr="00F711C3" w:rsidRDefault="43038C59" w:rsidP="336B3D26">
      <w:pPr>
        <w:pStyle w:val="Ttulo2"/>
        <w:spacing w:after="120" w:line="360" w:lineRule="auto"/>
        <w:ind w:left="578" w:hanging="578"/>
        <w:rPr>
          <w:rFonts w:ascii="Times New Roman" w:eastAsia="Times New Roman" w:hAnsi="Times New Roman" w:cs="Times New Roman"/>
          <w:sz w:val="24"/>
          <w:szCs w:val="24"/>
        </w:rPr>
      </w:pPr>
      <w:bookmarkStart w:id="19" w:name="_Toc23948096"/>
      <w:bookmarkStart w:id="20" w:name="_Toc1845130266"/>
      <w:bookmarkStart w:id="21" w:name="_Toc98943491"/>
      <w:r w:rsidRPr="03146DD8">
        <w:rPr>
          <w:rFonts w:ascii="Times New Roman" w:eastAsia="Times New Roman" w:hAnsi="Times New Roman" w:cs="Times New Roman"/>
          <w:sz w:val="24"/>
          <w:szCs w:val="24"/>
        </w:rPr>
        <w:t>Portal do Software Público Brasileiro (Art. 14, II, b)</w:t>
      </w:r>
      <w:bookmarkEnd w:id="19"/>
      <w:bookmarkEnd w:id="20"/>
      <w:bookmarkEnd w:id="21"/>
    </w:p>
    <w:p w14:paraId="1F6C9556" w14:textId="570985BA" w:rsidR="5441AE58" w:rsidRDefault="164E4A79" w:rsidP="03146DD8">
      <w:pPr>
        <w:spacing w:line="360" w:lineRule="auto"/>
        <w:ind w:firstLine="578"/>
        <w:jc w:val="both"/>
        <w:rPr>
          <w:rFonts w:ascii="Times New Roman" w:eastAsia="Times New Roman" w:hAnsi="Times New Roman" w:cs="Times New Roman"/>
          <w:sz w:val="24"/>
          <w:szCs w:val="24"/>
        </w:rPr>
      </w:pPr>
      <w:r w:rsidRPr="03146DD8">
        <w:rPr>
          <w:rFonts w:ascii="Times New Roman" w:eastAsia="Times New Roman" w:hAnsi="Times New Roman" w:cs="Times New Roman"/>
          <w:sz w:val="24"/>
          <w:szCs w:val="24"/>
        </w:rPr>
        <w:t>Realizada pesquisa na base de "software" público, catálogo completo composto por soluções de softwares cadastrados junto ao Ministério da Economia (https://www.gov.br/governodigital/pt-br/software-publico/), não foi localizado nenhum software compatível com o objeto da contratação aqui objetivada.</w:t>
      </w:r>
    </w:p>
    <w:p w14:paraId="0187224B" w14:textId="34899F86" w:rsidR="000B0D18" w:rsidRPr="00F711C3" w:rsidRDefault="43038C59" w:rsidP="336B3D26">
      <w:pPr>
        <w:pStyle w:val="Ttulo2"/>
        <w:spacing w:after="120" w:line="360" w:lineRule="auto"/>
        <w:ind w:left="578" w:hanging="578"/>
        <w:rPr>
          <w:rFonts w:ascii="Times New Roman" w:eastAsia="Times New Roman" w:hAnsi="Times New Roman" w:cs="Times New Roman"/>
          <w:sz w:val="24"/>
          <w:szCs w:val="24"/>
        </w:rPr>
      </w:pPr>
      <w:bookmarkStart w:id="22" w:name="_Toc478237873"/>
      <w:bookmarkStart w:id="23" w:name="_Toc23948097"/>
      <w:bookmarkStart w:id="24" w:name="_Toc1880682476"/>
      <w:bookmarkStart w:id="25" w:name="_Toc98943492"/>
      <w:bookmarkEnd w:id="22"/>
      <w:r w:rsidRPr="03146DD8">
        <w:rPr>
          <w:rFonts w:ascii="Times New Roman" w:eastAsia="Times New Roman" w:hAnsi="Times New Roman" w:cs="Times New Roman"/>
          <w:sz w:val="24"/>
          <w:szCs w:val="24"/>
        </w:rPr>
        <w:t>Alternativa</w:t>
      </w:r>
      <w:r w:rsidR="394EDCBC" w:rsidRPr="03146DD8">
        <w:rPr>
          <w:rFonts w:ascii="Times New Roman" w:eastAsia="Times New Roman" w:hAnsi="Times New Roman" w:cs="Times New Roman"/>
          <w:sz w:val="24"/>
          <w:szCs w:val="24"/>
        </w:rPr>
        <w:t>s</w:t>
      </w:r>
      <w:r w:rsidRPr="03146DD8">
        <w:rPr>
          <w:rFonts w:ascii="Times New Roman" w:eastAsia="Times New Roman" w:hAnsi="Times New Roman" w:cs="Times New Roman"/>
          <w:sz w:val="24"/>
          <w:szCs w:val="24"/>
        </w:rPr>
        <w:t xml:space="preserve"> no Mercado de TIC (Art. 14, II, c)</w:t>
      </w:r>
      <w:bookmarkEnd w:id="23"/>
      <w:bookmarkEnd w:id="24"/>
      <w:bookmarkEnd w:id="25"/>
    </w:p>
    <w:p w14:paraId="07664BF3" w14:textId="0D3C3EDC" w:rsidR="57C5D0A4" w:rsidRDefault="3049B1DA" w:rsidP="03146DD8">
      <w:pPr>
        <w:pStyle w:val="Primeirorecuodecorpodetexto"/>
        <w:spacing w:after="120" w:line="360" w:lineRule="auto"/>
        <w:ind w:firstLine="578"/>
        <w:rPr>
          <w:rFonts w:ascii="Times New Roman" w:eastAsia="Times New Roman" w:hAnsi="Times New Roman" w:cs="Times New Roman"/>
          <w:sz w:val="24"/>
          <w:szCs w:val="24"/>
        </w:rPr>
      </w:pPr>
      <w:r w:rsidRPr="03146DD8">
        <w:rPr>
          <w:rFonts w:ascii="Times New Roman" w:eastAsia="Times New Roman" w:hAnsi="Times New Roman" w:cs="Times New Roman"/>
          <w:sz w:val="24"/>
          <w:szCs w:val="24"/>
        </w:rPr>
        <w:t xml:space="preserve">Embora existam no mercado outras soluções similares a serem utilizadas pelo Poder Judiciário de Mato Grosso, conforme explanado detalhadamente na seção 1.3, tais não são viáveis </w:t>
      </w:r>
      <w:r w:rsidR="61E707D0" w:rsidRPr="03146DD8">
        <w:rPr>
          <w:rFonts w:ascii="Times New Roman" w:eastAsia="Times New Roman" w:hAnsi="Times New Roman" w:cs="Times New Roman"/>
          <w:sz w:val="24"/>
          <w:szCs w:val="24"/>
        </w:rPr>
        <w:t>por não se encaixar na solução pretendida</w:t>
      </w:r>
      <w:r w:rsidRPr="03146DD8">
        <w:rPr>
          <w:rFonts w:ascii="Times New Roman" w:eastAsia="Times New Roman" w:hAnsi="Times New Roman" w:cs="Times New Roman"/>
          <w:sz w:val="24"/>
          <w:szCs w:val="24"/>
        </w:rPr>
        <w:t>.</w:t>
      </w:r>
    </w:p>
    <w:p w14:paraId="02C31187" w14:textId="73E6AB07" w:rsidR="5DA27846" w:rsidRDefault="3AA210A5" w:rsidP="18A10A70">
      <w:pPr>
        <w:spacing w:after="120" w:line="360" w:lineRule="auto"/>
        <w:ind w:firstLine="578"/>
        <w:jc w:val="both"/>
        <w:rPr>
          <w:rFonts w:ascii="Times New Roman" w:eastAsia="Times New Roman" w:hAnsi="Times New Roman" w:cs="Times New Roman"/>
          <w:sz w:val="24"/>
          <w:szCs w:val="24"/>
        </w:rPr>
      </w:pPr>
      <w:r w:rsidRPr="03146DD8">
        <w:rPr>
          <w:rFonts w:ascii="Times New Roman" w:eastAsia="Times New Roman" w:hAnsi="Times New Roman" w:cs="Times New Roman"/>
          <w:sz w:val="24"/>
          <w:szCs w:val="24"/>
        </w:rPr>
        <w:t xml:space="preserve">Foram localizados </w:t>
      </w:r>
      <w:r w:rsidR="22AA63A2" w:rsidRPr="03146DD8">
        <w:rPr>
          <w:rFonts w:ascii="Times New Roman" w:eastAsia="Times New Roman" w:hAnsi="Times New Roman" w:cs="Times New Roman"/>
          <w:sz w:val="24"/>
          <w:szCs w:val="24"/>
        </w:rPr>
        <w:t xml:space="preserve">alguns </w:t>
      </w:r>
      <w:r w:rsidR="2A1B0ED8" w:rsidRPr="03146DD8">
        <w:rPr>
          <w:rFonts w:ascii="Times New Roman" w:eastAsia="Times New Roman" w:hAnsi="Times New Roman" w:cs="Times New Roman"/>
          <w:sz w:val="24"/>
          <w:szCs w:val="24"/>
        </w:rPr>
        <w:t>softwares tais como “oitorpedo”. Contudo, envia SMS</w:t>
      </w:r>
      <w:r w:rsidR="707FA221" w:rsidRPr="03146DD8">
        <w:rPr>
          <w:rFonts w:ascii="Times New Roman" w:eastAsia="Times New Roman" w:hAnsi="Times New Roman" w:cs="Times New Roman"/>
          <w:sz w:val="24"/>
          <w:szCs w:val="24"/>
        </w:rPr>
        <w:t xml:space="preserve"> somente para números da OI, não se encaixando, portanto, nos requisitos da demanda.</w:t>
      </w:r>
    </w:p>
    <w:p w14:paraId="1F5DC2AD" w14:textId="1664A4B2" w:rsidR="5DA27846" w:rsidRDefault="47F2E124" w:rsidP="03146DD8">
      <w:pPr>
        <w:spacing w:after="120" w:line="360" w:lineRule="auto"/>
        <w:ind w:firstLine="578"/>
        <w:jc w:val="both"/>
        <w:rPr>
          <w:rFonts w:ascii="Times New Roman" w:eastAsia="Times New Roman" w:hAnsi="Times New Roman" w:cs="Times New Roman"/>
        </w:rPr>
      </w:pPr>
      <w:r w:rsidRPr="03146DD8">
        <w:rPr>
          <w:rFonts w:ascii="Times New Roman" w:eastAsia="Times New Roman" w:hAnsi="Times New Roman" w:cs="Times New Roman"/>
          <w:sz w:val="24"/>
          <w:szCs w:val="24"/>
        </w:rPr>
        <w:t>Existem ainda outras opções</w:t>
      </w:r>
      <w:r w:rsidR="1DCEC2EB" w:rsidRPr="03146DD8">
        <w:rPr>
          <w:rFonts w:ascii="Times New Roman" w:eastAsia="Times New Roman" w:hAnsi="Times New Roman" w:cs="Times New Roman"/>
          <w:sz w:val="24"/>
          <w:szCs w:val="24"/>
        </w:rPr>
        <w:t xml:space="preserve"> no mercado</w:t>
      </w:r>
      <w:r w:rsidRPr="03146DD8">
        <w:rPr>
          <w:rFonts w:ascii="Times New Roman" w:eastAsia="Times New Roman" w:hAnsi="Times New Roman" w:cs="Times New Roman"/>
          <w:sz w:val="24"/>
          <w:szCs w:val="24"/>
        </w:rPr>
        <w:t>, tais como t</w:t>
      </w:r>
      <w:r w:rsidR="65B79F36" w:rsidRPr="03146DD8">
        <w:rPr>
          <w:rFonts w:ascii="Times New Roman" w:eastAsia="Times New Roman" w:hAnsi="Times New Roman" w:cs="Times New Roman"/>
          <w:sz w:val="24"/>
          <w:szCs w:val="24"/>
        </w:rPr>
        <w:t xml:space="preserve">orpedos SMS Gratuito </w:t>
      </w:r>
      <w:r w:rsidRPr="03146DD8">
        <w:rPr>
          <w:rFonts w:ascii="Times New Roman" w:eastAsia="Times New Roman" w:hAnsi="Times New Roman" w:cs="Times New Roman"/>
          <w:sz w:val="24"/>
          <w:szCs w:val="24"/>
        </w:rPr>
        <w:t xml:space="preserve">e </w:t>
      </w:r>
      <w:r w:rsidR="65B79F36" w:rsidRPr="03146DD8">
        <w:rPr>
          <w:rFonts w:ascii="Times New Roman" w:eastAsia="Times New Roman" w:hAnsi="Times New Roman" w:cs="Times New Roman"/>
          <w:sz w:val="24"/>
          <w:szCs w:val="24"/>
        </w:rPr>
        <w:t>Sbrobous</w:t>
      </w:r>
      <w:r w:rsidRPr="03146DD8">
        <w:rPr>
          <w:rFonts w:ascii="Times New Roman" w:eastAsia="Times New Roman" w:hAnsi="Times New Roman" w:cs="Times New Roman"/>
          <w:sz w:val="24"/>
          <w:szCs w:val="24"/>
        </w:rPr>
        <w:t xml:space="preserve">, no entanto não oferecem suporte </w:t>
      </w:r>
      <w:r w:rsidR="47254387" w:rsidRPr="03146DD8">
        <w:rPr>
          <w:rFonts w:ascii="Times New Roman" w:eastAsia="Times New Roman" w:hAnsi="Times New Roman" w:cs="Times New Roman"/>
          <w:sz w:val="24"/>
          <w:szCs w:val="24"/>
        </w:rPr>
        <w:t xml:space="preserve">ou tem limite diário de envio de SMS, </w:t>
      </w:r>
      <w:r w:rsidR="14B343E2" w:rsidRPr="03146DD8">
        <w:rPr>
          <w:rFonts w:ascii="Times New Roman" w:eastAsia="Times New Roman" w:hAnsi="Times New Roman" w:cs="Times New Roman"/>
          <w:sz w:val="24"/>
          <w:szCs w:val="24"/>
        </w:rPr>
        <w:t>além de ter que aguardar a exibição de propagandas/</w:t>
      </w:r>
      <w:r w:rsidR="3818D37D" w:rsidRPr="03146DD8">
        <w:rPr>
          <w:rFonts w:ascii="Times New Roman" w:eastAsia="Times New Roman" w:hAnsi="Times New Roman" w:cs="Times New Roman"/>
          <w:sz w:val="24"/>
          <w:szCs w:val="24"/>
        </w:rPr>
        <w:t>anúncios</w:t>
      </w:r>
      <w:r w:rsidR="14B343E2" w:rsidRPr="03146DD8">
        <w:rPr>
          <w:rFonts w:ascii="Times New Roman" w:eastAsia="Times New Roman" w:hAnsi="Times New Roman" w:cs="Times New Roman"/>
          <w:sz w:val="24"/>
          <w:szCs w:val="24"/>
        </w:rPr>
        <w:t xml:space="preserve"> </w:t>
      </w:r>
      <w:r w:rsidR="5D019B5B" w:rsidRPr="03146DD8">
        <w:rPr>
          <w:rFonts w:ascii="Times New Roman" w:eastAsia="Times New Roman" w:hAnsi="Times New Roman" w:cs="Times New Roman"/>
          <w:sz w:val="24"/>
          <w:szCs w:val="24"/>
        </w:rPr>
        <w:t>para o envio da mensagem.</w:t>
      </w:r>
      <w:r w:rsidR="394A7E5A" w:rsidRPr="03146DD8">
        <w:rPr>
          <w:rFonts w:ascii="Times New Roman" w:eastAsia="Times New Roman" w:hAnsi="Times New Roman" w:cs="Times New Roman"/>
          <w:sz w:val="24"/>
          <w:szCs w:val="24"/>
        </w:rPr>
        <w:t xml:space="preserve"> </w:t>
      </w:r>
    </w:p>
    <w:p w14:paraId="0187224D" w14:textId="77777777" w:rsidR="000B0D18" w:rsidRPr="00F711C3" w:rsidRDefault="43038C59" w:rsidP="336B3D26">
      <w:pPr>
        <w:pStyle w:val="Ttulo2"/>
        <w:spacing w:after="120" w:line="360" w:lineRule="auto"/>
        <w:ind w:left="578" w:hanging="578"/>
        <w:rPr>
          <w:rFonts w:ascii="Times New Roman" w:eastAsia="Times New Roman" w:hAnsi="Times New Roman" w:cs="Times New Roman"/>
          <w:sz w:val="24"/>
          <w:szCs w:val="24"/>
        </w:rPr>
      </w:pPr>
      <w:bookmarkStart w:id="26" w:name="_Toc23948098"/>
      <w:bookmarkStart w:id="27" w:name="_Toc275304088"/>
      <w:bookmarkStart w:id="28" w:name="_Toc98943493"/>
      <w:r w:rsidRPr="03146DD8">
        <w:rPr>
          <w:rFonts w:ascii="Times New Roman" w:eastAsia="Times New Roman" w:hAnsi="Times New Roman" w:cs="Times New Roman"/>
          <w:sz w:val="24"/>
          <w:szCs w:val="24"/>
        </w:rPr>
        <w:lastRenderedPageBreak/>
        <w:t>Modelo Nacional de Interoperabilidade – MNI (Art. 14, II, d)</w:t>
      </w:r>
      <w:bookmarkEnd w:id="26"/>
      <w:bookmarkEnd w:id="27"/>
      <w:bookmarkEnd w:id="28"/>
    </w:p>
    <w:p w14:paraId="615872AB" w14:textId="791F8F7E" w:rsidR="009C4103" w:rsidRPr="00CB6E68" w:rsidRDefault="1CB32386" w:rsidP="03146DD8">
      <w:pPr>
        <w:pStyle w:val="Primeirorecuodecorpodetexto"/>
        <w:spacing w:after="120" w:line="360" w:lineRule="auto"/>
        <w:ind w:firstLine="540"/>
        <w:rPr>
          <w:rFonts w:ascii="Times New Roman" w:eastAsia="Times New Roman" w:hAnsi="Times New Roman" w:cs="Times New Roman"/>
          <w:sz w:val="24"/>
          <w:szCs w:val="24"/>
        </w:rPr>
      </w:pPr>
      <w:r w:rsidRPr="03146DD8">
        <w:rPr>
          <w:rFonts w:ascii="Times New Roman" w:eastAsia="Times New Roman" w:hAnsi="Times New Roman" w:cs="Times New Roman"/>
          <w:sz w:val="24"/>
          <w:szCs w:val="24"/>
        </w:rPr>
        <w:t>É cediço que o modelo nacional de interoperabilidade definido pelas equipes técnicas dos órgãos (STF - CNJ - STJ - CJF - TST - CSJT - AGU e PGR), de acordo com as metas do Termo de Cooperação Técnica nº 58/2009-CNJ, visa estabelecer os padrões para o intercâmbio de informações de processos judiciais e assemelhados, entre os diversos órgãos de administração de justiça, além de servir de base para a implementação das funcionalidades pertinentes no âmbito do sistema processual.</w:t>
      </w:r>
      <w:r w:rsidR="00A75A55">
        <w:br/>
      </w:r>
      <w:r w:rsidR="00A75A55">
        <w:tab/>
      </w:r>
      <w:r w:rsidRPr="03146DD8">
        <w:rPr>
          <w:rFonts w:ascii="Times New Roman" w:eastAsia="Times New Roman" w:hAnsi="Times New Roman" w:cs="Times New Roman"/>
          <w:sz w:val="24"/>
          <w:szCs w:val="24"/>
        </w:rPr>
        <w:t xml:space="preserve">      Nesse contexto, não se aplica a este Estudo, uma vez que a demanda está relacionada à </w:t>
      </w:r>
      <w:r w:rsidR="74FD738E" w:rsidRPr="03146DD8">
        <w:rPr>
          <w:rFonts w:ascii="Times New Roman" w:eastAsia="Times New Roman" w:hAnsi="Times New Roman" w:cs="Times New Roman"/>
          <w:sz w:val="24"/>
          <w:szCs w:val="24"/>
        </w:rPr>
        <w:t>contratação de serviços</w:t>
      </w:r>
      <w:r w:rsidR="2ED5B95A" w:rsidRPr="03146DD8">
        <w:rPr>
          <w:rFonts w:ascii="Times New Roman" w:eastAsia="Times New Roman" w:hAnsi="Times New Roman" w:cs="Times New Roman"/>
          <w:sz w:val="24"/>
          <w:szCs w:val="24"/>
        </w:rPr>
        <w:t>.</w:t>
      </w:r>
    </w:p>
    <w:p w14:paraId="0187224F" w14:textId="77777777" w:rsidR="000B0D18" w:rsidRPr="00F711C3" w:rsidRDefault="43038C59" w:rsidP="336B3D26">
      <w:pPr>
        <w:pStyle w:val="Ttulo2"/>
        <w:spacing w:after="120" w:line="360" w:lineRule="auto"/>
        <w:ind w:left="578" w:hanging="578"/>
        <w:rPr>
          <w:rFonts w:ascii="Times New Roman" w:eastAsia="Times New Roman" w:hAnsi="Times New Roman" w:cs="Times New Roman"/>
          <w:sz w:val="24"/>
          <w:szCs w:val="24"/>
        </w:rPr>
      </w:pPr>
      <w:bookmarkStart w:id="29" w:name="_Toc23948099"/>
      <w:bookmarkStart w:id="30" w:name="_Toc1015051303"/>
      <w:bookmarkStart w:id="31" w:name="_Toc98943494"/>
      <w:r w:rsidRPr="03146DD8">
        <w:rPr>
          <w:rFonts w:ascii="Times New Roman" w:eastAsia="Times New Roman" w:hAnsi="Times New Roman" w:cs="Times New Roman"/>
          <w:sz w:val="24"/>
          <w:szCs w:val="24"/>
        </w:rPr>
        <w:t>Inf</w:t>
      </w:r>
      <w:r w:rsidR="7B06535A" w:rsidRPr="03146DD8">
        <w:rPr>
          <w:rFonts w:ascii="Times New Roman" w:eastAsia="Times New Roman" w:hAnsi="Times New Roman" w:cs="Times New Roman"/>
          <w:sz w:val="24"/>
          <w:szCs w:val="24"/>
        </w:rPr>
        <w:t>r</w:t>
      </w:r>
      <w:r w:rsidRPr="03146DD8">
        <w:rPr>
          <w:rFonts w:ascii="Times New Roman" w:eastAsia="Times New Roman" w:hAnsi="Times New Roman" w:cs="Times New Roman"/>
          <w:sz w:val="24"/>
          <w:szCs w:val="24"/>
        </w:rPr>
        <w:t>aestrutura de Chaves Públicas Brasileira – ICP-Brasil (Art. 14, II, e)</w:t>
      </w:r>
      <w:bookmarkEnd w:id="29"/>
      <w:bookmarkEnd w:id="30"/>
      <w:bookmarkEnd w:id="31"/>
    </w:p>
    <w:p w14:paraId="0E1F5B1A" w14:textId="6A3A4BE6" w:rsidR="00EC5C09" w:rsidRPr="00CB6E68" w:rsidRDefault="33093B3F" w:rsidP="00EC5C09">
      <w:pPr>
        <w:pStyle w:val="Primeirorecuodecorpodetexto"/>
        <w:spacing w:after="120" w:line="360" w:lineRule="auto"/>
        <w:ind w:firstLine="578"/>
        <w:rPr>
          <w:rFonts w:ascii="Times New Roman" w:eastAsia="Times New Roman" w:hAnsi="Times New Roman" w:cs="Times New Roman"/>
          <w:sz w:val="24"/>
          <w:szCs w:val="24"/>
        </w:rPr>
      </w:pPr>
      <w:bookmarkStart w:id="32" w:name="_Toc23948100"/>
      <w:r w:rsidRPr="2BFAE5AB">
        <w:rPr>
          <w:rFonts w:ascii="Times New Roman" w:eastAsia="Times New Roman" w:hAnsi="Times New Roman" w:cs="Times New Roman"/>
          <w:sz w:val="24"/>
          <w:szCs w:val="24"/>
        </w:rPr>
        <w:t xml:space="preserve">É </w:t>
      </w:r>
      <w:r w:rsidR="00EC5C09" w:rsidRPr="2BFAE5AB">
        <w:rPr>
          <w:rFonts w:ascii="Times New Roman" w:eastAsia="Times New Roman" w:hAnsi="Times New Roman" w:cs="Times New Roman"/>
          <w:sz w:val="24"/>
          <w:szCs w:val="24"/>
        </w:rPr>
        <w:t xml:space="preserve">salutar a explanação da conceituação da Infraestrutura de Chaves Públicas Brasileira – ICP-Brasil: É uma cadeia hierárquica de confiança, que enseja a emissão de certificados digitais para a identificação virtual do cidadão. </w:t>
      </w:r>
    </w:p>
    <w:p w14:paraId="2B5A49B2" w14:textId="4BEDC1B3" w:rsidR="00B37FF3" w:rsidRPr="00CB6E68" w:rsidRDefault="00EC5C09" w:rsidP="00EC5C09">
      <w:pPr>
        <w:pStyle w:val="Primeirorecuodecorpodetexto"/>
        <w:spacing w:after="120" w:line="360" w:lineRule="auto"/>
        <w:ind w:firstLine="578"/>
        <w:rPr>
          <w:rFonts w:ascii="Times New Roman" w:eastAsia="Times New Roman" w:hAnsi="Times New Roman" w:cs="Times New Roman"/>
          <w:sz w:val="24"/>
          <w:szCs w:val="24"/>
        </w:rPr>
      </w:pPr>
      <w:r w:rsidRPr="00CB6E68">
        <w:rPr>
          <w:rFonts w:ascii="Times New Roman" w:eastAsia="Times New Roman" w:hAnsi="Times New Roman" w:cs="Times New Roman"/>
          <w:sz w:val="24"/>
          <w:szCs w:val="24"/>
        </w:rPr>
        <w:t xml:space="preserve">Inaplicável ao caso em comento, pois a demanda está relacionada à </w:t>
      </w:r>
      <w:r w:rsidR="008A5F06">
        <w:rPr>
          <w:rFonts w:ascii="Times New Roman" w:eastAsia="Times New Roman" w:hAnsi="Times New Roman" w:cs="Times New Roman"/>
          <w:sz w:val="24"/>
          <w:szCs w:val="24"/>
        </w:rPr>
        <w:t>contratação de serviço</w:t>
      </w:r>
      <w:r w:rsidR="00B37FF3" w:rsidRPr="00CB6E68">
        <w:rPr>
          <w:rFonts w:ascii="Times New Roman" w:eastAsia="Times New Roman" w:hAnsi="Times New Roman" w:cs="Times New Roman"/>
          <w:sz w:val="24"/>
          <w:szCs w:val="24"/>
        </w:rPr>
        <w:t xml:space="preserve">, o qual não apresenta relação direta com sistema de chaves públicas. </w:t>
      </w:r>
    </w:p>
    <w:p w14:paraId="01872251" w14:textId="41CA0E80" w:rsidR="000B0D18" w:rsidRPr="00F711C3" w:rsidRDefault="43038C59" w:rsidP="336B3D26">
      <w:pPr>
        <w:pStyle w:val="Ttulo2"/>
        <w:spacing w:after="120" w:line="360" w:lineRule="auto"/>
        <w:ind w:left="578" w:hanging="578"/>
        <w:rPr>
          <w:rFonts w:ascii="Times New Roman" w:eastAsia="Times New Roman" w:hAnsi="Times New Roman" w:cs="Times New Roman"/>
          <w:sz w:val="24"/>
          <w:szCs w:val="24"/>
        </w:rPr>
      </w:pPr>
      <w:bookmarkStart w:id="33" w:name="_Toc1947375146"/>
      <w:bookmarkStart w:id="34" w:name="_Toc98943495"/>
      <w:r w:rsidRPr="03146DD8">
        <w:rPr>
          <w:rFonts w:ascii="Times New Roman" w:eastAsia="Times New Roman" w:hAnsi="Times New Roman" w:cs="Times New Roman"/>
          <w:sz w:val="24"/>
          <w:szCs w:val="24"/>
        </w:rPr>
        <w:t xml:space="preserve">Modelo de Requisitos Moreq-Jus (Art. 14, II, </w:t>
      </w:r>
      <w:r w:rsidR="0038BC88" w:rsidRPr="03146DD8">
        <w:rPr>
          <w:rFonts w:ascii="Times New Roman" w:eastAsia="Times New Roman" w:hAnsi="Times New Roman" w:cs="Times New Roman"/>
          <w:sz w:val="24"/>
          <w:szCs w:val="24"/>
        </w:rPr>
        <w:t>f</w:t>
      </w:r>
      <w:r w:rsidRPr="03146DD8">
        <w:rPr>
          <w:rFonts w:ascii="Times New Roman" w:eastAsia="Times New Roman" w:hAnsi="Times New Roman" w:cs="Times New Roman"/>
          <w:sz w:val="24"/>
          <w:szCs w:val="24"/>
        </w:rPr>
        <w:t>)</w:t>
      </w:r>
      <w:bookmarkEnd w:id="32"/>
      <w:bookmarkEnd w:id="33"/>
      <w:bookmarkEnd w:id="34"/>
    </w:p>
    <w:p w14:paraId="477382AC" w14:textId="77777777" w:rsidR="003B6E08" w:rsidRPr="00CB6E68" w:rsidRDefault="30F960FE" w:rsidP="003B6E08">
      <w:pPr>
        <w:pStyle w:val="Primeirorecuodecorpodetexto"/>
        <w:spacing w:after="120" w:line="360" w:lineRule="auto"/>
        <w:ind w:firstLine="578"/>
        <w:rPr>
          <w:rFonts w:ascii="Times New Roman" w:eastAsia="Times New Roman" w:hAnsi="Times New Roman" w:cs="Times New Roman"/>
          <w:sz w:val="24"/>
          <w:szCs w:val="24"/>
        </w:rPr>
      </w:pPr>
      <w:bookmarkStart w:id="35" w:name="_Toc359341411"/>
      <w:bookmarkStart w:id="36" w:name="_Toc359341518"/>
      <w:bookmarkStart w:id="37" w:name="_Toc359946174"/>
      <w:bookmarkStart w:id="38" w:name="_Toc359946276"/>
      <w:bookmarkStart w:id="39" w:name="_Toc359340270"/>
      <w:bookmarkStart w:id="40" w:name="_Toc359341413"/>
      <w:bookmarkStart w:id="41" w:name="_Toc359341520"/>
      <w:bookmarkStart w:id="42" w:name="_Toc359946176"/>
      <w:bookmarkStart w:id="43" w:name="_Toc359946278"/>
      <w:bookmarkStart w:id="44" w:name="_Toc359340271"/>
      <w:bookmarkStart w:id="45" w:name="_Toc359341414"/>
      <w:bookmarkStart w:id="46" w:name="_Toc359341521"/>
      <w:bookmarkStart w:id="47" w:name="_Toc359946177"/>
      <w:bookmarkStart w:id="48" w:name="_Toc359946279"/>
      <w:bookmarkStart w:id="49" w:name="_Toc359340272"/>
      <w:bookmarkStart w:id="50" w:name="_Toc359341415"/>
      <w:bookmarkStart w:id="51" w:name="_Toc359341522"/>
      <w:bookmarkStart w:id="52" w:name="_Toc359946178"/>
      <w:bookmarkStart w:id="53" w:name="_Toc359946280"/>
      <w:bookmarkStart w:id="54" w:name="_Toc34558022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3146DD8">
        <w:rPr>
          <w:rFonts w:ascii="Times New Roman" w:eastAsia="Times New Roman" w:hAnsi="Times New Roman" w:cs="Times New Roman"/>
          <w:sz w:val="24"/>
          <w:szCs w:val="24"/>
        </w:rPr>
        <w:t>Tal modelo, instituído pela Resolução nº 91/2009-CNJ, apresenta os requisitos que os documentos digitais produzidos pelo Judiciário e os sistemas informatizados de gestão documental deverão cumprir no intuito de garantir a segurança e a preservação das informações, assim como a comunicação com outros sistemas.</w:t>
      </w:r>
    </w:p>
    <w:p w14:paraId="2C4D9577" w14:textId="29E84E51" w:rsidR="009C4103" w:rsidRPr="00CB6E68" w:rsidRDefault="30F960FE" w:rsidP="003B6E08">
      <w:pPr>
        <w:pStyle w:val="Primeirorecuodecorpodetexto"/>
        <w:spacing w:after="120" w:line="360" w:lineRule="auto"/>
        <w:ind w:firstLine="578"/>
        <w:rPr>
          <w:rFonts w:ascii="Times New Roman" w:eastAsia="Times New Roman" w:hAnsi="Times New Roman" w:cs="Times New Roman"/>
          <w:sz w:val="24"/>
          <w:szCs w:val="24"/>
        </w:rPr>
      </w:pPr>
      <w:r w:rsidRPr="03146DD8">
        <w:rPr>
          <w:rFonts w:ascii="Times New Roman" w:eastAsia="Times New Roman" w:hAnsi="Times New Roman" w:cs="Times New Roman"/>
          <w:sz w:val="24"/>
          <w:szCs w:val="24"/>
        </w:rPr>
        <w:t xml:space="preserve">Não se aplica ao contexto deste Estudo Preliminar, já que não se relaciona à Gestão de Processos e Documentos do Poder Judiciário, mas sim de demanda de </w:t>
      </w:r>
      <w:r w:rsidR="74FD738E" w:rsidRPr="03146DD8">
        <w:rPr>
          <w:rFonts w:ascii="Times New Roman" w:eastAsia="Times New Roman" w:hAnsi="Times New Roman" w:cs="Times New Roman"/>
          <w:sz w:val="24"/>
          <w:szCs w:val="24"/>
        </w:rPr>
        <w:t>contratação de serviços</w:t>
      </w:r>
      <w:r w:rsidRPr="03146DD8">
        <w:rPr>
          <w:rFonts w:ascii="Times New Roman" w:eastAsia="Times New Roman" w:hAnsi="Times New Roman" w:cs="Times New Roman"/>
          <w:sz w:val="24"/>
          <w:szCs w:val="24"/>
        </w:rPr>
        <w:t xml:space="preserve">.  </w:t>
      </w:r>
    </w:p>
    <w:p w14:paraId="01872253" w14:textId="164CEA31" w:rsidR="009F51D1" w:rsidRPr="00F711C3" w:rsidRDefault="354C06F8" w:rsidP="336B3D26">
      <w:pPr>
        <w:pStyle w:val="Ttulo2"/>
        <w:spacing w:after="120" w:line="360" w:lineRule="auto"/>
        <w:ind w:left="578" w:hanging="578"/>
        <w:rPr>
          <w:rFonts w:ascii="Times New Roman" w:eastAsia="Times New Roman" w:hAnsi="Times New Roman" w:cs="Times New Roman"/>
          <w:sz w:val="24"/>
          <w:szCs w:val="24"/>
        </w:rPr>
      </w:pPr>
      <w:bookmarkStart w:id="55" w:name="_Toc23948101"/>
      <w:bookmarkStart w:id="56" w:name="_Toc608184988"/>
      <w:bookmarkStart w:id="57" w:name="_Toc98943496"/>
      <w:r w:rsidRPr="03146DD8">
        <w:rPr>
          <w:rFonts w:ascii="Times New Roman" w:eastAsia="Times New Roman" w:hAnsi="Times New Roman" w:cs="Times New Roman"/>
          <w:sz w:val="24"/>
          <w:szCs w:val="24"/>
        </w:rPr>
        <w:t>Análise dos Custos Totais</w:t>
      </w:r>
      <w:bookmarkEnd w:id="54"/>
      <w:r w:rsidRPr="03146DD8">
        <w:rPr>
          <w:rFonts w:ascii="Times New Roman" w:eastAsia="Times New Roman" w:hAnsi="Times New Roman" w:cs="Times New Roman"/>
          <w:sz w:val="24"/>
          <w:szCs w:val="24"/>
        </w:rPr>
        <w:t xml:space="preserve"> da Demanda</w:t>
      </w:r>
      <w:r w:rsidR="10D6BB75" w:rsidRPr="03146DD8">
        <w:rPr>
          <w:rFonts w:ascii="Times New Roman" w:eastAsia="Times New Roman" w:hAnsi="Times New Roman" w:cs="Times New Roman"/>
          <w:sz w:val="24"/>
          <w:szCs w:val="24"/>
        </w:rPr>
        <w:t xml:space="preserve"> (Art. 14, III)</w:t>
      </w:r>
      <w:bookmarkEnd w:id="55"/>
      <w:bookmarkEnd w:id="56"/>
      <w:bookmarkEnd w:id="57"/>
    </w:p>
    <w:p w14:paraId="3EE0BDA7" w14:textId="64AAC22B" w:rsidR="251DA306" w:rsidRDefault="4FF586A9" w:rsidP="1B969588">
      <w:pPr>
        <w:spacing w:line="360" w:lineRule="auto"/>
        <w:jc w:val="both"/>
        <w:rPr>
          <w:rFonts w:ascii="Times New Roman" w:eastAsia="Times New Roman" w:hAnsi="Times New Roman" w:cs="Times New Roman"/>
          <w:color w:val="000000" w:themeColor="text1"/>
          <w:sz w:val="24"/>
          <w:szCs w:val="24"/>
        </w:rPr>
      </w:pPr>
      <w:r w:rsidRPr="1B969588">
        <w:rPr>
          <w:rStyle w:val="normaltextrun"/>
          <w:rFonts w:ascii="Times New Roman" w:eastAsia="Times New Roman" w:hAnsi="Times New Roman" w:cs="Times New Roman"/>
          <w:color w:val="000000" w:themeColor="text1"/>
          <w:sz w:val="24"/>
          <w:szCs w:val="24"/>
        </w:rPr>
        <w:t xml:space="preserve">      Os custos da contratação que se pretende abrangem a solução de</w:t>
      </w:r>
      <w:r w:rsidR="70080A52" w:rsidRPr="1B969588">
        <w:rPr>
          <w:rFonts w:ascii="Times New Roman" w:eastAsia="Times New Roman" w:hAnsi="Times New Roman" w:cs="Times New Roman"/>
          <w:color w:val="000000" w:themeColor="text1"/>
          <w:sz w:val="24"/>
          <w:szCs w:val="24"/>
        </w:rPr>
        <w:t xml:space="preserve"> gestão web via plataforma de SMS, com suporte técnico e operacional</w:t>
      </w:r>
      <w:r w:rsidR="3F6D24DD" w:rsidRPr="1B969588">
        <w:rPr>
          <w:rFonts w:ascii="Times New Roman" w:eastAsia="Times New Roman" w:hAnsi="Times New Roman" w:cs="Times New Roman"/>
          <w:color w:val="000000" w:themeColor="text1"/>
          <w:sz w:val="24"/>
          <w:szCs w:val="24"/>
        </w:rPr>
        <w:t xml:space="preserve">, </w:t>
      </w:r>
      <w:r w:rsidR="3F6D24DD" w:rsidRPr="1B969588">
        <w:rPr>
          <w:rFonts w:ascii="Times New Roman" w:eastAsia="Times New Roman" w:hAnsi="Times New Roman" w:cs="Times New Roman"/>
          <w:sz w:val="24"/>
          <w:szCs w:val="24"/>
        </w:rPr>
        <w:t xml:space="preserve">configuração, criação e gerenciamento de grupos, auditoria, relatórios e blacklist, com </w:t>
      </w:r>
      <w:r w:rsidR="4D72741E" w:rsidRPr="1B969588">
        <w:rPr>
          <w:rFonts w:ascii="Times New Roman" w:eastAsia="Times New Roman" w:hAnsi="Times New Roman" w:cs="Times New Roman"/>
          <w:sz w:val="24"/>
          <w:szCs w:val="24"/>
        </w:rPr>
        <w:t>1.000.000</w:t>
      </w:r>
      <w:r w:rsidR="577549C1" w:rsidRPr="1B969588">
        <w:rPr>
          <w:rFonts w:ascii="Times New Roman" w:eastAsia="Times New Roman" w:hAnsi="Times New Roman" w:cs="Times New Roman"/>
          <w:color w:val="000000" w:themeColor="text1"/>
          <w:sz w:val="24"/>
          <w:szCs w:val="24"/>
        </w:rPr>
        <w:t xml:space="preserve"> (um milhão) </w:t>
      </w:r>
      <w:r w:rsidR="577549C1" w:rsidRPr="1B969588">
        <w:rPr>
          <w:rFonts w:ascii="Times New Roman" w:eastAsia="Times New Roman" w:hAnsi="Times New Roman" w:cs="Times New Roman"/>
          <w:color w:val="000000" w:themeColor="text1"/>
          <w:sz w:val="24"/>
          <w:szCs w:val="24"/>
        </w:rPr>
        <w:lastRenderedPageBreak/>
        <w:t>de unidades, para uso por aproximadamente 24 (vinte e quatro) meses</w:t>
      </w:r>
      <w:r w:rsidR="11825ACE" w:rsidRPr="1B969588">
        <w:rPr>
          <w:rFonts w:ascii="Times New Roman" w:eastAsiaTheme="majorEastAsia" w:hAnsi="Times New Roman" w:cs="Times New Roman"/>
          <w:sz w:val="24"/>
          <w:szCs w:val="24"/>
        </w:rPr>
        <w:t xml:space="preserve"> ou enquanto houver saldo de envio de mensagens.</w:t>
      </w:r>
      <w:r w:rsidRPr="1B969588">
        <w:rPr>
          <w:rFonts w:ascii="Times New Roman" w:eastAsia="Times New Roman" w:hAnsi="Times New Roman" w:cs="Times New Roman"/>
          <w:color w:val="FF0000"/>
          <w:sz w:val="24"/>
          <w:szCs w:val="24"/>
        </w:rPr>
        <w:t xml:space="preserve"> </w:t>
      </w:r>
    </w:p>
    <w:p w14:paraId="00937C04" w14:textId="4FD1C46E" w:rsidR="251DA306" w:rsidRDefault="3625A0EF" w:rsidP="1B969588">
      <w:pPr>
        <w:spacing w:line="360" w:lineRule="auto"/>
        <w:ind w:firstLine="708"/>
        <w:jc w:val="both"/>
        <w:rPr>
          <w:rFonts w:ascii="Times New Roman" w:eastAsia="Times New Roman" w:hAnsi="Times New Roman" w:cs="Times New Roman"/>
          <w:color w:val="000000" w:themeColor="text1"/>
          <w:sz w:val="24"/>
          <w:szCs w:val="24"/>
        </w:rPr>
      </w:pPr>
      <w:r w:rsidRPr="1B969588">
        <w:rPr>
          <w:rFonts w:ascii="Times New Roman" w:eastAsia="Times New Roman" w:hAnsi="Times New Roman" w:cs="Times New Roman"/>
          <w:color w:val="000000" w:themeColor="text1"/>
          <w:sz w:val="24"/>
          <w:szCs w:val="24"/>
        </w:rPr>
        <w:t>O pagamento do item da solução será realizado de maneira parcelada: parcelas mensais, a partir da data de entrega, instalação, funcionamento e acesso à plataforma</w:t>
      </w:r>
      <w:r w:rsidRPr="1B969588">
        <w:rPr>
          <w:rFonts w:ascii="Times New Roman" w:eastAsia="Times New Roman" w:hAnsi="Times New Roman" w:cs="Times New Roman"/>
          <w:color w:val="FF0000"/>
          <w:sz w:val="24"/>
          <w:szCs w:val="24"/>
        </w:rPr>
        <w:t xml:space="preserve">. </w:t>
      </w:r>
      <w:r w:rsidRPr="1B969588">
        <w:rPr>
          <w:rFonts w:ascii="Times New Roman" w:eastAsia="Times New Roman" w:hAnsi="Times New Roman" w:cs="Times New Roman"/>
          <w:color w:val="000000" w:themeColor="text1"/>
          <w:sz w:val="24"/>
          <w:szCs w:val="24"/>
        </w:rPr>
        <w:t>Deste modo, o Contratante não necessita desembolsar de uma única vez todo o montante que será utilizado, até mesmo porque o Tribunal de Contas da União – TCU, no Acórdão 2569/2018, já menciona a vedação de pagamento antecipado. Assim, ter-se-á possibilidade de pagamento parcelado, sem acréscimo de valor.</w:t>
      </w:r>
    </w:p>
    <w:p w14:paraId="74AAAAB5" w14:textId="7FAC7268" w:rsidR="251DA306" w:rsidRDefault="4C3E702D" w:rsidP="03146DD8">
      <w:pPr>
        <w:spacing w:beforeAutospacing="1" w:afterAutospacing="1" w:line="360" w:lineRule="auto"/>
        <w:jc w:val="both"/>
        <w:rPr>
          <w:rFonts w:ascii="Times New Roman" w:eastAsia="Times New Roman" w:hAnsi="Times New Roman" w:cs="Times New Roman"/>
          <w:color w:val="000000" w:themeColor="text1"/>
          <w:sz w:val="24"/>
          <w:szCs w:val="24"/>
        </w:rPr>
      </w:pPr>
      <w:r w:rsidRPr="03146DD8">
        <w:rPr>
          <w:rStyle w:val="eop"/>
          <w:rFonts w:ascii="Times New Roman" w:eastAsia="Times New Roman" w:hAnsi="Times New Roman" w:cs="Times New Roman"/>
          <w:color w:val="000000" w:themeColor="text1"/>
          <w:sz w:val="24"/>
          <w:szCs w:val="24"/>
        </w:rPr>
        <w:t> </w:t>
      </w:r>
    </w:p>
    <w:p w14:paraId="6D0819FD" w14:textId="2EB958BB" w:rsidR="00F9701C" w:rsidRPr="00890134" w:rsidRDefault="4FF586A9" w:rsidP="1B969588">
      <w:pPr>
        <w:pStyle w:val="PargrafodaLista"/>
        <w:numPr>
          <w:ilvl w:val="1"/>
          <w:numId w:val="19"/>
        </w:numPr>
        <w:spacing w:beforeAutospacing="1" w:afterAutospacing="1" w:line="360" w:lineRule="auto"/>
        <w:rPr>
          <w:rStyle w:val="normaltextrun"/>
          <w:rFonts w:eastAsiaTheme="minorEastAsia"/>
          <w:color w:val="000000" w:themeColor="text1"/>
          <w:sz w:val="24"/>
          <w:szCs w:val="24"/>
        </w:rPr>
      </w:pPr>
      <w:r w:rsidRPr="1B969588">
        <w:rPr>
          <w:rStyle w:val="normaltextrun"/>
          <w:rFonts w:ascii="Times New Roman" w:eastAsia="Times New Roman" w:hAnsi="Times New Roman" w:cs="Times New Roman"/>
          <w:color w:val="000000" w:themeColor="text1"/>
          <w:sz w:val="24"/>
          <w:szCs w:val="24"/>
        </w:rPr>
        <w:t>Item 1 - A Solução deverá permitir a utilização simultânea de, pelo  menos, 100 (cem) usuários que irão operar a ferramenta/sistemas, atentando a aproximados 8.100</w:t>
      </w:r>
      <w:r w:rsidRPr="1B969588">
        <w:rPr>
          <w:rStyle w:val="normaltextrun"/>
          <w:rFonts w:ascii="Times New Roman" w:eastAsia="Times New Roman" w:hAnsi="Times New Roman" w:cs="Times New Roman"/>
          <w:color w:val="FF0000"/>
          <w:sz w:val="24"/>
          <w:szCs w:val="24"/>
        </w:rPr>
        <w:t xml:space="preserve"> </w:t>
      </w:r>
      <w:r w:rsidRPr="1B969588">
        <w:rPr>
          <w:rStyle w:val="normaltextrun"/>
          <w:rFonts w:ascii="Times New Roman" w:eastAsia="Times New Roman" w:hAnsi="Times New Roman" w:cs="Times New Roman"/>
          <w:color w:val="000000" w:themeColor="text1"/>
          <w:sz w:val="24"/>
          <w:szCs w:val="24"/>
        </w:rPr>
        <w:t xml:space="preserve">servidores, estagiários e Magistrados, sendo ativos e inativos, bem como cerca de </w:t>
      </w:r>
      <w:r w:rsidR="6BBA0BC2" w:rsidRPr="1B969588">
        <w:rPr>
          <w:rStyle w:val="normaltextrun"/>
          <w:rFonts w:ascii="Times New Roman" w:eastAsia="Times New Roman" w:hAnsi="Times New Roman" w:cs="Times New Roman"/>
          <w:color w:val="000000" w:themeColor="text1"/>
          <w:sz w:val="24"/>
          <w:szCs w:val="24"/>
        </w:rPr>
        <w:t xml:space="preserve">20.000 </w:t>
      </w:r>
      <w:r w:rsidRPr="1B969588">
        <w:rPr>
          <w:rStyle w:val="normaltextrun"/>
          <w:rFonts w:ascii="Times New Roman" w:eastAsia="Times New Roman" w:hAnsi="Times New Roman" w:cs="Times New Roman"/>
          <w:color w:val="000000" w:themeColor="text1"/>
          <w:sz w:val="24"/>
          <w:szCs w:val="24"/>
        </w:rPr>
        <w:t xml:space="preserve">advogados, </w:t>
      </w:r>
      <w:r w:rsidR="6BBA0BC2" w:rsidRPr="1B969588">
        <w:rPr>
          <w:rStyle w:val="normaltextrun"/>
          <w:rFonts w:ascii="Times New Roman" w:eastAsia="Times New Roman" w:hAnsi="Times New Roman" w:cs="Times New Roman"/>
          <w:color w:val="000000" w:themeColor="text1"/>
          <w:sz w:val="24"/>
          <w:szCs w:val="24"/>
        </w:rPr>
        <w:t xml:space="preserve">202 </w:t>
      </w:r>
      <w:r w:rsidRPr="1B969588">
        <w:rPr>
          <w:rStyle w:val="normaltextrun"/>
          <w:rFonts w:ascii="Times New Roman" w:eastAsia="Times New Roman" w:hAnsi="Times New Roman" w:cs="Times New Roman"/>
          <w:color w:val="000000" w:themeColor="text1"/>
          <w:sz w:val="24"/>
          <w:szCs w:val="24"/>
        </w:rPr>
        <w:t xml:space="preserve">defensores, </w:t>
      </w:r>
      <w:r w:rsidR="6BBA0BC2" w:rsidRPr="1B969588">
        <w:rPr>
          <w:rStyle w:val="normaltextrun"/>
          <w:rFonts w:ascii="Times New Roman" w:eastAsia="Times New Roman" w:hAnsi="Times New Roman" w:cs="Times New Roman"/>
          <w:color w:val="000000" w:themeColor="text1"/>
          <w:sz w:val="24"/>
          <w:szCs w:val="24"/>
        </w:rPr>
        <w:t xml:space="preserve">253 promotores, 6.545 </w:t>
      </w:r>
      <w:r w:rsidRPr="1B969588">
        <w:rPr>
          <w:rStyle w:val="normaltextrun"/>
          <w:rFonts w:ascii="Times New Roman" w:eastAsia="Times New Roman" w:hAnsi="Times New Roman" w:cs="Times New Roman"/>
          <w:color w:val="000000" w:themeColor="text1"/>
          <w:sz w:val="24"/>
          <w:szCs w:val="24"/>
        </w:rPr>
        <w:t>procurados e</w:t>
      </w:r>
      <w:r w:rsidR="6BBA0BC2" w:rsidRPr="1B969588">
        <w:rPr>
          <w:rStyle w:val="normaltextrun"/>
          <w:rFonts w:ascii="Times New Roman" w:eastAsia="Times New Roman" w:hAnsi="Times New Roman" w:cs="Times New Roman"/>
          <w:color w:val="000000" w:themeColor="text1"/>
          <w:sz w:val="24"/>
          <w:szCs w:val="24"/>
        </w:rPr>
        <w:t xml:space="preserve"> 370.000</w:t>
      </w:r>
      <w:r w:rsidRPr="1B969588">
        <w:rPr>
          <w:rStyle w:val="normaltextrun"/>
          <w:rFonts w:ascii="Times New Roman" w:eastAsia="Times New Roman" w:hAnsi="Times New Roman" w:cs="Times New Roman"/>
          <w:color w:val="000000" w:themeColor="text1"/>
          <w:sz w:val="24"/>
          <w:szCs w:val="24"/>
        </w:rPr>
        <w:t xml:space="preserve"> partes.</w:t>
      </w:r>
    </w:p>
    <w:p w14:paraId="2931704B" w14:textId="62D6FCCD" w:rsidR="00F9701C" w:rsidRPr="00890134" w:rsidRDefault="4C3E702D" w:rsidP="008A1134">
      <w:pPr>
        <w:pStyle w:val="PargrafodaLista"/>
        <w:numPr>
          <w:ilvl w:val="1"/>
          <w:numId w:val="19"/>
        </w:numPr>
        <w:spacing w:beforeAutospacing="1" w:afterAutospacing="1" w:line="360" w:lineRule="auto"/>
        <w:rPr>
          <w:color w:val="000000" w:themeColor="text1"/>
          <w:sz w:val="24"/>
          <w:szCs w:val="24"/>
        </w:rPr>
      </w:pPr>
      <w:r w:rsidRPr="03146DD8">
        <w:rPr>
          <w:rFonts w:ascii="Times New Roman" w:eastAsia="Times New Roman" w:hAnsi="Times New Roman" w:cs="Times New Roman"/>
          <w:sz w:val="24"/>
          <w:szCs w:val="24"/>
        </w:rPr>
        <w:t xml:space="preserve">O pagamento pela execução do objeto será efetuado de forma parcelada, mensalmente, de acordo com os serviços realizados, mediante a apresentação pela contratada da respectiva Nota Fiscal - fatura devidamente certificada pelo Fiscal do Contrato. </w:t>
      </w:r>
    </w:p>
    <w:p w14:paraId="767B221C" w14:textId="29B07B05" w:rsidR="00F9701C" w:rsidRPr="00890134" w:rsidRDefault="79E22ADF" w:rsidP="18A10A70">
      <w:pPr>
        <w:spacing w:beforeAutospacing="1" w:afterAutospacing="1" w:line="360" w:lineRule="auto"/>
        <w:ind w:left="720"/>
        <w:jc w:val="both"/>
        <w:rPr>
          <w:rFonts w:ascii="Times New Roman" w:eastAsia="Times New Roman" w:hAnsi="Times New Roman" w:cs="Times New Roman"/>
          <w:sz w:val="24"/>
          <w:szCs w:val="24"/>
        </w:rPr>
      </w:pPr>
      <w:r w:rsidRPr="18A10A70">
        <w:rPr>
          <w:rFonts w:ascii="Times New Roman" w:eastAsia="Times New Roman" w:hAnsi="Times New Roman" w:cs="Times New Roman"/>
          <w:sz w:val="24"/>
          <w:szCs w:val="24"/>
        </w:rPr>
        <w:t xml:space="preserve"> </w:t>
      </w:r>
    </w:p>
    <w:p w14:paraId="226756E0" w14:textId="6E7F59D4" w:rsidR="23C53CA1" w:rsidRDefault="4C3E702D" w:rsidP="23C53CA1">
      <w:pPr>
        <w:pStyle w:val="Primeirorecuodecorpodetexto"/>
        <w:spacing w:after="120" w:line="360" w:lineRule="auto"/>
        <w:ind w:firstLine="567"/>
        <w:rPr>
          <w:rStyle w:val="normaltextrun"/>
          <w:rFonts w:ascii="Times New Roman" w:eastAsia="Times New Roman" w:hAnsi="Times New Roman" w:cs="Times New Roman"/>
          <w:color w:val="000000" w:themeColor="text1"/>
          <w:sz w:val="24"/>
          <w:szCs w:val="24"/>
        </w:rPr>
      </w:pPr>
      <w:r w:rsidRPr="03146DD8">
        <w:rPr>
          <w:rStyle w:val="normaltextrun"/>
          <w:rFonts w:ascii="Times New Roman" w:eastAsia="Times New Roman" w:hAnsi="Times New Roman" w:cs="Times New Roman"/>
          <w:color w:val="000000" w:themeColor="text1"/>
          <w:sz w:val="24"/>
          <w:szCs w:val="24"/>
        </w:rPr>
        <w:t>A quantidade prevista estimada aproximada para atender a demanda deste PJMT é de: </w:t>
      </w:r>
    </w:p>
    <w:p w14:paraId="5975C29E" w14:textId="13CEB26D" w:rsidR="1364EE3A" w:rsidRDefault="63FD4E87" w:rsidP="3B7AEF19">
      <w:pPr>
        <w:spacing w:after="240" w:line="240" w:lineRule="auto"/>
        <w:rPr>
          <w:rFonts w:ascii="Times New Roman" w:eastAsia="Times New Roman" w:hAnsi="Times New Roman" w:cs="Times New Roman"/>
          <w:b/>
          <w:bCs/>
          <w:color w:val="FF0000"/>
          <w:sz w:val="24"/>
          <w:szCs w:val="24"/>
        </w:rPr>
      </w:pPr>
      <w:r w:rsidRPr="3B7AEF19">
        <w:rPr>
          <w:rFonts w:ascii="Times New Roman" w:eastAsia="Times New Roman" w:hAnsi="Times New Roman" w:cs="Times New Roman"/>
          <w:b/>
          <w:bCs/>
          <w:sz w:val="24"/>
          <w:szCs w:val="24"/>
        </w:rPr>
        <w:t xml:space="preserve">Tabela 01 – Total da Demanda </w:t>
      </w:r>
    </w:p>
    <w:tbl>
      <w:tblPr>
        <w:tblStyle w:val="Tabelacomgrade"/>
        <w:tblpPr w:leftFromText="141" w:rightFromText="141" w:vertAnchor="text" w:horzAnchor="margin" w:tblpXSpec="center" w:tblpY="64"/>
        <w:tblW w:w="8355" w:type="dxa"/>
        <w:tblLayout w:type="fixed"/>
        <w:tblLook w:val="04A0" w:firstRow="1" w:lastRow="0" w:firstColumn="1" w:lastColumn="0" w:noHBand="0" w:noVBand="1"/>
      </w:tblPr>
      <w:tblGrid>
        <w:gridCol w:w="720"/>
        <w:gridCol w:w="4410"/>
        <w:gridCol w:w="1590"/>
        <w:gridCol w:w="1635"/>
      </w:tblGrid>
      <w:tr w:rsidR="00353F02" w:rsidRPr="00193C5A" w14:paraId="4D859201" w14:textId="77777777" w:rsidTr="2B45088E">
        <w:trPr>
          <w:trHeight w:val="1350"/>
        </w:trPr>
        <w:tc>
          <w:tcPr>
            <w:tcW w:w="720" w:type="dxa"/>
            <w:shd w:val="clear" w:color="auto" w:fill="BFBFBF" w:themeFill="background1" w:themeFillShade="BF"/>
            <w:vAlign w:val="center"/>
          </w:tcPr>
          <w:p w14:paraId="5FC08907" w14:textId="314BF0BC" w:rsidR="00353F02" w:rsidRPr="00193C5A" w:rsidRDefault="00353F02" w:rsidP="2BFAE5AB">
            <w:pPr>
              <w:pStyle w:val="Primeirorecuodecorpodetexto"/>
              <w:spacing w:after="120" w:line="360" w:lineRule="auto"/>
              <w:ind w:firstLine="0"/>
              <w:jc w:val="center"/>
              <w:rPr>
                <w:rFonts w:ascii="Times New Roman" w:eastAsiaTheme="majorEastAsia" w:hAnsi="Times New Roman" w:cs="Times New Roman"/>
                <w:b/>
                <w:bCs/>
                <w:sz w:val="24"/>
                <w:szCs w:val="24"/>
              </w:rPr>
            </w:pPr>
            <w:r w:rsidRPr="2BFAE5AB">
              <w:rPr>
                <w:rFonts w:ascii="Times New Roman" w:eastAsiaTheme="majorEastAsia" w:hAnsi="Times New Roman" w:cs="Times New Roman"/>
                <w:b/>
                <w:bCs/>
                <w:sz w:val="24"/>
                <w:szCs w:val="24"/>
              </w:rPr>
              <w:t>Item</w:t>
            </w:r>
          </w:p>
        </w:tc>
        <w:tc>
          <w:tcPr>
            <w:tcW w:w="4410" w:type="dxa"/>
            <w:shd w:val="clear" w:color="auto" w:fill="BFBFBF" w:themeFill="background1" w:themeFillShade="BF"/>
            <w:vAlign w:val="center"/>
          </w:tcPr>
          <w:p w14:paraId="7855BB57" w14:textId="1C2AE14C" w:rsidR="00353F02" w:rsidRPr="00193C5A" w:rsidRDefault="00353F02" w:rsidP="2BFAE5AB">
            <w:pPr>
              <w:pStyle w:val="Primeirorecuodecorpodetexto"/>
              <w:spacing w:after="120" w:line="360" w:lineRule="auto"/>
              <w:ind w:firstLine="0"/>
              <w:jc w:val="center"/>
              <w:rPr>
                <w:rFonts w:ascii="Times New Roman" w:eastAsiaTheme="majorEastAsia" w:hAnsi="Times New Roman" w:cs="Times New Roman"/>
                <w:b/>
                <w:bCs/>
                <w:sz w:val="24"/>
                <w:szCs w:val="24"/>
              </w:rPr>
            </w:pPr>
            <w:r w:rsidRPr="2BFAE5AB">
              <w:rPr>
                <w:rFonts w:ascii="Times New Roman" w:eastAsiaTheme="majorEastAsia" w:hAnsi="Times New Roman" w:cs="Times New Roman"/>
                <w:b/>
                <w:bCs/>
                <w:sz w:val="24"/>
                <w:szCs w:val="24"/>
              </w:rPr>
              <w:t>Descrição</w:t>
            </w:r>
          </w:p>
        </w:tc>
        <w:tc>
          <w:tcPr>
            <w:tcW w:w="1590" w:type="dxa"/>
            <w:shd w:val="clear" w:color="auto" w:fill="BFBFBF" w:themeFill="background1" w:themeFillShade="BF"/>
            <w:vAlign w:val="center"/>
          </w:tcPr>
          <w:p w14:paraId="1953919C" w14:textId="0AF40BE3" w:rsidR="00353F02" w:rsidRPr="00193C5A" w:rsidRDefault="00353F02" w:rsidP="2BFAE5AB">
            <w:pPr>
              <w:pStyle w:val="Primeirorecuodecorpodetexto"/>
              <w:spacing w:after="120" w:line="360" w:lineRule="auto"/>
              <w:ind w:firstLine="0"/>
              <w:jc w:val="center"/>
              <w:rPr>
                <w:rFonts w:ascii="Times New Roman" w:eastAsiaTheme="majorEastAsia" w:hAnsi="Times New Roman" w:cs="Times New Roman"/>
                <w:b/>
                <w:bCs/>
                <w:sz w:val="24"/>
                <w:szCs w:val="24"/>
              </w:rPr>
            </w:pPr>
            <w:r w:rsidRPr="2BFAE5AB">
              <w:rPr>
                <w:rFonts w:ascii="Times New Roman" w:eastAsiaTheme="majorEastAsia" w:hAnsi="Times New Roman" w:cs="Times New Roman"/>
                <w:b/>
                <w:bCs/>
                <w:sz w:val="24"/>
                <w:szCs w:val="24"/>
              </w:rPr>
              <w:t>Quantidade</w:t>
            </w:r>
          </w:p>
        </w:tc>
        <w:tc>
          <w:tcPr>
            <w:tcW w:w="1635" w:type="dxa"/>
            <w:shd w:val="clear" w:color="auto" w:fill="BFBFBF" w:themeFill="background1" w:themeFillShade="BF"/>
            <w:vAlign w:val="center"/>
          </w:tcPr>
          <w:p w14:paraId="572377BD" w14:textId="3891C8D8" w:rsidR="23C53CA1" w:rsidRDefault="23C53CA1" w:rsidP="23C53CA1">
            <w:pPr>
              <w:pStyle w:val="Primeirorecuodecorpodetexto"/>
              <w:spacing w:line="360" w:lineRule="auto"/>
              <w:jc w:val="center"/>
              <w:rPr>
                <w:rFonts w:ascii="Times New Roman" w:eastAsiaTheme="majorEastAsia" w:hAnsi="Times New Roman" w:cs="Times New Roman"/>
                <w:b/>
                <w:bCs/>
                <w:sz w:val="24"/>
                <w:szCs w:val="24"/>
              </w:rPr>
            </w:pPr>
            <w:r w:rsidRPr="23C53CA1">
              <w:rPr>
                <w:rFonts w:ascii="Times New Roman" w:eastAsiaTheme="majorEastAsia" w:hAnsi="Times New Roman" w:cs="Times New Roman"/>
                <w:b/>
                <w:bCs/>
                <w:sz w:val="24"/>
                <w:szCs w:val="24"/>
              </w:rPr>
              <w:t>Período</w:t>
            </w:r>
          </w:p>
        </w:tc>
      </w:tr>
      <w:tr w:rsidR="00353F02" w:rsidRPr="00193C5A" w14:paraId="1CB0484C" w14:textId="77777777" w:rsidTr="2B45088E">
        <w:tc>
          <w:tcPr>
            <w:tcW w:w="720" w:type="dxa"/>
            <w:vAlign w:val="center"/>
          </w:tcPr>
          <w:p w14:paraId="484B9DF9" w14:textId="651429BB" w:rsidR="00353F02" w:rsidRPr="00193C5A" w:rsidRDefault="00353F02" w:rsidP="2BFAE5AB">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2BFAE5AB">
              <w:rPr>
                <w:rFonts w:ascii="Times New Roman" w:eastAsiaTheme="majorEastAsia" w:hAnsi="Times New Roman" w:cs="Times New Roman"/>
                <w:color w:val="000000" w:themeColor="text1"/>
                <w:sz w:val="24"/>
                <w:szCs w:val="24"/>
              </w:rPr>
              <w:t>01</w:t>
            </w:r>
          </w:p>
        </w:tc>
        <w:tc>
          <w:tcPr>
            <w:tcW w:w="4410" w:type="dxa"/>
            <w:vAlign w:val="center"/>
          </w:tcPr>
          <w:p w14:paraId="17F83027" w14:textId="5282199B" w:rsidR="00353F02" w:rsidRPr="00193C5A" w:rsidRDefault="30170C7B" w:rsidP="0C1DF33B">
            <w:pPr>
              <w:pStyle w:val="Primeirorecuodecorpodetexto"/>
              <w:spacing w:after="120" w:line="360" w:lineRule="auto"/>
              <w:ind w:firstLine="0"/>
              <w:jc w:val="center"/>
              <w:rPr>
                <w:rFonts w:ascii="Times New Roman" w:eastAsia="Times New Roman" w:hAnsi="Times New Roman" w:cs="Times New Roman"/>
                <w:color w:val="000000" w:themeColor="text1"/>
                <w:sz w:val="24"/>
                <w:szCs w:val="24"/>
              </w:rPr>
            </w:pPr>
            <w:r w:rsidRPr="0C1DF33B">
              <w:rPr>
                <w:rFonts w:ascii="Times New Roman" w:eastAsia="Times New Roman" w:hAnsi="Times New Roman" w:cs="Times New Roman"/>
                <w:color w:val="000000" w:themeColor="text1"/>
                <w:sz w:val="24"/>
                <w:szCs w:val="24"/>
              </w:rPr>
              <w:t xml:space="preserve">“Serviço de envio de mensagens curtas de texto – SMS (Short Message Service), </w:t>
            </w:r>
            <w:r w:rsidRPr="0C1DF33B">
              <w:rPr>
                <w:rFonts w:ascii="Times New Roman" w:eastAsia="Times New Roman" w:hAnsi="Times New Roman" w:cs="Times New Roman"/>
                <w:color w:val="000000" w:themeColor="text1"/>
                <w:sz w:val="24"/>
                <w:szCs w:val="24"/>
              </w:rPr>
              <w:lastRenderedPageBreak/>
              <w:t>incluindo o fornecimento de plataforma/interface de gestão web e suporte técnico e operacional”</w:t>
            </w:r>
          </w:p>
        </w:tc>
        <w:tc>
          <w:tcPr>
            <w:tcW w:w="1590" w:type="dxa"/>
            <w:vAlign w:val="center"/>
          </w:tcPr>
          <w:p w14:paraId="1DD27307" w14:textId="539ED56F" w:rsidR="2B45088E" w:rsidRDefault="2B45088E" w:rsidP="2B45088E">
            <w:pPr>
              <w:pStyle w:val="Primeirorecuodecorpodetexto"/>
              <w:spacing w:after="120" w:line="360" w:lineRule="auto"/>
              <w:ind w:firstLine="0"/>
              <w:jc w:val="center"/>
              <w:rPr>
                <w:rFonts w:ascii="Times New Roman" w:eastAsiaTheme="majorEastAsia" w:hAnsi="Times New Roman" w:cs="Times New Roman"/>
                <w:sz w:val="24"/>
                <w:szCs w:val="24"/>
              </w:rPr>
            </w:pPr>
          </w:p>
          <w:p w14:paraId="0B5BC882" w14:textId="6B3C6822" w:rsidR="6104148B" w:rsidRDefault="781CC967" w:rsidP="2B45088E">
            <w:pPr>
              <w:pStyle w:val="Primeirorecuodecorpodetexto"/>
              <w:spacing w:after="120" w:line="360" w:lineRule="auto"/>
              <w:ind w:firstLine="0"/>
              <w:jc w:val="center"/>
              <w:rPr>
                <w:rFonts w:ascii="Times New Roman" w:eastAsiaTheme="majorEastAsia" w:hAnsi="Times New Roman" w:cs="Times New Roman"/>
                <w:color w:val="FF0000"/>
                <w:sz w:val="24"/>
                <w:szCs w:val="24"/>
              </w:rPr>
            </w:pPr>
            <w:r w:rsidRPr="2B45088E">
              <w:rPr>
                <w:rFonts w:ascii="Times New Roman" w:eastAsiaTheme="majorEastAsia" w:hAnsi="Times New Roman" w:cs="Times New Roman"/>
                <w:sz w:val="24"/>
                <w:szCs w:val="24"/>
              </w:rPr>
              <w:t>1.000.000</w:t>
            </w:r>
          </w:p>
          <w:p w14:paraId="0FBA9024" w14:textId="47CEC0DC" w:rsidR="00353F02" w:rsidRPr="00193C5A" w:rsidRDefault="00353F02" w:rsidP="0D6D48A3">
            <w:pPr>
              <w:pStyle w:val="Primeirorecuodecorpodetexto"/>
              <w:spacing w:after="120" w:line="360" w:lineRule="auto"/>
              <w:ind w:firstLine="0"/>
              <w:jc w:val="center"/>
              <w:rPr>
                <w:rFonts w:ascii="Times New Roman" w:eastAsiaTheme="majorEastAsia" w:hAnsi="Times New Roman" w:cs="Times New Roman"/>
                <w:strike/>
                <w:color w:val="FF0000"/>
                <w:sz w:val="24"/>
                <w:szCs w:val="24"/>
              </w:rPr>
            </w:pPr>
          </w:p>
        </w:tc>
        <w:tc>
          <w:tcPr>
            <w:tcW w:w="1635" w:type="dxa"/>
            <w:vAlign w:val="center"/>
          </w:tcPr>
          <w:p w14:paraId="3E49088F" w14:textId="7F1FA32D" w:rsidR="23C53CA1" w:rsidRDefault="10E42062" w:rsidP="2B45088E">
            <w:pPr>
              <w:spacing w:line="276" w:lineRule="auto"/>
              <w:jc w:val="center"/>
              <w:rPr>
                <w:rFonts w:ascii="Times New Roman" w:eastAsia="Times New Roman" w:hAnsi="Times New Roman" w:cs="Times New Roman"/>
                <w:sz w:val="24"/>
                <w:szCs w:val="24"/>
              </w:rPr>
            </w:pPr>
            <w:r w:rsidRPr="2B45088E">
              <w:rPr>
                <w:rFonts w:ascii="Times New Roman" w:eastAsia="Times New Roman" w:hAnsi="Times New Roman" w:cs="Times New Roman"/>
                <w:sz w:val="24"/>
                <w:szCs w:val="24"/>
              </w:rPr>
              <w:lastRenderedPageBreak/>
              <w:t>24 meses</w:t>
            </w:r>
          </w:p>
        </w:tc>
      </w:tr>
    </w:tbl>
    <w:p w14:paraId="018722C1" w14:textId="77777777" w:rsidR="00465A39" w:rsidRDefault="4E7C9B50" w:rsidP="336B3D26">
      <w:pPr>
        <w:pStyle w:val="Ttulo2"/>
        <w:spacing w:after="120" w:line="360" w:lineRule="auto"/>
        <w:ind w:left="578" w:hanging="578"/>
        <w:rPr>
          <w:rFonts w:ascii="Times New Roman" w:eastAsia="Times New Roman" w:hAnsi="Times New Roman" w:cs="Times New Roman"/>
          <w:sz w:val="24"/>
          <w:szCs w:val="24"/>
        </w:rPr>
      </w:pPr>
      <w:bookmarkStart w:id="58" w:name="_Toc23948102"/>
      <w:bookmarkStart w:id="59" w:name="_Toc647724975"/>
      <w:bookmarkStart w:id="60" w:name="_Toc98943497"/>
      <w:r w:rsidRPr="03146DD8">
        <w:rPr>
          <w:rFonts w:ascii="Times New Roman" w:eastAsia="Times New Roman" w:hAnsi="Times New Roman" w:cs="Times New Roman"/>
          <w:sz w:val="24"/>
          <w:szCs w:val="24"/>
        </w:rPr>
        <w:t xml:space="preserve">Escolha </w:t>
      </w:r>
      <w:r w:rsidR="149A5765" w:rsidRPr="03146DD8">
        <w:rPr>
          <w:rFonts w:ascii="Times New Roman" w:eastAsia="Times New Roman" w:hAnsi="Times New Roman" w:cs="Times New Roman"/>
          <w:sz w:val="24"/>
          <w:szCs w:val="24"/>
        </w:rPr>
        <w:t xml:space="preserve">e Justificativa </w:t>
      </w:r>
      <w:r w:rsidRPr="03146DD8">
        <w:rPr>
          <w:rFonts w:ascii="Times New Roman" w:eastAsia="Times New Roman" w:hAnsi="Times New Roman" w:cs="Times New Roman"/>
          <w:sz w:val="24"/>
          <w:szCs w:val="24"/>
        </w:rPr>
        <w:t>da Solução</w:t>
      </w:r>
      <w:r w:rsidR="1AEC8C0B" w:rsidRPr="03146DD8">
        <w:rPr>
          <w:rFonts w:ascii="Times New Roman" w:eastAsia="Times New Roman" w:hAnsi="Times New Roman" w:cs="Times New Roman"/>
          <w:sz w:val="24"/>
          <w:szCs w:val="24"/>
        </w:rPr>
        <w:t xml:space="preserve"> (Art. 14, IV)</w:t>
      </w:r>
      <w:bookmarkEnd w:id="58"/>
      <w:bookmarkEnd w:id="59"/>
      <w:bookmarkEnd w:id="60"/>
    </w:p>
    <w:p w14:paraId="032A2CC4" w14:textId="07221CAD" w:rsidR="7B185E2A" w:rsidRDefault="27C1B06F" w:rsidP="03146DD8">
      <w:pPr>
        <w:spacing w:line="360" w:lineRule="auto"/>
        <w:ind w:firstLine="630"/>
        <w:jc w:val="both"/>
        <w:rPr>
          <w:rFonts w:ascii="Times New Roman" w:eastAsia="Times New Roman" w:hAnsi="Times New Roman" w:cs="Times New Roman"/>
          <w:b/>
          <w:bCs/>
          <w:color w:val="000000" w:themeColor="text1"/>
          <w:sz w:val="24"/>
          <w:szCs w:val="24"/>
          <w:u w:val="single"/>
        </w:rPr>
      </w:pPr>
      <w:r w:rsidRPr="03146DD8">
        <w:rPr>
          <w:rFonts w:ascii="Times New Roman" w:eastAsia="Times New Roman" w:hAnsi="Times New Roman" w:cs="Times New Roman"/>
          <w:b/>
          <w:bCs/>
          <w:color w:val="000000" w:themeColor="text1"/>
          <w:sz w:val="24"/>
          <w:szCs w:val="24"/>
          <w:u w:val="single"/>
        </w:rPr>
        <w:t>Panorama Atual referente a Serviços de Comunicação e Notificação por Meio de Sistema de Envio de Mensagens SMS no Brasil.</w:t>
      </w:r>
    </w:p>
    <w:p w14:paraId="07F264D4" w14:textId="5D0E3A7F" w:rsidR="7B185E2A" w:rsidRDefault="27C1B06F" w:rsidP="03146DD8">
      <w:pPr>
        <w:spacing w:line="360" w:lineRule="auto"/>
        <w:ind w:firstLine="708"/>
        <w:jc w:val="both"/>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A Statista, empresa alemã especializada em dados de mercado e consumidores, publicou em 2021 um estudo sobre "Utilização de Short Message Service (SMS) entre internautas que possuem smartphones no Brasil de 2019 a 2021, por tipo de função" (</w:t>
      </w:r>
      <w:hyperlink r:id="rId14">
        <w:r w:rsidRPr="03146DD8">
          <w:rPr>
            <w:rStyle w:val="Hyperlink"/>
            <w:rFonts w:ascii="Times New Roman" w:eastAsia="Times New Roman" w:hAnsi="Times New Roman" w:cs="Times New Roman"/>
            <w:sz w:val="24"/>
            <w:szCs w:val="24"/>
          </w:rPr>
          <w:t>https://www.statista.com/statistics/798142/brazil-use-mobile-messaging-sms-type/</w:t>
        </w:r>
      </w:hyperlink>
      <w:r w:rsidRPr="03146DD8">
        <w:rPr>
          <w:rFonts w:ascii="Times New Roman" w:eastAsia="Times New Roman" w:hAnsi="Times New Roman" w:cs="Times New Roman"/>
          <w:color w:val="000000" w:themeColor="text1"/>
          <w:sz w:val="24"/>
          <w:szCs w:val="24"/>
        </w:rPr>
        <w:t xml:space="preserve"> ).  </w:t>
      </w:r>
    </w:p>
    <w:p w14:paraId="6EBD6B62" w14:textId="6FE36044" w:rsidR="7B185E2A" w:rsidRDefault="27C1B06F" w:rsidP="03146DD8">
      <w:pPr>
        <w:spacing w:line="360" w:lineRule="auto"/>
        <w:ind w:firstLine="630"/>
        <w:jc w:val="both"/>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 xml:space="preserve">Com base no estudo, cerca de 35% dos entrevistados disseram enviar mensagens de texto via SMS pelo menos uma vez por mês.  Enquanto isso, 82% dos entrevistados afirmaram ter recebido mensagens de texto via SMS. </w:t>
      </w:r>
    </w:p>
    <w:p w14:paraId="49EEC653" w14:textId="6DE62AD3" w:rsidR="0C1DF33B" w:rsidRDefault="0C1DF33B" w:rsidP="0C1DF33B">
      <w:pPr>
        <w:spacing w:line="360" w:lineRule="auto"/>
        <w:jc w:val="both"/>
        <w:rPr>
          <w:rFonts w:ascii="Times New Roman" w:eastAsia="Times New Roman" w:hAnsi="Times New Roman" w:cs="Times New Roman"/>
          <w:color w:val="000000" w:themeColor="text1"/>
        </w:rPr>
      </w:pPr>
    </w:p>
    <w:p w14:paraId="70885A1E" w14:textId="4B47C882" w:rsidR="7B185E2A" w:rsidRDefault="7B185E2A" w:rsidP="0C1DF33B">
      <w:pPr>
        <w:spacing w:line="360" w:lineRule="auto"/>
        <w:jc w:val="center"/>
        <w:rPr>
          <w:rFonts w:ascii="Times New Roman" w:eastAsia="Times New Roman" w:hAnsi="Times New Roman" w:cs="Times New Roman"/>
          <w:color w:val="000000" w:themeColor="text1"/>
        </w:rPr>
      </w:pPr>
      <w:r>
        <w:rPr>
          <w:noProof/>
        </w:rPr>
        <w:lastRenderedPageBreak/>
        <w:drawing>
          <wp:inline distT="0" distB="0" distL="0" distR="0" wp14:anchorId="31E7E359" wp14:editId="53C9F836">
            <wp:extent cx="5391150" cy="4009666"/>
            <wp:effectExtent l="0" t="0" r="0" b="0"/>
            <wp:docPr id="2008652886" name="Picture 200865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91150" cy="4009666"/>
                    </a:xfrm>
                    <a:prstGeom prst="rect">
                      <a:avLst/>
                    </a:prstGeom>
                  </pic:spPr>
                </pic:pic>
              </a:graphicData>
            </a:graphic>
          </wp:inline>
        </w:drawing>
      </w:r>
      <w:r w:rsidRPr="0C1DF33B">
        <w:rPr>
          <w:rFonts w:ascii="Times New Roman" w:eastAsia="Times New Roman" w:hAnsi="Times New Roman" w:cs="Times New Roman"/>
          <w:color w:val="000000" w:themeColor="text1"/>
          <w:sz w:val="18"/>
          <w:szCs w:val="18"/>
        </w:rPr>
        <w:t>Fonte: https://www.statista.com/statistics/798142/brazil-use-mobile-messaging-sms-type/</w:t>
      </w:r>
    </w:p>
    <w:p w14:paraId="688F4D56" w14:textId="63E1986C" w:rsidR="0C1DF33B" w:rsidRDefault="0C1DF33B" w:rsidP="0C1DF33B">
      <w:pPr>
        <w:ind w:firstLine="578"/>
        <w:jc w:val="both"/>
        <w:rPr>
          <w:rFonts w:ascii="Times New Roman" w:eastAsia="Times New Roman" w:hAnsi="Times New Roman" w:cs="Times New Roman"/>
          <w:sz w:val="24"/>
          <w:szCs w:val="24"/>
        </w:rPr>
      </w:pPr>
    </w:p>
    <w:p w14:paraId="5E51DD5A" w14:textId="008A772F" w:rsidR="2642D022" w:rsidRDefault="6380C3C7" w:rsidP="03146DD8">
      <w:pPr>
        <w:spacing w:line="360" w:lineRule="auto"/>
        <w:ind w:firstLine="630"/>
        <w:jc w:val="both"/>
        <w:rPr>
          <w:rFonts w:ascii="Times New Roman" w:eastAsia="Times New Roman" w:hAnsi="Times New Roman" w:cs="Times New Roman"/>
          <w:sz w:val="24"/>
          <w:szCs w:val="24"/>
        </w:rPr>
      </w:pPr>
      <w:r w:rsidRPr="03146DD8">
        <w:rPr>
          <w:rFonts w:ascii="Times New Roman" w:eastAsia="Times New Roman" w:hAnsi="Times New Roman" w:cs="Times New Roman"/>
          <w:sz w:val="24"/>
          <w:szCs w:val="24"/>
        </w:rPr>
        <w:t xml:space="preserve">Embora atualmente exista uma infinidade de aplicativos que permitam a comunicação rápida — e-mail, telegram, WhatsApp, etc — as mensagens de texto mostram-se especialmente importantes para oferta de comunicação aos </w:t>
      </w:r>
      <w:r w:rsidR="59B4E8F4" w:rsidRPr="03146DD8">
        <w:rPr>
          <w:rFonts w:ascii="Times New Roman" w:eastAsia="Times New Roman" w:hAnsi="Times New Roman" w:cs="Times New Roman"/>
          <w:sz w:val="24"/>
          <w:szCs w:val="24"/>
        </w:rPr>
        <w:t xml:space="preserve">usuários e portadores de </w:t>
      </w:r>
      <w:r w:rsidR="300CA536" w:rsidRPr="03146DD8">
        <w:rPr>
          <w:rFonts w:ascii="Times New Roman" w:eastAsia="Times New Roman" w:hAnsi="Times New Roman" w:cs="Times New Roman"/>
          <w:sz w:val="24"/>
          <w:szCs w:val="24"/>
        </w:rPr>
        <w:t>dispositivos,</w:t>
      </w:r>
      <w:r w:rsidR="59B4E8F4" w:rsidRPr="03146DD8">
        <w:rPr>
          <w:rFonts w:ascii="Times New Roman" w:eastAsia="Times New Roman" w:hAnsi="Times New Roman" w:cs="Times New Roman"/>
          <w:sz w:val="24"/>
          <w:szCs w:val="24"/>
        </w:rPr>
        <w:t xml:space="preserve"> </w:t>
      </w:r>
      <w:r w:rsidRPr="03146DD8">
        <w:rPr>
          <w:rFonts w:ascii="Times New Roman" w:eastAsia="Times New Roman" w:hAnsi="Times New Roman" w:cs="Times New Roman"/>
          <w:sz w:val="24"/>
          <w:szCs w:val="24"/>
        </w:rPr>
        <w:t xml:space="preserve">por sua caraterística universal e </w:t>
      </w:r>
      <w:r w:rsidR="1093A5CA" w:rsidRPr="03146DD8">
        <w:rPr>
          <w:rFonts w:ascii="Times New Roman" w:eastAsia="Times New Roman" w:hAnsi="Times New Roman" w:cs="Times New Roman"/>
          <w:sz w:val="24"/>
          <w:szCs w:val="24"/>
        </w:rPr>
        <w:t>célere</w:t>
      </w:r>
      <w:r w:rsidRPr="03146DD8">
        <w:rPr>
          <w:rFonts w:ascii="Times New Roman" w:eastAsia="Times New Roman" w:hAnsi="Times New Roman" w:cs="Times New Roman"/>
          <w:sz w:val="24"/>
          <w:szCs w:val="24"/>
        </w:rPr>
        <w:t xml:space="preserve">, sem necessidade de pacote de dados para o receptor, bastando </w:t>
      </w:r>
      <w:r w:rsidR="4C3E702D" w:rsidRPr="03146DD8">
        <w:rPr>
          <w:rFonts w:ascii="Times New Roman" w:eastAsia="Times New Roman" w:hAnsi="Times New Roman" w:cs="Times New Roman"/>
          <w:sz w:val="24"/>
          <w:szCs w:val="24"/>
        </w:rPr>
        <w:t>que o dispositivo tenha um chip de celular ativo e acesso ao sinal da rede de telefonia.</w:t>
      </w:r>
    </w:p>
    <w:p w14:paraId="61F1C2F0" w14:textId="65B7A674" w:rsidR="008A3090" w:rsidRDefault="47189002" w:rsidP="03146DD8">
      <w:pPr>
        <w:pStyle w:val="Primeirorecuodecorpodetexto"/>
        <w:spacing w:after="120" w:line="360" w:lineRule="auto"/>
        <w:ind w:firstLine="630"/>
        <w:rPr>
          <w:rFonts w:ascii="Times New Roman" w:eastAsia="Times New Roman" w:hAnsi="Times New Roman" w:cs="Times New Roman"/>
          <w:sz w:val="24"/>
          <w:szCs w:val="24"/>
        </w:rPr>
      </w:pPr>
      <w:r w:rsidRPr="03146DD8">
        <w:rPr>
          <w:rFonts w:ascii="Times New Roman" w:eastAsia="Times New Roman" w:hAnsi="Times New Roman" w:cs="Times New Roman"/>
          <w:sz w:val="24"/>
          <w:szCs w:val="24"/>
        </w:rPr>
        <w:t xml:space="preserve">Dentre as soluções constantes do item 1.3, o </w:t>
      </w:r>
      <w:r w:rsidR="00658ECC" w:rsidRPr="03146DD8">
        <w:rPr>
          <w:rFonts w:ascii="Times New Roman" w:eastAsia="Times New Roman" w:hAnsi="Times New Roman" w:cs="Times New Roman"/>
          <w:b/>
          <w:bCs/>
          <w:sz w:val="24"/>
          <w:szCs w:val="24"/>
        </w:rPr>
        <w:t xml:space="preserve">SMS – Short </w:t>
      </w:r>
      <w:r w:rsidRPr="03146DD8">
        <w:rPr>
          <w:rFonts w:ascii="Times New Roman" w:eastAsia="Times New Roman" w:hAnsi="Times New Roman" w:cs="Times New Roman"/>
          <w:b/>
          <w:bCs/>
          <w:sz w:val="24"/>
          <w:szCs w:val="24"/>
        </w:rPr>
        <w:t>Message</w:t>
      </w:r>
      <w:r w:rsidR="00658ECC" w:rsidRPr="03146DD8">
        <w:rPr>
          <w:rFonts w:ascii="Times New Roman" w:eastAsia="Times New Roman" w:hAnsi="Times New Roman" w:cs="Times New Roman"/>
          <w:b/>
          <w:bCs/>
          <w:sz w:val="24"/>
          <w:szCs w:val="24"/>
        </w:rPr>
        <w:t xml:space="preserve"> Service</w:t>
      </w:r>
      <w:r w:rsidR="729F9E18" w:rsidRPr="03146DD8">
        <w:rPr>
          <w:rFonts w:ascii="Times New Roman" w:eastAsia="Times New Roman" w:hAnsi="Times New Roman" w:cs="Times New Roman"/>
          <w:b/>
          <w:bCs/>
          <w:sz w:val="24"/>
          <w:szCs w:val="24"/>
        </w:rPr>
        <w:t xml:space="preserve"> </w:t>
      </w:r>
      <w:r w:rsidR="729F9E18" w:rsidRPr="03146DD8">
        <w:rPr>
          <w:rFonts w:ascii="Times New Roman" w:eastAsia="Times New Roman" w:hAnsi="Times New Roman" w:cs="Times New Roman"/>
          <w:sz w:val="24"/>
          <w:szCs w:val="24"/>
        </w:rPr>
        <w:t>é um meio de comunicação facilitador, um mecanismo inovador para a comunicação deste Poder Judiciário com o público interno e externo. Além do mais, comporta uma maior abrangência</w:t>
      </w:r>
      <w:r w:rsidR="0BABD669" w:rsidRPr="03146DD8">
        <w:rPr>
          <w:rFonts w:ascii="Times New Roman" w:eastAsia="Times New Roman" w:hAnsi="Times New Roman" w:cs="Times New Roman"/>
          <w:sz w:val="24"/>
          <w:szCs w:val="24"/>
        </w:rPr>
        <w:t xml:space="preserve"> </w:t>
      </w:r>
      <w:r w:rsidR="287327D5" w:rsidRPr="03146DD8">
        <w:rPr>
          <w:rFonts w:ascii="Times New Roman" w:eastAsia="Times New Roman" w:hAnsi="Times New Roman" w:cs="Times New Roman"/>
          <w:sz w:val="24"/>
          <w:szCs w:val="24"/>
        </w:rPr>
        <w:t xml:space="preserve">se comparado ao WhatsApp e Telegran, uma vez que </w:t>
      </w:r>
      <w:r w:rsidR="52A4617A" w:rsidRPr="03146DD8">
        <w:rPr>
          <w:rFonts w:ascii="Times New Roman" w:eastAsia="Times New Roman" w:hAnsi="Times New Roman" w:cs="Times New Roman"/>
          <w:sz w:val="24"/>
          <w:szCs w:val="24"/>
        </w:rPr>
        <w:t xml:space="preserve">há possibilidade de </w:t>
      </w:r>
      <w:r w:rsidR="50FA9100" w:rsidRPr="03146DD8">
        <w:rPr>
          <w:rFonts w:ascii="Times New Roman" w:eastAsia="Times New Roman" w:hAnsi="Times New Roman" w:cs="Times New Roman"/>
          <w:sz w:val="24"/>
          <w:szCs w:val="24"/>
        </w:rPr>
        <w:t xml:space="preserve">que </w:t>
      </w:r>
      <w:r w:rsidR="287327D5" w:rsidRPr="03146DD8">
        <w:rPr>
          <w:rFonts w:ascii="Times New Roman" w:eastAsia="Times New Roman" w:hAnsi="Times New Roman" w:cs="Times New Roman"/>
          <w:sz w:val="24"/>
          <w:szCs w:val="24"/>
        </w:rPr>
        <w:t>nem todo</w:t>
      </w:r>
      <w:r w:rsidR="75A2E058" w:rsidRPr="03146DD8">
        <w:rPr>
          <w:rFonts w:ascii="Times New Roman" w:eastAsia="Times New Roman" w:hAnsi="Times New Roman" w:cs="Times New Roman"/>
          <w:sz w:val="24"/>
          <w:szCs w:val="24"/>
        </w:rPr>
        <w:t xml:space="preserve"> o público</w:t>
      </w:r>
      <w:r w:rsidR="1A7ACA03" w:rsidRPr="03146DD8">
        <w:rPr>
          <w:rFonts w:ascii="Times New Roman" w:eastAsia="Times New Roman" w:hAnsi="Times New Roman" w:cs="Times New Roman"/>
          <w:sz w:val="24"/>
          <w:szCs w:val="24"/>
        </w:rPr>
        <w:t xml:space="preserve"> </w:t>
      </w:r>
      <w:r w:rsidR="6D703DF0" w:rsidRPr="03146DD8">
        <w:rPr>
          <w:rFonts w:ascii="Times New Roman" w:eastAsia="Times New Roman" w:hAnsi="Times New Roman" w:cs="Times New Roman"/>
          <w:sz w:val="24"/>
          <w:szCs w:val="24"/>
        </w:rPr>
        <w:t>fa</w:t>
      </w:r>
      <w:r w:rsidR="53081822" w:rsidRPr="03146DD8">
        <w:rPr>
          <w:rFonts w:ascii="Times New Roman" w:eastAsia="Times New Roman" w:hAnsi="Times New Roman" w:cs="Times New Roman"/>
          <w:sz w:val="24"/>
          <w:szCs w:val="24"/>
        </w:rPr>
        <w:t>ça</w:t>
      </w:r>
      <w:r w:rsidR="6D703DF0" w:rsidRPr="03146DD8">
        <w:rPr>
          <w:rFonts w:ascii="Times New Roman" w:eastAsia="Times New Roman" w:hAnsi="Times New Roman" w:cs="Times New Roman"/>
          <w:sz w:val="24"/>
          <w:szCs w:val="24"/>
        </w:rPr>
        <w:t xml:space="preserve"> uso desses aplicativos,</w:t>
      </w:r>
      <w:r w:rsidR="729F9E18" w:rsidRPr="03146DD8">
        <w:rPr>
          <w:rFonts w:ascii="Times New Roman" w:eastAsia="Times New Roman" w:hAnsi="Times New Roman" w:cs="Times New Roman"/>
          <w:sz w:val="24"/>
          <w:szCs w:val="24"/>
        </w:rPr>
        <w:t xml:space="preserve"> alcançando, inclusive, aqueles que possuem modelos de aparelhos de telefone celular sem acesso à internet</w:t>
      </w:r>
      <w:r w:rsidR="59C90880" w:rsidRPr="03146DD8">
        <w:rPr>
          <w:rFonts w:ascii="Times New Roman" w:eastAsia="Times New Roman" w:hAnsi="Times New Roman" w:cs="Times New Roman"/>
          <w:sz w:val="24"/>
          <w:szCs w:val="24"/>
        </w:rPr>
        <w:t xml:space="preserve"> e/ou </w:t>
      </w:r>
      <w:r w:rsidR="729F9E18" w:rsidRPr="03146DD8">
        <w:rPr>
          <w:rFonts w:ascii="Times New Roman" w:eastAsia="Times New Roman" w:hAnsi="Times New Roman" w:cs="Times New Roman"/>
          <w:sz w:val="24"/>
          <w:szCs w:val="24"/>
        </w:rPr>
        <w:t>pacote de dados, já que as outras soluções apresentadas</w:t>
      </w:r>
      <w:r w:rsidR="5B260CA1" w:rsidRPr="03146DD8">
        <w:rPr>
          <w:rFonts w:ascii="Times New Roman" w:eastAsia="Times New Roman" w:hAnsi="Times New Roman" w:cs="Times New Roman"/>
          <w:sz w:val="24"/>
          <w:szCs w:val="24"/>
        </w:rPr>
        <w:t xml:space="preserve"> no item 1.3 </w:t>
      </w:r>
      <w:r w:rsidR="729F9E18" w:rsidRPr="03146DD8">
        <w:rPr>
          <w:rFonts w:ascii="Times New Roman" w:eastAsia="Times New Roman" w:hAnsi="Times New Roman" w:cs="Times New Roman"/>
          <w:sz w:val="24"/>
          <w:szCs w:val="24"/>
        </w:rPr>
        <w:t xml:space="preserve">só funcionam em aparelhos smartphones, os quais necessitam de internet/pacote de dados. </w:t>
      </w:r>
      <w:r w:rsidR="729F9E18" w:rsidRPr="03146DD8">
        <w:rPr>
          <w:rFonts w:ascii="Times New Roman" w:eastAsia="Times New Roman" w:hAnsi="Times New Roman" w:cs="Times New Roman"/>
          <w:sz w:val="24"/>
          <w:szCs w:val="24"/>
        </w:rPr>
        <w:lastRenderedPageBreak/>
        <w:t>Essas características tornam o SMS singular, pois pode ser enviado para qualquer tipo de aparelho telefônico e sem necessidade de acesso à internet ou a pacote de dados.</w:t>
      </w:r>
    </w:p>
    <w:p w14:paraId="17016645" w14:textId="6AA8C34D" w:rsidR="7D712770" w:rsidRDefault="4B71A336" w:rsidP="03146DD8">
      <w:pPr>
        <w:pStyle w:val="Primeirorecuodecorpodetexto"/>
        <w:spacing w:after="120" w:line="360" w:lineRule="auto"/>
        <w:ind w:firstLine="630"/>
        <w:rPr>
          <w:rFonts w:ascii="Times New Roman" w:eastAsia="Times New Roman" w:hAnsi="Times New Roman" w:cs="Times New Roman"/>
          <w:sz w:val="24"/>
          <w:szCs w:val="24"/>
        </w:rPr>
      </w:pPr>
      <w:r w:rsidRPr="03146DD8">
        <w:rPr>
          <w:rFonts w:ascii="Times New Roman" w:eastAsia="Times New Roman" w:hAnsi="Times New Roman" w:cs="Times New Roman"/>
          <w:sz w:val="24"/>
          <w:szCs w:val="24"/>
        </w:rPr>
        <w:t xml:space="preserve">Sendo assim, o meio de comunicação através de </w:t>
      </w:r>
      <w:r w:rsidRPr="03146DD8">
        <w:rPr>
          <w:rFonts w:ascii="Times New Roman" w:eastAsia="Times New Roman" w:hAnsi="Times New Roman" w:cs="Times New Roman"/>
          <w:b/>
          <w:bCs/>
          <w:sz w:val="24"/>
          <w:szCs w:val="24"/>
        </w:rPr>
        <w:t xml:space="preserve">SMS – Short </w:t>
      </w:r>
      <w:r w:rsidR="4CD64FF8" w:rsidRPr="03146DD8">
        <w:rPr>
          <w:rFonts w:ascii="Times New Roman" w:eastAsia="Times New Roman" w:hAnsi="Times New Roman" w:cs="Times New Roman"/>
          <w:b/>
          <w:bCs/>
          <w:sz w:val="24"/>
          <w:szCs w:val="24"/>
        </w:rPr>
        <w:t xml:space="preserve">Message Service </w:t>
      </w:r>
      <w:r w:rsidRPr="03146DD8">
        <w:rPr>
          <w:rFonts w:ascii="Times New Roman" w:eastAsia="Times New Roman" w:hAnsi="Times New Roman" w:cs="Times New Roman"/>
          <w:sz w:val="24"/>
          <w:szCs w:val="24"/>
        </w:rPr>
        <w:t xml:space="preserve">é o mais viável para atender a demanda do PJMT, até mesmo porque irá </w:t>
      </w:r>
      <w:r w:rsidR="4F860607" w:rsidRPr="03146DD8">
        <w:rPr>
          <w:rFonts w:ascii="Times New Roman" w:eastAsia="Times New Roman" w:hAnsi="Times New Roman" w:cs="Times New Roman"/>
          <w:sz w:val="24"/>
          <w:szCs w:val="24"/>
        </w:rPr>
        <w:t xml:space="preserve">manter </w:t>
      </w:r>
      <w:r w:rsidR="7A053906" w:rsidRPr="03146DD8">
        <w:rPr>
          <w:rFonts w:ascii="Times New Roman" w:eastAsia="Times New Roman" w:hAnsi="Times New Roman" w:cs="Times New Roman"/>
          <w:sz w:val="24"/>
          <w:szCs w:val="24"/>
        </w:rPr>
        <w:t xml:space="preserve">e dar continuidade no </w:t>
      </w:r>
      <w:r w:rsidR="4F860607" w:rsidRPr="03146DD8">
        <w:rPr>
          <w:rFonts w:ascii="Times New Roman" w:eastAsia="Times New Roman" w:hAnsi="Times New Roman" w:cs="Times New Roman"/>
          <w:sz w:val="24"/>
          <w:szCs w:val="24"/>
        </w:rPr>
        <w:t>serviço de notificação e comunicação</w:t>
      </w:r>
      <w:r w:rsidR="257F4F49" w:rsidRPr="03146DD8">
        <w:rPr>
          <w:rFonts w:ascii="Times New Roman" w:eastAsia="Times New Roman" w:hAnsi="Times New Roman" w:cs="Times New Roman"/>
          <w:sz w:val="24"/>
          <w:szCs w:val="24"/>
        </w:rPr>
        <w:t xml:space="preserve"> já existente.</w:t>
      </w:r>
    </w:p>
    <w:p w14:paraId="3FB30249" w14:textId="2F216BE2" w:rsidR="65DF108A" w:rsidRDefault="5B52C6EE" w:rsidP="03146DD8">
      <w:pPr>
        <w:spacing w:line="360" w:lineRule="auto"/>
        <w:ind w:firstLine="630"/>
        <w:jc w:val="both"/>
        <w:rPr>
          <w:rFonts w:ascii="Times New Roman" w:eastAsia="Times New Roman" w:hAnsi="Times New Roman" w:cs="Times New Roman"/>
          <w:sz w:val="24"/>
          <w:szCs w:val="24"/>
        </w:rPr>
      </w:pPr>
      <w:r w:rsidRPr="5A21AE40">
        <w:rPr>
          <w:rFonts w:ascii="Times New Roman" w:eastAsia="Times New Roman" w:hAnsi="Times New Roman" w:cs="Times New Roman"/>
          <w:sz w:val="24"/>
          <w:szCs w:val="24"/>
        </w:rPr>
        <w:t>Inobstante isso, a contratação de SMS visa o atendimento a ENTIC-JUD, conforme Resolução do CNJ Nº 370 de 28/01/2021,</w:t>
      </w:r>
      <w:r w:rsidRPr="5A21AE40">
        <w:rPr>
          <w:rFonts w:ascii="Times New Roman" w:eastAsia="Times New Roman" w:hAnsi="Times New Roman" w:cs="Times New Roman"/>
          <w:color w:val="00B050"/>
          <w:sz w:val="24"/>
          <w:szCs w:val="24"/>
        </w:rPr>
        <w:t xml:space="preserve"> </w:t>
      </w:r>
      <w:r w:rsidRPr="5A21AE40">
        <w:rPr>
          <w:rFonts w:ascii="Times New Roman" w:eastAsia="Times New Roman" w:hAnsi="Times New Roman" w:cs="Times New Roman"/>
          <w:sz w:val="24"/>
          <w:szCs w:val="24"/>
        </w:rPr>
        <w:t>que estabelece a Estratégia Nacional de Tecnologia da Informação e Comunicação do Poder Judiciário, cujo objetivo</w:t>
      </w:r>
      <w:r w:rsidR="5772C318" w:rsidRPr="5A21AE40">
        <w:rPr>
          <w:rFonts w:ascii="Times New Roman" w:eastAsia="Times New Roman" w:hAnsi="Times New Roman" w:cs="Times New Roman"/>
          <w:sz w:val="24"/>
          <w:szCs w:val="24"/>
        </w:rPr>
        <w:t xml:space="preserve"> é constituir instrumento de promoção da governança ágil e da transformação digital do Poder Judiciário por meio de serviços e soluções digitais inovadoras que impulsionem a evolução tecnológica do Poder Judiciário.</w:t>
      </w:r>
      <w:r w:rsidRPr="5A21AE40">
        <w:rPr>
          <w:rFonts w:ascii="Times New Roman" w:eastAsia="Times New Roman" w:hAnsi="Times New Roman" w:cs="Times New Roman"/>
          <w:sz w:val="24"/>
          <w:szCs w:val="24"/>
        </w:rPr>
        <w:t xml:space="preserve"> </w:t>
      </w:r>
    </w:p>
    <w:p w14:paraId="5F6CE522" w14:textId="27751393" w:rsidR="5A21AE40" w:rsidRDefault="5A21AE40" w:rsidP="5A21AE40">
      <w:pPr>
        <w:spacing w:line="360" w:lineRule="auto"/>
        <w:ind w:firstLine="630"/>
        <w:jc w:val="both"/>
        <w:rPr>
          <w:rFonts w:ascii="Times New Roman" w:eastAsia="Times New Roman" w:hAnsi="Times New Roman" w:cs="Times New Roman"/>
          <w:color w:val="000000" w:themeColor="text1"/>
          <w:sz w:val="24"/>
          <w:szCs w:val="24"/>
        </w:rPr>
      </w:pPr>
      <w:r w:rsidRPr="5A21AE40">
        <w:rPr>
          <w:rFonts w:ascii="Times New Roman" w:eastAsia="Times New Roman" w:hAnsi="Times New Roman" w:cs="Times New Roman"/>
          <w:color w:val="000000" w:themeColor="text1"/>
          <w:sz w:val="24"/>
          <w:szCs w:val="24"/>
        </w:rPr>
        <w:t>Ademais, ressalta-se que contratação que se pretende visa dar sequência aos serviços já executados pelo Contrato n. 42/2021, CIA n. 0047628-07.2020.8.11.0000, que se encerra em março de 2022.</w:t>
      </w:r>
    </w:p>
    <w:p w14:paraId="1C101F71" w14:textId="0B3C0509" w:rsidR="5A21AE40" w:rsidRDefault="681E2C71" w:rsidP="0CFF59E3">
      <w:pPr>
        <w:spacing w:line="360" w:lineRule="auto"/>
        <w:ind w:firstLine="630"/>
        <w:jc w:val="both"/>
        <w:rPr>
          <w:rFonts w:ascii="Times New Roman" w:eastAsia="Times New Roman" w:hAnsi="Times New Roman" w:cs="Times New Roman"/>
          <w:color w:val="000000" w:themeColor="text1"/>
          <w:sz w:val="24"/>
          <w:szCs w:val="24"/>
        </w:rPr>
      </w:pPr>
      <w:r w:rsidRPr="0CFF59E3">
        <w:rPr>
          <w:rFonts w:ascii="Times New Roman" w:eastAsia="Times New Roman" w:hAnsi="Times New Roman" w:cs="Times New Roman"/>
          <w:color w:val="000000" w:themeColor="text1"/>
          <w:sz w:val="24"/>
          <w:szCs w:val="24"/>
        </w:rPr>
        <w:t>Por fim, perante a já conhecida necessidade de tal serviço pela autoridade superior, urge dar início a um novo processo de contratação.</w:t>
      </w:r>
    </w:p>
    <w:p w14:paraId="7E0B0838" w14:textId="20DE32B8" w:rsidR="11277599" w:rsidRDefault="11277599" w:rsidP="0CFF59E3">
      <w:pPr>
        <w:pStyle w:val="Ttulo2"/>
        <w:spacing w:after="120" w:line="360" w:lineRule="auto"/>
        <w:ind w:left="578" w:hanging="578"/>
        <w:rPr>
          <w:rFonts w:ascii="Times New Roman" w:eastAsia="Times New Roman" w:hAnsi="Times New Roman" w:cs="Times New Roman"/>
          <w:sz w:val="24"/>
          <w:szCs w:val="24"/>
        </w:rPr>
      </w:pPr>
      <w:bookmarkStart w:id="61" w:name="_Toc98943498"/>
      <w:r w:rsidRPr="0CFF59E3">
        <w:rPr>
          <w:rFonts w:ascii="Times New Roman" w:eastAsia="Times New Roman" w:hAnsi="Times New Roman" w:cs="Times New Roman"/>
          <w:color w:val="4F80BD"/>
          <w:sz w:val="24"/>
          <w:szCs w:val="24"/>
        </w:rPr>
        <w:t>Descrição da Solução (Art. 14, IV, a)</w:t>
      </w:r>
      <w:bookmarkEnd w:id="61"/>
    </w:p>
    <w:p w14:paraId="602364E8" w14:textId="0BB4EF1D" w:rsidR="0F4CED72" w:rsidRDefault="11277599" w:rsidP="0CFF59E3">
      <w:pPr>
        <w:pStyle w:val="Primeirorecuodecorpodetexto"/>
        <w:spacing w:after="120" w:line="360" w:lineRule="auto"/>
        <w:ind w:hanging="270"/>
        <w:rPr>
          <w:rFonts w:ascii="Times New Roman" w:eastAsia="Times New Roman" w:hAnsi="Times New Roman" w:cs="Times New Roman"/>
          <w:color w:val="000000" w:themeColor="text1"/>
          <w:sz w:val="24"/>
          <w:szCs w:val="24"/>
        </w:rPr>
      </w:pPr>
      <w:r w:rsidRPr="0CFF59E3">
        <w:rPr>
          <w:rFonts w:ascii="Times New Roman" w:eastAsia="Times New Roman" w:hAnsi="Times New Roman" w:cs="Times New Roman"/>
          <w:color w:val="4F80BD"/>
          <w:sz w:val="24"/>
          <w:szCs w:val="24"/>
        </w:rPr>
        <w:t xml:space="preserve"> </w:t>
      </w:r>
      <w:r w:rsidR="569D2840">
        <w:tab/>
      </w:r>
      <w:r w:rsidR="55B7AB05" w:rsidRPr="0CFF59E3">
        <w:rPr>
          <w:rFonts w:ascii="Times New Roman" w:eastAsia="Times New Roman" w:hAnsi="Times New Roman" w:cs="Times New Roman"/>
          <w:sz w:val="24"/>
          <w:szCs w:val="24"/>
        </w:rPr>
        <w:t xml:space="preserve">    A demanda escolhida, qual seja Contratação de </w:t>
      </w:r>
      <w:r w:rsidR="55B7AB05" w:rsidRPr="0CFF59E3">
        <w:rPr>
          <w:rFonts w:ascii="Times New Roman" w:eastAsia="Times New Roman" w:hAnsi="Times New Roman" w:cs="Times New Roman"/>
          <w:color w:val="000000" w:themeColor="text1"/>
          <w:sz w:val="24"/>
          <w:szCs w:val="24"/>
        </w:rPr>
        <w:t xml:space="preserve">Serviço de mensagens curtas de texto – SMS, incluindo o fornecimento de plataforma de Gestão de Mensagens, </w:t>
      </w:r>
      <w:r w:rsidR="2773F246" w:rsidRPr="0CFF59E3">
        <w:rPr>
          <w:rFonts w:ascii="Times New Roman" w:eastAsia="Times New Roman" w:hAnsi="Times New Roman" w:cs="Times New Roman"/>
          <w:color w:val="000000" w:themeColor="text1"/>
          <w:sz w:val="24"/>
          <w:szCs w:val="24"/>
        </w:rPr>
        <w:t>consiste na prestação de serviço de comunicação para com os usuários internos e externos deste PJMT via mensagens curtas de texto, contendo suporte técnico e operacional</w:t>
      </w:r>
      <w:r w:rsidR="258673FA" w:rsidRPr="0CFF59E3">
        <w:rPr>
          <w:rFonts w:ascii="Times New Roman" w:eastAsia="Times New Roman" w:hAnsi="Times New Roman" w:cs="Times New Roman"/>
          <w:color w:val="000000" w:themeColor="text1"/>
          <w:sz w:val="24"/>
          <w:szCs w:val="24"/>
        </w:rPr>
        <w:t>.</w:t>
      </w:r>
    </w:p>
    <w:p w14:paraId="3B157A46" w14:textId="7CE161B7" w:rsidR="18A10A70" w:rsidRDefault="18A10A70" w:rsidP="03146DD8">
      <w:pPr>
        <w:spacing w:line="360" w:lineRule="auto"/>
        <w:ind w:firstLine="1134"/>
        <w:jc w:val="both"/>
        <w:rPr>
          <w:rFonts w:ascii="Times New Roman" w:eastAsia="Times New Roman" w:hAnsi="Times New Roman" w:cs="Times New Roman"/>
          <w:color w:val="FF0000"/>
        </w:rPr>
      </w:pPr>
    </w:p>
    <w:p w14:paraId="7C9F2DE5" w14:textId="7F0B4E90" w:rsidR="58C45DA7" w:rsidRDefault="5FB6FCE4" w:rsidP="008A1134">
      <w:pPr>
        <w:pStyle w:val="PargrafodaLista"/>
        <w:numPr>
          <w:ilvl w:val="0"/>
          <w:numId w:val="9"/>
        </w:numPr>
        <w:spacing w:after="240" w:line="240" w:lineRule="auto"/>
        <w:rPr>
          <w:rFonts w:ascii="Times New Roman" w:eastAsia="Times New Roman" w:hAnsi="Times New Roman" w:cs="Times New Roman"/>
          <w:b/>
          <w:bCs/>
          <w:sz w:val="24"/>
          <w:szCs w:val="24"/>
        </w:rPr>
      </w:pPr>
      <w:r w:rsidRPr="03146DD8">
        <w:rPr>
          <w:rFonts w:ascii="Times New Roman" w:eastAsia="Times New Roman" w:hAnsi="Times New Roman" w:cs="Times New Roman"/>
          <w:b/>
          <w:bCs/>
          <w:sz w:val="24"/>
          <w:szCs w:val="24"/>
        </w:rPr>
        <w:t>Tabela de Descrição da Solução</w:t>
      </w:r>
    </w:p>
    <w:tbl>
      <w:tblPr>
        <w:tblStyle w:val="Tabelacomgrade"/>
        <w:tblW w:w="0" w:type="auto"/>
        <w:tblLook w:val="04A0" w:firstRow="1" w:lastRow="0" w:firstColumn="1" w:lastColumn="0" w:noHBand="0" w:noVBand="1"/>
      </w:tblPr>
      <w:tblGrid>
        <w:gridCol w:w="846"/>
        <w:gridCol w:w="6101"/>
        <w:gridCol w:w="1559"/>
      </w:tblGrid>
      <w:tr w:rsidR="1C12365B" w14:paraId="6FBCAFE1" w14:textId="77777777" w:rsidTr="1B969588">
        <w:trPr>
          <w:trHeight w:val="160"/>
        </w:trPr>
        <w:tc>
          <w:tcPr>
            <w:tcW w:w="846" w:type="dxa"/>
            <w:shd w:val="clear" w:color="auto" w:fill="BFBFBF" w:themeFill="background1" w:themeFillShade="BF"/>
            <w:vAlign w:val="center"/>
          </w:tcPr>
          <w:p w14:paraId="31E96D80" w14:textId="77777777" w:rsidR="1C12365B" w:rsidRDefault="17299DC5" w:rsidP="03146DD8">
            <w:pPr>
              <w:pStyle w:val="Primeirorecuodecorpodetexto"/>
              <w:spacing w:after="120" w:line="360" w:lineRule="auto"/>
              <w:ind w:firstLine="0"/>
              <w:jc w:val="center"/>
              <w:rPr>
                <w:rFonts w:ascii="Times New Roman" w:eastAsia="Times New Roman" w:hAnsi="Times New Roman" w:cs="Times New Roman"/>
                <w:b/>
                <w:bCs/>
                <w:sz w:val="24"/>
                <w:szCs w:val="24"/>
              </w:rPr>
            </w:pPr>
            <w:r w:rsidRPr="03146DD8">
              <w:rPr>
                <w:rFonts w:ascii="Times New Roman" w:eastAsia="Times New Roman" w:hAnsi="Times New Roman" w:cs="Times New Roman"/>
                <w:b/>
                <w:bCs/>
                <w:sz w:val="24"/>
                <w:szCs w:val="24"/>
              </w:rPr>
              <w:t>Item</w:t>
            </w:r>
          </w:p>
        </w:tc>
        <w:tc>
          <w:tcPr>
            <w:tcW w:w="6101" w:type="dxa"/>
            <w:shd w:val="clear" w:color="auto" w:fill="BFBFBF" w:themeFill="background1" w:themeFillShade="BF"/>
            <w:vAlign w:val="center"/>
          </w:tcPr>
          <w:p w14:paraId="4DB99247" w14:textId="77777777" w:rsidR="1C12365B" w:rsidRDefault="17299DC5" w:rsidP="03146DD8">
            <w:pPr>
              <w:pStyle w:val="Primeirorecuodecorpodetexto"/>
              <w:spacing w:after="120" w:line="360" w:lineRule="auto"/>
              <w:ind w:firstLine="0"/>
              <w:jc w:val="center"/>
              <w:rPr>
                <w:rFonts w:ascii="Times New Roman" w:eastAsia="Times New Roman" w:hAnsi="Times New Roman" w:cs="Times New Roman"/>
                <w:b/>
                <w:bCs/>
                <w:sz w:val="24"/>
                <w:szCs w:val="24"/>
              </w:rPr>
            </w:pPr>
            <w:r w:rsidRPr="03146DD8">
              <w:rPr>
                <w:rFonts w:ascii="Times New Roman" w:eastAsia="Times New Roman" w:hAnsi="Times New Roman" w:cs="Times New Roman"/>
                <w:b/>
                <w:bCs/>
                <w:sz w:val="24"/>
                <w:szCs w:val="24"/>
              </w:rPr>
              <w:t>Descrição</w:t>
            </w:r>
          </w:p>
        </w:tc>
        <w:tc>
          <w:tcPr>
            <w:tcW w:w="1559" w:type="dxa"/>
            <w:shd w:val="clear" w:color="auto" w:fill="BFBFBF" w:themeFill="background1" w:themeFillShade="BF"/>
            <w:vAlign w:val="center"/>
          </w:tcPr>
          <w:p w14:paraId="10A169F9" w14:textId="77777777" w:rsidR="1C12365B" w:rsidRDefault="17299DC5" w:rsidP="03146DD8">
            <w:pPr>
              <w:pStyle w:val="Primeirorecuodecorpodetexto"/>
              <w:spacing w:after="120" w:line="360" w:lineRule="auto"/>
              <w:ind w:firstLine="0"/>
              <w:jc w:val="center"/>
              <w:rPr>
                <w:rFonts w:ascii="Times New Roman" w:eastAsia="Times New Roman" w:hAnsi="Times New Roman" w:cs="Times New Roman"/>
                <w:b/>
                <w:bCs/>
                <w:sz w:val="24"/>
                <w:szCs w:val="24"/>
              </w:rPr>
            </w:pPr>
            <w:r w:rsidRPr="03146DD8">
              <w:rPr>
                <w:rFonts w:ascii="Times New Roman" w:eastAsia="Times New Roman" w:hAnsi="Times New Roman" w:cs="Times New Roman"/>
                <w:b/>
                <w:bCs/>
                <w:sz w:val="24"/>
                <w:szCs w:val="24"/>
              </w:rPr>
              <w:t>Quantidade</w:t>
            </w:r>
          </w:p>
        </w:tc>
      </w:tr>
      <w:tr w:rsidR="1C12365B" w14:paraId="3E189BC6" w14:textId="77777777" w:rsidTr="1B969588">
        <w:trPr>
          <w:trHeight w:val="2280"/>
        </w:trPr>
        <w:tc>
          <w:tcPr>
            <w:tcW w:w="846" w:type="dxa"/>
            <w:vAlign w:val="center"/>
          </w:tcPr>
          <w:p w14:paraId="632D5722" w14:textId="77777777" w:rsidR="1C12365B" w:rsidRDefault="17299DC5" w:rsidP="03146DD8">
            <w:pPr>
              <w:pStyle w:val="Primeirorecuodecorpodetexto"/>
              <w:spacing w:after="120" w:line="360" w:lineRule="auto"/>
              <w:ind w:firstLine="0"/>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lastRenderedPageBreak/>
              <w:t>01</w:t>
            </w:r>
          </w:p>
        </w:tc>
        <w:tc>
          <w:tcPr>
            <w:tcW w:w="6101" w:type="dxa"/>
            <w:vAlign w:val="center"/>
          </w:tcPr>
          <w:p w14:paraId="61972B8B" w14:textId="00C1A5AA" w:rsidR="1C12365B" w:rsidRDefault="0895EB73" w:rsidP="6104148B">
            <w:pPr>
              <w:pStyle w:val="Primeirorecuodecorpodetexto"/>
              <w:spacing w:after="120" w:line="360" w:lineRule="auto"/>
              <w:ind w:firstLine="0"/>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“Serviço de envio de mensagens curtas de texto – SMS (Short Message Service), incluindo o fornecimento de plataforma/interface de gestão web e suporte técnico e operacional”.</w:t>
            </w:r>
          </w:p>
        </w:tc>
        <w:tc>
          <w:tcPr>
            <w:tcW w:w="1559" w:type="dxa"/>
            <w:vAlign w:val="center"/>
          </w:tcPr>
          <w:p w14:paraId="201DA3D1" w14:textId="50FF0716" w:rsidR="2B45088E" w:rsidRDefault="2B45088E" w:rsidP="2B45088E">
            <w:pPr>
              <w:spacing w:after="120" w:line="360" w:lineRule="auto"/>
              <w:ind w:firstLine="357"/>
              <w:rPr>
                <w:rFonts w:ascii="Times New Roman" w:eastAsia="Times New Roman" w:hAnsi="Times New Roman" w:cs="Times New Roman"/>
                <w:sz w:val="24"/>
                <w:szCs w:val="24"/>
              </w:rPr>
            </w:pPr>
          </w:p>
          <w:p w14:paraId="7ED719A6" w14:textId="0E80C8EF" w:rsidR="02F4BC97" w:rsidRDefault="49F51A6D" w:rsidP="2B45088E">
            <w:pPr>
              <w:spacing w:after="120" w:line="360" w:lineRule="auto"/>
              <w:ind w:firstLine="357"/>
              <w:rPr>
                <w:rFonts w:ascii="Times New Roman" w:eastAsia="Times New Roman" w:hAnsi="Times New Roman" w:cs="Times New Roman"/>
                <w:color w:val="000000" w:themeColor="text1"/>
                <w:sz w:val="24"/>
                <w:szCs w:val="24"/>
              </w:rPr>
            </w:pPr>
            <w:r w:rsidRPr="1B969588">
              <w:rPr>
                <w:rFonts w:ascii="Times New Roman" w:eastAsia="Times New Roman" w:hAnsi="Times New Roman" w:cs="Times New Roman"/>
                <w:sz w:val="24"/>
                <w:szCs w:val="24"/>
              </w:rPr>
              <w:t>1.000.000</w:t>
            </w:r>
          </w:p>
          <w:p w14:paraId="1684C974" w14:textId="3968E5C1" w:rsidR="1C12365B" w:rsidRDefault="1C12365B" w:rsidP="03146DD8">
            <w:pPr>
              <w:pStyle w:val="Primeirorecuodecorpodetexto"/>
              <w:spacing w:after="120" w:line="360" w:lineRule="auto"/>
              <w:ind w:firstLine="0"/>
              <w:jc w:val="center"/>
              <w:rPr>
                <w:rFonts w:ascii="Times New Roman" w:eastAsia="Times New Roman" w:hAnsi="Times New Roman" w:cs="Times New Roman"/>
                <w:sz w:val="24"/>
                <w:szCs w:val="24"/>
                <w:highlight w:val="yellow"/>
              </w:rPr>
            </w:pPr>
          </w:p>
        </w:tc>
      </w:tr>
    </w:tbl>
    <w:p w14:paraId="0946DE17" w14:textId="18152F4A" w:rsidR="1C12365B" w:rsidRDefault="5AA0A8F3" w:rsidP="03146DD8">
      <w:pPr>
        <w:spacing w:line="360" w:lineRule="auto"/>
        <w:ind w:firstLine="630"/>
        <w:jc w:val="both"/>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A solução escolhida será via web. Ela enviará mensagens curtas de texto dos diversos sistemas do PJMT para os aparelhos celulares cadastrados do público interno e externo, de forma a prover celeridade aos serviços administrativos e judiciais.</w:t>
      </w:r>
    </w:p>
    <w:p w14:paraId="01F568A5" w14:textId="2A93E2F5" w:rsidR="1C12365B" w:rsidRDefault="2F2FFEB9" w:rsidP="03146DD8">
      <w:pPr>
        <w:spacing w:beforeAutospacing="1" w:afterAutospacing="1" w:line="360" w:lineRule="auto"/>
        <w:ind w:firstLine="630"/>
        <w:jc w:val="both"/>
        <w:rPr>
          <w:rStyle w:val="eop"/>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Em suma, trata-se de um software de comunicação instantânea apto a envio de SMS’s em massa ou não, com possibilidade de extração de relató</w:t>
      </w:r>
      <w:r w:rsidRPr="03146DD8">
        <w:rPr>
          <w:rFonts w:ascii="Times New Roman" w:eastAsia="Times New Roman" w:hAnsi="Times New Roman" w:cs="Times New Roman"/>
          <w:sz w:val="24"/>
          <w:szCs w:val="24"/>
        </w:rPr>
        <w:t xml:space="preserve">rio </w:t>
      </w:r>
      <w:r w:rsidR="5772C318" w:rsidRPr="03146DD8">
        <w:rPr>
          <w:rFonts w:ascii="Times New Roman" w:eastAsia="Times New Roman" w:hAnsi="Times New Roman" w:cs="Times New Roman"/>
          <w:sz w:val="24"/>
          <w:szCs w:val="24"/>
        </w:rPr>
        <w:t xml:space="preserve">de utilização do sistema, permitindo o acompanhamento do desempenho do envio de mensagens e informações sobre o destino, data e hora de envio, status de cada mensagem enviada, número de linhas de celulares que receberam as mensagens, estatísticas de mensagens separadas por palavras pré-definidas, agendamento de envio de mensagens, entre outras funcionalidades. </w:t>
      </w:r>
    </w:p>
    <w:p w14:paraId="0220F7C6" w14:textId="51163B9E" w:rsidR="1C12365B" w:rsidRDefault="5AA0A8F3" w:rsidP="03146DD8">
      <w:pPr>
        <w:spacing w:beforeAutospacing="1" w:afterAutospacing="1" w:line="360" w:lineRule="auto"/>
        <w:ind w:firstLine="630"/>
        <w:jc w:val="both"/>
        <w:rPr>
          <w:rStyle w:val="eop"/>
          <w:rFonts w:ascii="Times New Roman" w:eastAsia="Times New Roman" w:hAnsi="Times New Roman" w:cs="Times New Roman"/>
          <w:color w:val="000000" w:themeColor="text1"/>
          <w:sz w:val="24"/>
          <w:szCs w:val="24"/>
        </w:rPr>
      </w:pPr>
      <w:r w:rsidRPr="03146DD8">
        <w:rPr>
          <w:rStyle w:val="normaltextrun"/>
          <w:rFonts w:ascii="Times New Roman" w:eastAsia="Times New Roman" w:hAnsi="Times New Roman" w:cs="Times New Roman"/>
          <w:color w:val="000000" w:themeColor="text1"/>
          <w:sz w:val="24"/>
          <w:szCs w:val="24"/>
        </w:rPr>
        <w:t xml:space="preserve"> Tem-se, ainda, os serviços de suporte técnico e operacional para a implantação da solução, incluindo todas as parametrizações necessárias à efetiva entrada em produção, bem como para auxílio com a plataforma por durante toda a execução contratual. </w:t>
      </w:r>
    </w:p>
    <w:p w14:paraId="365010B9" w14:textId="2592AABF" w:rsidR="1C12365B" w:rsidRDefault="2F2FFEB9" w:rsidP="03146DD8">
      <w:pPr>
        <w:spacing w:beforeAutospacing="1" w:afterAutospacing="1" w:line="360" w:lineRule="auto"/>
        <w:jc w:val="both"/>
        <w:rPr>
          <w:rStyle w:val="eop"/>
          <w:rFonts w:ascii="Times New Roman" w:eastAsia="Times New Roman" w:hAnsi="Times New Roman" w:cs="Times New Roman"/>
          <w:b/>
          <w:bCs/>
          <w:strike/>
          <w:color w:val="000000" w:themeColor="text1"/>
          <w:sz w:val="24"/>
          <w:szCs w:val="24"/>
        </w:rPr>
      </w:pPr>
      <w:r w:rsidRPr="03146DD8">
        <w:rPr>
          <w:rStyle w:val="eop"/>
          <w:rFonts w:ascii="Times New Roman" w:eastAsia="Times New Roman" w:hAnsi="Times New Roman" w:cs="Times New Roman"/>
          <w:color w:val="000000" w:themeColor="text1"/>
          <w:sz w:val="24"/>
          <w:szCs w:val="24"/>
        </w:rPr>
        <w:t xml:space="preserve">  - </w:t>
      </w:r>
      <w:r w:rsidRPr="03146DD8">
        <w:rPr>
          <w:rStyle w:val="eop"/>
          <w:rFonts w:ascii="Times New Roman" w:eastAsia="Times New Roman" w:hAnsi="Times New Roman" w:cs="Times New Roman"/>
          <w:b/>
          <w:bCs/>
          <w:color w:val="000000" w:themeColor="text1"/>
          <w:sz w:val="24"/>
          <w:szCs w:val="24"/>
        </w:rPr>
        <w:t>Suporte Técnico</w:t>
      </w:r>
    </w:p>
    <w:p w14:paraId="39CAD434" w14:textId="4E8247D8" w:rsidR="6104148B" w:rsidRDefault="6345C3BE" w:rsidP="03146DD8">
      <w:pPr>
        <w:pStyle w:val="paragraph"/>
        <w:spacing w:line="360" w:lineRule="auto"/>
        <w:jc w:val="both"/>
        <w:rPr>
          <w:color w:val="0070C0"/>
        </w:rPr>
      </w:pPr>
      <w:r w:rsidRPr="2B45088E">
        <w:rPr>
          <w:color w:val="000000" w:themeColor="text1"/>
        </w:rPr>
        <w:t xml:space="preserve">       Os serviços de suporte técnico deverão permanecer durante todo o prazo de vigência do contrato, em escala de 24/7, </w:t>
      </w:r>
      <w:r w:rsidR="062D7DAB">
        <w:t xml:space="preserve">via e-mails e número de telefone local ou gratuito (nos moldes do serviço 0800), com prazo máximo de 24 horas para a solução do problema.  </w:t>
      </w:r>
    </w:p>
    <w:p w14:paraId="74A94588" w14:textId="19AE2D4D" w:rsidR="1C12365B" w:rsidRDefault="5AA0A8F3" w:rsidP="03146DD8">
      <w:pPr>
        <w:spacing w:line="360" w:lineRule="auto"/>
        <w:jc w:val="both"/>
        <w:rPr>
          <w:rStyle w:val="normaltextrun"/>
          <w:rFonts w:ascii="Times New Roman" w:eastAsia="Times New Roman" w:hAnsi="Times New Roman" w:cs="Times New Roman"/>
          <w:color w:val="000000" w:themeColor="text1"/>
          <w:sz w:val="24"/>
          <w:szCs w:val="24"/>
        </w:rPr>
      </w:pPr>
      <w:r w:rsidRPr="0D6D48A3">
        <w:rPr>
          <w:rFonts w:ascii="Times New Roman" w:eastAsia="Times New Roman" w:hAnsi="Times New Roman" w:cs="Times New Roman"/>
          <w:color w:val="000000" w:themeColor="text1"/>
          <w:sz w:val="24"/>
          <w:szCs w:val="24"/>
        </w:rPr>
        <w:t xml:space="preserve">       </w:t>
      </w:r>
      <w:r w:rsidRPr="0D6D48A3">
        <w:rPr>
          <w:rStyle w:val="normaltextrun"/>
          <w:rFonts w:ascii="Times New Roman" w:eastAsia="Times New Roman" w:hAnsi="Times New Roman" w:cs="Times New Roman"/>
          <w:color w:val="000000" w:themeColor="text1"/>
          <w:sz w:val="24"/>
          <w:szCs w:val="24"/>
        </w:rPr>
        <w:t>Desse modo, a Contratada deverá cumprir com os requisitos do Anexo A, bem como as demais obrigações estipuladas neste Estudo.</w:t>
      </w:r>
    </w:p>
    <w:p w14:paraId="01872340" w14:textId="77777777" w:rsidR="00465A39" w:rsidRDefault="3D1CC9C0" w:rsidP="535C3544">
      <w:pPr>
        <w:pStyle w:val="Ttulo2"/>
        <w:spacing w:after="120" w:line="360" w:lineRule="auto"/>
        <w:ind w:left="578" w:hanging="578"/>
        <w:rPr>
          <w:rFonts w:ascii="Times New Roman" w:eastAsia="Times New Roman" w:hAnsi="Times New Roman" w:cs="Times New Roman"/>
          <w:sz w:val="24"/>
          <w:szCs w:val="24"/>
        </w:rPr>
      </w:pPr>
      <w:bookmarkStart w:id="62" w:name="_Toc23948104"/>
      <w:bookmarkStart w:id="63" w:name="_Toc171315202"/>
      <w:bookmarkStart w:id="64" w:name="_Toc98943499"/>
      <w:r w:rsidRPr="0CFF59E3">
        <w:rPr>
          <w:rFonts w:ascii="Times New Roman" w:eastAsia="Times New Roman" w:hAnsi="Times New Roman" w:cs="Times New Roman"/>
          <w:sz w:val="24"/>
          <w:szCs w:val="24"/>
        </w:rPr>
        <w:lastRenderedPageBreak/>
        <w:t xml:space="preserve">Alinhamento da </w:t>
      </w:r>
      <w:r w:rsidR="7F28F1F5" w:rsidRPr="0CFF59E3">
        <w:rPr>
          <w:rFonts w:ascii="Times New Roman" w:eastAsia="Times New Roman" w:hAnsi="Times New Roman" w:cs="Times New Roman"/>
          <w:sz w:val="24"/>
          <w:szCs w:val="24"/>
        </w:rPr>
        <w:t>Solução</w:t>
      </w:r>
      <w:r w:rsidRPr="0CFF59E3">
        <w:rPr>
          <w:rFonts w:ascii="Times New Roman" w:eastAsia="Times New Roman" w:hAnsi="Times New Roman" w:cs="Times New Roman"/>
          <w:sz w:val="24"/>
          <w:szCs w:val="24"/>
        </w:rPr>
        <w:t xml:space="preserve"> (Art. 14, IV, b)</w:t>
      </w:r>
      <w:bookmarkEnd w:id="62"/>
      <w:bookmarkEnd w:id="63"/>
      <w:bookmarkEnd w:id="64"/>
    </w:p>
    <w:p w14:paraId="7551310A" w14:textId="6483EE00" w:rsidR="1DE85C4A" w:rsidRDefault="2557C9FF" w:rsidP="03146DD8">
      <w:pPr>
        <w:spacing w:line="360" w:lineRule="auto"/>
        <w:ind w:right="-376" w:firstLine="630"/>
        <w:jc w:val="both"/>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Atender as metas do Planejamento Estratégico Participativo (PEP), Plano Diretor de Tecnologia da Informação (PDTI) e Planejamento Estratégico de Tecnologia da Informação e Comunicações do PJMT (PETIC):</w:t>
      </w:r>
    </w:p>
    <w:p w14:paraId="0D83D637" w14:textId="0EE93B1B" w:rsidR="1DE85C4A" w:rsidRDefault="2557C9FF" w:rsidP="03146DD8">
      <w:pPr>
        <w:spacing w:line="360" w:lineRule="auto"/>
        <w:ind w:firstLine="567"/>
        <w:jc w:val="both"/>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b/>
          <w:bCs/>
          <w:color w:val="000000" w:themeColor="text1"/>
          <w:sz w:val="24"/>
          <w:szCs w:val="24"/>
        </w:rPr>
        <w:t>PEP 4.1</w:t>
      </w:r>
    </w:p>
    <w:p w14:paraId="6630E6DD" w14:textId="5ED0BEC7" w:rsidR="1DE85C4A" w:rsidRDefault="2557C9FF" w:rsidP="008A1134">
      <w:pPr>
        <w:pStyle w:val="PargrafodaLista"/>
        <w:numPr>
          <w:ilvl w:val="0"/>
          <w:numId w:val="22"/>
        </w:numPr>
        <w:spacing w:line="360" w:lineRule="auto"/>
        <w:ind w:left="709" w:right="-376" w:hanging="709"/>
        <w:rPr>
          <w:rFonts w:ascii="Times New Roman" w:eastAsia="Times New Roman" w:hAnsi="Times New Roman" w:cs="Times New Roman"/>
          <w:b/>
          <w:bCs/>
          <w:color w:val="000000" w:themeColor="text1"/>
          <w:sz w:val="24"/>
          <w:szCs w:val="24"/>
        </w:rPr>
      </w:pPr>
      <w:r w:rsidRPr="03146DD8">
        <w:rPr>
          <w:rFonts w:ascii="Times New Roman" w:eastAsia="Times New Roman" w:hAnsi="Times New Roman" w:cs="Times New Roman"/>
          <w:b/>
          <w:bCs/>
          <w:color w:val="000000" w:themeColor="text1"/>
          <w:sz w:val="24"/>
          <w:szCs w:val="24"/>
        </w:rPr>
        <w:t xml:space="preserve">Programa: </w:t>
      </w:r>
      <w:r w:rsidRPr="03146DD8">
        <w:rPr>
          <w:rFonts w:ascii="Times New Roman" w:eastAsia="Times New Roman" w:hAnsi="Times New Roman" w:cs="Times New Roman"/>
          <w:color w:val="000000" w:themeColor="text1"/>
          <w:sz w:val="24"/>
          <w:szCs w:val="24"/>
        </w:rPr>
        <w:t>Transformação Digital.</w:t>
      </w:r>
    </w:p>
    <w:p w14:paraId="79BCBBCE" w14:textId="4DDDA65D" w:rsidR="1DE85C4A" w:rsidRDefault="2557C9FF" w:rsidP="008A1134">
      <w:pPr>
        <w:pStyle w:val="PargrafodaLista"/>
        <w:numPr>
          <w:ilvl w:val="0"/>
          <w:numId w:val="22"/>
        </w:numPr>
        <w:spacing w:line="360" w:lineRule="auto"/>
        <w:ind w:left="709" w:right="-376" w:hanging="709"/>
        <w:rPr>
          <w:rFonts w:ascii="Times New Roman" w:eastAsia="Times New Roman" w:hAnsi="Times New Roman" w:cs="Times New Roman"/>
          <w:b/>
          <w:bCs/>
          <w:color w:val="000000" w:themeColor="text1"/>
          <w:sz w:val="24"/>
          <w:szCs w:val="24"/>
        </w:rPr>
      </w:pPr>
      <w:r w:rsidRPr="03146DD8">
        <w:rPr>
          <w:rStyle w:val="normaltextrun"/>
          <w:rFonts w:ascii="Times New Roman" w:eastAsia="Times New Roman" w:hAnsi="Times New Roman" w:cs="Times New Roman"/>
          <w:b/>
          <w:bCs/>
          <w:color w:val="000000" w:themeColor="text1"/>
          <w:sz w:val="24"/>
          <w:szCs w:val="24"/>
        </w:rPr>
        <w:t>Nome do Projeto:</w:t>
      </w:r>
      <w:r w:rsidRPr="03146DD8">
        <w:rPr>
          <w:rStyle w:val="normaltextrun"/>
          <w:rFonts w:ascii="Times New Roman" w:eastAsia="Times New Roman" w:hAnsi="Times New Roman" w:cs="Times New Roman"/>
          <w:color w:val="000000" w:themeColor="text1"/>
          <w:sz w:val="24"/>
          <w:szCs w:val="24"/>
        </w:rPr>
        <w:t> Modernização de TIC no PJMT.</w:t>
      </w:r>
    </w:p>
    <w:p w14:paraId="5F579240" w14:textId="462EDC67" w:rsidR="1DE85C4A" w:rsidRDefault="2557C9FF" w:rsidP="008A1134">
      <w:pPr>
        <w:pStyle w:val="PargrafodaLista"/>
        <w:numPr>
          <w:ilvl w:val="0"/>
          <w:numId w:val="22"/>
        </w:numPr>
        <w:spacing w:line="360" w:lineRule="auto"/>
        <w:ind w:left="0" w:right="-376" w:firstLine="0"/>
        <w:rPr>
          <w:rFonts w:ascii="Times New Roman" w:eastAsia="Times New Roman" w:hAnsi="Times New Roman" w:cs="Times New Roman"/>
          <w:b/>
          <w:bCs/>
          <w:color w:val="000000" w:themeColor="text1"/>
          <w:sz w:val="24"/>
          <w:szCs w:val="24"/>
        </w:rPr>
      </w:pPr>
      <w:r w:rsidRPr="79484597">
        <w:rPr>
          <w:rFonts w:ascii="Times New Roman" w:eastAsia="Times New Roman" w:hAnsi="Times New Roman" w:cs="Times New Roman"/>
          <w:b/>
          <w:bCs/>
          <w:color w:val="000000" w:themeColor="text1"/>
          <w:sz w:val="24"/>
          <w:szCs w:val="24"/>
        </w:rPr>
        <w:t>Descrição:</w:t>
      </w:r>
      <w:r w:rsidRPr="79484597">
        <w:rPr>
          <w:rFonts w:ascii="Times New Roman" w:eastAsia="Times New Roman" w:hAnsi="Times New Roman" w:cs="Times New Roman"/>
          <w:color w:val="000000" w:themeColor="text1"/>
          <w:sz w:val="24"/>
          <w:szCs w:val="24"/>
        </w:rPr>
        <w:t xml:space="preserve"> Este projeto tem como objetivo a contratação de serviços de Tecnologia da Informação, visando à melhoria constante no atendimento aos usuários internos e externos do PJMT. </w:t>
      </w:r>
    </w:p>
    <w:p w14:paraId="438F0637" w14:textId="7FE35A05" w:rsidR="1DE85C4A" w:rsidRDefault="2557C9FF" w:rsidP="008A1134">
      <w:pPr>
        <w:pStyle w:val="PargrafodaLista"/>
        <w:numPr>
          <w:ilvl w:val="0"/>
          <w:numId w:val="22"/>
        </w:numPr>
        <w:spacing w:line="360" w:lineRule="auto"/>
        <w:ind w:left="0" w:right="-376" w:firstLine="0"/>
        <w:rPr>
          <w:rFonts w:ascii="Times New Roman" w:eastAsia="Times New Roman" w:hAnsi="Times New Roman" w:cs="Times New Roman"/>
          <w:color w:val="000000" w:themeColor="text1"/>
          <w:sz w:val="24"/>
          <w:szCs w:val="24"/>
        </w:rPr>
      </w:pPr>
      <w:r w:rsidRPr="79484597">
        <w:rPr>
          <w:rFonts w:ascii="Times New Roman" w:eastAsia="Times New Roman" w:hAnsi="Times New Roman" w:cs="Times New Roman"/>
          <w:b/>
          <w:bCs/>
          <w:color w:val="000000" w:themeColor="text1"/>
          <w:sz w:val="24"/>
          <w:szCs w:val="24"/>
        </w:rPr>
        <w:t xml:space="preserve">Objetivo estratégico: </w:t>
      </w:r>
      <w:r w:rsidRPr="79484597">
        <w:rPr>
          <w:rFonts w:ascii="Times New Roman" w:eastAsia="Times New Roman" w:hAnsi="Times New Roman" w:cs="Times New Roman"/>
          <w:color w:val="000000" w:themeColor="text1"/>
          <w:sz w:val="24"/>
          <w:szCs w:val="24"/>
        </w:rPr>
        <w:t xml:space="preserve">Garantir confiabilidade, integralidade, disponibilidade das informações, serviços e sistema de TIC. </w:t>
      </w:r>
    </w:p>
    <w:p w14:paraId="02555572" w14:textId="6CEDDB95" w:rsidR="1DE85C4A" w:rsidRDefault="2557C9FF" w:rsidP="008A1134">
      <w:pPr>
        <w:pStyle w:val="PargrafodaLista"/>
        <w:numPr>
          <w:ilvl w:val="0"/>
          <w:numId w:val="22"/>
        </w:numPr>
        <w:spacing w:line="360" w:lineRule="auto"/>
        <w:ind w:left="0" w:right="-376" w:firstLine="0"/>
        <w:rPr>
          <w:rFonts w:ascii="Times New Roman" w:eastAsia="Times New Roman" w:hAnsi="Times New Roman" w:cs="Times New Roman"/>
          <w:b/>
          <w:bCs/>
          <w:color w:val="000000" w:themeColor="text1"/>
          <w:sz w:val="24"/>
          <w:szCs w:val="24"/>
        </w:rPr>
      </w:pPr>
      <w:r w:rsidRPr="79484597">
        <w:rPr>
          <w:rFonts w:ascii="Times New Roman" w:eastAsia="Times New Roman" w:hAnsi="Times New Roman" w:cs="Times New Roman"/>
          <w:b/>
          <w:bCs/>
          <w:color w:val="000000" w:themeColor="text1"/>
          <w:sz w:val="24"/>
          <w:szCs w:val="24"/>
        </w:rPr>
        <w:t>Iniciativa estratégica:</w:t>
      </w:r>
      <w:r w:rsidRPr="79484597">
        <w:rPr>
          <w:rFonts w:ascii="Times New Roman" w:eastAsia="Times New Roman" w:hAnsi="Times New Roman" w:cs="Times New Roman"/>
          <w:color w:val="000000" w:themeColor="text1"/>
          <w:sz w:val="24"/>
          <w:szCs w:val="24"/>
        </w:rPr>
        <w:t xml:space="preserve"> Melhoria de serviços das áreas administrativas e judiciais deste Poder Judiciá</w:t>
      </w:r>
      <w:r w:rsidRPr="79484597">
        <w:rPr>
          <w:rFonts w:ascii="Times New Roman" w:eastAsia="Times New Roman" w:hAnsi="Times New Roman" w:cs="Times New Roman"/>
          <w:sz w:val="24"/>
          <w:szCs w:val="24"/>
        </w:rPr>
        <w:t xml:space="preserve">rio. </w:t>
      </w:r>
    </w:p>
    <w:p w14:paraId="64B86D77" w14:textId="7710355E" w:rsidR="12161948" w:rsidRDefault="407DEF66" w:rsidP="008A1134">
      <w:pPr>
        <w:pStyle w:val="PargrafodaLista"/>
        <w:numPr>
          <w:ilvl w:val="0"/>
          <w:numId w:val="22"/>
        </w:numPr>
        <w:spacing w:line="360" w:lineRule="auto"/>
        <w:ind w:left="0" w:right="-376" w:firstLine="0"/>
        <w:rPr>
          <w:rFonts w:ascii="Times New Roman" w:eastAsia="Times New Roman" w:hAnsi="Times New Roman" w:cs="Times New Roman"/>
          <w:strike/>
          <w:color w:val="000000" w:themeColor="text1"/>
          <w:sz w:val="24"/>
          <w:szCs w:val="24"/>
        </w:rPr>
      </w:pPr>
      <w:r w:rsidRPr="79484597">
        <w:rPr>
          <w:rFonts w:ascii="Times New Roman" w:eastAsia="Times New Roman" w:hAnsi="Times New Roman" w:cs="Times New Roman"/>
          <w:b/>
          <w:bCs/>
          <w:sz w:val="24"/>
          <w:szCs w:val="24"/>
        </w:rPr>
        <w:t>Justificativa:</w:t>
      </w:r>
      <w:r w:rsidRPr="79484597">
        <w:rPr>
          <w:rFonts w:ascii="Times New Roman" w:eastAsia="Times New Roman" w:hAnsi="Times New Roman" w:cs="Times New Roman"/>
          <w:sz w:val="24"/>
          <w:szCs w:val="24"/>
        </w:rPr>
        <w:t xml:space="preserve"> </w:t>
      </w:r>
      <w:r w:rsidR="31A64B2B" w:rsidRPr="79484597">
        <w:rPr>
          <w:rFonts w:ascii="Times New Roman" w:eastAsia="Times New Roman" w:hAnsi="Times New Roman" w:cs="Times New Roman"/>
          <w:sz w:val="24"/>
          <w:szCs w:val="24"/>
        </w:rPr>
        <w:t>Prover agilidade e eficiência no atendimento aos usuários internos e externos quanto ao uso e funcionamento de sistemas judiciais e administrativos.</w:t>
      </w:r>
    </w:p>
    <w:p w14:paraId="64F96F27" w14:textId="51CF45AD" w:rsidR="1DE85C4A" w:rsidRDefault="723DC4E7" w:rsidP="79484597">
      <w:pPr>
        <w:pStyle w:val="PargrafodaLista"/>
        <w:numPr>
          <w:ilvl w:val="0"/>
          <w:numId w:val="22"/>
        </w:numPr>
        <w:spacing w:line="360" w:lineRule="auto"/>
        <w:ind w:left="0" w:right="-376" w:firstLine="0"/>
        <w:rPr>
          <w:rFonts w:eastAsiaTheme="minorEastAsia"/>
          <w:b/>
          <w:bCs/>
          <w:strike/>
          <w:color w:val="000000" w:themeColor="text1"/>
          <w:sz w:val="24"/>
          <w:szCs w:val="24"/>
        </w:rPr>
      </w:pPr>
      <w:r w:rsidRPr="79484597">
        <w:rPr>
          <w:rFonts w:ascii="Times New Roman" w:eastAsia="Times New Roman" w:hAnsi="Times New Roman" w:cs="Times New Roman"/>
          <w:b/>
          <w:bCs/>
          <w:color w:val="000000" w:themeColor="text1"/>
          <w:sz w:val="24"/>
          <w:szCs w:val="24"/>
        </w:rPr>
        <w:t xml:space="preserve">Plano Anual de Contratações de TIC – 2022: </w:t>
      </w:r>
      <w:r w:rsidRPr="79484597">
        <w:rPr>
          <w:rFonts w:ascii="Times New Roman" w:eastAsia="Times New Roman" w:hAnsi="Times New Roman" w:cs="Times New Roman"/>
          <w:color w:val="000000" w:themeColor="text1"/>
          <w:sz w:val="24"/>
          <w:szCs w:val="24"/>
        </w:rPr>
        <w:t xml:space="preserve">Esta ação </w:t>
      </w:r>
      <w:r w:rsidR="2B45088E" w:rsidRPr="79484597">
        <w:rPr>
          <w:rFonts w:ascii="Times New Roman" w:eastAsia="Times New Roman" w:hAnsi="Times New Roman" w:cs="Times New Roman"/>
          <w:color w:val="000000" w:themeColor="text1"/>
          <w:sz w:val="24"/>
          <w:szCs w:val="24"/>
          <w:lang w:val="pt-PT"/>
        </w:rPr>
        <w:t xml:space="preserve">está prevista no Plano de Contratações de TIC 2022, </w:t>
      </w:r>
      <w:r w:rsidR="2B45088E" w:rsidRPr="79484597">
        <w:rPr>
          <w:rFonts w:ascii="Times New Roman" w:eastAsia="Times New Roman" w:hAnsi="Times New Roman" w:cs="Times New Roman"/>
          <w:color w:val="000000" w:themeColor="text1"/>
          <w:sz w:val="24"/>
          <w:szCs w:val="24"/>
        </w:rPr>
        <w:t>aprovado pelo Comitê de Governança, em 23/02/2022.</w:t>
      </w:r>
    </w:p>
    <w:p w14:paraId="0187234C" w14:textId="77777777" w:rsidR="00465A39" w:rsidRPr="00F711C3" w:rsidRDefault="4BBD418B" w:rsidP="336B3D26">
      <w:pPr>
        <w:pStyle w:val="Ttulo2"/>
        <w:spacing w:after="120" w:line="360" w:lineRule="auto"/>
        <w:ind w:left="578" w:hanging="578"/>
        <w:rPr>
          <w:rFonts w:ascii="Times New Roman" w:eastAsia="Times New Roman" w:hAnsi="Times New Roman" w:cs="Times New Roman"/>
          <w:sz w:val="24"/>
          <w:szCs w:val="24"/>
        </w:rPr>
      </w:pPr>
      <w:bookmarkStart w:id="65" w:name="_Toc23948105"/>
      <w:bookmarkStart w:id="66" w:name="_Toc444210626"/>
      <w:bookmarkStart w:id="67" w:name="_Toc98943500"/>
      <w:r w:rsidRPr="0CFF59E3">
        <w:rPr>
          <w:rFonts w:ascii="Times New Roman" w:eastAsia="Times New Roman" w:hAnsi="Times New Roman" w:cs="Times New Roman"/>
          <w:sz w:val="24"/>
          <w:szCs w:val="24"/>
        </w:rPr>
        <w:t xml:space="preserve">Benefícios </w:t>
      </w:r>
      <w:r w:rsidR="7EEF150C" w:rsidRPr="0CFF59E3">
        <w:rPr>
          <w:rFonts w:ascii="Times New Roman" w:eastAsia="Times New Roman" w:hAnsi="Times New Roman" w:cs="Times New Roman"/>
          <w:sz w:val="24"/>
          <w:szCs w:val="24"/>
        </w:rPr>
        <w:t>Esperados</w:t>
      </w:r>
      <w:r w:rsidR="726167A0" w:rsidRPr="0CFF59E3">
        <w:rPr>
          <w:rFonts w:ascii="Times New Roman" w:eastAsia="Times New Roman" w:hAnsi="Times New Roman" w:cs="Times New Roman"/>
          <w:sz w:val="24"/>
          <w:szCs w:val="24"/>
        </w:rPr>
        <w:t xml:space="preserve"> (Art. 14, IV, c)</w:t>
      </w:r>
      <w:bookmarkEnd w:id="65"/>
      <w:bookmarkEnd w:id="66"/>
      <w:bookmarkEnd w:id="67"/>
    </w:p>
    <w:p w14:paraId="795AF8F9" w14:textId="55DBE6DF" w:rsidR="7DFD443A" w:rsidRDefault="783A5303" w:rsidP="03146DD8">
      <w:pPr>
        <w:spacing w:line="360" w:lineRule="auto"/>
        <w:ind w:firstLine="630"/>
        <w:jc w:val="both"/>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Os benefícios diretos que se almejam com tal contratação são:</w:t>
      </w:r>
    </w:p>
    <w:p w14:paraId="0236BA3F" w14:textId="2AA1935A" w:rsidR="7DFD443A" w:rsidRDefault="14CBBA67" w:rsidP="008A1134">
      <w:pPr>
        <w:pStyle w:val="PargrafodaLista"/>
        <w:numPr>
          <w:ilvl w:val="0"/>
          <w:numId w:val="21"/>
        </w:numPr>
        <w:spacing w:line="360" w:lineRule="auto"/>
        <w:ind w:right="-374"/>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 xml:space="preserve">Agilidade nos pedidos de Sustentação Oral nas sessões de julgamento; </w:t>
      </w:r>
    </w:p>
    <w:p w14:paraId="264FA8DF" w14:textId="39001237" w:rsidR="7DFD443A" w:rsidRDefault="14CBBA67" w:rsidP="008A1134">
      <w:pPr>
        <w:pStyle w:val="PargrafodaLista"/>
        <w:numPr>
          <w:ilvl w:val="0"/>
          <w:numId w:val="21"/>
        </w:numPr>
        <w:spacing w:line="360" w:lineRule="auto"/>
        <w:ind w:right="-374"/>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 xml:space="preserve">Celeridade de ação para resolução de problemas quando em ocasiões de indisponibilidade de sistemas; </w:t>
      </w:r>
    </w:p>
    <w:p w14:paraId="1E39FC98" w14:textId="2F8ED54D" w:rsidR="7DFD443A" w:rsidRDefault="14CBBA67" w:rsidP="008A1134">
      <w:pPr>
        <w:pStyle w:val="PargrafodaLista"/>
        <w:numPr>
          <w:ilvl w:val="0"/>
          <w:numId w:val="21"/>
        </w:numPr>
        <w:spacing w:line="360" w:lineRule="auto"/>
        <w:ind w:right="-376"/>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Prover maior confiabilidade nas informações de autenticação de identidade e solicitações de serviços;</w:t>
      </w:r>
    </w:p>
    <w:p w14:paraId="15285DE9" w14:textId="2D45F9F4" w:rsidR="7DFD443A" w:rsidRDefault="14CBBA67" w:rsidP="008A1134">
      <w:pPr>
        <w:pStyle w:val="PargrafodaLista"/>
        <w:numPr>
          <w:ilvl w:val="0"/>
          <w:numId w:val="21"/>
        </w:numP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Agilidade e eficiência no atendimento aos usuários internos e externos de sistemas de TIC do PJMT.</w:t>
      </w:r>
    </w:p>
    <w:p w14:paraId="3A66F3EF" w14:textId="0724187D" w:rsidR="00520CC2" w:rsidRDefault="4876FDAD" w:rsidP="57D27726">
      <w:pPr>
        <w:pStyle w:val="Ttulo2"/>
        <w:rPr>
          <w:rFonts w:ascii="Times New Roman" w:eastAsia="Times New Roman" w:hAnsi="Times New Roman" w:cs="Times New Roman"/>
          <w:sz w:val="24"/>
          <w:szCs w:val="24"/>
        </w:rPr>
      </w:pPr>
      <w:bookmarkStart w:id="68" w:name="_Toc262118769"/>
      <w:bookmarkStart w:id="69" w:name="_Toc98943501"/>
      <w:r w:rsidRPr="0CFF59E3">
        <w:rPr>
          <w:rFonts w:ascii="Times New Roman" w:eastAsia="Times New Roman" w:hAnsi="Times New Roman" w:cs="Times New Roman"/>
          <w:sz w:val="24"/>
          <w:szCs w:val="24"/>
        </w:rPr>
        <w:lastRenderedPageBreak/>
        <w:t>Relação entre a Demanda Prevista e a Contratada (Art. 14, IV, d)</w:t>
      </w:r>
      <w:bookmarkEnd w:id="68"/>
      <w:bookmarkEnd w:id="69"/>
    </w:p>
    <w:p w14:paraId="49435B4E" w14:textId="28D2E061" w:rsidR="18A10A70" w:rsidRDefault="5AA0A8F3" w:rsidP="03146DD8">
      <w:pPr>
        <w:spacing w:beforeAutospacing="1" w:afterAutospacing="1" w:line="360" w:lineRule="auto"/>
        <w:ind w:right="136" w:firstLine="630"/>
        <w:jc w:val="both"/>
        <w:rPr>
          <w:rStyle w:val="normaltextrun"/>
          <w:rFonts w:ascii="Times New Roman" w:eastAsia="Times New Roman" w:hAnsi="Times New Roman" w:cs="Times New Roman"/>
          <w:color w:val="000000" w:themeColor="text1"/>
          <w:sz w:val="24"/>
          <w:szCs w:val="24"/>
        </w:rPr>
      </w:pPr>
      <w:r w:rsidRPr="03146DD8">
        <w:rPr>
          <w:rStyle w:val="normaltextrun"/>
          <w:rFonts w:ascii="Times New Roman" w:eastAsia="Times New Roman" w:hAnsi="Times New Roman" w:cs="Times New Roman"/>
          <w:color w:val="000000" w:themeColor="text1"/>
          <w:sz w:val="24"/>
          <w:szCs w:val="24"/>
        </w:rPr>
        <w:t>Esta contratação visa atender a demanda de serviços de comunicação instantânea e rápida deste PJMT.</w:t>
      </w:r>
    </w:p>
    <w:p w14:paraId="5C09FE73" w14:textId="1E7E5E5D" w:rsidR="2F2FFEB9" w:rsidRDefault="10F3D695" w:rsidP="1B969588">
      <w:pPr>
        <w:spacing w:beforeAutospacing="1" w:afterAutospacing="1" w:line="360" w:lineRule="auto"/>
        <w:ind w:right="136" w:firstLine="630"/>
        <w:jc w:val="both"/>
        <w:rPr>
          <w:rStyle w:val="normaltextrun"/>
          <w:rFonts w:ascii="Times New Roman" w:eastAsia="Times New Roman" w:hAnsi="Times New Roman" w:cs="Times New Roman"/>
          <w:sz w:val="24"/>
          <w:szCs w:val="24"/>
        </w:rPr>
      </w:pPr>
      <w:r w:rsidRPr="1B969588">
        <w:rPr>
          <w:rStyle w:val="normaltextrun"/>
          <w:rFonts w:ascii="Times New Roman" w:eastAsia="Times New Roman" w:hAnsi="Times New Roman" w:cs="Times New Roman"/>
          <w:color w:val="000000" w:themeColor="text1"/>
          <w:sz w:val="24"/>
          <w:szCs w:val="24"/>
        </w:rPr>
        <w:t> Os quantitativos foram definidos com base nas explanações abaixo.</w:t>
      </w:r>
    </w:p>
    <w:p w14:paraId="708D6623" w14:textId="26151171" w:rsidR="03146DD8" w:rsidRDefault="03146DD8" w:rsidP="03146DD8">
      <w:pPr>
        <w:spacing w:beforeAutospacing="1" w:afterAutospacing="1" w:line="360" w:lineRule="auto"/>
        <w:ind w:right="136" w:firstLine="1134"/>
        <w:jc w:val="both"/>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A tabela abaixo apresenta o consumo mensal de SMS pelo TJMT:</w:t>
      </w:r>
    </w:p>
    <w:tbl>
      <w:tblPr>
        <w:tblStyle w:val="Tabelacomgrade"/>
        <w:tblW w:w="0" w:type="auto"/>
        <w:jc w:val="center"/>
        <w:tblLayout w:type="fixed"/>
        <w:tblLook w:val="06A0" w:firstRow="1" w:lastRow="0" w:firstColumn="1" w:lastColumn="0" w:noHBand="1" w:noVBand="1"/>
      </w:tblPr>
      <w:tblGrid>
        <w:gridCol w:w="2122"/>
        <w:gridCol w:w="2122"/>
        <w:gridCol w:w="3270"/>
      </w:tblGrid>
      <w:tr w:rsidR="03146DD8" w14:paraId="27D721BB" w14:textId="77777777" w:rsidTr="1B969588">
        <w:trPr>
          <w:trHeight w:val="285"/>
          <w:jc w:val="center"/>
        </w:trPr>
        <w:tc>
          <w:tcPr>
            <w:tcW w:w="7514" w:type="dxa"/>
            <w:gridSpan w:val="3"/>
            <w:tcBorders>
              <w:top w:val="single" w:sz="6" w:space="0" w:color="auto"/>
              <w:left w:val="single" w:sz="6" w:space="0" w:color="auto"/>
              <w:bottom w:val="single" w:sz="6" w:space="0" w:color="auto"/>
              <w:right w:val="single" w:sz="6" w:space="0" w:color="auto"/>
            </w:tcBorders>
            <w:shd w:val="clear" w:color="auto" w:fill="305496"/>
          </w:tcPr>
          <w:p w14:paraId="7D54CA25" w14:textId="67C01374" w:rsidR="03146DD8" w:rsidRDefault="03146DD8" w:rsidP="03146DD8">
            <w:pPr>
              <w:jc w:val="center"/>
              <w:rPr>
                <w:rFonts w:ascii="Times New Roman" w:eastAsia="Times New Roman" w:hAnsi="Times New Roman" w:cs="Times New Roman"/>
                <w:color w:val="FFFFFF" w:themeColor="background1"/>
              </w:rPr>
            </w:pPr>
            <w:r w:rsidRPr="03146DD8">
              <w:rPr>
                <w:rFonts w:ascii="Times New Roman" w:eastAsia="Times New Roman" w:hAnsi="Times New Roman" w:cs="Times New Roman"/>
                <w:b/>
                <w:bCs/>
                <w:color w:val="FFFFFF" w:themeColor="background1"/>
              </w:rPr>
              <w:t>HISTÓRICO DE CONSUMO - ÚLTIMOS 12 MESES - SMS</w:t>
            </w:r>
          </w:p>
        </w:tc>
      </w:tr>
      <w:tr w:rsidR="03146DD8" w14:paraId="4533245B" w14:textId="77777777" w:rsidTr="1B969588">
        <w:trPr>
          <w:trHeight w:val="285"/>
          <w:jc w:val="center"/>
        </w:trPr>
        <w:tc>
          <w:tcPr>
            <w:tcW w:w="2122" w:type="dxa"/>
            <w:tcBorders>
              <w:top w:val="single" w:sz="6" w:space="0" w:color="auto"/>
              <w:left w:val="single" w:sz="6" w:space="0" w:color="auto"/>
              <w:bottom w:val="single" w:sz="6" w:space="0" w:color="auto"/>
              <w:right w:val="single" w:sz="6" w:space="0" w:color="auto"/>
            </w:tcBorders>
            <w:shd w:val="clear" w:color="auto" w:fill="305496"/>
          </w:tcPr>
          <w:p w14:paraId="4DE78E19" w14:textId="72F91E49" w:rsidR="03146DD8" w:rsidRDefault="03146DD8" w:rsidP="03146DD8">
            <w:pPr>
              <w:jc w:val="center"/>
              <w:rPr>
                <w:rFonts w:ascii="Times New Roman" w:eastAsia="Times New Roman" w:hAnsi="Times New Roman" w:cs="Times New Roman"/>
                <w:color w:val="FFFFFF" w:themeColor="background1"/>
              </w:rPr>
            </w:pPr>
            <w:r w:rsidRPr="03146DD8">
              <w:rPr>
                <w:rFonts w:ascii="Times New Roman" w:eastAsia="Times New Roman" w:hAnsi="Times New Roman" w:cs="Times New Roman"/>
                <w:b/>
                <w:bCs/>
                <w:color w:val="FFFFFF" w:themeColor="background1"/>
              </w:rPr>
              <w:t xml:space="preserve">PERÍODO </w:t>
            </w:r>
          </w:p>
        </w:tc>
        <w:tc>
          <w:tcPr>
            <w:tcW w:w="2122" w:type="dxa"/>
            <w:tcBorders>
              <w:top w:val="single" w:sz="6" w:space="0" w:color="auto"/>
              <w:left w:val="single" w:sz="6" w:space="0" w:color="auto"/>
              <w:bottom w:val="single" w:sz="6" w:space="0" w:color="auto"/>
              <w:right w:val="single" w:sz="6" w:space="0" w:color="auto"/>
            </w:tcBorders>
            <w:shd w:val="clear" w:color="auto" w:fill="305496"/>
          </w:tcPr>
          <w:p w14:paraId="5EE478F7" w14:textId="3859C1DB" w:rsidR="03146DD8" w:rsidRDefault="03146DD8" w:rsidP="03146DD8">
            <w:pPr>
              <w:jc w:val="center"/>
              <w:rPr>
                <w:rFonts w:ascii="Times New Roman" w:eastAsia="Times New Roman" w:hAnsi="Times New Roman" w:cs="Times New Roman"/>
                <w:color w:val="FFFFFF" w:themeColor="background1"/>
              </w:rPr>
            </w:pPr>
            <w:r w:rsidRPr="03146DD8">
              <w:rPr>
                <w:rFonts w:ascii="Times New Roman" w:eastAsia="Times New Roman" w:hAnsi="Times New Roman" w:cs="Times New Roman"/>
                <w:b/>
                <w:bCs/>
                <w:color w:val="FFFFFF" w:themeColor="background1"/>
              </w:rPr>
              <w:t xml:space="preserve">SMS ENVIADOS </w:t>
            </w:r>
          </w:p>
        </w:tc>
        <w:tc>
          <w:tcPr>
            <w:tcW w:w="3270" w:type="dxa"/>
            <w:tcBorders>
              <w:top w:val="single" w:sz="6" w:space="0" w:color="auto"/>
              <w:left w:val="single" w:sz="6" w:space="0" w:color="auto"/>
              <w:bottom w:val="single" w:sz="6" w:space="0" w:color="auto"/>
              <w:right w:val="single" w:sz="6" w:space="0" w:color="auto"/>
            </w:tcBorders>
            <w:shd w:val="clear" w:color="auto" w:fill="305496"/>
          </w:tcPr>
          <w:p w14:paraId="7DF5DD29" w14:textId="557F82BB" w:rsidR="03146DD8" w:rsidRDefault="03146DD8" w:rsidP="03146DD8">
            <w:pPr>
              <w:jc w:val="center"/>
              <w:rPr>
                <w:rFonts w:ascii="Times New Roman" w:eastAsia="Times New Roman" w:hAnsi="Times New Roman" w:cs="Times New Roman"/>
                <w:color w:val="FFFFFF" w:themeColor="background1"/>
              </w:rPr>
            </w:pPr>
            <w:r w:rsidRPr="03146DD8">
              <w:rPr>
                <w:rFonts w:ascii="Times New Roman" w:eastAsia="Times New Roman" w:hAnsi="Times New Roman" w:cs="Times New Roman"/>
                <w:b/>
                <w:bCs/>
                <w:color w:val="FFFFFF" w:themeColor="background1"/>
              </w:rPr>
              <w:t>OBS.</w:t>
            </w:r>
          </w:p>
        </w:tc>
      </w:tr>
      <w:tr w:rsidR="03146DD8" w14:paraId="4B4F1653" w14:textId="77777777" w:rsidTr="1B969588">
        <w:trPr>
          <w:trHeight w:val="285"/>
          <w:jc w:val="center"/>
        </w:trPr>
        <w:tc>
          <w:tcPr>
            <w:tcW w:w="212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3B61F455" w14:textId="773775BB"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jan/21</w:t>
            </w:r>
          </w:p>
        </w:tc>
        <w:tc>
          <w:tcPr>
            <w:tcW w:w="2122" w:type="dxa"/>
            <w:tcBorders>
              <w:top w:val="single" w:sz="6" w:space="0" w:color="auto"/>
              <w:left w:val="single" w:sz="6" w:space="0" w:color="auto"/>
              <w:bottom w:val="single" w:sz="6" w:space="0" w:color="auto"/>
              <w:right w:val="single" w:sz="6" w:space="0" w:color="000000" w:themeColor="text1"/>
            </w:tcBorders>
            <w:shd w:val="clear" w:color="auto" w:fill="DAEEF3" w:themeFill="accent5" w:themeFillTint="33"/>
          </w:tcPr>
          <w:p w14:paraId="02CD2A2F" w14:textId="0051DEF1"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25641</w:t>
            </w:r>
          </w:p>
        </w:tc>
        <w:tc>
          <w:tcPr>
            <w:tcW w:w="3270" w:type="dxa"/>
            <w:vMerge w:val="restart"/>
            <w:tcBorders>
              <w:top w:val="single" w:sz="6" w:space="0" w:color="auto"/>
              <w:left w:val="single" w:sz="6" w:space="0" w:color="000000" w:themeColor="text1"/>
              <w:bottom w:val="single" w:sz="0" w:space="0" w:color="000000" w:themeColor="text1"/>
              <w:right w:val="single" w:sz="6" w:space="0" w:color="000000" w:themeColor="text1"/>
            </w:tcBorders>
            <w:shd w:val="clear" w:color="auto" w:fill="DAEEF3" w:themeFill="accent5" w:themeFillTint="33"/>
          </w:tcPr>
          <w:p w14:paraId="7FD37940" w14:textId="61EAC5BB" w:rsidR="03146DD8" w:rsidRDefault="03146DD8" w:rsidP="03146DD8">
            <w:pPr>
              <w:jc w:val="center"/>
              <w:rPr>
                <w:rFonts w:ascii="Times New Roman" w:eastAsia="Times New Roman" w:hAnsi="Times New Roman" w:cs="Times New Roman"/>
                <w:color w:val="000000" w:themeColor="text1"/>
                <w:sz w:val="24"/>
                <w:szCs w:val="24"/>
              </w:rPr>
            </w:pPr>
          </w:p>
          <w:p w14:paraId="093B05FC" w14:textId="6441A655"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Período de Término do saldo do contrato anterior - Adesão a ARP - Outros Órgãos 4/2019. Cia 0093438-73.2018</w:t>
            </w:r>
          </w:p>
        </w:tc>
      </w:tr>
      <w:tr w:rsidR="03146DD8" w14:paraId="49DC008F" w14:textId="77777777" w:rsidTr="1B969588">
        <w:trPr>
          <w:trHeight w:val="285"/>
          <w:jc w:val="center"/>
        </w:trPr>
        <w:tc>
          <w:tcPr>
            <w:tcW w:w="212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77807633" w14:textId="0F7FD163"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fev/21</w:t>
            </w:r>
          </w:p>
        </w:tc>
        <w:tc>
          <w:tcPr>
            <w:tcW w:w="2122" w:type="dxa"/>
            <w:tcBorders>
              <w:top w:val="single" w:sz="6" w:space="0" w:color="auto"/>
              <w:left w:val="single" w:sz="6" w:space="0" w:color="auto"/>
              <w:bottom w:val="single" w:sz="6" w:space="0" w:color="auto"/>
              <w:right w:val="single" w:sz="6" w:space="0" w:color="000000" w:themeColor="text1"/>
            </w:tcBorders>
            <w:shd w:val="clear" w:color="auto" w:fill="DAEEF3" w:themeFill="accent5" w:themeFillTint="33"/>
          </w:tcPr>
          <w:p w14:paraId="6D0F0F18" w14:textId="28E6EA77"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27978</w:t>
            </w:r>
          </w:p>
        </w:tc>
        <w:tc>
          <w:tcPr>
            <w:tcW w:w="3270" w:type="dxa"/>
            <w:vMerge/>
            <w:vAlign w:val="bottom"/>
          </w:tcPr>
          <w:p w14:paraId="4FA858AC" w14:textId="77777777" w:rsidR="00485204" w:rsidRDefault="00485204"/>
        </w:tc>
      </w:tr>
      <w:tr w:rsidR="03146DD8" w14:paraId="093CA118" w14:textId="77777777" w:rsidTr="1B969588">
        <w:trPr>
          <w:trHeight w:val="285"/>
          <w:jc w:val="center"/>
        </w:trPr>
        <w:tc>
          <w:tcPr>
            <w:tcW w:w="212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5517F332" w14:textId="1891B4F4"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mar/21</w:t>
            </w:r>
          </w:p>
        </w:tc>
        <w:tc>
          <w:tcPr>
            <w:tcW w:w="2122" w:type="dxa"/>
            <w:tcBorders>
              <w:top w:val="single" w:sz="6" w:space="0" w:color="auto"/>
              <w:left w:val="single" w:sz="6" w:space="0" w:color="auto"/>
              <w:bottom w:val="single" w:sz="6" w:space="0" w:color="auto"/>
              <w:right w:val="single" w:sz="6" w:space="0" w:color="000000" w:themeColor="text1"/>
            </w:tcBorders>
            <w:shd w:val="clear" w:color="auto" w:fill="DAEEF3" w:themeFill="accent5" w:themeFillTint="33"/>
          </w:tcPr>
          <w:p w14:paraId="017107BB" w14:textId="4D86C267"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11143</w:t>
            </w:r>
          </w:p>
        </w:tc>
        <w:tc>
          <w:tcPr>
            <w:tcW w:w="3270" w:type="dxa"/>
            <w:vMerge/>
            <w:vAlign w:val="bottom"/>
          </w:tcPr>
          <w:p w14:paraId="7BBFB59D" w14:textId="77777777" w:rsidR="00485204" w:rsidRDefault="00485204"/>
        </w:tc>
      </w:tr>
      <w:tr w:rsidR="03146DD8" w14:paraId="7BE84C76" w14:textId="77777777" w:rsidTr="1B969588">
        <w:trPr>
          <w:trHeight w:val="435"/>
          <w:jc w:val="center"/>
        </w:trPr>
        <w:tc>
          <w:tcPr>
            <w:tcW w:w="212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62965C8C" w14:textId="79A48B1B"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abr/21</w:t>
            </w:r>
          </w:p>
        </w:tc>
        <w:tc>
          <w:tcPr>
            <w:tcW w:w="2122" w:type="dxa"/>
            <w:tcBorders>
              <w:top w:val="single" w:sz="6" w:space="0" w:color="auto"/>
              <w:left w:val="single" w:sz="6" w:space="0" w:color="auto"/>
              <w:bottom w:val="single" w:sz="6" w:space="0" w:color="auto"/>
              <w:right w:val="single" w:sz="6" w:space="0" w:color="000000" w:themeColor="text1"/>
            </w:tcBorders>
            <w:shd w:val="clear" w:color="auto" w:fill="DAEEF3" w:themeFill="accent5" w:themeFillTint="33"/>
          </w:tcPr>
          <w:p w14:paraId="3705C29C" w14:textId="69B2B179"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1676</w:t>
            </w:r>
          </w:p>
        </w:tc>
        <w:tc>
          <w:tcPr>
            <w:tcW w:w="3270" w:type="dxa"/>
            <w:vMerge/>
            <w:vAlign w:val="bottom"/>
          </w:tcPr>
          <w:p w14:paraId="1ECB67F0" w14:textId="77777777" w:rsidR="00485204" w:rsidRDefault="00485204"/>
        </w:tc>
      </w:tr>
      <w:tr w:rsidR="03146DD8" w14:paraId="02DD23E1" w14:textId="77777777" w:rsidTr="1B969588">
        <w:trPr>
          <w:trHeight w:val="285"/>
          <w:jc w:val="center"/>
        </w:trPr>
        <w:tc>
          <w:tcPr>
            <w:tcW w:w="212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0751A2E4" w14:textId="7CA36AF1"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mai/21</w:t>
            </w:r>
          </w:p>
        </w:tc>
        <w:tc>
          <w:tcPr>
            <w:tcW w:w="2122" w:type="dxa"/>
            <w:tcBorders>
              <w:top w:val="single" w:sz="6" w:space="0" w:color="auto"/>
              <w:left w:val="single" w:sz="6" w:space="0" w:color="auto"/>
              <w:bottom w:val="single" w:sz="6" w:space="0" w:color="auto"/>
              <w:right w:val="single" w:sz="6" w:space="0" w:color="000000" w:themeColor="text1"/>
            </w:tcBorders>
            <w:shd w:val="clear" w:color="auto" w:fill="DAEEF3" w:themeFill="accent5" w:themeFillTint="33"/>
          </w:tcPr>
          <w:p w14:paraId="703DC97F" w14:textId="51A7FD4A"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3517</w:t>
            </w:r>
          </w:p>
        </w:tc>
        <w:tc>
          <w:tcPr>
            <w:tcW w:w="3270" w:type="dxa"/>
            <w:vMerge/>
            <w:vAlign w:val="center"/>
          </w:tcPr>
          <w:p w14:paraId="20B47632" w14:textId="77777777" w:rsidR="00485204" w:rsidRDefault="00485204"/>
        </w:tc>
      </w:tr>
      <w:tr w:rsidR="03146DD8" w14:paraId="764B4E1F" w14:textId="77777777" w:rsidTr="1B969588">
        <w:trPr>
          <w:trHeight w:val="525"/>
          <w:jc w:val="center"/>
        </w:trPr>
        <w:tc>
          <w:tcPr>
            <w:tcW w:w="212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2AAEA500" w14:textId="72CA327B"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jun/21</w:t>
            </w:r>
          </w:p>
        </w:tc>
        <w:tc>
          <w:tcPr>
            <w:tcW w:w="2122" w:type="dxa"/>
            <w:tcBorders>
              <w:top w:val="single" w:sz="6" w:space="0" w:color="auto"/>
              <w:left w:val="single" w:sz="6" w:space="0" w:color="auto"/>
              <w:bottom w:val="single" w:sz="6" w:space="0" w:color="auto"/>
              <w:right w:val="single" w:sz="6" w:space="0" w:color="000000" w:themeColor="text1"/>
            </w:tcBorders>
            <w:shd w:val="clear" w:color="auto" w:fill="DAEEF3" w:themeFill="accent5" w:themeFillTint="33"/>
          </w:tcPr>
          <w:p w14:paraId="1BACE0B7" w14:textId="2662EAB4"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15435</w:t>
            </w:r>
          </w:p>
        </w:tc>
        <w:tc>
          <w:tcPr>
            <w:tcW w:w="3270" w:type="dxa"/>
            <w:vMerge/>
            <w:vAlign w:val="center"/>
          </w:tcPr>
          <w:p w14:paraId="79846148" w14:textId="77777777" w:rsidR="00485204" w:rsidRDefault="00485204"/>
        </w:tc>
      </w:tr>
      <w:tr w:rsidR="03146DD8" w14:paraId="381E7E99" w14:textId="77777777" w:rsidTr="1B969588">
        <w:trPr>
          <w:trHeight w:val="315"/>
          <w:jc w:val="center"/>
        </w:trPr>
        <w:tc>
          <w:tcPr>
            <w:tcW w:w="2122"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4DA3BA0" w14:textId="2D0ACFDC"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jul/21</w:t>
            </w:r>
          </w:p>
        </w:tc>
        <w:tc>
          <w:tcPr>
            <w:tcW w:w="2122"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3919B81" w14:textId="02087B3B"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32997</w:t>
            </w:r>
          </w:p>
        </w:tc>
        <w:tc>
          <w:tcPr>
            <w:tcW w:w="3270" w:type="dxa"/>
            <w:vMerge w:val="restar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A7DB5FE" w14:textId="59FC40D1" w:rsidR="03146DD8" w:rsidRDefault="5210B288" w:rsidP="03146DD8">
            <w:pPr>
              <w:jc w:val="center"/>
              <w:rPr>
                <w:rFonts w:ascii="Times New Roman" w:eastAsia="Times New Roman" w:hAnsi="Times New Roman" w:cs="Times New Roman"/>
                <w:color w:val="000000" w:themeColor="text1"/>
                <w:sz w:val="24"/>
                <w:szCs w:val="24"/>
              </w:rPr>
            </w:pPr>
            <w:r w:rsidRPr="1B969588">
              <w:rPr>
                <w:rFonts w:ascii="Times New Roman" w:eastAsia="Times New Roman" w:hAnsi="Times New Roman" w:cs="Times New Roman"/>
                <w:color w:val="000000" w:themeColor="text1"/>
                <w:sz w:val="24"/>
                <w:szCs w:val="24"/>
              </w:rPr>
              <w:t>Período de utilização do saldo do Contrato 42/2021</w:t>
            </w:r>
          </w:p>
        </w:tc>
      </w:tr>
      <w:tr w:rsidR="03146DD8" w14:paraId="69E53E59" w14:textId="77777777" w:rsidTr="1B969588">
        <w:trPr>
          <w:trHeight w:val="285"/>
          <w:jc w:val="center"/>
        </w:trPr>
        <w:tc>
          <w:tcPr>
            <w:tcW w:w="2122"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1C60722" w14:textId="77BD89FA"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ago/21</w:t>
            </w:r>
          </w:p>
        </w:tc>
        <w:tc>
          <w:tcPr>
            <w:tcW w:w="2122"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1CED482" w14:textId="24871BB0"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27140</w:t>
            </w:r>
          </w:p>
        </w:tc>
        <w:tc>
          <w:tcPr>
            <w:tcW w:w="3270" w:type="dxa"/>
            <w:vMerge/>
            <w:vAlign w:val="center"/>
          </w:tcPr>
          <w:p w14:paraId="6DFE91ED" w14:textId="77777777" w:rsidR="00485204" w:rsidRDefault="00485204"/>
        </w:tc>
      </w:tr>
      <w:tr w:rsidR="03146DD8" w14:paraId="6CFC6D1C" w14:textId="77777777" w:rsidTr="1B969588">
        <w:trPr>
          <w:trHeight w:val="285"/>
          <w:jc w:val="center"/>
        </w:trPr>
        <w:tc>
          <w:tcPr>
            <w:tcW w:w="2122"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33079A4" w14:textId="404C82B4"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set/21</w:t>
            </w:r>
          </w:p>
        </w:tc>
        <w:tc>
          <w:tcPr>
            <w:tcW w:w="2122"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8D57EA7" w14:textId="4D541371"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34516</w:t>
            </w:r>
          </w:p>
        </w:tc>
        <w:tc>
          <w:tcPr>
            <w:tcW w:w="3270" w:type="dxa"/>
            <w:vMerge/>
            <w:vAlign w:val="center"/>
          </w:tcPr>
          <w:p w14:paraId="3078E70A" w14:textId="77777777" w:rsidR="00485204" w:rsidRDefault="00485204"/>
        </w:tc>
      </w:tr>
      <w:tr w:rsidR="03146DD8" w14:paraId="478C1285" w14:textId="77777777" w:rsidTr="1B969588">
        <w:trPr>
          <w:trHeight w:val="285"/>
          <w:jc w:val="center"/>
        </w:trPr>
        <w:tc>
          <w:tcPr>
            <w:tcW w:w="2122"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9FEDAA4" w14:textId="3336B90F"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out/21</w:t>
            </w:r>
          </w:p>
        </w:tc>
        <w:tc>
          <w:tcPr>
            <w:tcW w:w="2122"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FA4AEE2" w14:textId="66DB5D7B"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28985</w:t>
            </w:r>
          </w:p>
        </w:tc>
        <w:tc>
          <w:tcPr>
            <w:tcW w:w="3270" w:type="dxa"/>
            <w:vMerge/>
            <w:vAlign w:val="center"/>
          </w:tcPr>
          <w:p w14:paraId="4C5E0978" w14:textId="77777777" w:rsidR="00485204" w:rsidRDefault="00485204"/>
        </w:tc>
      </w:tr>
      <w:tr w:rsidR="03146DD8" w14:paraId="3AC4F623" w14:textId="77777777" w:rsidTr="1B969588">
        <w:trPr>
          <w:trHeight w:val="285"/>
          <w:jc w:val="center"/>
        </w:trPr>
        <w:tc>
          <w:tcPr>
            <w:tcW w:w="2122"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18F3380" w14:textId="240DB93B"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nov/21</w:t>
            </w:r>
          </w:p>
        </w:tc>
        <w:tc>
          <w:tcPr>
            <w:tcW w:w="2122"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3A73B3A" w14:textId="10014406"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29649</w:t>
            </w:r>
          </w:p>
        </w:tc>
        <w:tc>
          <w:tcPr>
            <w:tcW w:w="3270" w:type="dxa"/>
            <w:vMerge/>
            <w:vAlign w:val="center"/>
          </w:tcPr>
          <w:p w14:paraId="7482900E" w14:textId="77777777" w:rsidR="00485204" w:rsidRDefault="00485204"/>
        </w:tc>
      </w:tr>
      <w:tr w:rsidR="03146DD8" w14:paraId="28D878AB" w14:textId="77777777" w:rsidTr="1B969588">
        <w:trPr>
          <w:trHeight w:val="285"/>
          <w:jc w:val="center"/>
        </w:trPr>
        <w:tc>
          <w:tcPr>
            <w:tcW w:w="2122"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7C22853" w14:textId="3F66FCF0"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dez/21</w:t>
            </w:r>
          </w:p>
        </w:tc>
        <w:tc>
          <w:tcPr>
            <w:tcW w:w="2122"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7457176" w14:textId="3498DECB" w:rsidR="03146DD8" w:rsidRDefault="03146DD8" w:rsidP="03146DD8">
            <w:pPr>
              <w:jc w:val="center"/>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22923</w:t>
            </w:r>
          </w:p>
        </w:tc>
        <w:tc>
          <w:tcPr>
            <w:tcW w:w="3270" w:type="dxa"/>
            <w:vMerge/>
            <w:vAlign w:val="center"/>
          </w:tcPr>
          <w:p w14:paraId="47B8A800" w14:textId="77777777" w:rsidR="00485204" w:rsidRDefault="00485204"/>
        </w:tc>
      </w:tr>
    </w:tbl>
    <w:p w14:paraId="2EF14574" w14:textId="1137D620" w:rsidR="03146DD8" w:rsidRDefault="03146DD8" w:rsidP="03146DD8">
      <w:pPr>
        <w:pStyle w:val="Corpodetexto"/>
        <w:spacing w:after="140"/>
        <w:ind w:right="135"/>
        <w:jc w:val="both"/>
        <w:rPr>
          <w:rFonts w:ascii="Times New Roman" w:eastAsia="Times New Roman" w:hAnsi="Times New Roman" w:cs="Times New Roman"/>
          <w:color w:val="000000" w:themeColor="text1"/>
        </w:rPr>
      </w:pPr>
    </w:p>
    <w:p w14:paraId="4EEA780A" w14:textId="634D06C4" w:rsidR="03146DD8" w:rsidRDefault="03146DD8" w:rsidP="03146DD8">
      <w:pPr>
        <w:spacing w:beforeAutospacing="1" w:afterAutospacing="1" w:line="360" w:lineRule="auto"/>
        <w:ind w:right="136" w:firstLine="1134"/>
        <w:jc w:val="both"/>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O gráfico abaixo apresenta o consumo de SMS nos últimos 12 meses, pelo TJMT:</w:t>
      </w:r>
    </w:p>
    <w:p w14:paraId="1F085E2C" w14:textId="0287A36E" w:rsidR="03146DD8" w:rsidRDefault="03146DD8" w:rsidP="49341481">
      <w:pPr>
        <w:pStyle w:val="Corpodetexto"/>
        <w:spacing w:after="140"/>
        <w:ind w:right="135"/>
        <w:jc w:val="both"/>
        <w:rPr>
          <w:rFonts w:ascii="Times New Roman" w:eastAsia="Times New Roman" w:hAnsi="Times New Roman" w:cs="Times New Roman"/>
          <w:color w:val="000000" w:themeColor="text1"/>
          <w:sz w:val="24"/>
          <w:szCs w:val="24"/>
        </w:rPr>
      </w:pPr>
      <w:r>
        <w:rPr>
          <w:noProof/>
        </w:rPr>
        <w:lastRenderedPageBreak/>
        <w:drawing>
          <wp:inline distT="0" distB="0" distL="0" distR="0" wp14:anchorId="22B8509A" wp14:editId="5A65A46F">
            <wp:extent cx="5391152" cy="2762250"/>
            <wp:effectExtent l="0" t="0" r="0" b="0"/>
            <wp:docPr id="1768668416" name="Picture 176866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668416"/>
                    <pic:cNvPicPr/>
                  </pic:nvPicPr>
                  <pic:blipFill>
                    <a:blip r:embed="rId16">
                      <a:extLst>
                        <a:ext uri="{28A0092B-C50C-407E-A947-70E740481C1C}">
                          <a14:useLocalDpi xmlns:a14="http://schemas.microsoft.com/office/drawing/2010/main" val="0"/>
                        </a:ext>
                      </a:extLst>
                    </a:blip>
                    <a:stretch>
                      <a:fillRect/>
                    </a:stretch>
                  </pic:blipFill>
                  <pic:spPr>
                    <a:xfrm>
                      <a:off x="0" y="0"/>
                      <a:ext cx="5391152" cy="2762250"/>
                    </a:xfrm>
                    <a:prstGeom prst="rect">
                      <a:avLst/>
                    </a:prstGeom>
                  </pic:spPr>
                </pic:pic>
              </a:graphicData>
            </a:graphic>
          </wp:inline>
        </w:drawing>
      </w:r>
      <w:r>
        <w:br/>
      </w:r>
      <w:r>
        <w:tab/>
      </w:r>
      <w:r w:rsidRPr="0D6D48A3">
        <w:rPr>
          <w:rFonts w:ascii="Times New Roman" w:eastAsia="Times New Roman" w:hAnsi="Times New Roman" w:cs="Times New Roman"/>
          <w:color w:val="000000" w:themeColor="text1"/>
        </w:rPr>
        <w:t xml:space="preserve">O quantitativo de consumo de SMS no período de Março a Junho de </w:t>
      </w:r>
      <w:r w:rsidRPr="0D6D48A3">
        <w:rPr>
          <w:rFonts w:ascii="Times New Roman" w:eastAsia="Times New Roman" w:hAnsi="Times New Roman" w:cs="Times New Roman"/>
          <w:color w:val="000000" w:themeColor="text1"/>
          <w:sz w:val="24"/>
          <w:szCs w:val="24"/>
        </w:rPr>
        <w:t>2021, não corresponde à realidade da atual demanda, uma vez que se tratava dos últimos meses de saldo disponível na Adesão 4/2019, Cia 0093438-73.2018. Com o Contrato 42/2021, foi possível retomar o consumo inicial do projeto, com uma média de, aproximadamente, 30.000 SMS por mês.</w:t>
      </w:r>
    </w:p>
    <w:p w14:paraId="36311927" w14:textId="27F3CD50" w:rsidR="03146DD8" w:rsidRDefault="068A1929" w:rsidP="49341481">
      <w:pPr>
        <w:pStyle w:val="Corpodetexto"/>
        <w:spacing w:after="140" w:line="360" w:lineRule="auto"/>
        <w:ind w:right="135" w:firstLine="708"/>
        <w:jc w:val="both"/>
        <w:rPr>
          <w:rFonts w:ascii="Times New Roman" w:eastAsia="Times New Roman" w:hAnsi="Times New Roman" w:cs="Times New Roman"/>
          <w:color w:val="000000" w:themeColor="text1"/>
          <w:sz w:val="24"/>
          <w:szCs w:val="24"/>
        </w:rPr>
      </w:pPr>
      <w:r w:rsidRPr="2B45088E">
        <w:rPr>
          <w:rFonts w:ascii="Times New Roman" w:eastAsia="Times New Roman" w:hAnsi="Times New Roman" w:cs="Times New Roman"/>
          <w:color w:val="000000" w:themeColor="text1"/>
          <w:sz w:val="24"/>
          <w:szCs w:val="24"/>
        </w:rPr>
        <w:t xml:space="preserve">Considerando fatores de crescimento natural da demanda, somados ao eminente retorno das atividades presenciais no Poder Judiciário de Mato Grosso – o que acarretaria no aumento da demanda de suporte técnico, assim como eventuais novos sistemas que necessitem do referido serviço, é possível estimar um crescimento de até </w:t>
      </w:r>
      <w:r w:rsidR="0054779B" w:rsidRPr="0054779B">
        <w:rPr>
          <w:rFonts w:ascii="Times New Roman" w:eastAsia="Times New Roman" w:hAnsi="Times New Roman" w:cs="Times New Roman"/>
          <w:color w:val="000000" w:themeColor="text1"/>
          <w:sz w:val="24"/>
          <w:szCs w:val="24"/>
        </w:rPr>
        <w:t>1</w:t>
      </w:r>
      <w:r w:rsidRPr="0054779B">
        <w:rPr>
          <w:rFonts w:ascii="Times New Roman" w:eastAsia="Times New Roman" w:hAnsi="Times New Roman" w:cs="Times New Roman"/>
          <w:color w:val="000000" w:themeColor="text1"/>
          <w:sz w:val="24"/>
          <w:szCs w:val="24"/>
        </w:rPr>
        <w:t>00%</w:t>
      </w:r>
      <w:r w:rsidRPr="2B45088E">
        <w:rPr>
          <w:rFonts w:ascii="Times New Roman" w:eastAsia="Times New Roman" w:hAnsi="Times New Roman" w:cs="Times New Roman"/>
          <w:color w:val="000000" w:themeColor="text1"/>
          <w:sz w:val="24"/>
          <w:szCs w:val="24"/>
        </w:rPr>
        <w:t xml:space="preserve"> no consumo mensal destes SMS’s.</w:t>
      </w:r>
    </w:p>
    <w:p w14:paraId="251974A9" w14:textId="794A2754" w:rsidR="03146DD8" w:rsidRDefault="068A1929" w:rsidP="49341481">
      <w:pPr>
        <w:pStyle w:val="Corpodetexto"/>
        <w:spacing w:after="140" w:line="360" w:lineRule="auto"/>
        <w:ind w:right="135" w:firstLine="708"/>
        <w:jc w:val="both"/>
        <w:rPr>
          <w:rFonts w:ascii="Times New Roman" w:eastAsia="Times New Roman" w:hAnsi="Times New Roman" w:cs="Times New Roman"/>
          <w:color w:val="000000" w:themeColor="text1"/>
          <w:sz w:val="24"/>
          <w:szCs w:val="24"/>
        </w:rPr>
      </w:pPr>
      <w:r w:rsidRPr="2B45088E">
        <w:rPr>
          <w:rFonts w:ascii="Times New Roman" w:eastAsia="Times New Roman" w:hAnsi="Times New Roman" w:cs="Times New Roman"/>
          <w:color w:val="000000" w:themeColor="text1"/>
          <w:sz w:val="24"/>
          <w:szCs w:val="24"/>
        </w:rPr>
        <w:t xml:space="preserve">O total de </w:t>
      </w:r>
      <w:r w:rsidRPr="2B45088E">
        <w:rPr>
          <w:rFonts w:ascii="Times New Roman" w:eastAsia="Times New Roman" w:hAnsi="Times New Roman" w:cs="Times New Roman"/>
          <w:sz w:val="24"/>
          <w:szCs w:val="24"/>
        </w:rPr>
        <w:t xml:space="preserve">1.000.000 </w:t>
      </w:r>
      <w:r w:rsidRPr="2B45088E">
        <w:rPr>
          <w:rFonts w:ascii="Times New Roman" w:eastAsia="Times New Roman" w:hAnsi="Times New Roman" w:cs="Times New Roman"/>
          <w:color w:val="000000" w:themeColor="text1"/>
          <w:sz w:val="24"/>
          <w:szCs w:val="24"/>
        </w:rPr>
        <w:t>unidades de SMS trará ao PJMT a possibilidade de expansão de modo a atender a eventualidades, sem qualquer prejuízo, considerando a modalidade de pagamento mensal mediante consumo.</w:t>
      </w:r>
    </w:p>
    <w:p w14:paraId="0DBF10FE" w14:textId="2B213728" w:rsidR="627A4AA4" w:rsidRDefault="57B3B48A" w:rsidP="03146DD8">
      <w:pPr>
        <w:spacing w:beforeAutospacing="1" w:afterAutospacing="1" w:line="360" w:lineRule="auto"/>
        <w:ind w:right="136" w:firstLine="630"/>
        <w:jc w:val="both"/>
        <w:rPr>
          <w:rFonts w:ascii="Times New Roman" w:eastAsia="Times New Roman" w:hAnsi="Times New Roman" w:cs="Times New Roman"/>
          <w:color w:val="000000" w:themeColor="text1"/>
        </w:rPr>
      </w:pPr>
      <w:r w:rsidRPr="03146DD8">
        <w:rPr>
          <w:rFonts w:ascii="Times New Roman" w:eastAsia="Times New Roman" w:hAnsi="Times New Roman" w:cs="Times New Roman"/>
        </w:rPr>
        <w:t xml:space="preserve">Além disso, o </w:t>
      </w:r>
      <w:r w:rsidR="5ECC47A2" w:rsidRPr="03146DD8">
        <w:rPr>
          <w:rFonts w:ascii="Times New Roman" w:eastAsia="Times New Roman" w:hAnsi="Times New Roman" w:cs="Times New Roman"/>
        </w:rPr>
        <w:t>quantitativo descrito na tabela abaixo foi baseado:</w:t>
      </w:r>
    </w:p>
    <w:p w14:paraId="48E5C796" w14:textId="4EFD7D23" w:rsidR="3092A10D" w:rsidRDefault="3092A10D" w:rsidP="008A1134">
      <w:pPr>
        <w:pStyle w:val="Ttulo4"/>
        <w:numPr>
          <w:ilvl w:val="0"/>
          <w:numId w:val="20"/>
        </w:numPr>
        <w:rPr>
          <w:b w:val="0"/>
          <w:bCs w:val="0"/>
          <w:i w:val="0"/>
          <w:iCs w:val="0"/>
          <w:color w:val="000000" w:themeColor="text1"/>
        </w:rPr>
      </w:pPr>
      <w:r w:rsidRPr="18A10A70">
        <w:rPr>
          <w:rFonts w:ascii="Times New Roman" w:eastAsia="Times New Roman" w:hAnsi="Times New Roman" w:cs="Times New Roman"/>
          <w:b w:val="0"/>
          <w:bCs w:val="0"/>
          <w:i w:val="0"/>
          <w:iCs w:val="0"/>
          <w:color w:val="auto"/>
        </w:rPr>
        <w:lastRenderedPageBreak/>
        <w:t>No quantitativo estimado de clientes internos e externos deste Poder Judiciário;</w:t>
      </w:r>
    </w:p>
    <w:p w14:paraId="49F2131B" w14:textId="1E6467D2" w:rsidR="57521B79" w:rsidRDefault="3F37ADA4" w:rsidP="008A1134">
      <w:pPr>
        <w:pStyle w:val="Ttulo4"/>
        <w:numPr>
          <w:ilvl w:val="0"/>
          <w:numId w:val="20"/>
        </w:numPr>
        <w:spacing w:before="100" w:after="100" w:line="360" w:lineRule="auto"/>
        <w:rPr>
          <w:rFonts w:asciiTheme="minorHAnsi" w:eastAsiaTheme="minorEastAsia" w:hAnsiTheme="minorHAnsi" w:cstheme="minorBidi"/>
          <w:b w:val="0"/>
          <w:bCs w:val="0"/>
          <w:i w:val="0"/>
          <w:iCs w:val="0"/>
          <w:color w:val="000000" w:themeColor="text1"/>
          <w:sz w:val="24"/>
          <w:szCs w:val="24"/>
        </w:rPr>
      </w:pPr>
      <w:r w:rsidRPr="03146DD8">
        <w:rPr>
          <w:rFonts w:ascii="Times New Roman" w:eastAsia="Times New Roman" w:hAnsi="Times New Roman" w:cs="Times New Roman"/>
          <w:b w:val="0"/>
          <w:bCs w:val="0"/>
          <w:i w:val="0"/>
          <w:iCs w:val="0"/>
          <w:color w:val="auto"/>
        </w:rPr>
        <w:t>No quantitativo de chamados de suporte técnico abertos na Coordenadoria de Tecnologia da Informação – Departamento de Suporte - no período de</w:t>
      </w:r>
      <w:r w:rsidR="78476145" w:rsidRPr="03146DD8">
        <w:rPr>
          <w:rFonts w:ascii="Times New Roman" w:eastAsia="Times New Roman" w:hAnsi="Times New Roman" w:cs="Times New Roman"/>
          <w:b w:val="0"/>
          <w:bCs w:val="0"/>
          <w:i w:val="0"/>
          <w:iCs w:val="0"/>
          <w:color w:val="auto"/>
        </w:rPr>
        <w:t xml:space="preserve"> 2021;</w:t>
      </w:r>
    </w:p>
    <w:p w14:paraId="3AD6A484" w14:textId="28F1281A" w:rsidR="57521B79" w:rsidRDefault="07417C5C" w:rsidP="008A1134">
      <w:pPr>
        <w:pStyle w:val="Ttulo4"/>
        <w:numPr>
          <w:ilvl w:val="0"/>
          <w:numId w:val="20"/>
        </w:numPr>
        <w:spacing w:before="100" w:after="100" w:line="360" w:lineRule="auto"/>
        <w:rPr>
          <w:b w:val="0"/>
          <w:bCs w:val="0"/>
          <w:i w:val="0"/>
          <w:iCs w:val="0"/>
          <w:color w:val="000000" w:themeColor="text1"/>
          <w:sz w:val="24"/>
          <w:szCs w:val="24"/>
        </w:rPr>
      </w:pPr>
      <w:r w:rsidRPr="03146DD8">
        <w:rPr>
          <w:rFonts w:ascii="Times New Roman" w:eastAsia="Times New Roman" w:hAnsi="Times New Roman" w:cs="Times New Roman"/>
          <w:b w:val="0"/>
          <w:bCs w:val="0"/>
          <w:i w:val="0"/>
          <w:iCs w:val="0"/>
          <w:color w:val="auto"/>
          <w:sz w:val="24"/>
          <w:szCs w:val="24"/>
        </w:rPr>
        <w:t>No</w:t>
      </w:r>
      <w:r w:rsidR="7BF7B581" w:rsidRPr="03146DD8">
        <w:rPr>
          <w:rFonts w:ascii="Times New Roman" w:eastAsia="Times New Roman" w:hAnsi="Times New Roman" w:cs="Times New Roman"/>
          <w:b w:val="0"/>
          <w:bCs w:val="0"/>
          <w:i w:val="0"/>
          <w:iCs w:val="0"/>
          <w:color w:val="auto"/>
          <w:sz w:val="24"/>
          <w:szCs w:val="24"/>
        </w:rPr>
        <w:t xml:space="preserve"> quantitativo estimado de</w:t>
      </w:r>
      <w:r w:rsidRPr="03146DD8">
        <w:rPr>
          <w:rFonts w:ascii="Times New Roman" w:eastAsia="Times New Roman" w:hAnsi="Times New Roman" w:cs="Times New Roman"/>
          <w:b w:val="0"/>
          <w:bCs w:val="0"/>
          <w:i w:val="0"/>
          <w:iCs w:val="0"/>
          <w:color w:val="auto"/>
          <w:sz w:val="24"/>
          <w:szCs w:val="24"/>
        </w:rPr>
        <w:t xml:space="preserve"> r</w:t>
      </w:r>
      <w:r w:rsidR="7C4CB676" w:rsidRPr="03146DD8">
        <w:rPr>
          <w:rFonts w:ascii="Times New Roman" w:eastAsia="Times New Roman" w:hAnsi="Times New Roman" w:cs="Times New Roman"/>
          <w:b w:val="0"/>
          <w:bCs w:val="0"/>
          <w:i w:val="0"/>
          <w:iCs w:val="0"/>
          <w:color w:val="auto"/>
          <w:sz w:val="24"/>
          <w:szCs w:val="24"/>
        </w:rPr>
        <w:t>ecadastramento</w:t>
      </w:r>
      <w:r w:rsidR="551FCB39" w:rsidRPr="03146DD8">
        <w:rPr>
          <w:rFonts w:ascii="Times New Roman" w:eastAsia="Times New Roman" w:hAnsi="Times New Roman" w:cs="Times New Roman"/>
          <w:b w:val="0"/>
          <w:bCs w:val="0"/>
          <w:i w:val="0"/>
          <w:iCs w:val="0"/>
          <w:color w:val="auto"/>
          <w:sz w:val="24"/>
          <w:szCs w:val="24"/>
        </w:rPr>
        <w:t>s</w:t>
      </w:r>
      <w:r w:rsidR="7C4CB676" w:rsidRPr="03146DD8">
        <w:rPr>
          <w:rFonts w:ascii="Times New Roman" w:eastAsia="Times New Roman" w:hAnsi="Times New Roman" w:cs="Times New Roman"/>
          <w:b w:val="0"/>
          <w:bCs w:val="0"/>
          <w:i w:val="0"/>
          <w:iCs w:val="0"/>
          <w:color w:val="auto"/>
          <w:sz w:val="24"/>
          <w:szCs w:val="24"/>
        </w:rPr>
        <w:t xml:space="preserve"> de servidores nas plataformas digitais do TJMT (IDP);</w:t>
      </w:r>
    </w:p>
    <w:p w14:paraId="7C34C070" w14:textId="63367BE5" w:rsidR="7A1DAFDA" w:rsidRDefault="7EBFAD98" w:rsidP="008A1134">
      <w:pPr>
        <w:pStyle w:val="PargrafodaLista"/>
        <w:numPr>
          <w:ilvl w:val="0"/>
          <w:numId w:val="20"/>
        </w:numPr>
        <w:spacing w:before="100" w:after="100" w:line="360" w:lineRule="auto"/>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sz w:val="24"/>
          <w:szCs w:val="24"/>
        </w:rPr>
        <w:t>N</w:t>
      </w:r>
      <w:r w:rsidR="7CB86A25" w:rsidRPr="03146DD8">
        <w:rPr>
          <w:rFonts w:ascii="Times New Roman" w:eastAsia="Times New Roman" w:hAnsi="Times New Roman" w:cs="Times New Roman"/>
          <w:sz w:val="24"/>
          <w:szCs w:val="24"/>
        </w:rPr>
        <w:t>o quantitativo estimado de</w:t>
      </w:r>
      <w:r w:rsidRPr="03146DD8">
        <w:rPr>
          <w:rFonts w:ascii="Times New Roman" w:eastAsia="Times New Roman" w:hAnsi="Times New Roman" w:cs="Times New Roman"/>
          <w:sz w:val="24"/>
          <w:szCs w:val="24"/>
        </w:rPr>
        <w:t xml:space="preserve"> s</w:t>
      </w:r>
      <w:r w:rsidR="7C4CB676" w:rsidRPr="03146DD8">
        <w:rPr>
          <w:rFonts w:ascii="Times New Roman" w:eastAsia="Times New Roman" w:hAnsi="Times New Roman" w:cs="Times New Roman"/>
          <w:sz w:val="24"/>
          <w:szCs w:val="24"/>
        </w:rPr>
        <w:t>inalização de Pedido de Sustentação Oral e Preferência (</w:t>
      </w:r>
      <w:r w:rsidR="7C4CB676" w:rsidRPr="03146DD8">
        <w:rPr>
          <w:rFonts w:ascii="Times New Roman" w:eastAsia="Times New Roman" w:hAnsi="Times New Roman" w:cs="Times New Roman"/>
          <w:i/>
          <w:iCs/>
          <w:sz w:val="24"/>
          <w:szCs w:val="24"/>
        </w:rPr>
        <w:t>clickjud</w:t>
      </w:r>
      <w:r w:rsidR="7C4CB676" w:rsidRPr="03146DD8">
        <w:rPr>
          <w:rFonts w:ascii="Times New Roman" w:eastAsia="Times New Roman" w:hAnsi="Times New Roman" w:cs="Times New Roman"/>
          <w:sz w:val="24"/>
          <w:szCs w:val="24"/>
        </w:rPr>
        <w:t>).</w:t>
      </w:r>
    </w:p>
    <w:p w14:paraId="5988AB59" w14:textId="4D6961F2" w:rsidR="18A10A70" w:rsidRDefault="2F2FFEB9" w:rsidP="0D6D48A3">
      <w:pPr>
        <w:spacing w:beforeAutospacing="1" w:afterAutospacing="1" w:line="360" w:lineRule="auto"/>
        <w:ind w:right="136" w:firstLine="630"/>
        <w:jc w:val="both"/>
        <w:rPr>
          <w:rStyle w:val="normaltextrun"/>
          <w:rFonts w:ascii="Times New Roman" w:eastAsia="Times New Roman" w:hAnsi="Times New Roman" w:cs="Times New Roman"/>
          <w:strike/>
          <w:color w:val="000000" w:themeColor="text1"/>
          <w:sz w:val="24"/>
          <w:szCs w:val="24"/>
        </w:rPr>
      </w:pPr>
      <w:r w:rsidRPr="0D6D48A3">
        <w:rPr>
          <w:rStyle w:val="eop"/>
          <w:rFonts w:ascii="Times New Roman" w:eastAsia="Times New Roman" w:hAnsi="Times New Roman" w:cs="Times New Roman"/>
          <w:color w:val="000000" w:themeColor="text1"/>
          <w:sz w:val="24"/>
          <w:szCs w:val="24"/>
        </w:rPr>
        <w:t xml:space="preserve">No que tange à Solução, os custos serão pagos mensalmente, durante a vigência do Contrato. </w:t>
      </w:r>
    </w:p>
    <w:p w14:paraId="544EC9B4" w14:textId="74AEF7B5" w:rsidR="00695967" w:rsidRDefault="6C7649EC" w:rsidP="03146DD8">
      <w:pPr>
        <w:spacing w:line="360" w:lineRule="auto"/>
        <w:ind w:firstLine="630"/>
        <w:jc w:val="both"/>
        <w:rPr>
          <w:rFonts w:ascii="Times New Roman" w:eastAsia="Times New Roman" w:hAnsi="Times New Roman" w:cs="Times New Roman"/>
          <w:color w:val="000000" w:themeColor="text1"/>
          <w:sz w:val="24"/>
          <w:szCs w:val="24"/>
        </w:rPr>
      </w:pPr>
      <w:r w:rsidRPr="2B45088E">
        <w:rPr>
          <w:rFonts w:ascii="Times New Roman" w:eastAsia="Times New Roman" w:hAnsi="Times New Roman" w:cs="Times New Roman"/>
          <w:color w:val="000000" w:themeColor="text1"/>
          <w:sz w:val="24"/>
          <w:szCs w:val="24"/>
        </w:rPr>
        <w:t xml:space="preserve">A previsão de distribuição </w:t>
      </w:r>
      <w:r w:rsidR="657B548F" w:rsidRPr="2B45088E">
        <w:rPr>
          <w:rFonts w:ascii="Times New Roman" w:eastAsia="Times New Roman" w:hAnsi="Times New Roman" w:cs="Times New Roman"/>
          <w:color w:val="000000" w:themeColor="text1"/>
          <w:sz w:val="24"/>
          <w:szCs w:val="24"/>
        </w:rPr>
        <w:t xml:space="preserve">dos </w:t>
      </w:r>
      <w:r w:rsidR="645991C0" w:rsidRPr="2B45088E">
        <w:rPr>
          <w:rFonts w:ascii="Times New Roman" w:eastAsia="Times New Roman" w:hAnsi="Times New Roman" w:cs="Times New Roman"/>
          <w:color w:val="000000" w:themeColor="text1"/>
          <w:sz w:val="24"/>
          <w:szCs w:val="24"/>
        </w:rPr>
        <w:t>SMS – Short Message Service</w:t>
      </w:r>
      <w:r w:rsidRPr="2B45088E">
        <w:rPr>
          <w:rFonts w:ascii="Times New Roman" w:eastAsia="Times New Roman" w:hAnsi="Times New Roman" w:cs="Times New Roman"/>
          <w:color w:val="000000" w:themeColor="text1"/>
          <w:sz w:val="24"/>
          <w:szCs w:val="24"/>
        </w:rPr>
        <w:t xml:space="preserve"> se dará conforme tabela abaixo. Contudo, </w:t>
      </w:r>
      <w:r w:rsidR="00DFDD82" w:rsidRPr="2B45088E">
        <w:rPr>
          <w:rFonts w:ascii="Times New Roman" w:eastAsia="Times New Roman" w:hAnsi="Times New Roman" w:cs="Times New Roman"/>
          <w:color w:val="000000" w:themeColor="text1"/>
          <w:sz w:val="24"/>
          <w:szCs w:val="24"/>
        </w:rPr>
        <w:t>este</w:t>
      </w:r>
      <w:r w:rsidRPr="2B45088E">
        <w:rPr>
          <w:rFonts w:ascii="Times New Roman" w:eastAsia="Times New Roman" w:hAnsi="Times New Roman" w:cs="Times New Roman"/>
          <w:color w:val="000000" w:themeColor="text1"/>
          <w:sz w:val="24"/>
          <w:szCs w:val="24"/>
        </w:rPr>
        <w:t xml:space="preserve"> Órgão</w:t>
      </w:r>
      <w:r w:rsidRPr="2B45088E">
        <w:rPr>
          <w:rFonts w:ascii="Times New Roman" w:eastAsia="Times New Roman" w:hAnsi="Times New Roman" w:cs="Times New Roman"/>
          <w:color w:val="FF0000"/>
          <w:sz w:val="24"/>
          <w:szCs w:val="24"/>
        </w:rPr>
        <w:t xml:space="preserve"> </w:t>
      </w:r>
      <w:r w:rsidRPr="2B45088E">
        <w:rPr>
          <w:rFonts w:ascii="Times New Roman" w:eastAsia="Times New Roman" w:hAnsi="Times New Roman" w:cs="Times New Roman"/>
          <w:color w:val="000000" w:themeColor="text1"/>
          <w:sz w:val="24"/>
          <w:szCs w:val="24"/>
        </w:rPr>
        <w:t>se reserva o direito de alterá-los, conforme necessidades posteriores.</w:t>
      </w:r>
    </w:p>
    <w:p w14:paraId="3F80B23F" w14:textId="32E8206E" w:rsidR="0010036D" w:rsidRDefault="0010036D" w:rsidP="009301E6">
      <w:pPr>
        <w:spacing w:line="360" w:lineRule="auto"/>
        <w:ind w:firstLine="1134"/>
        <w:jc w:val="both"/>
        <w:rPr>
          <w:rFonts w:ascii="Times New Roman" w:eastAsia="Times New Roman" w:hAnsi="Times New Roman" w:cs="Times New Roman"/>
          <w:color w:val="000000" w:themeColor="text1"/>
          <w:sz w:val="24"/>
          <w:szCs w:val="24"/>
        </w:rPr>
      </w:pPr>
    </w:p>
    <w:p w14:paraId="2AD5333E" w14:textId="0EBEF9A0" w:rsidR="00695967" w:rsidRPr="00695967" w:rsidRDefault="00695967" w:rsidP="008A1134">
      <w:pPr>
        <w:pStyle w:val="PargrafodaLista"/>
        <w:numPr>
          <w:ilvl w:val="0"/>
          <w:numId w:val="11"/>
        </w:numPr>
        <w:spacing w:after="240" w:line="240" w:lineRule="auto"/>
        <w:rPr>
          <w:rFonts w:ascii="Times New Roman" w:eastAsiaTheme="majorEastAsia" w:hAnsi="Times New Roman" w:cs="Times New Roman"/>
          <w:b/>
          <w:sz w:val="24"/>
          <w:szCs w:val="24"/>
        </w:rPr>
      </w:pPr>
      <w:r w:rsidRPr="00695967">
        <w:rPr>
          <w:rFonts w:ascii="Times New Roman" w:eastAsiaTheme="majorEastAsia" w:hAnsi="Times New Roman" w:cs="Times New Roman"/>
          <w:b/>
          <w:sz w:val="24"/>
          <w:szCs w:val="24"/>
        </w:rPr>
        <w:t xml:space="preserve">Tabela </w:t>
      </w:r>
      <w:r>
        <w:rPr>
          <w:rFonts w:ascii="Times New Roman" w:eastAsiaTheme="majorEastAsia" w:hAnsi="Times New Roman" w:cs="Times New Roman"/>
          <w:b/>
          <w:sz w:val="24"/>
          <w:szCs w:val="24"/>
        </w:rPr>
        <w:t>de</w:t>
      </w:r>
      <w:r w:rsidRPr="00695967">
        <w:rPr>
          <w:rFonts w:ascii="Times New Roman" w:eastAsiaTheme="majorEastAsia" w:hAnsi="Times New Roman" w:cs="Times New Roman"/>
          <w:b/>
          <w:sz w:val="24"/>
          <w:szCs w:val="24"/>
        </w:rPr>
        <w:t xml:space="preserve"> Previsão de distribuição </w:t>
      </w:r>
    </w:p>
    <w:tbl>
      <w:tblPr>
        <w:tblStyle w:val="TableGrid1"/>
        <w:tblW w:w="8493" w:type="dxa"/>
        <w:tblInd w:w="7" w:type="dxa"/>
        <w:tblCellMar>
          <w:bottom w:w="10" w:type="dxa"/>
          <w:right w:w="108" w:type="dxa"/>
        </w:tblCellMar>
        <w:tblLook w:val="04A0" w:firstRow="1" w:lastRow="0" w:firstColumn="1" w:lastColumn="0" w:noHBand="0" w:noVBand="1"/>
      </w:tblPr>
      <w:tblGrid>
        <w:gridCol w:w="5658"/>
        <w:gridCol w:w="1418"/>
        <w:gridCol w:w="1417"/>
      </w:tblGrid>
      <w:tr w:rsidR="00520CC2" w14:paraId="5231016A" w14:textId="77777777" w:rsidTr="2B45088E">
        <w:trPr>
          <w:trHeight w:val="535"/>
        </w:trPr>
        <w:tc>
          <w:tcPr>
            <w:tcW w:w="565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99183DE" w14:textId="4C53D7DE" w:rsidR="00520CC2" w:rsidRPr="00695967" w:rsidRDefault="00520CC2" w:rsidP="00520CC2">
            <w:pPr>
              <w:spacing w:line="276" w:lineRule="auto"/>
              <w:jc w:val="center"/>
              <w:rPr>
                <w:rFonts w:ascii="Times New Roman" w:hAnsi="Times New Roman" w:cs="Times New Roman"/>
                <w:sz w:val="24"/>
              </w:rPr>
            </w:pPr>
            <w:r w:rsidRPr="00520CC2">
              <w:rPr>
                <w:rFonts w:ascii="Times New Roman" w:eastAsiaTheme="majorEastAsia" w:hAnsi="Times New Roman" w:cs="Times New Roman"/>
                <w:b/>
                <w:sz w:val="24"/>
                <w:szCs w:val="24"/>
              </w:rPr>
              <w:t>Descrição</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C6D9F1" w:themeFill="text2" w:themeFillTint="33"/>
          </w:tcPr>
          <w:p w14:paraId="0E1806F1" w14:textId="3CF6C98D" w:rsidR="00520CC2" w:rsidRPr="00695967" w:rsidRDefault="00520CC2" w:rsidP="00695967">
            <w:pPr>
              <w:spacing w:line="259" w:lineRule="auto"/>
              <w:ind w:left="113"/>
              <w:jc w:val="center"/>
              <w:rPr>
                <w:rFonts w:ascii="Times New Roman" w:hAnsi="Times New Roman" w:cs="Times New Roman"/>
                <w:b/>
                <w:sz w:val="24"/>
              </w:rPr>
            </w:pPr>
            <w:r>
              <w:rPr>
                <w:rFonts w:ascii="Times New Roman" w:hAnsi="Times New Roman" w:cs="Times New Roman"/>
                <w:b/>
                <w:sz w:val="24"/>
              </w:rPr>
              <w:t>1</w:t>
            </w:r>
            <w:r w:rsidRPr="00695967">
              <w:rPr>
                <w:rFonts w:ascii="Times New Roman" w:hAnsi="Times New Roman" w:cs="Times New Roman"/>
                <w:b/>
                <w:sz w:val="24"/>
              </w:rPr>
              <w:t>ª grau</w:t>
            </w:r>
            <w:r>
              <w:rPr>
                <w:rFonts w:ascii="Times New Roman" w:hAnsi="Times New Roman" w:cs="Times New Roman"/>
                <w:b/>
                <w:sz w:val="24"/>
              </w:rPr>
              <w:t xml:space="preserve"> TJMT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10095C92" w14:textId="05A1DC37" w:rsidR="00520CC2" w:rsidRPr="00695967" w:rsidRDefault="00520CC2" w:rsidP="00520CC2">
            <w:pPr>
              <w:spacing w:line="259" w:lineRule="auto"/>
              <w:ind w:left="113"/>
              <w:jc w:val="center"/>
              <w:rPr>
                <w:rFonts w:ascii="Times New Roman" w:hAnsi="Times New Roman" w:cs="Times New Roman"/>
                <w:sz w:val="24"/>
              </w:rPr>
            </w:pPr>
            <w:r w:rsidRPr="00695967">
              <w:rPr>
                <w:rFonts w:ascii="Times New Roman" w:hAnsi="Times New Roman" w:cs="Times New Roman"/>
                <w:b/>
                <w:sz w:val="24"/>
              </w:rPr>
              <w:t>2ª grau</w:t>
            </w:r>
            <w:r>
              <w:rPr>
                <w:rFonts w:ascii="Times New Roman" w:hAnsi="Times New Roman" w:cs="Times New Roman"/>
                <w:b/>
                <w:sz w:val="24"/>
              </w:rPr>
              <w:t xml:space="preserve"> TJMT</w:t>
            </w:r>
          </w:p>
        </w:tc>
      </w:tr>
      <w:tr w:rsidR="00520CC2" w14:paraId="7394EEE3" w14:textId="77777777" w:rsidTr="2B45088E">
        <w:trPr>
          <w:trHeight w:val="467"/>
        </w:trPr>
        <w:tc>
          <w:tcPr>
            <w:tcW w:w="5658" w:type="dxa"/>
            <w:vMerge/>
            <w:vAlign w:val="center"/>
          </w:tcPr>
          <w:p w14:paraId="3D101813" w14:textId="77777777" w:rsidR="00520CC2" w:rsidRPr="00695967" w:rsidRDefault="00520CC2" w:rsidP="00BE5D9B">
            <w:pPr>
              <w:spacing w:after="160" w:line="259" w:lineRule="auto"/>
              <w:jc w:val="center"/>
              <w:rPr>
                <w:rFonts w:ascii="Times New Roman" w:hAnsi="Times New Roman" w:cs="Times New Roman"/>
                <w:sz w:val="24"/>
              </w:rPr>
            </w:pP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C6D9F1" w:themeFill="text2" w:themeFillTint="33"/>
            <w:vAlign w:val="center"/>
          </w:tcPr>
          <w:p w14:paraId="20107058" w14:textId="7C57D916" w:rsidR="00520CC2" w:rsidRPr="00695967" w:rsidRDefault="00520CC2" w:rsidP="00BE5D9B">
            <w:pPr>
              <w:spacing w:line="259" w:lineRule="auto"/>
              <w:ind w:left="116"/>
              <w:jc w:val="center"/>
              <w:rPr>
                <w:rFonts w:ascii="Times New Roman" w:hAnsi="Times New Roman" w:cs="Times New Roman"/>
                <w:b/>
                <w:sz w:val="24"/>
              </w:rPr>
            </w:pPr>
            <w:r w:rsidRPr="00695967">
              <w:rPr>
                <w:rFonts w:ascii="Times New Roman" w:hAnsi="Times New Roman" w:cs="Times New Roman"/>
                <w:b/>
                <w:sz w:val="24"/>
              </w:rPr>
              <w:t>Quant.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7DE9209C" w14:textId="5AFBA2B9" w:rsidR="00520CC2" w:rsidRPr="00695967" w:rsidRDefault="00520CC2" w:rsidP="00BE5D9B">
            <w:pPr>
              <w:spacing w:line="259" w:lineRule="auto"/>
              <w:ind w:left="116"/>
              <w:jc w:val="center"/>
              <w:rPr>
                <w:rFonts w:ascii="Times New Roman" w:hAnsi="Times New Roman" w:cs="Times New Roman"/>
                <w:sz w:val="24"/>
              </w:rPr>
            </w:pPr>
            <w:r w:rsidRPr="00695967">
              <w:rPr>
                <w:rFonts w:ascii="Times New Roman" w:hAnsi="Times New Roman" w:cs="Times New Roman"/>
                <w:b/>
                <w:sz w:val="24"/>
              </w:rPr>
              <w:t>Quant.</w:t>
            </w:r>
          </w:p>
        </w:tc>
      </w:tr>
      <w:tr w:rsidR="00520CC2" w14:paraId="371CF71C" w14:textId="77777777" w:rsidTr="2B45088E">
        <w:trPr>
          <w:trHeight w:val="407"/>
        </w:trPr>
        <w:tc>
          <w:tcPr>
            <w:tcW w:w="5658" w:type="dxa"/>
            <w:tcBorders>
              <w:top w:val="single" w:sz="4" w:space="0" w:color="auto"/>
              <w:left w:val="single" w:sz="4" w:space="0" w:color="000000" w:themeColor="text1"/>
              <w:bottom w:val="single" w:sz="4" w:space="0" w:color="000000" w:themeColor="text1"/>
              <w:right w:val="single" w:sz="4" w:space="0" w:color="000000" w:themeColor="text1"/>
            </w:tcBorders>
            <w:vAlign w:val="bottom"/>
          </w:tcPr>
          <w:p w14:paraId="339D8229" w14:textId="6B75B425" w:rsidR="00520CC2" w:rsidRPr="00695967" w:rsidRDefault="17CE3709" w:rsidP="0C1DF33B">
            <w:pPr>
              <w:spacing w:line="259" w:lineRule="auto"/>
              <w:jc w:val="both"/>
              <w:rPr>
                <w:rFonts w:ascii="Times New Roman" w:eastAsia="Times New Roman" w:hAnsi="Times New Roman" w:cs="Times New Roman"/>
                <w:color w:val="000000" w:themeColor="text1"/>
                <w:sz w:val="24"/>
                <w:szCs w:val="24"/>
              </w:rPr>
            </w:pPr>
            <w:r w:rsidRPr="0C1DF33B">
              <w:rPr>
                <w:rFonts w:ascii="Times New Roman" w:eastAsia="Times New Roman" w:hAnsi="Times New Roman" w:cs="Times New Roman"/>
                <w:color w:val="000000" w:themeColor="text1"/>
                <w:sz w:val="24"/>
                <w:szCs w:val="24"/>
              </w:rPr>
              <w:t>“Serviço de envio de mensagens curtas de texto – SMS (Short Message Service), incluindo o fornecimento de plataforma/interface de gestão web e suporte técnico e operacional”.</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613B77" w14:textId="4260C410" w:rsidR="00520CC2" w:rsidRPr="00C66079" w:rsidRDefault="004D1CBC" w:rsidP="00BE5D9B">
            <w:pPr>
              <w:spacing w:line="259" w:lineRule="auto"/>
              <w:ind w:left="111"/>
              <w:jc w:val="center"/>
              <w:rPr>
                <w:rFonts w:ascii="Times New Roman" w:hAnsi="Times New Roman" w:cs="Times New Roman"/>
                <w:sz w:val="24"/>
              </w:rPr>
            </w:pPr>
            <w:r>
              <w:rPr>
                <w:rFonts w:ascii="Times New Roman" w:hAnsi="Times New Roman" w:cs="Times New Roman"/>
                <w:sz w:val="24"/>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CCBFAEB" w14:textId="2AACA08D" w:rsidR="6104148B" w:rsidRDefault="781CC967" w:rsidP="6104148B">
            <w:pPr>
              <w:spacing w:line="276" w:lineRule="auto"/>
              <w:jc w:val="center"/>
              <w:rPr>
                <w:rFonts w:ascii="Times New Roman" w:eastAsia="Times New Roman" w:hAnsi="Times New Roman" w:cs="Times New Roman"/>
                <w:color w:val="000000" w:themeColor="text1"/>
              </w:rPr>
            </w:pPr>
            <w:r w:rsidRPr="2B45088E">
              <w:rPr>
                <w:rFonts w:ascii="Times New Roman" w:eastAsia="Times New Roman" w:hAnsi="Times New Roman" w:cs="Times New Roman"/>
                <w:b/>
                <w:bCs/>
                <w:color w:val="000000" w:themeColor="text1"/>
              </w:rPr>
              <w:t>1.000.000</w:t>
            </w:r>
          </w:p>
          <w:p w14:paraId="40FCAF33" w14:textId="012B5C2C" w:rsidR="0C1DF33B" w:rsidRDefault="0C1DF33B" w:rsidP="6104148B">
            <w:pPr>
              <w:spacing w:line="360" w:lineRule="auto"/>
              <w:ind w:firstLine="357"/>
              <w:jc w:val="center"/>
              <w:rPr>
                <w:rFonts w:ascii="Times New Roman" w:eastAsia="Times New Roman" w:hAnsi="Times New Roman" w:cs="Times New Roman"/>
                <w:color w:val="000000" w:themeColor="text1"/>
                <w:sz w:val="24"/>
                <w:szCs w:val="24"/>
              </w:rPr>
            </w:pPr>
          </w:p>
          <w:p w14:paraId="10235913" w14:textId="522C01A2" w:rsidR="00520CC2" w:rsidRPr="00C66079" w:rsidRDefault="00520CC2" w:rsidP="2BFAE5AB">
            <w:pPr>
              <w:spacing w:line="259" w:lineRule="auto"/>
              <w:ind w:left="111"/>
              <w:jc w:val="center"/>
              <w:rPr>
                <w:rFonts w:ascii="Times New Roman" w:hAnsi="Times New Roman" w:cs="Times New Roman"/>
                <w:sz w:val="24"/>
                <w:szCs w:val="24"/>
                <w:highlight w:val="yellow"/>
              </w:rPr>
            </w:pPr>
          </w:p>
        </w:tc>
      </w:tr>
    </w:tbl>
    <w:p w14:paraId="01872360" w14:textId="70E94447" w:rsidR="007102E0" w:rsidRDefault="1918C1CA" w:rsidP="336B3D26">
      <w:pPr>
        <w:pStyle w:val="Ttulo2"/>
        <w:spacing w:after="120" w:line="360" w:lineRule="auto"/>
        <w:ind w:left="578" w:hanging="578"/>
        <w:rPr>
          <w:rFonts w:ascii="Times New Roman" w:eastAsia="Times New Roman" w:hAnsi="Times New Roman" w:cs="Times New Roman"/>
          <w:sz w:val="24"/>
          <w:szCs w:val="24"/>
        </w:rPr>
      </w:pPr>
      <w:bookmarkStart w:id="70" w:name="_Toc23948107"/>
      <w:bookmarkStart w:id="71" w:name="_Toc1785433508"/>
      <w:bookmarkStart w:id="72" w:name="_Toc98943502"/>
      <w:r w:rsidRPr="2B45088E">
        <w:rPr>
          <w:rFonts w:ascii="Times New Roman" w:eastAsia="Times New Roman" w:hAnsi="Times New Roman" w:cs="Times New Roman"/>
          <w:sz w:val="24"/>
          <w:szCs w:val="24"/>
        </w:rPr>
        <w:t>Requisitos Temporais (Art.</w:t>
      </w:r>
      <w:r w:rsidR="2633CCC7" w:rsidRPr="2B45088E">
        <w:rPr>
          <w:rFonts w:ascii="Times New Roman" w:eastAsia="Times New Roman" w:hAnsi="Times New Roman" w:cs="Times New Roman"/>
          <w:sz w:val="24"/>
          <w:szCs w:val="24"/>
        </w:rPr>
        <w:t>3, V</w:t>
      </w:r>
      <w:r w:rsidRPr="2B45088E">
        <w:rPr>
          <w:rFonts w:ascii="Times New Roman" w:eastAsia="Times New Roman" w:hAnsi="Times New Roman" w:cs="Times New Roman"/>
          <w:sz w:val="24"/>
          <w:szCs w:val="24"/>
        </w:rPr>
        <w:t>)</w:t>
      </w:r>
      <w:bookmarkEnd w:id="70"/>
      <w:bookmarkEnd w:id="71"/>
      <w:bookmarkEnd w:id="72"/>
    </w:p>
    <w:p w14:paraId="0779BB1E" w14:textId="74E5E35F" w:rsidR="18A10A70" w:rsidRDefault="670DD92F" w:rsidP="3368AD84">
      <w:pPr>
        <w:tabs>
          <w:tab w:val="right" w:pos="9072"/>
        </w:tabs>
        <w:spacing w:after="120" w:line="360" w:lineRule="auto"/>
        <w:ind w:firstLine="630"/>
        <w:jc w:val="both"/>
        <w:rPr>
          <w:rFonts w:ascii="Times New Roman" w:eastAsia="Times New Roman" w:hAnsi="Times New Roman" w:cs="Times New Roman"/>
          <w:sz w:val="24"/>
          <w:szCs w:val="24"/>
          <w:highlight w:val="yellow"/>
        </w:rPr>
      </w:pPr>
      <w:r w:rsidRPr="3368AD84">
        <w:rPr>
          <w:rFonts w:ascii="Times New Roman" w:eastAsia="Times New Roman" w:hAnsi="Times New Roman" w:cs="Times New Roman"/>
          <w:color w:val="000000" w:themeColor="text1"/>
          <w:sz w:val="24"/>
          <w:szCs w:val="24"/>
        </w:rPr>
        <w:t>O</w:t>
      </w:r>
      <w:r w:rsidR="6614816C" w:rsidRPr="3368AD84">
        <w:rPr>
          <w:rFonts w:ascii="Times New Roman" w:eastAsia="Times New Roman" w:hAnsi="Times New Roman" w:cs="Times New Roman"/>
          <w:color w:val="000000" w:themeColor="text1"/>
          <w:sz w:val="24"/>
          <w:szCs w:val="24"/>
        </w:rPr>
        <w:t xml:space="preserve"> contrato terá vigência de </w:t>
      </w:r>
      <w:r w:rsidRPr="3368AD84">
        <w:rPr>
          <w:rFonts w:ascii="Times New Roman" w:eastAsia="Times New Roman" w:hAnsi="Times New Roman" w:cs="Times New Roman"/>
          <w:color w:val="000000" w:themeColor="text1"/>
          <w:sz w:val="24"/>
          <w:szCs w:val="24"/>
        </w:rPr>
        <w:t>24</w:t>
      </w:r>
      <w:r w:rsidR="6614816C" w:rsidRPr="3368AD84">
        <w:rPr>
          <w:rFonts w:ascii="Times New Roman" w:eastAsia="Times New Roman" w:hAnsi="Times New Roman" w:cs="Times New Roman"/>
          <w:color w:val="000000" w:themeColor="text1"/>
          <w:sz w:val="24"/>
          <w:szCs w:val="24"/>
        </w:rPr>
        <w:t xml:space="preserve"> (vinte e quatro) meses, </w:t>
      </w:r>
      <w:r w:rsidR="6614816C" w:rsidRPr="3368AD84">
        <w:rPr>
          <w:rFonts w:ascii="Times New Roman" w:eastAsia="Times New Roman" w:hAnsi="Times New Roman" w:cs="Times New Roman"/>
          <w:sz w:val="24"/>
          <w:szCs w:val="24"/>
        </w:rPr>
        <w:t xml:space="preserve">podendo ser prorrogado   conforme previsão no inciso II, do art. 57 da Lei </w:t>
      </w:r>
      <w:r w:rsidR="2B45088E" w:rsidRPr="3368AD84">
        <w:rPr>
          <w:rFonts w:ascii="Times New Roman" w:eastAsia="Times New Roman" w:hAnsi="Times New Roman" w:cs="Times New Roman"/>
          <w:sz w:val="24"/>
          <w:szCs w:val="24"/>
        </w:rPr>
        <w:t xml:space="preserve"> nº 8.666/1993. </w:t>
      </w:r>
    </w:p>
    <w:p w14:paraId="0F093DB1" w14:textId="77777777" w:rsidR="00A47E41" w:rsidRDefault="0D4BAF47" w:rsidP="03146DD8">
      <w:pPr>
        <w:pStyle w:val="Primeirorecuodecorpodetexto"/>
        <w:spacing w:after="0" w:line="360" w:lineRule="auto"/>
        <w:ind w:left="1080" w:firstLine="0"/>
        <w:rPr>
          <w:rFonts w:ascii="Times New Roman" w:eastAsiaTheme="majorEastAsia" w:hAnsi="Times New Roman" w:cs="Times New Roman"/>
          <w:b/>
          <w:bCs/>
          <w:sz w:val="24"/>
          <w:szCs w:val="24"/>
        </w:rPr>
      </w:pPr>
      <w:bookmarkStart w:id="73" w:name="_Toc23948108"/>
      <w:r w:rsidRPr="03146DD8">
        <w:rPr>
          <w:rFonts w:ascii="Times New Roman" w:eastAsiaTheme="majorEastAsia" w:hAnsi="Times New Roman" w:cs="Times New Roman"/>
          <w:b/>
          <w:bCs/>
          <w:sz w:val="24"/>
          <w:szCs w:val="24"/>
        </w:rPr>
        <w:t xml:space="preserve">- Prazo de entrega: </w:t>
      </w:r>
    </w:p>
    <w:p w14:paraId="74144A8B" w14:textId="2651B733" w:rsidR="00AA3CA4" w:rsidRPr="006B0F72" w:rsidRDefault="12EECB93" w:rsidP="3194B834">
      <w:pPr>
        <w:spacing w:line="360" w:lineRule="auto"/>
        <w:ind w:firstLine="1134"/>
        <w:jc w:val="both"/>
        <w:rPr>
          <w:rFonts w:ascii="Times New Roman" w:eastAsiaTheme="majorEastAsia" w:hAnsi="Times New Roman" w:cs="Times New Roman"/>
          <w:b/>
          <w:bCs/>
          <w:sz w:val="24"/>
          <w:szCs w:val="24"/>
        </w:rPr>
      </w:pPr>
      <w:r w:rsidRPr="3194B834">
        <w:rPr>
          <w:rFonts w:ascii="Times New Roman" w:eastAsiaTheme="majorEastAsia" w:hAnsi="Times New Roman" w:cs="Times New Roman"/>
          <w:color w:val="000000" w:themeColor="text1"/>
          <w:sz w:val="24"/>
          <w:szCs w:val="24"/>
        </w:rPr>
        <w:t>A Fornecedora/Contratada deverá disponibilizar, instalar, operacionalizar e permitir o acesso à plataforma web de serviço</w:t>
      </w:r>
      <w:r w:rsidRPr="3194B834">
        <w:rPr>
          <w:rFonts w:ascii="Times New Roman" w:eastAsiaTheme="majorEastAsia" w:hAnsi="Times New Roman" w:cs="Times New Roman"/>
          <w:sz w:val="24"/>
          <w:szCs w:val="24"/>
        </w:rPr>
        <w:t xml:space="preserve"> envio de mensagens de texto (SMS – Short Message Service) para </w:t>
      </w:r>
      <w:r w:rsidR="4D72741E" w:rsidRPr="3194B834">
        <w:rPr>
          <w:rFonts w:ascii="Times New Roman" w:eastAsia="Times New Roman" w:hAnsi="Times New Roman" w:cs="Times New Roman"/>
        </w:rPr>
        <w:t>as operadoras que atuam em território nacional: VIVO, TIM, CLARO, ALGAR, PORTO SEGURO, OI e NEXTEL e todas as demais operadoras de Telefonia Móvel Licenciadas pela Agência Nacional de Telecomunicações -ANATEL,</w:t>
      </w:r>
      <w:r w:rsidRPr="3194B834">
        <w:rPr>
          <w:rFonts w:ascii="Times New Roman" w:eastAsiaTheme="majorEastAsia" w:hAnsi="Times New Roman" w:cs="Times New Roman"/>
          <w:sz w:val="24"/>
          <w:szCs w:val="24"/>
        </w:rPr>
        <w:t xml:space="preserve"> e</w:t>
      </w:r>
      <w:r w:rsidRPr="3194B834">
        <w:rPr>
          <w:rFonts w:ascii="Times New Roman" w:eastAsiaTheme="majorEastAsia" w:hAnsi="Times New Roman" w:cs="Times New Roman"/>
          <w:color w:val="000000" w:themeColor="text1"/>
          <w:sz w:val="24"/>
          <w:szCs w:val="24"/>
        </w:rPr>
        <w:t xml:space="preserve">m </w:t>
      </w:r>
      <w:r w:rsidRPr="3194B834">
        <w:rPr>
          <w:rFonts w:ascii="Times New Roman" w:eastAsiaTheme="majorEastAsia" w:hAnsi="Times New Roman" w:cs="Times New Roman"/>
          <w:sz w:val="24"/>
          <w:szCs w:val="24"/>
        </w:rPr>
        <w:t xml:space="preserve">até </w:t>
      </w:r>
      <w:r w:rsidRPr="3194B834">
        <w:rPr>
          <w:rFonts w:ascii="Times New Roman" w:eastAsiaTheme="majorEastAsia" w:hAnsi="Times New Roman" w:cs="Times New Roman"/>
          <w:color w:val="000000" w:themeColor="text1"/>
          <w:sz w:val="24"/>
          <w:szCs w:val="24"/>
        </w:rPr>
        <w:lastRenderedPageBreak/>
        <w:t>15 (quinze) dias corridos,  a contar da data d</w:t>
      </w:r>
      <w:r w:rsidR="64A278C0" w:rsidRPr="3194B834">
        <w:rPr>
          <w:rFonts w:ascii="Times New Roman" w:eastAsiaTheme="majorEastAsia" w:hAnsi="Times New Roman" w:cs="Times New Roman"/>
          <w:color w:val="000000" w:themeColor="text1"/>
          <w:sz w:val="24"/>
          <w:szCs w:val="24"/>
        </w:rPr>
        <w:t>a assinatura do contrato, provendo ao F</w:t>
      </w:r>
      <w:r w:rsidR="4FAFCCD6" w:rsidRPr="3194B834">
        <w:rPr>
          <w:rFonts w:ascii="Times New Roman" w:eastAsia="Times New Roman" w:hAnsi="Times New Roman" w:cs="Times New Roman"/>
          <w:sz w:val="24"/>
          <w:szCs w:val="24"/>
        </w:rPr>
        <w:t xml:space="preserve">iscal Técnico o acesso com perfil de administrador.  </w:t>
      </w:r>
    </w:p>
    <w:p w14:paraId="525E2757" w14:textId="4BC2DB1A" w:rsidR="00AA3CA4" w:rsidRPr="006B0F72" w:rsidRDefault="57C60A86" w:rsidP="1B969588">
      <w:pPr>
        <w:spacing w:line="360" w:lineRule="auto"/>
        <w:ind w:firstLine="1134"/>
        <w:jc w:val="both"/>
        <w:rPr>
          <w:rFonts w:ascii="Times New Roman" w:eastAsiaTheme="majorEastAsia" w:hAnsi="Times New Roman" w:cs="Times New Roman"/>
          <w:b/>
          <w:bCs/>
          <w:sz w:val="24"/>
          <w:szCs w:val="24"/>
        </w:rPr>
      </w:pPr>
      <w:r w:rsidRPr="1B969588">
        <w:rPr>
          <w:rFonts w:ascii="Times New Roman" w:eastAsiaTheme="majorEastAsia" w:hAnsi="Times New Roman" w:cs="Times New Roman"/>
          <w:b/>
          <w:bCs/>
          <w:sz w:val="24"/>
          <w:szCs w:val="24"/>
        </w:rPr>
        <w:t xml:space="preserve">- </w:t>
      </w:r>
      <w:r w:rsidR="5B66A7F6" w:rsidRPr="1B969588">
        <w:rPr>
          <w:rFonts w:ascii="Times New Roman" w:eastAsiaTheme="majorEastAsia" w:hAnsi="Times New Roman" w:cs="Times New Roman"/>
          <w:b/>
          <w:bCs/>
          <w:sz w:val="24"/>
          <w:szCs w:val="24"/>
        </w:rPr>
        <w:t>Disponibilidade do serviço</w:t>
      </w:r>
      <w:r w:rsidRPr="1B969588">
        <w:rPr>
          <w:rFonts w:ascii="Times New Roman" w:eastAsiaTheme="majorEastAsia" w:hAnsi="Times New Roman" w:cs="Times New Roman"/>
          <w:b/>
          <w:bCs/>
          <w:sz w:val="24"/>
          <w:szCs w:val="24"/>
        </w:rPr>
        <w:t>:</w:t>
      </w:r>
    </w:p>
    <w:p w14:paraId="2622D842" w14:textId="7F3246D6" w:rsidR="00BC70D3" w:rsidRPr="00D90340" w:rsidRDefault="114B6BF2" w:rsidP="2B45088E">
      <w:pPr>
        <w:spacing w:line="360" w:lineRule="auto"/>
        <w:ind w:firstLine="1134"/>
        <w:jc w:val="both"/>
        <w:rPr>
          <w:rFonts w:ascii="Times New Roman" w:eastAsiaTheme="majorEastAsia" w:hAnsi="Times New Roman" w:cs="Times New Roman"/>
          <w:strike/>
          <w:color w:val="FF0000"/>
          <w:sz w:val="24"/>
          <w:szCs w:val="24"/>
        </w:rPr>
      </w:pPr>
      <w:r w:rsidRPr="2B45088E">
        <w:rPr>
          <w:rFonts w:ascii="Times New Roman" w:eastAsiaTheme="majorEastAsia" w:hAnsi="Times New Roman" w:cs="Times New Roman"/>
          <w:b/>
          <w:bCs/>
          <w:sz w:val="24"/>
          <w:szCs w:val="24"/>
        </w:rPr>
        <w:t xml:space="preserve"> </w:t>
      </w:r>
      <w:r w:rsidR="3593426F" w:rsidRPr="2B45088E">
        <w:rPr>
          <w:rFonts w:ascii="Times New Roman" w:eastAsiaTheme="majorEastAsia" w:hAnsi="Times New Roman" w:cs="Times New Roman"/>
          <w:b/>
          <w:bCs/>
          <w:sz w:val="24"/>
          <w:szCs w:val="24"/>
        </w:rPr>
        <w:t xml:space="preserve"> </w:t>
      </w:r>
      <w:r w:rsidRPr="2B45088E">
        <w:rPr>
          <w:rFonts w:ascii="Times New Roman" w:eastAsiaTheme="majorEastAsia" w:hAnsi="Times New Roman" w:cs="Times New Roman"/>
          <w:sz w:val="24"/>
          <w:szCs w:val="24"/>
        </w:rPr>
        <w:t>A partir da liberação do serviço, os SMS deverão estar disponíve</w:t>
      </w:r>
      <w:r w:rsidR="1879F9AA" w:rsidRPr="2B45088E">
        <w:rPr>
          <w:rFonts w:ascii="Times New Roman" w:eastAsiaTheme="majorEastAsia" w:hAnsi="Times New Roman" w:cs="Times New Roman"/>
          <w:sz w:val="24"/>
          <w:szCs w:val="24"/>
        </w:rPr>
        <w:t>is</w:t>
      </w:r>
      <w:r w:rsidRPr="2B45088E">
        <w:rPr>
          <w:rFonts w:ascii="Times New Roman" w:eastAsiaTheme="majorEastAsia" w:hAnsi="Times New Roman" w:cs="Times New Roman"/>
          <w:sz w:val="24"/>
          <w:szCs w:val="24"/>
        </w:rPr>
        <w:t xml:space="preserve"> durante o período </w:t>
      </w:r>
      <w:r w:rsidR="33A2C046" w:rsidRPr="2B45088E">
        <w:rPr>
          <w:rFonts w:ascii="Times New Roman" w:eastAsiaTheme="majorEastAsia" w:hAnsi="Times New Roman" w:cs="Times New Roman"/>
          <w:sz w:val="24"/>
          <w:szCs w:val="24"/>
        </w:rPr>
        <w:t>em que houver saldo de envio de mensagens.</w:t>
      </w:r>
    </w:p>
    <w:p w14:paraId="01872365" w14:textId="77777777" w:rsidR="00C21C3E" w:rsidRDefault="5322CCFA" w:rsidP="336B3D26">
      <w:pPr>
        <w:pStyle w:val="Ttulo2"/>
        <w:spacing w:after="120" w:line="360" w:lineRule="auto"/>
        <w:ind w:left="578" w:hanging="578"/>
        <w:rPr>
          <w:rFonts w:ascii="Times New Roman" w:eastAsia="Times New Roman" w:hAnsi="Times New Roman" w:cs="Times New Roman"/>
          <w:sz w:val="24"/>
          <w:szCs w:val="24"/>
        </w:rPr>
      </w:pPr>
      <w:bookmarkStart w:id="74" w:name="_Toc1375289374"/>
      <w:bookmarkStart w:id="75" w:name="_Toc98943503"/>
      <w:r w:rsidRPr="0CFF59E3">
        <w:rPr>
          <w:rFonts w:ascii="Times New Roman" w:eastAsia="Times New Roman" w:hAnsi="Times New Roman" w:cs="Times New Roman"/>
          <w:sz w:val="24"/>
          <w:szCs w:val="24"/>
        </w:rPr>
        <w:t xml:space="preserve">Adequação </w:t>
      </w:r>
      <w:r w:rsidR="4052C132" w:rsidRPr="0CFF59E3">
        <w:rPr>
          <w:rFonts w:ascii="Times New Roman" w:eastAsia="Times New Roman" w:hAnsi="Times New Roman" w:cs="Times New Roman"/>
          <w:sz w:val="24"/>
          <w:szCs w:val="24"/>
        </w:rPr>
        <w:t>do Ambiente</w:t>
      </w:r>
      <w:r w:rsidRPr="0CFF59E3">
        <w:rPr>
          <w:rFonts w:ascii="Times New Roman" w:eastAsia="Times New Roman" w:hAnsi="Times New Roman" w:cs="Times New Roman"/>
          <w:sz w:val="24"/>
          <w:szCs w:val="24"/>
        </w:rPr>
        <w:t xml:space="preserve"> (Art. 14, V</w:t>
      </w:r>
      <w:r w:rsidR="4052C132" w:rsidRPr="0CFF59E3">
        <w:rPr>
          <w:rFonts w:ascii="Times New Roman" w:eastAsia="Times New Roman" w:hAnsi="Times New Roman" w:cs="Times New Roman"/>
          <w:sz w:val="24"/>
          <w:szCs w:val="24"/>
        </w:rPr>
        <w:t>, a, b, c, d, e, f</w:t>
      </w:r>
      <w:r w:rsidRPr="0CFF59E3">
        <w:rPr>
          <w:rFonts w:ascii="Times New Roman" w:eastAsia="Times New Roman" w:hAnsi="Times New Roman" w:cs="Times New Roman"/>
          <w:sz w:val="24"/>
          <w:szCs w:val="24"/>
        </w:rPr>
        <w:t>)</w:t>
      </w:r>
      <w:bookmarkEnd w:id="73"/>
      <w:bookmarkEnd w:id="74"/>
      <w:bookmarkEnd w:id="75"/>
    </w:p>
    <w:p w14:paraId="22AB0D99" w14:textId="59FC5015" w:rsidR="009301E6" w:rsidRPr="009301E6" w:rsidRDefault="009301E6" w:rsidP="00F44C9F">
      <w:pPr>
        <w:spacing w:line="360" w:lineRule="auto"/>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b/>
          <w:bCs/>
          <w:color w:val="000000" w:themeColor="text1"/>
          <w:sz w:val="24"/>
          <w:szCs w:val="24"/>
        </w:rPr>
        <w:t xml:space="preserve">Infraestrutura tecnológica: </w:t>
      </w:r>
      <w:bookmarkStart w:id="76" w:name="_Hlk67047046"/>
      <w:r w:rsidR="00575A92" w:rsidRPr="00A04BC4">
        <w:rPr>
          <w:rFonts w:ascii="Times New Roman" w:hAnsi="Times New Roman" w:cs="Times New Roman"/>
          <w:color w:val="000000" w:themeColor="text1"/>
          <w:sz w:val="24"/>
          <w:szCs w:val="24"/>
        </w:rPr>
        <w:t xml:space="preserve">Atualmente o </w:t>
      </w:r>
      <w:r w:rsidR="00AA3CA4">
        <w:rPr>
          <w:rFonts w:ascii="Times New Roman" w:hAnsi="Times New Roman" w:cs="Times New Roman"/>
          <w:color w:val="000000" w:themeColor="text1"/>
          <w:sz w:val="24"/>
          <w:szCs w:val="24"/>
        </w:rPr>
        <w:t xml:space="preserve">PJMT </w:t>
      </w:r>
      <w:r w:rsidR="00AA3CA4" w:rsidRPr="0069618A">
        <w:rPr>
          <w:rFonts w:ascii="Times New Roman" w:hAnsi="Times New Roman" w:cs="Times New Roman"/>
          <w:color w:val="000000" w:themeColor="text1"/>
          <w:sz w:val="24"/>
          <w:szCs w:val="24"/>
        </w:rPr>
        <w:t>já</w:t>
      </w:r>
      <w:r w:rsidR="00575A92" w:rsidRPr="0069618A">
        <w:rPr>
          <w:rFonts w:ascii="Times New Roman" w:hAnsi="Times New Roman" w:cs="Times New Roman"/>
          <w:color w:val="000000" w:themeColor="text1"/>
          <w:sz w:val="24"/>
          <w:szCs w:val="24"/>
        </w:rPr>
        <w:t xml:space="preserve"> dispõe de </w:t>
      </w:r>
      <w:r w:rsidR="00575A92" w:rsidRPr="00A04BC4">
        <w:rPr>
          <w:rFonts w:ascii="Times New Roman" w:hAnsi="Times New Roman" w:cs="Times New Roman"/>
          <w:color w:val="000000" w:themeColor="text1"/>
          <w:sz w:val="24"/>
          <w:szCs w:val="24"/>
        </w:rPr>
        <w:t>infraestrutura</w:t>
      </w:r>
      <w:r w:rsidR="00AA3CA4">
        <w:rPr>
          <w:rFonts w:ascii="Times New Roman" w:hAnsi="Times New Roman" w:cs="Times New Roman"/>
          <w:color w:val="000000" w:themeColor="text1"/>
          <w:sz w:val="24"/>
          <w:szCs w:val="24"/>
        </w:rPr>
        <w:t xml:space="preserve"> tecnológica</w:t>
      </w:r>
      <w:r w:rsidR="00575A92" w:rsidRPr="00A04BC4">
        <w:rPr>
          <w:rFonts w:ascii="Times New Roman" w:hAnsi="Times New Roman" w:cs="Times New Roman"/>
          <w:color w:val="000000" w:themeColor="text1"/>
          <w:sz w:val="24"/>
          <w:szCs w:val="24"/>
        </w:rPr>
        <w:t xml:space="preserve"> para receber os </w:t>
      </w:r>
      <w:r w:rsidR="00AA3CA4">
        <w:rPr>
          <w:rFonts w:ascii="Times New Roman" w:hAnsi="Times New Roman" w:cs="Times New Roman"/>
          <w:color w:val="000000" w:themeColor="text1"/>
          <w:sz w:val="24"/>
          <w:szCs w:val="24"/>
        </w:rPr>
        <w:t>serviços</w:t>
      </w:r>
      <w:r w:rsidR="00575A92" w:rsidRPr="00A04BC4">
        <w:rPr>
          <w:rFonts w:ascii="Times New Roman" w:hAnsi="Times New Roman" w:cs="Times New Roman"/>
          <w:color w:val="000000" w:themeColor="text1"/>
          <w:sz w:val="24"/>
          <w:szCs w:val="24"/>
        </w:rPr>
        <w:t xml:space="preserve"> que se pretende </w:t>
      </w:r>
      <w:r w:rsidR="00AA3CA4">
        <w:rPr>
          <w:rFonts w:ascii="Times New Roman" w:hAnsi="Times New Roman" w:cs="Times New Roman"/>
          <w:color w:val="000000" w:themeColor="text1"/>
          <w:sz w:val="24"/>
          <w:szCs w:val="24"/>
        </w:rPr>
        <w:t>contratar</w:t>
      </w:r>
      <w:r w:rsidR="00575A92" w:rsidRPr="00A04BC4">
        <w:rPr>
          <w:rFonts w:ascii="Times New Roman" w:hAnsi="Times New Roman" w:cs="Times New Roman"/>
          <w:color w:val="000000" w:themeColor="text1"/>
          <w:sz w:val="24"/>
          <w:szCs w:val="24"/>
        </w:rPr>
        <w:t>.</w:t>
      </w:r>
      <w:bookmarkEnd w:id="76"/>
    </w:p>
    <w:p w14:paraId="1F3635A3" w14:textId="4C15E91A" w:rsidR="00874DD0" w:rsidRPr="00874DD0" w:rsidRDefault="009301E6" w:rsidP="63BF9883">
      <w:pPr>
        <w:pStyle w:val="Primeirorecuodecorpodetexto"/>
        <w:spacing w:after="120" w:line="360" w:lineRule="auto"/>
        <w:ind w:firstLine="0"/>
        <w:rPr>
          <w:rFonts w:ascii="Times New Roman" w:eastAsiaTheme="majorEastAsia" w:hAnsi="Times New Roman" w:cs="Times New Roman"/>
          <w:color w:val="000000" w:themeColor="text1"/>
          <w:sz w:val="24"/>
          <w:szCs w:val="24"/>
        </w:rPr>
      </w:pPr>
      <w:r w:rsidRPr="63BF9883">
        <w:rPr>
          <w:rFonts w:ascii="Times New Roman" w:eastAsia="Times New Roman" w:hAnsi="Times New Roman" w:cs="Times New Roman"/>
          <w:b/>
          <w:bCs/>
          <w:color w:val="000000" w:themeColor="text1"/>
          <w:sz w:val="24"/>
          <w:szCs w:val="24"/>
        </w:rPr>
        <w:t xml:space="preserve">Infraestrutura elétrica: </w:t>
      </w:r>
      <w:bookmarkStart w:id="77" w:name="_Hlk67047067"/>
      <w:r w:rsidR="00AA3CA4" w:rsidRPr="63BF9883">
        <w:rPr>
          <w:rFonts w:ascii="Times New Roman" w:eastAsia="Times New Roman" w:hAnsi="Times New Roman" w:cs="Times New Roman"/>
          <w:sz w:val="24"/>
          <w:szCs w:val="24"/>
        </w:rPr>
        <w:t>Não haverá necessidade de adequação ou readequação de infraestrutura elétrica para a contratação</w:t>
      </w:r>
      <w:bookmarkEnd w:id="77"/>
      <w:r w:rsidR="00AA3CA4" w:rsidRPr="63BF9883">
        <w:rPr>
          <w:rFonts w:ascii="Times New Roman" w:eastAsia="Times New Roman" w:hAnsi="Times New Roman" w:cs="Times New Roman"/>
          <w:sz w:val="24"/>
          <w:szCs w:val="24"/>
        </w:rPr>
        <w:t>.</w:t>
      </w:r>
      <w:r w:rsidR="00874DD0" w:rsidRPr="63BF9883">
        <w:rPr>
          <w:rFonts w:ascii="Times New Roman" w:eastAsiaTheme="majorEastAsia" w:hAnsi="Times New Roman" w:cs="Times New Roman"/>
          <w:color w:val="000000" w:themeColor="text1"/>
          <w:sz w:val="24"/>
          <w:szCs w:val="24"/>
        </w:rPr>
        <w:t xml:space="preserve"> </w:t>
      </w:r>
    </w:p>
    <w:p w14:paraId="4B1D0F5D" w14:textId="540F1BD5" w:rsidR="00AA3CA4" w:rsidRDefault="009301E6" w:rsidP="00874DD0">
      <w:pPr>
        <w:pStyle w:val="Primeirorecuodecorpodetexto"/>
        <w:spacing w:after="100" w:line="360" w:lineRule="auto"/>
        <w:ind w:firstLine="0"/>
        <w:rPr>
          <w:rFonts w:ascii="Times New Roman" w:eastAsia="Times New Roman" w:hAnsi="Times New Roman" w:cs="Times New Roman"/>
          <w:sz w:val="24"/>
          <w:szCs w:val="24"/>
        </w:rPr>
      </w:pPr>
      <w:r w:rsidRPr="009301E6">
        <w:rPr>
          <w:rFonts w:ascii="Times New Roman" w:eastAsia="Times New Roman" w:hAnsi="Times New Roman" w:cs="Times New Roman"/>
          <w:b/>
          <w:bCs/>
          <w:color w:val="000000" w:themeColor="text1"/>
          <w:sz w:val="24"/>
          <w:szCs w:val="24"/>
        </w:rPr>
        <w:t xml:space="preserve">Espaço físico e mobiliário: </w:t>
      </w:r>
      <w:bookmarkStart w:id="78" w:name="_Hlk67047234"/>
      <w:r w:rsidR="00AA3CA4" w:rsidRPr="3A8CB36D">
        <w:rPr>
          <w:rFonts w:ascii="Times New Roman" w:eastAsia="Times New Roman" w:hAnsi="Times New Roman" w:cs="Times New Roman"/>
          <w:sz w:val="24"/>
          <w:szCs w:val="24"/>
        </w:rPr>
        <w:t>Não haverá necessidade de adequação ou readequação de espaço físico e mobiliário para a contratação</w:t>
      </w:r>
      <w:bookmarkEnd w:id="78"/>
      <w:r w:rsidR="00AA3CA4" w:rsidRPr="3A8CB36D">
        <w:rPr>
          <w:rFonts w:ascii="Times New Roman" w:eastAsia="Times New Roman" w:hAnsi="Times New Roman" w:cs="Times New Roman"/>
          <w:sz w:val="24"/>
          <w:szCs w:val="24"/>
        </w:rPr>
        <w:t>.</w:t>
      </w:r>
    </w:p>
    <w:p w14:paraId="277B189E" w14:textId="3A996733" w:rsidR="0061341C" w:rsidRPr="005A2B22" w:rsidRDefault="009301E6" w:rsidP="00AA3CA4">
      <w:pPr>
        <w:pStyle w:val="Primeirorecuodecorpodetexto"/>
        <w:spacing w:after="120" w:line="360" w:lineRule="auto"/>
        <w:ind w:firstLine="0"/>
        <w:rPr>
          <w:rFonts w:ascii="Times New Roman" w:hAnsi="Times New Roman" w:cs="Times New Roman"/>
          <w:sz w:val="24"/>
          <w:szCs w:val="24"/>
        </w:rPr>
      </w:pPr>
      <w:bookmarkStart w:id="79" w:name="_Hlk67047257"/>
      <w:r w:rsidRPr="009301E6">
        <w:rPr>
          <w:rFonts w:ascii="Times New Roman" w:eastAsia="Times New Roman" w:hAnsi="Times New Roman" w:cs="Times New Roman"/>
          <w:b/>
          <w:bCs/>
          <w:color w:val="000000" w:themeColor="text1"/>
          <w:sz w:val="24"/>
          <w:szCs w:val="24"/>
        </w:rPr>
        <w:t xml:space="preserve">Impacto Ambiental: </w:t>
      </w:r>
      <w:r w:rsidR="005A2B22" w:rsidRPr="005A2B22">
        <w:rPr>
          <w:rFonts w:ascii="Times New Roman" w:eastAsia="Times New Roman" w:hAnsi="Times New Roman" w:cs="Times New Roman"/>
          <w:bCs/>
          <w:color w:val="000000" w:themeColor="text1"/>
          <w:sz w:val="24"/>
          <w:szCs w:val="24"/>
        </w:rPr>
        <w:t xml:space="preserve">Não haverá impacto ambiental </w:t>
      </w:r>
      <w:r w:rsidR="005A2B22">
        <w:rPr>
          <w:rFonts w:ascii="Times New Roman" w:eastAsia="Times New Roman" w:hAnsi="Times New Roman" w:cs="Times New Roman"/>
          <w:bCs/>
          <w:color w:val="000000" w:themeColor="text1"/>
          <w:sz w:val="24"/>
          <w:szCs w:val="24"/>
        </w:rPr>
        <w:t>nesta</w:t>
      </w:r>
      <w:r w:rsidR="005A2B22" w:rsidRPr="005A2B22">
        <w:rPr>
          <w:rFonts w:ascii="Times New Roman" w:eastAsia="Times New Roman" w:hAnsi="Times New Roman" w:cs="Times New Roman"/>
          <w:bCs/>
          <w:color w:val="000000" w:themeColor="text1"/>
          <w:sz w:val="24"/>
          <w:szCs w:val="24"/>
        </w:rPr>
        <w:t xml:space="preserve"> contratação</w:t>
      </w:r>
      <w:bookmarkEnd w:id="79"/>
      <w:r w:rsidR="005A2B22" w:rsidRPr="005A2B22">
        <w:rPr>
          <w:rFonts w:ascii="Times New Roman" w:eastAsia="Times New Roman" w:hAnsi="Times New Roman" w:cs="Times New Roman"/>
          <w:bCs/>
          <w:color w:val="000000" w:themeColor="text1"/>
          <w:sz w:val="24"/>
          <w:szCs w:val="24"/>
        </w:rPr>
        <w:t>.</w:t>
      </w:r>
    </w:p>
    <w:p w14:paraId="0187236D" w14:textId="392CE023" w:rsidR="0012387B" w:rsidRPr="00F711C3" w:rsidRDefault="43EC5AB4" w:rsidP="336B3D26">
      <w:pPr>
        <w:pStyle w:val="Ttulo2"/>
        <w:spacing w:after="120" w:line="360" w:lineRule="auto"/>
        <w:ind w:left="578" w:hanging="578"/>
        <w:rPr>
          <w:rFonts w:ascii="Times New Roman" w:eastAsia="Times New Roman" w:hAnsi="Times New Roman" w:cs="Times New Roman"/>
          <w:sz w:val="24"/>
          <w:szCs w:val="24"/>
        </w:rPr>
      </w:pPr>
      <w:bookmarkStart w:id="80" w:name="_Toc23948109"/>
      <w:bookmarkStart w:id="81" w:name="_Toc1885577991"/>
      <w:bookmarkStart w:id="82" w:name="_Toc98943504"/>
      <w:r w:rsidRPr="0CFF59E3">
        <w:rPr>
          <w:rFonts w:ascii="Times New Roman" w:eastAsia="Times New Roman" w:hAnsi="Times New Roman" w:cs="Times New Roman"/>
          <w:sz w:val="24"/>
          <w:szCs w:val="24"/>
        </w:rPr>
        <w:t>Orçamento Estimado (Art. 14, II, g)</w:t>
      </w:r>
      <w:bookmarkEnd w:id="80"/>
      <w:bookmarkEnd w:id="81"/>
      <w:bookmarkEnd w:id="82"/>
    </w:p>
    <w:p w14:paraId="5319EDD0" w14:textId="7665534F" w:rsidR="535F58F5" w:rsidRDefault="1E5043DB" w:rsidP="03146DD8">
      <w:pPr>
        <w:spacing w:line="360" w:lineRule="auto"/>
        <w:ind w:firstLine="630"/>
        <w:rPr>
          <w:rFonts w:ascii="Times New Roman" w:eastAsia="Times New Roman" w:hAnsi="Times New Roman" w:cs="Times New Roman"/>
          <w:color w:val="FF0000"/>
          <w:sz w:val="24"/>
          <w:szCs w:val="24"/>
        </w:rPr>
      </w:pPr>
      <w:r w:rsidRPr="2B45088E">
        <w:rPr>
          <w:rFonts w:ascii="Times New Roman" w:eastAsia="Times New Roman" w:hAnsi="Times New Roman" w:cs="Times New Roman"/>
          <w:sz w:val="24"/>
          <w:szCs w:val="24"/>
        </w:rPr>
        <w:t xml:space="preserve">O valor estimado para a </w:t>
      </w:r>
      <w:r w:rsidR="44F69B74" w:rsidRPr="2B45088E">
        <w:rPr>
          <w:rFonts w:ascii="Times New Roman" w:eastAsia="Times New Roman" w:hAnsi="Times New Roman" w:cs="Times New Roman"/>
          <w:sz w:val="24"/>
          <w:szCs w:val="24"/>
        </w:rPr>
        <w:t>adesão</w:t>
      </w:r>
      <w:r w:rsidRPr="2B45088E">
        <w:rPr>
          <w:rFonts w:ascii="Times New Roman" w:eastAsia="Times New Roman" w:hAnsi="Times New Roman" w:cs="Times New Roman"/>
          <w:sz w:val="24"/>
          <w:szCs w:val="24"/>
        </w:rPr>
        <w:t xml:space="preserve"> </w:t>
      </w:r>
      <w:r w:rsidR="79CB2775" w:rsidRPr="2B45088E">
        <w:rPr>
          <w:rFonts w:ascii="Times New Roman" w:eastAsia="Times New Roman" w:hAnsi="Times New Roman" w:cs="Times New Roman"/>
          <w:sz w:val="24"/>
          <w:szCs w:val="24"/>
        </w:rPr>
        <w:t>do</w:t>
      </w:r>
      <w:r w:rsidR="56C06ED9" w:rsidRPr="2B45088E">
        <w:rPr>
          <w:rFonts w:ascii="Times New Roman" w:eastAsia="Times New Roman" w:hAnsi="Times New Roman" w:cs="Times New Roman"/>
          <w:sz w:val="24"/>
          <w:szCs w:val="24"/>
        </w:rPr>
        <w:t xml:space="preserve"> serviço</w:t>
      </w:r>
      <w:r w:rsidRPr="2B45088E">
        <w:rPr>
          <w:rFonts w:ascii="Times New Roman" w:eastAsia="Times New Roman" w:hAnsi="Times New Roman" w:cs="Times New Roman"/>
          <w:sz w:val="24"/>
          <w:szCs w:val="24"/>
        </w:rPr>
        <w:t xml:space="preserve"> objeto deste Estudo Preliminar consta </w:t>
      </w:r>
      <w:r w:rsidR="6161D48D" w:rsidRPr="2B45088E">
        <w:rPr>
          <w:rFonts w:ascii="Times New Roman" w:eastAsia="Times New Roman" w:hAnsi="Times New Roman" w:cs="Times New Roman"/>
          <w:sz w:val="24"/>
          <w:szCs w:val="24"/>
        </w:rPr>
        <w:t>no Anexo D</w:t>
      </w:r>
      <w:r w:rsidR="52BAFE8F" w:rsidRPr="2B45088E">
        <w:rPr>
          <w:rFonts w:ascii="Times New Roman" w:eastAsia="Times New Roman" w:hAnsi="Times New Roman" w:cs="Times New Roman"/>
          <w:sz w:val="24"/>
          <w:szCs w:val="24"/>
        </w:rPr>
        <w:t>.</w:t>
      </w:r>
    </w:p>
    <w:p w14:paraId="0187236F" w14:textId="77777777" w:rsidR="00C95418" w:rsidRPr="00F711C3" w:rsidRDefault="3F3A6E42" w:rsidP="336B3D26">
      <w:pPr>
        <w:pStyle w:val="Ttulo1"/>
        <w:spacing w:line="360" w:lineRule="auto"/>
        <w:rPr>
          <w:rFonts w:ascii="Times New Roman" w:eastAsia="Times New Roman" w:hAnsi="Times New Roman" w:cs="Times New Roman"/>
        </w:rPr>
      </w:pPr>
      <w:bookmarkStart w:id="83" w:name="_Toc333336018"/>
      <w:bookmarkStart w:id="84" w:name="_Toc23948110"/>
      <w:bookmarkStart w:id="85" w:name="_Toc1147325214"/>
      <w:bookmarkStart w:id="86" w:name="_Toc98943505"/>
      <w:r w:rsidRPr="03146DD8">
        <w:rPr>
          <w:rFonts w:ascii="Times New Roman" w:eastAsia="Times New Roman" w:hAnsi="Times New Roman" w:cs="Times New Roman"/>
        </w:rPr>
        <w:t>S</w:t>
      </w:r>
      <w:r w:rsidR="7C78023B" w:rsidRPr="03146DD8">
        <w:rPr>
          <w:rFonts w:ascii="Times New Roman" w:eastAsia="Times New Roman" w:hAnsi="Times New Roman" w:cs="Times New Roman"/>
        </w:rPr>
        <w:t>USTENTAÇÃO DO CONTRATO</w:t>
      </w:r>
      <w:bookmarkEnd w:id="83"/>
      <w:r w:rsidRPr="03146DD8">
        <w:rPr>
          <w:rFonts w:ascii="Times New Roman" w:eastAsia="Times New Roman" w:hAnsi="Times New Roman" w:cs="Times New Roman"/>
        </w:rPr>
        <w:t xml:space="preserve"> </w:t>
      </w:r>
      <w:r w:rsidR="59D31637" w:rsidRPr="03146DD8">
        <w:rPr>
          <w:rFonts w:ascii="Times New Roman" w:eastAsia="Times New Roman" w:hAnsi="Times New Roman" w:cs="Times New Roman"/>
        </w:rPr>
        <w:t>(Art.</w:t>
      </w:r>
      <w:r w:rsidR="0EBCD93C" w:rsidRPr="03146DD8">
        <w:rPr>
          <w:rFonts w:ascii="Times New Roman" w:eastAsia="Times New Roman" w:hAnsi="Times New Roman" w:cs="Times New Roman"/>
        </w:rPr>
        <w:t xml:space="preserve"> </w:t>
      </w:r>
      <w:r w:rsidR="59D31637" w:rsidRPr="03146DD8">
        <w:rPr>
          <w:rFonts w:ascii="Times New Roman" w:eastAsia="Times New Roman" w:hAnsi="Times New Roman" w:cs="Times New Roman"/>
        </w:rPr>
        <w:t>15)</w:t>
      </w:r>
      <w:bookmarkEnd w:id="84"/>
      <w:bookmarkEnd w:id="85"/>
      <w:bookmarkEnd w:id="86"/>
    </w:p>
    <w:p w14:paraId="01872376" w14:textId="77777777" w:rsidR="00C95418" w:rsidRPr="00F711C3" w:rsidRDefault="3F3A6E42" w:rsidP="03146DD8">
      <w:pPr>
        <w:pStyle w:val="Ttulo2"/>
        <w:spacing w:after="120" w:line="360" w:lineRule="auto"/>
        <w:ind w:left="578" w:hanging="578"/>
        <w:rPr>
          <w:rFonts w:ascii="Times New Roman" w:eastAsia="Times New Roman" w:hAnsi="Times New Roman" w:cs="Times New Roman"/>
          <w:sz w:val="24"/>
          <w:szCs w:val="24"/>
        </w:rPr>
      </w:pPr>
      <w:bookmarkStart w:id="87" w:name="_Toc333336019"/>
      <w:bookmarkStart w:id="88" w:name="_Toc23948112"/>
      <w:bookmarkStart w:id="89" w:name="_Toc2041629466"/>
      <w:bookmarkStart w:id="90" w:name="_Toc98943506"/>
      <w:r w:rsidRPr="03146DD8">
        <w:rPr>
          <w:rFonts w:ascii="Times New Roman" w:eastAsia="Times New Roman" w:hAnsi="Times New Roman" w:cs="Times New Roman"/>
          <w:sz w:val="24"/>
          <w:szCs w:val="24"/>
        </w:rPr>
        <w:t>Recursos Materiais e Humanos</w:t>
      </w:r>
      <w:bookmarkEnd w:id="87"/>
      <w:r w:rsidR="76AE48E9" w:rsidRPr="03146DD8">
        <w:rPr>
          <w:rFonts w:ascii="Times New Roman" w:eastAsia="Times New Roman" w:hAnsi="Times New Roman" w:cs="Times New Roman"/>
          <w:sz w:val="24"/>
          <w:szCs w:val="24"/>
        </w:rPr>
        <w:t xml:space="preserve"> (Art. 15, I)</w:t>
      </w:r>
      <w:bookmarkEnd w:id="88"/>
      <w:bookmarkEnd w:id="89"/>
      <w:bookmarkEnd w:id="90"/>
    </w:p>
    <w:p w14:paraId="76EBF2E8" w14:textId="07C23325" w:rsidR="0061341C" w:rsidRPr="002236BA" w:rsidRDefault="6B506EB6" w:rsidP="336B3D26">
      <w:pPr>
        <w:pStyle w:val="Primeirorecuodecorpodetexto"/>
        <w:spacing w:after="120" w:line="360" w:lineRule="auto"/>
        <w:ind w:firstLine="1134"/>
        <w:rPr>
          <w:rFonts w:ascii="Times New Roman" w:hAnsi="Times New Roman" w:cs="Times New Roman"/>
          <w:sz w:val="24"/>
          <w:szCs w:val="24"/>
        </w:rPr>
      </w:pPr>
      <w:r w:rsidRPr="18A10A70">
        <w:rPr>
          <w:rFonts w:ascii="Times New Roman" w:eastAsia="Times New Roman" w:hAnsi="Times New Roman" w:cs="Times New Roman"/>
          <w:b/>
          <w:bCs/>
          <w:sz w:val="24"/>
          <w:szCs w:val="24"/>
        </w:rPr>
        <w:t>Recursos materiais:</w:t>
      </w:r>
      <w:r w:rsidRPr="18A10A70">
        <w:rPr>
          <w:rFonts w:ascii="Times New Roman" w:eastAsia="Times New Roman" w:hAnsi="Times New Roman" w:cs="Times New Roman"/>
          <w:sz w:val="24"/>
          <w:szCs w:val="24"/>
        </w:rPr>
        <w:t xml:space="preserve"> </w:t>
      </w:r>
      <w:r w:rsidR="2F698E7B" w:rsidRPr="18A10A70">
        <w:rPr>
          <w:rFonts w:ascii="Times New Roman" w:hAnsi="Times New Roman" w:cs="Times New Roman"/>
          <w:sz w:val="24"/>
          <w:szCs w:val="24"/>
        </w:rPr>
        <w:t xml:space="preserve">Todos os recursos materiais necessários para a instalação </w:t>
      </w:r>
      <w:r w:rsidR="3315569C" w:rsidRPr="18A10A70">
        <w:rPr>
          <w:rFonts w:ascii="Times New Roman" w:hAnsi="Times New Roman" w:cs="Times New Roman"/>
          <w:sz w:val="24"/>
          <w:szCs w:val="24"/>
        </w:rPr>
        <w:t xml:space="preserve">da plataforma de gestão e execução de todos os serviços deverão ser </w:t>
      </w:r>
      <w:r w:rsidR="3AFBE8EE" w:rsidRPr="18A10A70">
        <w:rPr>
          <w:rFonts w:ascii="Times New Roman" w:hAnsi="Times New Roman" w:cs="Times New Roman"/>
          <w:sz w:val="24"/>
          <w:szCs w:val="24"/>
        </w:rPr>
        <w:t>disponibilizados</w:t>
      </w:r>
      <w:r w:rsidR="3315569C" w:rsidRPr="18A10A70">
        <w:rPr>
          <w:rFonts w:ascii="Times New Roman" w:hAnsi="Times New Roman" w:cs="Times New Roman"/>
          <w:sz w:val="24"/>
          <w:szCs w:val="24"/>
        </w:rPr>
        <w:t xml:space="preserve"> pela </w:t>
      </w:r>
      <w:r w:rsidR="74BEAA72" w:rsidRPr="18A10A70">
        <w:rPr>
          <w:rFonts w:ascii="Times New Roman" w:eastAsiaTheme="majorEastAsia" w:hAnsi="Times New Roman" w:cs="Times New Roman"/>
          <w:color w:val="000000" w:themeColor="text1"/>
          <w:sz w:val="24"/>
          <w:szCs w:val="24"/>
        </w:rPr>
        <w:t>Contratada</w:t>
      </w:r>
      <w:r w:rsidR="3315569C" w:rsidRPr="18A10A70">
        <w:rPr>
          <w:rFonts w:ascii="Times New Roman" w:hAnsi="Times New Roman" w:cs="Times New Roman"/>
          <w:sz w:val="24"/>
          <w:szCs w:val="24"/>
        </w:rPr>
        <w:t>, atendendo os requisitos da especificação técnica constante no Anexo A, sem necessidade de aquisição de nenhum equipamento, software ou suprimento adicional por parte do PJMT.</w:t>
      </w:r>
      <w:r w:rsidR="2F698E7B" w:rsidRPr="18A10A70">
        <w:rPr>
          <w:rFonts w:ascii="Times New Roman" w:hAnsi="Times New Roman" w:cs="Times New Roman"/>
          <w:sz w:val="24"/>
          <w:szCs w:val="24"/>
        </w:rPr>
        <w:t xml:space="preserve"> </w:t>
      </w:r>
    </w:p>
    <w:p w14:paraId="612DA997" w14:textId="5B2377F5" w:rsidR="002236BA" w:rsidRDefault="336B3D26" w:rsidP="002236BA">
      <w:pPr>
        <w:spacing w:line="360" w:lineRule="auto"/>
        <w:ind w:firstLine="1134"/>
        <w:jc w:val="both"/>
        <w:rPr>
          <w:rFonts w:ascii="Times New Roman" w:eastAsiaTheme="majorEastAsia" w:hAnsi="Times New Roman" w:cs="Times New Roman"/>
          <w:color w:val="000000" w:themeColor="text1"/>
          <w:sz w:val="24"/>
          <w:szCs w:val="24"/>
        </w:rPr>
      </w:pPr>
      <w:r w:rsidRPr="00FB21FF">
        <w:rPr>
          <w:rFonts w:ascii="Times New Roman" w:eastAsia="Times New Roman" w:hAnsi="Times New Roman" w:cs="Times New Roman"/>
          <w:b/>
          <w:bCs/>
          <w:sz w:val="24"/>
          <w:szCs w:val="24"/>
        </w:rPr>
        <w:t>Recursos humanos:</w:t>
      </w:r>
      <w:r w:rsidRPr="00FB21FF">
        <w:rPr>
          <w:rFonts w:ascii="Times New Roman" w:eastAsia="Times New Roman" w:hAnsi="Times New Roman" w:cs="Times New Roman"/>
          <w:sz w:val="24"/>
          <w:szCs w:val="24"/>
        </w:rPr>
        <w:t xml:space="preserve"> </w:t>
      </w:r>
      <w:r w:rsidR="00AC053B">
        <w:rPr>
          <w:rFonts w:ascii="Times New Roman" w:hAnsi="Times New Roman" w:cs="Times New Roman"/>
          <w:sz w:val="24"/>
          <w:szCs w:val="24"/>
        </w:rPr>
        <w:t>Será de responsabilidade do Fiscal Técnico o recebimento provisório e definitivo da solução, além do acompanhamento técni</w:t>
      </w:r>
      <w:r w:rsidR="00AC053B">
        <w:rPr>
          <w:rFonts w:ascii="Times New Roman" w:eastAsiaTheme="majorEastAsia" w:hAnsi="Times New Roman" w:cs="Times New Roman"/>
          <w:color w:val="000000" w:themeColor="text1"/>
          <w:sz w:val="24"/>
          <w:szCs w:val="24"/>
        </w:rPr>
        <w:t>co da execução das atividades.</w:t>
      </w:r>
    </w:p>
    <w:p w14:paraId="5D5E7996" w14:textId="02789710" w:rsidR="0C1DF33B" w:rsidRDefault="1A85FC47" w:rsidP="03146DD8">
      <w:pPr>
        <w:spacing w:line="360" w:lineRule="auto"/>
        <w:ind w:firstLine="630"/>
        <w:jc w:val="both"/>
        <w:rPr>
          <w:rFonts w:ascii="Times New Roman" w:eastAsia="Times New Roman" w:hAnsi="Times New Roman" w:cs="Times New Roman"/>
          <w:sz w:val="24"/>
          <w:szCs w:val="24"/>
        </w:rPr>
      </w:pPr>
      <w:r w:rsidRPr="03146DD8">
        <w:rPr>
          <w:rFonts w:ascii="Times New Roman" w:eastAsiaTheme="majorEastAsia" w:hAnsi="Times New Roman" w:cs="Times New Roman"/>
          <w:color w:val="000000" w:themeColor="text1"/>
          <w:sz w:val="24"/>
          <w:szCs w:val="24"/>
        </w:rPr>
        <w:lastRenderedPageBreak/>
        <w:t>A instalação, a configuração e permissão de acesso à plataforma web do software deverá</w:t>
      </w:r>
      <w:r w:rsidR="2C99C0F2" w:rsidRPr="03146DD8">
        <w:rPr>
          <w:rFonts w:ascii="Times New Roman" w:eastAsiaTheme="majorEastAsia" w:hAnsi="Times New Roman" w:cs="Times New Roman"/>
          <w:color w:val="000000" w:themeColor="text1"/>
          <w:sz w:val="24"/>
          <w:szCs w:val="24"/>
        </w:rPr>
        <w:t xml:space="preserve"> ser </w:t>
      </w:r>
      <w:r w:rsidR="2715B1AD" w:rsidRPr="03146DD8">
        <w:rPr>
          <w:rFonts w:ascii="Times New Roman" w:eastAsiaTheme="majorEastAsia" w:hAnsi="Times New Roman" w:cs="Times New Roman"/>
          <w:color w:val="000000" w:themeColor="text1"/>
          <w:sz w:val="24"/>
          <w:szCs w:val="24"/>
        </w:rPr>
        <w:t>feita</w:t>
      </w:r>
      <w:r w:rsidR="2C99C0F2" w:rsidRPr="03146DD8">
        <w:rPr>
          <w:rFonts w:ascii="Times New Roman" w:eastAsiaTheme="majorEastAsia" w:hAnsi="Times New Roman" w:cs="Times New Roman"/>
          <w:color w:val="000000" w:themeColor="text1"/>
          <w:sz w:val="24"/>
          <w:szCs w:val="24"/>
        </w:rPr>
        <w:t xml:space="preserve"> pela Contratada</w:t>
      </w:r>
      <w:r w:rsidR="17A38A61" w:rsidRPr="03146DD8">
        <w:rPr>
          <w:rFonts w:ascii="Times New Roman" w:eastAsiaTheme="majorEastAsia" w:hAnsi="Times New Roman" w:cs="Times New Roman"/>
          <w:color w:val="000000" w:themeColor="text1"/>
          <w:sz w:val="24"/>
          <w:szCs w:val="24"/>
        </w:rPr>
        <w:t>, em conjunto com o Fiscal Técnico do Departamento de Suporte e Informação da Coordenadoria de Tecnologia da Informação.</w:t>
      </w:r>
      <w:r w:rsidR="68C82D25" w:rsidRPr="03146DD8">
        <w:rPr>
          <w:rFonts w:ascii="Times New Roman" w:eastAsia="Times New Roman" w:hAnsi="Times New Roman" w:cs="Times New Roman"/>
          <w:sz w:val="24"/>
          <w:szCs w:val="24"/>
        </w:rPr>
        <w:t xml:space="preserve"> </w:t>
      </w:r>
    </w:p>
    <w:p w14:paraId="69D3681D" w14:textId="77777777" w:rsidR="00765F2E" w:rsidRPr="00F711C3" w:rsidRDefault="70866F45" w:rsidP="03146DD8">
      <w:pPr>
        <w:pStyle w:val="Ttulo2"/>
        <w:spacing w:after="120" w:line="360" w:lineRule="auto"/>
        <w:ind w:left="578" w:hanging="578"/>
        <w:rPr>
          <w:rFonts w:ascii="Times New Roman" w:eastAsia="Times New Roman" w:hAnsi="Times New Roman" w:cs="Times New Roman"/>
          <w:sz w:val="24"/>
          <w:szCs w:val="24"/>
        </w:rPr>
      </w:pPr>
      <w:bookmarkStart w:id="91" w:name="_Toc23948111"/>
      <w:bookmarkStart w:id="92" w:name="_Toc14952476"/>
      <w:bookmarkStart w:id="93" w:name="_Toc98943507"/>
      <w:r w:rsidRPr="03146DD8">
        <w:rPr>
          <w:rFonts w:ascii="Times New Roman" w:eastAsia="Times New Roman" w:hAnsi="Times New Roman" w:cs="Times New Roman"/>
          <w:sz w:val="24"/>
          <w:szCs w:val="24"/>
        </w:rPr>
        <w:t>Qualificação técnica dos Profissionais (Art. 18, §3º, III, a, 10)</w:t>
      </w:r>
      <w:bookmarkEnd w:id="91"/>
      <w:bookmarkEnd w:id="92"/>
      <w:bookmarkEnd w:id="93"/>
    </w:p>
    <w:p w14:paraId="454DCFB6" w14:textId="21D9F4DF" w:rsidR="00765F2E" w:rsidRDefault="7328020B" w:rsidP="1B969588">
      <w:pPr>
        <w:spacing w:line="360" w:lineRule="auto"/>
        <w:ind w:firstLine="630"/>
        <w:jc w:val="both"/>
        <w:rPr>
          <w:rFonts w:ascii="Times New Roman" w:eastAsia="Times New Roman" w:hAnsi="Times New Roman" w:cs="Times New Roman"/>
          <w:color w:val="00B0F0"/>
          <w:sz w:val="24"/>
          <w:szCs w:val="24"/>
        </w:rPr>
      </w:pPr>
      <w:bookmarkStart w:id="94" w:name="_Hlk67047000"/>
      <w:r w:rsidRPr="1B969588">
        <w:rPr>
          <w:rFonts w:ascii="Times New Roman" w:eastAsia="Times New Roman" w:hAnsi="Times New Roman" w:cs="Times New Roman"/>
          <w:sz w:val="24"/>
          <w:szCs w:val="24"/>
        </w:rPr>
        <w:t>Não há o que se tratar de qualificação técnica dos profissionais</w:t>
      </w:r>
      <w:r w:rsidR="40A4287B" w:rsidRPr="1B969588">
        <w:rPr>
          <w:rFonts w:ascii="Times New Roman" w:eastAsia="Times New Roman" w:hAnsi="Times New Roman" w:cs="Times New Roman"/>
          <w:sz w:val="24"/>
          <w:szCs w:val="24"/>
        </w:rPr>
        <w:t xml:space="preserve"> neste projeto</w:t>
      </w:r>
      <w:r w:rsidRPr="1B969588">
        <w:rPr>
          <w:rFonts w:ascii="Times New Roman" w:eastAsia="Times New Roman" w:hAnsi="Times New Roman" w:cs="Times New Roman"/>
          <w:sz w:val="24"/>
          <w:szCs w:val="24"/>
        </w:rPr>
        <w:t>, uma vez que o objeto d</w:t>
      </w:r>
      <w:r w:rsidR="43261511" w:rsidRPr="1B969588">
        <w:rPr>
          <w:rFonts w:ascii="Times New Roman" w:eastAsia="Times New Roman" w:hAnsi="Times New Roman" w:cs="Times New Roman"/>
          <w:sz w:val="24"/>
          <w:szCs w:val="24"/>
        </w:rPr>
        <w:t>a contratação</w:t>
      </w:r>
      <w:r w:rsidR="40A4287B" w:rsidRPr="1B969588">
        <w:rPr>
          <w:rFonts w:ascii="Times New Roman" w:eastAsia="Times New Roman" w:hAnsi="Times New Roman" w:cs="Times New Roman"/>
          <w:sz w:val="24"/>
          <w:szCs w:val="24"/>
        </w:rPr>
        <w:t xml:space="preserve"> demanda</w:t>
      </w:r>
      <w:r w:rsidRPr="1B969588">
        <w:rPr>
          <w:rFonts w:ascii="Times New Roman" w:eastAsia="Times New Roman" w:hAnsi="Times New Roman" w:cs="Times New Roman"/>
          <w:sz w:val="24"/>
          <w:szCs w:val="24"/>
        </w:rPr>
        <w:t>, exclusivam</w:t>
      </w:r>
      <w:r w:rsidR="6AF8ED71" w:rsidRPr="1B969588">
        <w:rPr>
          <w:rFonts w:ascii="Times New Roman" w:eastAsia="Times New Roman" w:hAnsi="Times New Roman" w:cs="Times New Roman"/>
          <w:sz w:val="24"/>
          <w:szCs w:val="24"/>
        </w:rPr>
        <w:t>ente, da capacidade de entrega em pleno funcionamento dos serviços</w:t>
      </w:r>
      <w:r w:rsidR="0064901C" w:rsidRPr="1B969588">
        <w:rPr>
          <w:rFonts w:ascii="Times New Roman" w:eastAsia="Times New Roman" w:hAnsi="Times New Roman" w:cs="Times New Roman"/>
          <w:sz w:val="24"/>
          <w:szCs w:val="24"/>
        </w:rPr>
        <w:t xml:space="preserve">. </w:t>
      </w:r>
    </w:p>
    <w:p w14:paraId="0187237A" w14:textId="0F48E65D" w:rsidR="00C95418" w:rsidRPr="00F711C3" w:rsidRDefault="20CF5E40" w:rsidP="03146DD8">
      <w:pPr>
        <w:pStyle w:val="Ttulo2"/>
        <w:spacing w:after="120" w:line="360" w:lineRule="auto"/>
        <w:ind w:left="578" w:hanging="578"/>
        <w:rPr>
          <w:rFonts w:ascii="Times New Roman" w:eastAsia="Times New Roman" w:hAnsi="Times New Roman" w:cs="Times New Roman"/>
          <w:sz w:val="24"/>
          <w:szCs w:val="24"/>
        </w:rPr>
      </w:pPr>
      <w:bookmarkStart w:id="95" w:name="_Toc333336020"/>
      <w:bookmarkStart w:id="96" w:name="_Toc23948113"/>
      <w:bookmarkStart w:id="97" w:name="_Toc1055185874"/>
      <w:bookmarkStart w:id="98" w:name="_Toc98943508"/>
      <w:bookmarkEnd w:id="94"/>
      <w:r w:rsidRPr="03146DD8">
        <w:rPr>
          <w:rFonts w:ascii="Times New Roman" w:eastAsia="Times New Roman" w:hAnsi="Times New Roman" w:cs="Times New Roman"/>
          <w:sz w:val="24"/>
          <w:szCs w:val="24"/>
        </w:rPr>
        <w:t>Descontinuidade</w:t>
      </w:r>
      <w:bookmarkEnd w:id="95"/>
      <w:r w:rsidR="32AE256B" w:rsidRPr="03146DD8">
        <w:rPr>
          <w:rFonts w:ascii="Times New Roman" w:eastAsia="Times New Roman" w:hAnsi="Times New Roman" w:cs="Times New Roman"/>
          <w:sz w:val="24"/>
          <w:szCs w:val="24"/>
        </w:rPr>
        <w:t xml:space="preserve"> do Fornecimento (Art. 15, II)</w:t>
      </w:r>
      <w:bookmarkEnd w:id="96"/>
      <w:bookmarkEnd w:id="97"/>
      <w:bookmarkEnd w:id="98"/>
    </w:p>
    <w:p w14:paraId="1D34C73A" w14:textId="18C22296" w:rsidR="73E2BD7B" w:rsidRDefault="61467993" w:rsidP="03146DD8">
      <w:pPr>
        <w:pStyle w:val="Primeirorecuodecorpodetexto"/>
        <w:spacing w:after="120" w:line="360" w:lineRule="auto"/>
        <w:ind w:firstLine="630"/>
        <w:rPr>
          <w:rFonts w:ascii="Times New Roman" w:eastAsia="Times New Roman" w:hAnsi="Times New Roman" w:cs="Times New Roman"/>
          <w:sz w:val="24"/>
          <w:szCs w:val="24"/>
        </w:rPr>
      </w:pPr>
      <w:r w:rsidRPr="03146DD8">
        <w:rPr>
          <w:rFonts w:ascii="Times New Roman" w:eastAsia="Times New Roman" w:hAnsi="Times New Roman" w:cs="Times New Roman"/>
          <w:sz w:val="24"/>
          <w:szCs w:val="24"/>
        </w:rPr>
        <w:t>Se, por qualquer eventualidade, a empresa não mais fornecer o serviço contratado ou fornecer parcialmente, será necessária aplicação de penalidades contratuais e elaboração de no</w:t>
      </w:r>
      <w:r w:rsidR="3E6D6337" w:rsidRPr="03146DD8">
        <w:rPr>
          <w:rFonts w:ascii="Times New Roman" w:eastAsia="Times New Roman" w:hAnsi="Times New Roman" w:cs="Times New Roman"/>
          <w:sz w:val="24"/>
          <w:szCs w:val="24"/>
        </w:rPr>
        <w:t>vo</w:t>
      </w:r>
      <w:r w:rsidRPr="03146DD8">
        <w:rPr>
          <w:rFonts w:ascii="Times New Roman" w:eastAsia="Times New Roman" w:hAnsi="Times New Roman" w:cs="Times New Roman"/>
          <w:sz w:val="24"/>
          <w:szCs w:val="24"/>
        </w:rPr>
        <w:t xml:space="preserve"> processo de contratação</w:t>
      </w:r>
      <w:r w:rsidR="558F71D3" w:rsidRPr="03146DD8">
        <w:rPr>
          <w:rFonts w:ascii="Times New Roman" w:eastAsia="Times New Roman" w:hAnsi="Times New Roman" w:cs="Times New Roman"/>
          <w:sz w:val="24"/>
          <w:szCs w:val="24"/>
        </w:rPr>
        <w:t xml:space="preserve">. </w:t>
      </w:r>
      <w:r w:rsidR="5AA0A8F3" w:rsidRPr="03146DD8">
        <w:rPr>
          <w:rFonts w:ascii="Times New Roman" w:eastAsia="Times New Roman" w:hAnsi="Times New Roman" w:cs="Times New Roman"/>
          <w:sz w:val="24"/>
          <w:szCs w:val="24"/>
        </w:rPr>
        <w:t>Inobstante isso, comunicação à Procuradoria-Geral do Estado com vistas a início de processo judicial em face da Contratada.</w:t>
      </w:r>
    </w:p>
    <w:p w14:paraId="3906F858" w14:textId="4A336784" w:rsidR="249D47D3" w:rsidRDefault="73C82FCA" w:rsidP="03146DD8">
      <w:pPr>
        <w:pStyle w:val="Primeirorecuodecorpodetexto"/>
        <w:spacing w:after="120" w:line="360" w:lineRule="auto"/>
        <w:ind w:firstLine="630"/>
        <w:rPr>
          <w:rFonts w:ascii="Times New Roman" w:eastAsia="Times New Roman" w:hAnsi="Times New Roman" w:cs="Times New Roman"/>
        </w:rPr>
      </w:pPr>
      <w:r w:rsidRPr="03146DD8">
        <w:rPr>
          <w:rFonts w:ascii="Times New Roman" w:eastAsia="Times New Roman" w:hAnsi="Times New Roman" w:cs="Times New Roman"/>
          <w:sz w:val="24"/>
          <w:szCs w:val="24"/>
        </w:rPr>
        <w:t>Em caso de descontinuidade da prestação do objeto durante a vigência do contrato, poder-se-á aplicar as cláusulas contratuais estipuladas para este caso, e proceder novo certame.</w:t>
      </w:r>
    </w:p>
    <w:p w14:paraId="3C4EE69F" w14:textId="3B041B7B" w:rsidR="4D9E787D" w:rsidRDefault="2D2B6504" w:rsidP="03146DD8">
      <w:pPr>
        <w:pStyle w:val="Primeirorecuodecorpodetexto"/>
        <w:spacing w:after="120" w:line="360" w:lineRule="auto"/>
        <w:ind w:firstLine="630"/>
        <w:rPr>
          <w:rFonts w:ascii="Times New Roman" w:eastAsia="Times New Roman" w:hAnsi="Times New Roman" w:cs="Times New Roman"/>
          <w:sz w:val="24"/>
          <w:szCs w:val="24"/>
        </w:rPr>
      </w:pPr>
      <w:r w:rsidRPr="61DB03D8">
        <w:rPr>
          <w:rFonts w:ascii="Times New Roman" w:eastAsia="Times New Roman" w:hAnsi="Times New Roman" w:cs="Times New Roman"/>
          <w:sz w:val="24"/>
          <w:szCs w:val="24"/>
        </w:rPr>
        <w:t xml:space="preserve">No entanto, o fato </w:t>
      </w:r>
      <w:r w:rsidR="4AF3A009" w:rsidRPr="61DB03D8">
        <w:rPr>
          <w:rFonts w:ascii="Times New Roman" w:eastAsia="Times New Roman" w:hAnsi="Times New Roman" w:cs="Times New Roman"/>
          <w:sz w:val="24"/>
          <w:szCs w:val="24"/>
        </w:rPr>
        <w:t>de a</w:t>
      </w:r>
      <w:r w:rsidRPr="61DB03D8">
        <w:rPr>
          <w:rFonts w:ascii="Times New Roman" w:eastAsia="Times New Roman" w:hAnsi="Times New Roman" w:cs="Times New Roman"/>
          <w:sz w:val="24"/>
          <w:szCs w:val="24"/>
        </w:rPr>
        <w:t xml:space="preserve"> solução ser comum e usual, facilita a existência de múltiplos fornecedores aptos ao atendimento, como contorno à paralização do serviço.</w:t>
      </w:r>
    </w:p>
    <w:p w14:paraId="0187237D" w14:textId="77777777" w:rsidR="00C95418" w:rsidRPr="00F711C3" w:rsidRDefault="3F3A6E42" w:rsidP="03146DD8">
      <w:pPr>
        <w:pStyle w:val="Ttulo2"/>
        <w:spacing w:after="120" w:line="360" w:lineRule="auto"/>
        <w:ind w:left="578" w:hanging="578"/>
        <w:rPr>
          <w:rFonts w:ascii="Times New Roman" w:eastAsia="Times New Roman" w:hAnsi="Times New Roman" w:cs="Times New Roman"/>
          <w:sz w:val="24"/>
          <w:szCs w:val="24"/>
        </w:rPr>
      </w:pPr>
      <w:bookmarkStart w:id="99" w:name="_Toc359341420"/>
      <w:bookmarkStart w:id="100" w:name="_Toc359341527"/>
      <w:bookmarkStart w:id="101" w:name="_Toc359946183"/>
      <w:bookmarkStart w:id="102" w:name="_Toc359946285"/>
      <w:bookmarkStart w:id="103" w:name="_Toc333336021"/>
      <w:bookmarkStart w:id="104" w:name="_Toc23948114"/>
      <w:bookmarkStart w:id="105" w:name="_Toc679870671"/>
      <w:bookmarkStart w:id="106" w:name="_Toc98943509"/>
      <w:bookmarkEnd w:id="99"/>
      <w:bookmarkEnd w:id="100"/>
      <w:bookmarkEnd w:id="101"/>
      <w:bookmarkEnd w:id="102"/>
      <w:r w:rsidRPr="03146DD8">
        <w:rPr>
          <w:rFonts w:ascii="Times New Roman" w:eastAsia="Times New Roman" w:hAnsi="Times New Roman" w:cs="Times New Roman"/>
          <w:sz w:val="24"/>
          <w:szCs w:val="24"/>
        </w:rPr>
        <w:t>Transição Contratual</w:t>
      </w:r>
      <w:bookmarkEnd w:id="103"/>
      <w:r w:rsidR="37498BB7" w:rsidRPr="03146DD8">
        <w:rPr>
          <w:rFonts w:ascii="Times New Roman" w:eastAsia="Times New Roman" w:hAnsi="Times New Roman" w:cs="Times New Roman"/>
          <w:sz w:val="24"/>
          <w:szCs w:val="24"/>
        </w:rPr>
        <w:t xml:space="preserve"> (Art. 15, III, a, b, c, d, e)</w:t>
      </w:r>
      <w:bookmarkEnd w:id="104"/>
      <w:bookmarkEnd w:id="105"/>
      <w:bookmarkEnd w:id="106"/>
    </w:p>
    <w:p w14:paraId="4CD7321B" w14:textId="036F28C3" w:rsidR="00C3699A" w:rsidRPr="00FF4749" w:rsidRDefault="5AA0A8F3" w:rsidP="03146DD8">
      <w:pPr>
        <w:pStyle w:val="Primeirorecuodecorpodetexto"/>
        <w:spacing w:line="360" w:lineRule="auto"/>
        <w:ind w:firstLine="630"/>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No decorrer da vigência contratual, os fiscais técnicos deverão realizar acompanhamento de mercado para definição se o modelo de contratação ora proposto se mantém atualizado e adequado às necessidades do Poder Judiciário de Mato Grosso ou não.</w:t>
      </w:r>
    </w:p>
    <w:p w14:paraId="2EDD92AB" w14:textId="71D98285" w:rsidR="00C3699A" w:rsidRPr="00FF4749" w:rsidRDefault="5AA0A8F3" w:rsidP="03146DD8">
      <w:pPr>
        <w:pStyle w:val="Primeirorecuodecorpodetexto"/>
        <w:spacing w:line="360" w:lineRule="auto"/>
        <w:ind w:firstLine="630"/>
        <w:rPr>
          <w:rFonts w:ascii="Times New Roman" w:eastAsiaTheme="majorEastAsia" w:hAnsi="Times New Roman" w:cs="Times New Roman"/>
          <w:color w:val="FF0000"/>
          <w:sz w:val="24"/>
          <w:szCs w:val="24"/>
        </w:rPr>
      </w:pPr>
      <w:r w:rsidRPr="03146DD8">
        <w:rPr>
          <w:rFonts w:ascii="Times New Roman" w:eastAsia="Times New Roman" w:hAnsi="Times New Roman" w:cs="Times New Roman"/>
          <w:color w:val="000000" w:themeColor="text1"/>
          <w:sz w:val="24"/>
          <w:szCs w:val="24"/>
        </w:rPr>
        <w:t xml:space="preserve">Caberá à equipe técnica, previamente ao final da vigência, elaborar novo projeto que permita seguir com o modelo ora adotado ou reavaliá-lo para novo processo de contratação.  </w:t>
      </w:r>
      <w:bookmarkStart w:id="107" w:name="_Toc23948115"/>
      <w:bookmarkStart w:id="108" w:name="_Toc333336022"/>
      <w:r w:rsidR="0852F23D" w:rsidRPr="03146DD8">
        <w:rPr>
          <w:rFonts w:ascii="Times New Roman" w:eastAsiaTheme="majorEastAsia" w:hAnsi="Times New Roman" w:cs="Times New Roman"/>
          <w:sz w:val="24"/>
          <w:szCs w:val="24"/>
        </w:rPr>
        <w:t xml:space="preserve"> </w:t>
      </w:r>
    </w:p>
    <w:p w14:paraId="01872380" w14:textId="1CB260E6" w:rsidR="0011729D" w:rsidRPr="00F711C3" w:rsidRDefault="7FC33085" w:rsidP="03146DD8">
      <w:pPr>
        <w:pStyle w:val="Ttulo2"/>
        <w:spacing w:after="120" w:line="360" w:lineRule="auto"/>
        <w:ind w:left="578" w:hanging="578"/>
        <w:rPr>
          <w:rFonts w:ascii="Times New Roman" w:eastAsia="Times New Roman" w:hAnsi="Times New Roman" w:cs="Times New Roman"/>
          <w:sz w:val="24"/>
          <w:szCs w:val="24"/>
        </w:rPr>
      </w:pPr>
      <w:bookmarkStart w:id="109" w:name="_Toc774175759"/>
      <w:bookmarkStart w:id="110" w:name="_Toc98943510"/>
      <w:r w:rsidRPr="03146DD8">
        <w:rPr>
          <w:rFonts w:ascii="Times New Roman" w:eastAsia="Times New Roman" w:hAnsi="Times New Roman" w:cs="Times New Roman"/>
          <w:sz w:val="24"/>
          <w:szCs w:val="24"/>
        </w:rPr>
        <w:lastRenderedPageBreak/>
        <w:t>Estratégia de Independência Tecnológica</w:t>
      </w:r>
      <w:r w:rsidR="6FE8BCDD" w:rsidRPr="03146DD8">
        <w:rPr>
          <w:rFonts w:ascii="Times New Roman" w:eastAsia="Times New Roman" w:hAnsi="Times New Roman" w:cs="Times New Roman"/>
          <w:sz w:val="24"/>
          <w:szCs w:val="24"/>
        </w:rPr>
        <w:t xml:space="preserve"> </w:t>
      </w:r>
      <w:r w:rsidRPr="03146DD8">
        <w:rPr>
          <w:rFonts w:ascii="Times New Roman" w:eastAsia="Times New Roman" w:hAnsi="Times New Roman" w:cs="Times New Roman"/>
          <w:sz w:val="24"/>
          <w:szCs w:val="24"/>
        </w:rPr>
        <w:t>(Art. 15, IV, a, b)</w:t>
      </w:r>
      <w:bookmarkEnd w:id="107"/>
      <w:bookmarkEnd w:id="109"/>
      <w:bookmarkEnd w:id="110"/>
    </w:p>
    <w:p w14:paraId="79A3E300" w14:textId="6ACE9201" w:rsidR="00C330A9" w:rsidRDefault="6DD6C725" w:rsidP="03146DD8">
      <w:pPr>
        <w:pStyle w:val="Primeirorecuodecorpodetexto"/>
        <w:spacing w:after="120" w:line="360" w:lineRule="auto"/>
        <w:ind w:firstLine="630"/>
        <w:rPr>
          <w:rFonts w:ascii="Times New Roman" w:eastAsiaTheme="majorEastAsia" w:hAnsi="Times New Roman" w:cs="Times New Roman"/>
          <w:sz w:val="24"/>
          <w:szCs w:val="24"/>
        </w:rPr>
      </w:pPr>
      <w:r w:rsidRPr="03146DD8">
        <w:rPr>
          <w:rFonts w:ascii="Times New Roman" w:eastAsiaTheme="majorEastAsia" w:hAnsi="Times New Roman" w:cs="Times New Roman"/>
          <w:sz w:val="24"/>
          <w:szCs w:val="24"/>
        </w:rPr>
        <w:t xml:space="preserve">Por se tratar de </w:t>
      </w:r>
      <w:r w:rsidR="48DAC934" w:rsidRPr="03146DD8">
        <w:rPr>
          <w:rFonts w:ascii="Times New Roman" w:eastAsiaTheme="majorEastAsia" w:hAnsi="Times New Roman" w:cs="Times New Roman"/>
          <w:sz w:val="24"/>
          <w:szCs w:val="24"/>
        </w:rPr>
        <w:t>fornecimento de serviço</w:t>
      </w:r>
      <w:r w:rsidRPr="03146DD8">
        <w:rPr>
          <w:rFonts w:ascii="Times New Roman" w:eastAsiaTheme="majorEastAsia" w:hAnsi="Times New Roman" w:cs="Times New Roman"/>
          <w:sz w:val="24"/>
          <w:szCs w:val="24"/>
        </w:rPr>
        <w:t>, para o qual há múltiplos fornecedores, não há dependência do fornecedor.</w:t>
      </w:r>
    </w:p>
    <w:p w14:paraId="72F5C2E5" w14:textId="77777777" w:rsidR="00813E6B" w:rsidRPr="00F711C3" w:rsidRDefault="4FF120FF" w:rsidP="03146DD8">
      <w:pPr>
        <w:pStyle w:val="Ttulo2"/>
        <w:spacing w:after="120" w:line="360" w:lineRule="auto"/>
        <w:ind w:left="578" w:hanging="578"/>
        <w:rPr>
          <w:rFonts w:ascii="Times New Roman" w:eastAsia="Times New Roman" w:hAnsi="Times New Roman" w:cs="Times New Roman"/>
          <w:sz w:val="24"/>
          <w:szCs w:val="24"/>
        </w:rPr>
      </w:pPr>
      <w:bookmarkStart w:id="111" w:name="_Toc1476843809"/>
      <w:bookmarkStart w:id="112" w:name="_Toc98943511"/>
      <w:r w:rsidRPr="03146DD8">
        <w:rPr>
          <w:rFonts w:ascii="Times New Roman" w:eastAsia="Times New Roman" w:hAnsi="Times New Roman" w:cs="Times New Roman"/>
          <w:sz w:val="24"/>
          <w:szCs w:val="24"/>
        </w:rPr>
        <w:t>Direitos de Propriedade Intelectual e Autorais</w:t>
      </w:r>
      <w:bookmarkEnd w:id="111"/>
      <w:bookmarkEnd w:id="112"/>
    </w:p>
    <w:p w14:paraId="505CE3B4" w14:textId="65E18909" w:rsidR="18A10A70" w:rsidRDefault="5AA0A8F3" w:rsidP="03146DD8">
      <w:pPr>
        <w:pStyle w:val="Primeirorecuodecorpodetexto"/>
        <w:spacing w:line="360" w:lineRule="auto"/>
        <w:ind w:firstLine="630"/>
        <w:rPr>
          <w:rFonts w:ascii="Times New Roman" w:eastAsia="Times New Roman" w:hAnsi="Times New Roman" w:cs="Times New Roman"/>
          <w:color w:val="000000" w:themeColor="text1"/>
          <w:sz w:val="24"/>
          <w:szCs w:val="24"/>
        </w:rPr>
      </w:pPr>
      <w:r w:rsidRPr="03146DD8">
        <w:rPr>
          <w:rFonts w:ascii="Times New Roman" w:eastAsia="Times New Roman" w:hAnsi="Times New Roman" w:cs="Times New Roman"/>
          <w:color w:val="000000" w:themeColor="text1"/>
          <w:sz w:val="24"/>
          <w:szCs w:val="24"/>
        </w:rPr>
        <w:t>São do Contratante todos os direitos de propriedade intelectual e direitos autorais associados ao material produzido em suas dependências.</w:t>
      </w:r>
    </w:p>
    <w:p w14:paraId="01872385" w14:textId="77777777" w:rsidR="007154F4" w:rsidRPr="00F711C3" w:rsidRDefault="2D406CA6" w:rsidP="336B3D26">
      <w:pPr>
        <w:pStyle w:val="Ttulo1"/>
        <w:spacing w:line="360" w:lineRule="auto"/>
        <w:rPr>
          <w:rFonts w:ascii="Times New Roman" w:eastAsia="Times New Roman" w:hAnsi="Times New Roman" w:cs="Times New Roman"/>
        </w:rPr>
      </w:pPr>
      <w:bookmarkStart w:id="113" w:name="_Toc23948116"/>
      <w:bookmarkStart w:id="114" w:name="_Toc469728945"/>
      <w:bookmarkStart w:id="115" w:name="_Toc98943512"/>
      <w:r w:rsidRPr="03146DD8">
        <w:rPr>
          <w:rFonts w:ascii="Times New Roman" w:eastAsia="Times New Roman" w:hAnsi="Times New Roman" w:cs="Times New Roman"/>
        </w:rPr>
        <w:t>ESTRATÉGIA PARA A CONTRATAÇÃO (Art.</w:t>
      </w:r>
      <w:r w:rsidR="168E2B2F" w:rsidRPr="03146DD8">
        <w:rPr>
          <w:rFonts w:ascii="Times New Roman" w:eastAsia="Times New Roman" w:hAnsi="Times New Roman" w:cs="Times New Roman"/>
        </w:rPr>
        <w:t xml:space="preserve"> </w:t>
      </w:r>
      <w:r w:rsidRPr="03146DD8">
        <w:rPr>
          <w:rFonts w:ascii="Times New Roman" w:eastAsia="Times New Roman" w:hAnsi="Times New Roman" w:cs="Times New Roman"/>
        </w:rPr>
        <w:t>16)</w:t>
      </w:r>
      <w:bookmarkEnd w:id="113"/>
      <w:bookmarkEnd w:id="114"/>
      <w:bookmarkEnd w:id="115"/>
    </w:p>
    <w:p w14:paraId="01872386" w14:textId="77777777" w:rsidR="00F35A81" w:rsidRPr="00F711C3" w:rsidRDefault="3EFB5B93" w:rsidP="03146DD8">
      <w:pPr>
        <w:pStyle w:val="Ttulo2"/>
        <w:spacing w:after="120" w:line="360" w:lineRule="auto"/>
        <w:ind w:left="578" w:hanging="578"/>
        <w:rPr>
          <w:rFonts w:ascii="Times New Roman" w:eastAsia="Times New Roman" w:hAnsi="Times New Roman" w:cs="Times New Roman"/>
          <w:sz w:val="24"/>
          <w:szCs w:val="24"/>
        </w:rPr>
      </w:pPr>
      <w:bookmarkStart w:id="116" w:name="_Toc23948117"/>
      <w:bookmarkStart w:id="117" w:name="_Toc1831763570"/>
      <w:bookmarkStart w:id="118" w:name="_Toc98943513"/>
      <w:r w:rsidRPr="03146DD8">
        <w:rPr>
          <w:rFonts w:ascii="Times New Roman" w:eastAsia="Times New Roman" w:hAnsi="Times New Roman" w:cs="Times New Roman"/>
          <w:sz w:val="24"/>
          <w:szCs w:val="24"/>
        </w:rPr>
        <w:t>Natureza do Objeto (Art. 16, I)</w:t>
      </w:r>
      <w:bookmarkEnd w:id="116"/>
      <w:bookmarkEnd w:id="117"/>
      <w:bookmarkEnd w:id="118"/>
    </w:p>
    <w:p w14:paraId="3A500937" w14:textId="2CD16322" w:rsidR="5DDDAC51" w:rsidRDefault="25587518" w:rsidP="18A10A70">
      <w:pPr>
        <w:spacing w:after="120" w:line="360" w:lineRule="auto"/>
        <w:ind w:firstLine="708"/>
        <w:jc w:val="both"/>
        <w:rPr>
          <w:rFonts w:ascii="Times New Roman" w:eastAsia="Times New Roman" w:hAnsi="Times New Roman" w:cs="Times New Roman"/>
          <w:sz w:val="24"/>
          <w:szCs w:val="24"/>
        </w:rPr>
      </w:pPr>
      <w:r w:rsidRPr="71F33A6B">
        <w:rPr>
          <w:rFonts w:ascii="Times New Roman" w:eastAsia="Times New Roman" w:hAnsi="Times New Roman" w:cs="Times New Roman"/>
          <w:sz w:val="24"/>
          <w:szCs w:val="24"/>
        </w:rPr>
        <w:t xml:space="preserve">A contratação </w:t>
      </w:r>
      <w:r w:rsidR="6CEB2E34" w:rsidRPr="71F33A6B">
        <w:rPr>
          <w:rFonts w:ascii="Times New Roman" w:eastAsia="Times New Roman" w:hAnsi="Times New Roman" w:cs="Times New Roman"/>
          <w:sz w:val="24"/>
          <w:szCs w:val="24"/>
        </w:rPr>
        <w:t>de prestação de serviço de envio de mensagens curtas de texto – SMS (Short Message Service),</w:t>
      </w:r>
      <w:r w:rsidR="7BE02BA9" w:rsidRPr="71F33A6B">
        <w:rPr>
          <w:rFonts w:ascii="Times New Roman" w:eastAsia="Times New Roman" w:hAnsi="Times New Roman" w:cs="Times New Roman"/>
          <w:sz w:val="24"/>
          <w:szCs w:val="24"/>
        </w:rPr>
        <w:t xml:space="preserve"> </w:t>
      </w:r>
      <w:r w:rsidRPr="71F33A6B">
        <w:rPr>
          <w:rFonts w:ascii="Times New Roman" w:eastAsia="Times New Roman" w:hAnsi="Times New Roman" w:cs="Times New Roman"/>
          <w:sz w:val="24"/>
          <w:szCs w:val="24"/>
        </w:rPr>
        <w:t>objeto deste Estudo Preliminar</w:t>
      </w:r>
      <w:r w:rsidR="60872B63" w:rsidRPr="71F33A6B">
        <w:rPr>
          <w:rFonts w:ascii="Times New Roman" w:eastAsia="Times New Roman" w:hAnsi="Times New Roman" w:cs="Times New Roman"/>
          <w:sz w:val="24"/>
          <w:szCs w:val="24"/>
        </w:rPr>
        <w:t>,</w:t>
      </w:r>
      <w:r w:rsidRPr="71F33A6B">
        <w:rPr>
          <w:rFonts w:ascii="Times New Roman" w:eastAsia="Times New Roman" w:hAnsi="Times New Roman" w:cs="Times New Roman"/>
          <w:sz w:val="24"/>
          <w:szCs w:val="24"/>
        </w:rPr>
        <w:t xml:space="preserve"> possui características comuns e usuais encontradas atualmente no mercado de TIC, composta por serviços, para garantia de uma melhor prestação jurisdicional.</w:t>
      </w:r>
    </w:p>
    <w:p w14:paraId="3FF770A7" w14:textId="7348BFCE" w:rsidR="71F33A6B" w:rsidRDefault="71F33A6B" w:rsidP="71F33A6B">
      <w:pPr>
        <w:spacing w:after="120" w:line="360" w:lineRule="auto"/>
        <w:ind w:firstLine="708"/>
        <w:jc w:val="both"/>
        <w:rPr>
          <w:rFonts w:ascii="Times New Roman" w:eastAsia="Times New Roman" w:hAnsi="Times New Roman" w:cs="Times New Roman"/>
          <w:sz w:val="24"/>
          <w:szCs w:val="24"/>
        </w:rPr>
      </w:pPr>
      <w:r w:rsidRPr="71F33A6B">
        <w:rPr>
          <w:rFonts w:ascii="Times New Roman" w:eastAsia="Times New Roman" w:hAnsi="Times New Roman" w:cs="Times New Roman"/>
          <w:sz w:val="24"/>
          <w:szCs w:val="24"/>
        </w:rPr>
        <w:t xml:space="preserve">A contratação da prestação de serviço de envio de mensagens curtas de texto – SMS (Short Message Service), justifica-se como contínua, já que perene e essencial, pois atende a diversos projetos administrativos e judiciais do PJMT, provendo celeridade e facilidade na comunicação para com os usuários internos e externos, seja sobre assuntos institucionais, seja sobre processos judiciais, já que se tem alcance universal. </w:t>
      </w:r>
    </w:p>
    <w:p w14:paraId="01872388" w14:textId="3768FDDE" w:rsidR="00C72BE4" w:rsidRDefault="581E1DF4" w:rsidP="03146DD8">
      <w:pPr>
        <w:pStyle w:val="Ttulo2"/>
        <w:spacing w:after="120" w:line="360" w:lineRule="auto"/>
        <w:ind w:left="578" w:hanging="578"/>
        <w:rPr>
          <w:rFonts w:ascii="Times New Roman" w:eastAsia="Times New Roman" w:hAnsi="Times New Roman" w:cs="Times New Roman"/>
          <w:sz w:val="24"/>
          <w:szCs w:val="24"/>
        </w:rPr>
      </w:pPr>
      <w:bookmarkStart w:id="119" w:name="_Toc23948118"/>
      <w:bookmarkStart w:id="120" w:name="_Toc98943514"/>
      <w:bookmarkStart w:id="121" w:name="_Toc207087581"/>
      <w:r w:rsidRPr="03146DD8">
        <w:rPr>
          <w:rFonts w:ascii="Times New Roman" w:eastAsia="Times New Roman" w:hAnsi="Times New Roman" w:cs="Times New Roman"/>
          <w:sz w:val="24"/>
          <w:szCs w:val="24"/>
        </w:rPr>
        <w:t>Parcelamento</w:t>
      </w:r>
      <w:r w:rsidR="22C3E165" w:rsidRPr="03146DD8">
        <w:rPr>
          <w:rFonts w:ascii="Times New Roman" w:eastAsia="Times New Roman" w:hAnsi="Times New Roman" w:cs="Times New Roman"/>
          <w:sz w:val="24"/>
          <w:szCs w:val="24"/>
        </w:rPr>
        <w:t xml:space="preserve"> e Adjudicação</w:t>
      </w:r>
      <w:r w:rsidR="6EFB0DFC" w:rsidRPr="03146DD8">
        <w:rPr>
          <w:rFonts w:ascii="Times New Roman" w:eastAsia="Times New Roman" w:hAnsi="Times New Roman" w:cs="Times New Roman"/>
          <w:sz w:val="24"/>
          <w:szCs w:val="24"/>
        </w:rPr>
        <w:t xml:space="preserve"> do Objeto (Art. 16, II)</w:t>
      </w:r>
      <w:bookmarkEnd w:id="119"/>
      <w:bookmarkEnd w:id="120"/>
      <w:r w:rsidR="1D719D63" w:rsidRPr="03146DD8">
        <w:rPr>
          <w:rFonts w:ascii="Times New Roman" w:eastAsia="Times New Roman" w:hAnsi="Times New Roman" w:cs="Times New Roman"/>
          <w:sz w:val="24"/>
          <w:szCs w:val="24"/>
        </w:rPr>
        <w:t xml:space="preserve"> </w:t>
      </w:r>
      <w:bookmarkEnd w:id="121"/>
    </w:p>
    <w:p w14:paraId="1B7BFCFC" w14:textId="41AA591C" w:rsidR="2D77F1AA" w:rsidRDefault="5AA0A8F3" w:rsidP="03146DD8">
      <w:pPr>
        <w:spacing w:line="360" w:lineRule="auto"/>
        <w:ind w:firstLine="630"/>
        <w:jc w:val="both"/>
        <w:rPr>
          <w:rFonts w:ascii="Times New Roman" w:eastAsia="Times New Roman" w:hAnsi="Times New Roman" w:cs="Times New Roman"/>
          <w:color w:val="00B050"/>
          <w:sz w:val="24"/>
          <w:szCs w:val="24"/>
        </w:rPr>
      </w:pPr>
      <w:r w:rsidRPr="03146DD8">
        <w:rPr>
          <w:rFonts w:ascii="Times New Roman" w:eastAsia="Times New Roman" w:hAnsi="Times New Roman" w:cs="Times New Roman"/>
          <w:color w:val="000000" w:themeColor="text1"/>
          <w:sz w:val="24"/>
          <w:szCs w:val="24"/>
        </w:rPr>
        <w:t>O objeto desse Estudo Preliminar co</w:t>
      </w:r>
      <w:r w:rsidRPr="03146DD8">
        <w:rPr>
          <w:rFonts w:ascii="Times New Roman" w:eastAsia="Times New Roman" w:hAnsi="Times New Roman" w:cs="Times New Roman"/>
          <w:sz w:val="24"/>
          <w:szCs w:val="24"/>
        </w:rPr>
        <w:t xml:space="preserve">nstitui em um único item, de forma que não há o que se falar em parcelamento. Via de consequência, </w:t>
      </w:r>
      <w:bookmarkStart w:id="122" w:name="_Hlk67045921"/>
      <w:bookmarkStart w:id="123" w:name="_Toc23948120"/>
      <w:r w:rsidR="3216BDAD" w:rsidRPr="03146DD8">
        <w:rPr>
          <w:rFonts w:ascii="Times New Roman" w:eastAsia="Times New Roman" w:hAnsi="Times New Roman" w:cs="Times New Roman"/>
          <w:sz w:val="24"/>
          <w:szCs w:val="24"/>
        </w:rPr>
        <w:t>a adjudicação deve ser</w:t>
      </w:r>
      <w:r w:rsidR="43A27797" w:rsidRPr="03146DD8">
        <w:rPr>
          <w:rFonts w:ascii="Times New Roman" w:eastAsia="Times New Roman" w:hAnsi="Times New Roman" w:cs="Times New Roman"/>
          <w:sz w:val="24"/>
          <w:szCs w:val="24"/>
        </w:rPr>
        <w:t xml:space="preserve"> pelo seu</w:t>
      </w:r>
      <w:r w:rsidR="3216BDAD" w:rsidRPr="03146DD8">
        <w:rPr>
          <w:rFonts w:ascii="Times New Roman" w:eastAsia="Times New Roman" w:hAnsi="Times New Roman" w:cs="Times New Roman"/>
          <w:sz w:val="24"/>
          <w:szCs w:val="24"/>
        </w:rPr>
        <w:t xml:space="preserve"> menor preço</w:t>
      </w:r>
      <w:r w:rsidR="04610FC8" w:rsidRPr="03146DD8">
        <w:rPr>
          <w:rFonts w:ascii="Times New Roman" w:eastAsia="Times New Roman" w:hAnsi="Times New Roman" w:cs="Times New Roman"/>
          <w:sz w:val="24"/>
          <w:szCs w:val="24"/>
        </w:rPr>
        <w:t>.</w:t>
      </w:r>
    </w:p>
    <w:p w14:paraId="018723A2" w14:textId="7CE1422C" w:rsidR="006A604A" w:rsidRPr="00BF411F" w:rsidRDefault="7C517E2E" w:rsidP="03146DD8">
      <w:pPr>
        <w:pStyle w:val="Ttulo2"/>
        <w:spacing w:after="120" w:line="360" w:lineRule="auto"/>
        <w:ind w:left="578" w:hanging="578"/>
        <w:rPr>
          <w:rFonts w:ascii="Times New Roman" w:eastAsia="Times New Roman" w:hAnsi="Times New Roman" w:cs="Times New Roman"/>
          <w:sz w:val="24"/>
          <w:szCs w:val="24"/>
        </w:rPr>
      </w:pPr>
      <w:bookmarkStart w:id="124" w:name="_Toc1156073422"/>
      <w:bookmarkStart w:id="125" w:name="_Toc98943515"/>
      <w:bookmarkEnd w:id="122"/>
      <w:r w:rsidRPr="03146DD8">
        <w:rPr>
          <w:rFonts w:ascii="Times New Roman" w:eastAsia="Times New Roman" w:hAnsi="Times New Roman" w:cs="Times New Roman"/>
          <w:sz w:val="24"/>
          <w:szCs w:val="24"/>
        </w:rPr>
        <w:t>Subcontratação</w:t>
      </w:r>
      <w:bookmarkEnd w:id="123"/>
      <w:bookmarkEnd w:id="124"/>
      <w:bookmarkEnd w:id="125"/>
    </w:p>
    <w:p w14:paraId="1F85EB84" w14:textId="43AD0E98" w:rsidR="00863708" w:rsidRPr="00863708" w:rsidRDefault="02E701C7" w:rsidP="03146DD8">
      <w:pPr>
        <w:spacing w:after="100" w:line="360" w:lineRule="auto"/>
        <w:ind w:firstLine="630"/>
        <w:jc w:val="both"/>
        <w:rPr>
          <w:rFonts w:ascii="Times New Roman" w:eastAsiaTheme="majorEastAsia" w:hAnsi="Times New Roman" w:cs="Times New Roman"/>
          <w:sz w:val="24"/>
          <w:szCs w:val="24"/>
        </w:rPr>
      </w:pPr>
      <w:bookmarkStart w:id="126" w:name="_Toc23948121"/>
      <w:r w:rsidRPr="03146DD8">
        <w:rPr>
          <w:rFonts w:ascii="Times New Roman" w:eastAsiaTheme="majorEastAsia" w:hAnsi="Times New Roman" w:cs="Times New Roman"/>
          <w:sz w:val="24"/>
          <w:szCs w:val="24"/>
        </w:rPr>
        <w:t>Não será permitida a subcontratação.</w:t>
      </w:r>
      <w:r w:rsidR="48D78BF7" w:rsidRPr="03146DD8">
        <w:rPr>
          <w:rFonts w:ascii="Times New Roman" w:eastAsiaTheme="majorEastAsia" w:hAnsi="Times New Roman" w:cs="Times New Roman"/>
          <w:color w:val="FF0000"/>
          <w:sz w:val="24"/>
          <w:szCs w:val="24"/>
        </w:rPr>
        <w:t xml:space="preserve"> </w:t>
      </w:r>
    </w:p>
    <w:p w14:paraId="3EDE5C75" w14:textId="415F52BA" w:rsidR="00863708" w:rsidRDefault="3332ADBC" w:rsidP="03146DD8">
      <w:pPr>
        <w:spacing w:after="100" w:line="360" w:lineRule="auto"/>
        <w:ind w:firstLine="630"/>
        <w:jc w:val="both"/>
        <w:rPr>
          <w:rFonts w:ascii="Times New Roman" w:eastAsiaTheme="majorEastAsia" w:hAnsi="Times New Roman" w:cs="Times New Roman"/>
          <w:sz w:val="24"/>
          <w:szCs w:val="24"/>
        </w:rPr>
      </w:pPr>
      <w:r w:rsidRPr="03146DD8">
        <w:rPr>
          <w:rFonts w:ascii="Times New Roman" w:eastAsiaTheme="majorEastAsia" w:hAnsi="Times New Roman" w:cs="Times New Roman"/>
          <w:sz w:val="24"/>
          <w:szCs w:val="24"/>
        </w:rPr>
        <w:t>Deve-se reconhecer que, em uma abordagem conceitual rigorosa, dificilmente existiria uma situação em que a totalidade absoluta d</w:t>
      </w:r>
      <w:r w:rsidR="190640FC" w:rsidRPr="03146DD8">
        <w:rPr>
          <w:rFonts w:ascii="Times New Roman" w:eastAsiaTheme="majorEastAsia" w:hAnsi="Times New Roman" w:cs="Times New Roman"/>
          <w:sz w:val="24"/>
          <w:szCs w:val="24"/>
        </w:rPr>
        <w:t>a prestação do serviço</w:t>
      </w:r>
      <w:r w:rsidRPr="03146DD8">
        <w:rPr>
          <w:rFonts w:ascii="Times New Roman" w:eastAsiaTheme="majorEastAsia" w:hAnsi="Times New Roman" w:cs="Times New Roman"/>
          <w:sz w:val="24"/>
          <w:szCs w:val="24"/>
        </w:rPr>
        <w:t xml:space="preserve"> possa ser executada por uma única empresa sem recorrer a terceiros em nenhuma de suas etapas: </w:t>
      </w:r>
      <w:r w:rsidR="1E0BDEAC" w:rsidRPr="03146DD8">
        <w:rPr>
          <w:rFonts w:ascii="Times New Roman" w:eastAsiaTheme="majorEastAsia" w:hAnsi="Times New Roman" w:cs="Times New Roman"/>
          <w:sz w:val="24"/>
          <w:szCs w:val="24"/>
        </w:rPr>
        <w:t>desenvolvimento, implantação, manutenção</w:t>
      </w:r>
      <w:r w:rsidR="098AF62D" w:rsidRPr="03146DD8">
        <w:rPr>
          <w:rFonts w:ascii="Times New Roman" w:eastAsiaTheme="majorEastAsia" w:hAnsi="Times New Roman" w:cs="Times New Roman"/>
          <w:sz w:val="24"/>
          <w:szCs w:val="24"/>
        </w:rPr>
        <w:t xml:space="preserve"> e suporte,</w:t>
      </w:r>
      <w:r w:rsidR="1E0BDEAC" w:rsidRPr="03146DD8">
        <w:rPr>
          <w:rFonts w:ascii="Times New Roman" w:eastAsiaTheme="majorEastAsia" w:hAnsi="Times New Roman" w:cs="Times New Roman"/>
          <w:sz w:val="24"/>
          <w:szCs w:val="24"/>
        </w:rPr>
        <w:t xml:space="preserve"> etc.</w:t>
      </w:r>
    </w:p>
    <w:p w14:paraId="738DC5A6" w14:textId="4ABDAFF6" w:rsidR="00863708" w:rsidRPr="00863708" w:rsidRDefault="0A3E3486" w:rsidP="03146DD8">
      <w:pPr>
        <w:spacing w:after="100" w:line="360" w:lineRule="auto"/>
        <w:ind w:firstLine="630"/>
        <w:jc w:val="both"/>
        <w:rPr>
          <w:rFonts w:ascii="Times New Roman" w:eastAsiaTheme="majorEastAsia" w:hAnsi="Times New Roman" w:cs="Times New Roman"/>
          <w:sz w:val="24"/>
          <w:szCs w:val="24"/>
        </w:rPr>
      </w:pPr>
      <w:r w:rsidRPr="03146DD8">
        <w:rPr>
          <w:rFonts w:ascii="Times New Roman" w:eastAsiaTheme="majorEastAsia" w:hAnsi="Times New Roman" w:cs="Times New Roman"/>
          <w:sz w:val="24"/>
          <w:szCs w:val="24"/>
        </w:rPr>
        <w:t xml:space="preserve">Para efeito deste </w:t>
      </w:r>
      <w:r w:rsidR="3F39EE26" w:rsidRPr="03146DD8">
        <w:rPr>
          <w:rFonts w:ascii="Times New Roman" w:eastAsiaTheme="majorEastAsia" w:hAnsi="Times New Roman" w:cs="Times New Roman"/>
          <w:sz w:val="24"/>
          <w:szCs w:val="24"/>
        </w:rPr>
        <w:t>Estudo Preliminar</w:t>
      </w:r>
      <w:r w:rsidRPr="03146DD8">
        <w:rPr>
          <w:rFonts w:ascii="Times New Roman" w:eastAsiaTheme="majorEastAsia" w:hAnsi="Times New Roman" w:cs="Times New Roman"/>
          <w:sz w:val="24"/>
          <w:szCs w:val="24"/>
        </w:rPr>
        <w:t xml:space="preserve"> não será adotada esta abordagem conceitual rigorosa, bastando que </w:t>
      </w:r>
      <w:r w:rsidR="1751000A" w:rsidRPr="03146DD8">
        <w:rPr>
          <w:rFonts w:ascii="Times New Roman" w:eastAsiaTheme="majorEastAsia" w:hAnsi="Times New Roman" w:cs="Times New Roman"/>
          <w:sz w:val="24"/>
          <w:szCs w:val="24"/>
        </w:rPr>
        <w:t xml:space="preserve">a </w:t>
      </w:r>
      <w:r w:rsidR="1DD5E8DC" w:rsidRPr="03146DD8">
        <w:rPr>
          <w:rFonts w:ascii="Times New Roman" w:eastAsiaTheme="majorEastAsia" w:hAnsi="Times New Roman" w:cs="Times New Roman"/>
          <w:sz w:val="24"/>
          <w:szCs w:val="24"/>
        </w:rPr>
        <w:t xml:space="preserve">prestação de </w:t>
      </w:r>
      <w:r w:rsidR="45A42C8B" w:rsidRPr="03146DD8">
        <w:rPr>
          <w:rFonts w:ascii="Times New Roman" w:eastAsiaTheme="majorEastAsia" w:hAnsi="Times New Roman" w:cs="Times New Roman"/>
          <w:sz w:val="24"/>
          <w:szCs w:val="24"/>
        </w:rPr>
        <w:t>serviços seja</w:t>
      </w:r>
      <w:r w:rsidRPr="03146DD8">
        <w:rPr>
          <w:rFonts w:ascii="Times New Roman" w:eastAsiaTheme="majorEastAsia" w:hAnsi="Times New Roman" w:cs="Times New Roman"/>
          <w:sz w:val="24"/>
          <w:szCs w:val="24"/>
        </w:rPr>
        <w:t xml:space="preserve"> executad</w:t>
      </w:r>
      <w:r w:rsidR="1751000A" w:rsidRPr="03146DD8">
        <w:rPr>
          <w:rFonts w:ascii="Times New Roman" w:eastAsiaTheme="majorEastAsia" w:hAnsi="Times New Roman" w:cs="Times New Roman"/>
          <w:sz w:val="24"/>
          <w:szCs w:val="24"/>
        </w:rPr>
        <w:t>a</w:t>
      </w:r>
      <w:r w:rsidRPr="03146DD8">
        <w:rPr>
          <w:rFonts w:ascii="Times New Roman" w:eastAsiaTheme="majorEastAsia" w:hAnsi="Times New Roman" w:cs="Times New Roman"/>
          <w:sz w:val="24"/>
          <w:szCs w:val="24"/>
        </w:rPr>
        <w:t xml:space="preserve"> diretamente pelo Contratado. Além disso, não há como permitir a transferência da obrigação contratual à terceiro, pois se assim fosse, estar-se-ia, </w:t>
      </w:r>
      <w:r w:rsidRPr="03146DD8">
        <w:rPr>
          <w:rFonts w:ascii="Times New Roman" w:eastAsiaTheme="majorEastAsia" w:hAnsi="Times New Roman" w:cs="Times New Roman"/>
          <w:i/>
          <w:iCs/>
          <w:sz w:val="24"/>
          <w:szCs w:val="24"/>
        </w:rPr>
        <w:t>in casu</w:t>
      </w:r>
      <w:r w:rsidRPr="03146DD8">
        <w:rPr>
          <w:rFonts w:ascii="Times New Roman" w:eastAsiaTheme="majorEastAsia" w:hAnsi="Times New Roman" w:cs="Times New Roman"/>
          <w:sz w:val="24"/>
          <w:szCs w:val="24"/>
        </w:rPr>
        <w:t>, admitindo a execução do núcleo do objeto contratado, culminando na subcontratação total, vedada pelo TCU.</w:t>
      </w:r>
    </w:p>
    <w:p w14:paraId="018723A7" w14:textId="62F833A6" w:rsidR="009F1826" w:rsidRPr="00BF411F" w:rsidRDefault="7C517E2E" w:rsidP="03146DD8">
      <w:pPr>
        <w:pStyle w:val="Ttulo2"/>
        <w:spacing w:after="120" w:line="360" w:lineRule="auto"/>
        <w:ind w:left="578" w:hanging="578"/>
        <w:rPr>
          <w:rFonts w:ascii="Times New Roman" w:eastAsia="Times New Roman" w:hAnsi="Times New Roman" w:cs="Times New Roman"/>
          <w:sz w:val="24"/>
          <w:szCs w:val="24"/>
        </w:rPr>
      </w:pPr>
      <w:bookmarkStart w:id="127" w:name="_Toc98943516"/>
      <w:bookmarkStart w:id="128" w:name="_Toc1517920207"/>
      <w:r w:rsidRPr="03146DD8">
        <w:rPr>
          <w:rFonts w:ascii="Times New Roman" w:eastAsia="Times New Roman" w:hAnsi="Times New Roman" w:cs="Times New Roman"/>
          <w:sz w:val="24"/>
          <w:szCs w:val="24"/>
        </w:rPr>
        <w:t>Do consórcio</w:t>
      </w:r>
      <w:bookmarkEnd w:id="126"/>
      <w:bookmarkEnd w:id="127"/>
      <w:r w:rsidRPr="03146DD8">
        <w:rPr>
          <w:rFonts w:ascii="Times New Roman" w:eastAsia="Times New Roman" w:hAnsi="Times New Roman" w:cs="Times New Roman"/>
          <w:sz w:val="24"/>
          <w:szCs w:val="24"/>
        </w:rPr>
        <w:t xml:space="preserve"> </w:t>
      </w:r>
      <w:bookmarkEnd w:id="128"/>
    </w:p>
    <w:p w14:paraId="5BE9041F" w14:textId="52761C69" w:rsidR="009B3BEE" w:rsidRDefault="2D56684D" w:rsidP="03146DD8">
      <w:pPr>
        <w:pStyle w:val="Primeirorecuodecorpodetexto"/>
        <w:spacing w:after="120" w:line="360" w:lineRule="auto"/>
        <w:ind w:firstLine="630"/>
        <w:rPr>
          <w:rFonts w:ascii="Times New Roman" w:hAnsi="Times New Roman" w:cs="Times New Roman"/>
          <w:sz w:val="24"/>
          <w:szCs w:val="24"/>
        </w:rPr>
      </w:pPr>
      <w:bookmarkStart w:id="129" w:name="_Toc23948122"/>
      <w:r w:rsidRPr="03146DD8">
        <w:rPr>
          <w:rFonts w:ascii="Times New Roman" w:hAnsi="Times New Roman" w:cs="Times New Roman"/>
          <w:sz w:val="24"/>
          <w:szCs w:val="24"/>
        </w:rPr>
        <w:t xml:space="preserve">A divisão </w:t>
      </w:r>
      <w:r w:rsidR="1DD5E8DC" w:rsidRPr="03146DD8">
        <w:rPr>
          <w:rFonts w:ascii="Times New Roman" w:hAnsi="Times New Roman" w:cs="Times New Roman"/>
          <w:sz w:val="24"/>
          <w:szCs w:val="24"/>
        </w:rPr>
        <w:t>da solução</w:t>
      </w:r>
      <w:r w:rsidRPr="03146DD8">
        <w:rPr>
          <w:rFonts w:ascii="Times New Roman" w:hAnsi="Times New Roman" w:cs="Times New Roman"/>
          <w:sz w:val="24"/>
          <w:szCs w:val="24"/>
        </w:rPr>
        <w:t xml:space="preserve"> não é tecnicamente viável e existem fornecedores para toda ela, não sendo necessário, portanto, a participação de consórcios.</w:t>
      </w:r>
    </w:p>
    <w:p w14:paraId="018723A9" w14:textId="77777777" w:rsidR="009F1826" w:rsidRPr="00F711C3" w:rsidRDefault="7C517E2E" w:rsidP="03146DD8">
      <w:pPr>
        <w:pStyle w:val="Ttulo2"/>
        <w:spacing w:after="120" w:line="360" w:lineRule="auto"/>
        <w:ind w:left="578" w:hanging="578"/>
        <w:rPr>
          <w:rFonts w:ascii="Times New Roman" w:eastAsia="Times New Roman" w:hAnsi="Times New Roman" w:cs="Times New Roman"/>
          <w:sz w:val="24"/>
          <w:szCs w:val="24"/>
        </w:rPr>
      </w:pPr>
      <w:bookmarkStart w:id="130" w:name="_Toc794636352"/>
      <w:bookmarkStart w:id="131" w:name="_Toc98943517"/>
      <w:r w:rsidRPr="03146DD8">
        <w:rPr>
          <w:rFonts w:ascii="Times New Roman" w:eastAsia="Times New Roman" w:hAnsi="Times New Roman" w:cs="Times New Roman"/>
          <w:sz w:val="24"/>
          <w:szCs w:val="24"/>
        </w:rPr>
        <w:t>Da amostra</w:t>
      </w:r>
      <w:bookmarkEnd w:id="129"/>
      <w:bookmarkEnd w:id="130"/>
      <w:bookmarkEnd w:id="131"/>
    </w:p>
    <w:p w14:paraId="3D2D2E04" w14:textId="2501A12F" w:rsidR="028AE462" w:rsidRDefault="5F7B2D6C" w:rsidP="03146DD8">
      <w:pPr>
        <w:pStyle w:val="Primeirorecuodecorpodetexto"/>
        <w:spacing w:after="120" w:line="360" w:lineRule="auto"/>
        <w:ind w:firstLine="630"/>
        <w:rPr>
          <w:rFonts w:ascii="Times New Roman" w:eastAsia="Times New Roman" w:hAnsi="Times New Roman" w:cs="Times New Roman"/>
        </w:rPr>
      </w:pPr>
      <w:r w:rsidRPr="03146DD8">
        <w:rPr>
          <w:rFonts w:ascii="Times New Roman" w:eastAsiaTheme="majorEastAsia" w:hAnsi="Times New Roman" w:cs="Times New Roman"/>
          <w:sz w:val="24"/>
          <w:szCs w:val="24"/>
        </w:rPr>
        <w:t>Para a contratação ora pretendida, não será necessária amostra da solução.</w:t>
      </w:r>
    </w:p>
    <w:p w14:paraId="45023999" w14:textId="350289C0" w:rsidR="028AE462" w:rsidRDefault="31001E6A" w:rsidP="03146DD8">
      <w:pPr>
        <w:pStyle w:val="Ttulo2"/>
        <w:spacing w:after="120" w:line="360" w:lineRule="auto"/>
        <w:ind w:left="578" w:hanging="578"/>
        <w:rPr>
          <w:rFonts w:ascii="Times New Roman" w:eastAsia="Times New Roman" w:hAnsi="Times New Roman" w:cs="Times New Roman"/>
          <w:sz w:val="24"/>
          <w:szCs w:val="24"/>
        </w:rPr>
      </w:pPr>
      <w:bookmarkStart w:id="132" w:name="_Toc2101500878"/>
      <w:bookmarkStart w:id="133" w:name="_Toc98943518"/>
      <w:r w:rsidRPr="0CFF59E3">
        <w:rPr>
          <w:rFonts w:ascii="Times New Roman" w:eastAsia="Times New Roman" w:hAnsi="Times New Roman" w:cs="Times New Roman"/>
          <w:sz w:val="24"/>
          <w:szCs w:val="24"/>
        </w:rPr>
        <w:t>Modalidade e Tipo de Licitação (Art. 16, IV)</w:t>
      </w:r>
      <w:bookmarkEnd w:id="132"/>
      <w:bookmarkEnd w:id="133"/>
    </w:p>
    <w:p w14:paraId="3A428FB3" w14:textId="1771D8C3" w:rsidR="160E0371" w:rsidRDefault="3988D6B0" w:rsidP="0D6D48A3">
      <w:pPr>
        <w:pStyle w:val="Primeirorecuodecorpodetexto"/>
        <w:spacing w:after="120" w:line="360" w:lineRule="auto"/>
        <w:ind w:firstLine="630"/>
        <w:rPr>
          <w:rFonts w:ascii="Times New Roman" w:eastAsia="Times New Roman" w:hAnsi="Times New Roman" w:cs="Times New Roman"/>
          <w:color w:val="000000" w:themeColor="text1"/>
          <w:sz w:val="24"/>
          <w:szCs w:val="24"/>
        </w:rPr>
      </w:pPr>
      <w:r w:rsidRPr="2B45088E">
        <w:rPr>
          <w:rFonts w:ascii="Times New Roman" w:eastAsia="Times New Roman" w:hAnsi="Times New Roman" w:cs="Times New Roman"/>
          <w:color w:val="000000" w:themeColor="text1"/>
          <w:sz w:val="24"/>
          <w:szCs w:val="24"/>
        </w:rPr>
        <w:t xml:space="preserve">A contratação da solução ora pretendida é oferecida por diversos fornecedores no mercado de TIC, uma vez que apresenta características padronizadas e usuais. Assim, trata-se de serviço comum e, portanto, licitação via Pregão, em sua forma eletrônica, pelo tipo menor preço global - previamente ao menor preço do item - e modo de disputa aberto e fechado.  </w:t>
      </w:r>
    </w:p>
    <w:p w14:paraId="018723AD" w14:textId="3BD84DA9" w:rsidR="009F1826" w:rsidRDefault="709E8B6C" w:rsidP="03146DD8">
      <w:pPr>
        <w:pStyle w:val="Ttulo2"/>
        <w:spacing w:after="120" w:line="360" w:lineRule="auto"/>
        <w:ind w:left="578" w:hanging="578"/>
        <w:jc w:val="both"/>
        <w:rPr>
          <w:rFonts w:ascii="Times New Roman" w:eastAsia="Times New Roman" w:hAnsi="Times New Roman" w:cs="Times New Roman"/>
          <w:sz w:val="24"/>
          <w:szCs w:val="24"/>
        </w:rPr>
      </w:pPr>
      <w:bookmarkStart w:id="134" w:name="_Toc23948124"/>
      <w:bookmarkStart w:id="135" w:name="_Toc52079414"/>
      <w:bookmarkStart w:id="136" w:name="_Toc98943519"/>
      <w:r w:rsidRPr="03146DD8">
        <w:rPr>
          <w:rFonts w:ascii="Times New Roman" w:eastAsia="Times New Roman" w:hAnsi="Times New Roman" w:cs="Times New Roman"/>
          <w:sz w:val="24"/>
          <w:szCs w:val="24"/>
        </w:rPr>
        <w:t>Lei complementar</w:t>
      </w:r>
      <w:r w:rsidR="25E770DE" w:rsidRPr="03146DD8">
        <w:rPr>
          <w:rFonts w:ascii="Times New Roman" w:eastAsia="Times New Roman" w:hAnsi="Times New Roman" w:cs="Times New Roman"/>
          <w:sz w:val="24"/>
          <w:szCs w:val="24"/>
        </w:rPr>
        <w:t xml:space="preserve"> 123/2006, alterada pela Lei Complementar n. 147/2014</w:t>
      </w:r>
      <w:bookmarkEnd w:id="134"/>
      <w:bookmarkEnd w:id="135"/>
      <w:bookmarkEnd w:id="136"/>
    </w:p>
    <w:p w14:paraId="3FA8C01E" w14:textId="7710E461" w:rsidR="211367E4" w:rsidRDefault="6209261E" w:rsidP="0CFF59E3">
      <w:pPr>
        <w:pStyle w:val="Primeirorecuodecorpodetexto"/>
        <w:spacing w:after="120" w:line="360" w:lineRule="auto"/>
        <w:ind w:firstLine="630"/>
        <w:rPr>
          <w:rFonts w:ascii="Times New Roman" w:eastAsia="Times New Roman" w:hAnsi="Times New Roman" w:cs="Times New Roman"/>
          <w:color w:val="000000" w:themeColor="text1"/>
          <w:sz w:val="24"/>
          <w:szCs w:val="24"/>
          <w:highlight w:val="yellow"/>
        </w:rPr>
      </w:pPr>
      <w:r w:rsidRPr="1B969588">
        <w:rPr>
          <w:rFonts w:ascii="Times New Roman" w:hAnsi="Times New Roman" w:cs="Times New Roman"/>
          <w:sz w:val="24"/>
          <w:szCs w:val="24"/>
        </w:rPr>
        <w:t>N</w:t>
      </w:r>
      <w:r w:rsidR="5747ECF3" w:rsidRPr="1B969588">
        <w:rPr>
          <w:rFonts w:ascii="Times New Roman" w:eastAsia="Times New Roman" w:hAnsi="Times New Roman" w:cs="Times New Roman"/>
          <w:color w:val="000000" w:themeColor="text1"/>
          <w:sz w:val="24"/>
          <w:szCs w:val="24"/>
        </w:rPr>
        <w:t>ão há óbice quanto à aplicação da Lei Complementar 123/2006. Contudo, considerando o valor global da contratação ora pretendida, por ser inferior a monta de 80.000,00 (oitenta mil) reais, esta contratação será destinada exclusivamente à Microempresa/Empresa de Pequeno Porte, conforme art. 48, I, da Lei Complementar 147/2014.</w:t>
      </w:r>
    </w:p>
    <w:p w14:paraId="018723B0" w14:textId="1783AE55" w:rsidR="007758FF" w:rsidRPr="00BA66E9" w:rsidRDefault="41B199B7" w:rsidP="03146DD8">
      <w:pPr>
        <w:pStyle w:val="Ttulo2"/>
        <w:spacing w:after="120" w:line="360" w:lineRule="auto"/>
        <w:ind w:left="578" w:hanging="578"/>
        <w:rPr>
          <w:rFonts w:ascii="Times New Roman" w:eastAsia="Times New Roman" w:hAnsi="Times New Roman" w:cs="Times New Roman"/>
          <w:b w:val="0"/>
          <w:bCs w:val="0"/>
          <w:color w:val="0070C0"/>
          <w:sz w:val="24"/>
          <w:szCs w:val="24"/>
        </w:rPr>
      </w:pPr>
      <w:bookmarkStart w:id="137" w:name="_Toc98943520"/>
      <w:bookmarkStart w:id="138" w:name="_Toc23948125"/>
      <w:bookmarkStart w:id="139" w:name="_Toc991686018"/>
      <w:r w:rsidRPr="03146DD8">
        <w:rPr>
          <w:rFonts w:ascii="Times New Roman" w:eastAsia="Times New Roman" w:hAnsi="Times New Roman" w:cs="Times New Roman"/>
          <w:sz w:val="24"/>
          <w:szCs w:val="24"/>
        </w:rPr>
        <w:t>Classificação e Indicação orçamentária</w:t>
      </w:r>
      <w:r w:rsidR="4B493A48" w:rsidRPr="03146DD8">
        <w:rPr>
          <w:rFonts w:ascii="Times New Roman" w:eastAsia="Times New Roman" w:hAnsi="Times New Roman" w:cs="Times New Roman"/>
          <w:sz w:val="24"/>
          <w:szCs w:val="24"/>
        </w:rPr>
        <w:t xml:space="preserve"> (Art. 16, V)</w:t>
      </w:r>
      <w:bookmarkEnd w:id="137"/>
      <w:r w:rsidR="5DDA4917" w:rsidRPr="03146DD8">
        <w:rPr>
          <w:rFonts w:ascii="Times New Roman" w:eastAsia="Times New Roman" w:hAnsi="Times New Roman" w:cs="Times New Roman"/>
          <w:sz w:val="24"/>
          <w:szCs w:val="24"/>
        </w:rPr>
        <w:t xml:space="preserve"> </w:t>
      </w:r>
      <w:bookmarkEnd w:id="138"/>
      <w:bookmarkEnd w:id="139"/>
    </w:p>
    <w:p w14:paraId="0669D75C" w14:textId="3213A165" w:rsidR="009F1DCB" w:rsidRPr="00936766" w:rsidRDefault="2CDB450A" w:rsidP="1F8DFB59">
      <w:pPr>
        <w:pStyle w:val="Primeirorecuodecorpodetexto"/>
        <w:tabs>
          <w:tab w:val="left" w:pos="2410"/>
        </w:tabs>
        <w:spacing w:after="120" w:line="360" w:lineRule="auto"/>
        <w:ind w:left="1134" w:firstLine="0"/>
        <w:rPr>
          <w:rFonts w:ascii="Times New Roman" w:eastAsia="Times New Roman" w:hAnsi="Times New Roman" w:cs="Times New Roman"/>
          <w:sz w:val="24"/>
          <w:szCs w:val="24"/>
        </w:rPr>
      </w:pPr>
      <w:r w:rsidRPr="1F8DFB59">
        <w:rPr>
          <w:rFonts w:ascii="Times New Roman" w:eastAsia="Times New Roman" w:hAnsi="Times New Roman" w:cs="Times New Roman"/>
          <w:sz w:val="24"/>
          <w:szCs w:val="24"/>
        </w:rPr>
        <w:t>Classificação:</w:t>
      </w:r>
      <w:r w:rsidR="40CD2D7D" w:rsidRPr="1F8DFB59">
        <w:rPr>
          <w:rFonts w:ascii="Times New Roman" w:eastAsia="Times New Roman" w:hAnsi="Times New Roman" w:cs="Times New Roman"/>
          <w:sz w:val="24"/>
          <w:szCs w:val="24"/>
        </w:rPr>
        <w:t xml:space="preserve"> </w:t>
      </w:r>
      <w:r w:rsidR="5FD0E6F5" w:rsidRPr="1F8DFB59">
        <w:rPr>
          <w:rFonts w:ascii="Times New Roman" w:eastAsia="Times New Roman" w:hAnsi="Times New Roman" w:cs="Times New Roman"/>
          <w:sz w:val="24"/>
          <w:szCs w:val="24"/>
        </w:rPr>
        <w:t>Serviços de Tecnologia da Informação e Comunicação – Pessoa Jurídica.</w:t>
      </w:r>
    </w:p>
    <w:p w14:paraId="257793B4" w14:textId="1C3E8F85" w:rsidR="009F1DCB" w:rsidRPr="00936766" w:rsidRDefault="458C0165" w:rsidP="1F8DFB59">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1F8DFB59">
        <w:rPr>
          <w:rFonts w:ascii="Times New Roman" w:eastAsia="Times New Roman" w:hAnsi="Times New Roman" w:cs="Times New Roman"/>
          <w:sz w:val="24"/>
          <w:szCs w:val="24"/>
        </w:rPr>
        <w:t>Unidade Gestora: 0002 – 2º Grau</w:t>
      </w:r>
      <w:r w:rsidR="2CDB450A" w:rsidRPr="1F8DFB59">
        <w:rPr>
          <w:rFonts w:ascii="Times New Roman" w:eastAsia="Times New Roman" w:hAnsi="Times New Roman" w:cs="Times New Roman"/>
          <w:sz w:val="24"/>
          <w:szCs w:val="24"/>
        </w:rPr>
        <w:t>.</w:t>
      </w:r>
    </w:p>
    <w:p w14:paraId="24EE3C94" w14:textId="62737C0D" w:rsidR="000201A2" w:rsidRPr="00936766" w:rsidRDefault="458C0165" w:rsidP="1F8DFB59">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1F8DFB59">
        <w:rPr>
          <w:rFonts w:ascii="Times New Roman" w:eastAsia="Times New Roman" w:hAnsi="Times New Roman" w:cs="Times New Roman"/>
          <w:sz w:val="24"/>
          <w:szCs w:val="24"/>
        </w:rPr>
        <w:t>Unidade Orçamentária: UO – 03.601/03.602</w:t>
      </w:r>
      <w:r w:rsidR="4C1DF5F2" w:rsidRPr="1F8DFB59">
        <w:rPr>
          <w:rFonts w:ascii="Times New Roman" w:eastAsia="Times New Roman" w:hAnsi="Times New Roman" w:cs="Times New Roman"/>
          <w:sz w:val="24"/>
          <w:szCs w:val="24"/>
        </w:rPr>
        <w:t xml:space="preserve"> - FUNAJURIS</w:t>
      </w:r>
    </w:p>
    <w:p w14:paraId="776A2B77" w14:textId="68C4B3E5" w:rsidR="009F1DCB" w:rsidRPr="00936766" w:rsidRDefault="2CDB450A" w:rsidP="1F8DFB59">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1F8DFB59">
        <w:rPr>
          <w:rFonts w:ascii="Times New Roman" w:eastAsia="Times New Roman" w:hAnsi="Times New Roman" w:cs="Times New Roman"/>
          <w:sz w:val="24"/>
          <w:szCs w:val="24"/>
        </w:rPr>
        <w:t>Fonte: 240</w:t>
      </w:r>
      <w:r w:rsidR="458C0165" w:rsidRPr="1F8DFB59">
        <w:rPr>
          <w:rFonts w:ascii="Times New Roman" w:eastAsia="Times New Roman" w:hAnsi="Times New Roman" w:cs="Times New Roman"/>
          <w:sz w:val="24"/>
          <w:szCs w:val="24"/>
        </w:rPr>
        <w:t>/640</w:t>
      </w:r>
    </w:p>
    <w:p w14:paraId="036AFC88" w14:textId="77777777" w:rsidR="00BA1E3F" w:rsidRPr="00936766" w:rsidRDefault="2CDB450A" w:rsidP="1F8DFB59">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1F8DFB59">
        <w:rPr>
          <w:rFonts w:ascii="Times New Roman" w:eastAsia="Times New Roman" w:hAnsi="Times New Roman" w:cs="Times New Roman"/>
          <w:sz w:val="24"/>
          <w:szCs w:val="24"/>
        </w:rPr>
        <w:t>Elemento de Despesa</w:t>
      </w:r>
    </w:p>
    <w:p w14:paraId="458BA903" w14:textId="47419928" w:rsidR="00BA1E3F" w:rsidRPr="00936766" w:rsidRDefault="4C1DF5F2" w:rsidP="1F8DFB59">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1F8DFB59">
        <w:rPr>
          <w:rFonts w:ascii="Times New Roman" w:eastAsia="Times New Roman" w:hAnsi="Times New Roman" w:cs="Times New Roman"/>
          <w:sz w:val="24"/>
          <w:szCs w:val="24"/>
        </w:rPr>
        <w:t>Ação (P/A/OE): 2009- Manutenção de Ações de Informática</w:t>
      </w:r>
    </w:p>
    <w:p w14:paraId="3F127495" w14:textId="51989053" w:rsidR="009F1DCB" w:rsidRPr="00936766" w:rsidRDefault="4C1DF5F2" w:rsidP="1F8DFB59">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1F8DFB59">
        <w:rPr>
          <w:rFonts w:ascii="Times New Roman" w:eastAsia="Times New Roman" w:hAnsi="Times New Roman" w:cs="Times New Roman"/>
          <w:sz w:val="24"/>
          <w:szCs w:val="24"/>
        </w:rPr>
        <w:t xml:space="preserve">Natureza: </w:t>
      </w:r>
      <w:r w:rsidR="2758FF06" w:rsidRPr="1F8DFB59">
        <w:rPr>
          <w:rFonts w:ascii="Times New Roman" w:eastAsia="Times New Roman" w:hAnsi="Times New Roman" w:cs="Times New Roman"/>
          <w:sz w:val="24"/>
          <w:szCs w:val="24"/>
        </w:rPr>
        <w:t>3</w:t>
      </w:r>
      <w:r w:rsidRPr="1F8DFB59">
        <w:rPr>
          <w:rFonts w:ascii="Times New Roman" w:eastAsia="Times New Roman" w:hAnsi="Times New Roman" w:cs="Times New Roman"/>
          <w:sz w:val="24"/>
          <w:szCs w:val="24"/>
        </w:rPr>
        <w:t>.</w:t>
      </w:r>
      <w:r w:rsidR="759CF3D0" w:rsidRPr="1F8DFB59">
        <w:rPr>
          <w:rFonts w:ascii="Times New Roman" w:eastAsia="Times New Roman" w:hAnsi="Times New Roman" w:cs="Times New Roman"/>
          <w:sz w:val="24"/>
          <w:szCs w:val="24"/>
        </w:rPr>
        <w:t>3</w:t>
      </w:r>
      <w:r w:rsidRPr="1F8DFB59">
        <w:rPr>
          <w:rFonts w:ascii="Times New Roman" w:eastAsia="Times New Roman" w:hAnsi="Times New Roman" w:cs="Times New Roman"/>
          <w:sz w:val="24"/>
          <w:szCs w:val="24"/>
        </w:rPr>
        <w:t>.90.</w:t>
      </w:r>
      <w:r w:rsidR="5FD0E6F5" w:rsidRPr="1F8DFB59">
        <w:rPr>
          <w:rFonts w:ascii="Times New Roman" w:eastAsia="Times New Roman" w:hAnsi="Times New Roman" w:cs="Times New Roman"/>
          <w:sz w:val="24"/>
          <w:szCs w:val="24"/>
        </w:rPr>
        <w:t>40</w:t>
      </w:r>
    </w:p>
    <w:p w14:paraId="420F57D0" w14:textId="7111EF37" w:rsidR="009F1DCB" w:rsidRPr="00936766" w:rsidRDefault="4C1DF5F2" w:rsidP="1F8DFB59">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1F8DFB59">
        <w:rPr>
          <w:rFonts w:ascii="Times New Roman" w:eastAsia="Times New Roman" w:hAnsi="Times New Roman" w:cs="Times New Roman"/>
          <w:sz w:val="24"/>
          <w:szCs w:val="24"/>
        </w:rPr>
        <w:t>Programa</w:t>
      </w:r>
      <w:r w:rsidR="458C0165" w:rsidRPr="1F8DFB59">
        <w:rPr>
          <w:rFonts w:ascii="Times New Roman" w:eastAsia="Times New Roman" w:hAnsi="Times New Roman" w:cs="Times New Roman"/>
          <w:sz w:val="24"/>
          <w:szCs w:val="24"/>
        </w:rPr>
        <w:t xml:space="preserve">: </w:t>
      </w:r>
      <w:r w:rsidRPr="1F8DFB59">
        <w:rPr>
          <w:rFonts w:ascii="Times New Roman" w:eastAsia="Times New Roman" w:hAnsi="Times New Roman" w:cs="Times New Roman"/>
          <w:sz w:val="24"/>
          <w:szCs w:val="24"/>
        </w:rPr>
        <w:t>036 –</w:t>
      </w:r>
      <w:r w:rsidR="2CDB450A" w:rsidRPr="1F8DFB59">
        <w:rPr>
          <w:rFonts w:ascii="Times New Roman" w:eastAsia="Times New Roman" w:hAnsi="Times New Roman" w:cs="Times New Roman"/>
          <w:sz w:val="24"/>
          <w:szCs w:val="24"/>
        </w:rPr>
        <w:t xml:space="preserve"> </w:t>
      </w:r>
      <w:r w:rsidRPr="1F8DFB59">
        <w:rPr>
          <w:rFonts w:ascii="Times New Roman" w:eastAsia="Times New Roman" w:hAnsi="Times New Roman" w:cs="Times New Roman"/>
          <w:sz w:val="24"/>
          <w:szCs w:val="24"/>
        </w:rPr>
        <w:t>Apoio Administrativo</w:t>
      </w:r>
    </w:p>
    <w:p w14:paraId="018723B4" w14:textId="457D6949" w:rsidR="00567FDF" w:rsidRDefault="5777E6C7" w:rsidP="009F1DCB">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74478672">
        <w:rPr>
          <w:rFonts w:ascii="Times New Roman" w:eastAsia="Times New Roman" w:hAnsi="Times New Roman" w:cs="Times New Roman"/>
          <w:sz w:val="24"/>
          <w:szCs w:val="24"/>
        </w:rPr>
        <w:t xml:space="preserve">O </w:t>
      </w:r>
      <w:r w:rsidR="3326BB90" w:rsidRPr="74478672">
        <w:rPr>
          <w:rFonts w:ascii="Times New Roman" w:eastAsia="Times New Roman" w:hAnsi="Times New Roman" w:cs="Times New Roman"/>
          <w:sz w:val="24"/>
          <w:szCs w:val="24"/>
        </w:rPr>
        <w:t>serviço será para</w:t>
      </w:r>
      <w:r w:rsidR="2CDB450A" w:rsidRPr="74478672">
        <w:rPr>
          <w:rFonts w:ascii="Times New Roman" w:eastAsia="Times New Roman" w:hAnsi="Times New Roman" w:cs="Times New Roman"/>
          <w:sz w:val="24"/>
          <w:szCs w:val="24"/>
        </w:rPr>
        <w:t xml:space="preserve"> a 2ª instância.</w:t>
      </w:r>
      <w:r w:rsidR="21C94FE2" w:rsidRPr="74478672">
        <w:rPr>
          <w:rFonts w:ascii="Times New Roman" w:eastAsia="Times New Roman" w:hAnsi="Times New Roman" w:cs="Times New Roman"/>
          <w:sz w:val="24"/>
          <w:szCs w:val="24"/>
        </w:rPr>
        <w:t xml:space="preserve"> </w:t>
      </w:r>
    </w:p>
    <w:p w14:paraId="018723B5" w14:textId="455355F8" w:rsidR="00E64B1D" w:rsidRPr="00BA66E9" w:rsidRDefault="3AA3348B" w:rsidP="03146DD8">
      <w:pPr>
        <w:pStyle w:val="Ttulo2"/>
        <w:spacing w:after="120" w:line="360" w:lineRule="auto"/>
        <w:ind w:left="578" w:hanging="578"/>
        <w:rPr>
          <w:rFonts w:ascii="Times New Roman" w:eastAsia="Times New Roman" w:hAnsi="Times New Roman" w:cs="Times New Roman"/>
          <w:sz w:val="24"/>
          <w:szCs w:val="24"/>
        </w:rPr>
      </w:pPr>
      <w:bookmarkStart w:id="140" w:name="_Toc23948126"/>
      <w:bookmarkStart w:id="141" w:name="_Toc146402313"/>
      <w:bookmarkStart w:id="142" w:name="_Toc98943521"/>
      <w:r w:rsidRPr="03146DD8">
        <w:rPr>
          <w:rFonts w:ascii="Times New Roman" w:eastAsia="Times New Roman" w:hAnsi="Times New Roman" w:cs="Times New Roman"/>
          <w:sz w:val="24"/>
          <w:szCs w:val="24"/>
        </w:rPr>
        <w:t>Vigência</w:t>
      </w:r>
      <w:r w:rsidR="52B90AC6" w:rsidRPr="03146DD8">
        <w:rPr>
          <w:rFonts w:ascii="Times New Roman" w:eastAsia="Times New Roman" w:hAnsi="Times New Roman" w:cs="Times New Roman"/>
          <w:sz w:val="24"/>
          <w:szCs w:val="24"/>
        </w:rPr>
        <w:t xml:space="preserve"> da</w:t>
      </w:r>
      <w:r w:rsidR="277144CC" w:rsidRPr="03146DD8">
        <w:rPr>
          <w:rFonts w:ascii="Times New Roman" w:eastAsia="Times New Roman" w:hAnsi="Times New Roman" w:cs="Times New Roman"/>
          <w:sz w:val="24"/>
          <w:szCs w:val="24"/>
        </w:rPr>
        <w:t xml:space="preserve"> Contratação</w:t>
      </w:r>
      <w:r w:rsidR="52B90AC6" w:rsidRPr="03146DD8">
        <w:rPr>
          <w:rFonts w:ascii="Times New Roman" w:eastAsia="Times New Roman" w:hAnsi="Times New Roman" w:cs="Times New Roman"/>
          <w:sz w:val="24"/>
          <w:szCs w:val="24"/>
        </w:rPr>
        <w:t xml:space="preserve"> </w:t>
      </w:r>
      <w:r w:rsidRPr="03146DD8">
        <w:rPr>
          <w:rFonts w:ascii="Times New Roman" w:eastAsia="Times New Roman" w:hAnsi="Times New Roman" w:cs="Times New Roman"/>
          <w:sz w:val="24"/>
          <w:szCs w:val="24"/>
        </w:rPr>
        <w:t>(Art. 16, VI)</w:t>
      </w:r>
      <w:bookmarkEnd w:id="140"/>
      <w:bookmarkEnd w:id="141"/>
      <w:bookmarkEnd w:id="142"/>
    </w:p>
    <w:p w14:paraId="161B21AA" w14:textId="0A7CF253" w:rsidR="00BF5584" w:rsidRPr="00990D5F" w:rsidRDefault="01D02B61" w:rsidP="03146DD8">
      <w:pPr>
        <w:pStyle w:val="PargrafodaLista"/>
        <w:spacing w:line="360" w:lineRule="auto"/>
        <w:ind w:left="1418" w:hanging="788"/>
        <w:rPr>
          <w:rFonts w:ascii="Times New Roman" w:hAnsi="Times New Roman" w:cs="Times New Roman"/>
          <w:sz w:val="24"/>
          <w:szCs w:val="24"/>
        </w:rPr>
      </w:pPr>
      <w:r w:rsidRPr="61DB03D8">
        <w:rPr>
          <w:rFonts w:ascii="Times New Roman" w:hAnsi="Times New Roman" w:cs="Times New Roman"/>
          <w:sz w:val="24"/>
          <w:szCs w:val="24"/>
        </w:rPr>
        <w:t xml:space="preserve">A vigência da </w:t>
      </w:r>
      <w:r w:rsidR="14F48009" w:rsidRPr="61DB03D8">
        <w:rPr>
          <w:rFonts w:ascii="Times New Roman" w:hAnsi="Times New Roman" w:cs="Times New Roman"/>
          <w:sz w:val="24"/>
          <w:szCs w:val="24"/>
        </w:rPr>
        <w:t>Contratação</w:t>
      </w:r>
      <w:r w:rsidRPr="61DB03D8">
        <w:rPr>
          <w:rFonts w:ascii="Times New Roman" w:hAnsi="Times New Roman" w:cs="Times New Roman"/>
          <w:sz w:val="24"/>
          <w:szCs w:val="24"/>
        </w:rPr>
        <w:t xml:space="preserve"> se dará da seguinte maneira:</w:t>
      </w:r>
    </w:p>
    <w:p w14:paraId="1AE3ECBD" w14:textId="286C7F81" w:rsidR="00BF5584" w:rsidRPr="00B83160" w:rsidRDefault="0E1BAF8A" w:rsidP="2B45088E">
      <w:pPr>
        <w:pStyle w:val="PargrafodaLista"/>
        <w:numPr>
          <w:ilvl w:val="0"/>
          <w:numId w:val="5"/>
        </w:numPr>
        <w:spacing w:line="360" w:lineRule="auto"/>
        <w:rPr>
          <w:rFonts w:eastAsiaTheme="minorEastAsia"/>
          <w:color w:val="000000" w:themeColor="text1"/>
        </w:rPr>
      </w:pPr>
      <w:r w:rsidRPr="2B45088E">
        <w:rPr>
          <w:rFonts w:ascii="Times New Roman" w:hAnsi="Times New Roman" w:cs="Times New Roman"/>
          <w:sz w:val="24"/>
          <w:szCs w:val="24"/>
        </w:rPr>
        <w:t>O Contrato</w:t>
      </w:r>
      <w:r w:rsidR="3EBBCB13" w:rsidRPr="2B45088E">
        <w:rPr>
          <w:rFonts w:ascii="Times New Roman" w:hAnsi="Times New Roman" w:cs="Times New Roman"/>
          <w:sz w:val="24"/>
          <w:szCs w:val="24"/>
        </w:rPr>
        <w:t xml:space="preserve"> terá a validade de 24 (vinte e quatro) meses</w:t>
      </w:r>
      <w:r w:rsidRPr="2B45088E">
        <w:rPr>
          <w:rFonts w:ascii="Times New Roman" w:hAnsi="Times New Roman" w:cs="Times New Roman"/>
          <w:sz w:val="24"/>
          <w:szCs w:val="24"/>
        </w:rPr>
        <w:t>, podendo ser prorrogado</w:t>
      </w:r>
      <w:r w:rsidR="6614816C" w:rsidRPr="2B45088E">
        <w:rPr>
          <w:rFonts w:ascii="Times New Roman" w:eastAsia="Times New Roman" w:hAnsi="Times New Roman" w:cs="Times New Roman"/>
          <w:color w:val="000000" w:themeColor="text1"/>
          <w:sz w:val="24"/>
          <w:szCs w:val="24"/>
        </w:rPr>
        <w:t xml:space="preserve"> nos termos do art. 57, inc. II, da Lei 8.666/93</w:t>
      </w:r>
      <w:r w:rsidR="3EBBCB13" w:rsidRPr="2B45088E">
        <w:rPr>
          <w:rFonts w:ascii="Times New Roman" w:hAnsi="Times New Roman" w:cs="Times New Roman"/>
          <w:sz w:val="24"/>
          <w:szCs w:val="24"/>
        </w:rPr>
        <w:t>;</w:t>
      </w:r>
    </w:p>
    <w:p w14:paraId="6883C05F" w14:textId="6FC78D75" w:rsidR="687F09AD" w:rsidRDefault="280C6A1D" w:rsidP="0D6D48A3">
      <w:pPr>
        <w:pStyle w:val="PargrafodaLista"/>
        <w:numPr>
          <w:ilvl w:val="0"/>
          <w:numId w:val="5"/>
        </w:numPr>
        <w:spacing w:line="360" w:lineRule="auto"/>
        <w:rPr>
          <w:color w:val="000000" w:themeColor="text1"/>
          <w:sz w:val="24"/>
          <w:szCs w:val="24"/>
        </w:rPr>
      </w:pPr>
      <w:r w:rsidRPr="61DB03D8">
        <w:rPr>
          <w:rFonts w:ascii="Times New Roman" w:eastAsia="Times New Roman" w:hAnsi="Times New Roman" w:cs="Times New Roman"/>
          <w:color w:val="000000" w:themeColor="text1"/>
          <w:sz w:val="24"/>
          <w:szCs w:val="24"/>
        </w:rPr>
        <w:t>A data de início do Contrato ocorrerá quando da assinatura de ambas as partes, a qual será objeto de Certidão aposta pela Coordenadoria Administrativa – Departamento Administrativo nos autos.</w:t>
      </w:r>
    </w:p>
    <w:p w14:paraId="018723BC" w14:textId="6B306A68" w:rsidR="00B140FD" w:rsidRPr="00BA66E9" w:rsidRDefault="2DC1FA5F" w:rsidP="03146DD8">
      <w:pPr>
        <w:pStyle w:val="Ttulo1"/>
        <w:spacing w:line="360" w:lineRule="auto"/>
        <w:rPr>
          <w:rFonts w:ascii="Times New Roman" w:eastAsia="Times New Roman" w:hAnsi="Times New Roman" w:cs="Times New Roman"/>
          <w:sz w:val="24"/>
          <w:szCs w:val="24"/>
        </w:rPr>
      </w:pPr>
      <w:bookmarkStart w:id="143" w:name="_Toc23948127"/>
      <w:bookmarkStart w:id="144" w:name="_Toc2112043951"/>
      <w:bookmarkStart w:id="145" w:name="_Toc98943522"/>
      <w:r w:rsidRPr="03146DD8">
        <w:rPr>
          <w:rFonts w:ascii="Times New Roman" w:eastAsia="Times New Roman" w:hAnsi="Times New Roman" w:cs="Times New Roman"/>
          <w:caps w:val="0"/>
          <w:sz w:val="24"/>
          <w:szCs w:val="24"/>
        </w:rPr>
        <w:t>E</w:t>
      </w:r>
      <w:r w:rsidR="15FB72AA" w:rsidRPr="03146DD8">
        <w:rPr>
          <w:rFonts w:ascii="Times New Roman" w:eastAsia="Times New Roman" w:hAnsi="Times New Roman" w:cs="Times New Roman"/>
          <w:caps w:val="0"/>
          <w:sz w:val="24"/>
          <w:szCs w:val="24"/>
        </w:rPr>
        <w:t xml:space="preserve">QUIPE DE APOIO </w:t>
      </w:r>
      <w:r w:rsidR="75F105A1" w:rsidRPr="03146DD8">
        <w:rPr>
          <w:rFonts w:ascii="Times New Roman" w:eastAsia="Times New Roman" w:hAnsi="Times New Roman" w:cs="Times New Roman"/>
          <w:caps w:val="0"/>
          <w:sz w:val="24"/>
          <w:szCs w:val="24"/>
        </w:rPr>
        <w:t xml:space="preserve">E GESTÃO </w:t>
      </w:r>
      <w:r w:rsidR="15FB72AA" w:rsidRPr="03146DD8">
        <w:rPr>
          <w:rFonts w:ascii="Times New Roman" w:eastAsia="Times New Roman" w:hAnsi="Times New Roman" w:cs="Times New Roman"/>
          <w:caps w:val="0"/>
          <w:sz w:val="24"/>
          <w:szCs w:val="24"/>
        </w:rPr>
        <w:t>À CONTRATAÇÃO (ART. 16, VII)</w:t>
      </w:r>
      <w:bookmarkEnd w:id="143"/>
      <w:bookmarkEnd w:id="144"/>
      <w:bookmarkEnd w:id="145"/>
    </w:p>
    <w:p w14:paraId="0424044A" w14:textId="54B97806" w:rsidR="003E6D3B" w:rsidRPr="00536D82" w:rsidRDefault="4834D390" w:rsidP="03146DD8">
      <w:pPr>
        <w:pStyle w:val="Primeirorecuodecorpodetexto"/>
        <w:spacing w:after="120" w:line="360" w:lineRule="auto"/>
        <w:ind w:firstLine="450"/>
        <w:rPr>
          <w:rFonts w:ascii="Times New Roman" w:eastAsiaTheme="majorEastAsia" w:hAnsi="Times New Roman" w:cs="Times New Roman"/>
          <w:sz w:val="24"/>
          <w:szCs w:val="24"/>
        </w:rPr>
      </w:pPr>
      <w:bookmarkStart w:id="146" w:name="_Hlk45270901"/>
      <w:bookmarkStart w:id="147" w:name="_Toc23948128"/>
      <w:r w:rsidRPr="03146DD8">
        <w:rPr>
          <w:rFonts w:ascii="Times New Roman" w:eastAsiaTheme="majorEastAsia" w:hAnsi="Times New Roman" w:cs="Times New Roman"/>
          <w:sz w:val="24"/>
          <w:szCs w:val="24"/>
        </w:rPr>
        <w:t xml:space="preserve">Para a composição da Equipe de Apoio e Gestão da Contratação, foram feitas as seguintes indicações, </w:t>
      </w:r>
      <w:r w:rsidRPr="03146DD8">
        <w:rPr>
          <w:rFonts w:ascii="Times New Roman" w:eastAsiaTheme="majorEastAsia" w:hAnsi="Times New Roman" w:cs="Times New Roman"/>
          <w:color w:val="000000" w:themeColor="text1"/>
          <w:sz w:val="24"/>
          <w:szCs w:val="24"/>
        </w:rPr>
        <w:t xml:space="preserve">conforme Portaria nº </w:t>
      </w:r>
      <w:r w:rsidR="08CB0441" w:rsidRPr="03146DD8">
        <w:rPr>
          <w:rFonts w:ascii="Times New Roman" w:eastAsiaTheme="majorEastAsia" w:hAnsi="Times New Roman" w:cs="Times New Roman"/>
          <w:color w:val="000000" w:themeColor="text1"/>
          <w:sz w:val="24"/>
          <w:szCs w:val="24"/>
        </w:rPr>
        <w:t>354</w:t>
      </w:r>
      <w:r w:rsidRPr="03146DD8">
        <w:rPr>
          <w:rFonts w:ascii="Times New Roman" w:eastAsiaTheme="majorEastAsia" w:hAnsi="Times New Roman" w:cs="Times New Roman"/>
          <w:color w:val="000000" w:themeColor="text1"/>
          <w:sz w:val="24"/>
          <w:szCs w:val="24"/>
        </w:rPr>
        <w:t>/202</w:t>
      </w:r>
      <w:r w:rsidR="08CB0441" w:rsidRPr="03146DD8">
        <w:rPr>
          <w:rFonts w:ascii="Times New Roman" w:eastAsiaTheme="majorEastAsia" w:hAnsi="Times New Roman" w:cs="Times New Roman"/>
          <w:color w:val="000000" w:themeColor="text1"/>
          <w:sz w:val="24"/>
          <w:szCs w:val="24"/>
        </w:rPr>
        <w:t>1</w:t>
      </w:r>
      <w:r w:rsidRPr="03146DD8">
        <w:rPr>
          <w:rFonts w:ascii="Times New Roman" w:eastAsiaTheme="majorEastAsia" w:hAnsi="Times New Roman" w:cs="Times New Roman"/>
          <w:color w:val="000000" w:themeColor="text1"/>
          <w:sz w:val="24"/>
          <w:szCs w:val="24"/>
        </w:rPr>
        <w:t xml:space="preserve">-PRES:  </w:t>
      </w:r>
    </w:p>
    <w:bookmarkEnd w:id="146"/>
    <w:p w14:paraId="3360DE85" w14:textId="3C6ABBE6" w:rsidR="008D5802" w:rsidRPr="005A2B22" w:rsidRDefault="008D5802" w:rsidP="005A2B22">
      <w:pPr>
        <w:pStyle w:val="PargrafodaLista"/>
        <w:spacing w:line="360" w:lineRule="auto"/>
        <w:ind w:left="1854" w:right="-374"/>
        <w:rPr>
          <w:rFonts w:ascii="Times New Roman" w:hAnsi="Times New Roman" w:cs="Times New Roman"/>
          <w:b/>
          <w:sz w:val="24"/>
          <w:szCs w:val="24"/>
        </w:rPr>
      </w:pPr>
      <w:r w:rsidRPr="008D5802">
        <w:rPr>
          <w:rFonts w:ascii="Times New Roman" w:hAnsi="Times New Roman" w:cs="Times New Roman"/>
          <w:b/>
          <w:sz w:val="24"/>
          <w:szCs w:val="24"/>
        </w:rPr>
        <w:t>DEPARTAMENTO DE SUPORTE E INFORMAÇÃO</w:t>
      </w:r>
    </w:p>
    <w:p w14:paraId="264555BB" w14:textId="67F07D22" w:rsidR="008D5802" w:rsidRPr="008D5802" w:rsidRDefault="008D5802" w:rsidP="008A1134">
      <w:pPr>
        <w:pStyle w:val="PargrafodaLista"/>
        <w:numPr>
          <w:ilvl w:val="0"/>
          <w:numId w:val="10"/>
        </w:numPr>
        <w:suppressAutoHyphens/>
        <w:autoSpaceDE w:val="0"/>
        <w:autoSpaceDN w:val="0"/>
        <w:adjustRightInd w:val="0"/>
        <w:spacing w:line="240" w:lineRule="auto"/>
        <w:ind w:left="0" w:right="49" w:firstLine="0"/>
        <w:rPr>
          <w:rFonts w:ascii="Times New Roman" w:hAnsi="Times New Roman" w:cs="Times New Roman"/>
          <w:b/>
          <w:bCs/>
          <w:sz w:val="24"/>
          <w:szCs w:val="24"/>
        </w:rPr>
      </w:pPr>
      <w:bookmarkStart w:id="148" w:name="_Hlk67047420"/>
      <w:r w:rsidRPr="008D5802">
        <w:rPr>
          <w:rFonts w:ascii="Times New Roman" w:hAnsi="Times New Roman" w:cs="Times New Roman"/>
          <w:b/>
          <w:bCs/>
          <w:sz w:val="24"/>
          <w:szCs w:val="24"/>
        </w:rPr>
        <w:t>Integrante</w:t>
      </w:r>
      <w:r w:rsidR="001C5FEE">
        <w:rPr>
          <w:rFonts w:ascii="Times New Roman" w:hAnsi="Times New Roman" w:cs="Times New Roman"/>
          <w:b/>
          <w:bCs/>
          <w:sz w:val="24"/>
          <w:szCs w:val="24"/>
        </w:rPr>
        <w:t>/Fiscal</w:t>
      </w:r>
      <w:r w:rsidRPr="008D5802">
        <w:rPr>
          <w:rFonts w:ascii="Times New Roman" w:hAnsi="Times New Roman" w:cs="Times New Roman"/>
          <w:b/>
          <w:bCs/>
          <w:sz w:val="24"/>
          <w:szCs w:val="24"/>
        </w:rPr>
        <w:t xml:space="preserve"> demandante (art. 12, §5º, inciso III da Resolução 182/CNJ).</w:t>
      </w:r>
    </w:p>
    <w:tbl>
      <w:tblPr>
        <w:tblStyle w:val="Tabelacomgrade"/>
        <w:tblW w:w="8755" w:type="dxa"/>
        <w:tblLook w:val="04A0" w:firstRow="1" w:lastRow="0" w:firstColumn="1" w:lastColumn="0" w:noHBand="0" w:noVBand="1"/>
      </w:tblPr>
      <w:tblGrid>
        <w:gridCol w:w="3085"/>
        <w:gridCol w:w="5670"/>
      </w:tblGrid>
      <w:tr w:rsidR="008D5802" w:rsidRPr="008D5802" w14:paraId="4B618047" w14:textId="77777777" w:rsidTr="00C501D2">
        <w:tc>
          <w:tcPr>
            <w:tcW w:w="3085" w:type="dxa"/>
            <w:vAlign w:val="center"/>
          </w:tcPr>
          <w:p w14:paraId="4CF6B05D"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Nome</w:t>
            </w:r>
          </w:p>
        </w:tc>
        <w:tc>
          <w:tcPr>
            <w:tcW w:w="5670" w:type="dxa"/>
            <w:vAlign w:val="center"/>
          </w:tcPr>
          <w:p w14:paraId="2ED8B9ED"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 xml:space="preserve">Marcos Pinto Gomes Júnior </w:t>
            </w:r>
          </w:p>
        </w:tc>
      </w:tr>
      <w:tr w:rsidR="008D5802" w:rsidRPr="008D5802" w14:paraId="307697CD" w14:textId="77777777" w:rsidTr="00C501D2">
        <w:tc>
          <w:tcPr>
            <w:tcW w:w="3085" w:type="dxa"/>
            <w:vAlign w:val="center"/>
          </w:tcPr>
          <w:p w14:paraId="7683130F"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Matrícula</w:t>
            </w:r>
          </w:p>
        </w:tc>
        <w:tc>
          <w:tcPr>
            <w:tcW w:w="5670" w:type="dxa"/>
            <w:vAlign w:val="center"/>
          </w:tcPr>
          <w:p w14:paraId="1D7F1C8A"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5851</w:t>
            </w:r>
          </w:p>
        </w:tc>
      </w:tr>
      <w:tr w:rsidR="008D5802" w:rsidRPr="008D5802" w14:paraId="2F3E7B39" w14:textId="77777777" w:rsidTr="00C501D2">
        <w:tc>
          <w:tcPr>
            <w:tcW w:w="3085" w:type="dxa"/>
            <w:vAlign w:val="center"/>
          </w:tcPr>
          <w:p w14:paraId="50AA59C1"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E-Mail</w:t>
            </w:r>
          </w:p>
        </w:tc>
        <w:tc>
          <w:tcPr>
            <w:tcW w:w="5670" w:type="dxa"/>
            <w:vAlign w:val="center"/>
          </w:tcPr>
          <w:p w14:paraId="3242297D" w14:textId="77777777" w:rsidR="008D5802" w:rsidRPr="008D5802" w:rsidRDefault="00C9433C" w:rsidP="00C501D2">
            <w:pPr>
              <w:rPr>
                <w:rFonts w:ascii="Times New Roman" w:hAnsi="Times New Roman" w:cs="Times New Roman"/>
                <w:sz w:val="24"/>
                <w:szCs w:val="24"/>
              </w:rPr>
            </w:pPr>
            <w:hyperlink r:id="rId17" w:history="1">
              <w:r w:rsidR="008D5802" w:rsidRPr="008D5802">
                <w:rPr>
                  <w:rStyle w:val="Hyperlink"/>
                  <w:rFonts w:ascii="Times New Roman" w:hAnsi="Times New Roman" w:cs="Times New Roman"/>
                  <w:sz w:val="24"/>
                  <w:szCs w:val="24"/>
                </w:rPr>
                <w:t>marcos.gomes@tjmt.jus.br</w:t>
              </w:r>
            </w:hyperlink>
          </w:p>
        </w:tc>
      </w:tr>
      <w:tr w:rsidR="008D5802" w:rsidRPr="008D5802" w14:paraId="7F87B17C" w14:textId="77777777" w:rsidTr="00C501D2">
        <w:tc>
          <w:tcPr>
            <w:tcW w:w="3085" w:type="dxa"/>
            <w:vAlign w:val="center"/>
          </w:tcPr>
          <w:p w14:paraId="0B0A193F"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Área (Departamento/Setor)</w:t>
            </w:r>
          </w:p>
        </w:tc>
        <w:tc>
          <w:tcPr>
            <w:tcW w:w="5670" w:type="dxa"/>
            <w:vAlign w:val="center"/>
          </w:tcPr>
          <w:p w14:paraId="1D7729B4"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Departamento de Suporte e Informação</w:t>
            </w:r>
          </w:p>
        </w:tc>
      </w:tr>
    </w:tbl>
    <w:p w14:paraId="1D5521C7" w14:textId="77777777" w:rsidR="008541E8" w:rsidRDefault="008541E8" w:rsidP="008541E8">
      <w:pPr>
        <w:pStyle w:val="PargrafodaLista"/>
        <w:suppressAutoHyphens/>
        <w:autoSpaceDE w:val="0"/>
        <w:autoSpaceDN w:val="0"/>
        <w:adjustRightInd w:val="0"/>
        <w:spacing w:line="240" w:lineRule="auto"/>
        <w:ind w:left="0" w:right="49"/>
        <w:rPr>
          <w:rFonts w:ascii="Times New Roman" w:hAnsi="Times New Roman" w:cs="Times New Roman"/>
          <w:b/>
          <w:bCs/>
          <w:sz w:val="24"/>
          <w:szCs w:val="24"/>
        </w:rPr>
      </w:pPr>
    </w:p>
    <w:p w14:paraId="00AB880B" w14:textId="3FAE2387" w:rsidR="008D5802" w:rsidRPr="008D5802" w:rsidRDefault="001C5FEE" w:rsidP="008A1134">
      <w:pPr>
        <w:pStyle w:val="PargrafodaLista"/>
        <w:numPr>
          <w:ilvl w:val="0"/>
          <w:numId w:val="10"/>
        </w:numPr>
        <w:suppressAutoHyphens/>
        <w:autoSpaceDE w:val="0"/>
        <w:autoSpaceDN w:val="0"/>
        <w:adjustRightInd w:val="0"/>
        <w:spacing w:line="240" w:lineRule="auto"/>
        <w:ind w:left="0" w:right="49" w:firstLine="0"/>
        <w:rPr>
          <w:rFonts w:ascii="Times New Roman" w:hAnsi="Times New Roman" w:cs="Times New Roman"/>
          <w:b/>
          <w:bCs/>
          <w:sz w:val="24"/>
          <w:szCs w:val="24"/>
        </w:rPr>
      </w:pPr>
      <w:r w:rsidRPr="008D5802">
        <w:rPr>
          <w:rFonts w:ascii="Times New Roman" w:hAnsi="Times New Roman" w:cs="Times New Roman"/>
          <w:b/>
          <w:bCs/>
          <w:sz w:val="24"/>
          <w:szCs w:val="24"/>
        </w:rPr>
        <w:t>Integrante</w:t>
      </w:r>
      <w:r>
        <w:rPr>
          <w:rFonts w:ascii="Times New Roman" w:hAnsi="Times New Roman" w:cs="Times New Roman"/>
          <w:b/>
          <w:bCs/>
          <w:sz w:val="24"/>
          <w:szCs w:val="24"/>
        </w:rPr>
        <w:t>/Fiscal</w:t>
      </w:r>
      <w:r w:rsidR="008D5802" w:rsidRPr="008D5802">
        <w:rPr>
          <w:rFonts w:ascii="Times New Roman" w:hAnsi="Times New Roman" w:cs="Times New Roman"/>
          <w:b/>
          <w:bCs/>
          <w:sz w:val="24"/>
          <w:szCs w:val="24"/>
        </w:rPr>
        <w:t xml:space="preserve"> demandante Substituto</w:t>
      </w:r>
      <w:r w:rsidR="008D5802" w:rsidRPr="008D5802">
        <w:rPr>
          <w:rFonts w:ascii="Times New Roman" w:hAnsi="Times New Roman" w:cs="Times New Roman"/>
          <w:b/>
          <w:bCs/>
          <w:color w:val="FF0000"/>
          <w:sz w:val="24"/>
          <w:szCs w:val="24"/>
        </w:rPr>
        <w:t xml:space="preserve"> </w:t>
      </w:r>
      <w:r w:rsidR="008D5802" w:rsidRPr="008D5802">
        <w:rPr>
          <w:rFonts w:ascii="Times New Roman" w:hAnsi="Times New Roman" w:cs="Times New Roman"/>
          <w:b/>
          <w:bCs/>
          <w:sz w:val="24"/>
          <w:szCs w:val="24"/>
        </w:rPr>
        <w:t>(art. 12, §5º, inciso III da Resolução 182/CNJ).</w:t>
      </w:r>
    </w:p>
    <w:tbl>
      <w:tblPr>
        <w:tblStyle w:val="Tabelacomgrade"/>
        <w:tblW w:w="8755" w:type="dxa"/>
        <w:tblLook w:val="04A0" w:firstRow="1" w:lastRow="0" w:firstColumn="1" w:lastColumn="0" w:noHBand="0" w:noVBand="1"/>
      </w:tblPr>
      <w:tblGrid>
        <w:gridCol w:w="3085"/>
        <w:gridCol w:w="5670"/>
      </w:tblGrid>
      <w:tr w:rsidR="008D5802" w:rsidRPr="008D5802" w14:paraId="58735D82" w14:textId="77777777" w:rsidTr="00C501D2">
        <w:tc>
          <w:tcPr>
            <w:tcW w:w="3085" w:type="dxa"/>
            <w:vAlign w:val="center"/>
          </w:tcPr>
          <w:p w14:paraId="4F8EBA81"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Nome</w:t>
            </w:r>
          </w:p>
        </w:tc>
        <w:tc>
          <w:tcPr>
            <w:tcW w:w="5670" w:type="dxa"/>
          </w:tcPr>
          <w:p w14:paraId="3195BCA9" w14:textId="77601DE9" w:rsidR="008D5802" w:rsidRPr="008D5802" w:rsidRDefault="008541E8" w:rsidP="00C501D2">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Ângela Maria Franchini</w:t>
            </w:r>
          </w:p>
        </w:tc>
      </w:tr>
      <w:tr w:rsidR="008D5802" w:rsidRPr="008D5802" w14:paraId="3F4D8EC0" w14:textId="77777777" w:rsidTr="00C501D2">
        <w:tc>
          <w:tcPr>
            <w:tcW w:w="3085" w:type="dxa"/>
            <w:vAlign w:val="center"/>
          </w:tcPr>
          <w:p w14:paraId="5CD73451"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Matrícula</w:t>
            </w:r>
          </w:p>
        </w:tc>
        <w:tc>
          <w:tcPr>
            <w:tcW w:w="5670" w:type="dxa"/>
          </w:tcPr>
          <w:p w14:paraId="46FEFD70" w14:textId="615A5D1B" w:rsidR="008D5802" w:rsidRPr="008D5802" w:rsidRDefault="008541E8" w:rsidP="00C501D2">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7949</w:t>
            </w:r>
          </w:p>
        </w:tc>
      </w:tr>
      <w:tr w:rsidR="008D5802" w:rsidRPr="008D5802" w14:paraId="09C8E5F6" w14:textId="77777777" w:rsidTr="00C501D2">
        <w:tc>
          <w:tcPr>
            <w:tcW w:w="3085" w:type="dxa"/>
            <w:vAlign w:val="center"/>
          </w:tcPr>
          <w:p w14:paraId="1D6A2628"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E-Mail</w:t>
            </w:r>
          </w:p>
        </w:tc>
        <w:tc>
          <w:tcPr>
            <w:tcW w:w="5670" w:type="dxa"/>
          </w:tcPr>
          <w:p w14:paraId="0C468E2C" w14:textId="4CA21B5F" w:rsidR="008D5802" w:rsidRPr="008D5802" w:rsidRDefault="00C9433C" w:rsidP="008541E8">
            <w:pPr>
              <w:rPr>
                <w:rFonts w:ascii="Times New Roman" w:eastAsiaTheme="majorEastAsia" w:hAnsi="Times New Roman" w:cs="Times New Roman"/>
                <w:sz w:val="24"/>
                <w:szCs w:val="24"/>
              </w:rPr>
            </w:pPr>
            <w:hyperlink r:id="rId18" w:history="1">
              <w:r w:rsidR="008541E8" w:rsidRPr="00ED1C04">
                <w:rPr>
                  <w:rStyle w:val="Hyperlink"/>
                  <w:rFonts w:ascii="Times New Roman" w:eastAsiaTheme="majorEastAsia" w:hAnsi="Times New Roman" w:cs="Times New Roman"/>
                  <w:sz w:val="24"/>
                  <w:szCs w:val="24"/>
                </w:rPr>
                <w:t>angela.franchini@tjmt.jus.br</w:t>
              </w:r>
            </w:hyperlink>
            <w:r w:rsidR="008D5802" w:rsidRPr="008D5802">
              <w:rPr>
                <w:rFonts w:ascii="Times New Roman" w:eastAsiaTheme="majorEastAsia" w:hAnsi="Times New Roman" w:cs="Times New Roman"/>
                <w:sz w:val="24"/>
                <w:szCs w:val="24"/>
              </w:rPr>
              <w:t xml:space="preserve"> </w:t>
            </w:r>
          </w:p>
        </w:tc>
      </w:tr>
      <w:tr w:rsidR="008D5802" w:rsidRPr="008D5802" w14:paraId="19629F26" w14:textId="77777777" w:rsidTr="00C501D2">
        <w:tc>
          <w:tcPr>
            <w:tcW w:w="3085" w:type="dxa"/>
            <w:vAlign w:val="center"/>
          </w:tcPr>
          <w:p w14:paraId="7B2AB5C7"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Área (Departamento/Setor)</w:t>
            </w:r>
          </w:p>
        </w:tc>
        <w:tc>
          <w:tcPr>
            <w:tcW w:w="5670" w:type="dxa"/>
          </w:tcPr>
          <w:p w14:paraId="308C81F7"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Departamento de Suporte e Informação</w:t>
            </w:r>
          </w:p>
        </w:tc>
      </w:tr>
    </w:tbl>
    <w:p w14:paraId="7780340B" w14:textId="77777777" w:rsidR="008D5802" w:rsidRPr="008D5802" w:rsidRDefault="008D5802" w:rsidP="008D5802">
      <w:pPr>
        <w:pStyle w:val="PargrafodaLista"/>
        <w:ind w:left="0" w:right="49"/>
        <w:rPr>
          <w:rFonts w:ascii="Times New Roman" w:hAnsi="Times New Roman" w:cs="Times New Roman"/>
          <w:b/>
          <w:bCs/>
          <w:sz w:val="24"/>
          <w:szCs w:val="24"/>
        </w:rPr>
      </w:pPr>
    </w:p>
    <w:p w14:paraId="0C596F87" w14:textId="0917ED2B" w:rsidR="008D5802" w:rsidRPr="008D5802" w:rsidRDefault="001C5FEE" w:rsidP="008A1134">
      <w:pPr>
        <w:pStyle w:val="PargrafodaLista"/>
        <w:numPr>
          <w:ilvl w:val="0"/>
          <w:numId w:val="10"/>
        </w:numPr>
        <w:suppressAutoHyphens/>
        <w:autoSpaceDE w:val="0"/>
        <w:autoSpaceDN w:val="0"/>
        <w:adjustRightInd w:val="0"/>
        <w:spacing w:line="240" w:lineRule="auto"/>
        <w:ind w:left="0" w:right="49" w:firstLine="0"/>
        <w:rPr>
          <w:rFonts w:ascii="Times New Roman" w:hAnsi="Times New Roman" w:cs="Times New Roman"/>
          <w:b/>
          <w:bCs/>
          <w:sz w:val="24"/>
          <w:szCs w:val="24"/>
        </w:rPr>
      </w:pPr>
      <w:r w:rsidRPr="008D5802">
        <w:rPr>
          <w:rFonts w:ascii="Times New Roman" w:hAnsi="Times New Roman" w:cs="Times New Roman"/>
          <w:b/>
          <w:bCs/>
          <w:sz w:val="24"/>
          <w:szCs w:val="24"/>
        </w:rPr>
        <w:t>Integrante</w:t>
      </w:r>
      <w:r>
        <w:rPr>
          <w:rFonts w:ascii="Times New Roman" w:hAnsi="Times New Roman" w:cs="Times New Roman"/>
          <w:b/>
          <w:bCs/>
          <w:sz w:val="24"/>
          <w:szCs w:val="24"/>
        </w:rPr>
        <w:t>/Fiscal</w:t>
      </w:r>
      <w:r w:rsidR="008D5802" w:rsidRPr="008D5802">
        <w:rPr>
          <w:rFonts w:ascii="Times New Roman" w:hAnsi="Times New Roman" w:cs="Times New Roman"/>
          <w:b/>
          <w:bCs/>
          <w:sz w:val="24"/>
          <w:szCs w:val="24"/>
        </w:rPr>
        <w:t xml:space="preserve"> Técnico (art. 12, §5º, inciso III da Resolução 182/CNJ).</w:t>
      </w:r>
    </w:p>
    <w:tbl>
      <w:tblPr>
        <w:tblStyle w:val="Tabelacomgrade"/>
        <w:tblW w:w="8755" w:type="dxa"/>
        <w:tblLook w:val="04A0" w:firstRow="1" w:lastRow="0" w:firstColumn="1" w:lastColumn="0" w:noHBand="0" w:noVBand="1"/>
      </w:tblPr>
      <w:tblGrid>
        <w:gridCol w:w="3085"/>
        <w:gridCol w:w="5670"/>
      </w:tblGrid>
      <w:tr w:rsidR="008D5802" w:rsidRPr="008D5802" w14:paraId="2C14A84E" w14:textId="77777777" w:rsidTr="03146DD8">
        <w:tc>
          <w:tcPr>
            <w:tcW w:w="3085" w:type="dxa"/>
            <w:vAlign w:val="center"/>
          </w:tcPr>
          <w:p w14:paraId="5E184650"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Nome</w:t>
            </w:r>
          </w:p>
        </w:tc>
        <w:tc>
          <w:tcPr>
            <w:tcW w:w="5670" w:type="dxa"/>
            <w:vAlign w:val="center"/>
          </w:tcPr>
          <w:p w14:paraId="644E54B6" w14:textId="4FDFD779" w:rsidR="008D5802" w:rsidRPr="008D5802" w:rsidRDefault="7C54D0DC" w:rsidP="21BB4381">
            <w:pPr>
              <w:rPr>
                <w:rFonts w:ascii="Times New Roman" w:eastAsia="Times New Roman" w:hAnsi="Times New Roman" w:cs="Times New Roman"/>
                <w:sz w:val="24"/>
                <w:szCs w:val="24"/>
              </w:rPr>
            </w:pPr>
            <w:r w:rsidRPr="21BB4381">
              <w:rPr>
                <w:rFonts w:ascii="Times New Roman" w:eastAsia="Times New Roman" w:hAnsi="Times New Roman" w:cs="Times New Roman"/>
                <w:color w:val="000000" w:themeColor="text1"/>
                <w:sz w:val="24"/>
                <w:szCs w:val="24"/>
              </w:rPr>
              <w:t>Patrique Aparecido Oliveira Nascimento</w:t>
            </w:r>
          </w:p>
        </w:tc>
      </w:tr>
      <w:tr w:rsidR="008D5802" w:rsidRPr="008D5802" w14:paraId="30E50326" w14:textId="77777777" w:rsidTr="03146DD8">
        <w:tc>
          <w:tcPr>
            <w:tcW w:w="3085" w:type="dxa"/>
            <w:vAlign w:val="center"/>
          </w:tcPr>
          <w:p w14:paraId="2F89782D"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Matrícula</w:t>
            </w:r>
          </w:p>
        </w:tc>
        <w:tc>
          <w:tcPr>
            <w:tcW w:w="5670" w:type="dxa"/>
            <w:vAlign w:val="center"/>
          </w:tcPr>
          <w:p w14:paraId="47D426E5" w14:textId="621351F2" w:rsidR="008D5802" w:rsidRPr="008D5802" w:rsidRDefault="708F7626" w:rsidP="21BB4381">
            <w:pPr>
              <w:spacing w:line="276" w:lineRule="auto"/>
              <w:rPr>
                <w:rFonts w:ascii="Times New Roman" w:eastAsiaTheme="majorEastAsia" w:hAnsi="Times New Roman" w:cs="Times New Roman"/>
                <w:sz w:val="24"/>
                <w:szCs w:val="24"/>
              </w:rPr>
            </w:pPr>
            <w:r w:rsidRPr="21BB4381">
              <w:rPr>
                <w:rFonts w:ascii="Times New Roman" w:eastAsiaTheme="majorEastAsia" w:hAnsi="Times New Roman" w:cs="Times New Roman"/>
                <w:sz w:val="24"/>
                <w:szCs w:val="24"/>
              </w:rPr>
              <w:t>45327</w:t>
            </w:r>
          </w:p>
        </w:tc>
      </w:tr>
      <w:tr w:rsidR="008D5802" w:rsidRPr="008D5802" w14:paraId="0C0AA422" w14:textId="77777777" w:rsidTr="03146DD8">
        <w:tc>
          <w:tcPr>
            <w:tcW w:w="3085" w:type="dxa"/>
            <w:vAlign w:val="center"/>
          </w:tcPr>
          <w:p w14:paraId="5CB6881E"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E-Mail</w:t>
            </w:r>
          </w:p>
        </w:tc>
        <w:tc>
          <w:tcPr>
            <w:tcW w:w="5670" w:type="dxa"/>
            <w:vAlign w:val="center"/>
          </w:tcPr>
          <w:p w14:paraId="6190D365" w14:textId="7B3E85D8" w:rsidR="008D5802" w:rsidRPr="008D5802" w:rsidRDefault="0C56629D" w:rsidP="03146DD8">
            <w:pPr>
              <w:rPr>
                <w:rFonts w:ascii="Times New Roman" w:eastAsiaTheme="majorEastAsia" w:hAnsi="Times New Roman" w:cs="Times New Roman"/>
                <w:color w:val="0000FF"/>
                <w:sz w:val="24"/>
                <w:szCs w:val="24"/>
                <w:u w:val="single"/>
              </w:rPr>
            </w:pPr>
            <w:r w:rsidRPr="03146DD8">
              <w:rPr>
                <w:rFonts w:ascii="Times New Roman" w:eastAsiaTheme="majorEastAsia" w:hAnsi="Times New Roman" w:cs="Times New Roman"/>
                <w:color w:val="0000FF"/>
                <w:sz w:val="24"/>
                <w:szCs w:val="24"/>
                <w:u w:val="single"/>
              </w:rPr>
              <w:t>patrique.nascimento@tjmt.jus.br</w:t>
            </w:r>
          </w:p>
        </w:tc>
      </w:tr>
      <w:tr w:rsidR="008D5802" w:rsidRPr="008D5802" w14:paraId="259F2EE1" w14:textId="77777777" w:rsidTr="03146DD8">
        <w:tc>
          <w:tcPr>
            <w:tcW w:w="3085" w:type="dxa"/>
            <w:vAlign w:val="center"/>
          </w:tcPr>
          <w:p w14:paraId="0F47690C"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Área (Departamento/Setor)</w:t>
            </w:r>
          </w:p>
        </w:tc>
        <w:tc>
          <w:tcPr>
            <w:tcW w:w="5670" w:type="dxa"/>
            <w:vAlign w:val="center"/>
          </w:tcPr>
          <w:p w14:paraId="4195A9C8" w14:textId="77777777" w:rsidR="008D5802" w:rsidRPr="008D5802" w:rsidRDefault="6C29BE09" w:rsidP="21BB4381">
            <w:pPr>
              <w:rPr>
                <w:rFonts w:ascii="Times New Roman" w:eastAsiaTheme="majorEastAsia" w:hAnsi="Times New Roman" w:cs="Times New Roman"/>
                <w:sz w:val="24"/>
                <w:szCs w:val="24"/>
              </w:rPr>
            </w:pPr>
            <w:r w:rsidRPr="21BB4381">
              <w:rPr>
                <w:rFonts w:ascii="Times New Roman" w:eastAsiaTheme="majorEastAsia" w:hAnsi="Times New Roman" w:cs="Times New Roman"/>
                <w:sz w:val="24"/>
                <w:szCs w:val="24"/>
              </w:rPr>
              <w:t>Departamento de Suporte e Informação</w:t>
            </w:r>
          </w:p>
        </w:tc>
      </w:tr>
    </w:tbl>
    <w:p w14:paraId="66D643AE" w14:textId="0641C531" w:rsidR="008D5802" w:rsidRPr="008D5802" w:rsidRDefault="008D5802" w:rsidP="18A10A70">
      <w:pPr>
        <w:pStyle w:val="PargrafodaLista"/>
        <w:ind w:left="0" w:right="49"/>
        <w:rPr>
          <w:rFonts w:ascii="Times New Roman" w:hAnsi="Times New Roman" w:cs="Times New Roman"/>
          <w:b/>
          <w:bCs/>
          <w:color w:val="FF0000"/>
          <w:sz w:val="24"/>
          <w:szCs w:val="24"/>
        </w:rPr>
      </w:pPr>
    </w:p>
    <w:p w14:paraId="44EF512A" w14:textId="6A9B275D" w:rsidR="008D5802" w:rsidRPr="008D5802" w:rsidRDefault="001C5FEE" w:rsidP="008A1134">
      <w:pPr>
        <w:pStyle w:val="PargrafodaLista"/>
        <w:numPr>
          <w:ilvl w:val="0"/>
          <w:numId w:val="10"/>
        </w:numPr>
        <w:suppressAutoHyphens/>
        <w:autoSpaceDE w:val="0"/>
        <w:autoSpaceDN w:val="0"/>
        <w:adjustRightInd w:val="0"/>
        <w:spacing w:line="240" w:lineRule="auto"/>
        <w:ind w:left="0" w:right="49" w:firstLine="0"/>
        <w:rPr>
          <w:rFonts w:ascii="Times New Roman" w:hAnsi="Times New Roman" w:cs="Times New Roman"/>
          <w:b/>
          <w:bCs/>
          <w:sz w:val="24"/>
          <w:szCs w:val="24"/>
        </w:rPr>
      </w:pPr>
      <w:r w:rsidRPr="008D5802">
        <w:rPr>
          <w:rFonts w:ascii="Times New Roman" w:hAnsi="Times New Roman" w:cs="Times New Roman"/>
          <w:b/>
          <w:bCs/>
          <w:sz w:val="24"/>
          <w:szCs w:val="24"/>
        </w:rPr>
        <w:t>Integrante</w:t>
      </w:r>
      <w:r>
        <w:rPr>
          <w:rFonts w:ascii="Times New Roman" w:hAnsi="Times New Roman" w:cs="Times New Roman"/>
          <w:b/>
          <w:bCs/>
          <w:sz w:val="24"/>
          <w:szCs w:val="24"/>
        </w:rPr>
        <w:t>/Fiscal</w:t>
      </w:r>
      <w:r w:rsidR="008D5802" w:rsidRPr="008D5802">
        <w:rPr>
          <w:rFonts w:ascii="Times New Roman" w:hAnsi="Times New Roman" w:cs="Times New Roman"/>
          <w:b/>
          <w:bCs/>
          <w:sz w:val="24"/>
          <w:szCs w:val="24"/>
        </w:rPr>
        <w:t xml:space="preserve"> Técnico Substituto (art. 12, §5º, inciso III da Resolução 182/CNJ).</w:t>
      </w:r>
    </w:p>
    <w:tbl>
      <w:tblPr>
        <w:tblStyle w:val="Tabelacomgrade"/>
        <w:tblW w:w="8755" w:type="dxa"/>
        <w:tblLook w:val="04A0" w:firstRow="1" w:lastRow="0" w:firstColumn="1" w:lastColumn="0" w:noHBand="0" w:noVBand="1"/>
      </w:tblPr>
      <w:tblGrid>
        <w:gridCol w:w="3085"/>
        <w:gridCol w:w="5670"/>
      </w:tblGrid>
      <w:tr w:rsidR="008D5802" w:rsidRPr="008D5802" w14:paraId="0FE58B57" w14:textId="77777777" w:rsidTr="00C501D2">
        <w:tc>
          <w:tcPr>
            <w:tcW w:w="3085" w:type="dxa"/>
            <w:vAlign w:val="center"/>
          </w:tcPr>
          <w:p w14:paraId="2C0981C4"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Nome</w:t>
            </w:r>
          </w:p>
        </w:tc>
        <w:tc>
          <w:tcPr>
            <w:tcW w:w="5670" w:type="dxa"/>
          </w:tcPr>
          <w:p w14:paraId="03C3F6F3" w14:textId="1F9CDD38" w:rsidR="008D5802" w:rsidRPr="008D5802" w:rsidRDefault="008541E8" w:rsidP="00C501D2">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Elzio Virgilio Alves Corrêa Júnior</w:t>
            </w:r>
          </w:p>
        </w:tc>
      </w:tr>
      <w:tr w:rsidR="008D5802" w:rsidRPr="008D5802" w14:paraId="286B989F" w14:textId="77777777" w:rsidTr="00C501D2">
        <w:tc>
          <w:tcPr>
            <w:tcW w:w="3085" w:type="dxa"/>
            <w:vAlign w:val="center"/>
          </w:tcPr>
          <w:p w14:paraId="741F51E2"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Matrícula</w:t>
            </w:r>
          </w:p>
        </w:tc>
        <w:tc>
          <w:tcPr>
            <w:tcW w:w="5670" w:type="dxa"/>
          </w:tcPr>
          <w:p w14:paraId="70953DAA" w14:textId="179229F7" w:rsidR="008D5802" w:rsidRPr="008D5802" w:rsidRDefault="008541E8" w:rsidP="00C501D2">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6224</w:t>
            </w:r>
          </w:p>
        </w:tc>
      </w:tr>
      <w:tr w:rsidR="008D5802" w:rsidRPr="008D5802" w14:paraId="377CC851" w14:textId="77777777" w:rsidTr="00C501D2">
        <w:tc>
          <w:tcPr>
            <w:tcW w:w="3085" w:type="dxa"/>
            <w:vAlign w:val="center"/>
          </w:tcPr>
          <w:p w14:paraId="42CADAF6"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E-Mail</w:t>
            </w:r>
          </w:p>
        </w:tc>
        <w:tc>
          <w:tcPr>
            <w:tcW w:w="5670" w:type="dxa"/>
          </w:tcPr>
          <w:p w14:paraId="7B3EE8FA" w14:textId="6D4FFBAB" w:rsidR="008D5802" w:rsidRPr="008D5802" w:rsidRDefault="00C9433C" w:rsidP="00C501D2">
            <w:pPr>
              <w:rPr>
                <w:rFonts w:ascii="Times New Roman" w:eastAsiaTheme="majorEastAsia" w:hAnsi="Times New Roman" w:cs="Times New Roman"/>
                <w:sz w:val="24"/>
                <w:szCs w:val="24"/>
              </w:rPr>
            </w:pPr>
            <w:hyperlink r:id="rId19" w:history="1">
              <w:r w:rsidR="00E34A87" w:rsidRPr="00ED1C04">
                <w:rPr>
                  <w:rStyle w:val="Hyperlink"/>
                  <w:rFonts w:ascii="Times New Roman" w:eastAsiaTheme="majorEastAsia" w:hAnsi="Times New Roman" w:cs="Times New Roman"/>
                  <w:sz w:val="24"/>
                  <w:szCs w:val="24"/>
                </w:rPr>
                <w:t>elzio.junior@tjmt.jus.br</w:t>
              </w:r>
            </w:hyperlink>
            <w:r w:rsidR="008D5802" w:rsidRPr="008D5802">
              <w:rPr>
                <w:rFonts w:ascii="Times New Roman" w:eastAsiaTheme="majorEastAsia" w:hAnsi="Times New Roman" w:cs="Times New Roman"/>
                <w:sz w:val="24"/>
                <w:szCs w:val="24"/>
              </w:rPr>
              <w:t xml:space="preserve"> </w:t>
            </w:r>
          </w:p>
        </w:tc>
      </w:tr>
      <w:tr w:rsidR="008D5802" w:rsidRPr="008D5802" w14:paraId="2208E9C1" w14:textId="77777777" w:rsidTr="00C501D2">
        <w:tc>
          <w:tcPr>
            <w:tcW w:w="3085" w:type="dxa"/>
            <w:vAlign w:val="center"/>
          </w:tcPr>
          <w:p w14:paraId="491D8AE4"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Área (Departamento/Setor)</w:t>
            </w:r>
          </w:p>
        </w:tc>
        <w:tc>
          <w:tcPr>
            <w:tcW w:w="5670" w:type="dxa"/>
          </w:tcPr>
          <w:p w14:paraId="0D6620E7"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Departamento de Suporte e Informação</w:t>
            </w:r>
          </w:p>
        </w:tc>
      </w:tr>
    </w:tbl>
    <w:p w14:paraId="4AFC4E8E" w14:textId="77777777" w:rsidR="008D5802" w:rsidRPr="008D5802" w:rsidRDefault="008D5802" w:rsidP="008D5802">
      <w:pPr>
        <w:pStyle w:val="PargrafodaLista"/>
        <w:ind w:left="0" w:right="49"/>
        <w:rPr>
          <w:rFonts w:ascii="Times New Roman" w:hAnsi="Times New Roman" w:cs="Times New Roman"/>
          <w:b/>
          <w:bCs/>
          <w:color w:val="FF0000"/>
          <w:sz w:val="24"/>
          <w:szCs w:val="24"/>
        </w:rPr>
      </w:pPr>
      <w:bookmarkStart w:id="149" w:name="_Toc359341422"/>
      <w:bookmarkStart w:id="150" w:name="_Toc359341529"/>
      <w:bookmarkStart w:id="151" w:name="_Toc359946185"/>
      <w:bookmarkStart w:id="152" w:name="_Toc359946287"/>
      <w:bookmarkStart w:id="153" w:name="_Toc359341423"/>
      <w:bookmarkStart w:id="154" w:name="_Toc359341530"/>
      <w:bookmarkStart w:id="155" w:name="_Toc359946186"/>
      <w:bookmarkStart w:id="156" w:name="_Toc359946288"/>
      <w:bookmarkEnd w:id="149"/>
      <w:bookmarkEnd w:id="150"/>
      <w:bookmarkEnd w:id="151"/>
      <w:bookmarkEnd w:id="152"/>
      <w:bookmarkEnd w:id="153"/>
      <w:bookmarkEnd w:id="154"/>
      <w:bookmarkEnd w:id="155"/>
      <w:bookmarkEnd w:id="156"/>
    </w:p>
    <w:p w14:paraId="21A36833" w14:textId="47832217" w:rsidR="008D5802" w:rsidRPr="008D5802" w:rsidRDefault="001C5FEE" w:rsidP="008A1134">
      <w:pPr>
        <w:pStyle w:val="PargrafodaLista"/>
        <w:numPr>
          <w:ilvl w:val="0"/>
          <w:numId w:val="10"/>
        </w:numPr>
        <w:suppressAutoHyphens/>
        <w:autoSpaceDE w:val="0"/>
        <w:autoSpaceDN w:val="0"/>
        <w:adjustRightInd w:val="0"/>
        <w:spacing w:line="240" w:lineRule="auto"/>
        <w:ind w:left="0" w:right="49" w:firstLine="0"/>
        <w:rPr>
          <w:rFonts w:ascii="Times New Roman" w:hAnsi="Times New Roman" w:cs="Times New Roman"/>
          <w:b/>
          <w:bCs/>
          <w:sz w:val="24"/>
          <w:szCs w:val="24"/>
        </w:rPr>
      </w:pPr>
      <w:r w:rsidRPr="008D5802">
        <w:rPr>
          <w:rFonts w:ascii="Times New Roman" w:hAnsi="Times New Roman" w:cs="Times New Roman"/>
          <w:b/>
          <w:bCs/>
          <w:sz w:val="24"/>
          <w:szCs w:val="24"/>
        </w:rPr>
        <w:t>Integrante</w:t>
      </w:r>
      <w:r>
        <w:rPr>
          <w:rFonts w:ascii="Times New Roman" w:hAnsi="Times New Roman" w:cs="Times New Roman"/>
          <w:b/>
          <w:bCs/>
          <w:sz w:val="24"/>
          <w:szCs w:val="24"/>
        </w:rPr>
        <w:t>/Fiscal</w:t>
      </w:r>
      <w:r w:rsidRPr="008D5802">
        <w:rPr>
          <w:rFonts w:ascii="Times New Roman" w:hAnsi="Times New Roman" w:cs="Times New Roman"/>
          <w:b/>
          <w:bCs/>
          <w:sz w:val="24"/>
          <w:szCs w:val="24"/>
        </w:rPr>
        <w:t xml:space="preserve"> </w:t>
      </w:r>
      <w:r w:rsidR="008D5802" w:rsidRPr="008D5802">
        <w:rPr>
          <w:rFonts w:ascii="Times New Roman" w:hAnsi="Times New Roman" w:cs="Times New Roman"/>
          <w:b/>
          <w:bCs/>
          <w:sz w:val="24"/>
          <w:szCs w:val="24"/>
        </w:rPr>
        <w:t>Administrativo (art. 12, §5º, inciso III da Resolução 182/CNJ</w:t>
      </w:r>
    </w:p>
    <w:tbl>
      <w:tblPr>
        <w:tblStyle w:val="Tabelacomgrade"/>
        <w:tblW w:w="8755" w:type="dxa"/>
        <w:tblLook w:val="04A0" w:firstRow="1" w:lastRow="0" w:firstColumn="1" w:lastColumn="0" w:noHBand="0" w:noVBand="1"/>
      </w:tblPr>
      <w:tblGrid>
        <w:gridCol w:w="3085"/>
        <w:gridCol w:w="5670"/>
      </w:tblGrid>
      <w:tr w:rsidR="008D5802" w:rsidRPr="008D5802" w14:paraId="3CEC96D3" w14:textId="77777777" w:rsidTr="00C501D2">
        <w:tc>
          <w:tcPr>
            <w:tcW w:w="3085" w:type="dxa"/>
            <w:vAlign w:val="center"/>
          </w:tcPr>
          <w:p w14:paraId="14E13057"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Nome</w:t>
            </w:r>
          </w:p>
        </w:tc>
        <w:tc>
          <w:tcPr>
            <w:tcW w:w="5670" w:type="dxa"/>
            <w:vAlign w:val="center"/>
          </w:tcPr>
          <w:p w14:paraId="1E083BD8"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Marco Antônio Molina Parada</w:t>
            </w:r>
          </w:p>
        </w:tc>
      </w:tr>
      <w:tr w:rsidR="008D5802" w:rsidRPr="008D5802" w14:paraId="2E0A4B89" w14:textId="77777777" w:rsidTr="00C501D2">
        <w:tc>
          <w:tcPr>
            <w:tcW w:w="3085" w:type="dxa"/>
            <w:vAlign w:val="center"/>
          </w:tcPr>
          <w:p w14:paraId="5B62EFD2"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Matrícula</w:t>
            </w:r>
          </w:p>
        </w:tc>
        <w:tc>
          <w:tcPr>
            <w:tcW w:w="5670" w:type="dxa"/>
            <w:vAlign w:val="center"/>
          </w:tcPr>
          <w:p w14:paraId="7D973CF4"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5548</w:t>
            </w:r>
          </w:p>
        </w:tc>
      </w:tr>
      <w:tr w:rsidR="008D5802" w:rsidRPr="008D5802" w14:paraId="01156CFC" w14:textId="77777777" w:rsidTr="00C501D2">
        <w:tc>
          <w:tcPr>
            <w:tcW w:w="3085" w:type="dxa"/>
            <w:vAlign w:val="center"/>
          </w:tcPr>
          <w:p w14:paraId="5C009A03"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E-Mail</w:t>
            </w:r>
          </w:p>
        </w:tc>
        <w:tc>
          <w:tcPr>
            <w:tcW w:w="5670" w:type="dxa"/>
            <w:vAlign w:val="center"/>
          </w:tcPr>
          <w:p w14:paraId="1E215DBA" w14:textId="77777777" w:rsidR="008D5802" w:rsidRPr="008D5802" w:rsidRDefault="00C9433C" w:rsidP="00C501D2">
            <w:pPr>
              <w:rPr>
                <w:rFonts w:ascii="Times New Roman" w:hAnsi="Times New Roman" w:cs="Times New Roman"/>
                <w:sz w:val="24"/>
                <w:szCs w:val="24"/>
              </w:rPr>
            </w:pPr>
            <w:hyperlink r:id="rId20" w:history="1">
              <w:r w:rsidR="008D5802" w:rsidRPr="008D5802">
                <w:rPr>
                  <w:rStyle w:val="Hyperlink"/>
                  <w:rFonts w:ascii="Times New Roman" w:hAnsi="Times New Roman" w:cs="Times New Roman"/>
                  <w:sz w:val="24"/>
                  <w:szCs w:val="24"/>
                </w:rPr>
                <w:t>marco.parada@tjmt.jus.br</w:t>
              </w:r>
            </w:hyperlink>
          </w:p>
        </w:tc>
      </w:tr>
      <w:tr w:rsidR="008D5802" w:rsidRPr="008D5802" w14:paraId="62C44129" w14:textId="77777777" w:rsidTr="00C501D2">
        <w:tc>
          <w:tcPr>
            <w:tcW w:w="3085" w:type="dxa"/>
            <w:vAlign w:val="center"/>
          </w:tcPr>
          <w:p w14:paraId="2E02ACCE"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Área (Departamento/Setor)</w:t>
            </w:r>
          </w:p>
        </w:tc>
        <w:tc>
          <w:tcPr>
            <w:tcW w:w="5670" w:type="dxa"/>
            <w:vAlign w:val="center"/>
          </w:tcPr>
          <w:p w14:paraId="37AC2996"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Coordenadoria Administrativa</w:t>
            </w:r>
          </w:p>
        </w:tc>
      </w:tr>
    </w:tbl>
    <w:p w14:paraId="1E04A600" w14:textId="77777777" w:rsidR="008D5802" w:rsidRPr="008D5802" w:rsidRDefault="008D5802" w:rsidP="008D5802">
      <w:pPr>
        <w:pStyle w:val="PargrafodaLista"/>
        <w:ind w:left="0" w:right="49"/>
        <w:rPr>
          <w:rFonts w:ascii="Times New Roman" w:hAnsi="Times New Roman" w:cs="Times New Roman"/>
          <w:b/>
          <w:bCs/>
          <w:sz w:val="24"/>
          <w:szCs w:val="24"/>
        </w:rPr>
      </w:pPr>
    </w:p>
    <w:p w14:paraId="33611B41" w14:textId="2D0D3838" w:rsidR="008D5802" w:rsidRPr="008D5802" w:rsidRDefault="001C5FEE" w:rsidP="008A1134">
      <w:pPr>
        <w:pStyle w:val="PargrafodaLista"/>
        <w:numPr>
          <w:ilvl w:val="0"/>
          <w:numId w:val="10"/>
        </w:numPr>
        <w:suppressAutoHyphens/>
        <w:autoSpaceDE w:val="0"/>
        <w:autoSpaceDN w:val="0"/>
        <w:adjustRightInd w:val="0"/>
        <w:spacing w:line="240" w:lineRule="auto"/>
        <w:ind w:left="0" w:right="49" w:firstLine="0"/>
        <w:rPr>
          <w:rFonts w:ascii="Times New Roman" w:hAnsi="Times New Roman" w:cs="Times New Roman"/>
          <w:b/>
          <w:bCs/>
          <w:sz w:val="24"/>
          <w:szCs w:val="24"/>
        </w:rPr>
      </w:pPr>
      <w:r w:rsidRPr="008D5802">
        <w:rPr>
          <w:rFonts w:ascii="Times New Roman" w:hAnsi="Times New Roman" w:cs="Times New Roman"/>
          <w:b/>
          <w:bCs/>
          <w:sz w:val="24"/>
          <w:szCs w:val="24"/>
        </w:rPr>
        <w:t>Integrante</w:t>
      </w:r>
      <w:r>
        <w:rPr>
          <w:rFonts w:ascii="Times New Roman" w:hAnsi="Times New Roman" w:cs="Times New Roman"/>
          <w:b/>
          <w:bCs/>
          <w:sz w:val="24"/>
          <w:szCs w:val="24"/>
        </w:rPr>
        <w:t>/Fiscal</w:t>
      </w:r>
      <w:r w:rsidRPr="008D5802">
        <w:rPr>
          <w:rFonts w:ascii="Times New Roman" w:hAnsi="Times New Roman" w:cs="Times New Roman"/>
          <w:b/>
          <w:bCs/>
          <w:sz w:val="24"/>
          <w:szCs w:val="24"/>
        </w:rPr>
        <w:t xml:space="preserve"> </w:t>
      </w:r>
      <w:r w:rsidR="008D5802" w:rsidRPr="008D5802">
        <w:rPr>
          <w:rFonts w:ascii="Times New Roman" w:hAnsi="Times New Roman" w:cs="Times New Roman"/>
          <w:b/>
          <w:bCs/>
          <w:sz w:val="24"/>
          <w:szCs w:val="24"/>
        </w:rPr>
        <w:t>Administrativo Substituto (art. 12, §5º, inciso III da Resolução 182/CNJ</w:t>
      </w:r>
    </w:p>
    <w:p w14:paraId="2F5F4A81" w14:textId="77777777" w:rsidR="008D5802" w:rsidRPr="008D5802" w:rsidRDefault="008D5802" w:rsidP="008D5802">
      <w:pPr>
        <w:pStyle w:val="PargrafodaLista"/>
        <w:ind w:left="0" w:right="49"/>
        <w:rPr>
          <w:rFonts w:ascii="Times New Roman" w:hAnsi="Times New Roman" w:cs="Times New Roman"/>
          <w:b/>
          <w:bCs/>
          <w:sz w:val="24"/>
          <w:szCs w:val="24"/>
        </w:rPr>
      </w:pPr>
    </w:p>
    <w:tbl>
      <w:tblPr>
        <w:tblStyle w:val="Tabelacomgrade"/>
        <w:tblW w:w="8755" w:type="dxa"/>
        <w:tblLook w:val="04A0" w:firstRow="1" w:lastRow="0" w:firstColumn="1" w:lastColumn="0" w:noHBand="0" w:noVBand="1"/>
      </w:tblPr>
      <w:tblGrid>
        <w:gridCol w:w="3085"/>
        <w:gridCol w:w="5670"/>
      </w:tblGrid>
      <w:tr w:rsidR="008D5802" w:rsidRPr="008D5802" w14:paraId="5E80003B" w14:textId="77777777" w:rsidTr="03146DD8">
        <w:tc>
          <w:tcPr>
            <w:tcW w:w="3085" w:type="dxa"/>
            <w:vAlign w:val="center"/>
          </w:tcPr>
          <w:p w14:paraId="75BA120C"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Nome</w:t>
            </w:r>
          </w:p>
        </w:tc>
        <w:tc>
          <w:tcPr>
            <w:tcW w:w="5670" w:type="dxa"/>
            <w:vAlign w:val="center"/>
          </w:tcPr>
          <w:p w14:paraId="7E5358BB" w14:textId="630A54A6" w:rsidR="008D5802" w:rsidRPr="008D5802" w:rsidRDefault="17556BE0" w:rsidP="1F8DFB59">
            <w:pPr>
              <w:rPr>
                <w:rFonts w:ascii="Times New Roman,GothamHTF-Book" w:eastAsia="Times New Roman,GothamHTF-Book" w:hAnsi="Times New Roman,GothamHTF-Book" w:cs="Times New Roman,GothamHTF-Book"/>
                <w:sz w:val="24"/>
                <w:szCs w:val="24"/>
              </w:rPr>
            </w:pPr>
            <w:r w:rsidRPr="1F8DFB59">
              <w:rPr>
                <w:rFonts w:ascii="Times New Roman,GothamHTF-Book" w:eastAsia="Times New Roman,GothamHTF-Book" w:hAnsi="Times New Roman,GothamHTF-Book" w:cs="Times New Roman,GothamHTF-Book"/>
                <w:color w:val="000000" w:themeColor="text1"/>
                <w:sz w:val="24"/>
                <w:szCs w:val="24"/>
              </w:rPr>
              <w:t>Evandro Trindade do Amaral</w:t>
            </w:r>
          </w:p>
        </w:tc>
      </w:tr>
      <w:tr w:rsidR="008D5802" w:rsidRPr="008D5802" w14:paraId="12B0BA01" w14:textId="77777777" w:rsidTr="03146DD8">
        <w:tc>
          <w:tcPr>
            <w:tcW w:w="3085" w:type="dxa"/>
            <w:vAlign w:val="center"/>
          </w:tcPr>
          <w:p w14:paraId="6F95D2D7"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Matrícula</w:t>
            </w:r>
          </w:p>
        </w:tc>
        <w:tc>
          <w:tcPr>
            <w:tcW w:w="5670" w:type="dxa"/>
            <w:vAlign w:val="center"/>
          </w:tcPr>
          <w:p w14:paraId="61C66229" w14:textId="6C27F3E3" w:rsidR="008D5802" w:rsidRPr="008D5802" w:rsidRDefault="53A306BD" w:rsidP="1F8DFB59">
            <w:pPr>
              <w:rPr>
                <w:rFonts w:ascii="Times New Roman,GothamHTF-Book" w:eastAsia="Times New Roman,GothamHTF-Book" w:hAnsi="Times New Roman,GothamHTF-Book" w:cs="Times New Roman,GothamHTF-Book"/>
                <w:sz w:val="24"/>
                <w:szCs w:val="24"/>
              </w:rPr>
            </w:pPr>
            <w:r w:rsidRPr="1F8DFB59">
              <w:rPr>
                <w:rFonts w:ascii="Times New Roman,GothamHTF-Book" w:eastAsia="Times New Roman,GothamHTF-Book" w:hAnsi="Times New Roman,GothamHTF-Book" w:cs="Times New Roman,GothamHTF-Book"/>
                <w:color w:val="000000" w:themeColor="text1"/>
                <w:sz w:val="24"/>
                <w:szCs w:val="24"/>
              </w:rPr>
              <w:t>43642</w:t>
            </w:r>
          </w:p>
        </w:tc>
      </w:tr>
      <w:tr w:rsidR="008D5802" w:rsidRPr="008D5802" w14:paraId="1642314E" w14:textId="77777777" w:rsidTr="03146DD8">
        <w:tc>
          <w:tcPr>
            <w:tcW w:w="3085" w:type="dxa"/>
            <w:vAlign w:val="center"/>
          </w:tcPr>
          <w:p w14:paraId="20DC7C8D"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E-Mail</w:t>
            </w:r>
          </w:p>
        </w:tc>
        <w:tc>
          <w:tcPr>
            <w:tcW w:w="5670" w:type="dxa"/>
            <w:vAlign w:val="center"/>
          </w:tcPr>
          <w:p w14:paraId="45A2EBF0" w14:textId="06612976" w:rsidR="008D5802" w:rsidRPr="008D5802" w:rsidRDefault="4CC5B2FD" w:rsidP="03146DD8">
            <w:pPr>
              <w:spacing w:line="276" w:lineRule="auto"/>
              <w:rPr>
                <w:rFonts w:ascii="Times New Roman" w:hAnsi="Times New Roman" w:cs="Times New Roman"/>
                <w:color w:val="0000FF"/>
                <w:sz w:val="24"/>
                <w:szCs w:val="24"/>
                <w:u w:val="single"/>
              </w:rPr>
            </w:pPr>
            <w:r w:rsidRPr="03146DD8">
              <w:rPr>
                <w:rFonts w:ascii="Times New Roman" w:hAnsi="Times New Roman" w:cs="Times New Roman"/>
                <w:color w:val="0000FF"/>
                <w:sz w:val="24"/>
                <w:szCs w:val="24"/>
                <w:u w:val="single"/>
              </w:rPr>
              <w:t>evandro.amaral@tjmt.jus.br</w:t>
            </w:r>
          </w:p>
        </w:tc>
      </w:tr>
      <w:tr w:rsidR="008D5802" w:rsidRPr="008D5802" w14:paraId="1CD3F730" w14:textId="77777777" w:rsidTr="03146DD8">
        <w:tc>
          <w:tcPr>
            <w:tcW w:w="3085" w:type="dxa"/>
            <w:vAlign w:val="center"/>
          </w:tcPr>
          <w:p w14:paraId="046A2C05"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Área (Departamento/Setor)</w:t>
            </w:r>
          </w:p>
        </w:tc>
        <w:tc>
          <w:tcPr>
            <w:tcW w:w="5670" w:type="dxa"/>
            <w:vAlign w:val="center"/>
          </w:tcPr>
          <w:p w14:paraId="78277582"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Coordenadoria Administrativa</w:t>
            </w:r>
          </w:p>
        </w:tc>
      </w:tr>
    </w:tbl>
    <w:p w14:paraId="01872412" w14:textId="70659321" w:rsidR="00C95418" w:rsidRPr="00BA66E9" w:rsidRDefault="04D2204A" w:rsidP="21BB4381">
      <w:pPr>
        <w:pStyle w:val="Ttulo1"/>
        <w:spacing w:line="360" w:lineRule="auto"/>
        <w:rPr>
          <w:rFonts w:ascii="Times New Roman" w:eastAsia="Times New Roman" w:hAnsi="Times New Roman" w:cs="Times New Roman"/>
        </w:rPr>
      </w:pPr>
      <w:bookmarkStart w:id="157" w:name="_Toc1570617573"/>
      <w:bookmarkStart w:id="158" w:name="_Toc98943523"/>
      <w:bookmarkEnd w:id="148"/>
      <w:r w:rsidRPr="03146DD8">
        <w:rPr>
          <w:rFonts w:ascii="Times New Roman" w:eastAsia="Times New Roman" w:hAnsi="Times New Roman" w:cs="Times New Roman"/>
        </w:rPr>
        <w:t>A</w:t>
      </w:r>
      <w:r w:rsidR="1F742D1D" w:rsidRPr="03146DD8">
        <w:rPr>
          <w:rFonts w:ascii="Times New Roman" w:eastAsia="Times New Roman" w:hAnsi="Times New Roman" w:cs="Times New Roman"/>
        </w:rPr>
        <w:t>NÁLISE DE RISCOS</w:t>
      </w:r>
      <w:bookmarkEnd w:id="108"/>
      <w:bookmarkEnd w:id="147"/>
      <w:bookmarkEnd w:id="157"/>
      <w:bookmarkEnd w:id="158"/>
    </w:p>
    <w:p w14:paraId="01872414" w14:textId="0F41DAA1" w:rsidR="00DA381E" w:rsidRDefault="28F9F1AC" w:rsidP="03146DD8">
      <w:pPr>
        <w:pStyle w:val="Primeirorecuodecorpodetexto"/>
        <w:spacing w:after="120" w:line="360" w:lineRule="auto"/>
        <w:ind w:firstLine="450"/>
        <w:rPr>
          <w:rFonts w:ascii="Times New Roman" w:eastAsia="Times New Roman" w:hAnsi="Times New Roman" w:cs="Times New Roman"/>
          <w:sz w:val="24"/>
          <w:szCs w:val="24"/>
        </w:rPr>
      </w:pPr>
      <w:r w:rsidRPr="03146DD8">
        <w:rPr>
          <w:rFonts w:ascii="Times New Roman" w:eastAsia="Times New Roman" w:hAnsi="Times New Roman" w:cs="Times New Roman"/>
          <w:sz w:val="24"/>
          <w:szCs w:val="24"/>
        </w:rPr>
        <w:t>Considerando especialmente a situação atual da solução</w:t>
      </w:r>
      <w:r w:rsidR="22B21E79" w:rsidRPr="03146DD8">
        <w:rPr>
          <w:rFonts w:ascii="Times New Roman" w:eastAsia="Times New Roman" w:hAnsi="Times New Roman" w:cs="Times New Roman"/>
          <w:sz w:val="24"/>
          <w:szCs w:val="24"/>
        </w:rPr>
        <w:t xml:space="preserve"> </w:t>
      </w:r>
      <w:r w:rsidR="4CEC8F48" w:rsidRPr="03146DD8">
        <w:rPr>
          <w:rFonts w:ascii="Times New Roman" w:eastAsia="Times New Roman" w:hAnsi="Times New Roman" w:cs="Times New Roman"/>
          <w:sz w:val="24"/>
          <w:szCs w:val="24"/>
        </w:rPr>
        <w:t>j</w:t>
      </w:r>
      <w:r w:rsidR="0802407D" w:rsidRPr="03146DD8">
        <w:rPr>
          <w:rFonts w:ascii="Times New Roman" w:eastAsia="Times New Roman" w:hAnsi="Times New Roman" w:cs="Times New Roman"/>
          <w:sz w:val="24"/>
          <w:szCs w:val="24"/>
        </w:rPr>
        <w:t>á detalhada</w:t>
      </w:r>
      <w:r w:rsidRPr="03146DD8">
        <w:rPr>
          <w:rFonts w:ascii="Times New Roman" w:eastAsia="Times New Roman" w:hAnsi="Times New Roman" w:cs="Times New Roman"/>
          <w:sz w:val="24"/>
          <w:szCs w:val="24"/>
        </w:rPr>
        <w:t xml:space="preserve"> neste documento, os seguintes riscos foram identificados: </w:t>
      </w:r>
    </w:p>
    <w:p w14:paraId="4F5C3B50" w14:textId="77777777" w:rsidR="00846A5C" w:rsidRPr="009F7E0A" w:rsidRDefault="00846A5C" w:rsidP="336B3D26">
      <w:pPr>
        <w:pStyle w:val="Primeirorecuodecorpodetexto"/>
        <w:spacing w:after="120" w:line="360" w:lineRule="auto"/>
        <w:ind w:firstLine="1134"/>
        <w:rPr>
          <w:rFonts w:ascii="Times New Roman" w:eastAsia="Times New Roman" w:hAnsi="Times New Roman" w:cs="Times New Roman"/>
          <w:sz w:val="24"/>
          <w:szCs w:val="24"/>
        </w:rPr>
      </w:pPr>
    </w:p>
    <w:tbl>
      <w:tblPr>
        <w:tblStyle w:val="Tabelacomgrade"/>
        <w:tblW w:w="8820" w:type="dxa"/>
        <w:jc w:val="center"/>
        <w:tblLook w:val="04A0" w:firstRow="1" w:lastRow="0" w:firstColumn="1" w:lastColumn="0" w:noHBand="0" w:noVBand="1"/>
      </w:tblPr>
      <w:tblGrid>
        <w:gridCol w:w="480"/>
        <w:gridCol w:w="1133"/>
        <w:gridCol w:w="4761"/>
        <w:gridCol w:w="1030"/>
        <w:gridCol w:w="1416"/>
      </w:tblGrid>
      <w:tr w:rsidR="0087241C" w:rsidRPr="0087241C" w14:paraId="01872418" w14:textId="77777777" w:rsidTr="5A21AE40">
        <w:trPr>
          <w:trHeight w:val="281"/>
          <w:jc w:val="center"/>
        </w:trPr>
        <w:tc>
          <w:tcPr>
            <w:tcW w:w="8820" w:type="dxa"/>
            <w:gridSpan w:val="5"/>
          </w:tcPr>
          <w:p w14:paraId="01872416" w14:textId="77777777" w:rsidR="0087241C" w:rsidRPr="0087241C" w:rsidRDefault="336B3D26" w:rsidP="336B3D26">
            <w:pPr>
              <w:ind w:left="360"/>
              <w:jc w:val="center"/>
              <w:rPr>
                <w:rFonts w:ascii="Times New Roman,Calibri" w:eastAsia="Times New Roman,Calibri" w:hAnsi="Times New Roman,Calibri" w:cs="Times New Roman,Calibri"/>
                <w:b/>
                <w:bCs/>
              </w:rPr>
            </w:pPr>
            <w:r w:rsidRPr="336B3D26">
              <w:rPr>
                <w:rFonts w:ascii="Times New Roman,Calibri" w:eastAsia="Times New Roman,Calibri" w:hAnsi="Times New Roman,Calibri" w:cs="Times New Roman,Calibri"/>
                <w:b/>
                <w:bCs/>
              </w:rPr>
              <w:t xml:space="preserve">REFERENTE À FASE </w:t>
            </w:r>
          </w:p>
          <w:p w14:paraId="01872417" w14:textId="77777777" w:rsidR="0087241C" w:rsidRPr="0087241C" w:rsidRDefault="336B3D26" w:rsidP="336B3D26">
            <w:pPr>
              <w:ind w:left="360"/>
              <w:rPr>
                <w:rFonts w:ascii="Times New Roman,GothamHTF-Book" w:eastAsia="Times New Roman,GothamHTF-Book" w:hAnsi="Times New Roman,GothamHTF-Book" w:cs="Times New Roman,GothamHTF-Book"/>
              </w:rPr>
            </w:pPr>
            <w:r w:rsidRPr="336B3D26">
              <w:rPr>
                <w:rFonts w:ascii="Times New Roman,Calibri" w:eastAsia="Times New Roman,Calibri" w:hAnsi="Times New Roman,Calibri" w:cs="Times New Roman,Calibri"/>
                <w:b/>
                <w:bCs/>
              </w:rPr>
              <w:t>( x ) Planejamento de Contratação e Seleção do fornecedor  (   ) Execução contratual</w:t>
            </w:r>
          </w:p>
        </w:tc>
      </w:tr>
      <w:tr w:rsidR="0087241C" w:rsidRPr="0087241C" w14:paraId="0187241D" w14:textId="77777777" w:rsidTr="5A21AE40">
        <w:trPr>
          <w:trHeight w:val="281"/>
          <w:jc w:val="center"/>
        </w:trPr>
        <w:tc>
          <w:tcPr>
            <w:tcW w:w="1613" w:type="dxa"/>
            <w:gridSpan w:val="2"/>
          </w:tcPr>
          <w:p w14:paraId="01872419" w14:textId="77777777" w:rsidR="0087241C" w:rsidRPr="0087241C" w:rsidRDefault="336B3D26" w:rsidP="336B3D26">
            <w:pPr>
              <w:jc w:val="both"/>
              <w:rPr>
                <w:rFonts w:ascii="Times New Roman," w:eastAsia="Times New Roman," w:hAnsi="Times New Roman," w:cs="Times New Roman,"/>
              </w:rPr>
            </w:pPr>
            <w:r w:rsidRPr="336B3D26">
              <w:rPr>
                <w:rFonts w:ascii="Times New Roman," w:eastAsia="Times New Roman," w:hAnsi="Times New Roman," w:cs="Times New Roman,"/>
                <w:b/>
                <w:bCs/>
              </w:rPr>
              <w:t>Risco 01</w:t>
            </w:r>
          </w:p>
        </w:tc>
        <w:tc>
          <w:tcPr>
            <w:tcW w:w="5791" w:type="dxa"/>
            <w:gridSpan w:val="2"/>
          </w:tcPr>
          <w:p w14:paraId="0187241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Definição do objeto da contratação sem o devido aprofundamento técnico nos Estudos Preliminares</w:t>
            </w:r>
            <w:r w:rsidRPr="336B3D26">
              <w:rPr>
                <w:rFonts w:ascii="Times New Roman," w:eastAsia="Times New Roman," w:hAnsi="Times New Roman," w:cs="Times New Roman,"/>
                <w:color w:val="FF0000"/>
              </w:rPr>
              <w:t xml:space="preserve"> </w:t>
            </w:r>
          </w:p>
        </w:tc>
        <w:tc>
          <w:tcPr>
            <w:tcW w:w="1416" w:type="dxa"/>
            <w:shd w:val="clear" w:color="auto" w:fill="FFC000"/>
          </w:tcPr>
          <w:p w14:paraId="0187241C" w14:textId="04AA9A3A" w:rsidR="0087241C" w:rsidRPr="0087241C" w:rsidRDefault="336B3D26" w:rsidP="5A21AE40">
            <w:pPr>
              <w:pStyle w:val="PargrafodaLista"/>
              <w:ind w:left="0"/>
              <w:jc w:val="center"/>
              <w:rPr>
                <w:rFonts w:ascii="Times New Roman," w:eastAsia="Times New Roman," w:hAnsi="Times New Roman," w:cs="Times New Roman,"/>
              </w:rPr>
            </w:pPr>
            <w:r w:rsidRPr="5A21AE40">
              <w:rPr>
                <w:rFonts w:ascii="Times New Roman," w:eastAsia="Times New Roman," w:hAnsi="Times New Roman," w:cs="Times New Roman,"/>
              </w:rPr>
              <w:t>Grau do risco</w:t>
            </w:r>
          </w:p>
        </w:tc>
      </w:tr>
      <w:tr w:rsidR="0087241C" w:rsidRPr="0087241C" w14:paraId="01872420" w14:textId="77777777" w:rsidTr="5A21AE40">
        <w:trPr>
          <w:trHeight w:val="277"/>
          <w:jc w:val="center"/>
        </w:trPr>
        <w:tc>
          <w:tcPr>
            <w:tcW w:w="1613" w:type="dxa"/>
            <w:gridSpan w:val="2"/>
          </w:tcPr>
          <w:p w14:paraId="0187241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Probabilidade</w:t>
            </w:r>
          </w:p>
        </w:tc>
        <w:tc>
          <w:tcPr>
            <w:tcW w:w="7207" w:type="dxa"/>
            <w:gridSpan w:val="3"/>
          </w:tcPr>
          <w:p w14:paraId="0187241F" w14:textId="0622C7A1"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 </w:t>
            </w:r>
            <w:r w:rsidR="00C45261">
              <w:rPr>
                <w:rFonts w:ascii="Times New Roman," w:eastAsia="Times New Roman," w:hAnsi="Times New Roman," w:cs="Times New Roman,"/>
              </w:rPr>
              <w:t xml:space="preserve">x ) Baixa              (  </w:t>
            </w:r>
            <w:r w:rsidRPr="336B3D26">
              <w:rPr>
                <w:rFonts w:ascii="Times New Roman," w:eastAsia="Times New Roman," w:hAnsi="Times New Roman," w:cs="Times New Roman,"/>
              </w:rPr>
              <w:t xml:space="preserve"> ) média           (    ) alta</w:t>
            </w:r>
          </w:p>
        </w:tc>
      </w:tr>
      <w:tr w:rsidR="0087241C" w:rsidRPr="0087241C" w14:paraId="01872423" w14:textId="77777777" w:rsidTr="5A21AE40">
        <w:trPr>
          <w:trHeight w:val="277"/>
          <w:jc w:val="center"/>
        </w:trPr>
        <w:tc>
          <w:tcPr>
            <w:tcW w:w="1613" w:type="dxa"/>
            <w:gridSpan w:val="2"/>
          </w:tcPr>
          <w:p w14:paraId="01872421"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Impacto</w:t>
            </w:r>
          </w:p>
        </w:tc>
        <w:tc>
          <w:tcPr>
            <w:tcW w:w="7207" w:type="dxa"/>
            <w:gridSpan w:val="3"/>
          </w:tcPr>
          <w:p w14:paraId="01872422" w14:textId="66ABA112" w:rsidR="0087241C" w:rsidRPr="0087241C" w:rsidRDefault="336B3D26" w:rsidP="00715AD4">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Baixo              (</w:t>
            </w:r>
            <w:r w:rsidR="00C45261">
              <w:rPr>
                <w:rFonts w:ascii="Times New Roman," w:eastAsia="Times New Roman," w:hAnsi="Times New Roman," w:cs="Times New Roman,"/>
              </w:rPr>
              <w:t xml:space="preserve"> </w:t>
            </w:r>
            <w:r w:rsidR="00715AD4">
              <w:rPr>
                <w:rFonts w:ascii="Times New Roman," w:eastAsia="Times New Roman," w:hAnsi="Times New Roman," w:cs="Times New Roman,"/>
              </w:rPr>
              <w:t xml:space="preserve">x </w:t>
            </w:r>
            <w:r w:rsidR="00C45261">
              <w:rPr>
                <w:rFonts w:ascii="Times New Roman," w:eastAsia="Times New Roman," w:hAnsi="Times New Roman," w:cs="Times New Roman,"/>
              </w:rPr>
              <w:t>) médio           (</w:t>
            </w:r>
            <w:r w:rsidR="00715AD4">
              <w:rPr>
                <w:rFonts w:ascii="Times New Roman," w:eastAsia="Times New Roman," w:hAnsi="Times New Roman," w:cs="Times New Roman,"/>
              </w:rPr>
              <w:t xml:space="preserve">    </w:t>
            </w:r>
            <w:r w:rsidRPr="336B3D26">
              <w:rPr>
                <w:rFonts w:ascii="Times New Roman," w:eastAsia="Times New Roman," w:hAnsi="Times New Roman," w:cs="Times New Roman,"/>
              </w:rPr>
              <w:t>) alto</w:t>
            </w:r>
          </w:p>
        </w:tc>
      </w:tr>
      <w:tr w:rsidR="0087241C" w:rsidRPr="0087241C" w14:paraId="01872426" w14:textId="77777777" w:rsidTr="5A21AE40">
        <w:trPr>
          <w:trHeight w:val="277"/>
          <w:jc w:val="center"/>
        </w:trPr>
        <w:tc>
          <w:tcPr>
            <w:tcW w:w="480" w:type="dxa"/>
          </w:tcPr>
          <w:p w14:paraId="01872424"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Id.</w:t>
            </w:r>
          </w:p>
        </w:tc>
        <w:tc>
          <w:tcPr>
            <w:tcW w:w="8340" w:type="dxa"/>
            <w:gridSpan w:val="4"/>
          </w:tcPr>
          <w:p w14:paraId="01872425"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Dano</w:t>
            </w:r>
          </w:p>
        </w:tc>
      </w:tr>
      <w:tr w:rsidR="0087241C" w:rsidRPr="0087241C" w14:paraId="01872429" w14:textId="77777777" w:rsidTr="5A21AE40">
        <w:trPr>
          <w:trHeight w:val="277"/>
          <w:jc w:val="center"/>
        </w:trPr>
        <w:tc>
          <w:tcPr>
            <w:tcW w:w="480" w:type="dxa"/>
          </w:tcPr>
          <w:p w14:paraId="01872427"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1</w:t>
            </w:r>
          </w:p>
        </w:tc>
        <w:tc>
          <w:tcPr>
            <w:tcW w:w="8340" w:type="dxa"/>
            <w:gridSpan w:val="4"/>
          </w:tcPr>
          <w:p w14:paraId="01872428" w14:textId="328BE45D" w:rsidR="0087241C" w:rsidRPr="0087241C" w:rsidRDefault="336B3D26" w:rsidP="00715AD4">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Contratação de </w:t>
            </w:r>
            <w:r w:rsidR="00715AD4">
              <w:rPr>
                <w:rFonts w:ascii="Times New Roman," w:eastAsia="Times New Roman," w:hAnsi="Times New Roman," w:cs="Times New Roman,"/>
              </w:rPr>
              <w:t>serviços</w:t>
            </w:r>
            <w:r w:rsidRPr="336B3D26">
              <w:rPr>
                <w:rFonts w:ascii="Times New Roman," w:eastAsia="Times New Roman," w:hAnsi="Times New Roman," w:cs="Times New Roman,"/>
              </w:rPr>
              <w:t xml:space="preserve"> aquém das necessidades do PJMT;</w:t>
            </w:r>
          </w:p>
        </w:tc>
      </w:tr>
      <w:tr w:rsidR="0087241C" w:rsidRPr="0087241C" w14:paraId="0187242C" w14:textId="77777777" w:rsidTr="5A21AE40">
        <w:trPr>
          <w:trHeight w:val="277"/>
          <w:jc w:val="center"/>
        </w:trPr>
        <w:tc>
          <w:tcPr>
            <w:tcW w:w="480" w:type="dxa"/>
          </w:tcPr>
          <w:p w14:paraId="0187242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2</w:t>
            </w:r>
          </w:p>
        </w:tc>
        <w:tc>
          <w:tcPr>
            <w:tcW w:w="8340" w:type="dxa"/>
            <w:gridSpan w:val="4"/>
          </w:tcPr>
          <w:p w14:paraId="0187242B" w14:textId="77777777" w:rsidR="0087241C" w:rsidRPr="0087241C" w:rsidRDefault="336B3D26" w:rsidP="336B3D26">
            <w:pPr>
              <w:pStyle w:val="PargrafodaLista"/>
              <w:tabs>
                <w:tab w:val="left" w:pos="4603"/>
              </w:tabs>
              <w:ind w:left="0"/>
              <w:rPr>
                <w:rFonts w:ascii="Times New Roman," w:eastAsia="Times New Roman," w:hAnsi="Times New Roman," w:cs="Times New Roman,"/>
              </w:rPr>
            </w:pPr>
            <w:r w:rsidRPr="336B3D26">
              <w:rPr>
                <w:rFonts w:ascii="Times New Roman," w:eastAsia="Times New Roman," w:hAnsi="Times New Roman," w:cs="Times New Roman,"/>
              </w:rPr>
              <w:t>Possível impugnação do processo licitatório;</w:t>
            </w:r>
          </w:p>
        </w:tc>
      </w:tr>
      <w:tr w:rsidR="0087241C" w:rsidRPr="0087241C" w14:paraId="01872430" w14:textId="77777777" w:rsidTr="5A21AE40">
        <w:trPr>
          <w:trHeight w:val="277"/>
          <w:jc w:val="center"/>
        </w:trPr>
        <w:tc>
          <w:tcPr>
            <w:tcW w:w="480" w:type="dxa"/>
          </w:tcPr>
          <w:p w14:paraId="0187242D"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2E"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Preventiva</w:t>
            </w:r>
          </w:p>
        </w:tc>
        <w:tc>
          <w:tcPr>
            <w:tcW w:w="2446" w:type="dxa"/>
            <w:gridSpan w:val="2"/>
          </w:tcPr>
          <w:p w14:paraId="0187242F"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34" w14:textId="77777777" w:rsidTr="5A21AE40">
        <w:trPr>
          <w:trHeight w:val="277"/>
          <w:jc w:val="center"/>
        </w:trPr>
        <w:tc>
          <w:tcPr>
            <w:tcW w:w="480" w:type="dxa"/>
          </w:tcPr>
          <w:p w14:paraId="01872431"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1</w:t>
            </w:r>
          </w:p>
        </w:tc>
        <w:tc>
          <w:tcPr>
            <w:tcW w:w="5894" w:type="dxa"/>
            <w:gridSpan w:val="2"/>
          </w:tcPr>
          <w:p w14:paraId="01872432"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análise de todas as possíveis soluções técnicas com possibilidade de atender a demanda do PJMT.</w:t>
            </w:r>
          </w:p>
        </w:tc>
        <w:tc>
          <w:tcPr>
            <w:tcW w:w="2446" w:type="dxa"/>
            <w:gridSpan w:val="2"/>
          </w:tcPr>
          <w:p w14:paraId="01872433" w14:textId="4AF48B80" w:rsidR="00227998" w:rsidRPr="005D1E0B" w:rsidRDefault="336B3D26" w:rsidP="336B3D26">
            <w:pPr>
              <w:pStyle w:val="PargrafodaLista"/>
              <w:ind w:left="0"/>
              <w:jc w:val="left"/>
              <w:rPr>
                <w:rFonts w:ascii="Times New Roman," w:eastAsia="Times New Roman," w:hAnsi="Times New Roman," w:cs="Times New Roman,"/>
              </w:rPr>
            </w:pPr>
            <w:r w:rsidRPr="005D1E0B">
              <w:rPr>
                <w:rFonts w:ascii="Times New Roman," w:eastAsia="Times New Roman," w:hAnsi="Times New Roman," w:cs="Times New Roman,"/>
              </w:rPr>
              <w:t>Integrante Técnico.</w:t>
            </w:r>
          </w:p>
        </w:tc>
      </w:tr>
      <w:tr w:rsidR="0087241C" w:rsidRPr="0087241C" w14:paraId="01872438" w14:textId="77777777" w:rsidTr="5A21AE40">
        <w:trPr>
          <w:trHeight w:val="277"/>
          <w:jc w:val="center"/>
        </w:trPr>
        <w:tc>
          <w:tcPr>
            <w:tcW w:w="480" w:type="dxa"/>
          </w:tcPr>
          <w:p w14:paraId="01872435"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2</w:t>
            </w:r>
          </w:p>
        </w:tc>
        <w:tc>
          <w:tcPr>
            <w:tcW w:w="5894" w:type="dxa"/>
            <w:gridSpan w:val="2"/>
          </w:tcPr>
          <w:p w14:paraId="0187243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estudo com base em contratações públicas similares e os requisitos de negócio do PJMT.</w:t>
            </w:r>
          </w:p>
        </w:tc>
        <w:tc>
          <w:tcPr>
            <w:tcW w:w="2446" w:type="dxa"/>
            <w:gridSpan w:val="2"/>
          </w:tcPr>
          <w:p w14:paraId="01872437" w14:textId="77777777" w:rsidR="0087241C" w:rsidRPr="007C442B" w:rsidRDefault="336B3D26" w:rsidP="336B3D26">
            <w:pPr>
              <w:pStyle w:val="PargrafodaLista"/>
              <w:ind w:left="0"/>
              <w:jc w:val="left"/>
              <w:rPr>
                <w:rFonts w:ascii="Times New Roman," w:eastAsia="Times New Roman," w:hAnsi="Times New Roman," w:cs="Times New Roman,"/>
              </w:rPr>
            </w:pPr>
            <w:r w:rsidRPr="007C442B">
              <w:rPr>
                <w:rFonts w:ascii="Times New Roman," w:eastAsia="Times New Roman," w:hAnsi="Times New Roman," w:cs="Times New Roman,"/>
              </w:rPr>
              <w:t>Equipe de Planejamento.</w:t>
            </w:r>
          </w:p>
        </w:tc>
      </w:tr>
      <w:tr w:rsidR="0087241C" w:rsidRPr="0087241C" w14:paraId="0187243C" w14:textId="77777777" w:rsidTr="5A21AE40">
        <w:trPr>
          <w:trHeight w:val="277"/>
          <w:jc w:val="center"/>
        </w:trPr>
        <w:tc>
          <w:tcPr>
            <w:tcW w:w="480" w:type="dxa"/>
          </w:tcPr>
          <w:p w14:paraId="01872439"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3</w:t>
            </w:r>
          </w:p>
        </w:tc>
        <w:tc>
          <w:tcPr>
            <w:tcW w:w="5894" w:type="dxa"/>
            <w:gridSpan w:val="2"/>
          </w:tcPr>
          <w:p w14:paraId="0187243A" w14:textId="27B9C825"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Definir objeto da contratação com o máximo de informações disponíveis, alinhado às necessidades da área demandante.</w:t>
            </w:r>
          </w:p>
        </w:tc>
        <w:tc>
          <w:tcPr>
            <w:tcW w:w="2446" w:type="dxa"/>
            <w:gridSpan w:val="2"/>
          </w:tcPr>
          <w:p w14:paraId="0187243B" w14:textId="52D9AF74" w:rsidR="0087241C" w:rsidRPr="007C442B" w:rsidRDefault="005D0CF9" w:rsidP="336B3D26">
            <w:pPr>
              <w:pStyle w:val="PargrafodaLista"/>
              <w:ind w:left="0"/>
              <w:jc w:val="left"/>
              <w:rPr>
                <w:rFonts w:ascii="Times New Roman," w:eastAsia="Times New Roman," w:hAnsi="Times New Roman," w:cs="Times New Roman,"/>
              </w:rPr>
            </w:pPr>
            <w:r w:rsidRPr="007C442B">
              <w:rPr>
                <w:rFonts w:ascii="Times New Roman," w:eastAsia="Times New Roman," w:hAnsi="Times New Roman," w:cs="Times New Roman,"/>
              </w:rPr>
              <w:t>Equipe de Planejamento.</w:t>
            </w:r>
          </w:p>
        </w:tc>
      </w:tr>
      <w:tr w:rsidR="0087241C" w:rsidRPr="0087241C" w14:paraId="01872444" w14:textId="77777777" w:rsidTr="5A21AE40">
        <w:trPr>
          <w:trHeight w:val="277"/>
          <w:jc w:val="center"/>
        </w:trPr>
        <w:tc>
          <w:tcPr>
            <w:tcW w:w="480" w:type="dxa"/>
          </w:tcPr>
          <w:p w14:paraId="01872441"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42"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de Contingência</w:t>
            </w:r>
          </w:p>
        </w:tc>
        <w:tc>
          <w:tcPr>
            <w:tcW w:w="2446" w:type="dxa"/>
            <w:gridSpan w:val="2"/>
          </w:tcPr>
          <w:p w14:paraId="01872443"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48" w14:textId="77777777" w:rsidTr="5A21AE40">
        <w:trPr>
          <w:trHeight w:val="277"/>
          <w:jc w:val="center"/>
        </w:trPr>
        <w:tc>
          <w:tcPr>
            <w:tcW w:w="480" w:type="dxa"/>
          </w:tcPr>
          <w:p w14:paraId="01872445"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1</w:t>
            </w:r>
          </w:p>
        </w:tc>
        <w:tc>
          <w:tcPr>
            <w:tcW w:w="5894" w:type="dxa"/>
            <w:gridSpan w:val="2"/>
          </w:tcPr>
          <w:p w14:paraId="01872446" w14:textId="74FFCA0A"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Rever análise técnica do objeto da contrata</w:t>
            </w:r>
            <w:r w:rsidR="00C45261">
              <w:rPr>
                <w:rFonts w:ascii="Times New Roman," w:eastAsia="Times New Roman," w:hAnsi="Times New Roman," w:cs="Times New Roman,"/>
              </w:rPr>
              <w:t xml:space="preserve">ção, considerando apontamentos </w:t>
            </w:r>
            <w:r w:rsidRPr="336B3D26">
              <w:rPr>
                <w:rFonts w:ascii="Times New Roman," w:eastAsia="Times New Roman," w:hAnsi="Times New Roman," w:cs="Times New Roman,"/>
              </w:rPr>
              <w:t>e impugnações.</w:t>
            </w:r>
          </w:p>
        </w:tc>
        <w:tc>
          <w:tcPr>
            <w:tcW w:w="2446" w:type="dxa"/>
            <w:gridSpan w:val="2"/>
          </w:tcPr>
          <w:p w14:paraId="01872447" w14:textId="35C68A7D"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Técnico.</w:t>
            </w:r>
          </w:p>
        </w:tc>
      </w:tr>
      <w:tr w:rsidR="0087241C" w:rsidRPr="0087241C" w14:paraId="0187244C" w14:textId="77777777" w:rsidTr="5A21AE40">
        <w:trPr>
          <w:trHeight w:val="277"/>
          <w:jc w:val="center"/>
        </w:trPr>
        <w:tc>
          <w:tcPr>
            <w:tcW w:w="480" w:type="dxa"/>
          </w:tcPr>
          <w:p w14:paraId="01872449"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2</w:t>
            </w:r>
          </w:p>
        </w:tc>
        <w:tc>
          <w:tcPr>
            <w:tcW w:w="5894" w:type="dxa"/>
            <w:gridSpan w:val="2"/>
          </w:tcPr>
          <w:p w14:paraId="0187244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Em caso de solução insuficiente, iniciar processo de nova contratação.</w:t>
            </w:r>
          </w:p>
        </w:tc>
        <w:tc>
          <w:tcPr>
            <w:tcW w:w="2446" w:type="dxa"/>
            <w:gridSpan w:val="2"/>
          </w:tcPr>
          <w:p w14:paraId="0187244B" w14:textId="56E377AF"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Demandante.</w:t>
            </w:r>
          </w:p>
        </w:tc>
      </w:tr>
      <w:tr w:rsidR="0087241C" w:rsidRPr="0087241C" w14:paraId="01872450" w14:textId="77777777" w:rsidTr="5A21AE40">
        <w:trPr>
          <w:trHeight w:val="277"/>
          <w:jc w:val="center"/>
        </w:trPr>
        <w:tc>
          <w:tcPr>
            <w:tcW w:w="480" w:type="dxa"/>
          </w:tcPr>
          <w:p w14:paraId="0187244D"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3</w:t>
            </w:r>
          </w:p>
        </w:tc>
        <w:tc>
          <w:tcPr>
            <w:tcW w:w="5894" w:type="dxa"/>
            <w:gridSpan w:val="2"/>
          </w:tcPr>
          <w:p w14:paraId="0187244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Medidas administrativas cabíveis quanto à contratação já efetivada. </w:t>
            </w:r>
          </w:p>
        </w:tc>
        <w:tc>
          <w:tcPr>
            <w:tcW w:w="2446" w:type="dxa"/>
            <w:gridSpan w:val="2"/>
          </w:tcPr>
          <w:p w14:paraId="0187244F" w14:textId="202FA1F9"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Administrativo.</w:t>
            </w:r>
          </w:p>
        </w:tc>
      </w:tr>
    </w:tbl>
    <w:p w14:paraId="55C6562D" w14:textId="32B78C56" w:rsidR="160E0371" w:rsidRDefault="160E0371"/>
    <w:tbl>
      <w:tblPr>
        <w:tblStyle w:val="Tabelacomgrade"/>
        <w:tblW w:w="0" w:type="auto"/>
        <w:jc w:val="center"/>
        <w:tblLook w:val="04A0" w:firstRow="1" w:lastRow="0" w:firstColumn="1" w:lastColumn="0" w:noHBand="0" w:noVBand="1"/>
      </w:tblPr>
      <w:tblGrid>
        <w:gridCol w:w="480"/>
        <w:gridCol w:w="210"/>
        <w:gridCol w:w="919"/>
        <w:gridCol w:w="4686"/>
        <w:gridCol w:w="1017"/>
        <w:gridCol w:w="1408"/>
      </w:tblGrid>
      <w:tr w:rsidR="160E0371" w14:paraId="70F4C842" w14:textId="77777777" w:rsidTr="5A21AE40">
        <w:trPr>
          <w:trHeight w:val="281"/>
          <w:jc w:val="center"/>
        </w:trPr>
        <w:tc>
          <w:tcPr>
            <w:tcW w:w="8820" w:type="dxa"/>
            <w:gridSpan w:val="6"/>
          </w:tcPr>
          <w:p w14:paraId="4C3C5D77" w14:textId="77777777" w:rsidR="7C699BF8" w:rsidRDefault="7C699BF8" w:rsidP="160E0371">
            <w:pPr>
              <w:ind w:left="360"/>
              <w:jc w:val="center"/>
              <w:rPr>
                <w:rFonts w:ascii="Times New Roman,Calibri" w:eastAsia="Times New Roman,Calibri" w:hAnsi="Times New Roman,Calibri" w:cs="Times New Roman,Calibri"/>
                <w:b/>
                <w:bCs/>
              </w:rPr>
            </w:pPr>
            <w:r w:rsidRPr="160E0371">
              <w:rPr>
                <w:rFonts w:ascii="Times New Roman,Calibri" w:eastAsia="Times New Roman,Calibri" w:hAnsi="Times New Roman,Calibri" w:cs="Times New Roman,Calibri"/>
                <w:b/>
                <w:bCs/>
              </w:rPr>
              <w:t xml:space="preserve">REFERENTE À FASE </w:t>
            </w:r>
          </w:p>
          <w:p w14:paraId="42EE524D" w14:textId="77777777" w:rsidR="7C699BF8" w:rsidRDefault="7C699BF8" w:rsidP="160E0371">
            <w:pPr>
              <w:ind w:left="360"/>
              <w:rPr>
                <w:rFonts w:ascii="Times New Roman,GothamHTF-Book" w:eastAsia="Times New Roman,GothamHTF-Book" w:hAnsi="Times New Roman,GothamHTF-Book" w:cs="Times New Roman,GothamHTF-Book"/>
              </w:rPr>
            </w:pPr>
            <w:r w:rsidRPr="160E0371">
              <w:rPr>
                <w:rFonts w:ascii="Times New Roman,Calibri" w:eastAsia="Times New Roman,Calibri" w:hAnsi="Times New Roman,Calibri" w:cs="Times New Roman,Calibri"/>
                <w:b/>
                <w:bCs/>
              </w:rPr>
              <w:t>( x ) Planejamento de Contratação e Seleção do fornecedor  (   ) Execução contratual</w:t>
            </w:r>
          </w:p>
        </w:tc>
      </w:tr>
      <w:tr w:rsidR="160E0371" w14:paraId="2E40C803" w14:textId="77777777" w:rsidTr="5A21AE40">
        <w:trPr>
          <w:trHeight w:val="281"/>
          <w:jc w:val="center"/>
        </w:trPr>
        <w:tc>
          <w:tcPr>
            <w:tcW w:w="1613" w:type="dxa"/>
            <w:gridSpan w:val="3"/>
          </w:tcPr>
          <w:p w14:paraId="2F37DF78" w14:textId="16CA8121" w:rsidR="7C699BF8" w:rsidRDefault="7C699BF8" w:rsidP="160E0371">
            <w:pPr>
              <w:jc w:val="both"/>
              <w:rPr>
                <w:rFonts w:ascii="Times New Roman," w:eastAsia="Times New Roman," w:hAnsi="Times New Roman," w:cs="Times New Roman,"/>
              </w:rPr>
            </w:pPr>
            <w:r w:rsidRPr="160E0371">
              <w:rPr>
                <w:rFonts w:ascii="Times New Roman," w:eastAsia="Times New Roman," w:hAnsi="Times New Roman," w:cs="Times New Roman,"/>
                <w:b/>
                <w:bCs/>
              </w:rPr>
              <w:t>Risco 02</w:t>
            </w:r>
          </w:p>
        </w:tc>
        <w:tc>
          <w:tcPr>
            <w:tcW w:w="5791" w:type="dxa"/>
            <w:gridSpan w:val="2"/>
          </w:tcPr>
          <w:p w14:paraId="13D17A5A" w14:textId="1304768E" w:rsidR="160E0371" w:rsidRDefault="160E0371" w:rsidP="160E0371">
            <w:pPr>
              <w:pStyle w:val="PargrafodaLista"/>
              <w:ind w:left="0"/>
              <w:rPr>
                <w:rFonts w:ascii="Times New Roman," w:eastAsia="Times New Roman," w:hAnsi="Times New Roman," w:cs="Times New Roman,"/>
                <w:color w:val="000000" w:themeColor="text1"/>
              </w:rPr>
            </w:pPr>
            <w:r w:rsidRPr="160E0371">
              <w:rPr>
                <w:rFonts w:ascii="Times New Roman," w:eastAsia="Times New Roman," w:hAnsi="Times New Roman," w:cs="Times New Roman,"/>
                <w:color w:val="000000" w:themeColor="text1"/>
              </w:rPr>
              <w:t>Atraso ou suspensão do processo licitatório em face de impugnações.</w:t>
            </w:r>
          </w:p>
        </w:tc>
        <w:tc>
          <w:tcPr>
            <w:tcW w:w="1416" w:type="dxa"/>
            <w:shd w:val="clear" w:color="auto" w:fill="FFC000"/>
          </w:tcPr>
          <w:p w14:paraId="15640152" w14:textId="722B9FED" w:rsidR="7C699BF8" w:rsidRDefault="48A8CD31" w:rsidP="5A21AE40">
            <w:pPr>
              <w:pStyle w:val="PargrafodaLista"/>
              <w:ind w:left="0"/>
              <w:jc w:val="center"/>
              <w:rPr>
                <w:rFonts w:ascii="Times New Roman," w:eastAsia="Times New Roman," w:hAnsi="Times New Roman," w:cs="Times New Roman,"/>
              </w:rPr>
            </w:pPr>
            <w:r w:rsidRPr="5A21AE40">
              <w:rPr>
                <w:rFonts w:ascii="Times New Roman," w:eastAsia="Times New Roman," w:hAnsi="Times New Roman," w:cs="Times New Roman,"/>
              </w:rPr>
              <w:t>Grau do risco</w:t>
            </w:r>
          </w:p>
        </w:tc>
      </w:tr>
      <w:tr w:rsidR="160E0371" w14:paraId="3D147F48" w14:textId="77777777" w:rsidTr="5A21AE40">
        <w:trPr>
          <w:trHeight w:val="277"/>
          <w:jc w:val="center"/>
        </w:trPr>
        <w:tc>
          <w:tcPr>
            <w:tcW w:w="1613" w:type="dxa"/>
            <w:gridSpan w:val="3"/>
          </w:tcPr>
          <w:p w14:paraId="2C53CD2D" w14:textId="77777777" w:rsidR="7C699BF8" w:rsidRDefault="7C699BF8"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Probabilidade</w:t>
            </w:r>
          </w:p>
        </w:tc>
        <w:tc>
          <w:tcPr>
            <w:tcW w:w="7207" w:type="dxa"/>
            <w:gridSpan w:val="3"/>
          </w:tcPr>
          <w:p w14:paraId="693F6905" w14:textId="0622C7A1" w:rsidR="7C699BF8" w:rsidRDefault="7C699BF8"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 xml:space="preserve">( </w:t>
            </w:r>
            <w:r w:rsidR="17E5982B" w:rsidRPr="160E0371">
              <w:rPr>
                <w:rFonts w:ascii="Times New Roman," w:eastAsia="Times New Roman," w:hAnsi="Times New Roman," w:cs="Times New Roman,"/>
              </w:rPr>
              <w:t xml:space="preserve">x ) Baixa              (  </w:t>
            </w:r>
            <w:r w:rsidRPr="160E0371">
              <w:rPr>
                <w:rFonts w:ascii="Times New Roman," w:eastAsia="Times New Roman," w:hAnsi="Times New Roman," w:cs="Times New Roman,"/>
              </w:rPr>
              <w:t xml:space="preserve"> ) média           (    ) alta</w:t>
            </w:r>
          </w:p>
        </w:tc>
      </w:tr>
      <w:tr w:rsidR="160E0371" w14:paraId="29E0ADB1" w14:textId="77777777" w:rsidTr="5A21AE40">
        <w:trPr>
          <w:trHeight w:val="277"/>
          <w:jc w:val="center"/>
        </w:trPr>
        <w:tc>
          <w:tcPr>
            <w:tcW w:w="1613" w:type="dxa"/>
            <w:gridSpan w:val="3"/>
          </w:tcPr>
          <w:p w14:paraId="5364F579" w14:textId="77777777" w:rsidR="7C699BF8" w:rsidRDefault="7C699BF8"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Impacto</w:t>
            </w:r>
          </w:p>
        </w:tc>
        <w:tc>
          <w:tcPr>
            <w:tcW w:w="7207" w:type="dxa"/>
            <w:gridSpan w:val="3"/>
          </w:tcPr>
          <w:p w14:paraId="6DE80980" w14:textId="66ABA112" w:rsidR="7C699BF8" w:rsidRDefault="7C699BF8"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    ) Baixo              (</w:t>
            </w:r>
            <w:r w:rsidR="17E5982B" w:rsidRPr="160E0371">
              <w:rPr>
                <w:rFonts w:ascii="Times New Roman," w:eastAsia="Times New Roman," w:hAnsi="Times New Roman," w:cs="Times New Roman,"/>
              </w:rPr>
              <w:t xml:space="preserve"> </w:t>
            </w:r>
            <w:r w:rsidR="04205626" w:rsidRPr="160E0371">
              <w:rPr>
                <w:rFonts w:ascii="Times New Roman," w:eastAsia="Times New Roman," w:hAnsi="Times New Roman," w:cs="Times New Roman,"/>
              </w:rPr>
              <w:t xml:space="preserve">x </w:t>
            </w:r>
            <w:r w:rsidR="17E5982B" w:rsidRPr="160E0371">
              <w:rPr>
                <w:rFonts w:ascii="Times New Roman," w:eastAsia="Times New Roman," w:hAnsi="Times New Roman," w:cs="Times New Roman,"/>
              </w:rPr>
              <w:t>) médio           (</w:t>
            </w:r>
            <w:r w:rsidR="04205626" w:rsidRPr="160E0371">
              <w:rPr>
                <w:rFonts w:ascii="Times New Roman," w:eastAsia="Times New Roman," w:hAnsi="Times New Roman," w:cs="Times New Roman,"/>
              </w:rPr>
              <w:t xml:space="preserve">    </w:t>
            </w:r>
            <w:r w:rsidRPr="160E0371">
              <w:rPr>
                <w:rFonts w:ascii="Times New Roman," w:eastAsia="Times New Roman," w:hAnsi="Times New Roman," w:cs="Times New Roman,"/>
              </w:rPr>
              <w:t>) alto</w:t>
            </w:r>
          </w:p>
        </w:tc>
      </w:tr>
      <w:tr w:rsidR="160E0371" w14:paraId="181A675A" w14:textId="77777777" w:rsidTr="5A21AE40">
        <w:trPr>
          <w:trHeight w:val="277"/>
          <w:jc w:val="center"/>
        </w:trPr>
        <w:tc>
          <w:tcPr>
            <w:tcW w:w="480" w:type="dxa"/>
          </w:tcPr>
          <w:p w14:paraId="6F8DE2E0" w14:textId="77777777" w:rsidR="7C699BF8" w:rsidRDefault="7C699BF8"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Id.</w:t>
            </w:r>
          </w:p>
        </w:tc>
        <w:tc>
          <w:tcPr>
            <w:tcW w:w="8340" w:type="dxa"/>
            <w:gridSpan w:val="5"/>
          </w:tcPr>
          <w:p w14:paraId="7A5812B0" w14:textId="77777777" w:rsidR="7C699BF8" w:rsidRDefault="7C699BF8"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Dano</w:t>
            </w:r>
          </w:p>
        </w:tc>
      </w:tr>
      <w:tr w:rsidR="160E0371" w14:paraId="6A533DA6" w14:textId="77777777" w:rsidTr="5A21AE40">
        <w:trPr>
          <w:trHeight w:val="277"/>
          <w:jc w:val="center"/>
        </w:trPr>
        <w:tc>
          <w:tcPr>
            <w:tcW w:w="480" w:type="dxa"/>
          </w:tcPr>
          <w:p w14:paraId="1499A16E" w14:textId="77777777" w:rsidR="7C699BF8" w:rsidRDefault="7C699BF8"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1</w:t>
            </w:r>
          </w:p>
        </w:tc>
        <w:tc>
          <w:tcPr>
            <w:tcW w:w="8340" w:type="dxa"/>
            <w:gridSpan w:val="5"/>
          </w:tcPr>
          <w:p w14:paraId="4443A396" w14:textId="60308EB0" w:rsidR="160E0371" w:rsidRDefault="160E0371"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Não cumprimento dos prazos estabelecidos inicialmente no projeto, podendo afetar o pleno funcionamento dos serviços aqui elencados.</w:t>
            </w:r>
          </w:p>
        </w:tc>
      </w:tr>
      <w:tr w:rsidR="160E0371" w14:paraId="45D067D2" w14:textId="77777777" w:rsidTr="5A21AE40">
        <w:trPr>
          <w:trHeight w:val="277"/>
          <w:jc w:val="center"/>
        </w:trPr>
        <w:tc>
          <w:tcPr>
            <w:tcW w:w="480" w:type="dxa"/>
          </w:tcPr>
          <w:p w14:paraId="5B63B217" w14:textId="77777777" w:rsidR="160E0371" w:rsidRDefault="160E0371" w:rsidP="160E0371">
            <w:pPr>
              <w:pStyle w:val="PargrafodaLista"/>
              <w:ind w:left="0"/>
              <w:rPr>
                <w:rFonts w:ascii="Times New Roman" w:hAnsi="Times New Roman" w:cs="Times New Roman"/>
              </w:rPr>
            </w:pPr>
          </w:p>
        </w:tc>
        <w:tc>
          <w:tcPr>
            <w:tcW w:w="5894" w:type="dxa"/>
            <w:gridSpan w:val="3"/>
          </w:tcPr>
          <w:p w14:paraId="433C5799" w14:textId="77777777" w:rsidR="7C699BF8" w:rsidRDefault="7C699BF8"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Ação Preventiva</w:t>
            </w:r>
          </w:p>
        </w:tc>
        <w:tc>
          <w:tcPr>
            <w:tcW w:w="2446" w:type="dxa"/>
            <w:gridSpan w:val="2"/>
          </w:tcPr>
          <w:p w14:paraId="339621D3" w14:textId="77777777" w:rsidR="7C699BF8" w:rsidRDefault="7C699BF8"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Responsável</w:t>
            </w:r>
          </w:p>
        </w:tc>
      </w:tr>
      <w:tr w:rsidR="160E0371" w14:paraId="05AB9B9B" w14:textId="77777777" w:rsidTr="5A21AE40">
        <w:trPr>
          <w:trHeight w:val="277"/>
          <w:jc w:val="center"/>
        </w:trPr>
        <w:tc>
          <w:tcPr>
            <w:tcW w:w="480" w:type="dxa"/>
          </w:tcPr>
          <w:p w14:paraId="3F1CA5F4" w14:textId="77777777" w:rsidR="7C699BF8" w:rsidRDefault="7C699BF8"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1</w:t>
            </w:r>
          </w:p>
        </w:tc>
        <w:tc>
          <w:tcPr>
            <w:tcW w:w="5894" w:type="dxa"/>
            <w:gridSpan w:val="3"/>
          </w:tcPr>
          <w:p w14:paraId="4DA4BE7E" w14:textId="54D3B21A" w:rsidR="160E0371" w:rsidRDefault="160E0371"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 xml:space="preserve">Elaborar o planejamento da contratação considerando soluções similares em outros órgãos.  </w:t>
            </w:r>
          </w:p>
        </w:tc>
        <w:tc>
          <w:tcPr>
            <w:tcW w:w="2446" w:type="dxa"/>
            <w:gridSpan w:val="2"/>
          </w:tcPr>
          <w:p w14:paraId="7E09B580" w14:textId="3664E390" w:rsidR="7C699BF8" w:rsidRDefault="7C699BF8" w:rsidP="160E0371">
            <w:pPr>
              <w:pStyle w:val="PargrafodaLista"/>
              <w:ind w:left="0"/>
              <w:jc w:val="left"/>
              <w:rPr>
                <w:rFonts w:ascii="Times New Roman," w:eastAsia="Times New Roman," w:hAnsi="Times New Roman," w:cs="Times New Roman,"/>
              </w:rPr>
            </w:pPr>
            <w:r w:rsidRPr="160E0371">
              <w:rPr>
                <w:rFonts w:ascii="Times New Roman," w:eastAsia="Times New Roman," w:hAnsi="Times New Roman," w:cs="Times New Roman,"/>
              </w:rPr>
              <w:t>Equipe de Planejamento.</w:t>
            </w:r>
          </w:p>
        </w:tc>
      </w:tr>
      <w:tr w:rsidR="160E0371" w14:paraId="3BBE2DB1" w14:textId="77777777" w:rsidTr="5A21AE40">
        <w:trPr>
          <w:trHeight w:val="277"/>
          <w:jc w:val="center"/>
        </w:trPr>
        <w:tc>
          <w:tcPr>
            <w:tcW w:w="480" w:type="dxa"/>
          </w:tcPr>
          <w:p w14:paraId="2D294AEB" w14:textId="77777777" w:rsidR="7C699BF8" w:rsidRDefault="7C699BF8"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2</w:t>
            </w:r>
          </w:p>
        </w:tc>
        <w:tc>
          <w:tcPr>
            <w:tcW w:w="5894" w:type="dxa"/>
            <w:gridSpan w:val="3"/>
          </w:tcPr>
          <w:p w14:paraId="469F6F5F" w14:textId="5B724C4D" w:rsidR="160E0371" w:rsidRDefault="160E0371"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Estabelecer contato prévio com o fabricante da solução de modo a alinhar os requisitos de negócio do PJMT com as especificações técnicas mais aderentes no mercado.</w:t>
            </w:r>
          </w:p>
        </w:tc>
        <w:tc>
          <w:tcPr>
            <w:tcW w:w="2446" w:type="dxa"/>
            <w:gridSpan w:val="2"/>
          </w:tcPr>
          <w:p w14:paraId="10BECBB3" w14:textId="77777777" w:rsidR="7C699BF8" w:rsidRDefault="7C699BF8" w:rsidP="160E0371">
            <w:pPr>
              <w:pStyle w:val="PargrafodaLista"/>
              <w:ind w:left="0"/>
              <w:jc w:val="left"/>
              <w:rPr>
                <w:rFonts w:ascii="Times New Roman," w:eastAsia="Times New Roman," w:hAnsi="Times New Roman," w:cs="Times New Roman,"/>
              </w:rPr>
            </w:pPr>
            <w:r w:rsidRPr="160E0371">
              <w:rPr>
                <w:rFonts w:ascii="Times New Roman," w:eastAsia="Times New Roman," w:hAnsi="Times New Roman," w:cs="Times New Roman,"/>
              </w:rPr>
              <w:t>Equipe de Planejamento.</w:t>
            </w:r>
          </w:p>
        </w:tc>
      </w:tr>
      <w:tr w:rsidR="160E0371" w14:paraId="40A9BF22" w14:textId="77777777" w:rsidTr="5A21AE40">
        <w:trPr>
          <w:trHeight w:val="277"/>
          <w:jc w:val="center"/>
        </w:trPr>
        <w:tc>
          <w:tcPr>
            <w:tcW w:w="480" w:type="dxa"/>
          </w:tcPr>
          <w:p w14:paraId="084CD9E1" w14:textId="77777777" w:rsidR="7C699BF8" w:rsidRDefault="7C699BF8"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3</w:t>
            </w:r>
          </w:p>
        </w:tc>
        <w:tc>
          <w:tcPr>
            <w:tcW w:w="5894" w:type="dxa"/>
            <w:gridSpan w:val="3"/>
          </w:tcPr>
          <w:p w14:paraId="2C9C7178" w14:textId="20996A75" w:rsidR="160E0371" w:rsidRDefault="160E0371"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Justificar indicação de marca da solução, com todo embasamento técnico e econômico do projeto de contratação.</w:t>
            </w:r>
          </w:p>
        </w:tc>
        <w:tc>
          <w:tcPr>
            <w:tcW w:w="2446" w:type="dxa"/>
            <w:gridSpan w:val="2"/>
          </w:tcPr>
          <w:p w14:paraId="24D61C5F" w14:textId="277231B2" w:rsidR="160E0371" w:rsidRDefault="160E0371" w:rsidP="160E0371">
            <w:pPr>
              <w:pStyle w:val="PargrafodaLista"/>
              <w:ind w:left="0"/>
              <w:jc w:val="left"/>
              <w:rPr>
                <w:rFonts w:ascii="Times New Roman," w:eastAsia="Times New Roman," w:hAnsi="Times New Roman," w:cs="Times New Roman,"/>
              </w:rPr>
            </w:pPr>
            <w:r w:rsidRPr="160E0371">
              <w:rPr>
                <w:rFonts w:ascii="Times New Roman," w:eastAsia="Times New Roman," w:hAnsi="Times New Roman," w:cs="Times New Roman,"/>
              </w:rPr>
              <w:t>Fiscal / Integrante Técnico.</w:t>
            </w:r>
          </w:p>
        </w:tc>
      </w:tr>
      <w:tr w:rsidR="160E0371" w14:paraId="0D65143D" w14:textId="77777777" w:rsidTr="5A21AE40">
        <w:trPr>
          <w:trHeight w:val="277"/>
          <w:jc w:val="center"/>
        </w:trPr>
        <w:tc>
          <w:tcPr>
            <w:tcW w:w="480" w:type="dxa"/>
          </w:tcPr>
          <w:p w14:paraId="355D4D6F" w14:textId="77777777" w:rsidR="160E0371" w:rsidRDefault="160E0371" w:rsidP="160E0371">
            <w:pPr>
              <w:pStyle w:val="PargrafodaLista"/>
              <w:ind w:left="0"/>
              <w:rPr>
                <w:rFonts w:ascii="Times New Roman" w:hAnsi="Times New Roman" w:cs="Times New Roman"/>
              </w:rPr>
            </w:pPr>
          </w:p>
        </w:tc>
        <w:tc>
          <w:tcPr>
            <w:tcW w:w="5894" w:type="dxa"/>
            <w:gridSpan w:val="3"/>
          </w:tcPr>
          <w:p w14:paraId="749A45BB" w14:textId="77777777" w:rsidR="7C699BF8" w:rsidRDefault="7C699BF8"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Ação de Contingência</w:t>
            </w:r>
          </w:p>
        </w:tc>
        <w:tc>
          <w:tcPr>
            <w:tcW w:w="2446" w:type="dxa"/>
            <w:gridSpan w:val="2"/>
          </w:tcPr>
          <w:p w14:paraId="6EC32E97" w14:textId="77777777" w:rsidR="7C699BF8" w:rsidRDefault="7C699BF8"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Responsável</w:t>
            </w:r>
          </w:p>
        </w:tc>
      </w:tr>
      <w:tr w:rsidR="160E0371" w14:paraId="0CB29257" w14:textId="77777777" w:rsidTr="5A21AE40">
        <w:trPr>
          <w:trHeight w:val="277"/>
          <w:jc w:val="center"/>
        </w:trPr>
        <w:tc>
          <w:tcPr>
            <w:tcW w:w="480" w:type="dxa"/>
          </w:tcPr>
          <w:p w14:paraId="14DEB4AC" w14:textId="77777777" w:rsidR="7C699BF8" w:rsidRDefault="7C699BF8"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1</w:t>
            </w:r>
          </w:p>
        </w:tc>
        <w:tc>
          <w:tcPr>
            <w:tcW w:w="5894" w:type="dxa"/>
            <w:gridSpan w:val="3"/>
          </w:tcPr>
          <w:p w14:paraId="33578794" w14:textId="5A329999" w:rsidR="160E0371" w:rsidRDefault="160E0371"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Alocar integralmente os servidores responsáveis e que elaboraram o planejamento da contratação, para dar respostas e, consequentemente, mitigar as causas que originaram a suspensão do processo licitatório.</w:t>
            </w:r>
          </w:p>
        </w:tc>
        <w:tc>
          <w:tcPr>
            <w:tcW w:w="2446" w:type="dxa"/>
            <w:gridSpan w:val="2"/>
          </w:tcPr>
          <w:p w14:paraId="079A90BC" w14:textId="2148F873" w:rsidR="160E0371" w:rsidRDefault="160E0371"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Fiscais / Integrantes Demandantes e Técnicos.</w:t>
            </w:r>
          </w:p>
        </w:tc>
      </w:tr>
      <w:tr w:rsidR="5A21AE40" w14:paraId="057FEF9A" w14:textId="77777777" w:rsidTr="5A21AE40">
        <w:trPr>
          <w:trHeight w:val="281"/>
          <w:jc w:val="center"/>
        </w:trPr>
        <w:tc>
          <w:tcPr>
            <w:tcW w:w="8820" w:type="dxa"/>
            <w:gridSpan w:val="6"/>
          </w:tcPr>
          <w:p w14:paraId="0596A194" w14:textId="77777777" w:rsidR="336B3D26" w:rsidRDefault="336B3D26" w:rsidP="5A21AE40">
            <w:pPr>
              <w:ind w:left="360"/>
              <w:jc w:val="center"/>
              <w:rPr>
                <w:rFonts w:ascii="Times New Roman,Calibri" w:eastAsia="Times New Roman,Calibri" w:hAnsi="Times New Roman,Calibri" w:cs="Times New Roman,Calibri"/>
                <w:b/>
                <w:bCs/>
              </w:rPr>
            </w:pPr>
            <w:r w:rsidRPr="5A21AE40">
              <w:rPr>
                <w:rFonts w:ascii="Times New Roman,Calibri" w:eastAsia="Times New Roman,Calibri" w:hAnsi="Times New Roman,Calibri" w:cs="Times New Roman,Calibri"/>
                <w:b/>
                <w:bCs/>
              </w:rPr>
              <w:t xml:space="preserve">REFERENTE À FASE </w:t>
            </w:r>
          </w:p>
          <w:p w14:paraId="6462D651" w14:textId="77777777" w:rsidR="336B3D26" w:rsidRDefault="336B3D26" w:rsidP="5A21AE40">
            <w:pPr>
              <w:ind w:left="360"/>
              <w:rPr>
                <w:rFonts w:ascii="Times New Roman,GothamHTF-Book" w:eastAsia="Times New Roman,GothamHTF-Book" w:hAnsi="Times New Roman,GothamHTF-Book" w:cs="Times New Roman,GothamHTF-Book"/>
              </w:rPr>
            </w:pPr>
            <w:r w:rsidRPr="5A21AE40">
              <w:rPr>
                <w:rFonts w:ascii="Times New Roman,Calibri" w:eastAsia="Times New Roman,Calibri" w:hAnsi="Times New Roman,Calibri" w:cs="Times New Roman,Calibri"/>
                <w:b/>
                <w:bCs/>
              </w:rPr>
              <w:t>( x ) Planejamento de Contratação e Seleção do fornecedor  (   ) Execução contratual</w:t>
            </w:r>
          </w:p>
        </w:tc>
      </w:tr>
      <w:tr w:rsidR="5A21AE40" w14:paraId="5D17EA45" w14:textId="77777777" w:rsidTr="5A21AE40">
        <w:trPr>
          <w:trHeight w:val="281"/>
          <w:jc w:val="center"/>
        </w:trPr>
        <w:tc>
          <w:tcPr>
            <w:tcW w:w="1613" w:type="dxa"/>
            <w:gridSpan w:val="3"/>
          </w:tcPr>
          <w:p w14:paraId="7265E3B4" w14:textId="4A1A7260" w:rsidR="336B3D26" w:rsidRDefault="336B3D26" w:rsidP="5A21AE40">
            <w:pPr>
              <w:jc w:val="both"/>
              <w:rPr>
                <w:rFonts w:ascii="Times New Roman," w:eastAsia="Times New Roman," w:hAnsi="Times New Roman," w:cs="Times New Roman,"/>
              </w:rPr>
            </w:pPr>
            <w:r w:rsidRPr="5A21AE40">
              <w:rPr>
                <w:rFonts w:ascii="Times New Roman," w:eastAsia="Times New Roman," w:hAnsi="Times New Roman," w:cs="Times New Roman,"/>
                <w:b/>
                <w:bCs/>
              </w:rPr>
              <w:t>Risco 03</w:t>
            </w:r>
          </w:p>
        </w:tc>
        <w:tc>
          <w:tcPr>
            <w:tcW w:w="5791" w:type="dxa"/>
            <w:gridSpan w:val="2"/>
          </w:tcPr>
          <w:p w14:paraId="796531BE" w14:textId="3517EAD5" w:rsidR="5A21AE40" w:rsidRDefault="5A21AE40"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 xml:space="preserve">Orçamento da contratação mal estimado  </w:t>
            </w:r>
          </w:p>
        </w:tc>
        <w:tc>
          <w:tcPr>
            <w:tcW w:w="1416" w:type="dxa"/>
            <w:shd w:val="clear" w:color="auto" w:fill="FFC000"/>
          </w:tcPr>
          <w:p w14:paraId="01E8EE3B" w14:textId="377013EF" w:rsidR="336B3D26" w:rsidRDefault="336B3D26" w:rsidP="5A21AE40">
            <w:pPr>
              <w:pStyle w:val="PargrafodaLista"/>
              <w:ind w:left="0"/>
              <w:jc w:val="center"/>
              <w:rPr>
                <w:rFonts w:ascii="Times New Roman," w:eastAsia="Times New Roman," w:hAnsi="Times New Roman," w:cs="Times New Roman,"/>
              </w:rPr>
            </w:pPr>
            <w:r w:rsidRPr="5A21AE40">
              <w:rPr>
                <w:rFonts w:ascii="Times New Roman," w:eastAsia="Times New Roman," w:hAnsi="Times New Roman," w:cs="Times New Roman,"/>
              </w:rPr>
              <w:t>Grau do risco</w:t>
            </w:r>
          </w:p>
        </w:tc>
      </w:tr>
      <w:tr w:rsidR="5A21AE40" w14:paraId="030395AA" w14:textId="77777777" w:rsidTr="5A21AE40">
        <w:trPr>
          <w:trHeight w:val="277"/>
          <w:jc w:val="center"/>
        </w:trPr>
        <w:tc>
          <w:tcPr>
            <w:tcW w:w="1613" w:type="dxa"/>
            <w:gridSpan w:val="3"/>
          </w:tcPr>
          <w:p w14:paraId="21C6C58F" w14:textId="77777777" w:rsidR="336B3D26" w:rsidRDefault="336B3D26"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Probabilidade</w:t>
            </w:r>
          </w:p>
        </w:tc>
        <w:tc>
          <w:tcPr>
            <w:tcW w:w="7207" w:type="dxa"/>
            <w:gridSpan w:val="3"/>
          </w:tcPr>
          <w:p w14:paraId="21B63B33" w14:textId="0622C7A1" w:rsidR="336B3D26" w:rsidRDefault="336B3D26"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 xml:space="preserve">( </w:t>
            </w:r>
            <w:r w:rsidR="23B1221C" w:rsidRPr="5A21AE40">
              <w:rPr>
                <w:rFonts w:ascii="Times New Roman," w:eastAsia="Times New Roman," w:hAnsi="Times New Roman," w:cs="Times New Roman,"/>
              </w:rPr>
              <w:t xml:space="preserve">x ) Baixa              (  </w:t>
            </w:r>
            <w:r w:rsidRPr="5A21AE40">
              <w:rPr>
                <w:rFonts w:ascii="Times New Roman," w:eastAsia="Times New Roman," w:hAnsi="Times New Roman," w:cs="Times New Roman,"/>
              </w:rPr>
              <w:t xml:space="preserve"> ) média           (    ) alta</w:t>
            </w:r>
          </w:p>
        </w:tc>
      </w:tr>
      <w:tr w:rsidR="5A21AE40" w14:paraId="6E3E1160" w14:textId="77777777" w:rsidTr="5A21AE40">
        <w:trPr>
          <w:trHeight w:val="277"/>
          <w:jc w:val="center"/>
        </w:trPr>
        <w:tc>
          <w:tcPr>
            <w:tcW w:w="1613" w:type="dxa"/>
            <w:gridSpan w:val="3"/>
          </w:tcPr>
          <w:p w14:paraId="5714F855" w14:textId="77777777" w:rsidR="336B3D26" w:rsidRDefault="336B3D26"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Impacto</w:t>
            </w:r>
          </w:p>
        </w:tc>
        <w:tc>
          <w:tcPr>
            <w:tcW w:w="7207" w:type="dxa"/>
            <w:gridSpan w:val="3"/>
          </w:tcPr>
          <w:p w14:paraId="46FD1C91" w14:textId="06AC7C6E" w:rsidR="336B3D26" w:rsidRDefault="336B3D26"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    ) Baixo              (</w:t>
            </w:r>
            <w:r w:rsidR="23B1221C" w:rsidRPr="5A21AE40">
              <w:rPr>
                <w:rFonts w:ascii="Times New Roman," w:eastAsia="Times New Roman," w:hAnsi="Times New Roman," w:cs="Times New Roman,"/>
              </w:rPr>
              <w:t xml:space="preserve">   ) médio           (</w:t>
            </w:r>
            <w:r w:rsidR="091F3119" w:rsidRPr="5A21AE40">
              <w:rPr>
                <w:rFonts w:ascii="Times New Roman," w:eastAsia="Times New Roman," w:hAnsi="Times New Roman," w:cs="Times New Roman,"/>
              </w:rPr>
              <w:t xml:space="preserve">   x </w:t>
            </w:r>
            <w:r w:rsidRPr="5A21AE40">
              <w:rPr>
                <w:rFonts w:ascii="Times New Roman," w:eastAsia="Times New Roman," w:hAnsi="Times New Roman," w:cs="Times New Roman,"/>
              </w:rPr>
              <w:t>) alto</w:t>
            </w:r>
          </w:p>
        </w:tc>
      </w:tr>
      <w:tr w:rsidR="5A21AE40" w14:paraId="0B7CB324" w14:textId="77777777" w:rsidTr="5A21AE40">
        <w:trPr>
          <w:trHeight w:val="277"/>
          <w:jc w:val="center"/>
        </w:trPr>
        <w:tc>
          <w:tcPr>
            <w:tcW w:w="690" w:type="dxa"/>
            <w:gridSpan w:val="2"/>
          </w:tcPr>
          <w:p w14:paraId="40E80749" w14:textId="77777777" w:rsidR="336B3D26" w:rsidRDefault="336B3D26" w:rsidP="5A21AE40">
            <w:pPr>
              <w:pStyle w:val="PargrafodaLista"/>
              <w:ind w:left="0"/>
              <w:rPr>
                <w:rFonts w:ascii="Times New Roman," w:eastAsia="Times New Roman," w:hAnsi="Times New Roman," w:cs="Times New Roman,"/>
                <w:b/>
                <w:bCs/>
              </w:rPr>
            </w:pPr>
            <w:r w:rsidRPr="5A21AE40">
              <w:rPr>
                <w:rFonts w:ascii="Times New Roman," w:eastAsia="Times New Roman," w:hAnsi="Times New Roman," w:cs="Times New Roman,"/>
                <w:b/>
                <w:bCs/>
              </w:rPr>
              <w:t>Id.</w:t>
            </w:r>
          </w:p>
        </w:tc>
        <w:tc>
          <w:tcPr>
            <w:tcW w:w="8130" w:type="dxa"/>
            <w:gridSpan w:val="4"/>
          </w:tcPr>
          <w:p w14:paraId="3EE9BFBF" w14:textId="77777777" w:rsidR="336B3D26" w:rsidRDefault="336B3D26" w:rsidP="5A21AE40">
            <w:pPr>
              <w:pStyle w:val="PargrafodaLista"/>
              <w:ind w:left="0"/>
              <w:rPr>
                <w:rFonts w:ascii="Times New Roman," w:eastAsia="Times New Roman," w:hAnsi="Times New Roman," w:cs="Times New Roman,"/>
                <w:b/>
                <w:bCs/>
              </w:rPr>
            </w:pPr>
            <w:r w:rsidRPr="5A21AE40">
              <w:rPr>
                <w:rFonts w:ascii="Times New Roman," w:eastAsia="Times New Roman," w:hAnsi="Times New Roman," w:cs="Times New Roman,"/>
                <w:b/>
                <w:bCs/>
              </w:rPr>
              <w:t>Dano</w:t>
            </w:r>
          </w:p>
        </w:tc>
      </w:tr>
      <w:tr w:rsidR="5A21AE40" w14:paraId="2AF7CB1C" w14:textId="77777777" w:rsidTr="5A21AE40">
        <w:trPr>
          <w:trHeight w:val="277"/>
          <w:jc w:val="center"/>
        </w:trPr>
        <w:tc>
          <w:tcPr>
            <w:tcW w:w="690" w:type="dxa"/>
            <w:gridSpan w:val="2"/>
          </w:tcPr>
          <w:p w14:paraId="7682B008" w14:textId="77777777" w:rsidR="336B3D26" w:rsidRDefault="336B3D26"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1</w:t>
            </w:r>
          </w:p>
        </w:tc>
        <w:tc>
          <w:tcPr>
            <w:tcW w:w="8130" w:type="dxa"/>
            <w:gridSpan w:val="4"/>
          </w:tcPr>
          <w:p w14:paraId="1342D694" w14:textId="45771631" w:rsidR="5A21AE40" w:rsidRDefault="5A21AE40"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 xml:space="preserve">Encerrar a licitação com valores inexequíveis, impedindo a adjudicação do processo.  </w:t>
            </w:r>
          </w:p>
        </w:tc>
      </w:tr>
      <w:tr w:rsidR="5A21AE40" w14:paraId="1290C8FB" w14:textId="77777777" w:rsidTr="5A21AE40">
        <w:trPr>
          <w:trHeight w:val="277"/>
          <w:jc w:val="center"/>
        </w:trPr>
        <w:tc>
          <w:tcPr>
            <w:tcW w:w="690" w:type="dxa"/>
            <w:gridSpan w:val="2"/>
          </w:tcPr>
          <w:p w14:paraId="763CBF36" w14:textId="77777777" w:rsidR="336B3D26" w:rsidRDefault="336B3D26"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2</w:t>
            </w:r>
          </w:p>
        </w:tc>
        <w:tc>
          <w:tcPr>
            <w:tcW w:w="8130" w:type="dxa"/>
            <w:gridSpan w:val="4"/>
          </w:tcPr>
          <w:p w14:paraId="229EE457" w14:textId="78BF17F7" w:rsidR="5A21AE40" w:rsidRDefault="5A21AE40" w:rsidP="5A21AE40">
            <w:pPr>
              <w:pStyle w:val="PargrafodaLista"/>
              <w:tabs>
                <w:tab w:val="left" w:pos="4603"/>
              </w:tabs>
              <w:ind w:left="0"/>
              <w:rPr>
                <w:rFonts w:ascii="Times New Roman," w:eastAsia="Times New Roman," w:hAnsi="Times New Roman," w:cs="Times New Roman,"/>
              </w:rPr>
            </w:pPr>
            <w:r w:rsidRPr="5A21AE40">
              <w:rPr>
                <w:rFonts w:ascii="Times New Roman," w:eastAsia="Times New Roman," w:hAnsi="Times New Roman," w:cs="Times New Roman,"/>
              </w:rPr>
              <w:t>Licitação Deserta.</w:t>
            </w:r>
          </w:p>
        </w:tc>
      </w:tr>
      <w:tr w:rsidR="5A21AE40" w14:paraId="6B14F295" w14:textId="77777777" w:rsidTr="5A21AE40">
        <w:trPr>
          <w:trHeight w:val="277"/>
          <w:jc w:val="center"/>
        </w:trPr>
        <w:tc>
          <w:tcPr>
            <w:tcW w:w="690" w:type="dxa"/>
            <w:gridSpan w:val="2"/>
          </w:tcPr>
          <w:p w14:paraId="3DAB8F9A" w14:textId="649774D8" w:rsidR="5A21AE40" w:rsidRDefault="5A21AE40" w:rsidP="5A21AE40">
            <w:pPr>
              <w:pStyle w:val="PargrafodaLista"/>
              <w:ind w:left="0"/>
              <w:rPr>
                <w:rFonts w:ascii="Times New Roman" w:hAnsi="Times New Roman" w:cs="Times New Roman"/>
              </w:rPr>
            </w:pPr>
            <w:r w:rsidRPr="5A21AE40">
              <w:rPr>
                <w:rFonts w:ascii="Times New Roman" w:hAnsi="Times New Roman" w:cs="Times New Roman"/>
              </w:rPr>
              <w:t>3</w:t>
            </w:r>
          </w:p>
        </w:tc>
        <w:tc>
          <w:tcPr>
            <w:tcW w:w="8130" w:type="dxa"/>
            <w:gridSpan w:val="4"/>
          </w:tcPr>
          <w:p w14:paraId="31B44B36" w14:textId="56318861" w:rsidR="5A21AE40" w:rsidRDefault="5A21AE40"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Contratação de solução com valores acima do mercado / Sofrer sanções por parte de órgãos fiscalizadores.</w:t>
            </w:r>
          </w:p>
        </w:tc>
      </w:tr>
      <w:tr w:rsidR="5A21AE40" w14:paraId="0169148B" w14:textId="77777777" w:rsidTr="5A21AE40">
        <w:trPr>
          <w:trHeight w:val="600"/>
          <w:jc w:val="center"/>
        </w:trPr>
        <w:tc>
          <w:tcPr>
            <w:tcW w:w="690" w:type="dxa"/>
            <w:gridSpan w:val="2"/>
          </w:tcPr>
          <w:p w14:paraId="3B113B80" w14:textId="2423E9B4" w:rsidR="5A21AE40" w:rsidRDefault="5A21AE40" w:rsidP="5A21AE40">
            <w:pPr>
              <w:pStyle w:val="PargrafodaLista"/>
              <w:ind w:left="0"/>
              <w:rPr>
                <w:rFonts w:ascii="Times New Roman," w:eastAsia="Times New Roman," w:hAnsi="Times New Roman," w:cs="Times New Roman,"/>
              </w:rPr>
            </w:pPr>
          </w:p>
        </w:tc>
        <w:tc>
          <w:tcPr>
            <w:tcW w:w="5684" w:type="dxa"/>
            <w:gridSpan w:val="2"/>
          </w:tcPr>
          <w:p w14:paraId="08BD9A70" w14:textId="46D7ACDB" w:rsidR="336B3D26" w:rsidRDefault="336B3D26" w:rsidP="5A21AE40">
            <w:pPr>
              <w:pStyle w:val="PargrafodaLista"/>
              <w:ind w:left="0"/>
              <w:rPr>
                <w:rFonts w:ascii="Times New Roman," w:eastAsia="Times New Roman," w:hAnsi="Times New Roman," w:cs="Times New Roman,"/>
                <w:b/>
                <w:bCs/>
              </w:rPr>
            </w:pPr>
            <w:r w:rsidRPr="5A21AE40">
              <w:rPr>
                <w:rFonts w:ascii="Times New Roman," w:eastAsia="Times New Roman," w:hAnsi="Times New Roman," w:cs="Times New Roman,"/>
                <w:b/>
                <w:bCs/>
              </w:rPr>
              <w:t>Ação Preventiva</w:t>
            </w:r>
          </w:p>
        </w:tc>
        <w:tc>
          <w:tcPr>
            <w:tcW w:w="2446" w:type="dxa"/>
            <w:gridSpan w:val="2"/>
          </w:tcPr>
          <w:p w14:paraId="742FE7ED" w14:textId="30CAFE32" w:rsidR="336B3D26" w:rsidRDefault="336B3D26" w:rsidP="5A21AE40">
            <w:pPr>
              <w:pStyle w:val="PargrafodaLista"/>
              <w:ind w:left="0"/>
              <w:rPr>
                <w:rFonts w:ascii="Times New Roman," w:eastAsia="Times New Roman," w:hAnsi="Times New Roman," w:cs="Times New Roman,"/>
                <w:b/>
                <w:bCs/>
              </w:rPr>
            </w:pPr>
            <w:r w:rsidRPr="5A21AE40">
              <w:rPr>
                <w:rFonts w:ascii="Times New Roman," w:eastAsia="Times New Roman," w:hAnsi="Times New Roman," w:cs="Times New Roman,"/>
                <w:b/>
                <w:bCs/>
              </w:rPr>
              <w:t>Responsável</w:t>
            </w:r>
          </w:p>
        </w:tc>
      </w:tr>
      <w:tr w:rsidR="5A21AE40" w14:paraId="75AFCDF4" w14:textId="77777777" w:rsidTr="5A21AE40">
        <w:trPr>
          <w:trHeight w:val="277"/>
          <w:jc w:val="center"/>
        </w:trPr>
        <w:tc>
          <w:tcPr>
            <w:tcW w:w="690" w:type="dxa"/>
            <w:gridSpan w:val="2"/>
          </w:tcPr>
          <w:p w14:paraId="4990747D" w14:textId="16D8C5D9" w:rsidR="5A21AE40" w:rsidRDefault="5A21AE40" w:rsidP="5A21AE40">
            <w:pPr>
              <w:pStyle w:val="PargrafodaLista"/>
              <w:spacing w:line="276" w:lineRule="auto"/>
              <w:ind w:left="0"/>
              <w:rPr>
                <w:rFonts w:ascii="Times New Roman," w:eastAsia="Times New Roman," w:hAnsi="Times New Roman," w:cs="Times New Roman,"/>
              </w:rPr>
            </w:pPr>
            <w:r w:rsidRPr="5A21AE40">
              <w:rPr>
                <w:rFonts w:ascii="Times New Roman," w:eastAsia="Times New Roman," w:hAnsi="Times New Roman," w:cs="Times New Roman,"/>
              </w:rPr>
              <w:t>1</w:t>
            </w:r>
          </w:p>
        </w:tc>
        <w:tc>
          <w:tcPr>
            <w:tcW w:w="5684" w:type="dxa"/>
            <w:gridSpan w:val="2"/>
          </w:tcPr>
          <w:p w14:paraId="362B28BB" w14:textId="775C63DE" w:rsidR="5A21AE40" w:rsidRDefault="5A21AE40"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Realizar pesquisa de preço envolvendo todos os participantes de mercado.</w:t>
            </w:r>
          </w:p>
        </w:tc>
        <w:tc>
          <w:tcPr>
            <w:tcW w:w="2446" w:type="dxa"/>
            <w:gridSpan w:val="2"/>
          </w:tcPr>
          <w:p w14:paraId="55C7302A" w14:textId="4774A904" w:rsidR="5A21AE40" w:rsidRDefault="5A21AE40" w:rsidP="5A21AE40">
            <w:pPr>
              <w:pStyle w:val="PargrafodaLista"/>
              <w:ind w:left="0"/>
              <w:jc w:val="left"/>
              <w:rPr>
                <w:rFonts w:ascii="Times New Roman," w:eastAsia="Times New Roman," w:hAnsi="Times New Roman," w:cs="Times New Roman,"/>
              </w:rPr>
            </w:pPr>
            <w:r w:rsidRPr="5A21AE40">
              <w:rPr>
                <w:rFonts w:ascii="Times New Roman," w:eastAsia="Times New Roman," w:hAnsi="Times New Roman," w:cs="Times New Roman,"/>
              </w:rPr>
              <w:t>Equipe de Planejamento.</w:t>
            </w:r>
          </w:p>
        </w:tc>
      </w:tr>
      <w:tr w:rsidR="5A21AE40" w14:paraId="48524F4A" w14:textId="77777777" w:rsidTr="5A21AE40">
        <w:trPr>
          <w:trHeight w:val="277"/>
          <w:jc w:val="center"/>
        </w:trPr>
        <w:tc>
          <w:tcPr>
            <w:tcW w:w="690" w:type="dxa"/>
            <w:gridSpan w:val="2"/>
          </w:tcPr>
          <w:p w14:paraId="400BC672" w14:textId="48C2ED29" w:rsidR="5A21AE40" w:rsidRDefault="5A21AE40" w:rsidP="5A21AE40">
            <w:pPr>
              <w:pStyle w:val="PargrafodaLista"/>
              <w:spacing w:line="276" w:lineRule="auto"/>
              <w:ind w:left="0"/>
              <w:rPr>
                <w:rFonts w:ascii="Times New Roman," w:eastAsia="Times New Roman," w:hAnsi="Times New Roman," w:cs="Times New Roman,"/>
              </w:rPr>
            </w:pPr>
            <w:r w:rsidRPr="5A21AE40">
              <w:rPr>
                <w:rFonts w:ascii="Times New Roman," w:eastAsia="Times New Roman," w:hAnsi="Times New Roman," w:cs="Times New Roman,"/>
              </w:rPr>
              <w:t>2</w:t>
            </w:r>
          </w:p>
        </w:tc>
        <w:tc>
          <w:tcPr>
            <w:tcW w:w="5684" w:type="dxa"/>
            <w:gridSpan w:val="2"/>
          </w:tcPr>
          <w:p w14:paraId="3698F4C3" w14:textId="4419577F" w:rsidR="5A21AE40" w:rsidRDefault="5A21AE40"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Utilizar ferramentas de pesquisa de preço público (painel de preços).</w:t>
            </w:r>
          </w:p>
        </w:tc>
        <w:tc>
          <w:tcPr>
            <w:tcW w:w="2446" w:type="dxa"/>
            <w:gridSpan w:val="2"/>
          </w:tcPr>
          <w:p w14:paraId="15502D3A" w14:textId="5FB82F44" w:rsidR="5A21AE40" w:rsidRDefault="5A21AE40" w:rsidP="5A21AE40">
            <w:pPr>
              <w:pStyle w:val="PargrafodaLista"/>
              <w:ind w:left="0"/>
              <w:jc w:val="left"/>
              <w:rPr>
                <w:rFonts w:ascii="Times New Roman," w:eastAsia="Times New Roman," w:hAnsi="Times New Roman," w:cs="Times New Roman,"/>
              </w:rPr>
            </w:pPr>
            <w:r w:rsidRPr="5A21AE40">
              <w:rPr>
                <w:rFonts w:ascii="Times New Roman," w:eastAsia="Times New Roman," w:hAnsi="Times New Roman," w:cs="Times New Roman,"/>
              </w:rPr>
              <w:t>Equipe de Planejamento.</w:t>
            </w:r>
          </w:p>
        </w:tc>
      </w:tr>
      <w:tr w:rsidR="5A21AE40" w14:paraId="4287B6AC" w14:textId="77777777" w:rsidTr="5A21AE40">
        <w:trPr>
          <w:trHeight w:val="375"/>
          <w:jc w:val="center"/>
        </w:trPr>
        <w:tc>
          <w:tcPr>
            <w:tcW w:w="690" w:type="dxa"/>
            <w:gridSpan w:val="2"/>
          </w:tcPr>
          <w:p w14:paraId="006FE3E3" w14:textId="6095C06D" w:rsidR="5A21AE40" w:rsidRDefault="5A21AE40" w:rsidP="5A21AE40">
            <w:pPr>
              <w:pStyle w:val="PargrafodaLista"/>
              <w:ind w:left="0"/>
              <w:rPr>
                <w:rFonts w:ascii="Times New Roman" w:hAnsi="Times New Roman" w:cs="Times New Roman"/>
              </w:rPr>
            </w:pPr>
            <w:r w:rsidRPr="5A21AE40">
              <w:rPr>
                <w:rFonts w:ascii="Times New Roman" w:hAnsi="Times New Roman" w:cs="Times New Roman"/>
              </w:rPr>
              <w:t>3</w:t>
            </w:r>
          </w:p>
        </w:tc>
        <w:tc>
          <w:tcPr>
            <w:tcW w:w="5684" w:type="dxa"/>
            <w:gridSpan w:val="2"/>
          </w:tcPr>
          <w:p w14:paraId="776AE0E7" w14:textId="38D46907" w:rsidR="5A21AE40" w:rsidRDefault="5A21AE40"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Especificar o objeto na pesquisa de preço de forma adequada, conforme especificação da solução pretendida na contratação.</w:t>
            </w:r>
          </w:p>
        </w:tc>
        <w:tc>
          <w:tcPr>
            <w:tcW w:w="2446" w:type="dxa"/>
            <w:gridSpan w:val="2"/>
          </w:tcPr>
          <w:p w14:paraId="01A37769" w14:textId="31087D99" w:rsidR="5A21AE40" w:rsidRDefault="5A21AE40" w:rsidP="5A21AE40">
            <w:pPr>
              <w:pStyle w:val="PargrafodaLista"/>
              <w:ind w:left="0"/>
              <w:jc w:val="left"/>
              <w:rPr>
                <w:rFonts w:ascii="Times New Roman," w:eastAsia="Times New Roman," w:hAnsi="Times New Roman," w:cs="Times New Roman,"/>
              </w:rPr>
            </w:pPr>
            <w:r w:rsidRPr="5A21AE40">
              <w:rPr>
                <w:rFonts w:ascii="Times New Roman," w:eastAsia="Times New Roman," w:hAnsi="Times New Roman," w:cs="Times New Roman,"/>
              </w:rPr>
              <w:t>Equipe de Planejamento.</w:t>
            </w:r>
          </w:p>
        </w:tc>
      </w:tr>
      <w:tr w:rsidR="5A21AE40" w14:paraId="51FCE3BB" w14:textId="77777777" w:rsidTr="5A21AE40">
        <w:trPr>
          <w:trHeight w:val="277"/>
          <w:jc w:val="center"/>
        </w:trPr>
        <w:tc>
          <w:tcPr>
            <w:tcW w:w="690" w:type="dxa"/>
            <w:gridSpan w:val="2"/>
          </w:tcPr>
          <w:p w14:paraId="198685D8" w14:textId="72C7AC50" w:rsidR="5A21AE40" w:rsidRDefault="5A21AE40" w:rsidP="5A21AE40">
            <w:pPr>
              <w:pStyle w:val="PargrafodaLista"/>
              <w:ind w:left="0"/>
              <w:rPr>
                <w:rFonts w:ascii="Times New Roman," w:eastAsia="Times New Roman," w:hAnsi="Times New Roman," w:cs="Times New Roman,"/>
              </w:rPr>
            </w:pPr>
          </w:p>
        </w:tc>
        <w:tc>
          <w:tcPr>
            <w:tcW w:w="5684" w:type="dxa"/>
            <w:gridSpan w:val="2"/>
          </w:tcPr>
          <w:p w14:paraId="50AF9461" w14:textId="47C5FDCB" w:rsidR="5A21AE40" w:rsidRDefault="5A21AE40" w:rsidP="5A21AE40">
            <w:pPr>
              <w:pStyle w:val="PargrafodaLista"/>
              <w:ind w:left="0"/>
              <w:rPr>
                <w:rFonts w:ascii="Times New Roman," w:eastAsia="Times New Roman," w:hAnsi="Times New Roman," w:cs="Times New Roman,"/>
                <w:b/>
                <w:bCs/>
              </w:rPr>
            </w:pPr>
            <w:r w:rsidRPr="5A21AE40">
              <w:rPr>
                <w:rFonts w:ascii="Times New Roman," w:eastAsia="Times New Roman," w:hAnsi="Times New Roman," w:cs="Times New Roman,"/>
                <w:b/>
                <w:bCs/>
              </w:rPr>
              <w:t>Ação de Contingência</w:t>
            </w:r>
          </w:p>
        </w:tc>
        <w:tc>
          <w:tcPr>
            <w:tcW w:w="2446" w:type="dxa"/>
            <w:gridSpan w:val="2"/>
          </w:tcPr>
          <w:p w14:paraId="7E4F57A4" w14:textId="70FA8CE9" w:rsidR="5A21AE40" w:rsidRDefault="5A21AE40" w:rsidP="5A21AE40">
            <w:pPr>
              <w:pStyle w:val="PargrafodaLista"/>
              <w:ind w:left="0"/>
              <w:rPr>
                <w:rFonts w:ascii="Times New Roman," w:eastAsia="Times New Roman," w:hAnsi="Times New Roman," w:cs="Times New Roman,"/>
                <w:b/>
                <w:bCs/>
              </w:rPr>
            </w:pPr>
            <w:r w:rsidRPr="5A21AE40">
              <w:rPr>
                <w:rFonts w:ascii="Times New Roman," w:eastAsia="Times New Roman," w:hAnsi="Times New Roman," w:cs="Times New Roman,"/>
                <w:b/>
                <w:bCs/>
              </w:rPr>
              <w:t>Responsável</w:t>
            </w:r>
          </w:p>
        </w:tc>
      </w:tr>
      <w:tr w:rsidR="5A21AE40" w14:paraId="0EDE39CF" w14:textId="77777777" w:rsidTr="5A21AE40">
        <w:trPr>
          <w:trHeight w:val="277"/>
          <w:jc w:val="center"/>
        </w:trPr>
        <w:tc>
          <w:tcPr>
            <w:tcW w:w="690" w:type="dxa"/>
            <w:gridSpan w:val="2"/>
          </w:tcPr>
          <w:p w14:paraId="7F291605" w14:textId="02AC9519" w:rsidR="5A21AE40" w:rsidRDefault="5A21AE40" w:rsidP="5A21AE40">
            <w:pPr>
              <w:pStyle w:val="PargrafodaLista"/>
              <w:spacing w:line="276" w:lineRule="auto"/>
              <w:ind w:left="0"/>
              <w:rPr>
                <w:rFonts w:ascii="Times New Roman," w:eastAsia="Times New Roman," w:hAnsi="Times New Roman," w:cs="Times New Roman,"/>
              </w:rPr>
            </w:pPr>
            <w:r w:rsidRPr="5A21AE40">
              <w:rPr>
                <w:rFonts w:ascii="Times New Roman," w:eastAsia="Times New Roman," w:hAnsi="Times New Roman," w:cs="Times New Roman,"/>
              </w:rPr>
              <w:t>1</w:t>
            </w:r>
          </w:p>
        </w:tc>
        <w:tc>
          <w:tcPr>
            <w:tcW w:w="5684" w:type="dxa"/>
            <w:gridSpan w:val="2"/>
          </w:tcPr>
          <w:p w14:paraId="2E0E1476" w14:textId="6F7FC8EC" w:rsidR="5A21AE40" w:rsidRDefault="5A21AE40"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Em caso de suspensão por preço inexequível, realizar pesquisa de preço adequada, para nova publicação de edital.</w:t>
            </w:r>
          </w:p>
        </w:tc>
        <w:tc>
          <w:tcPr>
            <w:tcW w:w="2446" w:type="dxa"/>
            <w:gridSpan w:val="2"/>
          </w:tcPr>
          <w:p w14:paraId="3D54DF3D" w14:textId="0A66A05A" w:rsidR="5A21AE40" w:rsidRDefault="5A21AE40"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Equipe de Planejamento</w:t>
            </w:r>
          </w:p>
        </w:tc>
      </w:tr>
      <w:tr w:rsidR="5A21AE40" w14:paraId="32428F75" w14:textId="77777777" w:rsidTr="5A21AE40">
        <w:trPr>
          <w:trHeight w:val="277"/>
          <w:jc w:val="center"/>
        </w:trPr>
        <w:tc>
          <w:tcPr>
            <w:tcW w:w="690" w:type="dxa"/>
            <w:gridSpan w:val="2"/>
          </w:tcPr>
          <w:p w14:paraId="1A6B8226" w14:textId="52456BE1" w:rsidR="5A21AE40" w:rsidRDefault="5A21AE40" w:rsidP="5A21AE40">
            <w:pPr>
              <w:pStyle w:val="PargrafodaLista"/>
              <w:spacing w:line="276" w:lineRule="auto"/>
              <w:ind w:left="0"/>
              <w:rPr>
                <w:rFonts w:ascii="Times New Roman," w:eastAsia="Times New Roman," w:hAnsi="Times New Roman," w:cs="Times New Roman,"/>
              </w:rPr>
            </w:pPr>
            <w:r w:rsidRPr="5A21AE40">
              <w:rPr>
                <w:rFonts w:ascii="Times New Roman," w:eastAsia="Times New Roman," w:hAnsi="Times New Roman," w:cs="Times New Roman,"/>
              </w:rPr>
              <w:t>2</w:t>
            </w:r>
          </w:p>
        </w:tc>
        <w:tc>
          <w:tcPr>
            <w:tcW w:w="5684" w:type="dxa"/>
            <w:gridSpan w:val="2"/>
          </w:tcPr>
          <w:p w14:paraId="67220EE8" w14:textId="7E36683A" w:rsidR="5A21AE40" w:rsidRDefault="5A21AE40"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Em caso de valores acima do mercado, negociar com a empresa.</w:t>
            </w:r>
          </w:p>
        </w:tc>
        <w:tc>
          <w:tcPr>
            <w:tcW w:w="2446" w:type="dxa"/>
            <w:gridSpan w:val="2"/>
          </w:tcPr>
          <w:p w14:paraId="14431914" w14:textId="532D530A" w:rsidR="5A21AE40" w:rsidRDefault="5A21AE40"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Pregoeiro</w:t>
            </w:r>
          </w:p>
        </w:tc>
      </w:tr>
    </w:tbl>
    <w:p w14:paraId="551B8F65" w14:textId="24FF073D" w:rsidR="5A21AE40" w:rsidRDefault="5A21AE40" w:rsidP="5A21AE40"/>
    <w:p w14:paraId="2B341B63" w14:textId="4C6D76F5" w:rsidR="160E0371" w:rsidRDefault="160E0371" w:rsidP="160E0371"/>
    <w:tbl>
      <w:tblPr>
        <w:tblStyle w:val="Tabelacomgrade"/>
        <w:tblW w:w="0" w:type="auto"/>
        <w:jc w:val="center"/>
        <w:tblLook w:val="04A0" w:firstRow="1" w:lastRow="0" w:firstColumn="1" w:lastColumn="0" w:noHBand="0" w:noVBand="1"/>
      </w:tblPr>
      <w:tblGrid>
        <w:gridCol w:w="492"/>
        <w:gridCol w:w="79"/>
        <w:gridCol w:w="15"/>
        <w:gridCol w:w="1016"/>
        <w:gridCol w:w="19"/>
        <w:gridCol w:w="4654"/>
        <w:gridCol w:w="468"/>
        <w:gridCol w:w="555"/>
        <w:gridCol w:w="8"/>
        <w:gridCol w:w="1406"/>
        <w:gridCol w:w="8"/>
      </w:tblGrid>
      <w:tr w:rsidR="160E0371" w14:paraId="3025A2FF" w14:textId="77777777" w:rsidTr="5A21AE40">
        <w:trPr>
          <w:trHeight w:val="281"/>
          <w:jc w:val="center"/>
        </w:trPr>
        <w:tc>
          <w:tcPr>
            <w:tcW w:w="8820" w:type="dxa"/>
            <w:gridSpan w:val="11"/>
          </w:tcPr>
          <w:p w14:paraId="1558108B" w14:textId="77777777" w:rsidR="0CC243AB" w:rsidRDefault="0CC243AB" w:rsidP="160E0371">
            <w:pPr>
              <w:ind w:left="360"/>
              <w:jc w:val="center"/>
              <w:rPr>
                <w:rFonts w:ascii="Times New Roman" w:eastAsia="Times New Roman" w:hAnsi="Times New Roman" w:cs="Times New Roman"/>
                <w:b/>
                <w:bCs/>
                <w:color w:val="FF0000"/>
              </w:rPr>
            </w:pPr>
            <w:r w:rsidRPr="160E0371">
              <w:rPr>
                <w:rFonts w:ascii="Times New Roman" w:eastAsia="Times New Roman" w:hAnsi="Times New Roman" w:cs="Times New Roman"/>
                <w:b/>
                <w:bCs/>
              </w:rPr>
              <w:t xml:space="preserve">REFERENTE À FASE </w:t>
            </w:r>
          </w:p>
          <w:p w14:paraId="12382607" w14:textId="77777777" w:rsidR="0CC243AB" w:rsidRDefault="0CC243AB" w:rsidP="160E0371">
            <w:pPr>
              <w:ind w:left="360"/>
              <w:jc w:val="center"/>
              <w:rPr>
                <w:rFonts w:ascii="Times New Roman" w:eastAsia="Times New Roman" w:hAnsi="Times New Roman" w:cs="Times New Roman"/>
              </w:rPr>
            </w:pPr>
            <w:r w:rsidRPr="160E0371">
              <w:rPr>
                <w:rFonts w:ascii="Times New Roman" w:eastAsia="Times New Roman" w:hAnsi="Times New Roman" w:cs="Times New Roman"/>
                <w:b/>
                <w:bCs/>
              </w:rPr>
              <w:t>( x) Planejamento de Contratação e Seleção do Fornecedor  (  ) Gestão do Contrato</w:t>
            </w:r>
          </w:p>
        </w:tc>
      </w:tr>
      <w:tr w:rsidR="160E0371" w14:paraId="3A68381C" w14:textId="77777777" w:rsidTr="5A21AE40">
        <w:trPr>
          <w:trHeight w:val="281"/>
          <w:jc w:val="center"/>
        </w:trPr>
        <w:tc>
          <w:tcPr>
            <w:tcW w:w="1624" w:type="dxa"/>
            <w:gridSpan w:val="5"/>
          </w:tcPr>
          <w:p w14:paraId="48AEAFCC" w14:textId="21B0A090" w:rsidR="017A630B" w:rsidRDefault="31FB3984" w:rsidP="160E0371">
            <w:pPr>
              <w:jc w:val="both"/>
              <w:rPr>
                <w:rFonts w:ascii="Times New Roman" w:eastAsia="Times New Roman" w:hAnsi="Times New Roman" w:cs="Times New Roman"/>
                <w:b/>
                <w:bCs/>
              </w:rPr>
            </w:pPr>
            <w:r w:rsidRPr="5A21AE40">
              <w:rPr>
                <w:rFonts w:ascii="Times New Roman" w:eastAsia="Times New Roman" w:hAnsi="Times New Roman" w:cs="Times New Roman"/>
                <w:b/>
                <w:bCs/>
              </w:rPr>
              <w:t>Risco 04</w:t>
            </w:r>
          </w:p>
        </w:tc>
        <w:tc>
          <w:tcPr>
            <w:tcW w:w="5780" w:type="dxa"/>
            <w:gridSpan w:val="4"/>
          </w:tcPr>
          <w:p w14:paraId="363B87E7" w14:textId="77777777" w:rsidR="0CC243AB" w:rsidRDefault="0CC243AB"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 xml:space="preserve">Redução ou corte no orçamento. </w:t>
            </w:r>
          </w:p>
        </w:tc>
        <w:tc>
          <w:tcPr>
            <w:tcW w:w="1416" w:type="dxa"/>
            <w:gridSpan w:val="2"/>
            <w:shd w:val="clear" w:color="auto" w:fill="FFC000"/>
          </w:tcPr>
          <w:p w14:paraId="48D41DA0" w14:textId="21CD9916" w:rsidR="0CC243AB" w:rsidRDefault="55F04B2F" w:rsidP="5A21AE40">
            <w:pPr>
              <w:pStyle w:val="PargrafodaLista"/>
              <w:ind w:left="0"/>
              <w:jc w:val="center"/>
              <w:rPr>
                <w:rFonts w:ascii="Times New Roman" w:eastAsia="Times New Roman" w:hAnsi="Times New Roman" w:cs="Times New Roman"/>
              </w:rPr>
            </w:pPr>
            <w:r w:rsidRPr="5A21AE40">
              <w:rPr>
                <w:rFonts w:ascii="Times New Roman" w:eastAsia="Times New Roman" w:hAnsi="Times New Roman" w:cs="Times New Roman"/>
              </w:rPr>
              <w:t>Grau do risco</w:t>
            </w:r>
          </w:p>
        </w:tc>
      </w:tr>
      <w:tr w:rsidR="160E0371" w14:paraId="71818B18" w14:textId="77777777" w:rsidTr="5A21AE40">
        <w:trPr>
          <w:trHeight w:val="277"/>
          <w:jc w:val="center"/>
        </w:trPr>
        <w:tc>
          <w:tcPr>
            <w:tcW w:w="1624" w:type="dxa"/>
            <w:gridSpan w:val="5"/>
          </w:tcPr>
          <w:p w14:paraId="7BE26D17" w14:textId="77777777" w:rsidR="0CC243AB" w:rsidRDefault="0CC243AB"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Probabilidade</w:t>
            </w:r>
          </w:p>
        </w:tc>
        <w:tc>
          <w:tcPr>
            <w:tcW w:w="7196" w:type="dxa"/>
            <w:gridSpan w:val="6"/>
          </w:tcPr>
          <w:p w14:paraId="658FD2C2" w14:textId="77777777" w:rsidR="0CC243AB" w:rsidRDefault="0CC243AB"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  ) Baixa                                      (  x ) Média                               (   ) Alta</w:t>
            </w:r>
          </w:p>
        </w:tc>
      </w:tr>
      <w:tr w:rsidR="160E0371" w14:paraId="2216F3F8" w14:textId="77777777" w:rsidTr="5A21AE40">
        <w:trPr>
          <w:trHeight w:val="277"/>
          <w:jc w:val="center"/>
        </w:trPr>
        <w:tc>
          <w:tcPr>
            <w:tcW w:w="1624" w:type="dxa"/>
            <w:gridSpan w:val="5"/>
          </w:tcPr>
          <w:p w14:paraId="6214C53F" w14:textId="77777777" w:rsidR="0CC243AB" w:rsidRDefault="0CC243AB"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Impacto</w:t>
            </w:r>
          </w:p>
        </w:tc>
        <w:tc>
          <w:tcPr>
            <w:tcW w:w="7196" w:type="dxa"/>
            <w:gridSpan w:val="6"/>
          </w:tcPr>
          <w:p w14:paraId="00D60535" w14:textId="77777777" w:rsidR="0CC243AB" w:rsidRDefault="0CC243AB"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   ) Baixo                                    (    ) Média                               ( x ) Alta</w:t>
            </w:r>
          </w:p>
        </w:tc>
      </w:tr>
      <w:tr w:rsidR="160E0371" w14:paraId="09BBB576" w14:textId="77777777" w:rsidTr="5A21AE40">
        <w:trPr>
          <w:trHeight w:val="277"/>
          <w:jc w:val="center"/>
        </w:trPr>
        <w:tc>
          <w:tcPr>
            <w:tcW w:w="491" w:type="dxa"/>
          </w:tcPr>
          <w:p w14:paraId="5E32ADE9" w14:textId="77777777" w:rsidR="0CC243AB" w:rsidRDefault="0CC243AB"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Id.</w:t>
            </w:r>
          </w:p>
        </w:tc>
        <w:tc>
          <w:tcPr>
            <w:tcW w:w="8329" w:type="dxa"/>
            <w:gridSpan w:val="10"/>
          </w:tcPr>
          <w:p w14:paraId="086E0968" w14:textId="77777777" w:rsidR="0CC243AB" w:rsidRDefault="0CC243AB"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Dano</w:t>
            </w:r>
          </w:p>
        </w:tc>
      </w:tr>
      <w:tr w:rsidR="160E0371" w14:paraId="1E7562E8" w14:textId="77777777" w:rsidTr="5A21AE40">
        <w:trPr>
          <w:trHeight w:val="277"/>
          <w:jc w:val="center"/>
        </w:trPr>
        <w:tc>
          <w:tcPr>
            <w:tcW w:w="491" w:type="dxa"/>
          </w:tcPr>
          <w:p w14:paraId="39E39D87" w14:textId="77777777" w:rsidR="0CC243AB" w:rsidRDefault="0CC243AB"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1</w:t>
            </w:r>
          </w:p>
        </w:tc>
        <w:tc>
          <w:tcPr>
            <w:tcW w:w="8329" w:type="dxa"/>
            <w:gridSpan w:val="10"/>
          </w:tcPr>
          <w:p w14:paraId="266D7EB3" w14:textId="7A38269B" w:rsidR="6FEB1F65" w:rsidRDefault="6FEB1F65" w:rsidP="160E0371">
            <w:pPr>
              <w:pStyle w:val="PargrafodaLista"/>
              <w:ind w:left="0"/>
              <w:rPr>
                <w:rFonts w:ascii="Times New Roman" w:eastAsia="Times New Roman" w:hAnsi="Times New Roman" w:cs="Times New Roman"/>
                <w:color w:val="FF0000"/>
              </w:rPr>
            </w:pPr>
            <w:r w:rsidRPr="160E0371">
              <w:rPr>
                <w:rFonts w:ascii="Times New Roman" w:eastAsia="Times New Roman" w:hAnsi="Times New Roman" w:cs="Times New Roman"/>
                <w:color w:val="000000" w:themeColor="text1"/>
              </w:rPr>
              <w:t>Não realiza</w:t>
            </w:r>
            <w:r w:rsidR="309601EC" w:rsidRPr="160E0371">
              <w:rPr>
                <w:rFonts w:ascii="Times New Roman" w:eastAsia="Times New Roman" w:hAnsi="Times New Roman" w:cs="Times New Roman"/>
                <w:color w:val="000000" w:themeColor="text1"/>
              </w:rPr>
              <w:t xml:space="preserve">ção </w:t>
            </w:r>
            <w:r w:rsidRPr="160E0371">
              <w:rPr>
                <w:rFonts w:ascii="Times New Roman" w:eastAsia="Times New Roman" w:hAnsi="Times New Roman" w:cs="Times New Roman"/>
              </w:rPr>
              <w:t>da adesão</w:t>
            </w:r>
          </w:p>
        </w:tc>
      </w:tr>
      <w:tr w:rsidR="160E0371" w14:paraId="35AAD213" w14:textId="77777777" w:rsidTr="5A21AE40">
        <w:trPr>
          <w:trHeight w:val="277"/>
          <w:jc w:val="center"/>
        </w:trPr>
        <w:tc>
          <w:tcPr>
            <w:tcW w:w="491" w:type="dxa"/>
          </w:tcPr>
          <w:p w14:paraId="750F247B" w14:textId="77777777" w:rsidR="160E0371" w:rsidRDefault="160E0371" w:rsidP="160E0371">
            <w:pPr>
              <w:pStyle w:val="PargrafodaLista"/>
              <w:ind w:left="0"/>
              <w:rPr>
                <w:rFonts w:ascii="Times New Roman" w:eastAsia="Times New Roman" w:hAnsi="Times New Roman" w:cs="Times New Roman"/>
              </w:rPr>
            </w:pPr>
          </w:p>
        </w:tc>
        <w:tc>
          <w:tcPr>
            <w:tcW w:w="6349" w:type="dxa"/>
            <w:gridSpan w:val="6"/>
          </w:tcPr>
          <w:p w14:paraId="2F3D2651" w14:textId="77777777" w:rsidR="0CC243AB" w:rsidRDefault="0CC243AB"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Ação Preventiva</w:t>
            </w:r>
          </w:p>
        </w:tc>
        <w:tc>
          <w:tcPr>
            <w:tcW w:w="1980" w:type="dxa"/>
            <w:gridSpan w:val="4"/>
          </w:tcPr>
          <w:p w14:paraId="225EE834" w14:textId="77777777" w:rsidR="0CC243AB" w:rsidRDefault="0CC243AB"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Responsável</w:t>
            </w:r>
          </w:p>
        </w:tc>
      </w:tr>
      <w:tr w:rsidR="160E0371" w14:paraId="4FA6ADEE" w14:textId="77777777" w:rsidTr="5A21AE40">
        <w:trPr>
          <w:trHeight w:val="277"/>
          <w:jc w:val="center"/>
        </w:trPr>
        <w:tc>
          <w:tcPr>
            <w:tcW w:w="491" w:type="dxa"/>
          </w:tcPr>
          <w:p w14:paraId="6E11445D" w14:textId="77777777" w:rsidR="0CC243AB" w:rsidRDefault="0CC243AB"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1</w:t>
            </w:r>
          </w:p>
        </w:tc>
        <w:tc>
          <w:tcPr>
            <w:tcW w:w="6349" w:type="dxa"/>
            <w:gridSpan w:val="6"/>
            <w:vAlign w:val="center"/>
          </w:tcPr>
          <w:p w14:paraId="7352F466" w14:textId="028A4A76" w:rsidR="0CC243AB" w:rsidRDefault="0CC243AB"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color w:val="000000" w:themeColor="text1"/>
              </w:rPr>
              <w:t>Negociação do Comitê Gestor de TIC com a Presidência no tocante a defesa da aprovação integral do or</w:t>
            </w:r>
            <w:r w:rsidR="666E9159" w:rsidRPr="160E0371">
              <w:rPr>
                <w:rFonts w:ascii="Times New Roman" w:eastAsia="Times New Roman" w:hAnsi="Times New Roman" w:cs="Times New Roman"/>
                <w:color w:val="000000" w:themeColor="text1"/>
              </w:rPr>
              <w:t>çamento proposto pela CTI para o novo certame</w:t>
            </w:r>
            <w:r w:rsidRPr="160E0371">
              <w:rPr>
                <w:rFonts w:ascii="Times New Roman" w:eastAsia="Times New Roman" w:hAnsi="Times New Roman" w:cs="Times New Roman"/>
                <w:color w:val="000000" w:themeColor="text1"/>
              </w:rPr>
              <w:t>.</w:t>
            </w:r>
          </w:p>
        </w:tc>
        <w:tc>
          <w:tcPr>
            <w:tcW w:w="1980" w:type="dxa"/>
            <w:gridSpan w:val="4"/>
            <w:vAlign w:val="center"/>
          </w:tcPr>
          <w:p w14:paraId="13E1C895" w14:textId="77777777" w:rsidR="0CC243AB" w:rsidRDefault="0CC243AB" w:rsidP="160E0371">
            <w:pPr>
              <w:pStyle w:val="PargrafodaLista"/>
              <w:ind w:left="0"/>
              <w:jc w:val="left"/>
              <w:rPr>
                <w:rFonts w:ascii="Times New Roman" w:eastAsia="Times New Roman" w:hAnsi="Times New Roman" w:cs="Times New Roman"/>
              </w:rPr>
            </w:pPr>
            <w:r w:rsidRPr="160E0371">
              <w:rPr>
                <w:rFonts w:ascii="Times New Roman" w:eastAsia="Times New Roman" w:hAnsi="Times New Roman" w:cs="Times New Roman"/>
                <w:color w:val="000000" w:themeColor="text1"/>
              </w:rPr>
              <w:t>Equipe de Planejamento e Comitê Gestor de TIC.</w:t>
            </w:r>
          </w:p>
        </w:tc>
      </w:tr>
      <w:tr w:rsidR="160E0371" w14:paraId="17BDBC10" w14:textId="77777777" w:rsidTr="5A21AE40">
        <w:trPr>
          <w:trHeight w:val="277"/>
          <w:jc w:val="center"/>
        </w:trPr>
        <w:tc>
          <w:tcPr>
            <w:tcW w:w="491" w:type="dxa"/>
          </w:tcPr>
          <w:p w14:paraId="25EBF5C5" w14:textId="77777777" w:rsidR="160E0371" w:rsidRDefault="160E0371" w:rsidP="160E0371">
            <w:pPr>
              <w:pStyle w:val="PargrafodaLista"/>
              <w:ind w:left="0"/>
              <w:rPr>
                <w:rFonts w:ascii="Times New Roman" w:eastAsia="Times New Roman" w:hAnsi="Times New Roman" w:cs="Times New Roman"/>
              </w:rPr>
            </w:pPr>
          </w:p>
        </w:tc>
        <w:tc>
          <w:tcPr>
            <w:tcW w:w="6349" w:type="dxa"/>
            <w:gridSpan w:val="6"/>
          </w:tcPr>
          <w:p w14:paraId="3271E1B0" w14:textId="77777777" w:rsidR="0CC243AB" w:rsidRDefault="0CC243AB"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Ação de Contingência</w:t>
            </w:r>
          </w:p>
        </w:tc>
        <w:tc>
          <w:tcPr>
            <w:tcW w:w="1980" w:type="dxa"/>
            <w:gridSpan w:val="4"/>
          </w:tcPr>
          <w:p w14:paraId="6D619A07" w14:textId="77777777" w:rsidR="0CC243AB" w:rsidRDefault="0CC243AB"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Responsável</w:t>
            </w:r>
          </w:p>
        </w:tc>
      </w:tr>
      <w:tr w:rsidR="160E0371" w14:paraId="3D32E0D7" w14:textId="77777777" w:rsidTr="5A21AE40">
        <w:trPr>
          <w:trHeight w:val="277"/>
          <w:jc w:val="center"/>
        </w:trPr>
        <w:tc>
          <w:tcPr>
            <w:tcW w:w="491" w:type="dxa"/>
          </w:tcPr>
          <w:p w14:paraId="40BC1D8A" w14:textId="53384D3F" w:rsidR="5DD6555C" w:rsidRDefault="5DD6555C"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1</w:t>
            </w:r>
          </w:p>
        </w:tc>
        <w:tc>
          <w:tcPr>
            <w:tcW w:w="6349" w:type="dxa"/>
            <w:gridSpan w:val="6"/>
            <w:vAlign w:val="center"/>
          </w:tcPr>
          <w:p w14:paraId="3578F7A5" w14:textId="235C5E25" w:rsidR="5DD6555C" w:rsidRDefault="5DD6555C" w:rsidP="160E0371">
            <w:pPr>
              <w:pStyle w:val="PargrafodaLista"/>
              <w:ind w:left="0"/>
              <w:rPr>
                <w:rFonts w:ascii="Times New Roman" w:eastAsia="Times New Roman" w:hAnsi="Times New Roman" w:cs="Times New Roman"/>
                <w:color w:val="000000" w:themeColor="text1"/>
                <w:sz w:val="24"/>
                <w:szCs w:val="24"/>
              </w:rPr>
            </w:pPr>
            <w:r w:rsidRPr="160E0371">
              <w:rPr>
                <w:rFonts w:ascii="Times New Roman" w:eastAsia="Times New Roman" w:hAnsi="Times New Roman" w:cs="Times New Roman"/>
                <w:color w:val="000000" w:themeColor="text1"/>
                <w:sz w:val="24"/>
                <w:szCs w:val="24"/>
              </w:rPr>
              <w:t>Redução nas especificidades técnicas, visando a redução do valor estimado para a contratação</w:t>
            </w:r>
          </w:p>
        </w:tc>
        <w:tc>
          <w:tcPr>
            <w:tcW w:w="1980" w:type="dxa"/>
            <w:gridSpan w:val="4"/>
            <w:vAlign w:val="center"/>
          </w:tcPr>
          <w:p w14:paraId="06D58731" w14:textId="58DC2425" w:rsidR="5DD6555C" w:rsidRDefault="5DD6555C" w:rsidP="160E0371">
            <w:pPr>
              <w:pStyle w:val="PargrafodaLista"/>
              <w:ind w:left="0"/>
              <w:jc w:val="left"/>
              <w:rPr>
                <w:rFonts w:ascii="Times New Roman" w:eastAsia="Times New Roman" w:hAnsi="Times New Roman" w:cs="Times New Roman"/>
                <w:color w:val="000000" w:themeColor="text1"/>
              </w:rPr>
            </w:pPr>
            <w:r w:rsidRPr="160E0371">
              <w:rPr>
                <w:rFonts w:ascii="Times New Roman" w:eastAsia="Times New Roman" w:hAnsi="Times New Roman" w:cs="Times New Roman"/>
                <w:color w:val="000000" w:themeColor="text1"/>
              </w:rPr>
              <w:t>Integrante técnico e integrante demandante.</w:t>
            </w:r>
          </w:p>
        </w:tc>
      </w:tr>
      <w:tr w:rsidR="160E0371" w14:paraId="7C842E3E" w14:textId="77777777" w:rsidTr="5A21AE40">
        <w:trPr>
          <w:trHeight w:val="277"/>
          <w:jc w:val="center"/>
        </w:trPr>
        <w:tc>
          <w:tcPr>
            <w:tcW w:w="491" w:type="dxa"/>
          </w:tcPr>
          <w:p w14:paraId="1A23074A" w14:textId="5F903695" w:rsidR="5DD6555C" w:rsidRDefault="5DD6555C"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2</w:t>
            </w:r>
          </w:p>
        </w:tc>
        <w:tc>
          <w:tcPr>
            <w:tcW w:w="6349" w:type="dxa"/>
            <w:gridSpan w:val="6"/>
            <w:vAlign w:val="center"/>
          </w:tcPr>
          <w:p w14:paraId="64F0C557" w14:textId="299481B1" w:rsidR="0CC243AB" w:rsidRDefault="0CC243AB" w:rsidP="160E0371">
            <w:pPr>
              <w:pStyle w:val="PargrafodaLista"/>
              <w:ind w:left="0"/>
              <w:rPr>
                <w:rFonts w:ascii="Times New Roman" w:eastAsia="Times New Roman" w:hAnsi="Times New Roman" w:cs="Times New Roman"/>
                <w:color w:val="000000" w:themeColor="text1"/>
              </w:rPr>
            </w:pPr>
            <w:r w:rsidRPr="160E0371">
              <w:rPr>
                <w:rFonts w:ascii="Times New Roman" w:eastAsia="Times New Roman" w:hAnsi="Times New Roman" w:cs="Times New Roman"/>
                <w:color w:val="000000" w:themeColor="text1"/>
              </w:rPr>
              <w:t xml:space="preserve">Priorização da demanda junto aos gestores das áreas de negócio, para tentar intermediar a não redução. </w:t>
            </w:r>
          </w:p>
        </w:tc>
        <w:tc>
          <w:tcPr>
            <w:tcW w:w="1980" w:type="dxa"/>
            <w:gridSpan w:val="4"/>
            <w:vAlign w:val="center"/>
          </w:tcPr>
          <w:p w14:paraId="40230449" w14:textId="291AD059" w:rsidR="5DD6555C" w:rsidRDefault="5DD6555C" w:rsidP="160E0371">
            <w:pPr>
              <w:pStyle w:val="PargrafodaLista"/>
              <w:ind w:left="0"/>
              <w:jc w:val="left"/>
              <w:rPr>
                <w:rFonts w:ascii="Times New Roman" w:eastAsia="Times New Roman" w:hAnsi="Times New Roman" w:cs="Times New Roman"/>
                <w:color w:val="000000" w:themeColor="text1"/>
              </w:rPr>
            </w:pPr>
            <w:r w:rsidRPr="160E0371">
              <w:rPr>
                <w:rFonts w:ascii="Times New Roman" w:eastAsia="Times New Roman" w:hAnsi="Times New Roman" w:cs="Times New Roman"/>
                <w:color w:val="000000" w:themeColor="text1"/>
              </w:rPr>
              <w:t>Equipe de Planejamento e Comitê Gestor de TIC</w:t>
            </w:r>
          </w:p>
        </w:tc>
      </w:tr>
      <w:tr w:rsidR="160E0371" w14:paraId="26D69918" w14:textId="77777777" w:rsidTr="5A21AE40">
        <w:trPr>
          <w:trHeight w:val="1110"/>
          <w:jc w:val="center"/>
        </w:trPr>
        <w:tc>
          <w:tcPr>
            <w:tcW w:w="491" w:type="dxa"/>
            <w:tcBorders>
              <w:bottom w:val="single" w:sz="4" w:space="0" w:color="auto"/>
            </w:tcBorders>
          </w:tcPr>
          <w:p w14:paraId="1AB62635" w14:textId="444B53DC" w:rsidR="5DD6555C" w:rsidRDefault="5DD6555C" w:rsidP="160E0371">
            <w:pPr>
              <w:pStyle w:val="PargrafodaLista"/>
              <w:ind w:left="0"/>
              <w:rPr>
                <w:rFonts w:ascii="Times New Roman" w:eastAsia="Times New Roman" w:hAnsi="Times New Roman" w:cs="Times New Roman"/>
                <w:color w:val="FF0000"/>
              </w:rPr>
            </w:pPr>
            <w:r w:rsidRPr="160E0371">
              <w:rPr>
                <w:rFonts w:ascii="Times New Roman" w:eastAsia="Times New Roman" w:hAnsi="Times New Roman" w:cs="Times New Roman"/>
                <w:color w:val="000000" w:themeColor="text1"/>
              </w:rPr>
              <w:t>3</w:t>
            </w:r>
          </w:p>
        </w:tc>
        <w:tc>
          <w:tcPr>
            <w:tcW w:w="6349" w:type="dxa"/>
            <w:gridSpan w:val="6"/>
            <w:vAlign w:val="center"/>
          </w:tcPr>
          <w:p w14:paraId="1767643A" w14:textId="21BAC1BE" w:rsidR="0D74340A" w:rsidRDefault="0D74340A" w:rsidP="160E0371">
            <w:pPr>
              <w:pStyle w:val="PargrafodaLista"/>
              <w:ind w:left="0"/>
              <w:rPr>
                <w:rFonts w:ascii="Times New Roman" w:eastAsia="Times New Roman" w:hAnsi="Times New Roman" w:cs="Times New Roman"/>
                <w:color w:val="000000" w:themeColor="text1"/>
              </w:rPr>
            </w:pPr>
            <w:r w:rsidRPr="160E0371">
              <w:rPr>
                <w:rFonts w:ascii="Times New Roman" w:eastAsia="Times New Roman" w:hAnsi="Times New Roman" w:cs="Times New Roman"/>
                <w:color w:val="000000" w:themeColor="text1"/>
              </w:rPr>
              <w:t>Remanejamento de r</w:t>
            </w:r>
            <w:r w:rsidR="3C5C6F99" w:rsidRPr="160E0371">
              <w:rPr>
                <w:rFonts w:ascii="Times New Roman" w:eastAsia="Times New Roman" w:hAnsi="Times New Roman" w:cs="Times New Roman"/>
                <w:color w:val="000000" w:themeColor="text1"/>
              </w:rPr>
              <w:t>ecursos</w:t>
            </w:r>
            <w:r w:rsidRPr="160E0371">
              <w:rPr>
                <w:rFonts w:ascii="Times New Roman" w:eastAsia="Times New Roman" w:hAnsi="Times New Roman" w:cs="Times New Roman"/>
                <w:color w:val="000000" w:themeColor="text1"/>
              </w:rPr>
              <w:t>.</w:t>
            </w:r>
          </w:p>
        </w:tc>
        <w:tc>
          <w:tcPr>
            <w:tcW w:w="1980" w:type="dxa"/>
            <w:gridSpan w:val="4"/>
            <w:tcBorders>
              <w:bottom w:val="single" w:sz="4" w:space="0" w:color="auto"/>
            </w:tcBorders>
            <w:vAlign w:val="center"/>
          </w:tcPr>
          <w:p w14:paraId="688FDBBF" w14:textId="543B75DE" w:rsidR="0D74340A" w:rsidRDefault="0D74340A" w:rsidP="160E0371">
            <w:pPr>
              <w:pStyle w:val="PargrafodaLista"/>
              <w:ind w:left="0"/>
              <w:jc w:val="left"/>
              <w:rPr>
                <w:rFonts w:ascii="Times New Roman" w:eastAsia="Times New Roman" w:hAnsi="Times New Roman" w:cs="Times New Roman"/>
                <w:color w:val="000000" w:themeColor="text1"/>
              </w:rPr>
            </w:pPr>
            <w:r w:rsidRPr="160E0371">
              <w:rPr>
                <w:rFonts w:ascii="Times New Roman" w:eastAsia="Times New Roman" w:hAnsi="Times New Roman" w:cs="Times New Roman"/>
                <w:color w:val="000000" w:themeColor="text1"/>
              </w:rPr>
              <w:t>Equipe de Planejamento, Comitê Gestor de TIC, C</w:t>
            </w:r>
            <w:r w:rsidR="5E1D8FFB" w:rsidRPr="160E0371">
              <w:rPr>
                <w:rFonts w:ascii="Times New Roman" w:eastAsia="Times New Roman" w:hAnsi="Times New Roman" w:cs="Times New Roman"/>
                <w:color w:val="000000" w:themeColor="text1"/>
              </w:rPr>
              <w:t>OPLAN e Presidência</w:t>
            </w:r>
            <w:r w:rsidRPr="160E0371">
              <w:rPr>
                <w:rFonts w:ascii="Times New Roman" w:eastAsia="Times New Roman" w:hAnsi="Times New Roman" w:cs="Times New Roman"/>
                <w:color w:val="000000" w:themeColor="text1"/>
              </w:rPr>
              <w:t>.</w:t>
            </w:r>
          </w:p>
        </w:tc>
      </w:tr>
      <w:tr w:rsidR="160E0371" w14:paraId="733DDEFA" w14:textId="77777777" w:rsidTr="5A21AE40">
        <w:trPr>
          <w:trHeight w:val="277"/>
          <w:jc w:val="center"/>
        </w:trPr>
        <w:tc>
          <w:tcPr>
            <w:tcW w:w="491" w:type="dxa"/>
            <w:tcBorders>
              <w:left w:val="nil"/>
              <w:right w:val="nil"/>
            </w:tcBorders>
          </w:tcPr>
          <w:p w14:paraId="4094DD86" w14:textId="77777777" w:rsidR="160E0371" w:rsidRDefault="160E0371" w:rsidP="160E0371">
            <w:pPr>
              <w:pStyle w:val="PargrafodaLista"/>
              <w:ind w:left="0"/>
              <w:rPr>
                <w:rFonts w:ascii="Times New Roman" w:eastAsia="Times New Roman" w:hAnsi="Times New Roman" w:cs="Times New Roman"/>
              </w:rPr>
            </w:pPr>
          </w:p>
        </w:tc>
        <w:tc>
          <w:tcPr>
            <w:tcW w:w="6349" w:type="dxa"/>
            <w:gridSpan w:val="6"/>
            <w:tcBorders>
              <w:left w:val="nil"/>
              <w:right w:val="nil"/>
            </w:tcBorders>
            <w:vAlign w:val="center"/>
          </w:tcPr>
          <w:p w14:paraId="171D3126" w14:textId="77777777" w:rsidR="160E0371" w:rsidRDefault="160E0371" w:rsidP="160E0371">
            <w:pPr>
              <w:spacing w:after="200" w:line="360" w:lineRule="auto"/>
              <w:rPr>
                <w:rFonts w:ascii="Times New Roman" w:eastAsia="Times New Roman" w:hAnsi="Times New Roman" w:cs="Times New Roman"/>
              </w:rPr>
            </w:pPr>
          </w:p>
        </w:tc>
        <w:tc>
          <w:tcPr>
            <w:tcW w:w="1980" w:type="dxa"/>
            <w:gridSpan w:val="4"/>
            <w:tcBorders>
              <w:left w:val="nil"/>
              <w:right w:val="nil"/>
            </w:tcBorders>
            <w:vAlign w:val="center"/>
          </w:tcPr>
          <w:p w14:paraId="42128945" w14:textId="77777777" w:rsidR="160E0371" w:rsidRDefault="160E0371" w:rsidP="160E0371">
            <w:pPr>
              <w:pStyle w:val="PargrafodaLista"/>
              <w:ind w:left="0"/>
              <w:jc w:val="left"/>
              <w:rPr>
                <w:rFonts w:ascii="Times New Roman" w:eastAsia="Times New Roman" w:hAnsi="Times New Roman" w:cs="Times New Roman"/>
                <w:color w:val="000000" w:themeColor="text1"/>
              </w:rPr>
            </w:pPr>
          </w:p>
        </w:tc>
      </w:tr>
      <w:tr w:rsidR="160E0371" w14:paraId="7C587346" w14:textId="77777777" w:rsidTr="5A21AE40">
        <w:trPr>
          <w:trHeight w:val="281"/>
          <w:jc w:val="center"/>
        </w:trPr>
        <w:tc>
          <w:tcPr>
            <w:tcW w:w="8820" w:type="dxa"/>
            <w:gridSpan w:val="11"/>
          </w:tcPr>
          <w:p w14:paraId="4653D87E" w14:textId="77777777" w:rsidR="12336AA7" w:rsidRDefault="12336AA7" w:rsidP="160E0371">
            <w:pPr>
              <w:ind w:left="360"/>
              <w:jc w:val="center"/>
              <w:rPr>
                <w:rFonts w:ascii="Times New Roman" w:eastAsia="Times New Roman" w:hAnsi="Times New Roman" w:cs="Times New Roman"/>
                <w:b/>
                <w:bCs/>
              </w:rPr>
            </w:pPr>
            <w:r w:rsidRPr="160E0371">
              <w:rPr>
                <w:rFonts w:ascii="Times New Roman" w:eastAsia="Times New Roman" w:hAnsi="Times New Roman" w:cs="Times New Roman"/>
                <w:b/>
                <w:bCs/>
              </w:rPr>
              <w:t xml:space="preserve">REFERENTE À FASE </w:t>
            </w:r>
          </w:p>
          <w:p w14:paraId="3366B104" w14:textId="77777777" w:rsidR="12336AA7" w:rsidRDefault="12336AA7" w:rsidP="160E0371">
            <w:pPr>
              <w:ind w:left="29"/>
              <w:jc w:val="center"/>
              <w:rPr>
                <w:rFonts w:ascii="Times New Roman" w:eastAsia="Times New Roman" w:hAnsi="Times New Roman" w:cs="Times New Roman"/>
              </w:rPr>
            </w:pPr>
            <w:r w:rsidRPr="160E0371">
              <w:rPr>
                <w:rFonts w:ascii="Times New Roman" w:eastAsia="Times New Roman" w:hAnsi="Times New Roman" w:cs="Times New Roman"/>
                <w:b/>
                <w:bCs/>
              </w:rPr>
              <w:t>(   ) Planejamento de Contratação e Seleção do Fornecedor  ( x ) Gestão do Contrato</w:t>
            </w:r>
          </w:p>
        </w:tc>
      </w:tr>
      <w:tr w:rsidR="160E0371" w14:paraId="1DAAD192" w14:textId="77777777" w:rsidTr="5A21AE40">
        <w:trPr>
          <w:trHeight w:val="281"/>
          <w:jc w:val="center"/>
        </w:trPr>
        <w:tc>
          <w:tcPr>
            <w:tcW w:w="1624" w:type="dxa"/>
            <w:gridSpan w:val="5"/>
          </w:tcPr>
          <w:p w14:paraId="1599FEA5" w14:textId="7DA2A4CA" w:rsidR="52B0B57B" w:rsidRDefault="52B0B57B" w:rsidP="160E0371">
            <w:pPr>
              <w:jc w:val="both"/>
              <w:rPr>
                <w:rFonts w:ascii="Times New Roman" w:eastAsia="Times New Roman" w:hAnsi="Times New Roman" w:cs="Times New Roman"/>
              </w:rPr>
            </w:pPr>
            <w:r w:rsidRPr="5A21AE40">
              <w:rPr>
                <w:rFonts w:ascii="Times New Roman" w:eastAsia="Times New Roman" w:hAnsi="Times New Roman" w:cs="Times New Roman"/>
                <w:b/>
                <w:bCs/>
              </w:rPr>
              <w:t xml:space="preserve">Risco </w:t>
            </w:r>
            <w:r w:rsidR="2C04ECF1" w:rsidRPr="5A21AE40">
              <w:rPr>
                <w:rFonts w:ascii="Times New Roman" w:eastAsia="Times New Roman" w:hAnsi="Times New Roman" w:cs="Times New Roman"/>
                <w:b/>
                <w:bCs/>
              </w:rPr>
              <w:t>05</w:t>
            </w:r>
          </w:p>
        </w:tc>
        <w:tc>
          <w:tcPr>
            <w:tcW w:w="5780" w:type="dxa"/>
            <w:gridSpan w:val="4"/>
          </w:tcPr>
          <w:p w14:paraId="6ED0A1B6" w14:textId="08C93961" w:rsidR="3C5C6F99" w:rsidRDefault="3C5C6F99"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Fornecedora</w:t>
            </w:r>
            <w:r w:rsidR="12336AA7" w:rsidRPr="160E0371">
              <w:rPr>
                <w:rFonts w:ascii="Times New Roman" w:eastAsia="Times New Roman" w:hAnsi="Times New Roman" w:cs="Times New Roman"/>
              </w:rPr>
              <w:t xml:space="preserve"> ficar impossibilitada de </w:t>
            </w:r>
            <w:r w:rsidR="464D65A1" w:rsidRPr="160E0371">
              <w:rPr>
                <w:rFonts w:ascii="Times New Roman" w:eastAsia="Times New Roman" w:hAnsi="Times New Roman" w:cs="Times New Roman"/>
              </w:rPr>
              <w:t xml:space="preserve">fornecer os </w:t>
            </w:r>
            <w:r w:rsidR="5585109F" w:rsidRPr="160E0371">
              <w:rPr>
                <w:rFonts w:ascii="Times New Roman" w:eastAsia="Times New Roman" w:hAnsi="Times New Roman" w:cs="Times New Roman"/>
              </w:rPr>
              <w:t>serviços</w:t>
            </w:r>
            <w:r w:rsidR="12336AA7" w:rsidRPr="160E0371">
              <w:rPr>
                <w:rFonts w:ascii="Times New Roman" w:eastAsia="Times New Roman" w:hAnsi="Times New Roman" w:cs="Times New Roman"/>
              </w:rPr>
              <w:t xml:space="preserve"> devido a não manutenção das condições habilitatórias.</w:t>
            </w:r>
          </w:p>
        </w:tc>
        <w:tc>
          <w:tcPr>
            <w:tcW w:w="1416" w:type="dxa"/>
            <w:gridSpan w:val="2"/>
            <w:shd w:val="clear" w:color="auto" w:fill="FFC000"/>
          </w:tcPr>
          <w:p w14:paraId="64A4112D" w14:textId="4EF3FB10" w:rsidR="12336AA7" w:rsidRDefault="2D45B436" w:rsidP="5A21AE40">
            <w:pPr>
              <w:pStyle w:val="PargrafodaLista"/>
              <w:ind w:left="0"/>
              <w:jc w:val="center"/>
              <w:rPr>
                <w:rFonts w:ascii="Times New Roman" w:eastAsia="Times New Roman" w:hAnsi="Times New Roman" w:cs="Times New Roman"/>
              </w:rPr>
            </w:pPr>
            <w:r w:rsidRPr="5A21AE40">
              <w:rPr>
                <w:rFonts w:ascii="Times New Roman" w:eastAsia="Times New Roman" w:hAnsi="Times New Roman" w:cs="Times New Roman"/>
              </w:rPr>
              <w:t>Grau do risco</w:t>
            </w:r>
          </w:p>
        </w:tc>
      </w:tr>
      <w:tr w:rsidR="160E0371" w14:paraId="32021244" w14:textId="77777777" w:rsidTr="5A21AE40">
        <w:trPr>
          <w:trHeight w:val="277"/>
          <w:jc w:val="center"/>
        </w:trPr>
        <w:tc>
          <w:tcPr>
            <w:tcW w:w="1624" w:type="dxa"/>
            <w:gridSpan w:val="5"/>
          </w:tcPr>
          <w:p w14:paraId="6B7A6C00" w14:textId="77777777" w:rsidR="12336AA7" w:rsidRDefault="12336AA7"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Probabilidade</w:t>
            </w:r>
          </w:p>
        </w:tc>
        <w:tc>
          <w:tcPr>
            <w:tcW w:w="7196" w:type="dxa"/>
            <w:gridSpan w:val="6"/>
          </w:tcPr>
          <w:p w14:paraId="22830F65" w14:textId="77777777" w:rsidR="12336AA7" w:rsidRDefault="12336AA7"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 x ) Baixa                                 (   ) Média                                (   ) Alta</w:t>
            </w:r>
          </w:p>
        </w:tc>
      </w:tr>
      <w:tr w:rsidR="160E0371" w14:paraId="17D1E078" w14:textId="77777777" w:rsidTr="5A21AE40">
        <w:trPr>
          <w:trHeight w:val="277"/>
          <w:jc w:val="center"/>
        </w:trPr>
        <w:tc>
          <w:tcPr>
            <w:tcW w:w="1624" w:type="dxa"/>
            <w:gridSpan w:val="5"/>
          </w:tcPr>
          <w:p w14:paraId="2FB2847F" w14:textId="77777777" w:rsidR="12336AA7" w:rsidRDefault="12336AA7"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Impacto</w:t>
            </w:r>
          </w:p>
        </w:tc>
        <w:tc>
          <w:tcPr>
            <w:tcW w:w="7196" w:type="dxa"/>
            <w:gridSpan w:val="6"/>
          </w:tcPr>
          <w:p w14:paraId="23F3C8B7" w14:textId="154716FE" w:rsidR="12336AA7" w:rsidRDefault="12336AA7"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   ) Baixa                                  (   ) Média                                ( x) Alto</w:t>
            </w:r>
          </w:p>
        </w:tc>
      </w:tr>
      <w:tr w:rsidR="160E0371" w14:paraId="05EF4095" w14:textId="77777777" w:rsidTr="5A21AE40">
        <w:trPr>
          <w:trHeight w:val="277"/>
          <w:jc w:val="center"/>
        </w:trPr>
        <w:tc>
          <w:tcPr>
            <w:tcW w:w="491" w:type="dxa"/>
          </w:tcPr>
          <w:p w14:paraId="5870F2A6" w14:textId="77777777" w:rsidR="12336AA7" w:rsidRDefault="12336AA7"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Id.</w:t>
            </w:r>
          </w:p>
        </w:tc>
        <w:tc>
          <w:tcPr>
            <w:tcW w:w="8329" w:type="dxa"/>
            <w:gridSpan w:val="10"/>
          </w:tcPr>
          <w:p w14:paraId="273F6F02" w14:textId="77777777" w:rsidR="12336AA7" w:rsidRDefault="12336AA7"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Dano</w:t>
            </w:r>
          </w:p>
        </w:tc>
      </w:tr>
      <w:tr w:rsidR="160E0371" w14:paraId="6A522B08" w14:textId="77777777" w:rsidTr="5A21AE40">
        <w:trPr>
          <w:trHeight w:val="277"/>
          <w:jc w:val="center"/>
        </w:trPr>
        <w:tc>
          <w:tcPr>
            <w:tcW w:w="491" w:type="dxa"/>
          </w:tcPr>
          <w:p w14:paraId="3AC3EFEA" w14:textId="68DEEC84" w:rsidR="464D65A1" w:rsidRDefault="464D65A1"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1</w:t>
            </w:r>
          </w:p>
        </w:tc>
        <w:tc>
          <w:tcPr>
            <w:tcW w:w="8329" w:type="dxa"/>
            <w:gridSpan w:val="10"/>
          </w:tcPr>
          <w:p w14:paraId="76CDD9A9" w14:textId="14E4EE2F" w:rsidR="5585109F" w:rsidRDefault="5585109F" w:rsidP="160E0371">
            <w:pPr>
              <w:pStyle w:val="PargrafodaLista"/>
              <w:ind w:left="0"/>
              <w:rPr>
                <w:rFonts w:ascii="Times New Roman" w:eastAsia="Times New Roman" w:hAnsi="Times New Roman" w:cs="Times New Roman"/>
                <w:color w:val="000000" w:themeColor="text1"/>
              </w:rPr>
            </w:pPr>
            <w:r w:rsidRPr="160E0371">
              <w:rPr>
                <w:rFonts w:ascii="Times New Roman" w:eastAsia="Times New Roman" w:hAnsi="Times New Roman" w:cs="Times New Roman"/>
                <w:color w:val="000000" w:themeColor="text1"/>
              </w:rPr>
              <w:t>Suspensão do</w:t>
            </w:r>
            <w:r w:rsidRPr="160E0371">
              <w:rPr>
                <w:rFonts w:ascii="Times New Roman" w:eastAsia="Times New Roman" w:hAnsi="Times New Roman" w:cs="Times New Roman"/>
                <w:sz w:val="24"/>
                <w:szCs w:val="24"/>
              </w:rPr>
              <w:t xml:space="preserve"> serviço de notificação e comunicação implantado no PJMT.</w:t>
            </w:r>
          </w:p>
        </w:tc>
      </w:tr>
      <w:tr w:rsidR="160E0371" w14:paraId="174E6964" w14:textId="77777777" w:rsidTr="5A21AE40">
        <w:trPr>
          <w:trHeight w:val="277"/>
          <w:jc w:val="center"/>
        </w:trPr>
        <w:tc>
          <w:tcPr>
            <w:tcW w:w="491" w:type="dxa"/>
          </w:tcPr>
          <w:p w14:paraId="747E186A" w14:textId="570A998B" w:rsidR="464D65A1" w:rsidRDefault="464D65A1"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2</w:t>
            </w:r>
          </w:p>
        </w:tc>
        <w:tc>
          <w:tcPr>
            <w:tcW w:w="8329" w:type="dxa"/>
            <w:gridSpan w:val="10"/>
          </w:tcPr>
          <w:p w14:paraId="54A4583C" w14:textId="25077AC5" w:rsidR="464D65A1" w:rsidRDefault="464D65A1"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color w:val="000000" w:themeColor="text1"/>
                <w:sz w:val="24"/>
                <w:szCs w:val="24"/>
              </w:rPr>
              <w:t>Baixa na qualidade dos serviços prestados pelo PJMT.</w:t>
            </w:r>
          </w:p>
        </w:tc>
      </w:tr>
      <w:tr w:rsidR="160E0371" w14:paraId="2DE4D6CE" w14:textId="77777777" w:rsidTr="5A21AE40">
        <w:trPr>
          <w:trHeight w:val="277"/>
          <w:jc w:val="center"/>
        </w:trPr>
        <w:tc>
          <w:tcPr>
            <w:tcW w:w="491" w:type="dxa"/>
          </w:tcPr>
          <w:p w14:paraId="6BC9D8B4" w14:textId="77777777" w:rsidR="160E0371" w:rsidRDefault="160E0371" w:rsidP="160E0371">
            <w:pPr>
              <w:pStyle w:val="PargrafodaLista"/>
              <w:ind w:left="0"/>
              <w:rPr>
                <w:rFonts w:ascii="Times New Roman" w:eastAsia="Times New Roman" w:hAnsi="Times New Roman" w:cs="Times New Roman"/>
              </w:rPr>
            </w:pPr>
          </w:p>
        </w:tc>
        <w:tc>
          <w:tcPr>
            <w:tcW w:w="6349" w:type="dxa"/>
            <w:gridSpan w:val="6"/>
          </w:tcPr>
          <w:p w14:paraId="47BFC0B6" w14:textId="77777777" w:rsidR="464D65A1" w:rsidRDefault="464D65A1"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Ação Preventiva</w:t>
            </w:r>
          </w:p>
        </w:tc>
        <w:tc>
          <w:tcPr>
            <w:tcW w:w="1980" w:type="dxa"/>
            <w:gridSpan w:val="4"/>
          </w:tcPr>
          <w:p w14:paraId="17DB6F63" w14:textId="77777777" w:rsidR="464D65A1" w:rsidRDefault="464D65A1"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Responsável</w:t>
            </w:r>
          </w:p>
        </w:tc>
      </w:tr>
      <w:tr w:rsidR="160E0371" w14:paraId="661EE90A" w14:textId="77777777" w:rsidTr="5A21AE40">
        <w:trPr>
          <w:trHeight w:val="277"/>
          <w:jc w:val="center"/>
        </w:trPr>
        <w:tc>
          <w:tcPr>
            <w:tcW w:w="491" w:type="dxa"/>
          </w:tcPr>
          <w:p w14:paraId="682CEE4D" w14:textId="77777777" w:rsidR="464D65A1" w:rsidRDefault="464D65A1"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1</w:t>
            </w:r>
          </w:p>
        </w:tc>
        <w:tc>
          <w:tcPr>
            <w:tcW w:w="6349" w:type="dxa"/>
            <w:gridSpan w:val="6"/>
            <w:vAlign w:val="center"/>
          </w:tcPr>
          <w:p w14:paraId="4CA0C3DA" w14:textId="0F33A00C" w:rsidR="464D65A1" w:rsidRDefault="464D65A1"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 xml:space="preserve">Estudo de mercado quanto à qualificação da empresa a </w:t>
            </w:r>
            <w:r w:rsidR="3C5C6F99" w:rsidRPr="160E0371">
              <w:rPr>
                <w:rFonts w:ascii="Times New Roman" w:eastAsia="Times New Roman" w:hAnsi="Times New Roman" w:cs="Times New Roman"/>
              </w:rPr>
              <w:t>ser fornecedora.</w:t>
            </w:r>
          </w:p>
        </w:tc>
        <w:tc>
          <w:tcPr>
            <w:tcW w:w="1980" w:type="dxa"/>
            <w:gridSpan w:val="4"/>
            <w:vAlign w:val="center"/>
          </w:tcPr>
          <w:p w14:paraId="4ADC0D8D" w14:textId="77777777" w:rsidR="464D65A1" w:rsidRDefault="464D65A1" w:rsidP="160E0371">
            <w:pPr>
              <w:pStyle w:val="PargrafodaLista"/>
              <w:ind w:left="0"/>
              <w:jc w:val="left"/>
              <w:rPr>
                <w:rFonts w:ascii="Times New Roman" w:eastAsia="Times New Roman" w:hAnsi="Times New Roman" w:cs="Times New Roman"/>
              </w:rPr>
            </w:pPr>
            <w:r w:rsidRPr="160E0371">
              <w:rPr>
                <w:rFonts w:ascii="Times New Roman" w:eastAsia="Times New Roman" w:hAnsi="Times New Roman" w:cs="Times New Roman"/>
                <w:color w:val="000000" w:themeColor="text1"/>
              </w:rPr>
              <w:t>Equipe de Planejamento</w:t>
            </w:r>
          </w:p>
        </w:tc>
      </w:tr>
      <w:tr w:rsidR="160E0371" w14:paraId="45D676D8" w14:textId="77777777" w:rsidTr="5A21AE40">
        <w:trPr>
          <w:trHeight w:val="670"/>
          <w:jc w:val="center"/>
        </w:trPr>
        <w:tc>
          <w:tcPr>
            <w:tcW w:w="491" w:type="dxa"/>
          </w:tcPr>
          <w:p w14:paraId="198A4ECB" w14:textId="77777777" w:rsidR="464D65A1" w:rsidRDefault="464D65A1"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2</w:t>
            </w:r>
          </w:p>
        </w:tc>
        <w:tc>
          <w:tcPr>
            <w:tcW w:w="6349" w:type="dxa"/>
            <w:gridSpan w:val="6"/>
            <w:vAlign w:val="center"/>
          </w:tcPr>
          <w:p w14:paraId="7A707DC7" w14:textId="4CDCB3B7" w:rsidR="464D65A1" w:rsidRDefault="464D65A1"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 xml:space="preserve">Exigir documentação fiscal e econômica que respalde a saúde financeira da empresa a ser </w:t>
            </w:r>
            <w:r w:rsidR="3C5C6F99" w:rsidRPr="160E0371">
              <w:rPr>
                <w:rFonts w:ascii="Times New Roman" w:eastAsia="Times New Roman" w:hAnsi="Times New Roman" w:cs="Times New Roman"/>
              </w:rPr>
              <w:t>fornecedora.</w:t>
            </w:r>
          </w:p>
        </w:tc>
        <w:tc>
          <w:tcPr>
            <w:tcW w:w="1980" w:type="dxa"/>
            <w:gridSpan w:val="4"/>
            <w:vAlign w:val="center"/>
          </w:tcPr>
          <w:p w14:paraId="6DD290E9" w14:textId="61CDB184" w:rsidR="464D65A1" w:rsidRDefault="464D65A1" w:rsidP="160E0371">
            <w:pPr>
              <w:pStyle w:val="PargrafodaLista"/>
              <w:ind w:left="0"/>
              <w:jc w:val="left"/>
              <w:rPr>
                <w:rFonts w:ascii="Times New Roman" w:eastAsia="Times New Roman" w:hAnsi="Times New Roman" w:cs="Times New Roman"/>
              </w:rPr>
            </w:pPr>
            <w:r w:rsidRPr="160E0371">
              <w:rPr>
                <w:rFonts w:ascii="Times New Roman" w:eastAsia="Times New Roman" w:hAnsi="Times New Roman" w:cs="Times New Roman"/>
                <w:color w:val="000000" w:themeColor="text1"/>
              </w:rPr>
              <w:t>Equipe de Planejamento / Contabilidade</w:t>
            </w:r>
          </w:p>
        </w:tc>
      </w:tr>
      <w:tr w:rsidR="160E0371" w14:paraId="62F4A372" w14:textId="77777777" w:rsidTr="5A21AE40">
        <w:trPr>
          <w:trHeight w:val="277"/>
          <w:jc w:val="center"/>
        </w:trPr>
        <w:tc>
          <w:tcPr>
            <w:tcW w:w="491" w:type="dxa"/>
          </w:tcPr>
          <w:p w14:paraId="3A45ED6E" w14:textId="77777777" w:rsidR="160E0371" w:rsidRDefault="160E0371" w:rsidP="160E0371">
            <w:pPr>
              <w:pStyle w:val="PargrafodaLista"/>
              <w:ind w:left="0"/>
              <w:rPr>
                <w:rFonts w:ascii="Times New Roman" w:eastAsia="Times New Roman" w:hAnsi="Times New Roman" w:cs="Times New Roman"/>
              </w:rPr>
            </w:pPr>
          </w:p>
        </w:tc>
        <w:tc>
          <w:tcPr>
            <w:tcW w:w="6349" w:type="dxa"/>
            <w:gridSpan w:val="6"/>
          </w:tcPr>
          <w:p w14:paraId="41F2587F" w14:textId="77777777" w:rsidR="464D65A1" w:rsidRDefault="464D65A1"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Ação de Contingência</w:t>
            </w:r>
          </w:p>
        </w:tc>
        <w:tc>
          <w:tcPr>
            <w:tcW w:w="1980" w:type="dxa"/>
            <w:gridSpan w:val="4"/>
          </w:tcPr>
          <w:p w14:paraId="6F7B0DCD" w14:textId="77777777" w:rsidR="464D65A1" w:rsidRDefault="464D65A1" w:rsidP="160E0371">
            <w:pPr>
              <w:pStyle w:val="PargrafodaLista"/>
              <w:ind w:left="0"/>
              <w:rPr>
                <w:rFonts w:ascii="Times New Roman" w:eastAsia="Times New Roman" w:hAnsi="Times New Roman" w:cs="Times New Roman"/>
                <w:b/>
                <w:bCs/>
              </w:rPr>
            </w:pPr>
            <w:r w:rsidRPr="160E0371">
              <w:rPr>
                <w:rFonts w:ascii="Times New Roman" w:eastAsia="Times New Roman" w:hAnsi="Times New Roman" w:cs="Times New Roman"/>
                <w:b/>
                <w:bCs/>
              </w:rPr>
              <w:t>Responsável</w:t>
            </w:r>
          </w:p>
        </w:tc>
      </w:tr>
      <w:tr w:rsidR="160E0371" w14:paraId="3A43D5AE" w14:textId="77777777" w:rsidTr="5A21AE40">
        <w:trPr>
          <w:trHeight w:val="277"/>
          <w:jc w:val="center"/>
        </w:trPr>
        <w:tc>
          <w:tcPr>
            <w:tcW w:w="491" w:type="dxa"/>
            <w:vAlign w:val="center"/>
          </w:tcPr>
          <w:p w14:paraId="421CA125" w14:textId="77777777" w:rsidR="464D65A1" w:rsidRDefault="464D65A1"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1</w:t>
            </w:r>
          </w:p>
        </w:tc>
        <w:tc>
          <w:tcPr>
            <w:tcW w:w="6349" w:type="dxa"/>
            <w:gridSpan w:val="6"/>
            <w:vAlign w:val="center"/>
          </w:tcPr>
          <w:p w14:paraId="11716835" w14:textId="25F8872B" w:rsidR="08E2D7C4" w:rsidRDefault="08E2D7C4" w:rsidP="160E0371">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 xml:space="preserve">Sugerir aplicação de todas as sanções previstas em </w:t>
            </w:r>
            <w:r w:rsidR="192E3686" w:rsidRPr="5A21AE40">
              <w:rPr>
                <w:rFonts w:ascii="Times New Roman" w:eastAsia="Times New Roman" w:hAnsi="Times New Roman" w:cs="Times New Roman"/>
                <w:color w:val="000000" w:themeColor="text1"/>
              </w:rPr>
              <w:t>Contrato</w:t>
            </w:r>
          </w:p>
        </w:tc>
        <w:tc>
          <w:tcPr>
            <w:tcW w:w="1980" w:type="dxa"/>
            <w:gridSpan w:val="4"/>
            <w:vAlign w:val="center"/>
          </w:tcPr>
          <w:p w14:paraId="6129E809" w14:textId="5A01B6A0" w:rsidR="464D65A1" w:rsidRDefault="464D65A1" w:rsidP="160E0371">
            <w:pPr>
              <w:pStyle w:val="PargrafodaLista"/>
              <w:ind w:left="0"/>
              <w:rPr>
                <w:rFonts w:ascii="Times New Roman" w:eastAsia="Times New Roman" w:hAnsi="Times New Roman" w:cs="Times New Roman"/>
                <w:color w:val="000000" w:themeColor="text1"/>
              </w:rPr>
            </w:pPr>
            <w:r w:rsidRPr="160E0371">
              <w:rPr>
                <w:rFonts w:ascii="Times New Roman" w:eastAsia="Times New Roman" w:hAnsi="Times New Roman" w:cs="Times New Roman"/>
                <w:color w:val="000000" w:themeColor="text1"/>
              </w:rPr>
              <w:t xml:space="preserve">Integrante </w:t>
            </w:r>
          </w:p>
          <w:p w14:paraId="35D79644" w14:textId="46F36070" w:rsidR="464D65A1" w:rsidRDefault="464D65A1" w:rsidP="160E0371">
            <w:pPr>
              <w:pStyle w:val="PargrafodaLista"/>
              <w:ind w:left="0"/>
              <w:rPr>
                <w:rFonts w:ascii="Times New Roman" w:eastAsia="Times New Roman" w:hAnsi="Times New Roman" w:cs="Times New Roman"/>
                <w:color w:val="000000" w:themeColor="text1"/>
              </w:rPr>
            </w:pPr>
            <w:r w:rsidRPr="160E0371">
              <w:rPr>
                <w:rFonts w:ascii="Times New Roman" w:eastAsia="Times New Roman" w:hAnsi="Times New Roman" w:cs="Times New Roman"/>
                <w:color w:val="000000" w:themeColor="text1"/>
              </w:rPr>
              <w:t>Técnico.</w:t>
            </w:r>
          </w:p>
        </w:tc>
      </w:tr>
      <w:tr w:rsidR="160E0371" w14:paraId="16DC0612" w14:textId="77777777" w:rsidTr="5A21AE40">
        <w:trPr>
          <w:trHeight w:val="277"/>
          <w:jc w:val="center"/>
        </w:trPr>
        <w:tc>
          <w:tcPr>
            <w:tcW w:w="491" w:type="dxa"/>
          </w:tcPr>
          <w:p w14:paraId="08FF0EDF" w14:textId="77777777" w:rsidR="464D65A1" w:rsidRDefault="464D65A1" w:rsidP="160E0371">
            <w:pPr>
              <w:pStyle w:val="PargrafodaLista"/>
              <w:ind w:left="0"/>
              <w:rPr>
                <w:rFonts w:ascii="Times New Roman" w:eastAsia="Times New Roman" w:hAnsi="Times New Roman" w:cs="Times New Roman"/>
              </w:rPr>
            </w:pPr>
            <w:r w:rsidRPr="160E0371">
              <w:rPr>
                <w:rFonts w:ascii="Times New Roman" w:eastAsia="Times New Roman" w:hAnsi="Times New Roman" w:cs="Times New Roman"/>
              </w:rPr>
              <w:t>2</w:t>
            </w:r>
          </w:p>
        </w:tc>
        <w:tc>
          <w:tcPr>
            <w:tcW w:w="6349" w:type="dxa"/>
            <w:gridSpan w:val="6"/>
          </w:tcPr>
          <w:p w14:paraId="2624BAEA" w14:textId="5B77102B" w:rsidR="464D65A1" w:rsidRDefault="464D65A1" w:rsidP="160E0371">
            <w:pPr>
              <w:pStyle w:val="PargrafodaLista"/>
              <w:ind w:left="0"/>
              <w:rPr>
                <w:rFonts w:ascii="Times New Roman" w:eastAsia="Times New Roman" w:hAnsi="Times New Roman" w:cs="Times New Roman"/>
                <w:color w:val="000000" w:themeColor="text1"/>
              </w:rPr>
            </w:pPr>
            <w:r w:rsidRPr="160E0371">
              <w:rPr>
                <w:rFonts w:ascii="Times New Roman" w:eastAsia="Times New Roman" w:hAnsi="Times New Roman" w:cs="Times New Roman"/>
                <w:color w:val="000000" w:themeColor="text1"/>
              </w:rPr>
              <w:t xml:space="preserve">Iniciar processo de contratação emergencial para </w:t>
            </w:r>
            <w:r w:rsidR="5585109F" w:rsidRPr="160E0371">
              <w:rPr>
                <w:rFonts w:ascii="Times New Roman" w:eastAsia="Times New Roman" w:hAnsi="Times New Roman" w:cs="Times New Roman"/>
                <w:color w:val="000000" w:themeColor="text1"/>
              </w:rPr>
              <w:t>o serviço pretendido na presente contratação</w:t>
            </w:r>
            <w:r w:rsidR="3C5C6F99" w:rsidRPr="160E0371">
              <w:rPr>
                <w:rFonts w:ascii="Times New Roman" w:eastAsia="Times New Roman" w:hAnsi="Times New Roman" w:cs="Times New Roman"/>
                <w:color w:val="000000" w:themeColor="text1"/>
              </w:rPr>
              <w:t>.</w:t>
            </w:r>
            <w:r w:rsidRPr="160E0371">
              <w:rPr>
                <w:rFonts w:ascii="Times New Roman" w:eastAsia="Times New Roman" w:hAnsi="Times New Roman" w:cs="Times New Roman"/>
                <w:color w:val="000000" w:themeColor="text1"/>
              </w:rPr>
              <w:t xml:space="preserve"> </w:t>
            </w:r>
          </w:p>
        </w:tc>
        <w:tc>
          <w:tcPr>
            <w:tcW w:w="1980" w:type="dxa"/>
            <w:gridSpan w:val="4"/>
          </w:tcPr>
          <w:p w14:paraId="1535C1F1" w14:textId="77777777" w:rsidR="464D65A1" w:rsidRDefault="464D65A1" w:rsidP="160E0371">
            <w:pPr>
              <w:pStyle w:val="PargrafodaLista"/>
              <w:ind w:left="0"/>
              <w:rPr>
                <w:rFonts w:ascii="Times New Roman" w:eastAsia="Times New Roman" w:hAnsi="Times New Roman" w:cs="Times New Roman"/>
                <w:color w:val="000000" w:themeColor="text1"/>
              </w:rPr>
            </w:pPr>
            <w:r w:rsidRPr="160E0371">
              <w:rPr>
                <w:rFonts w:ascii="Times New Roman" w:eastAsia="Times New Roman" w:hAnsi="Times New Roman" w:cs="Times New Roman"/>
                <w:color w:val="000000" w:themeColor="text1"/>
              </w:rPr>
              <w:t>Integrante Demandante.</w:t>
            </w:r>
          </w:p>
        </w:tc>
      </w:tr>
      <w:tr w:rsidR="5A21AE40" w14:paraId="6E302FB5" w14:textId="77777777" w:rsidTr="5A21AE40">
        <w:trPr>
          <w:trHeight w:val="281"/>
          <w:jc w:val="center"/>
        </w:trPr>
        <w:tc>
          <w:tcPr>
            <w:tcW w:w="8820" w:type="dxa"/>
            <w:gridSpan w:val="11"/>
          </w:tcPr>
          <w:p w14:paraId="7A379AD4" w14:textId="77777777" w:rsidR="55F04B2F" w:rsidRDefault="55F04B2F" w:rsidP="5A21AE40">
            <w:pPr>
              <w:ind w:left="360"/>
              <w:jc w:val="center"/>
              <w:rPr>
                <w:rFonts w:ascii="Times New Roman" w:eastAsia="Times New Roman" w:hAnsi="Times New Roman" w:cs="Times New Roman"/>
                <w:b/>
                <w:bCs/>
                <w:color w:val="FF0000"/>
              </w:rPr>
            </w:pPr>
            <w:r w:rsidRPr="5A21AE40">
              <w:rPr>
                <w:rFonts w:ascii="Times New Roman" w:eastAsia="Times New Roman" w:hAnsi="Times New Roman" w:cs="Times New Roman"/>
                <w:b/>
                <w:bCs/>
              </w:rPr>
              <w:t xml:space="preserve">REFERENTE À FASE </w:t>
            </w:r>
          </w:p>
          <w:p w14:paraId="34333C03" w14:textId="77777777" w:rsidR="55F04B2F" w:rsidRDefault="55F04B2F" w:rsidP="5A21AE40">
            <w:pPr>
              <w:ind w:left="360"/>
              <w:jc w:val="center"/>
              <w:rPr>
                <w:rFonts w:ascii="Times New Roman" w:eastAsia="Times New Roman" w:hAnsi="Times New Roman" w:cs="Times New Roman"/>
              </w:rPr>
            </w:pPr>
            <w:r w:rsidRPr="5A21AE40">
              <w:rPr>
                <w:rFonts w:ascii="Times New Roman" w:eastAsia="Times New Roman" w:hAnsi="Times New Roman" w:cs="Times New Roman"/>
                <w:b/>
                <w:bCs/>
              </w:rPr>
              <w:t>( x) Planejamento de Contratação e Seleção do Fornecedor  (  ) Gestão do Contrato</w:t>
            </w:r>
          </w:p>
        </w:tc>
      </w:tr>
      <w:tr w:rsidR="5A21AE40" w14:paraId="5E0C0C16" w14:textId="77777777" w:rsidTr="5A21AE40">
        <w:trPr>
          <w:trHeight w:val="281"/>
          <w:jc w:val="center"/>
        </w:trPr>
        <w:tc>
          <w:tcPr>
            <w:tcW w:w="1624" w:type="dxa"/>
            <w:gridSpan w:val="5"/>
          </w:tcPr>
          <w:p w14:paraId="586A6AA8" w14:textId="6AEB4739" w:rsidR="31FB3984" w:rsidRDefault="31FB3984" w:rsidP="5A21AE40">
            <w:pPr>
              <w:jc w:val="both"/>
              <w:rPr>
                <w:rFonts w:ascii="Times New Roman" w:eastAsia="Times New Roman" w:hAnsi="Times New Roman" w:cs="Times New Roman"/>
                <w:b/>
                <w:bCs/>
              </w:rPr>
            </w:pPr>
            <w:r w:rsidRPr="5A21AE40">
              <w:rPr>
                <w:rFonts w:ascii="Times New Roman" w:eastAsia="Times New Roman" w:hAnsi="Times New Roman" w:cs="Times New Roman"/>
                <w:b/>
                <w:bCs/>
              </w:rPr>
              <w:t>Risco 06</w:t>
            </w:r>
          </w:p>
        </w:tc>
        <w:tc>
          <w:tcPr>
            <w:tcW w:w="5780" w:type="dxa"/>
            <w:gridSpan w:val="4"/>
          </w:tcPr>
          <w:p w14:paraId="69D633B1" w14:textId="4D9A5382" w:rsidR="5A21AE40" w:rsidRDefault="5A21AE40"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Necessidade de ajustes no quantitativo de licenças durante a vigência do contrato.</w:t>
            </w:r>
            <w:r w:rsidR="55F04B2F" w:rsidRPr="5A21AE40">
              <w:rPr>
                <w:rFonts w:ascii="Times New Roman" w:eastAsia="Times New Roman" w:hAnsi="Times New Roman" w:cs="Times New Roman"/>
              </w:rPr>
              <w:t xml:space="preserve"> </w:t>
            </w:r>
          </w:p>
        </w:tc>
        <w:tc>
          <w:tcPr>
            <w:tcW w:w="1416" w:type="dxa"/>
            <w:gridSpan w:val="2"/>
            <w:shd w:val="clear" w:color="auto" w:fill="FFC000"/>
          </w:tcPr>
          <w:p w14:paraId="3BC40B58" w14:textId="15316D30" w:rsidR="55F04B2F" w:rsidRDefault="55F04B2F" w:rsidP="5A21AE40">
            <w:pPr>
              <w:pStyle w:val="PargrafodaLista"/>
              <w:ind w:left="0"/>
              <w:jc w:val="center"/>
              <w:rPr>
                <w:rFonts w:ascii="Times New Roman" w:eastAsia="Times New Roman" w:hAnsi="Times New Roman" w:cs="Times New Roman"/>
              </w:rPr>
            </w:pPr>
            <w:r w:rsidRPr="5A21AE40">
              <w:rPr>
                <w:rFonts w:ascii="Times New Roman" w:eastAsia="Times New Roman" w:hAnsi="Times New Roman" w:cs="Times New Roman"/>
              </w:rPr>
              <w:t>Grau do risco</w:t>
            </w:r>
          </w:p>
        </w:tc>
      </w:tr>
      <w:tr w:rsidR="5A21AE40" w14:paraId="5042D5AC" w14:textId="77777777" w:rsidTr="5A21AE40">
        <w:trPr>
          <w:trHeight w:val="277"/>
          <w:jc w:val="center"/>
        </w:trPr>
        <w:tc>
          <w:tcPr>
            <w:tcW w:w="1624" w:type="dxa"/>
            <w:gridSpan w:val="5"/>
          </w:tcPr>
          <w:p w14:paraId="484E4D38" w14:textId="77777777" w:rsidR="55F04B2F" w:rsidRDefault="55F04B2F"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Probabilidade</w:t>
            </w:r>
          </w:p>
        </w:tc>
        <w:tc>
          <w:tcPr>
            <w:tcW w:w="7196" w:type="dxa"/>
            <w:gridSpan w:val="6"/>
          </w:tcPr>
          <w:p w14:paraId="751432D4" w14:textId="1D0ABE76" w:rsidR="55F04B2F" w:rsidRDefault="55F04B2F"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 x ) Baixa                                      (   ) Média                               (   ) Alta</w:t>
            </w:r>
          </w:p>
        </w:tc>
      </w:tr>
      <w:tr w:rsidR="5A21AE40" w14:paraId="3E90EE56" w14:textId="77777777" w:rsidTr="5A21AE40">
        <w:trPr>
          <w:trHeight w:val="277"/>
          <w:jc w:val="center"/>
        </w:trPr>
        <w:tc>
          <w:tcPr>
            <w:tcW w:w="1624" w:type="dxa"/>
            <w:gridSpan w:val="5"/>
          </w:tcPr>
          <w:p w14:paraId="26534058" w14:textId="77777777" w:rsidR="55F04B2F" w:rsidRDefault="55F04B2F"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Impacto</w:t>
            </w:r>
          </w:p>
        </w:tc>
        <w:tc>
          <w:tcPr>
            <w:tcW w:w="7196" w:type="dxa"/>
            <w:gridSpan w:val="6"/>
          </w:tcPr>
          <w:p w14:paraId="6CC00CE9" w14:textId="3600A268" w:rsidR="55F04B2F" w:rsidRDefault="55F04B2F"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   ) Baixo                                    ( x ) Média                               (   ) Alta</w:t>
            </w:r>
          </w:p>
        </w:tc>
      </w:tr>
      <w:tr w:rsidR="5A21AE40" w14:paraId="04F6E1DA" w14:textId="77777777" w:rsidTr="5A21AE40">
        <w:trPr>
          <w:trHeight w:val="277"/>
          <w:jc w:val="center"/>
        </w:trPr>
        <w:tc>
          <w:tcPr>
            <w:tcW w:w="570" w:type="dxa"/>
            <w:gridSpan w:val="2"/>
          </w:tcPr>
          <w:p w14:paraId="6CA18EE8" w14:textId="77777777" w:rsidR="55F04B2F" w:rsidRDefault="55F04B2F" w:rsidP="5A21AE40">
            <w:pPr>
              <w:pStyle w:val="PargrafodaLista"/>
              <w:ind w:left="0"/>
              <w:rPr>
                <w:rFonts w:ascii="Times New Roman" w:eastAsia="Times New Roman" w:hAnsi="Times New Roman" w:cs="Times New Roman"/>
                <w:b/>
                <w:bCs/>
              </w:rPr>
            </w:pPr>
            <w:r w:rsidRPr="5A21AE40">
              <w:rPr>
                <w:rFonts w:ascii="Times New Roman" w:eastAsia="Times New Roman" w:hAnsi="Times New Roman" w:cs="Times New Roman"/>
                <w:b/>
                <w:bCs/>
              </w:rPr>
              <w:t>Id.</w:t>
            </w:r>
          </w:p>
        </w:tc>
        <w:tc>
          <w:tcPr>
            <w:tcW w:w="8250" w:type="dxa"/>
            <w:gridSpan w:val="9"/>
          </w:tcPr>
          <w:p w14:paraId="465762D6" w14:textId="77777777" w:rsidR="55F04B2F" w:rsidRDefault="55F04B2F" w:rsidP="5A21AE40">
            <w:pPr>
              <w:pStyle w:val="PargrafodaLista"/>
              <w:ind w:left="0"/>
              <w:rPr>
                <w:rFonts w:ascii="Times New Roman" w:eastAsia="Times New Roman" w:hAnsi="Times New Roman" w:cs="Times New Roman"/>
                <w:b/>
                <w:bCs/>
              </w:rPr>
            </w:pPr>
            <w:r w:rsidRPr="5A21AE40">
              <w:rPr>
                <w:rFonts w:ascii="Times New Roman" w:eastAsia="Times New Roman" w:hAnsi="Times New Roman" w:cs="Times New Roman"/>
                <w:b/>
                <w:bCs/>
              </w:rPr>
              <w:t>Dano</w:t>
            </w:r>
          </w:p>
        </w:tc>
      </w:tr>
      <w:tr w:rsidR="5A21AE40" w14:paraId="41F90404" w14:textId="77777777" w:rsidTr="5A21AE40">
        <w:trPr>
          <w:trHeight w:val="277"/>
          <w:jc w:val="center"/>
        </w:trPr>
        <w:tc>
          <w:tcPr>
            <w:tcW w:w="570" w:type="dxa"/>
            <w:gridSpan w:val="2"/>
          </w:tcPr>
          <w:p w14:paraId="5AE8CA50" w14:textId="77777777" w:rsidR="55F04B2F" w:rsidRDefault="55F04B2F"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1</w:t>
            </w:r>
          </w:p>
        </w:tc>
        <w:tc>
          <w:tcPr>
            <w:tcW w:w="8250" w:type="dxa"/>
            <w:gridSpan w:val="9"/>
          </w:tcPr>
          <w:p w14:paraId="7DD6E1C8" w14:textId="1EC6CC27" w:rsidR="5A21AE40" w:rsidRDefault="5A21AE40"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Capacidade de atendimento às demandas impactando, afetando qualidade do serviço prestado.</w:t>
            </w:r>
          </w:p>
        </w:tc>
      </w:tr>
      <w:tr w:rsidR="5A21AE40" w14:paraId="21A0E7E3" w14:textId="77777777" w:rsidTr="5A21AE40">
        <w:trPr>
          <w:trHeight w:val="277"/>
          <w:jc w:val="center"/>
        </w:trPr>
        <w:tc>
          <w:tcPr>
            <w:tcW w:w="570" w:type="dxa"/>
            <w:gridSpan w:val="2"/>
          </w:tcPr>
          <w:p w14:paraId="0B01AFAF" w14:textId="77777777" w:rsidR="5A21AE40" w:rsidRDefault="5A21AE40" w:rsidP="5A21AE40">
            <w:pPr>
              <w:pStyle w:val="PargrafodaLista"/>
              <w:ind w:left="0"/>
              <w:rPr>
                <w:rFonts w:ascii="Times New Roman" w:eastAsia="Times New Roman" w:hAnsi="Times New Roman" w:cs="Times New Roman"/>
              </w:rPr>
            </w:pPr>
          </w:p>
        </w:tc>
        <w:tc>
          <w:tcPr>
            <w:tcW w:w="6270" w:type="dxa"/>
            <w:gridSpan w:val="5"/>
          </w:tcPr>
          <w:p w14:paraId="7BD794BE" w14:textId="77777777" w:rsidR="55F04B2F" w:rsidRDefault="55F04B2F" w:rsidP="5A21AE40">
            <w:pPr>
              <w:pStyle w:val="PargrafodaLista"/>
              <w:ind w:left="0"/>
              <w:rPr>
                <w:rFonts w:ascii="Times New Roman" w:eastAsia="Times New Roman" w:hAnsi="Times New Roman" w:cs="Times New Roman"/>
                <w:b/>
                <w:bCs/>
              </w:rPr>
            </w:pPr>
            <w:r w:rsidRPr="5A21AE40">
              <w:rPr>
                <w:rFonts w:ascii="Times New Roman" w:eastAsia="Times New Roman" w:hAnsi="Times New Roman" w:cs="Times New Roman"/>
                <w:b/>
                <w:bCs/>
              </w:rPr>
              <w:t>Ação Preventiva</w:t>
            </w:r>
          </w:p>
        </w:tc>
        <w:tc>
          <w:tcPr>
            <w:tcW w:w="1980" w:type="dxa"/>
            <w:gridSpan w:val="4"/>
          </w:tcPr>
          <w:p w14:paraId="373E4F25" w14:textId="77777777" w:rsidR="55F04B2F" w:rsidRDefault="55F04B2F" w:rsidP="5A21AE40">
            <w:pPr>
              <w:pStyle w:val="PargrafodaLista"/>
              <w:ind w:left="0"/>
              <w:rPr>
                <w:rFonts w:ascii="Times New Roman" w:eastAsia="Times New Roman" w:hAnsi="Times New Roman" w:cs="Times New Roman"/>
                <w:b/>
                <w:bCs/>
              </w:rPr>
            </w:pPr>
            <w:r w:rsidRPr="5A21AE40">
              <w:rPr>
                <w:rFonts w:ascii="Times New Roman" w:eastAsia="Times New Roman" w:hAnsi="Times New Roman" w:cs="Times New Roman"/>
                <w:b/>
                <w:bCs/>
              </w:rPr>
              <w:t>Responsável</w:t>
            </w:r>
          </w:p>
        </w:tc>
      </w:tr>
      <w:tr w:rsidR="5A21AE40" w14:paraId="5152FC42" w14:textId="77777777" w:rsidTr="5A21AE40">
        <w:trPr>
          <w:trHeight w:val="277"/>
          <w:jc w:val="center"/>
        </w:trPr>
        <w:tc>
          <w:tcPr>
            <w:tcW w:w="570" w:type="dxa"/>
            <w:gridSpan w:val="2"/>
          </w:tcPr>
          <w:p w14:paraId="74A4FD65" w14:textId="77777777" w:rsidR="55F04B2F" w:rsidRDefault="55F04B2F"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1</w:t>
            </w:r>
          </w:p>
        </w:tc>
        <w:tc>
          <w:tcPr>
            <w:tcW w:w="6270" w:type="dxa"/>
            <w:gridSpan w:val="5"/>
            <w:vAlign w:val="center"/>
          </w:tcPr>
          <w:p w14:paraId="4615601E" w14:textId="274DEA3F" w:rsidR="5A21AE40" w:rsidRDefault="5A21AE40"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 xml:space="preserve">Avaliação criteriosa no quantitativo da demanda apresentada, com base na previsão de acréscimo ou decréscimo de pessoal, infraestrutura ou aplicações de TIC.  </w:t>
            </w:r>
          </w:p>
        </w:tc>
        <w:tc>
          <w:tcPr>
            <w:tcW w:w="1980" w:type="dxa"/>
            <w:gridSpan w:val="4"/>
            <w:vAlign w:val="center"/>
          </w:tcPr>
          <w:p w14:paraId="6EF8AB0C" w14:textId="2B2B9144" w:rsidR="55F04B2F" w:rsidRDefault="55F04B2F" w:rsidP="5A21AE40">
            <w:pPr>
              <w:pStyle w:val="PargrafodaLista"/>
              <w:ind w:left="0"/>
              <w:jc w:val="left"/>
              <w:rPr>
                <w:rFonts w:ascii="Times New Roman" w:eastAsia="Times New Roman" w:hAnsi="Times New Roman" w:cs="Times New Roman"/>
              </w:rPr>
            </w:pPr>
            <w:r w:rsidRPr="5A21AE40">
              <w:rPr>
                <w:rFonts w:ascii="Times New Roman" w:eastAsia="Times New Roman" w:hAnsi="Times New Roman" w:cs="Times New Roman"/>
                <w:color w:val="000000" w:themeColor="text1"/>
              </w:rPr>
              <w:t xml:space="preserve">Equipe de Planejamento </w:t>
            </w:r>
          </w:p>
        </w:tc>
      </w:tr>
      <w:tr w:rsidR="5A21AE40" w14:paraId="082AC138" w14:textId="77777777" w:rsidTr="5A21AE40">
        <w:trPr>
          <w:trHeight w:val="277"/>
          <w:jc w:val="center"/>
        </w:trPr>
        <w:tc>
          <w:tcPr>
            <w:tcW w:w="570" w:type="dxa"/>
            <w:gridSpan w:val="2"/>
          </w:tcPr>
          <w:p w14:paraId="026CDFD3" w14:textId="77777777" w:rsidR="5A21AE40" w:rsidRDefault="5A21AE40" w:rsidP="5A21AE40">
            <w:pPr>
              <w:pStyle w:val="PargrafodaLista"/>
              <w:ind w:left="0"/>
              <w:rPr>
                <w:rFonts w:ascii="Times New Roman" w:eastAsia="Times New Roman" w:hAnsi="Times New Roman" w:cs="Times New Roman"/>
              </w:rPr>
            </w:pPr>
          </w:p>
        </w:tc>
        <w:tc>
          <w:tcPr>
            <w:tcW w:w="6270" w:type="dxa"/>
            <w:gridSpan w:val="5"/>
          </w:tcPr>
          <w:p w14:paraId="477E3FFE" w14:textId="77777777" w:rsidR="55F04B2F" w:rsidRDefault="55F04B2F" w:rsidP="5A21AE40">
            <w:pPr>
              <w:pStyle w:val="PargrafodaLista"/>
              <w:ind w:left="0"/>
              <w:rPr>
                <w:rFonts w:ascii="Times New Roman" w:eastAsia="Times New Roman" w:hAnsi="Times New Roman" w:cs="Times New Roman"/>
                <w:b/>
                <w:bCs/>
              </w:rPr>
            </w:pPr>
            <w:r w:rsidRPr="5A21AE40">
              <w:rPr>
                <w:rFonts w:ascii="Times New Roman" w:eastAsia="Times New Roman" w:hAnsi="Times New Roman" w:cs="Times New Roman"/>
                <w:b/>
                <w:bCs/>
              </w:rPr>
              <w:t>Ação de Contingência</w:t>
            </w:r>
          </w:p>
        </w:tc>
        <w:tc>
          <w:tcPr>
            <w:tcW w:w="1980" w:type="dxa"/>
            <w:gridSpan w:val="4"/>
          </w:tcPr>
          <w:p w14:paraId="4445E911" w14:textId="77777777" w:rsidR="55F04B2F" w:rsidRDefault="55F04B2F" w:rsidP="5A21AE40">
            <w:pPr>
              <w:pStyle w:val="PargrafodaLista"/>
              <w:ind w:left="0"/>
              <w:rPr>
                <w:rFonts w:ascii="Times New Roman" w:eastAsia="Times New Roman" w:hAnsi="Times New Roman" w:cs="Times New Roman"/>
                <w:b/>
                <w:bCs/>
              </w:rPr>
            </w:pPr>
            <w:r w:rsidRPr="5A21AE40">
              <w:rPr>
                <w:rFonts w:ascii="Times New Roman" w:eastAsia="Times New Roman" w:hAnsi="Times New Roman" w:cs="Times New Roman"/>
                <w:b/>
                <w:bCs/>
              </w:rPr>
              <w:t>Responsável</w:t>
            </w:r>
          </w:p>
        </w:tc>
      </w:tr>
      <w:tr w:rsidR="5A21AE40" w14:paraId="64766263" w14:textId="77777777" w:rsidTr="5A21AE40">
        <w:trPr>
          <w:trHeight w:val="277"/>
          <w:jc w:val="center"/>
        </w:trPr>
        <w:tc>
          <w:tcPr>
            <w:tcW w:w="570" w:type="dxa"/>
            <w:gridSpan w:val="2"/>
          </w:tcPr>
          <w:p w14:paraId="3C34F625" w14:textId="53384D3F" w:rsidR="0EC2368C" w:rsidRDefault="0EC2368C"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1</w:t>
            </w:r>
          </w:p>
        </w:tc>
        <w:tc>
          <w:tcPr>
            <w:tcW w:w="6270" w:type="dxa"/>
            <w:gridSpan w:val="5"/>
            <w:vAlign w:val="center"/>
          </w:tcPr>
          <w:p w14:paraId="25E9F2DE" w14:textId="27F0EEFD" w:rsidR="5A21AE40" w:rsidRDefault="5A21AE40" w:rsidP="5A21AE40">
            <w:pPr>
              <w:pStyle w:val="PargrafodaLista"/>
              <w:ind w:left="0"/>
              <w:rPr>
                <w:rFonts w:ascii="Times New Roman" w:eastAsia="Times New Roman" w:hAnsi="Times New Roman" w:cs="Times New Roman"/>
                <w:color w:val="000000" w:themeColor="text1"/>
                <w:sz w:val="24"/>
                <w:szCs w:val="24"/>
              </w:rPr>
            </w:pPr>
            <w:r w:rsidRPr="5A21AE40">
              <w:rPr>
                <w:rFonts w:ascii="Times New Roman" w:eastAsia="Times New Roman" w:hAnsi="Times New Roman" w:cs="Times New Roman"/>
                <w:color w:val="000000" w:themeColor="text1"/>
                <w:sz w:val="24"/>
                <w:szCs w:val="24"/>
              </w:rPr>
              <w:t>Aditivo contratual limitado a 25%, conforme art. 65 § 1º da Lei 8.666/93, para os itens que permitam tal procedimento.</w:t>
            </w:r>
          </w:p>
        </w:tc>
        <w:tc>
          <w:tcPr>
            <w:tcW w:w="1980" w:type="dxa"/>
            <w:gridSpan w:val="4"/>
            <w:vAlign w:val="center"/>
          </w:tcPr>
          <w:p w14:paraId="05E6B19E" w14:textId="1350508D" w:rsidR="5A21AE40" w:rsidRDefault="5A21AE40" w:rsidP="5A21AE40">
            <w:pPr>
              <w:spacing w:line="276" w:lineRule="auto"/>
              <w:jc w:val="both"/>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Fiscal / Integrante Técnico.</w:t>
            </w:r>
          </w:p>
          <w:p w14:paraId="608A6773" w14:textId="2500BB54" w:rsidR="5A21AE40" w:rsidRDefault="5A21AE40" w:rsidP="5A21AE40">
            <w:pPr>
              <w:pStyle w:val="PargrafodaLista"/>
              <w:ind w:left="0"/>
              <w:jc w:val="left"/>
              <w:rPr>
                <w:rFonts w:ascii="Times New Roman" w:eastAsia="Times New Roman" w:hAnsi="Times New Roman" w:cs="Times New Roman"/>
                <w:color w:val="000000" w:themeColor="text1"/>
              </w:rPr>
            </w:pPr>
          </w:p>
        </w:tc>
      </w:tr>
      <w:tr w:rsidR="5A21AE40" w14:paraId="493293C9" w14:textId="77777777" w:rsidTr="5A21AE40">
        <w:trPr>
          <w:trHeight w:val="277"/>
          <w:jc w:val="center"/>
        </w:trPr>
        <w:tc>
          <w:tcPr>
            <w:tcW w:w="570" w:type="dxa"/>
            <w:gridSpan w:val="2"/>
          </w:tcPr>
          <w:p w14:paraId="356B1459" w14:textId="5F903695" w:rsidR="0EC2368C" w:rsidRDefault="0EC2368C" w:rsidP="5A21AE40">
            <w:pPr>
              <w:pStyle w:val="PargrafodaLista"/>
              <w:ind w:left="0"/>
              <w:rPr>
                <w:rFonts w:ascii="Times New Roman" w:eastAsia="Times New Roman" w:hAnsi="Times New Roman" w:cs="Times New Roman"/>
              </w:rPr>
            </w:pPr>
            <w:r w:rsidRPr="5A21AE40">
              <w:rPr>
                <w:rFonts w:ascii="Times New Roman" w:eastAsia="Times New Roman" w:hAnsi="Times New Roman" w:cs="Times New Roman"/>
              </w:rPr>
              <w:t>2</w:t>
            </w:r>
          </w:p>
        </w:tc>
        <w:tc>
          <w:tcPr>
            <w:tcW w:w="6270" w:type="dxa"/>
            <w:gridSpan w:val="5"/>
            <w:vAlign w:val="center"/>
          </w:tcPr>
          <w:p w14:paraId="13CFFAEC" w14:textId="31D153F4" w:rsidR="5A21AE40" w:rsidRDefault="5A21AE40"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 xml:space="preserve">Priorizar utilização de licenças na missão crítica, de modo a minimizar o impacto, até que se realize nova contratação.  </w:t>
            </w:r>
          </w:p>
        </w:tc>
        <w:tc>
          <w:tcPr>
            <w:tcW w:w="1980" w:type="dxa"/>
            <w:gridSpan w:val="4"/>
            <w:vAlign w:val="center"/>
          </w:tcPr>
          <w:p w14:paraId="1C0C84BF" w14:textId="07D42766" w:rsidR="5A21AE40" w:rsidRDefault="5A21AE40" w:rsidP="5A21AE40">
            <w:pPr>
              <w:spacing w:line="276" w:lineRule="auto"/>
              <w:jc w:val="both"/>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Fiscal / Integrante Técnico.</w:t>
            </w:r>
          </w:p>
          <w:p w14:paraId="6C2C2BD8" w14:textId="72E02440" w:rsidR="5A21AE40" w:rsidRDefault="5A21AE40" w:rsidP="5A21AE40">
            <w:pPr>
              <w:pStyle w:val="PargrafodaLista"/>
              <w:ind w:left="0"/>
              <w:jc w:val="left"/>
              <w:rPr>
                <w:rFonts w:ascii="Times New Roman" w:eastAsia="Times New Roman" w:hAnsi="Times New Roman" w:cs="Times New Roman"/>
                <w:color w:val="000000" w:themeColor="text1"/>
              </w:rPr>
            </w:pPr>
          </w:p>
        </w:tc>
      </w:tr>
      <w:tr w:rsidR="5A21AE40" w14:paraId="70C0DB6A" w14:textId="77777777" w:rsidTr="5A21AE40">
        <w:trPr>
          <w:trHeight w:val="1110"/>
          <w:jc w:val="center"/>
        </w:trPr>
        <w:tc>
          <w:tcPr>
            <w:tcW w:w="570" w:type="dxa"/>
            <w:gridSpan w:val="2"/>
            <w:tcBorders>
              <w:bottom w:val="single" w:sz="4" w:space="0" w:color="auto"/>
            </w:tcBorders>
          </w:tcPr>
          <w:p w14:paraId="4332D3C3" w14:textId="444B53DC" w:rsidR="0EC2368C" w:rsidRDefault="0EC2368C" w:rsidP="5A21AE40">
            <w:pPr>
              <w:pStyle w:val="PargrafodaLista"/>
              <w:ind w:left="0"/>
              <w:rPr>
                <w:rFonts w:ascii="Times New Roman" w:eastAsia="Times New Roman" w:hAnsi="Times New Roman" w:cs="Times New Roman"/>
                <w:color w:val="FF0000"/>
              </w:rPr>
            </w:pPr>
            <w:r w:rsidRPr="5A21AE40">
              <w:rPr>
                <w:rFonts w:ascii="Times New Roman" w:eastAsia="Times New Roman" w:hAnsi="Times New Roman" w:cs="Times New Roman"/>
                <w:color w:val="000000" w:themeColor="text1"/>
              </w:rPr>
              <w:t>3</w:t>
            </w:r>
          </w:p>
        </w:tc>
        <w:tc>
          <w:tcPr>
            <w:tcW w:w="6270" w:type="dxa"/>
            <w:gridSpan w:val="5"/>
            <w:vAlign w:val="center"/>
          </w:tcPr>
          <w:p w14:paraId="76423E6E" w14:textId="60A6E3B8" w:rsidR="5A21AE40" w:rsidRDefault="5A21AE40"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 xml:space="preserve">Iniciar estudos para nova contratação.  </w:t>
            </w:r>
          </w:p>
        </w:tc>
        <w:tc>
          <w:tcPr>
            <w:tcW w:w="1980" w:type="dxa"/>
            <w:gridSpan w:val="4"/>
            <w:tcBorders>
              <w:bottom w:val="single" w:sz="4" w:space="0" w:color="auto"/>
            </w:tcBorders>
            <w:vAlign w:val="center"/>
          </w:tcPr>
          <w:p w14:paraId="10284930" w14:textId="0E3DB3A0" w:rsidR="5A21AE40" w:rsidRDefault="5A21AE40" w:rsidP="5A21AE40">
            <w:pPr>
              <w:spacing w:line="276" w:lineRule="auto"/>
              <w:jc w:val="both"/>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Fiscais / Integrantes Demandantes e Técnicos</w:t>
            </w:r>
          </w:p>
        </w:tc>
      </w:tr>
      <w:tr w:rsidR="5A21AE40" w14:paraId="46D36D30" w14:textId="77777777" w:rsidTr="5A21AE40">
        <w:trPr>
          <w:gridAfter w:val="1"/>
          <w:wAfter w:w="8" w:type="dxa"/>
          <w:trHeight w:val="281"/>
          <w:jc w:val="center"/>
        </w:trPr>
        <w:tc>
          <w:tcPr>
            <w:tcW w:w="8812" w:type="dxa"/>
            <w:gridSpan w:val="10"/>
          </w:tcPr>
          <w:p w14:paraId="53EB2215" w14:textId="77777777" w:rsidR="336B3D26" w:rsidRDefault="336B3D26" w:rsidP="5A21AE40">
            <w:pPr>
              <w:ind w:left="360"/>
              <w:jc w:val="center"/>
              <w:rPr>
                <w:rFonts w:ascii="Times New Roman" w:eastAsia="Times New Roman" w:hAnsi="Times New Roman" w:cs="Times New Roman"/>
                <w:b/>
                <w:bCs/>
                <w:color w:val="000000" w:themeColor="text1"/>
              </w:rPr>
            </w:pPr>
            <w:r w:rsidRPr="5A21AE40">
              <w:rPr>
                <w:rFonts w:ascii="Times New Roman" w:eastAsia="Times New Roman" w:hAnsi="Times New Roman" w:cs="Times New Roman"/>
                <w:b/>
                <w:bCs/>
                <w:color w:val="000000" w:themeColor="text1"/>
              </w:rPr>
              <w:t xml:space="preserve">REFERENTE À FASE </w:t>
            </w:r>
          </w:p>
          <w:p w14:paraId="126D4752" w14:textId="77777777" w:rsidR="336B3D26" w:rsidRDefault="336B3D26" w:rsidP="5A21AE40">
            <w:pPr>
              <w:ind w:left="360"/>
              <w:rPr>
                <w:rFonts w:ascii="Times New Roman" w:eastAsia="Times New Roman" w:hAnsi="Times New Roman" w:cs="Times New Roman"/>
                <w:color w:val="000000" w:themeColor="text1"/>
              </w:rPr>
            </w:pPr>
            <w:r w:rsidRPr="5A21AE40">
              <w:rPr>
                <w:rFonts w:ascii="Times New Roman" w:eastAsia="Times New Roman" w:hAnsi="Times New Roman" w:cs="Times New Roman"/>
                <w:b/>
                <w:bCs/>
                <w:color w:val="000000" w:themeColor="text1"/>
              </w:rPr>
              <w:t>( x ) Planejamento de Contratação e Seleção do fornecedor  (   ) Execução contratual</w:t>
            </w:r>
          </w:p>
        </w:tc>
      </w:tr>
      <w:tr w:rsidR="5A21AE40" w14:paraId="609D7DE2" w14:textId="77777777" w:rsidTr="5A21AE40">
        <w:trPr>
          <w:gridAfter w:val="1"/>
          <w:wAfter w:w="8" w:type="dxa"/>
          <w:trHeight w:val="281"/>
          <w:jc w:val="center"/>
        </w:trPr>
        <w:tc>
          <w:tcPr>
            <w:tcW w:w="1605" w:type="dxa"/>
            <w:gridSpan w:val="4"/>
          </w:tcPr>
          <w:p w14:paraId="0FFEFFA9" w14:textId="20E97DEF" w:rsidR="336B3D26" w:rsidRDefault="336B3D26" w:rsidP="5A21AE40">
            <w:pPr>
              <w:jc w:val="both"/>
              <w:rPr>
                <w:rFonts w:ascii="Times New Roman" w:eastAsia="Times New Roman" w:hAnsi="Times New Roman" w:cs="Times New Roman"/>
                <w:color w:val="000000" w:themeColor="text1"/>
              </w:rPr>
            </w:pPr>
            <w:r w:rsidRPr="5A21AE40">
              <w:rPr>
                <w:rFonts w:ascii="Times New Roman" w:eastAsia="Times New Roman" w:hAnsi="Times New Roman" w:cs="Times New Roman"/>
                <w:b/>
                <w:bCs/>
                <w:color w:val="000000" w:themeColor="text1"/>
              </w:rPr>
              <w:t>Risco 07</w:t>
            </w:r>
          </w:p>
        </w:tc>
        <w:tc>
          <w:tcPr>
            <w:tcW w:w="5791" w:type="dxa"/>
            <w:gridSpan w:val="4"/>
          </w:tcPr>
          <w:p w14:paraId="7E9F4CA0" w14:textId="1FFEB8D5" w:rsidR="5A21AE40" w:rsidRDefault="5A21AE40" w:rsidP="5A21AE40">
            <w:pPr>
              <w:spacing w:line="276" w:lineRule="auto"/>
              <w:jc w:val="both"/>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Serviço de suporte técnico não satisfatório com relação ao Nível Mínimo de Serviço estabelecido.</w:t>
            </w:r>
          </w:p>
        </w:tc>
        <w:tc>
          <w:tcPr>
            <w:tcW w:w="1416" w:type="dxa"/>
            <w:gridSpan w:val="2"/>
            <w:shd w:val="clear" w:color="auto" w:fill="FFC000"/>
          </w:tcPr>
          <w:p w14:paraId="480D7F31" w14:textId="04AA9A3A" w:rsidR="336B3D26" w:rsidRDefault="336B3D26" w:rsidP="5A21AE40">
            <w:pPr>
              <w:pStyle w:val="PargrafodaLista"/>
              <w:ind w:left="0"/>
              <w:jc w:val="center"/>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Grau do risco</w:t>
            </w:r>
          </w:p>
        </w:tc>
      </w:tr>
      <w:tr w:rsidR="5A21AE40" w14:paraId="080DF4E0" w14:textId="77777777" w:rsidTr="5A21AE40">
        <w:trPr>
          <w:gridAfter w:val="1"/>
          <w:wAfter w:w="8" w:type="dxa"/>
          <w:trHeight w:val="277"/>
          <w:jc w:val="center"/>
        </w:trPr>
        <w:tc>
          <w:tcPr>
            <w:tcW w:w="1605" w:type="dxa"/>
            <w:gridSpan w:val="4"/>
          </w:tcPr>
          <w:p w14:paraId="42876E9B" w14:textId="77777777" w:rsidR="336B3D26" w:rsidRDefault="336B3D26"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Probabilidade</w:t>
            </w:r>
          </w:p>
        </w:tc>
        <w:tc>
          <w:tcPr>
            <w:tcW w:w="7207" w:type="dxa"/>
            <w:gridSpan w:val="6"/>
          </w:tcPr>
          <w:p w14:paraId="59BCDAEB" w14:textId="4AE62574" w:rsidR="336B3D26" w:rsidRDefault="336B3D26"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 xml:space="preserve">( </w:t>
            </w:r>
            <w:r w:rsidR="23B1221C" w:rsidRPr="5A21AE40">
              <w:rPr>
                <w:rFonts w:ascii="Times New Roman" w:eastAsia="Times New Roman" w:hAnsi="Times New Roman" w:cs="Times New Roman"/>
                <w:color w:val="000000" w:themeColor="text1"/>
              </w:rPr>
              <w:t xml:space="preserve"> ) Baixa              (  x</w:t>
            </w:r>
            <w:r w:rsidRPr="5A21AE40">
              <w:rPr>
                <w:rFonts w:ascii="Times New Roman" w:eastAsia="Times New Roman" w:hAnsi="Times New Roman" w:cs="Times New Roman"/>
                <w:color w:val="000000" w:themeColor="text1"/>
              </w:rPr>
              <w:t xml:space="preserve"> ) média           (    ) alta</w:t>
            </w:r>
          </w:p>
        </w:tc>
      </w:tr>
      <w:tr w:rsidR="5A21AE40" w14:paraId="7EA7F75E" w14:textId="77777777" w:rsidTr="5A21AE40">
        <w:trPr>
          <w:gridAfter w:val="1"/>
          <w:wAfter w:w="8" w:type="dxa"/>
          <w:trHeight w:val="277"/>
          <w:jc w:val="center"/>
        </w:trPr>
        <w:tc>
          <w:tcPr>
            <w:tcW w:w="1605" w:type="dxa"/>
            <w:gridSpan w:val="4"/>
          </w:tcPr>
          <w:p w14:paraId="3FBF7D53" w14:textId="77777777" w:rsidR="336B3D26" w:rsidRDefault="336B3D26"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Impacto</w:t>
            </w:r>
          </w:p>
        </w:tc>
        <w:tc>
          <w:tcPr>
            <w:tcW w:w="7207" w:type="dxa"/>
            <w:gridSpan w:val="6"/>
          </w:tcPr>
          <w:p w14:paraId="4A72CFCF" w14:textId="151DC1EB" w:rsidR="336B3D26" w:rsidRDefault="336B3D26"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    ) Baixo              (</w:t>
            </w:r>
            <w:r w:rsidR="23B1221C" w:rsidRPr="5A21AE40">
              <w:rPr>
                <w:rFonts w:ascii="Times New Roman" w:eastAsia="Times New Roman" w:hAnsi="Times New Roman" w:cs="Times New Roman"/>
                <w:color w:val="000000" w:themeColor="text1"/>
              </w:rPr>
              <w:t xml:space="preserve"> </w:t>
            </w:r>
            <w:r w:rsidR="091F3119" w:rsidRPr="5A21AE40">
              <w:rPr>
                <w:rFonts w:ascii="Times New Roman" w:eastAsia="Times New Roman" w:hAnsi="Times New Roman" w:cs="Times New Roman"/>
                <w:color w:val="000000" w:themeColor="text1"/>
              </w:rPr>
              <w:t xml:space="preserve"> </w:t>
            </w:r>
            <w:r w:rsidR="23B1221C" w:rsidRPr="5A21AE40">
              <w:rPr>
                <w:rFonts w:ascii="Times New Roman" w:eastAsia="Times New Roman" w:hAnsi="Times New Roman" w:cs="Times New Roman"/>
                <w:color w:val="000000" w:themeColor="text1"/>
              </w:rPr>
              <w:t>) médio           (</w:t>
            </w:r>
            <w:r w:rsidR="091F3119" w:rsidRPr="5A21AE40">
              <w:rPr>
                <w:rFonts w:ascii="Times New Roman" w:eastAsia="Times New Roman" w:hAnsi="Times New Roman" w:cs="Times New Roman"/>
                <w:color w:val="000000" w:themeColor="text1"/>
              </w:rPr>
              <w:t xml:space="preserve">  x  </w:t>
            </w:r>
            <w:r w:rsidRPr="5A21AE40">
              <w:rPr>
                <w:rFonts w:ascii="Times New Roman" w:eastAsia="Times New Roman" w:hAnsi="Times New Roman" w:cs="Times New Roman"/>
                <w:color w:val="000000" w:themeColor="text1"/>
              </w:rPr>
              <w:t>) alto</w:t>
            </w:r>
          </w:p>
        </w:tc>
      </w:tr>
      <w:tr w:rsidR="5A21AE40" w14:paraId="1754D71D" w14:textId="77777777" w:rsidTr="5A21AE40">
        <w:trPr>
          <w:gridAfter w:val="1"/>
          <w:wAfter w:w="8" w:type="dxa"/>
          <w:trHeight w:val="277"/>
          <w:jc w:val="center"/>
        </w:trPr>
        <w:tc>
          <w:tcPr>
            <w:tcW w:w="585" w:type="dxa"/>
            <w:gridSpan w:val="3"/>
          </w:tcPr>
          <w:p w14:paraId="5ABF62A6" w14:textId="77777777" w:rsidR="336B3D26" w:rsidRDefault="336B3D26" w:rsidP="5A21AE40">
            <w:pPr>
              <w:pStyle w:val="PargrafodaLista"/>
              <w:ind w:left="0"/>
              <w:rPr>
                <w:rFonts w:ascii="Times New Roman" w:eastAsia="Times New Roman" w:hAnsi="Times New Roman" w:cs="Times New Roman"/>
                <w:b/>
                <w:bCs/>
                <w:color w:val="000000" w:themeColor="text1"/>
              </w:rPr>
            </w:pPr>
            <w:r w:rsidRPr="5A21AE40">
              <w:rPr>
                <w:rFonts w:ascii="Times New Roman" w:eastAsia="Times New Roman" w:hAnsi="Times New Roman" w:cs="Times New Roman"/>
                <w:b/>
                <w:bCs/>
                <w:color w:val="000000" w:themeColor="text1"/>
              </w:rPr>
              <w:t>Id.</w:t>
            </w:r>
          </w:p>
        </w:tc>
        <w:tc>
          <w:tcPr>
            <w:tcW w:w="8227" w:type="dxa"/>
            <w:gridSpan w:val="7"/>
          </w:tcPr>
          <w:p w14:paraId="615A1350" w14:textId="77777777" w:rsidR="336B3D26" w:rsidRDefault="336B3D26" w:rsidP="5A21AE40">
            <w:pPr>
              <w:pStyle w:val="PargrafodaLista"/>
              <w:ind w:left="0"/>
              <w:rPr>
                <w:rFonts w:ascii="Times New Roman" w:eastAsia="Times New Roman" w:hAnsi="Times New Roman" w:cs="Times New Roman"/>
                <w:b/>
                <w:bCs/>
                <w:color w:val="000000" w:themeColor="text1"/>
              </w:rPr>
            </w:pPr>
            <w:r w:rsidRPr="5A21AE40">
              <w:rPr>
                <w:rFonts w:ascii="Times New Roman" w:eastAsia="Times New Roman" w:hAnsi="Times New Roman" w:cs="Times New Roman"/>
                <w:b/>
                <w:bCs/>
                <w:color w:val="000000" w:themeColor="text1"/>
              </w:rPr>
              <w:t>Dano</w:t>
            </w:r>
          </w:p>
        </w:tc>
      </w:tr>
      <w:tr w:rsidR="5A21AE40" w14:paraId="6D3CC393" w14:textId="77777777" w:rsidTr="5A21AE40">
        <w:trPr>
          <w:gridAfter w:val="1"/>
          <w:wAfter w:w="8" w:type="dxa"/>
          <w:trHeight w:val="277"/>
          <w:jc w:val="center"/>
        </w:trPr>
        <w:tc>
          <w:tcPr>
            <w:tcW w:w="585" w:type="dxa"/>
            <w:gridSpan w:val="3"/>
          </w:tcPr>
          <w:p w14:paraId="25096A21" w14:textId="77777777" w:rsidR="336B3D26" w:rsidRDefault="336B3D26"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1</w:t>
            </w:r>
          </w:p>
        </w:tc>
        <w:tc>
          <w:tcPr>
            <w:tcW w:w="8227" w:type="dxa"/>
            <w:gridSpan w:val="7"/>
          </w:tcPr>
          <w:p w14:paraId="6DF0663A" w14:textId="3BC61E66" w:rsidR="5A21AE40" w:rsidRDefault="5A21AE40"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Degradação da qualidade dos serviços de suporte de antivírus por falta de suporte técnico adequado.</w:t>
            </w:r>
          </w:p>
        </w:tc>
      </w:tr>
      <w:tr w:rsidR="5A21AE40" w14:paraId="5574B4AD" w14:textId="77777777" w:rsidTr="5A21AE40">
        <w:trPr>
          <w:gridAfter w:val="1"/>
          <w:wAfter w:w="8" w:type="dxa"/>
          <w:trHeight w:val="277"/>
          <w:jc w:val="center"/>
        </w:trPr>
        <w:tc>
          <w:tcPr>
            <w:tcW w:w="585" w:type="dxa"/>
            <w:gridSpan w:val="3"/>
          </w:tcPr>
          <w:p w14:paraId="19B95B35" w14:textId="00AC6D7E" w:rsidR="5A21AE40" w:rsidRDefault="5A21AE40" w:rsidP="5A21AE40">
            <w:pPr>
              <w:pStyle w:val="PargrafodaLista"/>
              <w:ind w:left="0"/>
              <w:rPr>
                <w:rFonts w:ascii="Times New Roman" w:eastAsia="Times New Roman" w:hAnsi="Times New Roman" w:cs="Times New Roman"/>
                <w:color w:val="000000" w:themeColor="text1"/>
              </w:rPr>
            </w:pPr>
          </w:p>
        </w:tc>
        <w:tc>
          <w:tcPr>
            <w:tcW w:w="5781" w:type="dxa"/>
            <w:gridSpan w:val="3"/>
          </w:tcPr>
          <w:p w14:paraId="33AFD22F" w14:textId="77A5CDB1" w:rsidR="336B3D26" w:rsidRDefault="336B3D26" w:rsidP="5A21AE40">
            <w:pPr>
              <w:pStyle w:val="PargrafodaLista"/>
              <w:ind w:left="0"/>
              <w:rPr>
                <w:rFonts w:ascii="Times New Roman" w:eastAsia="Times New Roman" w:hAnsi="Times New Roman" w:cs="Times New Roman"/>
                <w:b/>
                <w:bCs/>
                <w:color w:val="000000" w:themeColor="text1"/>
              </w:rPr>
            </w:pPr>
            <w:r w:rsidRPr="5A21AE40">
              <w:rPr>
                <w:rFonts w:ascii="Times New Roman" w:eastAsia="Times New Roman" w:hAnsi="Times New Roman" w:cs="Times New Roman"/>
                <w:b/>
                <w:bCs/>
                <w:color w:val="000000" w:themeColor="text1"/>
              </w:rPr>
              <w:t>Ação Preventiva</w:t>
            </w:r>
          </w:p>
        </w:tc>
        <w:tc>
          <w:tcPr>
            <w:tcW w:w="2446" w:type="dxa"/>
            <w:gridSpan w:val="4"/>
          </w:tcPr>
          <w:p w14:paraId="29135296" w14:textId="0A79A3AB" w:rsidR="336B3D26" w:rsidRDefault="336B3D26" w:rsidP="5A21AE40">
            <w:pPr>
              <w:pStyle w:val="PargrafodaLista"/>
              <w:rPr>
                <w:rFonts w:ascii="Times New Roman" w:eastAsia="Times New Roman" w:hAnsi="Times New Roman" w:cs="Times New Roman"/>
                <w:b/>
                <w:bCs/>
                <w:color w:val="000000" w:themeColor="text1"/>
              </w:rPr>
            </w:pPr>
            <w:r w:rsidRPr="5A21AE40">
              <w:rPr>
                <w:rFonts w:ascii="Times New Roman" w:eastAsia="Times New Roman" w:hAnsi="Times New Roman" w:cs="Times New Roman"/>
                <w:b/>
                <w:bCs/>
                <w:color w:val="000000" w:themeColor="text1"/>
              </w:rPr>
              <w:t>Responsável</w:t>
            </w:r>
          </w:p>
        </w:tc>
      </w:tr>
      <w:tr w:rsidR="5A21AE40" w14:paraId="032887C3" w14:textId="77777777" w:rsidTr="5A21AE40">
        <w:trPr>
          <w:gridAfter w:val="1"/>
          <w:wAfter w:w="8" w:type="dxa"/>
          <w:trHeight w:val="277"/>
          <w:jc w:val="center"/>
        </w:trPr>
        <w:tc>
          <w:tcPr>
            <w:tcW w:w="585" w:type="dxa"/>
            <w:gridSpan w:val="3"/>
          </w:tcPr>
          <w:p w14:paraId="73BC257F" w14:textId="0847E72C" w:rsidR="5A21AE40" w:rsidRDefault="5A21AE40"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1</w:t>
            </w:r>
          </w:p>
        </w:tc>
        <w:tc>
          <w:tcPr>
            <w:tcW w:w="5781" w:type="dxa"/>
            <w:gridSpan w:val="3"/>
          </w:tcPr>
          <w:p w14:paraId="57FF04CB" w14:textId="2E1F0E2E" w:rsidR="5A21AE40" w:rsidRDefault="5A21AE40"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Estipular cláusulas de acordo de nível mínimo de serviço com respectivas glosas, no caso de descumprimento.</w:t>
            </w:r>
          </w:p>
        </w:tc>
        <w:tc>
          <w:tcPr>
            <w:tcW w:w="2446" w:type="dxa"/>
            <w:gridSpan w:val="4"/>
          </w:tcPr>
          <w:p w14:paraId="76A16C69" w14:textId="07FBE512" w:rsidR="5A21AE40" w:rsidRDefault="5A21AE40" w:rsidP="5A21AE40">
            <w:pPr>
              <w:spacing w:line="276" w:lineRule="auto"/>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Equipe de Planejamento.</w:t>
            </w:r>
          </w:p>
        </w:tc>
      </w:tr>
      <w:tr w:rsidR="5A21AE40" w14:paraId="4D02EDA4" w14:textId="77777777" w:rsidTr="5A21AE40">
        <w:trPr>
          <w:gridAfter w:val="1"/>
          <w:wAfter w:w="8" w:type="dxa"/>
          <w:trHeight w:val="277"/>
          <w:jc w:val="center"/>
        </w:trPr>
        <w:tc>
          <w:tcPr>
            <w:tcW w:w="585" w:type="dxa"/>
            <w:gridSpan w:val="3"/>
          </w:tcPr>
          <w:p w14:paraId="6DCE5599" w14:textId="056026B2" w:rsidR="5A21AE40" w:rsidRDefault="5A21AE40"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2</w:t>
            </w:r>
          </w:p>
        </w:tc>
        <w:tc>
          <w:tcPr>
            <w:tcW w:w="5781" w:type="dxa"/>
            <w:gridSpan w:val="3"/>
          </w:tcPr>
          <w:p w14:paraId="2289BCE3" w14:textId="45117C33" w:rsidR="5A21AE40" w:rsidRDefault="5A21AE40"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 xml:space="preserve">Exigência de qualificação técnica dos profissionais através de certificação junto à fabricante e demais emissores responsáveis.  </w:t>
            </w:r>
          </w:p>
        </w:tc>
        <w:tc>
          <w:tcPr>
            <w:tcW w:w="2446" w:type="dxa"/>
            <w:gridSpan w:val="4"/>
          </w:tcPr>
          <w:p w14:paraId="2126B130" w14:textId="6664BDDE" w:rsidR="5A21AE40" w:rsidRDefault="5A21AE40" w:rsidP="5A21AE40">
            <w:pPr>
              <w:spacing w:line="276" w:lineRule="auto"/>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Equipe de Planejamento.</w:t>
            </w:r>
          </w:p>
          <w:p w14:paraId="7B4A3F0E" w14:textId="03B1C756" w:rsidR="5A21AE40" w:rsidRDefault="5A21AE40" w:rsidP="5A21AE40">
            <w:pPr>
              <w:pStyle w:val="PargrafodaLista"/>
              <w:ind w:left="0"/>
              <w:jc w:val="left"/>
              <w:rPr>
                <w:rFonts w:ascii="Times New Roman" w:eastAsia="Times New Roman" w:hAnsi="Times New Roman" w:cs="Times New Roman"/>
                <w:color w:val="000000" w:themeColor="text1"/>
              </w:rPr>
            </w:pPr>
          </w:p>
        </w:tc>
      </w:tr>
      <w:tr w:rsidR="5A21AE40" w14:paraId="76870DDD" w14:textId="77777777" w:rsidTr="5A21AE40">
        <w:trPr>
          <w:gridAfter w:val="1"/>
          <w:wAfter w:w="8" w:type="dxa"/>
          <w:trHeight w:val="277"/>
          <w:jc w:val="center"/>
        </w:trPr>
        <w:tc>
          <w:tcPr>
            <w:tcW w:w="585" w:type="dxa"/>
            <w:gridSpan w:val="3"/>
          </w:tcPr>
          <w:p w14:paraId="01B81E7C" w14:textId="64CC982E" w:rsidR="5A21AE40" w:rsidRDefault="5A21AE40"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3</w:t>
            </w:r>
          </w:p>
        </w:tc>
        <w:tc>
          <w:tcPr>
            <w:tcW w:w="5781" w:type="dxa"/>
            <w:gridSpan w:val="3"/>
          </w:tcPr>
          <w:p w14:paraId="5CAEA14F" w14:textId="61A00470" w:rsidR="5A21AE40" w:rsidRDefault="5A21AE40"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 xml:space="preserve">Não permitir o fechamento de chamados sem a verificação de que o atendimento foi devidamente realizado.  </w:t>
            </w:r>
          </w:p>
        </w:tc>
        <w:tc>
          <w:tcPr>
            <w:tcW w:w="2446" w:type="dxa"/>
            <w:gridSpan w:val="4"/>
          </w:tcPr>
          <w:p w14:paraId="2B8D38B8" w14:textId="09BED178" w:rsidR="5A21AE40" w:rsidRDefault="5A21AE40" w:rsidP="5A21AE40">
            <w:pPr>
              <w:spacing w:line="276" w:lineRule="auto"/>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Integrante técnico.</w:t>
            </w:r>
          </w:p>
          <w:p w14:paraId="133449F0" w14:textId="562E8692" w:rsidR="5A21AE40" w:rsidRDefault="5A21AE40" w:rsidP="5A21AE40">
            <w:pPr>
              <w:pStyle w:val="PargrafodaLista"/>
              <w:ind w:left="0"/>
              <w:jc w:val="left"/>
              <w:rPr>
                <w:rFonts w:ascii="Times New Roman" w:eastAsia="Times New Roman" w:hAnsi="Times New Roman" w:cs="Times New Roman"/>
                <w:color w:val="000000" w:themeColor="text1"/>
              </w:rPr>
            </w:pPr>
          </w:p>
        </w:tc>
      </w:tr>
      <w:tr w:rsidR="5A21AE40" w14:paraId="1561D1C5" w14:textId="77777777" w:rsidTr="5A21AE40">
        <w:trPr>
          <w:gridAfter w:val="1"/>
          <w:wAfter w:w="8" w:type="dxa"/>
          <w:trHeight w:val="277"/>
          <w:jc w:val="center"/>
        </w:trPr>
        <w:tc>
          <w:tcPr>
            <w:tcW w:w="585" w:type="dxa"/>
            <w:gridSpan w:val="3"/>
          </w:tcPr>
          <w:p w14:paraId="0F1F9DD3" w14:textId="6E8FF181" w:rsidR="5A21AE40" w:rsidRDefault="5A21AE40" w:rsidP="5A21AE40">
            <w:pPr>
              <w:pStyle w:val="PargrafodaLista"/>
              <w:ind w:left="0"/>
              <w:rPr>
                <w:rFonts w:ascii="Times New Roman" w:eastAsia="Times New Roman" w:hAnsi="Times New Roman" w:cs="Times New Roman"/>
                <w:color w:val="000000" w:themeColor="text1"/>
              </w:rPr>
            </w:pPr>
          </w:p>
        </w:tc>
        <w:tc>
          <w:tcPr>
            <w:tcW w:w="5781" w:type="dxa"/>
            <w:gridSpan w:val="3"/>
          </w:tcPr>
          <w:p w14:paraId="72E48C2A" w14:textId="708301D8" w:rsidR="336B3D26" w:rsidRDefault="336B3D26" w:rsidP="5A21AE40">
            <w:pPr>
              <w:pStyle w:val="PargrafodaLista"/>
              <w:ind w:left="0"/>
              <w:rPr>
                <w:rFonts w:ascii="Times New Roman" w:eastAsia="Times New Roman" w:hAnsi="Times New Roman" w:cs="Times New Roman"/>
                <w:b/>
                <w:bCs/>
                <w:color w:val="000000" w:themeColor="text1"/>
              </w:rPr>
            </w:pPr>
            <w:r w:rsidRPr="5A21AE40">
              <w:rPr>
                <w:rFonts w:ascii="Times New Roman" w:eastAsia="Times New Roman" w:hAnsi="Times New Roman" w:cs="Times New Roman"/>
                <w:b/>
                <w:bCs/>
                <w:color w:val="000000" w:themeColor="text1"/>
              </w:rPr>
              <w:t>Ação de Contingência</w:t>
            </w:r>
          </w:p>
        </w:tc>
        <w:tc>
          <w:tcPr>
            <w:tcW w:w="2446" w:type="dxa"/>
            <w:gridSpan w:val="4"/>
          </w:tcPr>
          <w:p w14:paraId="40BD7EFC" w14:textId="257A3044" w:rsidR="336B3D26" w:rsidRDefault="336B3D26" w:rsidP="5A21AE40">
            <w:pPr>
              <w:pStyle w:val="PargrafodaLista"/>
              <w:ind w:left="0"/>
              <w:jc w:val="left"/>
              <w:rPr>
                <w:rFonts w:ascii="Times New Roman" w:eastAsia="Times New Roman" w:hAnsi="Times New Roman" w:cs="Times New Roman"/>
                <w:b/>
                <w:bCs/>
                <w:color w:val="000000" w:themeColor="text1"/>
              </w:rPr>
            </w:pPr>
            <w:r w:rsidRPr="5A21AE40">
              <w:rPr>
                <w:rFonts w:ascii="Times New Roman" w:eastAsia="Times New Roman" w:hAnsi="Times New Roman" w:cs="Times New Roman"/>
                <w:b/>
                <w:bCs/>
                <w:color w:val="000000" w:themeColor="text1"/>
              </w:rPr>
              <w:t>Responsável</w:t>
            </w:r>
          </w:p>
        </w:tc>
      </w:tr>
      <w:tr w:rsidR="5A21AE40" w14:paraId="1DF6A6FF" w14:textId="77777777" w:rsidTr="5A21AE40">
        <w:trPr>
          <w:gridAfter w:val="1"/>
          <w:wAfter w:w="8" w:type="dxa"/>
          <w:trHeight w:val="277"/>
          <w:jc w:val="center"/>
        </w:trPr>
        <w:tc>
          <w:tcPr>
            <w:tcW w:w="585" w:type="dxa"/>
            <w:gridSpan w:val="3"/>
          </w:tcPr>
          <w:p w14:paraId="7EC98F16" w14:textId="6B44A7BF" w:rsidR="5A21AE40" w:rsidRDefault="5A21AE40"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1</w:t>
            </w:r>
          </w:p>
        </w:tc>
        <w:tc>
          <w:tcPr>
            <w:tcW w:w="5781" w:type="dxa"/>
            <w:gridSpan w:val="3"/>
          </w:tcPr>
          <w:p w14:paraId="58AAF42A" w14:textId="6AC2200F" w:rsidR="5A21AE40" w:rsidRDefault="5A21AE40"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 xml:space="preserve">Conferência mensal dos serviços que estão sendo prestados, e, em caso de descumprimento, encaminhar o envio da ocorrência à contratada, permitindo as respectivas justificativas e correções.  </w:t>
            </w:r>
          </w:p>
        </w:tc>
        <w:tc>
          <w:tcPr>
            <w:tcW w:w="2446" w:type="dxa"/>
            <w:gridSpan w:val="4"/>
          </w:tcPr>
          <w:p w14:paraId="7391CE9E" w14:textId="32F9866A" w:rsidR="5A21AE40" w:rsidRDefault="5A21AE40" w:rsidP="5A21AE40">
            <w:pPr>
              <w:spacing w:line="276" w:lineRule="auto"/>
              <w:jc w:val="both"/>
              <w:rPr>
                <w:rFonts w:ascii="Times New Roman" w:eastAsia="Times New Roman" w:hAnsi="Times New Roman" w:cs="Times New Roman"/>
                <w:color w:val="000000" w:themeColor="text1"/>
                <w:sz w:val="24"/>
                <w:szCs w:val="24"/>
              </w:rPr>
            </w:pPr>
            <w:r w:rsidRPr="5A21AE40">
              <w:rPr>
                <w:rFonts w:ascii="Times New Roman" w:eastAsia="Times New Roman" w:hAnsi="Times New Roman" w:cs="Times New Roman"/>
                <w:color w:val="000000" w:themeColor="text1"/>
                <w:sz w:val="24"/>
                <w:szCs w:val="24"/>
              </w:rPr>
              <w:t>Fiscal / Integrante técnico.</w:t>
            </w:r>
          </w:p>
          <w:p w14:paraId="65793DEC" w14:textId="693CC9B7" w:rsidR="5A21AE40" w:rsidRDefault="5A21AE40" w:rsidP="5A21AE40">
            <w:pPr>
              <w:pStyle w:val="PargrafodaLista"/>
              <w:ind w:left="0"/>
              <w:rPr>
                <w:rFonts w:ascii="Times New Roman" w:eastAsia="Times New Roman" w:hAnsi="Times New Roman" w:cs="Times New Roman"/>
                <w:b/>
                <w:bCs/>
                <w:color w:val="000000" w:themeColor="text1"/>
                <w:sz w:val="24"/>
                <w:szCs w:val="24"/>
              </w:rPr>
            </w:pPr>
          </w:p>
        </w:tc>
      </w:tr>
      <w:tr w:rsidR="5A21AE40" w14:paraId="04466F65" w14:textId="77777777" w:rsidTr="5A21AE40">
        <w:trPr>
          <w:gridAfter w:val="1"/>
          <w:wAfter w:w="8" w:type="dxa"/>
          <w:trHeight w:val="277"/>
          <w:jc w:val="center"/>
        </w:trPr>
        <w:tc>
          <w:tcPr>
            <w:tcW w:w="585" w:type="dxa"/>
            <w:gridSpan w:val="3"/>
          </w:tcPr>
          <w:p w14:paraId="56F7010F" w14:textId="29C8D714" w:rsidR="5A21AE40" w:rsidRDefault="5A21AE40"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2</w:t>
            </w:r>
          </w:p>
        </w:tc>
        <w:tc>
          <w:tcPr>
            <w:tcW w:w="5781" w:type="dxa"/>
            <w:gridSpan w:val="3"/>
          </w:tcPr>
          <w:p w14:paraId="4BD91323" w14:textId="509A2353" w:rsidR="5A21AE40" w:rsidRDefault="5A21AE40"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Aplicar os descontos definidos no nível mínimo de serviço.</w:t>
            </w:r>
          </w:p>
        </w:tc>
        <w:tc>
          <w:tcPr>
            <w:tcW w:w="2446" w:type="dxa"/>
            <w:gridSpan w:val="4"/>
          </w:tcPr>
          <w:p w14:paraId="7625172C" w14:textId="27A6DE37" w:rsidR="5A21AE40" w:rsidRDefault="5A21AE40" w:rsidP="5A21AE40">
            <w:pPr>
              <w:spacing w:line="276" w:lineRule="auto"/>
              <w:jc w:val="both"/>
              <w:rPr>
                <w:rFonts w:ascii="Times New Roman" w:eastAsia="Times New Roman" w:hAnsi="Times New Roman" w:cs="Times New Roman"/>
                <w:color w:val="000000" w:themeColor="text1"/>
                <w:sz w:val="24"/>
                <w:szCs w:val="24"/>
              </w:rPr>
            </w:pPr>
            <w:r w:rsidRPr="5A21AE40">
              <w:rPr>
                <w:rFonts w:ascii="Times New Roman" w:eastAsia="Times New Roman" w:hAnsi="Times New Roman" w:cs="Times New Roman"/>
                <w:color w:val="000000" w:themeColor="text1"/>
                <w:sz w:val="24"/>
                <w:szCs w:val="24"/>
              </w:rPr>
              <w:t>Fiscal / Integrante técnico.</w:t>
            </w:r>
          </w:p>
        </w:tc>
      </w:tr>
      <w:tr w:rsidR="5A21AE40" w14:paraId="30755779" w14:textId="77777777" w:rsidTr="5A21AE40">
        <w:trPr>
          <w:gridAfter w:val="1"/>
          <w:wAfter w:w="8" w:type="dxa"/>
          <w:trHeight w:val="277"/>
          <w:jc w:val="center"/>
        </w:trPr>
        <w:tc>
          <w:tcPr>
            <w:tcW w:w="585" w:type="dxa"/>
            <w:gridSpan w:val="3"/>
          </w:tcPr>
          <w:p w14:paraId="1684D276" w14:textId="2F87237A" w:rsidR="5A21AE40" w:rsidRDefault="5A21AE40" w:rsidP="5A21AE40">
            <w:pPr>
              <w:pStyle w:val="PargrafodaLista"/>
              <w:spacing w:line="276" w:lineRule="auto"/>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3</w:t>
            </w:r>
          </w:p>
        </w:tc>
        <w:tc>
          <w:tcPr>
            <w:tcW w:w="5781" w:type="dxa"/>
            <w:gridSpan w:val="3"/>
          </w:tcPr>
          <w:p w14:paraId="31E297A5" w14:textId="3AA1C4DA" w:rsidR="5A21AE40" w:rsidRDefault="5A21AE40"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Sugerir aplicação de sanções e penalidades previstas no contrato.</w:t>
            </w:r>
          </w:p>
        </w:tc>
        <w:tc>
          <w:tcPr>
            <w:tcW w:w="2446" w:type="dxa"/>
            <w:gridSpan w:val="4"/>
          </w:tcPr>
          <w:p w14:paraId="49739080" w14:textId="7EF23478" w:rsidR="5A21AE40" w:rsidRDefault="5A21AE40" w:rsidP="5A21AE40">
            <w:pPr>
              <w:spacing w:line="276" w:lineRule="auto"/>
              <w:jc w:val="both"/>
              <w:rPr>
                <w:rFonts w:ascii="Times New Roman" w:eastAsia="Times New Roman" w:hAnsi="Times New Roman" w:cs="Times New Roman"/>
                <w:color w:val="000000" w:themeColor="text1"/>
                <w:sz w:val="24"/>
                <w:szCs w:val="24"/>
              </w:rPr>
            </w:pPr>
            <w:r w:rsidRPr="5A21AE40">
              <w:rPr>
                <w:rFonts w:ascii="Times New Roman" w:eastAsia="Times New Roman" w:hAnsi="Times New Roman" w:cs="Times New Roman"/>
                <w:color w:val="000000" w:themeColor="text1"/>
                <w:sz w:val="24"/>
                <w:szCs w:val="24"/>
              </w:rPr>
              <w:t>Fiscal / Integrante técnico.</w:t>
            </w:r>
          </w:p>
        </w:tc>
      </w:tr>
      <w:tr w:rsidR="5A21AE40" w14:paraId="0AF3A2FE" w14:textId="77777777" w:rsidTr="5A21AE40">
        <w:trPr>
          <w:gridAfter w:val="1"/>
          <w:wAfter w:w="8" w:type="dxa"/>
          <w:trHeight w:val="277"/>
          <w:jc w:val="center"/>
        </w:trPr>
        <w:tc>
          <w:tcPr>
            <w:tcW w:w="585" w:type="dxa"/>
            <w:gridSpan w:val="3"/>
          </w:tcPr>
          <w:p w14:paraId="1B61F3A9" w14:textId="196887F9" w:rsidR="5A21AE40" w:rsidRDefault="5A21AE40" w:rsidP="5A21AE40">
            <w:pPr>
              <w:pStyle w:val="PargrafodaLista"/>
              <w:spacing w:line="276" w:lineRule="auto"/>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4</w:t>
            </w:r>
          </w:p>
        </w:tc>
        <w:tc>
          <w:tcPr>
            <w:tcW w:w="5781" w:type="dxa"/>
            <w:gridSpan w:val="3"/>
          </w:tcPr>
          <w:p w14:paraId="0E4D9B2C" w14:textId="67A333D9" w:rsidR="5A21AE40" w:rsidRDefault="5A21AE40" w:rsidP="5A21AE40">
            <w:pPr>
              <w:pStyle w:val="PargrafodaLista"/>
              <w:ind w:left="0"/>
              <w:rPr>
                <w:rFonts w:ascii="Times New Roman" w:eastAsia="Times New Roman" w:hAnsi="Times New Roman" w:cs="Times New Roman"/>
                <w:color w:val="000000" w:themeColor="text1"/>
              </w:rPr>
            </w:pPr>
            <w:r w:rsidRPr="5A21AE40">
              <w:rPr>
                <w:rFonts w:ascii="Times New Roman" w:eastAsia="Times New Roman" w:hAnsi="Times New Roman" w:cs="Times New Roman"/>
                <w:color w:val="000000" w:themeColor="text1"/>
              </w:rPr>
              <w:t>Verificar o interesse e conveniência na rescisão contratual.</w:t>
            </w:r>
          </w:p>
        </w:tc>
        <w:tc>
          <w:tcPr>
            <w:tcW w:w="2446" w:type="dxa"/>
            <w:gridSpan w:val="4"/>
          </w:tcPr>
          <w:p w14:paraId="5AC668C1" w14:textId="469DC8DB" w:rsidR="5A21AE40" w:rsidRDefault="5A21AE40" w:rsidP="5A21AE40">
            <w:pPr>
              <w:spacing w:line="276" w:lineRule="auto"/>
              <w:jc w:val="both"/>
              <w:rPr>
                <w:rFonts w:ascii="Times New Roman" w:eastAsia="Times New Roman" w:hAnsi="Times New Roman" w:cs="Times New Roman"/>
                <w:color w:val="000000" w:themeColor="text1"/>
                <w:sz w:val="24"/>
                <w:szCs w:val="24"/>
              </w:rPr>
            </w:pPr>
            <w:r w:rsidRPr="5A21AE40">
              <w:rPr>
                <w:rFonts w:ascii="Times New Roman" w:eastAsia="Times New Roman" w:hAnsi="Times New Roman" w:cs="Times New Roman"/>
                <w:color w:val="000000" w:themeColor="text1"/>
                <w:sz w:val="24"/>
                <w:szCs w:val="24"/>
              </w:rPr>
              <w:t>Equipe de Planejamento/ Área Demandante.</w:t>
            </w:r>
          </w:p>
        </w:tc>
      </w:tr>
    </w:tbl>
    <w:p w14:paraId="2C7D5A87" w14:textId="6636CDDC" w:rsidR="5A21AE40" w:rsidRDefault="5A21AE40"/>
    <w:tbl>
      <w:tblPr>
        <w:tblStyle w:val="Tabelacomgrade"/>
        <w:tblW w:w="8820" w:type="dxa"/>
        <w:jc w:val="center"/>
        <w:tblLook w:val="04A0" w:firstRow="1" w:lastRow="0" w:firstColumn="1" w:lastColumn="0" w:noHBand="0" w:noVBand="1"/>
      </w:tblPr>
      <w:tblGrid>
        <w:gridCol w:w="570"/>
        <w:gridCol w:w="1054"/>
        <w:gridCol w:w="5216"/>
        <w:gridCol w:w="564"/>
        <w:gridCol w:w="1416"/>
      </w:tblGrid>
      <w:tr w:rsidR="000932F5" w:rsidRPr="009B7685" w14:paraId="03660EEE" w14:textId="77777777" w:rsidTr="5A21AE40">
        <w:trPr>
          <w:trHeight w:val="281"/>
          <w:jc w:val="center"/>
        </w:trPr>
        <w:tc>
          <w:tcPr>
            <w:tcW w:w="8820" w:type="dxa"/>
            <w:gridSpan w:val="5"/>
          </w:tcPr>
          <w:p w14:paraId="73F528A8" w14:textId="77777777" w:rsidR="000932F5" w:rsidRPr="000932F5" w:rsidRDefault="1341CDA7" w:rsidP="5A21AE40">
            <w:pPr>
              <w:ind w:left="360"/>
              <w:jc w:val="center"/>
              <w:rPr>
                <w:rFonts w:ascii="Times New Roman" w:eastAsiaTheme="minorEastAsia" w:hAnsi="Times New Roman" w:cs="Times New Roman"/>
                <w:b/>
                <w:bCs/>
              </w:rPr>
            </w:pPr>
            <w:bookmarkStart w:id="159" w:name="_Toc489022683"/>
            <w:bookmarkStart w:id="160" w:name="_Toc489028338"/>
            <w:bookmarkStart w:id="161" w:name="_Toc489028817"/>
            <w:bookmarkStart w:id="162" w:name="_Ref489029308"/>
            <w:bookmarkStart w:id="163" w:name="_Ref489029369"/>
            <w:bookmarkStart w:id="164" w:name="_Toc490559650"/>
            <w:bookmarkStart w:id="165" w:name="_Ref496102932"/>
            <w:bookmarkStart w:id="166" w:name="_Toc517263983"/>
            <w:bookmarkStart w:id="167" w:name="_Toc7083908"/>
            <w:bookmarkStart w:id="168" w:name="_Toc23948129"/>
            <w:r w:rsidRPr="5A21AE40">
              <w:rPr>
                <w:rFonts w:ascii="Times New Roman" w:eastAsiaTheme="minorEastAsia" w:hAnsi="Times New Roman" w:cs="Times New Roman"/>
                <w:b/>
                <w:bCs/>
              </w:rPr>
              <w:t>REFERENTE À FASE</w:t>
            </w:r>
          </w:p>
          <w:p w14:paraId="1F25ACE2" w14:textId="77777777" w:rsidR="000932F5" w:rsidRPr="000932F5" w:rsidRDefault="000932F5" w:rsidP="002B4ACA">
            <w:pPr>
              <w:ind w:left="29"/>
              <w:rPr>
                <w:rFonts w:ascii="Times New Roman" w:eastAsiaTheme="minorEastAsia" w:hAnsi="Times New Roman" w:cs="Times New Roman"/>
              </w:rPr>
            </w:pPr>
            <w:r w:rsidRPr="000932F5">
              <w:rPr>
                <w:rFonts w:ascii="Times New Roman" w:eastAsiaTheme="minorEastAsia" w:hAnsi="Times New Roman" w:cs="Times New Roman"/>
                <w:b/>
                <w:bCs/>
              </w:rPr>
              <w:t>(   ) Planejamento de Contratação e Seleção do Fornecedor  ( x ) Gestão do Contrato</w:t>
            </w:r>
          </w:p>
        </w:tc>
      </w:tr>
      <w:tr w:rsidR="000932F5" w:rsidRPr="009B7685" w14:paraId="48DE5560" w14:textId="77777777" w:rsidTr="5A21AE40">
        <w:trPr>
          <w:trHeight w:val="281"/>
          <w:jc w:val="center"/>
        </w:trPr>
        <w:tc>
          <w:tcPr>
            <w:tcW w:w="1624" w:type="dxa"/>
            <w:gridSpan w:val="2"/>
          </w:tcPr>
          <w:p w14:paraId="7D57761B" w14:textId="57149584" w:rsidR="000932F5" w:rsidRPr="00C50165" w:rsidRDefault="759F553E" w:rsidP="5A21AE40">
            <w:pPr>
              <w:jc w:val="both"/>
              <w:rPr>
                <w:rFonts w:ascii="Times New Roman" w:eastAsiaTheme="minorEastAsia" w:hAnsi="Times New Roman" w:cs="Times New Roman"/>
              </w:rPr>
            </w:pPr>
            <w:r w:rsidRPr="5A21AE40">
              <w:rPr>
                <w:rFonts w:ascii="Times New Roman" w:eastAsiaTheme="minorEastAsia" w:hAnsi="Times New Roman" w:cs="Times New Roman"/>
                <w:b/>
                <w:bCs/>
              </w:rPr>
              <w:t xml:space="preserve">Risco </w:t>
            </w:r>
            <w:r w:rsidR="40586AEF" w:rsidRPr="5A21AE40">
              <w:rPr>
                <w:rFonts w:ascii="Times New Roman" w:eastAsiaTheme="minorEastAsia" w:hAnsi="Times New Roman" w:cs="Times New Roman"/>
                <w:b/>
                <w:bCs/>
              </w:rPr>
              <w:t>08</w:t>
            </w:r>
          </w:p>
        </w:tc>
        <w:tc>
          <w:tcPr>
            <w:tcW w:w="5780" w:type="dxa"/>
            <w:gridSpan w:val="2"/>
          </w:tcPr>
          <w:p w14:paraId="1F5AEC1C" w14:textId="76CC7375" w:rsidR="000932F5" w:rsidRPr="000932F5" w:rsidRDefault="000932F5" w:rsidP="002D3F44">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 xml:space="preserve">Atraso na </w:t>
            </w:r>
            <w:r w:rsidR="002D3F44">
              <w:rPr>
                <w:rFonts w:ascii="Times New Roman" w:eastAsiaTheme="minorEastAsia" w:hAnsi="Times New Roman" w:cs="Times New Roman"/>
              </w:rPr>
              <w:t>disponibilização da plataforma WebService.</w:t>
            </w:r>
          </w:p>
        </w:tc>
        <w:tc>
          <w:tcPr>
            <w:tcW w:w="1416" w:type="dxa"/>
            <w:shd w:val="clear" w:color="auto" w:fill="FFC000"/>
          </w:tcPr>
          <w:p w14:paraId="49EDF50A" w14:textId="0281D79E" w:rsidR="000932F5" w:rsidRPr="000932F5" w:rsidRDefault="1341CDA7" w:rsidP="5A21AE40">
            <w:pPr>
              <w:pStyle w:val="PargrafodaLista"/>
              <w:ind w:left="0"/>
              <w:jc w:val="center"/>
              <w:rPr>
                <w:rFonts w:ascii="Times New Roman" w:eastAsiaTheme="minorEastAsia" w:hAnsi="Times New Roman" w:cs="Times New Roman"/>
              </w:rPr>
            </w:pPr>
            <w:r w:rsidRPr="5A21AE40">
              <w:rPr>
                <w:rFonts w:ascii="Times New Roman" w:eastAsiaTheme="minorEastAsia" w:hAnsi="Times New Roman" w:cs="Times New Roman"/>
              </w:rPr>
              <w:t>Grau do risco</w:t>
            </w:r>
          </w:p>
        </w:tc>
      </w:tr>
      <w:tr w:rsidR="000932F5" w:rsidRPr="009B7685" w14:paraId="56A93A2D" w14:textId="77777777" w:rsidTr="5A21AE40">
        <w:trPr>
          <w:trHeight w:val="277"/>
          <w:jc w:val="center"/>
        </w:trPr>
        <w:tc>
          <w:tcPr>
            <w:tcW w:w="1624" w:type="dxa"/>
            <w:gridSpan w:val="2"/>
          </w:tcPr>
          <w:p w14:paraId="147E2E6D" w14:textId="77777777"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Probabilidade</w:t>
            </w:r>
          </w:p>
        </w:tc>
        <w:tc>
          <w:tcPr>
            <w:tcW w:w="7196" w:type="dxa"/>
            <w:gridSpan w:val="3"/>
          </w:tcPr>
          <w:p w14:paraId="47C7CA50" w14:textId="7A62D1F3" w:rsidR="000932F5" w:rsidRPr="000932F5" w:rsidRDefault="00353AF9" w:rsidP="002B4ACA">
            <w:pPr>
              <w:pStyle w:val="PargrafodaLista"/>
              <w:ind w:left="0"/>
              <w:rPr>
                <w:rFonts w:ascii="Times New Roman" w:eastAsiaTheme="minorEastAsia" w:hAnsi="Times New Roman" w:cs="Times New Roman"/>
              </w:rPr>
            </w:pPr>
            <w:r>
              <w:rPr>
                <w:rFonts w:ascii="Times New Roman" w:eastAsiaTheme="minorEastAsia" w:hAnsi="Times New Roman" w:cs="Times New Roman"/>
              </w:rPr>
              <w:t xml:space="preserve">( </w:t>
            </w:r>
            <w:r w:rsidR="000932F5" w:rsidRPr="000932F5">
              <w:rPr>
                <w:rFonts w:ascii="Times New Roman" w:eastAsiaTheme="minorEastAsia" w:hAnsi="Times New Roman" w:cs="Times New Roman"/>
              </w:rPr>
              <w:t xml:space="preserve"> ) Baixa                              (  </w:t>
            </w:r>
            <w:r>
              <w:rPr>
                <w:rFonts w:ascii="Times New Roman" w:eastAsiaTheme="minorEastAsia" w:hAnsi="Times New Roman" w:cs="Times New Roman"/>
              </w:rPr>
              <w:t>x</w:t>
            </w:r>
            <w:r w:rsidR="000932F5" w:rsidRPr="000932F5">
              <w:rPr>
                <w:rFonts w:ascii="Times New Roman" w:eastAsiaTheme="minorEastAsia" w:hAnsi="Times New Roman" w:cs="Times New Roman"/>
              </w:rPr>
              <w:t xml:space="preserve">   ) Média                                (   ) Alta</w:t>
            </w:r>
          </w:p>
        </w:tc>
      </w:tr>
      <w:tr w:rsidR="000932F5" w:rsidRPr="009B7685" w14:paraId="2E66238F" w14:textId="77777777" w:rsidTr="5A21AE40">
        <w:trPr>
          <w:trHeight w:val="277"/>
          <w:jc w:val="center"/>
        </w:trPr>
        <w:tc>
          <w:tcPr>
            <w:tcW w:w="1624" w:type="dxa"/>
            <w:gridSpan w:val="2"/>
          </w:tcPr>
          <w:p w14:paraId="3529A564" w14:textId="77777777" w:rsidR="000932F5" w:rsidRPr="000932F5" w:rsidRDefault="000932F5" w:rsidP="002B4ACA">
            <w:pPr>
              <w:pStyle w:val="PargrafodaLista"/>
              <w:ind w:left="0"/>
              <w:rPr>
                <w:rFonts w:ascii="Times New Roman" w:eastAsiaTheme="minorEastAsia" w:hAnsi="Times New Roman" w:cs="Times New Roman"/>
                <w:strike/>
              </w:rPr>
            </w:pPr>
            <w:r w:rsidRPr="000932F5">
              <w:rPr>
                <w:rFonts w:ascii="Times New Roman" w:eastAsiaTheme="minorEastAsia" w:hAnsi="Times New Roman" w:cs="Times New Roman"/>
              </w:rPr>
              <w:t>Impacto</w:t>
            </w:r>
          </w:p>
        </w:tc>
        <w:tc>
          <w:tcPr>
            <w:tcW w:w="7196" w:type="dxa"/>
            <w:gridSpan w:val="3"/>
          </w:tcPr>
          <w:p w14:paraId="19BACD64" w14:textId="2AA44FAD"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   ) Baixa</w:t>
            </w:r>
            <w:r w:rsidR="00353AF9">
              <w:rPr>
                <w:rFonts w:ascii="Times New Roman" w:eastAsiaTheme="minorEastAsia" w:hAnsi="Times New Roman" w:cs="Times New Roman"/>
              </w:rPr>
              <w:t xml:space="preserve">                            </w:t>
            </w:r>
            <w:r w:rsidRPr="000932F5">
              <w:rPr>
                <w:rFonts w:ascii="Times New Roman" w:eastAsiaTheme="minorEastAsia" w:hAnsi="Times New Roman" w:cs="Times New Roman"/>
              </w:rPr>
              <w:t xml:space="preserve"> (  x ) Média                                (   ) Alta</w:t>
            </w:r>
          </w:p>
        </w:tc>
      </w:tr>
      <w:tr w:rsidR="000932F5" w:rsidRPr="009B7685" w14:paraId="70F9096D" w14:textId="77777777" w:rsidTr="5A21AE40">
        <w:trPr>
          <w:trHeight w:val="277"/>
          <w:jc w:val="center"/>
        </w:trPr>
        <w:tc>
          <w:tcPr>
            <w:tcW w:w="570" w:type="dxa"/>
          </w:tcPr>
          <w:p w14:paraId="1F6F0190" w14:textId="77777777" w:rsidR="000932F5" w:rsidRPr="000932F5" w:rsidRDefault="000932F5" w:rsidP="002B4ACA">
            <w:pPr>
              <w:pStyle w:val="PargrafodaLista"/>
              <w:ind w:left="0"/>
              <w:rPr>
                <w:rFonts w:ascii="Times New Roman" w:eastAsiaTheme="minorEastAsia" w:hAnsi="Times New Roman" w:cs="Times New Roman"/>
                <w:b/>
                <w:bCs/>
              </w:rPr>
            </w:pPr>
            <w:r w:rsidRPr="000932F5">
              <w:rPr>
                <w:rFonts w:ascii="Times New Roman" w:eastAsiaTheme="minorEastAsia" w:hAnsi="Times New Roman" w:cs="Times New Roman"/>
                <w:b/>
                <w:bCs/>
              </w:rPr>
              <w:t>Id.</w:t>
            </w:r>
          </w:p>
        </w:tc>
        <w:tc>
          <w:tcPr>
            <w:tcW w:w="8250" w:type="dxa"/>
            <w:gridSpan w:val="4"/>
          </w:tcPr>
          <w:p w14:paraId="009BB846" w14:textId="77777777" w:rsidR="000932F5" w:rsidRPr="000932F5" w:rsidRDefault="000932F5" w:rsidP="002B4ACA">
            <w:pPr>
              <w:pStyle w:val="PargrafodaLista"/>
              <w:ind w:left="0"/>
              <w:rPr>
                <w:rFonts w:ascii="Times New Roman" w:eastAsiaTheme="minorEastAsia" w:hAnsi="Times New Roman" w:cs="Times New Roman"/>
                <w:b/>
                <w:bCs/>
              </w:rPr>
            </w:pPr>
            <w:r w:rsidRPr="000932F5">
              <w:rPr>
                <w:rFonts w:ascii="Times New Roman" w:eastAsiaTheme="minorEastAsia" w:hAnsi="Times New Roman" w:cs="Times New Roman"/>
                <w:b/>
                <w:bCs/>
              </w:rPr>
              <w:t>Dano</w:t>
            </w:r>
          </w:p>
        </w:tc>
      </w:tr>
      <w:tr w:rsidR="000932F5" w:rsidRPr="009B7685" w14:paraId="6A0B6581" w14:textId="77777777" w:rsidTr="5A21AE40">
        <w:trPr>
          <w:trHeight w:val="277"/>
          <w:jc w:val="center"/>
        </w:trPr>
        <w:tc>
          <w:tcPr>
            <w:tcW w:w="570" w:type="dxa"/>
          </w:tcPr>
          <w:p w14:paraId="1CEB9D0D" w14:textId="77777777"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1</w:t>
            </w:r>
          </w:p>
        </w:tc>
        <w:tc>
          <w:tcPr>
            <w:tcW w:w="8250" w:type="dxa"/>
            <w:gridSpan w:val="4"/>
          </w:tcPr>
          <w:p w14:paraId="15F4C3E2" w14:textId="39CF5DF7" w:rsidR="000932F5" w:rsidRPr="00A6453A" w:rsidRDefault="000932F5" w:rsidP="00652B01">
            <w:pPr>
              <w:pStyle w:val="PargrafodaLista"/>
              <w:ind w:left="0"/>
              <w:rPr>
                <w:rFonts w:ascii="Times New Roman" w:eastAsiaTheme="minorEastAsia" w:hAnsi="Times New Roman" w:cs="Times New Roman"/>
                <w:color w:val="000000" w:themeColor="text1"/>
              </w:rPr>
            </w:pPr>
            <w:r w:rsidRPr="00A6453A">
              <w:rPr>
                <w:rFonts w:ascii="Times New Roman" w:eastAsiaTheme="minorEastAsia" w:hAnsi="Times New Roman" w:cs="Times New Roman"/>
                <w:color w:val="000000" w:themeColor="text1"/>
              </w:rPr>
              <w:t xml:space="preserve">Não entrega </w:t>
            </w:r>
            <w:r w:rsidR="002D3F44">
              <w:rPr>
                <w:rFonts w:ascii="Times New Roman" w:eastAsiaTheme="minorEastAsia" w:hAnsi="Times New Roman" w:cs="Times New Roman"/>
                <w:color w:val="000000" w:themeColor="text1"/>
              </w:rPr>
              <w:t>dos serviços</w:t>
            </w:r>
            <w:r w:rsidRPr="00A6453A">
              <w:rPr>
                <w:rFonts w:ascii="Times New Roman" w:eastAsiaTheme="minorEastAsia" w:hAnsi="Times New Roman" w:cs="Times New Roman"/>
                <w:color w:val="000000" w:themeColor="text1"/>
              </w:rPr>
              <w:t xml:space="preserve">, </w:t>
            </w:r>
            <w:r w:rsidR="002D3F44">
              <w:rPr>
                <w:rFonts w:ascii="Times New Roman" w:eastAsiaTheme="minorEastAsia" w:hAnsi="Times New Roman" w:cs="Times New Roman"/>
                <w:color w:val="000000" w:themeColor="text1"/>
              </w:rPr>
              <w:t xml:space="preserve">deixando os usuários externos e internos sem o serviço de </w:t>
            </w:r>
            <w:r w:rsidR="002D3F44">
              <w:rPr>
                <w:rFonts w:ascii="Times New Roman," w:eastAsia="Times New Roman," w:hAnsi="Times New Roman," w:cs="Times New Roman,"/>
                <w:iCs/>
                <w:sz w:val="24"/>
                <w:szCs w:val="24"/>
              </w:rPr>
              <w:t>notificação e comunicação do</w:t>
            </w:r>
            <w:r w:rsidR="00652B01">
              <w:rPr>
                <w:rFonts w:ascii="Times New Roman," w:eastAsia="Times New Roman," w:hAnsi="Times New Roman," w:cs="Times New Roman,"/>
                <w:iCs/>
                <w:sz w:val="24"/>
                <w:szCs w:val="24"/>
              </w:rPr>
              <w:t>s</w:t>
            </w:r>
            <w:r w:rsidR="002D3F44">
              <w:rPr>
                <w:rFonts w:ascii="Times New Roman," w:eastAsia="Times New Roman," w:hAnsi="Times New Roman," w:cs="Times New Roman,"/>
                <w:iCs/>
                <w:sz w:val="24"/>
                <w:szCs w:val="24"/>
              </w:rPr>
              <w:t xml:space="preserve"> sistema</w:t>
            </w:r>
            <w:r w:rsidR="00652B01">
              <w:rPr>
                <w:rFonts w:ascii="Times New Roman," w:eastAsia="Times New Roman," w:hAnsi="Times New Roman," w:cs="Times New Roman,"/>
                <w:iCs/>
                <w:sz w:val="24"/>
                <w:szCs w:val="24"/>
              </w:rPr>
              <w:t>s utilizados pelo PJMT.</w:t>
            </w:r>
            <w:r w:rsidRPr="00A6453A">
              <w:rPr>
                <w:rFonts w:ascii="Times New Roman" w:eastAsiaTheme="minorEastAsia" w:hAnsi="Times New Roman" w:cs="Times New Roman"/>
                <w:color w:val="000000" w:themeColor="text1"/>
              </w:rPr>
              <w:t xml:space="preserve"> </w:t>
            </w:r>
          </w:p>
        </w:tc>
      </w:tr>
      <w:tr w:rsidR="000932F5" w:rsidRPr="009B7685" w14:paraId="67326F6D" w14:textId="77777777" w:rsidTr="5A21AE40">
        <w:trPr>
          <w:trHeight w:val="277"/>
          <w:jc w:val="center"/>
        </w:trPr>
        <w:tc>
          <w:tcPr>
            <w:tcW w:w="570" w:type="dxa"/>
          </w:tcPr>
          <w:p w14:paraId="7775BD65" w14:textId="77777777" w:rsidR="000932F5" w:rsidRPr="000932F5" w:rsidRDefault="000932F5" w:rsidP="002B4ACA">
            <w:pPr>
              <w:pStyle w:val="PargrafodaLista"/>
              <w:ind w:left="0"/>
              <w:rPr>
                <w:rFonts w:ascii="Times New Roman" w:hAnsi="Times New Roman" w:cs="Times New Roman"/>
              </w:rPr>
            </w:pPr>
          </w:p>
        </w:tc>
        <w:tc>
          <w:tcPr>
            <w:tcW w:w="6270" w:type="dxa"/>
            <w:gridSpan w:val="2"/>
          </w:tcPr>
          <w:p w14:paraId="7AEFBF01" w14:textId="77777777" w:rsidR="000932F5" w:rsidRPr="000932F5" w:rsidRDefault="000932F5" w:rsidP="002B4ACA">
            <w:pPr>
              <w:pStyle w:val="PargrafodaLista"/>
              <w:ind w:left="0"/>
              <w:rPr>
                <w:rFonts w:ascii="Times New Roman" w:eastAsiaTheme="minorEastAsia" w:hAnsi="Times New Roman" w:cs="Times New Roman"/>
                <w:b/>
                <w:bCs/>
              </w:rPr>
            </w:pPr>
            <w:r w:rsidRPr="000932F5">
              <w:rPr>
                <w:rFonts w:ascii="Times New Roman" w:eastAsiaTheme="minorEastAsia" w:hAnsi="Times New Roman" w:cs="Times New Roman"/>
                <w:b/>
                <w:bCs/>
              </w:rPr>
              <w:t>Ação Preventiva</w:t>
            </w:r>
          </w:p>
        </w:tc>
        <w:tc>
          <w:tcPr>
            <w:tcW w:w="1980" w:type="dxa"/>
            <w:gridSpan w:val="2"/>
          </w:tcPr>
          <w:p w14:paraId="5A7F782E" w14:textId="77777777" w:rsidR="000932F5" w:rsidRPr="000932F5" w:rsidRDefault="000932F5" w:rsidP="002B4ACA">
            <w:pPr>
              <w:pStyle w:val="PargrafodaLista"/>
              <w:ind w:left="0"/>
              <w:rPr>
                <w:rFonts w:ascii="Times New Roman" w:eastAsiaTheme="minorEastAsia" w:hAnsi="Times New Roman" w:cs="Times New Roman"/>
                <w:b/>
                <w:bCs/>
              </w:rPr>
            </w:pPr>
            <w:r w:rsidRPr="000932F5">
              <w:rPr>
                <w:rFonts w:ascii="Times New Roman" w:eastAsiaTheme="minorEastAsia" w:hAnsi="Times New Roman" w:cs="Times New Roman"/>
                <w:b/>
                <w:bCs/>
              </w:rPr>
              <w:t>Responsável</w:t>
            </w:r>
          </w:p>
        </w:tc>
      </w:tr>
      <w:tr w:rsidR="000932F5" w:rsidRPr="009B7685" w14:paraId="63FA667A" w14:textId="77777777" w:rsidTr="5A21AE40">
        <w:trPr>
          <w:trHeight w:val="302"/>
          <w:jc w:val="center"/>
        </w:trPr>
        <w:tc>
          <w:tcPr>
            <w:tcW w:w="570" w:type="dxa"/>
          </w:tcPr>
          <w:p w14:paraId="14E985F6" w14:textId="77777777"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1</w:t>
            </w:r>
          </w:p>
        </w:tc>
        <w:tc>
          <w:tcPr>
            <w:tcW w:w="6270" w:type="dxa"/>
            <w:gridSpan w:val="2"/>
          </w:tcPr>
          <w:p w14:paraId="5DC4EE48" w14:textId="77777777"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Verificar a capacidade técnica e econômica da fornecedora para que não haja descumprimento de suas obrigações.</w:t>
            </w:r>
          </w:p>
        </w:tc>
        <w:tc>
          <w:tcPr>
            <w:tcW w:w="1980" w:type="dxa"/>
            <w:gridSpan w:val="2"/>
          </w:tcPr>
          <w:p w14:paraId="66F617AC" w14:textId="77777777" w:rsidR="000932F5" w:rsidRPr="000932F5" w:rsidRDefault="000932F5" w:rsidP="002B4ACA">
            <w:pPr>
              <w:pStyle w:val="PargrafodaLista"/>
              <w:ind w:left="0"/>
              <w:rPr>
                <w:rFonts w:ascii="Times New Roman" w:eastAsiaTheme="minorEastAsia" w:hAnsi="Times New Roman" w:cs="Times New Roman"/>
                <w:color w:val="000000" w:themeColor="text1"/>
              </w:rPr>
            </w:pPr>
            <w:r w:rsidRPr="000932F5">
              <w:rPr>
                <w:rFonts w:ascii="Times New Roman" w:eastAsiaTheme="minorEastAsia" w:hAnsi="Times New Roman" w:cs="Times New Roman"/>
                <w:color w:val="000000" w:themeColor="text1"/>
              </w:rPr>
              <w:t>Integrante</w:t>
            </w:r>
          </w:p>
          <w:p w14:paraId="09F70152" w14:textId="77777777" w:rsidR="000932F5" w:rsidRPr="000932F5" w:rsidRDefault="000932F5" w:rsidP="002B4ACA">
            <w:pPr>
              <w:pStyle w:val="PargrafodaLista"/>
              <w:ind w:left="0"/>
              <w:rPr>
                <w:rFonts w:ascii="Times New Roman" w:eastAsiaTheme="minorEastAsia" w:hAnsi="Times New Roman" w:cs="Times New Roman"/>
                <w:color w:val="000000" w:themeColor="text1"/>
              </w:rPr>
            </w:pPr>
            <w:r w:rsidRPr="000932F5">
              <w:rPr>
                <w:rFonts w:ascii="Times New Roman" w:eastAsiaTheme="minorEastAsia" w:hAnsi="Times New Roman" w:cs="Times New Roman"/>
                <w:color w:val="000000" w:themeColor="text1"/>
              </w:rPr>
              <w:t>Administrativo</w:t>
            </w:r>
          </w:p>
        </w:tc>
      </w:tr>
      <w:tr w:rsidR="000932F5" w:rsidRPr="009B7685" w14:paraId="7CF27D5B" w14:textId="77777777" w:rsidTr="5A21AE40">
        <w:trPr>
          <w:trHeight w:val="324"/>
          <w:jc w:val="center"/>
        </w:trPr>
        <w:tc>
          <w:tcPr>
            <w:tcW w:w="570" w:type="dxa"/>
          </w:tcPr>
          <w:p w14:paraId="183A3F4C" w14:textId="77777777"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2</w:t>
            </w:r>
          </w:p>
        </w:tc>
        <w:tc>
          <w:tcPr>
            <w:tcW w:w="6270" w:type="dxa"/>
            <w:gridSpan w:val="2"/>
          </w:tcPr>
          <w:p w14:paraId="0D9B0C72" w14:textId="77777777"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Estipular prazos exequíveis de entrega no processo de contratação.</w:t>
            </w:r>
          </w:p>
        </w:tc>
        <w:tc>
          <w:tcPr>
            <w:tcW w:w="1980" w:type="dxa"/>
            <w:gridSpan w:val="2"/>
          </w:tcPr>
          <w:p w14:paraId="10392FFC" w14:textId="77777777" w:rsidR="000932F5" w:rsidRPr="000932F5" w:rsidRDefault="000932F5" w:rsidP="002B4ACA">
            <w:pPr>
              <w:pStyle w:val="PargrafodaLista"/>
              <w:ind w:left="0"/>
              <w:rPr>
                <w:rFonts w:ascii="Times New Roman" w:eastAsiaTheme="minorEastAsia" w:hAnsi="Times New Roman" w:cs="Times New Roman"/>
                <w:color w:val="000000" w:themeColor="text1"/>
              </w:rPr>
            </w:pPr>
            <w:r w:rsidRPr="000932F5">
              <w:rPr>
                <w:rFonts w:ascii="Times New Roman" w:eastAsiaTheme="minorEastAsia" w:hAnsi="Times New Roman" w:cs="Times New Roman"/>
                <w:color w:val="000000" w:themeColor="text1"/>
              </w:rPr>
              <w:t>Equipe de Planejamento.</w:t>
            </w:r>
          </w:p>
        </w:tc>
      </w:tr>
      <w:tr w:rsidR="000932F5" w:rsidRPr="009B7685" w14:paraId="19BA8400" w14:textId="77777777" w:rsidTr="5A21AE40">
        <w:trPr>
          <w:trHeight w:val="277"/>
          <w:jc w:val="center"/>
        </w:trPr>
        <w:tc>
          <w:tcPr>
            <w:tcW w:w="570" w:type="dxa"/>
          </w:tcPr>
          <w:p w14:paraId="7DC00FB4" w14:textId="77777777" w:rsidR="000932F5" w:rsidRPr="000932F5" w:rsidRDefault="000932F5" w:rsidP="002B4ACA">
            <w:pPr>
              <w:pStyle w:val="PargrafodaLista"/>
              <w:ind w:left="0"/>
              <w:rPr>
                <w:rFonts w:ascii="Times New Roman" w:hAnsi="Times New Roman" w:cs="Times New Roman"/>
              </w:rPr>
            </w:pPr>
          </w:p>
        </w:tc>
        <w:tc>
          <w:tcPr>
            <w:tcW w:w="6270" w:type="dxa"/>
            <w:gridSpan w:val="2"/>
          </w:tcPr>
          <w:p w14:paraId="4C277223" w14:textId="77777777" w:rsidR="000932F5" w:rsidRPr="000932F5" w:rsidRDefault="000932F5" w:rsidP="002B4ACA">
            <w:pPr>
              <w:pStyle w:val="PargrafodaLista"/>
              <w:ind w:left="0"/>
              <w:rPr>
                <w:rFonts w:ascii="Times New Roman" w:eastAsiaTheme="minorEastAsia" w:hAnsi="Times New Roman" w:cs="Times New Roman"/>
                <w:b/>
                <w:bCs/>
              </w:rPr>
            </w:pPr>
            <w:r w:rsidRPr="000932F5">
              <w:rPr>
                <w:rFonts w:ascii="Times New Roman" w:eastAsiaTheme="minorEastAsia" w:hAnsi="Times New Roman" w:cs="Times New Roman"/>
                <w:b/>
                <w:bCs/>
              </w:rPr>
              <w:t>Ação de Contingência</w:t>
            </w:r>
          </w:p>
        </w:tc>
        <w:tc>
          <w:tcPr>
            <w:tcW w:w="1980" w:type="dxa"/>
            <w:gridSpan w:val="2"/>
          </w:tcPr>
          <w:p w14:paraId="20528B66" w14:textId="77777777" w:rsidR="000932F5" w:rsidRPr="000932F5" w:rsidRDefault="000932F5" w:rsidP="002B4ACA">
            <w:pPr>
              <w:pStyle w:val="PargrafodaLista"/>
              <w:ind w:left="0"/>
              <w:rPr>
                <w:rFonts w:ascii="Times New Roman" w:eastAsiaTheme="minorEastAsia" w:hAnsi="Times New Roman" w:cs="Times New Roman"/>
                <w:b/>
                <w:bCs/>
                <w:color w:val="000000" w:themeColor="text1"/>
              </w:rPr>
            </w:pPr>
            <w:r w:rsidRPr="000932F5">
              <w:rPr>
                <w:rFonts w:ascii="Times New Roman" w:eastAsiaTheme="minorEastAsia" w:hAnsi="Times New Roman" w:cs="Times New Roman"/>
                <w:b/>
                <w:bCs/>
                <w:color w:val="000000" w:themeColor="text1"/>
              </w:rPr>
              <w:t>Responsável</w:t>
            </w:r>
          </w:p>
        </w:tc>
      </w:tr>
      <w:tr w:rsidR="000932F5" w:rsidRPr="009B7685" w14:paraId="0B45F16E" w14:textId="77777777" w:rsidTr="5A21AE40">
        <w:trPr>
          <w:trHeight w:val="277"/>
          <w:jc w:val="center"/>
        </w:trPr>
        <w:tc>
          <w:tcPr>
            <w:tcW w:w="570" w:type="dxa"/>
          </w:tcPr>
          <w:p w14:paraId="2366B377" w14:textId="77777777"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1</w:t>
            </w:r>
          </w:p>
        </w:tc>
        <w:tc>
          <w:tcPr>
            <w:tcW w:w="6270" w:type="dxa"/>
            <w:gridSpan w:val="2"/>
          </w:tcPr>
          <w:p w14:paraId="35FFB04D" w14:textId="59CADDB1" w:rsidR="000932F5" w:rsidRPr="000932F5" w:rsidRDefault="1211AA40" w:rsidP="160E0371">
            <w:pPr>
              <w:pStyle w:val="PargrafodaLista"/>
              <w:ind w:left="0"/>
              <w:rPr>
                <w:rFonts w:ascii="Times New Roman" w:eastAsiaTheme="minorEastAsia" w:hAnsi="Times New Roman" w:cs="Times New Roman"/>
              </w:rPr>
            </w:pPr>
            <w:r w:rsidRPr="5A21AE40">
              <w:rPr>
                <w:rFonts w:ascii="Times New Roman" w:eastAsiaTheme="minorEastAsia" w:hAnsi="Times New Roman" w:cs="Times New Roman"/>
              </w:rPr>
              <w:t>Sugerir a</w:t>
            </w:r>
            <w:r w:rsidR="3C872BCD" w:rsidRPr="5A21AE40">
              <w:rPr>
                <w:rFonts w:ascii="Times New Roman" w:eastAsiaTheme="minorEastAsia" w:hAnsi="Times New Roman" w:cs="Times New Roman"/>
              </w:rPr>
              <w:t>plicação de penalidades prevista</w:t>
            </w:r>
            <w:r w:rsidR="3C872BCD" w:rsidRPr="5A21AE40">
              <w:rPr>
                <w:rFonts w:ascii="Times New Roman" w:eastAsiaTheme="minorEastAsia" w:hAnsi="Times New Roman" w:cs="Times New Roman"/>
                <w:color w:val="000000" w:themeColor="text1"/>
              </w:rPr>
              <w:t>s em contrato.</w:t>
            </w:r>
          </w:p>
        </w:tc>
        <w:tc>
          <w:tcPr>
            <w:tcW w:w="1980" w:type="dxa"/>
            <w:gridSpan w:val="2"/>
          </w:tcPr>
          <w:p w14:paraId="2D1B4C2C" w14:textId="77777777" w:rsidR="000932F5" w:rsidRPr="000932F5" w:rsidRDefault="000932F5" w:rsidP="002B4ACA">
            <w:pPr>
              <w:pStyle w:val="PargrafodaLista"/>
              <w:ind w:left="0"/>
              <w:rPr>
                <w:rFonts w:ascii="Times New Roman" w:eastAsiaTheme="minorEastAsia" w:hAnsi="Times New Roman" w:cs="Times New Roman"/>
                <w:color w:val="000000" w:themeColor="text1"/>
              </w:rPr>
            </w:pPr>
            <w:r w:rsidRPr="000932F5">
              <w:rPr>
                <w:rFonts w:ascii="Times New Roman" w:eastAsiaTheme="minorEastAsia" w:hAnsi="Times New Roman" w:cs="Times New Roman"/>
                <w:color w:val="000000" w:themeColor="text1"/>
              </w:rPr>
              <w:t>Integrante Técnico.</w:t>
            </w:r>
          </w:p>
        </w:tc>
      </w:tr>
    </w:tbl>
    <w:p w14:paraId="18BC6971" w14:textId="1E1130E0" w:rsidR="00D5782E" w:rsidRPr="00A04BC4" w:rsidRDefault="00B62FA5" w:rsidP="00A04BC4">
      <w:pPr>
        <w:spacing w:after="200"/>
        <w:ind w:hanging="142"/>
        <w:rPr>
          <w:rFonts w:ascii="Times New Roman" w:hAnsi="Times New Roman" w:cs="Times New Roman"/>
          <w:sz w:val="24"/>
          <w:szCs w:val="24"/>
        </w:rPr>
      </w:pPr>
      <w:r>
        <w:rPr>
          <w:rFonts w:ascii="Times New Roman" w:eastAsia="Times New Roman" w:hAnsi="Times New Roman" w:cs="Times New Roman"/>
          <w:sz w:val="24"/>
          <w:szCs w:val="24"/>
        </w:rPr>
        <w:br w:type="page"/>
      </w:r>
    </w:p>
    <w:p w14:paraId="6332BE1E" w14:textId="652B6C8F" w:rsidR="00055633" w:rsidRDefault="0CE824D5" w:rsidP="00055633">
      <w:pPr>
        <w:pStyle w:val="Ttulo1"/>
        <w:spacing w:line="360" w:lineRule="auto"/>
        <w:rPr>
          <w:rFonts w:ascii="Times New Roman" w:eastAsia="Times New Roman" w:hAnsi="Times New Roman" w:cs="Times New Roman"/>
        </w:rPr>
      </w:pPr>
      <w:bookmarkStart w:id="169" w:name="_Toc158759762"/>
      <w:bookmarkStart w:id="170" w:name="_Toc98943524"/>
      <w:r w:rsidRPr="03146DD8">
        <w:rPr>
          <w:rFonts w:ascii="Times New Roman" w:eastAsia="Times New Roman" w:hAnsi="Times New Roman" w:cs="Times New Roman"/>
        </w:rPr>
        <w:t>aprovação do estudo preliminar</w:t>
      </w:r>
      <w:bookmarkEnd w:id="169"/>
      <w:bookmarkEnd w:id="170"/>
    </w:p>
    <w:p w14:paraId="3F685088" w14:textId="77777777" w:rsidR="00055633" w:rsidRDefault="00055633" w:rsidP="00055633"/>
    <w:p w14:paraId="5E8029FD" w14:textId="77777777" w:rsidR="00A04BC4" w:rsidRDefault="00A04BC4" w:rsidP="00A04BC4">
      <w:pPr>
        <w:pStyle w:val="PargrafodaLista"/>
        <w:ind w:left="360"/>
        <w:jc w:val="center"/>
        <w:rPr>
          <w:rFonts w:ascii="Times New Roman" w:hAnsi="Times New Roman"/>
          <w:color w:val="000000"/>
          <w:sz w:val="24"/>
        </w:rPr>
      </w:pPr>
      <w:r>
        <w:rPr>
          <w:rFonts w:ascii="Times New Roman" w:hAnsi="Times New Roman"/>
          <w:color w:val="000000"/>
          <w:sz w:val="24"/>
        </w:rPr>
        <w:t>DEPARTAMENTO DE SUPORTE E INFORMAÇÃO</w:t>
      </w:r>
    </w:p>
    <w:p w14:paraId="1FE63E0F" w14:textId="77777777" w:rsidR="00055633" w:rsidRDefault="00055633" w:rsidP="00055633"/>
    <w:p w14:paraId="75CB5794" w14:textId="77777777" w:rsidR="00055633" w:rsidRPr="00055633" w:rsidRDefault="00055633" w:rsidP="00055633"/>
    <w:tbl>
      <w:tblPr>
        <w:tblW w:w="9214" w:type="dxa"/>
        <w:tblLook w:val="04A0" w:firstRow="1" w:lastRow="0" w:firstColumn="1" w:lastColumn="0" w:noHBand="0" w:noVBand="1"/>
      </w:tblPr>
      <w:tblGrid>
        <w:gridCol w:w="4678"/>
        <w:gridCol w:w="4536"/>
      </w:tblGrid>
      <w:tr w:rsidR="00055633" w:rsidRPr="00D93920" w14:paraId="2E1233C4" w14:textId="77777777" w:rsidTr="03146DD8">
        <w:tc>
          <w:tcPr>
            <w:tcW w:w="4678" w:type="dxa"/>
          </w:tcPr>
          <w:p w14:paraId="037B54DA" w14:textId="77777777" w:rsidR="00055633" w:rsidRPr="003C4A6E" w:rsidRDefault="00055633" w:rsidP="00C45261">
            <w:pPr>
              <w:jc w:val="center"/>
              <w:rPr>
                <w:rFonts w:ascii="Times New Roman" w:hAnsi="Times New Roman"/>
                <w:b/>
                <w:sz w:val="24"/>
              </w:rPr>
            </w:pPr>
            <w:r w:rsidRPr="003C4A6E">
              <w:rPr>
                <w:rFonts w:ascii="Times New Roman" w:hAnsi="Times New Roman"/>
                <w:b/>
                <w:sz w:val="24"/>
              </w:rPr>
              <w:t>Marcos Pinto Gomes Júnior</w:t>
            </w:r>
          </w:p>
        </w:tc>
        <w:tc>
          <w:tcPr>
            <w:tcW w:w="4536" w:type="dxa"/>
          </w:tcPr>
          <w:p w14:paraId="2D72F448" w14:textId="15A16A87" w:rsidR="00055633" w:rsidRPr="00E34A87" w:rsidRDefault="00E34A87" w:rsidP="00C45261">
            <w:pPr>
              <w:jc w:val="center"/>
              <w:rPr>
                <w:rFonts w:ascii="Times New Roman" w:hAnsi="Times New Roman"/>
                <w:b/>
                <w:sz w:val="24"/>
              </w:rPr>
            </w:pPr>
            <w:r w:rsidRPr="00E34A87">
              <w:rPr>
                <w:rFonts w:ascii="Times New Roman" w:eastAsiaTheme="majorEastAsia" w:hAnsi="Times New Roman" w:cs="Times New Roman"/>
                <w:b/>
                <w:sz w:val="24"/>
                <w:szCs w:val="24"/>
              </w:rPr>
              <w:t>Ângela Maria Franchini</w:t>
            </w:r>
          </w:p>
        </w:tc>
      </w:tr>
      <w:tr w:rsidR="00055633" w:rsidRPr="00D93920" w14:paraId="557844D5" w14:textId="77777777" w:rsidTr="03146DD8">
        <w:tc>
          <w:tcPr>
            <w:tcW w:w="4678" w:type="dxa"/>
          </w:tcPr>
          <w:p w14:paraId="0B58B63B" w14:textId="77777777" w:rsidR="00055633" w:rsidRPr="003C4A6E" w:rsidRDefault="00055633" w:rsidP="00C45261">
            <w:pPr>
              <w:jc w:val="center"/>
              <w:rPr>
                <w:rFonts w:ascii="Times New Roman" w:hAnsi="Times New Roman"/>
                <w:sz w:val="24"/>
              </w:rPr>
            </w:pPr>
            <w:r w:rsidRPr="003C4A6E">
              <w:rPr>
                <w:rFonts w:ascii="Times New Roman" w:hAnsi="Times New Roman"/>
                <w:sz w:val="24"/>
              </w:rPr>
              <w:t>Integrante Demandante</w:t>
            </w:r>
          </w:p>
        </w:tc>
        <w:tc>
          <w:tcPr>
            <w:tcW w:w="4536" w:type="dxa"/>
          </w:tcPr>
          <w:p w14:paraId="6553A89C" w14:textId="77777777" w:rsidR="00055633" w:rsidRPr="003C4A6E" w:rsidRDefault="00055633" w:rsidP="00C45261">
            <w:pPr>
              <w:jc w:val="center"/>
              <w:rPr>
                <w:rFonts w:ascii="Times New Roman" w:hAnsi="Times New Roman"/>
                <w:sz w:val="24"/>
              </w:rPr>
            </w:pPr>
            <w:r w:rsidRPr="003C4A6E">
              <w:rPr>
                <w:rFonts w:ascii="Times New Roman" w:hAnsi="Times New Roman"/>
                <w:sz w:val="24"/>
              </w:rPr>
              <w:t>Integrante Demandante Substituto</w:t>
            </w:r>
          </w:p>
        </w:tc>
      </w:tr>
      <w:tr w:rsidR="00055633" w:rsidRPr="00D93920" w14:paraId="51B39672" w14:textId="77777777" w:rsidTr="03146DD8">
        <w:trPr>
          <w:trHeight w:val="522"/>
        </w:trPr>
        <w:tc>
          <w:tcPr>
            <w:tcW w:w="4678" w:type="dxa"/>
          </w:tcPr>
          <w:p w14:paraId="01F58942" w14:textId="77777777" w:rsidR="00055633" w:rsidRPr="003C4A6E" w:rsidRDefault="00055633" w:rsidP="00C45261">
            <w:pPr>
              <w:jc w:val="both"/>
              <w:rPr>
                <w:rFonts w:ascii="Times New Roman" w:hAnsi="Times New Roman"/>
                <w:sz w:val="24"/>
              </w:rPr>
            </w:pPr>
          </w:p>
        </w:tc>
        <w:tc>
          <w:tcPr>
            <w:tcW w:w="4536" w:type="dxa"/>
          </w:tcPr>
          <w:p w14:paraId="439F4F57" w14:textId="77777777" w:rsidR="00055633" w:rsidRPr="003C4A6E" w:rsidRDefault="00055633" w:rsidP="00C45261">
            <w:pPr>
              <w:jc w:val="both"/>
              <w:rPr>
                <w:rFonts w:ascii="Times New Roman" w:hAnsi="Times New Roman"/>
                <w:sz w:val="24"/>
              </w:rPr>
            </w:pPr>
          </w:p>
        </w:tc>
      </w:tr>
      <w:tr w:rsidR="00055633" w:rsidRPr="00D93920" w14:paraId="529F3842" w14:textId="77777777" w:rsidTr="03146DD8">
        <w:tc>
          <w:tcPr>
            <w:tcW w:w="4678" w:type="dxa"/>
          </w:tcPr>
          <w:p w14:paraId="719F7C16" w14:textId="4D33CB66" w:rsidR="00055633" w:rsidRPr="00E34A87" w:rsidRDefault="01EA6CBD" w:rsidP="21BB4381">
            <w:pPr>
              <w:jc w:val="center"/>
              <w:rPr>
                <w:rFonts w:ascii="Times New Roman" w:eastAsia="Times New Roman" w:hAnsi="Times New Roman" w:cs="Times New Roman"/>
                <w:b/>
                <w:bCs/>
                <w:sz w:val="24"/>
                <w:szCs w:val="24"/>
              </w:rPr>
            </w:pPr>
            <w:r w:rsidRPr="21BB4381">
              <w:rPr>
                <w:rFonts w:ascii="Times New Roman" w:eastAsia="Times New Roman" w:hAnsi="Times New Roman" w:cs="Times New Roman"/>
                <w:b/>
                <w:bCs/>
                <w:color w:val="000000" w:themeColor="text1"/>
                <w:sz w:val="24"/>
                <w:szCs w:val="24"/>
              </w:rPr>
              <w:t>Patrique Aparecido Oliveira Nascimento</w:t>
            </w:r>
          </w:p>
        </w:tc>
        <w:tc>
          <w:tcPr>
            <w:tcW w:w="4536" w:type="dxa"/>
          </w:tcPr>
          <w:p w14:paraId="0E684EAF" w14:textId="6245C523" w:rsidR="00055633" w:rsidRPr="00E34A87" w:rsidRDefault="00E34A87" w:rsidP="00C45261">
            <w:pPr>
              <w:jc w:val="center"/>
              <w:rPr>
                <w:rFonts w:ascii="Times New Roman" w:hAnsi="Times New Roman"/>
                <w:b/>
                <w:sz w:val="24"/>
              </w:rPr>
            </w:pPr>
            <w:r w:rsidRPr="00E34A87">
              <w:rPr>
                <w:rFonts w:ascii="Times New Roman" w:eastAsiaTheme="majorEastAsia" w:hAnsi="Times New Roman" w:cs="Times New Roman"/>
                <w:b/>
                <w:sz w:val="24"/>
                <w:szCs w:val="24"/>
              </w:rPr>
              <w:t>Elzio Virgilio Alves Corrêa Júnior</w:t>
            </w:r>
          </w:p>
        </w:tc>
      </w:tr>
      <w:tr w:rsidR="00055633" w:rsidRPr="00D93920" w14:paraId="647595A7" w14:textId="77777777" w:rsidTr="03146DD8">
        <w:trPr>
          <w:trHeight w:val="315"/>
        </w:trPr>
        <w:tc>
          <w:tcPr>
            <w:tcW w:w="4678" w:type="dxa"/>
          </w:tcPr>
          <w:p w14:paraId="413E2E05" w14:textId="77777777" w:rsidR="00055633" w:rsidRPr="003C4A6E" w:rsidRDefault="1C124C6A" w:rsidP="21BB4381">
            <w:pPr>
              <w:jc w:val="center"/>
              <w:rPr>
                <w:rFonts w:ascii="Times New Roman" w:eastAsia="Times New Roman" w:hAnsi="Times New Roman" w:cs="Times New Roman"/>
                <w:sz w:val="24"/>
                <w:szCs w:val="24"/>
              </w:rPr>
            </w:pPr>
            <w:r w:rsidRPr="21BB4381">
              <w:rPr>
                <w:rFonts w:ascii="Times New Roman" w:eastAsia="Times New Roman" w:hAnsi="Times New Roman" w:cs="Times New Roman"/>
                <w:sz w:val="24"/>
                <w:szCs w:val="24"/>
              </w:rPr>
              <w:t>Integrante Técnico</w:t>
            </w:r>
          </w:p>
        </w:tc>
        <w:tc>
          <w:tcPr>
            <w:tcW w:w="4536" w:type="dxa"/>
          </w:tcPr>
          <w:p w14:paraId="09783AD4" w14:textId="77777777" w:rsidR="00055633" w:rsidRPr="003C4A6E" w:rsidRDefault="00055633" w:rsidP="00C45261">
            <w:pPr>
              <w:jc w:val="center"/>
              <w:rPr>
                <w:rFonts w:ascii="Times New Roman" w:hAnsi="Times New Roman"/>
                <w:sz w:val="24"/>
              </w:rPr>
            </w:pPr>
            <w:r w:rsidRPr="003C4A6E">
              <w:rPr>
                <w:rFonts w:ascii="Times New Roman" w:hAnsi="Times New Roman"/>
                <w:sz w:val="24"/>
              </w:rPr>
              <w:t>Integrante Técnico Substituto</w:t>
            </w:r>
          </w:p>
        </w:tc>
      </w:tr>
      <w:tr w:rsidR="00055633" w:rsidRPr="00D93920" w14:paraId="19F00E47" w14:textId="77777777" w:rsidTr="03146DD8">
        <w:tc>
          <w:tcPr>
            <w:tcW w:w="4678" w:type="dxa"/>
          </w:tcPr>
          <w:p w14:paraId="0DFB222E" w14:textId="77777777" w:rsidR="00055633" w:rsidRPr="003C4A6E" w:rsidRDefault="00055633" w:rsidP="00C45261">
            <w:pPr>
              <w:jc w:val="center"/>
              <w:rPr>
                <w:rFonts w:ascii="Times New Roman" w:hAnsi="Times New Roman"/>
                <w:sz w:val="24"/>
              </w:rPr>
            </w:pPr>
          </w:p>
        </w:tc>
        <w:tc>
          <w:tcPr>
            <w:tcW w:w="4536" w:type="dxa"/>
          </w:tcPr>
          <w:p w14:paraId="765AF182" w14:textId="77777777" w:rsidR="00055633" w:rsidRPr="003C4A6E" w:rsidRDefault="00055633" w:rsidP="00C45261">
            <w:pPr>
              <w:jc w:val="center"/>
              <w:rPr>
                <w:rFonts w:ascii="Times New Roman" w:hAnsi="Times New Roman"/>
                <w:sz w:val="24"/>
              </w:rPr>
            </w:pPr>
          </w:p>
        </w:tc>
      </w:tr>
      <w:tr w:rsidR="00055633" w:rsidRPr="00D93920" w14:paraId="68A42F74" w14:textId="77777777" w:rsidTr="03146DD8">
        <w:tc>
          <w:tcPr>
            <w:tcW w:w="4678" w:type="dxa"/>
          </w:tcPr>
          <w:p w14:paraId="29606B9F" w14:textId="77777777" w:rsidR="00055633" w:rsidRPr="003C4A6E" w:rsidRDefault="4D54D964" w:rsidP="1F8DFB59">
            <w:pPr>
              <w:jc w:val="center"/>
              <w:rPr>
                <w:rFonts w:ascii="Times New Roman" w:hAnsi="Times New Roman"/>
                <w:b/>
                <w:bCs/>
                <w:sz w:val="24"/>
                <w:szCs w:val="24"/>
              </w:rPr>
            </w:pPr>
            <w:r w:rsidRPr="1F8DFB59">
              <w:rPr>
                <w:rFonts w:ascii="Times New Roman" w:hAnsi="Times New Roman"/>
                <w:b/>
                <w:bCs/>
                <w:sz w:val="24"/>
                <w:szCs w:val="24"/>
              </w:rPr>
              <w:t>Marco Antônio Molina Parada</w:t>
            </w:r>
          </w:p>
        </w:tc>
        <w:tc>
          <w:tcPr>
            <w:tcW w:w="4536" w:type="dxa"/>
          </w:tcPr>
          <w:p w14:paraId="730D8495" w14:textId="496A08D7" w:rsidR="00055633" w:rsidRPr="003C4A6E" w:rsidRDefault="2090C833" w:rsidP="1F8DFB59">
            <w:pPr>
              <w:jc w:val="center"/>
              <w:rPr>
                <w:rFonts w:ascii="Times New Roman,GothamHTF-Book" w:eastAsia="Times New Roman,GothamHTF-Book" w:hAnsi="Times New Roman,GothamHTF-Book" w:cs="Times New Roman,GothamHTF-Book"/>
                <w:sz w:val="24"/>
                <w:szCs w:val="24"/>
              </w:rPr>
            </w:pPr>
            <w:r w:rsidRPr="1F8DFB59">
              <w:rPr>
                <w:rFonts w:ascii="Times New Roman,GothamHTF-Book" w:eastAsia="Times New Roman,GothamHTF-Book" w:hAnsi="Times New Roman,GothamHTF-Book" w:cs="Times New Roman,GothamHTF-Book"/>
                <w:b/>
                <w:bCs/>
                <w:color w:val="000000" w:themeColor="text1"/>
                <w:sz w:val="24"/>
                <w:szCs w:val="24"/>
              </w:rPr>
              <w:t>Evandro Trindade do Amaral</w:t>
            </w:r>
          </w:p>
        </w:tc>
      </w:tr>
      <w:tr w:rsidR="00055633" w:rsidRPr="00D93920" w14:paraId="7B4273FB" w14:textId="77777777" w:rsidTr="03146DD8">
        <w:trPr>
          <w:trHeight w:val="70"/>
        </w:trPr>
        <w:tc>
          <w:tcPr>
            <w:tcW w:w="4678" w:type="dxa"/>
          </w:tcPr>
          <w:p w14:paraId="7DBD618F" w14:textId="77777777" w:rsidR="00055633" w:rsidRPr="003C4A6E" w:rsidRDefault="4D54D964" w:rsidP="1F8DFB59">
            <w:pPr>
              <w:jc w:val="center"/>
              <w:rPr>
                <w:rFonts w:ascii="Times New Roman" w:hAnsi="Times New Roman"/>
                <w:sz w:val="24"/>
                <w:szCs w:val="24"/>
              </w:rPr>
            </w:pPr>
            <w:r w:rsidRPr="1F8DFB59">
              <w:rPr>
                <w:rFonts w:ascii="Times New Roman" w:hAnsi="Times New Roman"/>
                <w:sz w:val="24"/>
                <w:szCs w:val="24"/>
              </w:rPr>
              <w:t>Integrante Administrativo</w:t>
            </w:r>
          </w:p>
        </w:tc>
        <w:tc>
          <w:tcPr>
            <w:tcW w:w="4536" w:type="dxa"/>
          </w:tcPr>
          <w:p w14:paraId="6554A4C8" w14:textId="77777777" w:rsidR="00055633" w:rsidRPr="003C4A6E" w:rsidRDefault="4D54D964" w:rsidP="1F8DFB59">
            <w:pPr>
              <w:jc w:val="center"/>
              <w:rPr>
                <w:rFonts w:ascii="Times New Roman" w:hAnsi="Times New Roman"/>
                <w:sz w:val="24"/>
                <w:szCs w:val="24"/>
              </w:rPr>
            </w:pPr>
            <w:r w:rsidRPr="1F8DFB59">
              <w:rPr>
                <w:rFonts w:ascii="Times New Roman" w:hAnsi="Times New Roman"/>
                <w:sz w:val="24"/>
                <w:szCs w:val="24"/>
              </w:rPr>
              <w:t>Integrante Administrativo Substituto</w:t>
            </w:r>
          </w:p>
        </w:tc>
      </w:tr>
    </w:tbl>
    <w:p w14:paraId="6255E2CB" w14:textId="13EA7637" w:rsidR="00055633" w:rsidRPr="00055633" w:rsidRDefault="04DD1125" w:rsidP="00055633">
      <w:pPr>
        <w:pStyle w:val="Ttulo1"/>
        <w:numPr>
          <w:ilvl w:val="0"/>
          <w:numId w:val="0"/>
        </w:numPr>
        <w:spacing w:line="360" w:lineRule="auto"/>
        <w:rPr>
          <w:rFonts w:ascii="Times New Roman" w:eastAsia="Times New Roman" w:hAnsi="Times New Roman" w:cs="Times New Roman"/>
          <w:sz w:val="24"/>
          <w:szCs w:val="24"/>
        </w:rPr>
      </w:pPr>
      <w:bookmarkStart w:id="171" w:name="_Toc671413862"/>
      <w:bookmarkStart w:id="172" w:name="_Toc98943525"/>
      <w:r w:rsidRPr="03146DD8">
        <w:rPr>
          <w:rFonts w:ascii="Times New Roman" w:eastAsia="Times New Roman" w:hAnsi="Times New Roman" w:cs="Times New Roman"/>
          <w:sz w:val="24"/>
          <w:szCs w:val="24"/>
        </w:rPr>
        <w:t>Anexo A</w:t>
      </w:r>
      <w:bookmarkEnd w:id="159"/>
      <w:bookmarkEnd w:id="160"/>
      <w:bookmarkEnd w:id="161"/>
      <w:bookmarkEnd w:id="162"/>
      <w:bookmarkEnd w:id="163"/>
      <w:bookmarkEnd w:id="164"/>
      <w:bookmarkEnd w:id="165"/>
      <w:bookmarkEnd w:id="166"/>
      <w:bookmarkEnd w:id="167"/>
      <w:bookmarkEnd w:id="168"/>
      <w:bookmarkEnd w:id="171"/>
      <w:bookmarkEnd w:id="172"/>
    </w:p>
    <w:p w14:paraId="7CED96D2" w14:textId="08D248B7" w:rsidR="00201C48" w:rsidRPr="002354FA" w:rsidRDefault="17E64559" w:rsidP="21BB4381">
      <w:pPr>
        <w:pStyle w:val="Estilo6"/>
        <w:pBdr>
          <w:bottom w:val="single" w:sz="12" w:space="1" w:color="auto"/>
        </w:pBdr>
        <w:rPr>
          <w:rFonts w:ascii="Times New Roman" w:hAnsi="Times New Roman" w:cs="Times New Roman"/>
          <w:color w:val="FF0000"/>
        </w:rPr>
      </w:pPr>
      <w:bookmarkStart w:id="173" w:name="_Toc704583970"/>
      <w:bookmarkStart w:id="174" w:name="_Toc98943526"/>
      <w:r w:rsidRPr="03146DD8">
        <w:rPr>
          <w:rFonts w:ascii="Times New Roman" w:hAnsi="Times New Roman" w:cs="Times New Roman"/>
        </w:rPr>
        <w:t>Detalhamento Técnico</w:t>
      </w:r>
      <w:bookmarkEnd w:id="173"/>
      <w:bookmarkEnd w:id="174"/>
    </w:p>
    <w:sdt>
      <w:sdtPr>
        <w:rPr>
          <w:rFonts w:ascii="Times New Roman" w:hAnsi="Times New Roman" w:cs="Times New Roman"/>
          <w:color w:val="auto"/>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41C00062" w14:textId="76C81B7E" w:rsidR="00201C48" w:rsidRPr="00E3060E" w:rsidRDefault="00FF6FD9"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Serviços de envio de mensagens curtas de texto (SMS- Short Message Service)</w:t>
          </w:r>
        </w:p>
      </w:sdtContent>
    </w:sdt>
    <w:tbl>
      <w:tblPr>
        <w:tblStyle w:val="Tabelacomgrade"/>
        <w:tblW w:w="8500" w:type="dxa"/>
        <w:tblLook w:val="04A0" w:firstRow="1" w:lastRow="0" w:firstColumn="1" w:lastColumn="0" w:noHBand="0" w:noVBand="1"/>
      </w:tblPr>
      <w:tblGrid>
        <w:gridCol w:w="1096"/>
        <w:gridCol w:w="7404"/>
      </w:tblGrid>
      <w:tr w:rsidR="00C25085" w:rsidRPr="00711791" w14:paraId="09155E94" w14:textId="77777777" w:rsidTr="6E56FEE7">
        <w:trPr>
          <w:trHeight w:val="248"/>
        </w:trPr>
        <w:tc>
          <w:tcPr>
            <w:tcW w:w="1065" w:type="dxa"/>
            <w:shd w:val="clear" w:color="auto" w:fill="BFBFBF" w:themeFill="background1" w:themeFillShade="BF"/>
            <w:vAlign w:val="center"/>
          </w:tcPr>
          <w:p w14:paraId="5393F971" w14:textId="77777777" w:rsidR="00C25085" w:rsidRPr="00711791" w:rsidRDefault="00C25085" w:rsidP="00A53D0D">
            <w:pPr>
              <w:spacing w:line="360" w:lineRule="auto"/>
              <w:jc w:val="center"/>
              <w:rPr>
                <w:rFonts w:ascii="Times New Roman" w:eastAsiaTheme="majorEastAsia" w:hAnsi="Times New Roman" w:cs="Times New Roman"/>
                <w:b/>
                <w:bCs/>
                <w:sz w:val="24"/>
                <w:szCs w:val="24"/>
              </w:rPr>
            </w:pPr>
            <w:r w:rsidRPr="00711791">
              <w:rPr>
                <w:rFonts w:ascii="Times New Roman" w:eastAsiaTheme="majorEastAsia" w:hAnsi="Times New Roman" w:cs="Times New Roman"/>
                <w:b/>
                <w:bCs/>
                <w:sz w:val="24"/>
                <w:szCs w:val="24"/>
              </w:rPr>
              <w:t>Quant.</w:t>
            </w:r>
          </w:p>
        </w:tc>
        <w:tc>
          <w:tcPr>
            <w:tcW w:w="7435" w:type="dxa"/>
            <w:shd w:val="clear" w:color="auto" w:fill="BFBFBF" w:themeFill="background1" w:themeFillShade="BF"/>
            <w:vAlign w:val="center"/>
          </w:tcPr>
          <w:p w14:paraId="6ED55471" w14:textId="72D7279D" w:rsidR="00C25085" w:rsidRPr="00711791" w:rsidRDefault="64058800" w:rsidP="03146DD8">
            <w:pPr>
              <w:spacing w:line="360" w:lineRule="auto"/>
              <w:rPr>
                <w:rFonts w:ascii="Times New Roman" w:eastAsiaTheme="majorEastAsia" w:hAnsi="Times New Roman" w:cs="Times New Roman"/>
                <w:b/>
                <w:bCs/>
                <w:color w:val="FF0000"/>
                <w:sz w:val="24"/>
                <w:szCs w:val="24"/>
              </w:rPr>
            </w:pPr>
            <w:r w:rsidRPr="03146DD8">
              <w:rPr>
                <w:rFonts w:ascii="Times New Roman" w:eastAsiaTheme="majorEastAsia" w:hAnsi="Times New Roman" w:cs="Times New Roman"/>
                <w:b/>
                <w:bCs/>
                <w:sz w:val="24"/>
                <w:szCs w:val="24"/>
              </w:rPr>
              <w:t>Descrição detalhada do serviço</w:t>
            </w:r>
          </w:p>
        </w:tc>
      </w:tr>
      <w:tr w:rsidR="00C25085" w:rsidRPr="00711791" w14:paraId="270DAEC1" w14:textId="77777777" w:rsidTr="6E56FEE7">
        <w:trPr>
          <w:trHeight w:val="248"/>
        </w:trPr>
        <w:tc>
          <w:tcPr>
            <w:tcW w:w="1065" w:type="dxa"/>
            <w:shd w:val="clear" w:color="auto" w:fill="auto"/>
            <w:vAlign w:val="center"/>
          </w:tcPr>
          <w:p w14:paraId="2E8FCCC8" w14:textId="28263FA6" w:rsidR="6104148B" w:rsidRDefault="48F66994" w:rsidP="6104148B">
            <w:pPr>
              <w:spacing w:line="276" w:lineRule="auto"/>
              <w:jc w:val="center"/>
              <w:rPr>
                <w:rFonts w:ascii="Times New Roman" w:eastAsia="Times New Roman" w:hAnsi="Times New Roman" w:cs="Times New Roman"/>
                <w:b/>
                <w:bCs/>
                <w:color w:val="000000" w:themeColor="text1"/>
              </w:rPr>
            </w:pPr>
            <w:r w:rsidRPr="3194B834">
              <w:rPr>
                <w:rFonts w:ascii="Times New Roman" w:eastAsia="Times New Roman" w:hAnsi="Times New Roman" w:cs="Times New Roman"/>
                <w:b/>
                <w:bCs/>
                <w:color w:val="000000" w:themeColor="text1"/>
              </w:rPr>
              <w:t>1.000.000</w:t>
            </w:r>
          </w:p>
          <w:p w14:paraId="2DC1BC45" w14:textId="6867FE2F" w:rsidR="0C1DF33B" w:rsidRDefault="0C1DF33B" w:rsidP="0C1DF33B">
            <w:pPr>
              <w:spacing w:line="360" w:lineRule="auto"/>
              <w:rPr>
                <w:rFonts w:ascii="Times New Roman" w:eastAsia="Times New Roman" w:hAnsi="Times New Roman" w:cs="Times New Roman"/>
                <w:b/>
                <w:bCs/>
                <w:color w:val="000000" w:themeColor="text1"/>
                <w:sz w:val="24"/>
                <w:szCs w:val="24"/>
              </w:rPr>
            </w:pPr>
          </w:p>
          <w:p w14:paraId="13D9FA0F" w14:textId="6508AA13" w:rsidR="00C25085" w:rsidRDefault="00C25085" w:rsidP="1C12365B">
            <w:pPr>
              <w:spacing w:line="360" w:lineRule="auto"/>
              <w:jc w:val="center"/>
              <w:rPr>
                <w:rFonts w:ascii="Times New Roman" w:eastAsiaTheme="majorEastAsia" w:hAnsi="Times New Roman" w:cs="Times New Roman"/>
                <w:b/>
                <w:bCs/>
                <w:sz w:val="24"/>
                <w:szCs w:val="24"/>
              </w:rPr>
            </w:pPr>
          </w:p>
        </w:tc>
        <w:tc>
          <w:tcPr>
            <w:tcW w:w="7435" w:type="dxa"/>
            <w:shd w:val="clear" w:color="auto" w:fill="auto"/>
            <w:vAlign w:val="center"/>
          </w:tcPr>
          <w:p w14:paraId="14AED9F2" w14:textId="57D446F7" w:rsidR="6104148B" w:rsidRDefault="6104148B" w:rsidP="008A1134">
            <w:pPr>
              <w:pStyle w:val="PargrafodaLista"/>
              <w:numPr>
                <w:ilvl w:val="0"/>
                <w:numId w:val="13"/>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 xml:space="preserve">A empresa contratada executará o </w:t>
            </w:r>
            <w:r w:rsidRPr="6104148B">
              <w:rPr>
                <w:rFonts w:ascii="Times New Roman" w:eastAsia="Times New Roman" w:hAnsi="Times New Roman" w:cs="Times New Roman"/>
                <w:color w:val="000000" w:themeColor="text1"/>
                <w:sz w:val="24"/>
                <w:szCs w:val="24"/>
              </w:rPr>
              <w:t>Serviço de envio de mensagens curtas de texto – SMS (Short Message  Service), para usuários de telefonia móvel, com fornecimento de plataforma de gestão web, e suporte técnico e operacional.</w:t>
            </w:r>
          </w:p>
          <w:p w14:paraId="1BF34770" w14:textId="55D139EF" w:rsidR="6104148B" w:rsidRDefault="6104148B" w:rsidP="008A1134">
            <w:pPr>
              <w:pStyle w:val="PargrafodaLista"/>
              <w:numPr>
                <w:ilvl w:val="0"/>
                <w:numId w:val="13"/>
              </w:numPr>
              <w:spacing w:before="120" w:after="120" w:line="360" w:lineRule="auto"/>
              <w:ind w:right="120"/>
              <w:rPr>
                <w:sz w:val="24"/>
                <w:szCs w:val="24"/>
              </w:rPr>
            </w:pPr>
            <w:r w:rsidRPr="6104148B">
              <w:rPr>
                <w:rFonts w:ascii="Times New Roman" w:eastAsia="Times New Roman" w:hAnsi="Times New Roman" w:cs="Times New Roman"/>
                <w:sz w:val="24"/>
                <w:szCs w:val="24"/>
              </w:rPr>
              <w:t>A</w:t>
            </w:r>
            <w:r w:rsidR="5E0685B2" w:rsidRPr="6104148B">
              <w:rPr>
                <w:rFonts w:ascii="Times New Roman" w:eastAsia="Times New Roman" w:hAnsi="Times New Roman" w:cs="Times New Roman"/>
                <w:sz w:val="24"/>
                <w:szCs w:val="24"/>
              </w:rPr>
              <w:t xml:space="preserve"> empresa contratada deverá ser homologada pelas</w:t>
            </w:r>
            <w:r w:rsidRPr="6104148B">
              <w:rPr>
                <w:rFonts w:ascii="Times New Roman" w:eastAsia="Times New Roman" w:hAnsi="Times New Roman" w:cs="Times New Roman"/>
                <w:sz w:val="24"/>
                <w:szCs w:val="24"/>
              </w:rPr>
              <w:t xml:space="preserve"> as operadoras que atuam em território nacional: VIVO, TIM, CLARO, ALGAR, PORTO SEGURO, OI e NEXTEL e todas as demais operadoras de Telefonia Móvel Licenciadas pela Agência Nacional de Telecomunicações - ANATEL.</w:t>
            </w:r>
          </w:p>
          <w:p w14:paraId="62444DCE" w14:textId="4CE92FE8" w:rsidR="6104148B" w:rsidRDefault="6104148B" w:rsidP="008A1134">
            <w:pPr>
              <w:pStyle w:val="PargrafodaLista"/>
              <w:numPr>
                <w:ilvl w:val="0"/>
                <w:numId w:val="13"/>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Os serviços SMS objeto deste termo estão baseados no fornecimento de informações, através do envio de mensagens entre a CONTRATANTE e o telefone de destino, utilizando a tecnologia SMS da plataforma da operadora, em conjunto com aplicações e bancos de dados de propriedade da CONTRATANTE, ou cujo uso, para essa finalidade, tenha sido a ela autorizado pelos efetivos proprietários.</w:t>
            </w:r>
          </w:p>
          <w:p w14:paraId="080FB583" w14:textId="5A680BDF" w:rsidR="6104148B" w:rsidRDefault="6104148B" w:rsidP="008A1134">
            <w:pPr>
              <w:pStyle w:val="PargrafodaLista"/>
              <w:numPr>
                <w:ilvl w:val="0"/>
                <w:numId w:val="13"/>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O acesso à interface WEB deve ocorrer através de login e senha. Deve ser provido sistema para controle de acesso como manutenção de contas de usuários e registro de acessos.</w:t>
            </w:r>
          </w:p>
          <w:p w14:paraId="7A28BC91" w14:textId="47C10C79" w:rsidR="6104148B" w:rsidRDefault="6104148B" w:rsidP="008A1134">
            <w:pPr>
              <w:pStyle w:val="PargrafodaLista"/>
              <w:numPr>
                <w:ilvl w:val="0"/>
                <w:numId w:val="13"/>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Deve ser disponibilizado relatório online de utilização do sistema, permitindo o acompanhamento do desempenho do envio de mensagens.</w:t>
            </w:r>
          </w:p>
          <w:p w14:paraId="3D80B755" w14:textId="0D8B4B17" w:rsidR="6104148B" w:rsidRDefault="781CC967" w:rsidP="008A1134">
            <w:pPr>
              <w:pStyle w:val="PargrafodaLista"/>
              <w:numPr>
                <w:ilvl w:val="0"/>
                <w:numId w:val="13"/>
              </w:numPr>
              <w:spacing w:before="120" w:after="120" w:line="360" w:lineRule="auto"/>
              <w:ind w:right="120"/>
              <w:rPr>
                <w:rFonts w:ascii="Times New Roman" w:eastAsia="Times New Roman" w:hAnsi="Times New Roman" w:cs="Times New Roman"/>
                <w:sz w:val="24"/>
                <w:szCs w:val="24"/>
              </w:rPr>
            </w:pPr>
            <w:r w:rsidRPr="2B45088E">
              <w:rPr>
                <w:rFonts w:ascii="Times New Roman" w:eastAsia="Times New Roman" w:hAnsi="Times New Roman" w:cs="Times New Roman"/>
                <w:sz w:val="24"/>
                <w:szCs w:val="24"/>
              </w:rPr>
              <w:t xml:space="preserve">O sistema deve permitir a utilização simultânea de, pelo menos, </w:t>
            </w:r>
            <w:r w:rsidRPr="2B45088E">
              <w:rPr>
                <w:rFonts w:ascii="Times New Roman" w:eastAsia="Times New Roman" w:hAnsi="Times New Roman" w:cs="Times New Roman"/>
                <w:color w:val="000000" w:themeColor="text1"/>
                <w:sz w:val="24"/>
                <w:szCs w:val="24"/>
              </w:rPr>
              <w:t>100 (cem) usuários,</w:t>
            </w:r>
            <w:r w:rsidRPr="2B45088E">
              <w:rPr>
                <w:rFonts w:ascii="Times New Roman" w:eastAsia="Times New Roman" w:hAnsi="Times New Roman" w:cs="Times New Roman"/>
                <w:sz w:val="24"/>
                <w:szCs w:val="24"/>
              </w:rPr>
              <w:t xml:space="preserve"> independentemente da interface utilizada (Web ou Webservices).</w:t>
            </w:r>
          </w:p>
          <w:p w14:paraId="0A28EFD4" w14:textId="6CDEDB7C" w:rsidR="6104148B" w:rsidRDefault="6104148B" w:rsidP="008A1134">
            <w:pPr>
              <w:pStyle w:val="PargrafodaLista"/>
              <w:numPr>
                <w:ilvl w:val="0"/>
                <w:numId w:val="13"/>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A interface WEB deve permitir o cadastro e atualização de linhas e grupos, possibilitando efetuar ajustes em mais de um registro por vez.</w:t>
            </w:r>
          </w:p>
          <w:p w14:paraId="6956D219" w14:textId="337E1D50" w:rsidR="6104148B" w:rsidRDefault="6104148B" w:rsidP="6104148B">
            <w:pPr>
              <w:spacing w:before="120" w:after="120" w:line="360" w:lineRule="auto"/>
              <w:ind w:right="120"/>
              <w:jc w:val="both"/>
              <w:rPr>
                <w:rFonts w:ascii="Times New Roman" w:eastAsia="Times New Roman" w:hAnsi="Times New Roman" w:cs="Times New Roman"/>
                <w:b/>
                <w:bCs/>
                <w:sz w:val="24"/>
                <w:szCs w:val="24"/>
              </w:rPr>
            </w:pPr>
            <w:r w:rsidRPr="6104148B">
              <w:rPr>
                <w:rFonts w:ascii="Times New Roman" w:eastAsia="Times New Roman" w:hAnsi="Times New Roman" w:cs="Times New Roman"/>
                <w:b/>
                <w:bCs/>
                <w:sz w:val="24"/>
                <w:szCs w:val="24"/>
              </w:rPr>
              <w:t>O serviço deverá permitir as seguintes facilidades:</w:t>
            </w:r>
          </w:p>
          <w:p w14:paraId="71610880" w14:textId="1A838A39" w:rsidR="6104148B" w:rsidRDefault="6104148B" w:rsidP="008A1134">
            <w:pPr>
              <w:pStyle w:val="PargrafodaLista"/>
              <w:numPr>
                <w:ilvl w:val="0"/>
                <w:numId w:val="18"/>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Envio de mensagens com confirmação da entrega nas operadoras de telefonia móvel de destino, e a confirmação de entrega nos telefones celulares das operadoras que disponham do serviço;</w:t>
            </w:r>
          </w:p>
          <w:p w14:paraId="7E5BA498" w14:textId="7F5AB276" w:rsidR="6104148B" w:rsidRDefault="6104148B" w:rsidP="008A1134">
            <w:pPr>
              <w:pStyle w:val="PargrafodaLista"/>
              <w:numPr>
                <w:ilvl w:val="0"/>
                <w:numId w:val="18"/>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 xml:space="preserve"> Registro, rastreamento e geração de relatórios de todas as transmissões efetuadas com informações sobre o destino, data e hora;</w:t>
            </w:r>
          </w:p>
          <w:p w14:paraId="6B9D688B" w14:textId="360142BC" w:rsidR="6104148B" w:rsidRDefault="6104148B" w:rsidP="008A1134">
            <w:pPr>
              <w:pStyle w:val="PargrafodaLista"/>
              <w:numPr>
                <w:ilvl w:val="0"/>
                <w:numId w:val="18"/>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Consulta e relatório do status de cada mensagem enviada;</w:t>
            </w:r>
          </w:p>
          <w:p w14:paraId="7D6397BA" w14:textId="6443C608" w:rsidR="6104148B" w:rsidRDefault="6104148B" w:rsidP="008A1134">
            <w:pPr>
              <w:pStyle w:val="PargrafodaLista"/>
              <w:numPr>
                <w:ilvl w:val="0"/>
                <w:numId w:val="18"/>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Organização dos destinatários em grupos;</w:t>
            </w:r>
          </w:p>
          <w:p w14:paraId="57457FC1" w14:textId="5B77FDC5" w:rsidR="6104148B" w:rsidRDefault="6104148B" w:rsidP="008A1134">
            <w:pPr>
              <w:pStyle w:val="PargrafodaLista"/>
              <w:numPr>
                <w:ilvl w:val="0"/>
                <w:numId w:val="18"/>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 xml:space="preserve">Envio de mensagens uma a uma e em lote; </w:t>
            </w:r>
          </w:p>
          <w:p w14:paraId="0B61C8AD" w14:textId="71233E75" w:rsidR="6104148B" w:rsidRDefault="6104148B" w:rsidP="008A1134">
            <w:pPr>
              <w:pStyle w:val="PargrafodaLista"/>
              <w:numPr>
                <w:ilvl w:val="0"/>
                <w:numId w:val="18"/>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Envio de mensagens de forma instantânea ou agendada;</w:t>
            </w:r>
          </w:p>
          <w:p w14:paraId="21064892" w14:textId="113C4CF2" w:rsidR="6104148B" w:rsidRDefault="6104148B" w:rsidP="008A1134">
            <w:pPr>
              <w:pStyle w:val="PargrafodaLista"/>
              <w:numPr>
                <w:ilvl w:val="0"/>
                <w:numId w:val="18"/>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Geração de relatórios de desempenho para todo o tráfego de mensagens;</w:t>
            </w:r>
          </w:p>
          <w:p w14:paraId="7FA689C2" w14:textId="2F008975" w:rsidR="6104148B" w:rsidRDefault="6104148B" w:rsidP="008A1134">
            <w:pPr>
              <w:pStyle w:val="PargrafodaLista"/>
              <w:numPr>
                <w:ilvl w:val="0"/>
                <w:numId w:val="18"/>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Geração de relatórios e gráficos consolidados;</w:t>
            </w:r>
          </w:p>
          <w:p w14:paraId="15FA5FBB" w14:textId="7248FAE2" w:rsidR="6104148B" w:rsidRDefault="6104148B" w:rsidP="008A1134">
            <w:pPr>
              <w:pStyle w:val="PargrafodaLista"/>
              <w:numPr>
                <w:ilvl w:val="0"/>
                <w:numId w:val="18"/>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Exportação de relatórios em formato TXT/CSV eXLS;</w:t>
            </w:r>
          </w:p>
          <w:p w14:paraId="18FA8ADE" w14:textId="5C758454" w:rsidR="6104148B" w:rsidRDefault="6104148B" w:rsidP="008A1134">
            <w:pPr>
              <w:pStyle w:val="PargrafodaLista"/>
              <w:numPr>
                <w:ilvl w:val="0"/>
                <w:numId w:val="18"/>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Interface web para visualização dos relatórios e exportação dos mesmos; e</w:t>
            </w:r>
          </w:p>
          <w:p w14:paraId="66786E02" w14:textId="243977F6" w:rsidR="6104148B" w:rsidRDefault="6104148B" w:rsidP="008A1134">
            <w:pPr>
              <w:pStyle w:val="PargrafodaLista"/>
              <w:numPr>
                <w:ilvl w:val="0"/>
                <w:numId w:val="18"/>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 xml:space="preserve">Interface web para personalização dos relatórios contendo data e hora do envio, total de mensagens, enviadas, erros, em andamento, pendentes e status (enviado ou não enviado). </w:t>
            </w:r>
          </w:p>
          <w:p w14:paraId="606D9E66" w14:textId="70711C27" w:rsidR="6104148B" w:rsidRDefault="6104148B" w:rsidP="6104148B">
            <w:pPr>
              <w:spacing w:before="120" w:after="120" w:line="360" w:lineRule="auto"/>
              <w:ind w:right="120"/>
              <w:jc w:val="both"/>
              <w:rPr>
                <w:rFonts w:ascii="Times New Roman" w:eastAsia="Times New Roman" w:hAnsi="Times New Roman" w:cs="Times New Roman"/>
                <w:b/>
                <w:bCs/>
                <w:sz w:val="24"/>
                <w:szCs w:val="24"/>
              </w:rPr>
            </w:pPr>
            <w:r w:rsidRPr="6104148B">
              <w:rPr>
                <w:rFonts w:ascii="Times New Roman" w:eastAsia="Times New Roman" w:hAnsi="Times New Roman" w:cs="Times New Roman"/>
                <w:b/>
                <w:bCs/>
                <w:sz w:val="24"/>
                <w:szCs w:val="24"/>
              </w:rPr>
              <w:t>O serviço deverá ser disponibilizado pela Internet, através das seguintes interfaces:</w:t>
            </w:r>
          </w:p>
          <w:p w14:paraId="52B8986B" w14:textId="4B28BB9E" w:rsidR="6104148B" w:rsidRDefault="6104148B" w:rsidP="008A1134">
            <w:pPr>
              <w:pStyle w:val="PargrafodaLista"/>
              <w:numPr>
                <w:ilvl w:val="0"/>
                <w:numId w:val="17"/>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Portal web, que deverá permitir o envio de mensagens em lote e o monitoramento e administração das transmissões efetuadas;</w:t>
            </w:r>
          </w:p>
          <w:p w14:paraId="3D85226D" w14:textId="6A9A985A" w:rsidR="6104148B" w:rsidRDefault="1F0F27DF" w:rsidP="2B45088E">
            <w:pPr>
              <w:pStyle w:val="PargrafodaLista"/>
              <w:numPr>
                <w:ilvl w:val="0"/>
                <w:numId w:val="17"/>
              </w:numPr>
              <w:spacing w:before="120" w:after="120" w:line="360" w:lineRule="auto"/>
              <w:ind w:right="120"/>
              <w:rPr>
                <w:rFonts w:ascii="Times New Roman" w:eastAsia="Times New Roman" w:hAnsi="Times New Roman" w:cs="Times New Roman"/>
                <w:color w:val="000000" w:themeColor="text1"/>
                <w:sz w:val="24"/>
                <w:szCs w:val="24"/>
              </w:rPr>
            </w:pPr>
            <w:r w:rsidRPr="2B45088E">
              <w:rPr>
                <w:rFonts w:ascii="Times New Roman" w:eastAsia="Times New Roman" w:hAnsi="Times New Roman" w:cs="Times New Roman"/>
                <w:sz w:val="24"/>
                <w:szCs w:val="24"/>
              </w:rPr>
              <w:t>Por meio de interface web service XML/SOAP via web, que deverá permitir integração com as aplicações da CONTRATANTE;</w:t>
            </w:r>
          </w:p>
          <w:p w14:paraId="64EBDACB" w14:textId="44A572F9" w:rsidR="6104148B" w:rsidRDefault="1F0F27DF" w:rsidP="2B45088E">
            <w:pPr>
              <w:pStyle w:val="PargrafodaLista"/>
              <w:numPr>
                <w:ilvl w:val="0"/>
                <w:numId w:val="17"/>
              </w:numPr>
              <w:spacing w:before="120" w:after="120" w:line="360" w:lineRule="auto"/>
              <w:ind w:right="120"/>
              <w:rPr>
                <w:rFonts w:ascii="Times New Roman" w:eastAsia="Times New Roman" w:hAnsi="Times New Roman" w:cs="Times New Roman"/>
                <w:color w:val="000000" w:themeColor="text1"/>
                <w:sz w:val="24"/>
                <w:szCs w:val="24"/>
              </w:rPr>
            </w:pPr>
            <w:r w:rsidRPr="2B45088E">
              <w:rPr>
                <w:rFonts w:ascii="Times New Roman" w:eastAsia="Times New Roman" w:hAnsi="Times New Roman" w:cs="Times New Roman"/>
                <w:sz w:val="24"/>
                <w:szCs w:val="24"/>
              </w:rPr>
              <w:t>Por meio de requisições HTTP/HTTPS: com passagem de parâmetros diretamente na barra de endereços do navegador web, e com a possibilidade da CONTRATANTE desenvolver uma página que contenha as requisições de envio a vários usuários, semelhante a um processamento em lote (batch); e</w:t>
            </w:r>
          </w:p>
          <w:p w14:paraId="18D7D3D2" w14:textId="62F1F504" w:rsidR="6104148B" w:rsidRDefault="1F0F27DF" w:rsidP="2B45088E">
            <w:pPr>
              <w:pStyle w:val="PargrafodaLista"/>
              <w:numPr>
                <w:ilvl w:val="0"/>
                <w:numId w:val="17"/>
              </w:numPr>
              <w:spacing w:before="120" w:after="120" w:line="360" w:lineRule="auto"/>
              <w:ind w:right="120"/>
              <w:rPr>
                <w:rFonts w:ascii="Times New Roman" w:eastAsia="Times New Roman" w:hAnsi="Times New Roman" w:cs="Times New Roman"/>
                <w:color w:val="000000" w:themeColor="text1"/>
                <w:sz w:val="24"/>
                <w:szCs w:val="24"/>
              </w:rPr>
            </w:pPr>
            <w:r w:rsidRPr="2B45088E">
              <w:rPr>
                <w:rFonts w:ascii="Times New Roman" w:eastAsia="Times New Roman" w:hAnsi="Times New Roman" w:cs="Times New Roman"/>
                <w:sz w:val="24"/>
                <w:szCs w:val="24"/>
              </w:rPr>
              <w:t>Por meio de transferência segura de arquivos –FTPS.4.9.</w:t>
            </w:r>
          </w:p>
          <w:p w14:paraId="0A3411A7" w14:textId="57EAC4EF" w:rsidR="6104148B" w:rsidRDefault="1F0F27DF" w:rsidP="2B45088E">
            <w:pPr>
              <w:spacing w:before="120" w:after="120" w:line="360" w:lineRule="auto"/>
              <w:ind w:right="120"/>
              <w:jc w:val="both"/>
              <w:rPr>
                <w:rFonts w:ascii="Times New Roman" w:eastAsia="Times New Roman" w:hAnsi="Times New Roman" w:cs="Times New Roman"/>
                <w:b/>
                <w:bCs/>
                <w:sz w:val="24"/>
                <w:szCs w:val="24"/>
              </w:rPr>
            </w:pPr>
            <w:r w:rsidRPr="2B45088E">
              <w:rPr>
                <w:rFonts w:ascii="Times New Roman" w:eastAsia="Times New Roman" w:hAnsi="Times New Roman" w:cs="Times New Roman"/>
                <w:b/>
                <w:bCs/>
                <w:sz w:val="24"/>
                <w:szCs w:val="24"/>
              </w:rPr>
              <w:t>O portal web deve permitir que os usuários/administradores do serviço, por parte da CONTRATANTE, possam:</w:t>
            </w:r>
          </w:p>
          <w:p w14:paraId="3C30971C" w14:textId="10E895C4" w:rsidR="6104148B" w:rsidRDefault="1F0F27DF" w:rsidP="2B45088E">
            <w:pPr>
              <w:pStyle w:val="PargrafodaLista"/>
              <w:numPr>
                <w:ilvl w:val="0"/>
                <w:numId w:val="16"/>
              </w:numPr>
              <w:spacing w:before="120" w:after="120" w:line="360" w:lineRule="auto"/>
              <w:ind w:right="120"/>
              <w:rPr>
                <w:rFonts w:ascii="Times New Roman" w:eastAsia="Times New Roman" w:hAnsi="Times New Roman" w:cs="Times New Roman"/>
                <w:color w:val="000000" w:themeColor="text1"/>
                <w:sz w:val="24"/>
                <w:szCs w:val="24"/>
              </w:rPr>
            </w:pPr>
            <w:r w:rsidRPr="2B45088E">
              <w:rPr>
                <w:rFonts w:ascii="Times New Roman" w:eastAsia="Times New Roman" w:hAnsi="Times New Roman" w:cs="Times New Roman"/>
                <w:sz w:val="24"/>
                <w:szCs w:val="24"/>
              </w:rPr>
              <w:t>Criar o mínimo de 10 (dez) subcontas para uma conta Master;</w:t>
            </w:r>
          </w:p>
          <w:p w14:paraId="68CE8405" w14:textId="590DB591" w:rsidR="6104148B" w:rsidRDefault="1F0F27DF" w:rsidP="2B45088E">
            <w:pPr>
              <w:pStyle w:val="PargrafodaLista"/>
              <w:numPr>
                <w:ilvl w:val="0"/>
                <w:numId w:val="16"/>
              </w:numPr>
              <w:spacing w:before="120" w:after="120" w:line="360" w:lineRule="auto"/>
              <w:ind w:right="120"/>
              <w:rPr>
                <w:rFonts w:ascii="Times New Roman" w:eastAsia="Times New Roman" w:hAnsi="Times New Roman" w:cs="Times New Roman"/>
                <w:color w:val="000000" w:themeColor="text1"/>
                <w:sz w:val="24"/>
                <w:szCs w:val="24"/>
              </w:rPr>
            </w:pPr>
            <w:r w:rsidRPr="2B45088E">
              <w:rPr>
                <w:rFonts w:ascii="Times New Roman" w:eastAsia="Times New Roman" w:hAnsi="Times New Roman" w:cs="Times New Roman"/>
                <w:sz w:val="24"/>
                <w:szCs w:val="24"/>
              </w:rPr>
              <w:t>Permitir níveis de usuários diferenciados, mediante atribuição de senhas e perfis de acesso, com permissões de utilização, recursos e acessos a funcionalidades distintas;</w:t>
            </w:r>
          </w:p>
          <w:p w14:paraId="5EFB1EFC" w14:textId="0D2C4844" w:rsidR="6104148B" w:rsidRDefault="1F0F27DF" w:rsidP="2B45088E">
            <w:pPr>
              <w:pStyle w:val="PargrafodaLista"/>
              <w:numPr>
                <w:ilvl w:val="0"/>
                <w:numId w:val="16"/>
              </w:numPr>
              <w:spacing w:before="120" w:after="120" w:line="360" w:lineRule="auto"/>
              <w:ind w:right="120"/>
              <w:rPr>
                <w:rFonts w:ascii="Times New Roman" w:eastAsia="Times New Roman" w:hAnsi="Times New Roman" w:cs="Times New Roman"/>
                <w:color w:val="000000" w:themeColor="text1"/>
                <w:sz w:val="24"/>
                <w:szCs w:val="24"/>
              </w:rPr>
            </w:pPr>
            <w:r w:rsidRPr="2B45088E">
              <w:rPr>
                <w:rFonts w:ascii="Times New Roman" w:eastAsia="Times New Roman" w:hAnsi="Times New Roman" w:cs="Times New Roman"/>
                <w:sz w:val="24"/>
                <w:szCs w:val="24"/>
              </w:rPr>
              <w:t>Limitar o envio de mensagens para cada subconta;</w:t>
            </w:r>
          </w:p>
          <w:p w14:paraId="61CBDB71" w14:textId="707057F7" w:rsidR="6104148B" w:rsidRDefault="1F0F27DF" w:rsidP="2B45088E">
            <w:pPr>
              <w:pStyle w:val="PargrafodaLista"/>
              <w:numPr>
                <w:ilvl w:val="0"/>
                <w:numId w:val="16"/>
              </w:numPr>
              <w:spacing w:before="120" w:after="120" w:line="360" w:lineRule="auto"/>
              <w:ind w:right="120"/>
              <w:rPr>
                <w:rFonts w:ascii="Times New Roman" w:eastAsia="Times New Roman" w:hAnsi="Times New Roman" w:cs="Times New Roman"/>
                <w:color w:val="000000" w:themeColor="text1"/>
                <w:sz w:val="24"/>
                <w:szCs w:val="24"/>
              </w:rPr>
            </w:pPr>
            <w:r w:rsidRPr="2B45088E">
              <w:rPr>
                <w:rFonts w:ascii="Times New Roman" w:eastAsia="Times New Roman" w:hAnsi="Times New Roman" w:cs="Times New Roman"/>
                <w:sz w:val="24"/>
                <w:szCs w:val="24"/>
              </w:rPr>
              <w:t>Visualizar e exportar relatórios de utilização de cada subconta; e</w:t>
            </w:r>
          </w:p>
          <w:p w14:paraId="0E37A10E" w14:textId="7A719FD4" w:rsidR="6104148B" w:rsidRDefault="1F0F27DF" w:rsidP="6E56FEE7">
            <w:pPr>
              <w:pStyle w:val="PargrafodaLista"/>
              <w:numPr>
                <w:ilvl w:val="0"/>
                <w:numId w:val="16"/>
              </w:numPr>
              <w:spacing w:before="120" w:after="120" w:line="360" w:lineRule="auto"/>
              <w:ind w:right="120"/>
              <w:rPr>
                <w:rFonts w:ascii="Times New Roman" w:eastAsia="Times New Roman" w:hAnsi="Times New Roman" w:cs="Times New Roman"/>
                <w:color w:val="000000" w:themeColor="text1"/>
                <w:sz w:val="24"/>
                <w:szCs w:val="24"/>
              </w:rPr>
            </w:pPr>
            <w:r w:rsidRPr="6E56FEE7">
              <w:rPr>
                <w:rFonts w:ascii="Times New Roman" w:eastAsia="Times New Roman" w:hAnsi="Times New Roman" w:cs="Times New Roman"/>
                <w:sz w:val="24"/>
                <w:szCs w:val="24"/>
              </w:rPr>
              <w:t>Visualizar os créditos, débitos e saldos de cada subconta;</w:t>
            </w:r>
          </w:p>
          <w:p w14:paraId="08F9E76D" w14:textId="2BB58762" w:rsidR="6104148B" w:rsidRDefault="781CC967" w:rsidP="6E56FEE7">
            <w:pPr>
              <w:pStyle w:val="PargrafodaLista"/>
              <w:numPr>
                <w:ilvl w:val="0"/>
                <w:numId w:val="16"/>
              </w:numPr>
              <w:spacing w:before="120" w:after="120" w:line="360" w:lineRule="auto"/>
              <w:ind w:right="120"/>
              <w:rPr>
                <w:rFonts w:ascii="Times New Roman" w:eastAsia="Times New Roman" w:hAnsi="Times New Roman" w:cs="Times New Roman"/>
                <w:color w:val="000000" w:themeColor="text1"/>
                <w:sz w:val="24"/>
                <w:szCs w:val="24"/>
              </w:rPr>
            </w:pPr>
            <w:r w:rsidRPr="6E56FEE7">
              <w:rPr>
                <w:rFonts w:ascii="Times New Roman" w:eastAsia="Times New Roman" w:hAnsi="Times New Roman" w:cs="Times New Roman"/>
                <w:sz w:val="24"/>
                <w:szCs w:val="24"/>
              </w:rPr>
              <w:t>Possibilitar a geração e acesso a relatórios e gráficos de uso 24 horas por dia, 07 (sete) dias por semana.</w:t>
            </w:r>
          </w:p>
          <w:p w14:paraId="28AA9830" w14:textId="0F19AD4C" w:rsidR="0D6D48A3" w:rsidRDefault="0D6D48A3" w:rsidP="6E56FEE7">
            <w:pPr>
              <w:spacing w:before="120" w:after="120" w:line="360" w:lineRule="auto"/>
              <w:ind w:right="120"/>
              <w:rPr>
                <w:rFonts w:ascii="Times New Roman" w:eastAsia="Times New Roman" w:hAnsi="Times New Roman" w:cs="Times New Roman"/>
                <w:sz w:val="24"/>
                <w:szCs w:val="24"/>
              </w:rPr>
            </w:pPr>
          </w:p>
          <w:p w14:paraId="4DD16AFC" w14:textId="23646182" w:rsidR="6104148B" w:rsidRDefault="6104148B" w:rsidP="6104148B">
            <w:pPr>
              <w:spacing w:before="120" w:after="120" w:line="360" w:lineRule="auto"/>
              <w:ind w:right="120"/>
              <w:jc w:val="both"/>
              <w:rPr>
                <w:rFonts w:ascii="Times New Roman" w:eastAsia="Times New Roman" w:hAnsi="Times New Roman" w:cs="Times New Roman"/>
                <w:b/>
                <w:bCs/>
                <w:sz w:val="24"/>
                <w:szCs w:val="24"/>
              </w:rPr>
            </w:pPr>
            <w:r w:rsidRPr="6104148B">
              <w:rPr>
                <w:rFonts w:ascii="Times New Roman" w:eastAsia="Times New Roman" w:hAnsi="Times New Roman" w:cs="Times New Roman"/>
                <w:b/>
                <w:bCs/>
                <w:sz w:val="24"/>
                <w:szCs w:val="24"/>
              </w:rPr>
              <w:t>Os relatórios e gráficos deverão permitir consolidação por dia, por mês e por período a ser definido pela CONTRATANTE:</w:t>
            </w:r>
          </w:p>
          <w:p w14:paraId="7E26DC54" w14:textId="532B8974" w:rsidR="6104148B" w:rsidRDefault="6104148B" w:rsidP="008A1134">
            <w:pPr>
              <w:pStyle w:val="PargrafodaLista"/>
              <w:numPr>
                <w:ilvl w:val="0"/>
                <w:numId w:val="15"/>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Mensagens enviadas por subconta;</w:t>
            </w:r>
          </w:p>
          <w:p w14:paraId="6A83C8BB" w14:textId="462EE008" w:rsidR="6104148B" w:rsidRDefault="6104148B" w:rsidP="008A1134">
            <w:pPr>
              <w:pStyle w:val="PargrafodaLista"/>
              <w:numPr>
                <w:ilvl w:val="0"/>
                <w:numId w:val="15"/>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Mensagens enviadas por operadora;</w:t>
            </w:r>
          </w:p>
          <w:p w14:paraId="009BA35F" w14:textId="64CFA18E" w:rsidR="6104148B" w:rsidRDefault="6104148B" w:rsidP="008A1134">
            <w:pPr>
              <w:pStyle w:val="PargrafodaLista"/>
              <w:numPr>
                <w:ilvl w:val="0"/>
                <w:numId w:val="15"/>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Mensagens não entregues;</w:t>
            </w:r>
          </w:p>
          <w:p w14:paraId="0566BCC6" w14:textId="62B0F2AD" w:rsidR="6104148B" w:rsidRDefault="6104148B" w:rsidP="008A1134">
            <w:pPr>
              <w:pStyle w:val="PargrafodaLista"/>
              <w:numPr>
                <w:ilvl w:val="0"/>
                <w:numId w:val="15"/>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Número de linhas de celulares que receberam as mensagens / data e horário de envio;</w:t>
            </w:r>
          </w:p>
          <w:p w14:paraId="026D9468" w14:textId="1A439B20" w:rsidR="6104148B" w:rsidRDefault="6104148B" w:rsidP="008A1134">
            <w:pPr>
              <w:pStyle w:val="PargrafodaLista"/>
              <w:numPr>
                <w:ilvl w:val="0"/>
                <w:numId w:val="15"/>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Log de acesso ao sistema;</w:t>
            </w:r>
          </w:p>
          <w:p w14:paraId="0F8C5F76" w14:textId="2341C4DF" w:rsidR="6104148B" w:rsidRDefault="6104148B" w:rsidP="008A1134">
            <w:pPr>
              <w:pStyle w:val="PargrafodaLista"/>
              <w:numPr>
                <w:ilvl w:val="0"/>
                <w:numId w:val="15"/>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Estatísticas de mensagens separadas por palavras pré-definidas;</w:t>
            </w:r>
          </w:p>
          <w:p w14:paraId="37DD14E2" w14:textId="1E59476A" w:rsidR="6104148B" w:rsidRDefault="6104148B" w:rsidP="008A1134">
            <w:pPr>
              <w:pStyle w:val="PargrafodaLista"/>
              <w:numPr>
                <w:ilvl w:val="0"/>
                <w:numId w:val="15"/>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Mensagens agendadas;</w:t>
            </w:r>
          </w:p>
          <w:p w14:paraId="46836454" w14:textId="1F71B762" w:rsidR="6104148B" w:rsidRDefault="6104148B" w:rsidP="008A1134">
            <w:pPr>
              <w:pStyle w:val="PargrafodaLista"/>
              <w:numPr>
                <w:ilvl w:val="0"/>
                <w:numId w:val="15"/>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Status de cada evento;</w:t>
            </w:r>
          </w:p>
          <w:p w14:paraId="520FF067" w14:textId="75FE3FFA" w:rsidR="6104148B" w:rsidRDefault="6104148B" w:rsidP="008A1134">
            <w:pPr>
              <w:pStyle w:val="PargrafodaLista"/>
              <w:numPr>
                <w:ilvl w:val="0"/>
                <w:numId w:val="15"/>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Créditos, débitos e saldos das mensagens;</w:t>
            </w:r>
          </w:p>
          <w:p w14:paraId="4C74D122" w14:textId="7190359A" w:rsidR="6104148B" w:rsidRDefault="6104148B" w:rsidP="008A1134">
            <w:pPr>
              <w:pStyle w:val="PargrafodaLista"/>
              <w:numPr>
                <w:ilvl w:val="0"/>
                <w:numId w:val="15"/>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Exportação dos relatórios de mensagens enviadas para arquivos TXT/CSV e XLS; e</w:t>
            </w:r>
          </w:p>
          <w:p w14:paraId="58DD7423" w14:textId="5A2C1571" w:rsidR="6104148B" w:rsidRDefault="6104148B" w:rsidP="008A1134">
            <w:pPr>
              <w:pStyle w:val="PargrafodaLista"/>
              <w:numPr>
                <w:ilvl w:val="0"/>
                <w:numId w:val="15"/>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Exportação do relatório de códigos de retorno de envio SMS, por operadora, com a padronização dos códigos de retorno.</w:t>
            </w:r>
          </w:p>
          <w:p w14:paraId="1ACA54D9" w14:textId="78524748" w:rsidR="6104148B" w:rsidRDefault="6104148B" w:rsidP="008A1134">
            <w:pPr>
              <w:pStyle w:val="PargrafodaLista"/>
              <w:numPr>
                <w:ilvl w:val="0"/>
                <w:numId w:val="14"/>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A solução SMS da CONTRATADA deverá permitir o envio de mensagens de 160 (cento e sessenta) caracteres (mensagem +cabeçalho).</w:t>
            </w:r>
          </w:p>
          <w:p w14:paraId="5C9AE0DB" w14:textId="0278700D" w:rsidR="6104148B" w:rsidRDefault="6104148B" w:rsidP="008A1134">
            <w:pPr>
              <w:pStyle w:val="PargrafodaLista"/>
              <w:numPr>
                <w:ilvl w:val="0"/>
                <w:numId w:val="14"/>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A solução SMS da CONTRATADA deve efetuar as tentativas de entrega das mensagens por um período mínimo de 24 (vinte e quatro) horas.</w:t>
            </w:r>
          </w:p>
          <w:p w14:paraId="5135C0D8" w14:textId="7EC88C97" w:rsidR="6104148B" w:rsidRDefault="6104148B" w:rsidP="008A1134">
            <w:pPr>
              <w:pStyle w:val="PargrafodaLista"/>
              <w:numPr>
                <w:ilvl w:val="0"/>
                <w:numId w:val="14"/>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A interface de monitoramento deverá permitir identificar, em tempo real, problemas no funcionamento da plataforma e nas conexões com as operadoras de telefonia móvel.</w:t>
            </w:r>
          </w:p>
          <w:p w14:paraId="171612A0" w14:textId="0A2164B9" w:rsidR="6104148B" w:rsidRDefault="6104148B" w:rsidP="008A1134">
            <w:pPr>
              <w:pStyle w:val="PargrafodaLista"/>
              <w:numPr>
                <w:ilvl w:val="0"/>
                <w:numId w:val="14"/>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Deve ser possível o envio de uma mesma mensagem para um celular ou vários celulares simultaneamente ao menos 3500 (três mil e quinhentas) linhas celulares distintas. Entenda-se a capacidade de envio simultâneo como capacidade do sistema receber a solicitação, tratar e enviar esta quantidade de mensagens à plataforma da Operadora.</w:t>
            </w:r>
          </w:p>
          <w:p w14:paraId="0B7DBB7D" w14:textId="2575C3E9" w:rsidR="6104148B" w:rsidRDefault="6104148B" w:rsidP="008A1134">
            <w:pPr>
              <w:pStyle w:val="PargrafodaLista"/>
              <w:numPr>
                <w:ilvl w:val="0"/>
                <w:numId w:val="14"/>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Para mensagens enviadas em lote através da interface WEB ou através do WebService, deverá existir um recurso de filtragem do conjunto de mensagens enviadas que servirá para bloquear o envio à operadora de mensagens enviadas indevidamente pela CONTRATADA.</w:t>
            </w:r>
          </w:p>
          <w:p w14:paraId="2837F2A8" w14:textId="21B358D4" w:rsidR="6104148B" w:rsidRDefault="6104148B" w:rsidP="008A1134">
            <w:pPr>
              <w:pStyle w:val="PargrafodaLista"/>
              <w:numPr>
                <w:ilvl w:val="0"/>
                <w:numId w:val="14"/>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O protocolo de comunicação deverá ser genérico o suficiente para que todas as mensagens, independentemente da operadora de destino, tenham a mesma sintaxe, significando apenas uma única integração aos sistemas da CONTRATANTE.</w:t>
            </w:r>
          </w:p>
          <w:p w14:paraId="0C6F9C21" w14:textId="26ACC02F" w:rsidR="6104148B" w:rsidRDefault="781CC967" w:rsidP="008A1134">
            <w:pPr>
              <w:pStyle w:val="PargrafodaLista"/>
              <w:numPr>
                <w:ilvl w:val="0"/>
                <w:numId w:val="14"/>
              </w:numPr>
              <w:spacing w:before="120" w:after="120" w:line="360" w:lineRule="auto"/>
              <w:ind w:right="120"/>
              <w:rPr>
                <w:rFonts w:ascii="Times New Roman" w:eastAsia="Times New Roman" w:hAnsi="Times New Roman" w:cs="Times New Roman"/>
                <w:sz w:val="24"/>
                <w:szCs w:val="24"/>
              </w:rPr>
            </w:pPr>
            <w:r w:rsidRPr="2B45088E">
              <w:rPr>
                <w:rFonts w:ascii="Times New Roman" w:eastAsia="Times New Roman" w:hAnsi="Times New Roman" w:cs="Times New Roman"/>
                <w:sz w:val="24"/>
                <w:szCs w:val="24"/>
              </w:rPr>
              <w:t>O serviço de envio de mensagens deverá estar disponível durante vinte e quatro horas por dia, sete dias por semana. Serão admitidas interrupções no serviço para fins de manutenção, desde que previamente comunicadas e acordadas com a CONTRATANTE, com antecedência mínima de quarenta e oito horas. A interrupção dos serviços em decorrência de emergências, casos fortuitos ou de força maior deverão ser justificados posteriormente.</w:t>
            </w:r>
          </w:p>
          <w:p w14:paraId="07D6B801" w14:textId="00643064" w:rsidR="6104148B" w:rsidRDefault="6104148B" w:rsidP="008A1134">
            <w:pPr>
              <w:pStyle w:val="PargrafodaLista"/>
              <w:numPr>
                <w:ilvl w:val="0"/>
                <w:numId w:val="14"/>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A CONTRATADA deverá ser capaz de receber mensagens da CONTRATANTE a uma velocidade mínima de 25.000 mensagens por hora.</w:t>
            </w:r>
          </w:p>
          <w:p w14:paraId="3F3B4B33" w14:textId="7E92E7E3" w:rsidR="6104148B" w:rsidRDefault="6104148B" w:rsidP="008A1134">
            <w:pPr>
              <w:pStyle w:val="PargrafodaLista"/>
              <w:numPr>
                <w:ilvl w:val="0"/>
                <w:numId w:val="14"/>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Os dados trafegados e as informações cadastrais são sigilosos e não poderão ser repassados a terceiros em hipótese alguma, salvo sob autorização formal, por escrito e especifica para esse fim, concedida pela CONTRATANTE.</w:t>
            </w:r>
          </w:p>
          <w:p w14:paraId="4B0BDE8A" w14:textId="2DD117DB" w:rsidR="6104148B" w:rsidRDefault="6104148B" w:rsidP="008A1134">
            <w:pPr>
              <w:pStyle w:val="PargrafodaLista"/>
              <w:numPr>
                <w:ilvl w:val="0"/>
                <w:numId w:val="14"/>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A CONTRATANTE enviará as mensagens exclusivamente para usuários que constem dos bancos de dados dos seus sistemas corporativos, com autorização prévia para envio de mensagens SMS.</w:t>
            </w:r>
          </w:p>
          <w:p w14:paraId="04384EE0" w14:textId="679E9EB2" w:rsidR="6104148B" w:rsidRDefault="781CC967" w:rsidP="008A1134">
            <w:pPr>
              <w:pStyle w:val="PargrafodaLista"/>
              <w:numPr>
                <w:ilvl w:val="0"/>
                <w:numId w:val="14"/>
              </w:numPr>
              <w:spacing w:before="120" w:after="120" w:line="360" w:lineRule="auto"/>
              <w:ind w:right="120"/>
              <w:rPr>
                <w:rFonts w:ascii="Times New Roman" w:eastAsia="Times New Roman" w:hAnsi="Times New Roman" w:cs="Times New Roman"/>
                <w:sz w:val="24"/>
                <w:szCs w:val="24"/>
              </w:rPr>
            </w:pPr>
            <w:r w:rsidRPr="2B45088E">
              <w:rPr>
                <w:rFonts w:ascii="Times New Roman" w:eastAsia="Times New Roman" w:hAnsi="Times New Roman" w:cs="Times New Roman"/>
                <w:sz w:val="24"/>
                <w:szCs w:val="24"/>
              </w:rPr>
              <w:t>Deverá ser mantida pela CONTRATADA estrutura de atendimento e suporte técnico através de abertura de chamado disponível durante</w:t>
            </w:r>
            <w:r w:rsidRPr="2B45088E">
              <w:rPr>
                <w:rFonts w:ascii="Times New Roman" w:eastAsia="Times New Roman" w:hAnsi="Times New Roman" w:cs="Times New Roman"/>
                <w:color w:val="FF0000"/>
                <w:sz w:val="24"/>
                <w:szCs w:val="24"/>
              </w:rPr>
              <w:t xml:space="preserve"> </w:t>
            </w:r>
            <w:r w:rsidRPr="2B45088E">
              <w:rPr>
                <w:rFonts w:ascii="Times New Roman" w:eastAsia="Times New Roman" w:hAnsi="Times New Roman" w:cs="Times New Roman"/>
                <w:sz w:val="24"/>
                <w:szCs w:val="24"/>
              </w:rPr>
              <w:t>24 horas por dia, sete dias na semana, via e-mails e número de telefone local ou gratuito (nos moldes do serviço 0800), com prazo máximo de 24 horas para a solução do problema.</w:t>
            </w:r>
          </w:p>
          <w:p w14:paraId="424A3BCF" w14:textId="368A2831" w:rsidR="6104148B" w:rsidRDefault="6104148B" w:rsidP="008A1134">
            <w:pPr>
              <w:pStyle w:val="PargrafodaLista"/>
              <w:numPr>
                <w:ilvl w:val="0"/>
                <w:numId w:val="14"/>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A portabilidade numérica deve estar contemplada na proposta de forma que todas as mensagens sejam entregues sem necessidade de que a CONTRATANTE tenha que informar a qual Operadora pertence o número do aparelho destino. Para realizar esta atividade a CONTRATADA deverá realizar uma consulta prévia de todas as mensagens enviadas em uma base de portabilidade numérica que deverá ter uma frequência de atualização regular de no mínimo uma semana.</w:t>
            </w:r>
          </w:p>
          <w:p w14:paraId="3FBD6974" w14:textId="18263523" w:rsidR="6104148B" w:rsidRDefault="6104148B" w:rsidP="008A1134">
            <w:pPr>
              <w:pStyle w:val="PargrafodaLista"/>
              <w:numPr>
                <w:ilvl w:val="0"/>
                <w:numId w:val="14"/>
              </w:numPr>
              <w:spacing w:before="120" w:after="120" w:line="360" w:lineRule="auto"/>
              <w:ind w:right="120"/>
              <w:rPr>
                <w:rFonts w:ascii="Times New Roman" w:eastAsia="Times New Roman" w:hAnsi="Times New Roman" w:cs="Times New Roman"/>
                <w:sz w:val="24"/>
                <w:szCs w:val="24"/>
              </w:rPr>
            </w:pPr>
            <w:r w:rsidRPr="6104148B">
              <w:rPr>
                <w:rFonts w:ascii="Times New Roman" w:eastAsia="Times New Roman" w:hAnsi="Times New Roman" w:cs="Times New Roman"/>
                <w:sz w:val="24"/>
                <w:szCs w:val="24"/>
              </w:rPr>
              <w:t>A CONTRATADA deverá verificar a validade do Cellular Telephone Number – CTN antes de enviar a mensagem a operadora. As mensagens cujo número de telefone destinatário estiver errado deverão ser informadas a CONTRATANTE através de um relatório que será definido, a fim de realizar uma limpeza nos dados inválidos existentes nas bases da CONTRATANTE. Para efeitos de pagamentos somente serão consideradas mensagens enviadas para números de telefones válidos.</w:t>
            </w:r>
          </w:p>
          <w:p w14:paraId="4D934D6A" w14:textId="30E0A8CC" w:rsidR="00C25085" w:rsidRPr="00B769F6" w:rsidRDefault="00C25085" w:rsidP="6104148B">
            <w:pPr>
              <w:spacing w:before="120" w:after="120" w:line="360" w:lineRule="auto"/>
              <w:ind w:left="285" w:right="120"/>
              <w:jc w:val="both"/>
              <w:rPr>
                <w:rFonts w:ascii="Times New Roman" w:hAnsi="Times New Roman" w:cs="Times New Roman"/>
                <w:sz w:val="24"/>
                <w:szCs w:val="24"/>
              </w:rPr>
            </w:pPr>
          </w:p>
        </w:tc>
      </w:tr>
    </w:tbl>
    <w:p w14:paraId="3A158059" w14:textId="04B9E593" w:rsidR="00055633" w:rsidRPr="00055633" w:rsidRDefault="17E64559" w:rsidP="00055633">
      <w:pPr>
        <w:pStyle w:val="Ttulo1"/>
        <w:numPr>
          <w:ilvl w:val="0"/>
          <w:numId w:val="0"/>
        </w:numPr>
        <w:spacing w:line="360" w:lineRule="auto"/>
        <w:rPr>
          <w:rFonts w:ascii="Times New Roman" w:eastAsia="Times New Roman" w:hAnsi="Times New Roman" w:cs="Times New Roman"/>
          <w:sz w:val="24"/>
          <w:szCs w:val="24"/>
        </w:rPr>
      </w:pPr>
      <w:bookmarkStart w:id="175" w:name="_Toc1909030362"/>
      <w:bookmarkStart w:id="176" w:name="_Toc98943527"/>
      <w:r w:rsidRPr="03146DD8">
        <w:rPr>
          <w:rFonts w:ascii="Times New Roman" w:eastAsia="Times New Roman" w:hAnsi="Times New Roman" w:cs="Times New Roman"/>
          <w:sz w:val="24"/>
          <w:szCs w:val="24"/>
        </w:rPr>
        <w:t>Anexo b</w:t>
      </w:r>
      <w:bookmarkEnd w:id="175"/>
      <w:bookmarkEnd w:id="176"/>
    </w:p>
    <w:p w14:paraId="65E9B530" w14:textId="77777777" w:rsidR="00055633" w:rsidRPr="002354FA" w:rsidRDefault="7103A49C" w:rsidP="0CFF59E3">
      <w:pPr>
        <w:pStyle w:val="Estilo6"/>
        <w:pBdr>
          <w:bottom w:val="single" w:sz="12" w:space="1" w:color="auto"/>
        </w:pBdr>
        <w:rPr>
          <w:rFonts w:ascii="Times New Roman" w:hAnsi="Times New Roman" w:cs="Times New Roman"/>
        </w:rPr>
      </w:pPr>
      <w:bookmarkStart w:id="177" w:name="_Toc98943528"/>
      <w:bookmarkStart w:id="178" w:name="_Toc107050663"/>
      <w:r w:rsidRPr="0CFF59E3">
        <w:rPr>
          <w:rFonts w:ascii="Times New Roman" w:hAnsi="Times New Roman" w:cs="Times New Roman"/>
        </w:rPr>
        <w:t>Lista de Potenciais Fornecedores</w:t>
      </w:r>
      <w:bookmarkEnd w:id="177"/>
      <w:r w:rsidRPr="0CFF59E3">
        <w:rPr>
          <w:rFonts w:ascii="Times New Roman" w:hAnsi="Times New Roman" w:cs="Times New Roman"/>
        </w:rPr>
        <w:t xml:space="preserve"> </w:t>
      </w:r>
      <w:bookmarkEnd w:id="178"/>
    </w:p>
    <w:sdt>
      <w:sdtPr>
        <w:rPr>
          <w:rFonts w:ascii="Times New Roman" w:hAnsi="Times New Roman" w:cs="Times New Roman"/>
          <w:color w:val="auto"/>
        </w:rPr>
        <w:alias w:val="Assunto"/>
        <w:tag w:val=""/>
        <w:id w:val="-656298951"/>
        <w:dataBinding w:prefixMappings="xmlns:ns0='http://purl.org/dc/elements/1.1/' xmlns:ns1='http://schemas.openxmlformats.org/package/2006/metadata/core-properties' " w:xpath="/ns1:coreProperties[1]/ns0:subject[1]" w:storeItemID="{6C3C8BC8-F283-45AE-878A-BAB7291924A1}"/>
        <w:text/>
      </w:sdtPr>
      <w:sdtEndPr/>
      <w:sdtContent>
        <w:p w14:paraId="51D8F0FE" w14:textId="3DDBF872" w:rsidR="00055633" w:rsidRPr="00E3060E" w:rsidRDefault="00FF6FD9" w:rsidP="00055633">
          <w:pPr>
            <w:pStyle w:val="Subttulo"/>
            <w:spacing w:line="360" w:lineRule="auto"/>
            <w:jc w:val="both"/>
            <w:rPr>
              <w:rFonts w:ascii="Times New Roman" w:hAnsi="Times New Roman" w:cs="Times New Roman"/>
              <w:color w:val="auto"/>
            </w:rPr>
          </w:pPr>
          <w:r>
            <w:rPr>
              <w:rFonts w:ascii="Times New Roman" w:hAnsi="Times New Roman" w:cs="Times New Roman"/>
              <w:color w:val="auto"/>
            </w:rPr>
            <w:t>Serviços de envio de mensagens curtas de texto (SMS- Short Message Service)</w:t>
          </w:r>
        </w:p>
      </w:sdtContent>
    </w:sdt>
    <w:p w14:paraId="104C24AA" w14:textId="77777777" w:rsidR="00055633" w:rsidRDefault="00055633" w:rsidP="000771B7">
      <w:pPr>
        <w:spacing w:line="360" w:lineRule="auto"/>
      </w:pPr>
    </w:p>
    <w:tbl>
      <w:tblPr>
        <w:tblStyle w:val="Tabelacomgrade"/>
        <w:tblW w:w="0" w:type="auto"/>
        <w:tblInd w:w="360" w:type="dxa"/>
        <w:tblLook w:val="04A0" w:firstRow="1" w:lastRow="0" w:firstColumn="1" w:lastColumn="0" w:noHBand="0" w:noVBand="1"/>
      </w:tblPr>
      <w:tblGrid>
        <w:gridCol w:w="8128"/>
      </w:tblGrid>
      <w:tr w:rsidR="007A696C" w:rsidRPr="005A3369" w14:paraId="13E6EAD9" w14:textId="77777777" w:rsidTr="4D638435">
        <w:tc>
          <w:tcPr>
            <w:tcW w:w="8128" w:type="dxa"/>
          </w:tcPr>
          <w:p w14:paraId="2F9C2291" w14:textId="77777777" w:rsidR="007A696C" w:rsidRPr="005A3369" w:rsidRDefault="091BC2C8" w:rsidP="1C12365B">
            <w:pPr>
              <w:jc w:val="center"/>
              <w:rPr>
                <w:rFonts w:ascii="Times New Roman" w:eastAsia="Times New Roman" w:hAnsi="Times New Roman" w:cs="Times New Roman"/>
                <w:b/>
                <w:bCs/>
                <w:sz w:val="24"/>
                <w:szCs w:val="24"/>
              </w:rPr>
            </w:pPr>
            <w:r w:rsidRPr="0CFF59E3">
              <w:rPr>
                <w:rFonts w:ascii="Times New Roman" w:eastAsia="Times New Roman" w:hAnsi="Times New Roman" w:cs="Times New Roman"/>
                <w:b/>
                <w:bCs/>
                <w:sz w:val="24"/>
                <w:szCs w:val="24"/>
              </w:rPr>
              <w:t>FORNECEDOR</w:t>
            </w:r>
          </w:p>
        </w:tc>
      </w:tr>
      <w:tr w:rsidR="007A696C" w:rsidRPr="005A3369" w14:paraId="600AD54D" w14:textId="77777777" w:rsidTr="4D638435">
        <w:tc>
          <w:tcPr>
            <w:tcW w:w="8128" w:type="dxa"/>
          </w:tcPr>
          <w:p w14:paraId="4E3479EF" w14:textId="4AAB9EB2" w:rsidR="007A696C" w:rsidRPr="003C74E0" w:rsidRDefault="665A2DA1" w:rsidP="6104148B">
            <w:pPr>
              <w:pStyle w:val="NormalWeb"/>
              <w:contextualSpacing/>
              <w:rPr>
                <w:color w:val="000000" w:themeColor="text1"/>
                <w:lang w:val="en-US"/>
              </w:rPr>
            </w:pPr>
            <w:r w:rsidRPr="003C74E0">
              <w:rPr>
                <w:b/>
                <w:bCs/>
                <w:lang w:val="en-US"/>
              </w:rPr>
              <w:t>Nome</w:t>
            </w:r>
            <w:r w:rsidRPr="003C74E0">
              <w:rPr>
                <w:lang w:val="en-US"/>
              </w:rPr>
              <w:t xml:space="preserve">: </w:t>
            </w:r>
            <w:r w:rsidRPr="003C74E0">
              <w:rPr>
                <w:color w:val="000000" w:themeColor="text1"/>
                <w:lang w:val="en-US"/>
              </w:rPr>
              <w:t>BEST MARKETING</w:t>
            </w:r>
          </w:p>
          <w:p w14:paraId="3A4A3FB2" w14:textId="74D19A45" w:rsidR="007A696C" w:rsidRPr="003C74E0" w:rsidRDefault="665A2DA1" w:rsidP="1C12365B">
            <w:pPr>
              <w:pStyle w:val="NormalWeb"/>
              <w:contextualSpacing/>
              <w:rPr>
                <w:color w:val="000000" w:themeColor="text1"/>
                <w:lang w:val="en-US"/>
              </w:rPr>
            </w:pPr>
            <w:r w:rsidRPr="003C74E0">
              <w:rPr>
                <w:b/>
                <w:bCs/>
                <w:color w:val="000000" w:themeColor="text1"/>
                <w:lang w:val="en-US"/>
              </w:rPr>
              <w:t>Sítio:</w:t>
            </w:r>
            <w:r w:rsidRPr="003C74E0">
              <w:rPr>
                <w:color w:val="000000" w:themeColor="text1"/>
                <w:lang w:val="en-US"/>
              </w:rPr>
              <w:t xml:space="preserve"> </w:t>
            </w:r>
            <w:r w:rsidR="0CFF59E3" w:rsidRPr="003C74E0">
              <w:rPr>
                <w:color w:val="000000" w:themeColor="text1"/>
                <w:lang w:val="en-US"/>
              </w:rPr>
              <w:t>www.bestmkt.com.br/</w:t>
            </w:r>
          </w:p>
          <w:p w14:paraId="5C81D1C6" w14:textId="0BB4AD7D" w:rsidR="007A696C" w:rsidRPr="00C577F2" w:rsidRDefault="665A2DA1" w:rsidP="6104148B">
            <w:pPr>
              <w:pStyle w:val="NormalWeb"/>
              <w:contextualSpacing/>
              <w:rPr>
                <w:color w:val="000000" w:themeColor="text1"/>
              </w:rPr>
            </w:pPr>
            <w:r w:rsidRPr="0CFF59E3">
              <w:rPr>
                <w:b/>
                <w:bCs/>
                <w:color w:val="000000" w:themeColor="text1"/>
              </w:rPr>
              <w:t>Telefone:</w:t>
            </w:r>
            <w:r w:rsidRPr="0CFF59E3">
              <w:rPr>
                <w:color w:val="000000" w:themeColor="text1"/>
              </w:rPr>
              <w:t xml:space="preserve"> </w:t>
            </w:r>
            <w:r w:rsidR="0CFF59E3" w:rsidRPr="0CFF59E3">
              <w:rPr>
                <w:color w:val="000000" w:themeColor="text1"/>
              </w:rPr>
              <w:t>(11) 97250.3868</w:t>
            </w:r>
          </w:p>
          <w:p w14:paraId="06720A89" w14:textId="35FAFE97" w:rsidR="007A696C" w:rsidRPr="00C577F2" w:rsidRDefault="665A2DA1" w:rsidP="6104148B">
            <w:pPr>
              <w:pStyle w:val="NormalWeb"/>
              <w:contextualSpacing/>
              <w:rPr>
                <w:color w:val="000000" w:themeColor="text1"/>
              </w:rPr>
            </w:pPr>
            <w:r w:rsidRPr="0CFF59E3">
              <w:rPr>
                <w:b/>
                <w:bCs/>
                <w:color w:val="000000" w:themeColor="text1"/>
              </w:rPr>
              <w:t>E-mail:</w:t>
            </w:r>
            <w:r w:rsidRPr="0CFF59E3">
              <w:rPr>
                <w:color w:val="000000" w:themeColor="text1"/>
              </w:rPr>
              <w:t xml:space="preserve"> </w:t>
            </w:r>
            <w:r w:rsidR="0CFF59E3" w:rsidRPr="0CFF59E3">
              <w:rPr>
                <w:color w:val="000000" w:themeColor="text1"/>
              </w:rPr>
              <w:t>best@bestmkt.com.br</w:t>
            </w:r>
          </w:p>
        </w:tc>
      </w:tr>
      <w:tr w:rsidR="007A696C" w:rsidRPr="005A3369" w14:paraId="0FC94307" w14:textId="77777777" w:rsidTr="4D638435">
        <w:tc>
          <w:tcPr>
            <w:tcW w:w="8128" w:type="dxa"/>
          </w:tcPr>
          <w:p w14:paraId="3F2B458C" w14:textId="29C1C791" w:rsidR="3AC592BB" w:rsidRDefault="1CE3ECEE" w:rsidP="6104148B">
            <w:pPr>
              <w:pStyle w:val="NormalWeb"/>
              <w:contextualSpacing/>
            </w:pPr>
            <w:r w:rsidRPr="0CFF59E3">
              <w:rPr>
                <w:b/>
                <w:bCs/>
              </w:rPr>
              <w:t>Nome</w:t>
            </w:r>
            <w:r>
              <w:t>:</w:t>
            </w:r>
            <w:r w:rsidR="33941F5A">
              <w:t xml:space="preserve"> FACILITA MÓVEL </w:t>
            </w:r>
          </w:p>
          <w:p w14:paraId="1B862300" w14:textId="2E36BE70" w:rsidR="007A696C" w:rsidRPr="00C577F2" w:rsidRDefault="389004D2" w:rsidP="1C12365B">
            <w:pPr>
              <w:pStyle w:val="NormalWeb"/>
              <w:contextualSpacing/>
            </w:pPr>
            <w:r w:rsidRPr="0CFF59E3">
              <w:rPr>
                <w:b/>
                <w:bCs/>
                <w:color w:val="000000" w:themeColor="text1"/>
              </w:rPr>
              <w:t>Sítio:</w:t>
            </w:r>
            <w:r w:rsidRPr="0CFF59E3">
              <w:rPr>
                <w:color w:val="000000" w:themeColor="text1"/>
              </w:rPr>
              <w:t xml:space="preserve"> </w:t>
            </w:r>
            <w:r w:rsidR="3B69D882">
              <w:t>www.facilitamovel.com</w:t>
            </w:r>
          </w:p>
          <w:p w14:paraId="1F7B741A" w14:textId="434A04C4" w:rsidR="007A696C" w:rsidRPr="00C577F2" w:rsidRDefault="389004D2" w:rsidP="0CFF59E3">
            <w:pPr>
              <w:pStyle w:val="NormalWeb"/>
              <w:contextualSpacing/>
              <w:rPr>
                <w:color w:val="000000" w:themeColor="text1"/>
              </w:rPr>
            </w:pPr>
            <w:r w:rsidRPr="0CFF59E3">
              <w:rPr>
                <w:b/>
                <w:bCs/>
                <w:color w:val="000000" w:themeColor="text1"/>
              </w:rPr>
              <w:t>Telefone:</w:t>
            </w:r>
            <w:r w:rsidRPr="0CFF59E3">
              <w:rPr>
                <w:color w:val="000000" w:themeColor="text1"/>
              </w:rPr>
              <w:t xml:space="preserve"> </w:t>
            </w:r>
            <w:r w:rsidR="33941F5A" w:rsidRPr="0CFF59E3">
              <w:rPr>
                <w:color w:val="000000" w:themeColor="text1"/>
              </w:rPr>
              <w:t>(51) 3209-0558</w:t>
            </w:r>
          </w:p>
          <w:p w14:paraId="275F583F" w14:textId="34F6DF86" w:rsidR="007A696C" w:rsidRPr="00C577F2" w:rsidRDefault="389004D2" w:rsidP="1C12365B">
            <w:pPr>
              <w:pStyle w:val="NormalWeb"/>
              <w:contextualSpacing/>
              <w:rPr>
                <w:color w:val="000000"/>
              </w:rPr>
            </w:pPr>
            <w:r w:rsidRPr="0CFF59E3">
              <w:rPr>
                <w:b/>
                <w:bCs/>
                <w:color w:val="000000" w:themeColor="text1"/>
              </w:rPr>
              <w:t>E-mail:</w:t>
            </w:r>
            <w:r w:rsidRPr="0CFF59E3">
              <w:rPr>
                <w:color w:val="000000" w:themeColor="text1"/>
              </w:rPr>
              <w:t xml:space="preserve"> </w:t>
            </w:r>
            <w:r w:rsidR="33941F5A" w:rsidRPr="0CFF59E3">
              <w:rPr>
                <w:color w:val="000000" w:themeColor="text1"/>
              </w:rPr>
              <w:t>comercial@facilitamovel.com.br</w:t>
            </w:r>
          </w:p>
        </w:tc>
      </w:tr>
      <w:tr w:rsidR="6104148B" w14:paraId="41AB44F7" w14:textId="77777777" w:rsidTr="4D638435">
        <w:tc>
          <w:tcPr>
            <w:tcW w:w="8128" w:type="dxa"/>
          </w:tcPr>
          <w:p w14:paraId="0E2AC086" w14:textId="41DCA8C8" w:rsidR="3AC592BB" w:rsidRDefault="1CE3ECEE" w:rsidP="6104148B">
            <w:pPr>
              <w:pStyle w:val="NormalWeb"/>
              <w:contextualSpacing/>
            </w:pPr>
            <w:r w:rsidRPr="0CFF59E3">
              <w:rPr>
                <w:b/>
                <w:bCs/>
              </w:rPr>
              <w:t>Nome</w:t>
            </w:r>
            <w:r>
              <w:t>:</w:t>
            </w:r>
            <w:r w:rsidR="389004D2">
              <w:t xml:space="preserve"> SICSOFT SOLUÇÕES </w:t>
            </w:r>
          </w:p>
          <w:p w14:paraId="4B3CA5DD" w14:textId="6701565C" w:rsidR="2DBF8FD2" w:rsidRDefault="389004D2" w:rsidP="6104148B">
            <w:pPr>
              <w:pStyle w:val="NormalWeb"/>
              <w:contextualSpacing/>
            </w:pPr>
            <w:r w:rsidRPr="0CFF59E3">
              <w:rPr>
                <w:b/>
                <w:bCs/>
                <w:color w:val="000000" w:themeColor="text1"/>
              </w:rPr>
              <w:t>Sítio:</w:t>
            </w:r>
            <w:r w:rsidRPr="0CFF59E3">
              <w:rPr>
                <w:color w:val="000000" w:themeColor="text1"/>
              </w:rPr>
              <w:t xml:space="preserve"> </w:t>
            </w:r>
            <w:r w:rsidR="3B69D882">
              <w:t>www.sicsoft.com.br</w:t>
            </w:r>
          </w:p>
          <w:p w14:paraId="4D8604CB" w14:textId="20D58C6B" w:rsidR="2DBF8FD2" w:rsidRDefault="389004D2" w:rsidP="0CFF59E3">
            <w:pPr>
              <w:pStyle w:val="NormalWeb"/>
              <w:contextualSpacing/>
              <w:rPr>
                <w:color w:val="000000" w:themeColor="text1"/>
              </w:rPr>
            </w:pPr>
            <w:r w:rsidRPr="0CFF59E3">
              <w:rPr>
                <w:b/>
                <w:bCs/>
                <w:color w:val="000000" w:themeColor="text1"/>
              </w:rPr>
              <w:t>Telefone:</w:t>
            </w:r>
            <w:r w:rsidRPr="0CFF59E3">
              <w:rPr>
                <w:color w:val="000000" w:themeColor="text1"/>
              </w:rPr>
              <w:t xml:space="preserve"> </w:t>
            </w:r>
            <w:r w:rsidR="33941F5A" w:rsidRPr="0CFF59E3">
              <w:rPr>
                <w:color w:val="000000" w:themeColor="text1"/>
              </w:rPr>
              <w:t>(11) 2632 2196</w:t>
            </w:r>
          </w:p>
          <w:p w14:paraId="0789A309" w14:textId="5BD003B0" w:rsidR="2DBF8FD2" w:rsidRDefault="389004D2" w:rsidP="6104148B">
            <w:pPr>
              <w:pStyle w:val="NormalWeb"/>
              <w:contextualSpacing/>
              <w:rPr>
                <w:color w:val="000000" w:themeColor="text1"/>
              </w:rPr>
            </w:pPr>
            <w:r w:rsidRPr="0CFF59E3">
              <w:rPr>
                <w:b/>
                <w:bCs/>
                <w:color w:val="000000" w:themeColor="text1"/>
              </w:rPr>
              <w:t>E-mail:</w:t>
            </w:r>
            <w:r w:rsidRPr="0CFF59E3">
              <w:rPr>
                <w:color w:val="000000" w:themeColor="text1"/>
              </w:rPr>
              <w:t xml:space="preserve"> </w:t>
            </w:r>
            <w:r>
              <w:t>support@sicsoft.com.br</w:t>
            </w:r>
          </w:p>
        </w:tc>
      </w:tr>
    </w:tbl>
    <w:p w14:paraId="62D21403" w14:textId="6D094CEF" w:rsidR="00201C48" w:rsidRPr="002354FA" w:rsidRDefault="04DD1125" w:rsidP="336B3D26">
      <w:pPr>
        <w:pStyle w:val="Ttulo1"/>
        <w:numPr>
          <w:ilvl w:val="0"/>
          <w:numId w:val="0"/>
        </w:numPr>
        <w:spacing w:line="360" w:lineRule="auto"/>
        <w:ind w:left="432"/>
        <w:rPr>
          <w:rFonts w:ascii="Times New Roman" w:eastAsia="Times New Roman" w:hAnsi="Times New Roman" w:cs="Times New Roman"/>
          <w:sz w:val="24"/>
          <w:szCs w:val="24"/>
        </w:rPr>
      </w:pPr>
      <w:bookmarkStart w:id="179" w:name="_Ref489287734"/>
      <w:bookmarkStart w:id="180" w:name="_Toc490559652"/>
      <w:bookmarkStart w:id="181" w:name="_Toc517263985"/>
      <w:bookmarkStart w:id="182" w:name="_Toc7083910"/>
      <w:bookmarkStart w:id="183" w:name="_Toc23948131"/>
      <w:bookmarkStart w:id="184" w:name="_Toc1339406205"/>
      <w:bookmarkStart w:id="185" w:name="_Toc98943529"/>
      <w:r w:rsidRPr="03146DD8">
        <w:rPr>
          <w:rFonts w:ascii="Times New Roman" w:eastAsia="Times New Roman" w:hAnsi="Times New Roman" w:cs="Times New Roman"/>
          <w:sz w:val="24"/>
          <w:szCs w:val="24"/>
        </w:rPr>
        <w:t xml:space="preserve">Anexo </w:t>
      </w:r>
      <w:bookmarkEnd w:id="179"/>
      <w:bookmarkEnd w:id="180"/>
      <w:bookmarkEnd w:id="181"/>
      <w:bookmarkEnd w:id="182"/>
      <w:bookmarkEnd w:id="183"/>
      <w:r w:rsidR="17E64559" w:rsidRPr="03146DD8">
        <w:rPr>
          <w:rFonts w:ascii="Times New Roman" w:eastAsia="Times New Roman" w:hAnsi="Times New Roman" w:cs="Times New Roman"/>
          <w:sz w:val="24"/>
          <w:szCs w:val="24"/>
        </w:rPr>
        <w:t>c</w:t>
      </w:r>
      <w:bookmarkEnd w:id="184"/>
      <w:bookmarkEnd w:id="185"/>
    </w:p>
    <w:p w14:paraId="30569547" w14:textId="7D40B64E" w:rsidR="00201C48" w:rsidRPr="009C6EE8" w:rsidRDefault="04DD1125" w:rsidP="23C53CA1">
      <w:pPr>
        <w:pStyle w:val="Estilo6"/>
        <w:pBdr>
          <w:bottom w:val="single" w:sz="12" w:space="1" w:color="auto"/>
        </w:pBdr>
        <w:rPr>
          <w:rFonts w:ascii="Times New Roman" w:hAnsi="Times New Roman" w:cs="Times New Roman"/>
        </w:rPr>
      </w:pPr>
      <w:bookmarkStart w:id="186" w:name="_Toc490559653"/>
      <w:bookmarkStart w:id="187" w:name="_Toc517263986"/>
      <w:bookmarkStart w:id="188" w:name="_Toc7083911"/>
      <w:bookmarkStart w:id="189" w:name="_Toc23948132"/>
      <w:bookmarkStart w:id="190" w:name="_Toc98943530"/>
      <w:bookmarkStart w:id="191" w:name="_Toc2094558198"/>
      <w:r w:rsidRPr="03146DD8">
        <w:rPr>
          <w:rFonts w:ascii="Times New Roman" w:hAnsi="Times New Roman" w:cs="Times New Roman"/>
        </w:rPr>
        <w:t>Contratações Públicas Similares</w:t>
      </w:r>
      <w:bookmarkEnd w:id="186"/>
      <w:bookmarkEnd w:id="187"/>
      <w:bookmarkEnd w:id="188"/>
      <w:bookmarkEnd w:id="189"/>
      <w:bookmarkEnd w:id="190"/>
      <w:r w:rsidR="224326DB" w:rsidRPr="03146DD8">
        <w:rPr>
          <w:rFonts w:ascii="Times New Roman" w:hAnsi="Times New Roman" w:cs="Times New Roman"/>
          <w:color w:val="FF0000"/>
        </w:rPr>
        <w:t xml:space="preserve"> </w:t>
      </w:r>
      <w:bookmarkEnd w:id="191"/>
    </w:p>
    <w:sdt>
      <w:sdtPr>
        <w:rPr>
          <w:rFonts w:ascii="Times New Roman" w:hAnsi="Times New Roman" w:cs="Times New Roman"/>
          <w:color w:val="auto"/>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04A984A3" w14:textId="4C1EAA3B" w:rsidR="00201C48" w:rsidRPr="00E3060E" w:rsidRDefault="00FF6FD9"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Serviços de envio de mensagens curtas de texto (SMS- Short Message Service)</w:t>
          </w:r>
        </w:p>
      </w:sdtContent>
    </w:sdt>
    <w:p w14:paraId="43631748" w14:textId="77777777" w:rsidR="009D5247" w:rsidRDefault="009D5247">
      <w:pPr>
        <w:spacing w:after="200"/>
        <w:rPr>
          <w:rFonts w:ascii="Times New Roman" w:hAnsi="Times New Roman" w:cs="Times New Roman"/>
          <w:sz w:val="24"/>
          <w:szCs w:val="24"/>
        </w:rPr>
      </w:pPr>
      <w:r w:rsidRPr="535C3544">
        <w:rPr>
          <w:rFonts w:ascii="Times New Roman" w:hAnsi="Times New Roman" w:cs="Times New Roman"/>
          <w:sz w:val="24"/>
          <w:szCs w:val="24"/>
        </w:rPr>
        <w:br w:type="page"/>
      </w:r>
    </w:p>
    <w:p w14:paraId="4F17AB5B" w14:textId="08FB1059" w:rsidR="4F0C0830" w:rsidRDefault="4F0C0830" w:rsidP="008A1134">
      <w:pPr>
        <w:pStyle w:val="Primeirorecuodecorpodetexto"/>
        <w:numPr>
          <w:ilvl w:val="0"/>
          <w:numId w:val="4"/>
        </w:numPr>
        <w:spacing w:after="120" w:line="360" w:lineRule="auto"/>
        <w:rPr>
          <w:rFonts w:eastAsiaTheme="minorEastAsia"/>
          <w:b/>
          <w:bCs/>
          <w:color w:val="000000" w:themeColor="text1"/>
        </w:rPr>
      </w:pPr>
      <w:r w:rsidRPr="535C3544">
        <w:rPr>
          <w:rFonts w:ascii="Times New Roman" w:hAnsi="Times New Roman" w:cs="Times New Roman"/>
          <w:b/>
          <w:bCs/>
          <w:color w:val="000000" w:themeColor="text1"/>
        </w:rPr>
        <w:t>Secretaria de Saúde de Caruaru - Contrato nº 0123/2021 - Contratação de empresa especializada na prestação de serviço de gateway de SMS (Short Message System) com API para integração com linguagem PHP com funcionalidades de envios de SMS.</w:t>
      </w:r>
    </w:p>
    <w:p w14:paraId="0AC690DE" w14:textId="3F9D14BD" w:rsidR="777119C4" w:rsidRDefault="2F60682C" w:rsidP="535C3544">
      <w:pPr>
        <w:pStyle w:val="Primeirorecuodecorpodetexto"/>
        <w:spacing w:after="120" w:line="360" w:lineRule="auto"/>
        <w:jc w:val="center"/>
      </w:pPr>
      <w:r>
        <w:rPr>
          <w:noProof/>
        </w:rPr>
        <w:drawing>
          <wp:inline distT="0" distB="0" distL="0" distR="0" wp14:anchorId="79ADD3D6" wp14:editId="4CEFEF47">
            <wp:extent cx="5015882" cy="3228975"/>
            <wp:effectExtent l="0" t="0" r="0" b="0"/>
            <wp:docPr id="1253755917" name="Picture 125375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015882" cy="3228975"/>
                    </a:xfrm>
                    <a:prstGeom prst="rect">
                      <a:avLst/>
                    </a:prstGeom>
                  </pic:spPr>
                </pic:pic>
              </a:graphicData>
            </a:graphic>
          </wp:inline>
        </w:drawing>
      </w:r>
    </w:p>
    <w:p w14:paraId="2DED5278" w14:textId="00B23C04" w:rsidR="535C3544" w:rsidRDefault="535C3544" w:rsidP="535C3544">
      <w:pPr>
        <w:pStyle w:val="Primeirorecuodecorpodetexto"/>
        <w:spacing w:after="120" w:line="360" w:lineRule="auto"/>
      </w:pPr>
    </w:p>
    <w:p w14:paraId="1F6F8EEE" w14:textId="4D3667B0" w:rsidR="535C3544" w:rsidRDefault="535C3544" w:rsidP="535C3544">
      <w:pPr>
        <w:pStyle w:val="Primeirorecuodecorpodetexto"/>
        <w:spacing w:after="120" w:line="360" w:lineRule="auto"/>
        <w:rPr>
          <w:sz w:val="24"/>
          <w:szCs w:val="24"/>
        </w:rPr>
      </w:pPr>
    </w:p>
    <w:p w14:paraId="521C5EFB" w14:textId="0F9C9FD6" w:rsidR="3418381D" w:rsidRDefault="3418381D" w:rsidP="008A1134">
      <w:pPr>
        <w:pStyle w:val="Primeirorecuodecorpodetexto"/>
        <w:numPr>
          <w:ilvl w:val="0"/>
          <w:numId w:val="4"/>
        </w:numPr>
        <w:spacing w:after="120" w:line="360" w:lineRule="auto"/>
        <w:rPr>
          <w:rFonts w:ascii="Times New Roman" w:eastAsia="Times New Roman" w:hAnsi="Times New Roman" w:cs="Times New Roman"/>
          <w:b/>
          <w:bCs/>
          <w:color w:val="000000" w:themeColor="text1"/>
          <w:sz w:val="24"/>
          <w:szCs w:val="24"/>
        </w:rPr>
      </w:pPr>
      <w:r w:rsidRPr="535C3544">
        <w:rPr>
          <w:rFonts w:ascii="Times New Roman" w:eastAsia="Times New Roman" w:hAnsi="Times New Roman" w:cs="Times New Roman"/>
          <w:b/>
          <w:bCs/>
          <w:color w:val="000000" w:themeColor="text1"/>
          <w:sz w:val="24"/>
          <w:szCs w:val="24"/>
        </w:rPr>
        <w:t>Conselho Regional de Odontologia de Minas Gerais – Contrato n° 004/2021</w:t>
      </w:r>
      <w:r w:rsidR="1F2F733A" w:rsidRPr="535C3544">
        <w:rPr>
          <w:rFonts w:ascii="Times New Roman" w:eastAsia="Times New Roman" w:hAnsi="Times New Roman" w:cs="Times New Roman"/>
          <w:b/>
          <w:bCs/>
          <w:color w:val="000000" w:themeColor="text1"/>
          <w:sz w:val="24"/>
          <w:szCs w:val="24"/>
        </w:rPr>
        <w:t xml:space="preserve"> - </w:t>
      </w:r>
      <w:r w:rsidR="1769383A" w:rsidRPr="535C3544">
        <w:rPr>
          <w:rFonts w:ascii="Times New Roman" w:eastAsia="Times New Roman" w:hAnsi="Times New Roman" w:cs="Times New Roman"/>
          <w:b/>
          <w:bCs/>
          <w:color w:val="000000" w:themeColor="text1"/>
          <w:sz w:val="24"/>
          <w:szCs w:val="24"/>
        </w:rPr>
        <w:t>Aquisição do serviço de envio de mensagens de texto de até 160 caracteres (SMS corporativo - Shortcode), para dispositivos móveis.</w:t>
      </w:r>
    </w:p>
    <w:p w14:paraId="00991E1E" w14:textId="507535CA" w:rsidR="75C2B6B7" w:rsidRDefault="75C2B6B7" w:rsidP="535C3544">
      <w:pPr>
        <w:pStyle w:val="Primeirorecuodecorpodetexto"/>
        <w:spacing w:after="120" w:line="360" w:lineRule="auto"/>
      </w:pPr>
      <w:r>
        <w:rPr>
          <w:noProof/>
        </w:rPr>
        <w:drawing>
          <wp:inline distT="0" distB="0" distL="0" distR="0" wp14:anchorId="289643FC" wp14:editId="025C8A6C">
            <wp:extent cx="4572000" cy="4419600"/>
            <wp:effectExtent l="0" t="0" r="0" b="0"/>
            <wp:docPr id="176889122" name="Picture 17688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4419600"/>
                    </a:xfrm>
                    <a:prstGeom prst="rect">
                      <a:avLst/>
                    </a:prstGeom>
                  </pic:spPr>
                </pic:pic>
              </a:graphicData>
            </a:graphic>
          </wp:inline>
        </w:drawing>
      </w:r>
    </w:p>
    <w:p w14:paraId="72830F44" w14:textId="12E2AAF8" w:rsidR="00E80DCE" w:rsidRPr="00E80DCE" w:rsidRDefault="37E9DA2C" w:rsidP="008A1134">
      <w:pPr>
        <w:pStyle w:val="Primeirorecuodecorpodetexto"/>
        <w:numPr>
          <w:ilvl w:val="0"/>
          <w:numId w:val="4"/>
        </w:numPr>
        <w:spacing w:after="120" w:line="360" w:lineRule="auto"/>
        <w:rPr>
          <w:rFonts w:ascii="Times New Roman" w:eastAsia="Times New Roman" w:hAnsi="Times New Roman" w:cs="Times New Roman"/>
          <w:b/>
          <w:bCs/>
          <w:color w:val="000000" w:themeColor="text1"/>
          <w:sz w:val="24"/>
          <w:szCs w:val="24"/>
        </w:rPr>
      </w:pPr>
      <w:r w:rsidRPr="535C3544">
        <w:rPr>
          <w:rFonts w:ascii="Times New Roman" w:eastAsia="Times New Roman" w:hAnsi="Times New Roman" w:cs="Times New Roman"/>
          <w:b/>
          <w:bCs/>
          <w:sz w:val="24"/>
          <w:szCs w:val="24"/>
        </w:rPr>
        <w:t xml:space="preserve">Empresa de Tecnologia da Informação e Comunicação do Estado do Pará — </w:t>
      </w:r>
      <w:r w:rsidR="57E6579D" w:rsidRPr="535C3544">
        <w:rPr>
          <w:rFonts w:ascii="Times New Roman" w:eastAsia="Times New Roman" w:hAnsi="Times New Roman" w:cs="Times New Roman"/>
          <w:b/>
          <w:bCs/>
          <w:color w:val="000000" w:themeColor="text1"/>
          <w:sz w:val="24"/>
          <w:szCs w:val="24"/>
        </w:rPr>
        <w:t>PRODE-PA</w:t>
      </w:r>
      <w:r w:rsidR="37614FDC" w:rsidRPr="535C3544">
        <w:rPr>
          <w:rFonts w:ascii="Times New Roman" w:eastAsia="Times New Roman" w:hAnsi="Times New Roman" w:cs="Times New Roman"/>
          <w:b/>
          <w:bCs/>
          <w:color w:val="000000" w:themeColor="text1"/>
          <w:sz w:val="24"/>
          <w:szCs w:val="24"/>
        </w:rPr>
        <w:t xml:space="preserve"> - Contrato n° 026/2021</w:t>
      </w:r>
      <w:r w:rsidR="587784FC" w:rsidRPr="535C3544">
        <w:rPr>
          <w:rFonts w:ascii="Times New Roman" w:eastAsia="Times New Roman" w:hAnsi="Times New Roman" w:cs="Times New Roman"/>
          <w:b/>
          <w:bCs/>
          <w:color w:val="000000" w:themeColor="text1"/>
          <w:sz w:val="24"/>
          <w:szCs w:val="24"/>
        </w:rPr>
        <w:t xml:space="preserve"> - Contratação de empresa prestadora de serviço especializado para a prestação de serviço Short Message Service (SMS).</w:t>
      </w:r>
    </w:p>
    <w:p w14:paraId="78733BDF" w14:textId="1204C4A2" w:rsidR="00E80DCE" w:rsidRDefault="25EC6F53" w:rsidP="535C3544">
      <w:pPr>
        <w:pStyle w:val="Primeirorecuodecorpodetexto"/>
        <w:spacing w:after="120" w:line="360" w:lineRule="auto"/>
      </w:pPr>
      <w:r>
        <w:rPr>
          <w:noProof/>
        </w:rPr>
        <w:drawing>
          <wp:inline distT="0" distB="0" distL="0" distR="0" wp14:anchorId="66CC764E" wp14:editId="54DFF599">
            <wp:extent cx="4572000" cy="2514600"/>
            <wp:effectExtent l="0" t="0" r="0" b="0"/>
            <wp:docPr id="514074997" name="Picture 51407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514600"/>
                    </a:xfrm>
                    <a:prstGeom prst="rect">
                      <a:avLst/>
                    </a:prstGeom>
                  </pic:spPr>
                </pic:pic>
              </a:graphicData>
            </a:graphic>
          </wp:inline>
        </w:drawing>
      </w:r>
    </w:p>
    <w:p w14:paraId="6C1B9660" w14:textId="619B2707" w:rsidR="00E80DCE" w:rsidRDefault="25EC6F53" w:rsidP="535C3544">
      <w:pPr>
        <w:pStyle w:val="Primeirorecuodecorpodetexto"/>
        <w:spacing w:after="120" w:line="360" w:lineRule="auto"/>
      </w:pPr>
      <w:r>
        <w:rPr>
          <w:noProof/>
        </w:rPr>
        <w:drawing>
          <wp:inline distT="0" distB="0" distL="0" distR="0" wp14:anchorId="466EAC12" wp14:editId="54EA279D">
            <wp:extent cx="4572000" cy="2705100"/>
            <wp:effectExtent l="0" t="0" r="0" b="0"/>
            <wp:docPr id="454084423" name="Picture 45408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2705100"/>
                    </a:xfrm>
                    <a:prstGeom prst="rect">
                      <a:avLst/>
                    </a:prstGeom>
                  </pic:spPr>
                </pic:pic>
              </a:graphicData>
            </a:graphic>
          </wp:inline>
        </w:drawing>
      </w:r>
    </w:p>
    <w:p w14:paraId="56AABF53" w14:textId="534A4F29" w:rsidR="1D704153" w:rsidRDefault="67E13195" w:rsidP="2B45088E">
      <w:pPr>
        <w:pStyle w:val="Primeirorecuodecorpodetexto"/>
        <w:numPr>
          <w:ilvl w:val="0"/>
          <w:numId w:val="12"/>
        </w:numPr>
        <w:spacing w:after="120" w:line="360" w:lineRule="auto"/>
        <w:rPr>
          <w:rFonts w:ascii="Times New Roman" w:eastAsia="Times New Roman" w:hAnsi="Times New Roman" w:cs="Times New Roman"/>
          <w:b/>
          <w:bCs/>
        </w:rPr>
      </w:pPr>
      <w:r w:rsidRPr="2B45088E">
        <w:rPr>
          <w:rFonts w:ascii="Times New Roman" w:eastAsia="Times New Roman" w:hAnsi="Times New Roman" w:cs="Times New Roman"/>
          <w:b/>
          <w:bCs/>
          <w:sz w:val="24"/>
          <w:szCs w:val="24"/>
        </w:rPr>
        <w:t>Município de Recife/Secretaria de Infraestrutura -</w:t>
      </w:r>
      <w:r w:rsidRPr="2B45088E">
        <w:rPr>
          <w:rFonts w:ascii="Times New Roman" w:eastAsia="Times New Roman" w:hAnsi="Times New Roman" w:cs="Times New Roman"/>
          <w:b/>
          <w:bCs/>
        </w:rPr>
        <w:t xml:space="preserve"> </w:t>
      </w:r>
      <w:r w:rsidR="129785FD" w:rsidRPr="2B45088E">
        <w:rPr>
          <w:rFonts w:ascii="Times New Roman" w:eastAsia="Times New Roman" w:hAnsi="Times New Roman" w:cs="Times New Roman"/>
          <w:b/>
          <w:bCs/>
        </w:rPr>
        <w:t xml:space="preserve">Ata de </w:t>
      </w:r>
      <w:r w:rsidR="23923BA0" w:rsidRPr="2B45088E">
        <w:rPr>
          <w:rFonts w:ascii="Times New Roman" w:eastAsia="Times New Roman" w:hAnsi="Times New Roman" w:cs="Times New Roman"/>
          <w:b/>
          <w:bCs/>
          <w:sz w:val="24"/>
          <w:szCs w:val="24"/>
        </w:rPr>
        <w:t>Registro de Preços</w:t>
      </w:r>
      <w:r w:rsidR="6F0963D3" w:rsidRPr="2B45088E">
        <w:rPr>
          <w:rFonts w:ascii="Times New Roman" w:eastAsia="Times New Roman" w:hAnsi="Times New Roman" w:cs="Times New Roman"/>
          <w:b/>
          <w:bCs/>
          <w:sz w:val="24"/>
          <w:szCs w:val="24"/>
        </w:rPr>
        <w:t xml:space="preserve"> nº 002/2021</w:t>
      </w:r>
      <w:r w:rsidR="23923BA0" w:rsidRPr="2B45088E">
        <w:rPr>
          <w:rFonts w:ascii="Times New Roman" w:eastAsia="Times New Roman" w:hAnsi="Times New Roman" w:cs="Times New Roman"/>
          <w:b/>
          <w:bCs/>
          <w:sz w:val="24"/>
          <w:szCs w:val="24"/>
        </w:rPr>
        <w:t>, com validade de 12 (doze) meses, para a contratação de empresa especializada em telecomunicações para a prestação de serviço de envio de mensagem curta de texto – SMS (Short Message System)</w:t>
      </w:r>
      <w:r w:rsidR="34AD46C7" w:rsidRPr="2B45088E">
        <w:rPr>
          <w:rFonts w:ascii="Times New Roman" w:eastAsia="Times New Roman" w:hAnsi="Times New Roman" w:cs="Times New Roman"/>
          <w:b/>
          <w:bCs/>
          <w:sz w:val="24"/>
          <w:szCs w:val="24"/>
        </w:rPr>
        <w:t>.</w:t>
      </w:r>
    </w:p>
    <w:p w14:paraId="295F9120" w14:textId="4AB0A1FA" w:rsidR="0B97936E" w:rsidRDefault="0B97936E" w:rsidP="1C12365B">
      <w:pPr>
        <w:pStyle w:val="Primeirorecuodecorpodetexto"/>
        <w:spacing w:after="120" w:line="360" w:lineRule="auto"/>
        <w:rPr>
          <w:rFonts w:ascii="Times New Roman" w:eastAsia="Times New Roman" w:hAnsi="Times New Roman" w:cs="Times New Roman"/>
        </w:rPr>
      </w:pPr>
    </w:p>
    <w:p w14:paraId="41D86D01" w14:textId="196CDAFA" w:rsidR="1CA4AA58" w:rsidRDefault="1CA4AA58" w:rsidP="535C3544">
      <w:pPr>
        <w:pStyle w:val="Primeirorecuodecorpodetexto"/>
        <w:spacing w:after="120" w:line="360" w:lineRule="auto"/>
      </w:pPr>
      <w:r>
        <w:rPr>
          <w:noProof/>
        </w:rPr>
        <w:drawing>
          <wp:inline distT="0" distB="0" distL="0" distR="0" wp14:anchorId="0FF74D6D" wp14:editId="2329C092">
            <wp:extent cx="4572000" cy="3057525"/>
            <wp:effectExtent l="0" t="0" r="0" b="0"/>
            <wp:docPr id="1855760946" name="Picture 185576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3057525"/>
                    </a:xfrm>
                    <a:prstGeom prst="rect">
                      <a:avLst/>
                    </a:prstGeom>
                  </pic:spPr>
                </pic:pic>
              </a:graphicData>
            </a:graphic>
          </wp:inline>
        </w:drawing>
      </w:r>
    </w:p>
    <w:p w14:paraId="1B9DB4D3" w14:textId="34405567" w:rsidR="1CA4AA58" w:rsidRDefault="1CA4AA58" w:rsidP="535C3544">
      <w:pPr>
        <w:pStyle w:val="Primeirorecuodecorpodetexto"/>
        <w:spacing w:after="120" w:line="360" w:lineRule="auto"/>
      </w:pPr>
      <w:r>
        <w:rPr>
          <w:noProof/>
        </w:rPr>
        <w:drawing>
          <wp:inline distT="0" distB="0" distL="0" distR="0" wp14:anchorId="56A43868" wp14:editId="1D5A9FFA">
            <wp:extent cx="4572000" cy="3200400"/>
            <wp:effectExtent l="0" t="0" r="0" b="0"/>
            <wp:docPr id="2022210222" name="Picture 202221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3200400"/>
                    </a:xfrm>
                    <a:prstGeom prst="rect">
                      <a:avLst/>
                    </a:prstGeom>
                  </pic:spPr>
                </pic:pic>
              </a:graphicData>
            </a:graphic>
          </wp:inline>
        </w:drawing>
      </w:r>
    </w:p>
    <w:p w14:paraId="3D5838E6" w14:textId="5B069320" w:rsidR="00A6184F" w:rsidRPr="00235F5C" w:rsidRDefault="43382D6F" w:rsidP="03146DD8">
      <w:pPr>
        <w:pStyle w:val="Primeirorecuodecorpodetexto"/>
        <w:spacing w:after="120" w:line="360" w:lineRule="auto"/>
        <w:sectPr w:rsidR="00A6184F" w:rsidRPr="00235F5C" w:rsidSect="00EA1C68">
          <w:headerReference w:type="default" r:id="rId27"/>
          <w:footerReference w:type="default" r:id="rId28"/>
          <w:headerReference w:type="first" r:id="rId29"/>
          <w:footerReference w:type="first" r:id="rId30"/>
          <w:pgSz w:w="11906" w:h="16838" w:code="9"/>
          <w:pgMar w:top="1417" w:right="1701" w:bottom="1417" w:left="1701" w:header="708" w:footer="708" w:gutter="0"/>
          <w:cols w:space="708"/>
          <w:titlePg/>
          <w:docGrid w:linePitch="360"/>
        </w:sectPr>
      </w:pPr>
      <w:r>
        <w:rPr>
          <w:noProof/>
        </w:rPr>
        <w:drawing>
          <wp:inline distT="0" distB="0" distL="0" distR="0" wp14:anchorId="2CB166F2" wp14:editId="54EC12F3">
            <wp:extent cx="4819652" cy="5191126"/>
            <wp:effectExtent l="0" t="0" r="0" b="0"/>
            <wp:docPr id="1533688219" name="Picture 153368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819652" cy="5191126"/>
                    </a:xfrm>
                    <a:prstGeom prst="rect">
                      <a:avLst/>
                    </a:prstGeom>
                  </pic:spPr>
                </pic:pic>
              </a:graphicData>
            </a:graphic>
          </wp:inline>
        </w:drawing>
      </w:r>
    </w:p>
    <w:p w14:paraId="42FCC40E" w14:textId="4A41C9AB" w:rsidR="00C93BA2" w:rsidRPr="002354FA" w:rsidRDefault="6FD62776" w:rsidP="03146DD8">
      <w:pPr>
        <w:pStyle w:val="Ttulo1"/>
        <w:numPr>
          <w:ilvl w:val="0"/>
          <w:numId w:val="0"/>
        </w:numPr>
        <w:spacing w:before="0" w:line="240" w:lineRule="auto"/>
        <w:rPr>
          <w:rFonts w:ascii="Times New Roman" w:eastAsia="Times New Roman" w:hAnsi="Times New Roman" w:cs="Times New Roman"/>
          <w:sz w:val="24"/>
          <w:szCs w:val="24"/>
        </w:rPr>
      </w:pPr>
      <w:bookmarkStart w:id="192" w:name="_Toc23948133"/>
      <w:bookmarkStart w:id="193" w:name="_Toc1247316971"/>
      <w:bookmarkStart w:id="194" w:name="_Toc98943531"/>
      <w:r w:rsidRPr="49341481">
        <w:rPr>
          <w:rFonts w:ascii="Times New Roman" w:eastAsia="Times New Roman" w:hAnsi="Times New Roman" w:cs="Times New Roman"/>
          <w:sz w:val="24"/>
          <w:szCs w:val="24"/>
        </w:rPr>
        <w:t xml:space="preserve">anexo </w:t>
      </w:r>
      <w:bookmarkEnd w:id="192"/>
      <w:r w:rsidR="17E64559" w:rsidRPr="49341481">
        <w:rPr>
          <w:rFonts w:ascii="Times New Roman" w:eastAsia="Times New Roman" w:hAnsi="Times New Roman" w:cs="Times New Roman"/>
          <w:sz w:val="24"/>
          <w:szCs w:val="24"/>
        </w:rPr>
        <w:t>d</w:t>
      </w:r>
      <w:bookmarkEnd w:id="193"/>
      <w:bookmarkEnd w:id="194"/>
    </w:p>
    <w:p w14:paraId="3F224FE9" w14:textId="664A775A" w:rsidR="49341481" w:rsidRDefault="49341481" w:rsidP="49341481"/>
    <w:p w14:paraId="55A1902A" w14:textId="6CCCBE52" w:rsidR="49341481" w:rsidRDefault="0E3130A1" w:rsidP="2B45088E">
      <w:pPr>
        <w:pStyle w:val="Ttulo1"/>
        <w:numPr>
          <w:ilvl w:val="0"/>
          <w:numId w:val="0"/>
        </w:numPr>
        <w:spacing w:line="240" w:lineRule="auto"/>
        <w:jc w:val="center"/>
        <w:rPr>
          <w:rFonts w:ascii="Times New Roman" w:eastAsia="Times New Roman" w:hAnsi="Times New Roman" w:cs="Times New Roman"/>
          <w:color w:val="000000" w:themeColor="text1"/>
          <w:sz w:val="24"/>
          <w:szCs w:val="24"/>
        </w:rPr>
      </w:pPr>
      <w:bookmarkStart w:id="195" w:name="_Toc98943532"/>
      <w:r w:rsidRPr="1B969588">
        <w:rPr>
          <w:rFonts w:ascii="Times New Roman" w:eastAsia="Times New Roman" w:hAnsi="Times New Roman" w:cs="Times New Roman"/>
          <w:color w:val="000000" w:themeColor="text1"/>
          <w:sz w:val="24"/>
          <w:szCs w:val="24"/>
        </w:rPr>
        <w:t>ORÇAMENTOS</w:t>
      </w:r>
      <w:bookmarkEnd w:id="195"/>
    </w:p>
    <w:p w14:paraId="2C0A174F" w14:textId="3CE1DE21" w:rsidR="0CFF59E3" w:rsidRDefault="0CFF59E3" w:rsidP="0CFF59E3"/>
    <w:tbl>
      <w:tblPr>
        <w:tblStyle w:val="Tabelacomgrade"/>
        <w:tblW w:w="0" w:type="auto"/>
        <w:tblLayout w:type="fixed"/>
        <w:tblLook w:val="06A0" w:firstRow="1" w:lastRow="0" w:firstColumn="1" w:lastColumn="0" w:noHBand="1" w:noVBand="1"/>
      </w:tblPr>
      <w:tblGrid>
        <w:gridCol w:w="1166"/>
        <w:gridCol w:w="1166"/>
        <w:gridCol w:w="1166"/>
        <w:gridCol w:w="1166"/>
        <w:gridCol w:w="1166"/>
        <w:gridCol w:w="1166"/>
        <w:gridCol w:w="1170"/>
        <w:gridCol w:w="1035"/>
        <w:gridCol w:w="1035"/>
        <w:gridCol w:w="1365"/>
        <w:gridCol w:w="1230"/>
        <w:gridCol w:w="1162"/>
      </w:tblGrid>
      <w:tr w:rsidR="2B45088E" w14:paraId="5E6B20A9" w14:textId="77777777" w:rsidTr="1B969588">
        <w:trPr>
          <w:trHeight w:val="270"/>
        </w:trPr>
        <w:tc>
          <w:tcPr>
            <w:tcW w:w="13993" w:type="dxa"/>
            <w:gridSpan w:val="1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F2F898" w14:textId="2E37FCDE" w:rsidR="2B45088E" w:rsidRDefault="2B45088E" w:rsidP="2B45088E">
            <w:pPr>
              <w:jc w:val="center"/>
            </w:pPr>
            <w:r w:rsidRPr="2B45088E">
              <w:rPr>
                <w:rFonts w:ascii="Times New Roman" w:eastAsia="Times New Roman" w:hAnsi="Times New Roman" w:cs="Times New Roman"/>
                <w:b/>
                <w:bCs/>
              </w:rPr>
              <w:t>ESTIMATIVA DE CUSTO</w:t>
            </w:r>
          </w:p>
        </w:tc>
      </w:tr>
      <w:tr w:rsidR="2B45088E" w14:paraId="59EEADE2" w14:textId="77777777" w:rsidTr="1B969588">
        <w:trPr>
          <w:trHeight w:val="270"/>
        </w:trPr>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F4FA70" w14:textId="6657A839" w:rsidR="2B45088E" w:rsidRDefault="2B45088E" w:rsidP="2B45088E">
            <w:pPr>
              <w:rPr>
                <w:rFonts w:ascii="Times New Roman" w:eastAsia="Times New Roman" w:hAnsi="Times New Roman" w:cs="Times New Roman"/>
                <w:b/>
                <w:bCs/>
              </w:rPr>
            </w:pPr>
            <w:r w:rsidRPr="2B45088E">
              <w:rPr>
                <w:rFonts w:ascii="Times New Roman" w:eastAsia="Times New Roman" w:hAnsi="Times New Roman" w:cs="Times New Roman"/>
                <w:b/>
                <w:bCs/>
              </w:rPr>
              <w:t>Item</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A9FB48" w14:textId="40F2DBB3" w:rsidR="2B45088E" w:rsidRDefault="2B45088E" w:rsidP="2B45088E">
            <w:pPr>
              <w:rPr>
                <w:rFonts w:ascii="Times New Roman" w:eastAsia="Times New Roman" w:hAnsi="Times New Roman" w:cs="Times New Roman"/>
                <w:b/>
                <w:bCs/>
              </w:rPr>
            </w:pPr>
            <w:r w:rsidRPr="2B45088E">
              <w:rPr>
                <w:rFonts w:ascii="Times New Roman" w:eastAsia="Times New Roman" w:hAnsi="Times New Roman" w:cs="Times New Roman"/>
                <w:b/>
                <w:bCs/>
              </w:rPr>
              <w:t>1</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0D02" w14:textId="467C7968" w:rsidR="2B45088E" w:rsidRDefault="2B45088E" w:rsidP="2B45088E">
            <w:pPr>
              <w:rPr>
                <w:rFonts w:ascii="Times New Roman" w:eastAsia="Times New Roman" w:hAnsi="Times New Roman" w:cs="Times New Roman"/>
              </w:rPr>
            </w:pPr>
            <w:r>
              <w:br/>
            </w:r>
          </w:p>
        </w:tc>
        <w:tc>
          <w:tcPr>
            <w:tcW w:w="10495" w:type="dxa"/>
            <w:gridSpan w:val="9"/>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6C10C1" w14:textId="60F84824" w:rsidR="2B45088E" w:rsidRDefault="2B45088E" w:rsidP="2B45088E">
            <w:pPr>
              <w:rPr>
                <w:rFonts w:ascii="Times New Roman" w:eastAsia="Times New Roman" w:hAnsi="Times New Roman" w:cs="Times New Roman"/>
              </w:rPr>
            </w:pPr>
            <w:r>
              <w:br/>
            </w:r>
          </w:p>
        </w:tc>
      </w:tr>
      <w:tr w:rsidR="2B45088E" w14:paraId="45ED6585" w14:textId="77777777" w:rsidTr="1B969588">
        <w:trPr>
          <w:trHeight w:val="510"/>
        </w:trPr>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2CAF70" w14:textId="7305AD02" w:rsidR="2B45088E" w:rsidRDefault="2B45088E" w:rsidP="2B45088E">
            <w:pPr>
              <w:rPr>
                <w:rFonts w:ascii="Times New Roman" w:eastAsia="Times New Roman" w:hAnsi="Times New Roman" w:cs="Times New Roman"/>
                <w:b/>
                <w:bCs/>
              </w:rPr>
            </w:pPr>
            <w:r w:rsidRPr="2B45088E">
              <w:rPr>
                <w:rFonts w:ascii="Times New Roman" w:eastAsia="Times New Roman" w:hAnsi="Times New Roman" w:cs="Times New Roman"/>
                <w:b/>
                <w:bCs/>
              </w:rPr>
              <w:t>Descrição</w:t>
            </w:r>
          </w:p>
        </w:tc>
        <w:tc>
          <w:tcPr>
            <w:tcW w:w="12827"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6240A0" w14:textId="10B4DDE7" w:rsidR="2B45088E" w:rsidRDefault="2C5DEB74" w:rsidP="2B45088E">
            <w:pPr>
              <w:rPr>
                <w:rFonts w:ascii="Times New Roman" w:eastAsia="Times New Roman" w:hAnsi="Times New Roman" w:cs="Times New Roman"/>
                <w:b/>
                <w:bCs/>
              </w:rPr>
            </w:pPr>
            <w:r w:rsidRPr="1B969588">
              <w:rPr>
                <w:rFonts w:ascii="Times New Roman" w:eastAsia="Times New Roman" w:hAnsi="Times New Roman" w:cs="Times New Roman"/>
                <w:b/>
                <w:bCs/>
              </w:rPr>
              <w:t xml:space="preserve"> “Serviço de envio de mensagens curtas de texto – SMS (Short Message  Service), para usuários de telefonia móvel (serviço móvel pessoal e serviço móvel especializado), incluindo o fornecimento de plataforma de gestão web, orientações</w:t>
            </w:r>
            <w:r w:rsidRPr="1B969588">
              <w:rPr>
                <w:rFonts w:ascii="Times New Roman" w:eastAsia="Times New Roman" w:hAnsi="Times New Roman" w:cs="Times New Roman"/>
                <w:b/>
                <w:bCs/>
                <w:strike/>
              </w:rPr>
              <w:t xml:space="preserve"> </w:t>
            </w:r>
            <w:r w:rsidRPr="1B969588">
              <w:rPr>
                <w:rFonts w:ascii="Times New Roman" w:eastAsia="Times New Roman" w:hAnsi="Times New Roman" w:cs="Times New Roman"/>
                <w:b/>
                <w:bCs/>
              </w:rPr>
              <w:t>e suporte técnico e operacional”.</w:t>
            </w:r>
          </w:p>
        </w:tc>
      </w:tr>
      <w:tr w:rsidR="2B45088E" w14:paraId="1D9CA404" w14:textId="77777777" w:rsidTr="1B969588">
        <w:trPr>
          <w:trHeight w:val="270"/>
        </w:trPr>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0B126D" w14:textId="32D934F7" w:rsidR="2B45088E" w:rsidRDefault="2B45088E" w:rsidP="2B45088E">
            <w:pPr>
              <w:rPr>
                <w:rFonts w:ascii="Times New Roman" w:eastAsia="Times New Roman" w:hAnsi="Times New Roman" w:cs="Times New Roman"/>
              </w:rPr>
            </w:pPr>
            <w:r>
              <w:br/>
            </w:r>
          </w:p>
        </w:tc>
        <w:tc>
          <w:tcPr>
            <w:tcW w:w="349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D05957" w14:textId="75C38571"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Preços públicos</w:t>
            </w:r>
          </w:p>
        </w:tc>
        <w:tc>
          <w:tcPr>
            <w:tcW w:w="350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587715" w14:textId="33087329"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Preços privados</w:t>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5E010" w14:textId="43C24DCF" w:rsidR="2B45088E" w:rsidRDefault="2B45088E" w:rsidP="2B45088E">
            <w:pPr>
              <w:jc w:val="center"/>
              <w:rPr>
                <w:rFonts w:ascii="Times New Roman" w:eastAsia="Times New Roman" w:hAnsi="Times New Roman" w:cs="Times New Roman"/>
              </w:rPr>
            </w:pPr>
            <w:r>
              <w:br/>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0989C2" w14:textId="41D16124" w:rsidR="2B45088E" w:rsidRDefault="2B45088E" w:rsidP="2B45088E">
            <w:pPr>
              <w:jc w:val="center"/>
              <w:rPr>
                <w:rFonts w:ascii="Times New Roman" w:eastAsia="Times New Roman" w:hAnsi="Times New Roman" w:cs="Times New Roman"/>
              </w:rPr>
            </w:pPr>
            <w:r>
              <w:br/>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5FF24B" w14:textId="0CF60BBC" w:rsidR="2B45088E" w:rsidRDefault="2B45088E" w:rsidP="2B45088E">
            <w:pPr>
              <w:jc w:val="center"/>
              <w:rPr>
                <w:rFonts w:ascii="Times New Roman" w:eastAsia="Times New Roman" w:hAnsi="Times New Roman" w:cs="Times New Roman"/>
              </w:rPr>
            </w:pPr>
            <w:r>
              <w:br/>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35437E" w14:textId="203C5016" w:rsidR="2B45088E" w:rsidRDefault="2B45088E" w:rsidP="2B45088E">
            <w:pPr>
              <w:jc w:val="center"/>
              <w:rPr>
                <w:rFonts w:ascii="Times New Roman" w:eastAsia="Times New Roman" w:hAnsi="Times New Roman" w:cs="Times New Roman"/>
              </w:rPr>
            </w:pPr>
            <w:r>
              <w:br/>
            </w:r>
          </w:p>
        </w:tc>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4330CF" w14:textId="240603C0" w:rsidR="2B45088E" w:rsidRDefault="2B45088E" w:rsidP="2B45088E">
            <w:pPr>
              <w:jc w:val="center"/>
              <w:rPr>
                <w:rFonts w:ascii="Times New Roman" w:eastAsia="Times New Roman" w:hAnsi="Times New Roman" w:cs="Times New Roman"/>
              </w:rPr>
            </w:pPr>
            <w:r>
              <w:br/>
            </w:r>
          </w:p>
        </w:tc>
      </w:tr>
      <w:tr w:rsidR="2B45088E" w14:paraId="7CAA9E49" w14:textId="77777777" w:rsidTr="1B969588">
        <w:trPr>
          <w:trHeight w:val="1800"/>
        </w:trPr>
        <w:tc>
          <w:tcPr>
            <w:tcW w:w="116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F747E7" w14:textId="70BB5BE9"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QUANTIDADE</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E687BC" w14:textId="57556DF2"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 xml:space="preserve">PRODE-PA - Contrato n° 026/2021 </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9D47DE" w14:textId="555853A4"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SEINFRA-Recife – ARP nº 002/2021</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F84CA8" w14:textId="4C8525BD"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 xml:space="preserve">CRO-MG -Contrato n° 004/2021 </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DE4CD8" w14:textId="23353AD1"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BEST MARKETING</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1ED8E0" w14:textId="0A89CD55"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FACILITA MÓVEL</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3B6ECD" w14:textId="286A8564"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SICSOFT</w:t>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6E7E27" w14:textId="7178FCD2"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 xml:space="preserve">PREÇO MÉDIA </w:t>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785E59" w14:textId="0328F89E"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VALOR TOTAL MÉDIA</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65B5BE" w14:textId="1458014A"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 xml:space="preserve">PREÇO MEDIANA </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2C0A23" w14:textId="053A0081"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VALOR TOTAL MEDIANA</w:t>
            </w:r>
          </w:p>
        </w:tc>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80EEE0" w14:textId="4D0334D3"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 xml:space="preserve">VALOR TOTAL MENOR PREÇO </w:t>
            </w:r>
          </w:p>
        </w:tc>
      </w:tr>
      <w:tr w:rsidR="2B45088E" w14:paraId="744C1B2B" w14:textId="77777777" w:rsidTr="1B969588">
        <w:tc>
          <w:tcPr>
            <w:tcW w:w="1166" w:type="dxa"/>
            <w:vMerge/>
            <w:vAlign w:val="center"/>
          </w:tcPr>
          <w:p w14:paraId="71893053" w14:textId="77777777" w:rsidR="001563D4" w:rsidRDefault="001563D4"/>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282B82" w14:textId="27AD142B"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preço unitário (R$)</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D4B942" w14:textId="14D2501C"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preço unitário (R$)</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16578F" w14:textId="35FC9044"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preço unitário (R$)</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36D25D" w14:textId="0E216D69"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preço unitário (R$)</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9D19A1" w14:textId="55136BAE"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preço unitário (R$)</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64AA62" w14:textId="620A36E9"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preço unitário (R$)</w:t>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A76DDD" w14:textId="62B81BC6"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preço unitário (R$)</w:t>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A40DC9" w14:textId="53144183"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(R$)</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4B3401" w14:textId="09A6AA33"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preço unitário (R$)</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47FE1F" w14:textId="2169B41E"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(R$)</w:t>
            </w:r>
          </w:p>
        </w:tc>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C9F147" w14:textId="0568CABA" w:rsidR="2B45088E" w:rsidRDefault="2B45088E" w:rsidP="2B45088E">
            <w:pPr>
              <w:jc w:val="center"/>
              <w:rPr>
                <w:rFonts w:ascii="Times New Roman" w:eastAsia="Times New Roman" w:hAnsi="Times New Roman" w:cs="Times New Roman"/>
                <w:b/>
                <w:bCs/>
              </w:rPr>
            </w:pPr>
            <w:r w:rsidRPr="2B45088E">
              <w:rPr>
                <w:rFonts w:ascii="Times New Roman" w:eastAsia="Times New Roman" w:hAnsi="Times New Roman" w:cs="Times New Roman"/>
                <w:b/>
                <w:bCs/>
              </w:rPr>
              <w:t>(R$)</w:t>
            </w:r>
          </w:p>
        </w:tc>
      </w:tr>
      <w:tr w:rsidR="2B45088E" w14:paraId="1424033A" w14:textId="77777777" w:rsidTr="1B969588">
        <w:trPr>
          <w:trHeight w:val="2730"/>
        </w:trPr>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576D2B" w14:textId="5F41BEB8" w:rsidR="2B45088E" w:rsidRDefault="2B45088E" w:rsidP="2B45088E">
            <w:pPr>
              <w:rPr>
                <w:rFonts w:ascii="Times New Roman" w:eastAsia="Times New Roman" w:hAnsi="Times New Roman" w:cs="Times New Roman"/>
                <w:color w:val="000000" w:themeColor="text1"/>
              </w:rPr>
            </w:pPr>
            <w:r w:rsidRPr="2B45088E">
              <w:rPr>
                <w:rFonts w:ascii="Times New Roman" w:eastAsia="Times New Roman" w:hAnsi="Times New Roman" w:cs="Times New Roman"/>
                <w:color w:val="000000" w:themeColor="text1"/>
              </w:rPr>
              <w:t>1.000.000</w:t>
            </w:r>
          </w:p>
        </w:tc>
        <w:tc>
          <w:tcPr>
            <w:tcW w:w="1166" w:type="dxa"/>
            <w:vAlign w:val="center"/>
          </w:tcPr>
          <w:p w14:paraId="3FFA7BC9" w14:textId="61D0140F" w:rsidR="2B45088E" w:rsidRDefault="2B45088E" w:rsidP="2B45088E">
            <w:pPr>
              <w:jc w:val="center"/>
              <w:rPr>
                <w:rFonts w:ascii="Times New Roman" w:eastAsia="Times New Roman" w:hAnsi="Times New Roman" w:cs="Times New Roman"/>
              </w:rPr>
            </w:pPr>
            <w:r w:rsidRPr="2B45088E">
              <w:rPr>
                <w:rFonts w:ascii="Times New Roman" w:eastAsia="Times New Roman" w:hAnsi="Times New Roman" w:cs="Times New Roman"/>
              </w:rPr>
              <w:t>0,043</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D6A479" w14:textId="4110AAD5" w:rsidR="2B45088E" w:rsidRDefault="2B45088E" w:rsidP="2B45088E">
            <w:pPr>
              <w:jc w:val="center"/>
              <w:rPr>
                <w:rFonts w:ascii="Times New Roman" w:eastAsia="Times New Roman" w:hAnsi="Times New Roman" w:cs="Times New Roman"/>
              </w:rPr>
            </w:pPr>
            <w:r w:rsidRPr="2B45088E">
              <w:rPr>
                <w:rFonts w:ascii="Times New Roman" w:eastAsia="Times New Roman" w:hAnsi="Times New Roman" w:cs="Times New Roman"/>
              </w:rPr>
              <w:t>0,0410</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69C2CB" w14:textId="618F0BD3" w:rsidR="2B45088E" w:rsidRDefault="2B45088E" w:rsidP="2B45088E">
            <w:pPr>
              <w:jc w:val="center"/>
              <w:rPr>
                <w:rFonts w:ascii="Times New Roman" w:eastAsia="Times New Roman" w:hAnsi="Times New Roman" w:cs="Times New Roman"/>
              </w:rPr>
            </w:pPr>
            <w:r w:rsidRPr="2B45088E">
              <w:rPr>
                <w:rFonts w:ascii="Times New Roman" w:eastAsia="Times New Roman" w:hAnsi="Times New Roman" w:cs="Times New Roman"/>
              </w:rPr>
              <w:t>0,05</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1B183A" w14:textId="5E3903DA" w:rsidR="2B45088E" w:rsidRDefault="2B45088E" w:rsidP="2B45088E">
            <w:pPr>
              <w:jc w:val="center"/>
              <w:rPr>
                <w:rFonts w:ascii="Times New Roman" w:eastAsia="Times New Roman" w:hAnsi="Times New Roman" w:cs="Times New Roman"/>
              </w:rPr>
            </w:pPr>
            <w:r w:rsidRPr="2B45088E">
              <w:rPr>
                <w:rFonts w:ascii="Times New Roman" w:eastAsia="Times New Roman" w:hAnsi="Times New Roman" w:cs="Times New Roman"/>
              </w:rPr>
              <w:t>0,067</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074683" w14:textId="7763C734" w:rsidR="2B45088E" w:rsidRDefault="2B45088E" w:rsidP="2B45088E">
            <w:pPr>
              <w:jc w:val="center"/>
              <w:rPr>
                <w:rFonts w:ascii="Times New Roman" w:eastAsia="Times New Roman" w:hAnsi="Times New Roman" w:cs="Times New Roman"/>
              </w:rPr>
            </w:pPr>
            <w:r w:rsidRPr="2B45088E">
              <w:rPr>
                <w:rFonts w:ascii="Times New Roman" w:eastAsia="Times New Roman" w:hAnsi="Times New Roman" w:cs="Times New Roman"/>
              </w:rPr>
              <w:t>0,065</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0594D6" w14:textId="013D01A8" w:rsidR="2B45088E" w:rsidRDefault="2B45088E" w:rsidP="2B45088E">
            <w:pPr>
              <w:jc w:val="center"/>
              <w:rPr>
                <w:rFonts w:ascii="Times New Roman" w:eastAsia="Times New Roman" w:hAnsi="Times New Roman" w:cs="Times New Roman"/>
              </w:rPr>
            </w:pPr>
            <w:r w:rsidRPr="2B45088E">
              <w:rPr>
                <w:rFonts w:ascii="Times New Roman" w:eastAsia="Times New Roman" w:hAnsi="Times New Roman" w:cs="Times New Roman"/>
              </w:rPr>
              <w:t>0,073</w:t>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CE6398" w14:textId="59655F0D" w:rsidR="2B45088E" w:rsidRDefault="2B45088E" w:rsidP="2B45088E">
            <w:pPr>
              <w:jc w:val="center"/>
              <w:rPr>
                <w:rFonts w:ascii="Times New Roman" w:eastAsia="Times New Roman" w:hAnsi="Times New Roman" w:cs="Times New Roman"/>
              </w:rPr>
            </w:pPr>
            <w:r w:rsidRPr="2B45088E">
              <w:rPr>
                <w:rFonts w:ascii="Times New Roman" w:eastAsia="Times New Roman" w:hAnsi="Times New Roman" w:cs="Times New Roman"/>
              </w:rPr>
              <w:t>R$ 0,05650</w:t>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0D4982" w14:textId="5D8AE429" w:rsidR="2B45088E" w:rsidRDefault="2B45088E" w:rsidP="2B45088E">
            <w:pPr>
              <w:jc w:val="center"/>
              <w:rPr>
                <w:rFonts w:ascii="Times New Roman" w:eastAsia="Times New Roman" w:hAnsi="Times New Roman" w:cs="Times New Roman"/>
              </w:rPr>
            </w:pPr>
            <w:r w:rsidRPr="2B45088E">
              <w:rPr>
                <w:rFonts w:ascii="Times New Roman" w:eastAsia="Times New Roman" w:hAnsi="Times New Roman" w:cs="Times New Roman"/>
              </w:rPr>
              <w:t>R$ 56.500,00</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EDD298" w14:textId="2BA0CEBA" w:rsidR="2B45088E" w:rsidRDefault="2B45088E" w:rsidP="2B45088E">
            <w:pPr>
              <w:jc w:val="center"/>
              <w:rPr>
                <w:rFonts w:ascii="Times New Roman" w:eastAsia="Times New Roman" w:hAnsi="Times New Roman" w:cs="Times New Roman"/>
              </w:rPr>
            </w:pPr>
            <w:r w:rsidRPr="2B45088E">
              <w:rPr>
                <w:rFonts w:ascii="Times New Roman" w:eastAsia="Times New Roman" w:hAnsi="Times New Roman" w:cs="Times New Roman"/>
              </w:rPr>
              <w:t>R$ 0,0575</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04A57F" w14:textId="7B232CFF" w:rsidR="2B45088E" w:rsidRDefault="2B45088E" w:rsidP="2B45088E">
            <w:pPr>
              <w:jc w:val="center"/>
              <w:rPr>
                <w:rFonts w:ascii="Times New Roman" w:eastAsia="Times New Roman" w:hAnsi="Times New Roman" w:cs="Times New Roman"/>
              </w:rPr>
            </w:pPr>
            <w:r w:rsidRPr="2B45088E">
              <w:rPr>
                <w:rFonts w:ascii="Times New Roman" w:eastAsia="Times New Roman" w:hAnsi="Times New Roman" w:cs="Times New Roman"/>
              </w:rPr>
              <w:t>R$ 57.500,00</w:t>
            </w:r>
          </w:p>
        </w:tc>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D293F" w14:textId="55B642E3" w:rsidR="2B45088E" w:rsidRDefault="2B45088E" w:rsidP="2B45088E">
            <w:pPr>
              <w:jc w:val="center"/>
              <w:rPr>
                <w:rFonts w:ascii="Times New Roman" w:eastAsia="Times New Roman" w:hAnsi="Times New Roman" w:cs="Times New Roman"/>
              </w:rPr>
            </w:pPr>
            <w:r w:rsidRPr="2B45088E">
              <w:rPr>
                <w:rFonts w:ascii="Times New Roman" w:eastAsia="Times New Roman" w:hAnsi="Times New Roman" w:cs="Times New Roman"/>
              </w:rPr>
              <w:t>R$ 41.000,00</w:t>
            </w:r>
          </w:p>
        </w:tc>
      </w:tr>
    </w:tbl>
    <w:p w14:paraId="00711B22" w14:textId="7C6A8F6E" w:rsidR="0CFF59E3" w:rsidRDefault="0CFF59E3" w:rsidP="2B45088E"/>
    <w:p w14:paraId="2B93BB5B" w14:textId="3CE1DE21" w:rsidR="04FAE033" w:rsidRDefault="04FAE033"/>
    <w:tbl>
      <w:tblPr>
        <w:tblStyle w:val="Tabelacomgrade3"/>
        <w:tblW w:w="0" w:type="auto"/>
        <w:tblInd w:w="15" w:type="dxa"/>
        <w:tblLayout w:type="fixed"/>
        <w:tblLook w:val="04A0" w:firstRow="1" w:lastRow="0" w:firstColumn="1" w:lastColumn="0" w:noHBand="0" w:noVBand="1"/>
      </w:tblPr>
      <w:tblGrid>
        <w:gridCol w:w="13995"/>
      </w:tblGrid>
      <w:tr w:rsidR="49341481" w14:paraId="54E9D2CD" w14:textId="77777777" w:rsidTr="2B45088E">
        <w:tc>
          <w:tcPr>
            <w:tcW w:w="13995" w:type="dxa"/>
            <w:vAlign w:val="center"/>
          </w:tcPr>
          <w:p w14:paraId="2DC1E15C" w14:textId="024A4F7E" w:rsidR="49341481" w:rsidRDefault="1537C2E1" w:rsidP="49341481">
            <w:pPr>
              <w:pStyle w:val="Contedodatabela"/>
              <w:jc w:val="both"/>
              <w:rPr>
                <w:rFonts w:eastAsia="Times New Roman" w:cs="Times New Roman"/>
                <w:sz w:val="24"/>
                <w:szCs w:val="24"/>
              </w:rPr>
            </w:pPr>
            <w:r w:rsidRPr="0CFF59E3">
              <w:rPr>
                <w:rFonts w:eastAsia="Times New Roman" w:cs="Times New Roman"/>
                <w:b/>
                <w:bCs/>
                <w:sz w:val="24"/>
                <w:szCs w:val="24"/>
              </w:rPr>
              <w:t>RADAR ELETRÔNICO TCE/MT:</w:t>
            </w:r>
            <w:r w:rsidRPr="0CFF59E3">
              <w:rPr>
                <w:rFonts w:eastAsia="Times New Roman" w:cs="Times New Roman"/>
                <w:sz w:val="24"/>
                <w:szCs w:val="24"/>
              </w:rPr>
              <w:t> Em pesquisa no Radar Eletrônico do Tribunal de Contas do Estado de Mato Grosso, quando pesquisamos o assunto: Contratação de Serviço de Envio de Mensagens Curta de Texto, aparece contratação similar de prestação de serviço de envio de mensagens curtas de texto – SMS (Short Message Service), para usuários de telefonia móvel, incluindo o fornecimento de plataforma de gestão web, e suporte técnico e operacional, com objeto de contratação nº 1/59753. Contratação de prestação de serviço de envio de mensagens curtas de texto – SMS, para atender a demanda do Poder Judiciário do Estado de Mato Grosso.</w:t>
            </w:r>
          </w:p>
        </w:tc>
      </w:tr>
      <w:tr w:rsidR="49341481" w14:paraId="199337A0" w14:textId="77777777" w:rsidTr="2B45088E">
        <w:tc>
          <w:tcPr>
            <w:tcW w:w="13995" w:type="dxa"/>
            <w:vAlign w:val="center"/>
          </w:tcPr>
          <w:p w14:paraId="34C3D9B9" w14:textId="0F2D9321" w:rsidR="49341481" w:rsidRDefault="1537C2E1" w:rsidP="49341481">
            <w:pPr>
              <w:pStyle w:val="Contedodatabela"/>
              <w:jc w:val="both"/>
              <w:rPr>
                <w:rFonts w:eastAsia="Times New Roman" w:cs="Times New Roman"/>
                <w:sz w:val="24"/>
                <w:szCs w:val="24"/>
              </w:rPr>
            </w:pPr>
            <w:r w:rsidRPr="0CFF59E3">
              <w:rPr>
                <w:rFonts w:eastAsia="Times New Roman" w:cs="Times New Roman"/>
                <w:b/>
                <w:bCs/>
                <w:sz w:val="24"/>
                <w:szCs w:val="24"/>
              </w:rPr>
              <w:t>CATÁLOGO DE PREÇOS DA SECRETARIA DE GOVERNO DIGITAL:</w:t>
            </w:r>
            <w:r w:rsidRPr="0CFF59E3">
              <w:rPr>
                <w:rFonts w:eastAsia="Times New Roman" w:cs="Times New Roman"/>
                <w:sz w:val="24"/>
                <w:szCs w:val="24"/>
              </w:rPr>
              <w:t xml:space="preserve"> Art 8º, IN 73/2020: Não foram encontrados valores no Catálogos de Soluções de TIC com Condições Padronizadas, publicados pela Secretaria de Governo Digital.</w:t>
            </w:r>
          </w:p>
        </w:tc>
      </w:tr>
      <w:tr w:rsidR="49341481" w14:paraId="0C2CED83" w14:textId="77777777" w:rsidTr="2B45088E">
        <w:tc>
          <w:tcPr>
            <w:tcW w:w="13995" w:type="dxa"/>
            <w:vAlign w:val="center"/>
          </w:tcPr>
          <w:p w14:paraId="0E8ECDF1" w14:textId="7172EFEB" w:rsidR="49341481" w:rsidRDefault="1537C2E1" w:rsidP="49341481">
            <w:pPr>
              <w:pStyle w:val="Contedodatabela"/>
              <w:jc w:val="both"/>
              <w:rPr>
                <w:rFonts w:eastAsia="Times New Roman" w:cs="Times New Roman"/>
                <w:sz w:val="24"/>
                <w:szCs w:val="24"/>
              </w:rPr>
            </w:pPr>
            <w:r w:rsidRPr="0CFF59E3">
              <w:rPr>
                <w:rFonts w:eastAsia="Times New Roman" w:cs="Times New Roman"/>
                <w:b/>
                <w:bCs/>
                <w:sz w:val="24"/>
                <w:szCs w:val="24"/>
              </w:rPr>
              <w:t>PREÇOS PÚBLICOS: </w:t>
            </w:r>
            <w:r w:rsidRPr="0CFF59E3">
              <w:rPr>
                <w:rFonts w:eastAsia="Times New Roman" w:cs="Times New Roman"/>
                <w:sz w:val="24"/>
                <w:szCs w:val="24"/>
              </w:rPr>
              <w:t>Art 5º, inc. I e II, IN 73/2020: Após pesquisas no endereço eletrônico gov.br/paineldepreços, site de busca Google e no banco de preços, foram encontrados os valores que estão listados no relatório de orçamentos contido no processo de contratação.</w:t>
            </w:r>
          </w:p>
        </w:tc>
      </w:tr>
      <w:tr w:rsidR="49341481" w14:paraId="11E86109" w14:textId="77777777" w:rsidTr="2B45088E">
        <w:tc>
          <w:tcPr>
            <w:tcW w:w="13995" w:type="dxa"/>
            <w:vAlign w:val="center"/>
          </w:tcPr>
          <w:p w14:paraId="32C1290C" w14:textId="388DF3C6" w:rsidR="49341481" w:rsidRDefault="45DE4C1C" w:rsidP="49341481">
            <w:pPr>
              <w:pStyle w:val="Contedodatabela"/>
              <w:jc w:val="both"/>
              <w:rPr>
                <w:rFonts w:eastAsia="Times New Roman" w:cs="Times New Roman"/>
                <w:sz w:val="24"/>
                <w:szCs w:val="24"/>
              </w:rPr>
            </w:pPr>
            <w:r w:rsidRPr="2B45088E">
              <w:rPr>
                <w:rFonts w:eastAsia="Times New Roman" w:cs="Times New Roman"/>
                <w:b/>
                <w:bCs/>
                <w:sz w:val="24"/>
                <w:szCs w:val="24"/>
              </w:rPr>
              <w:t>ORÇAMENTOS PRIVADOS: </w:t>
            </w:r>
            <w:r w:rsidRPr="2B45088E">
              <w:rPr>
                <w:rFonts w:eastAsia="Times New Roman" w:cs="Times New Roman"/>
                <w:sz w:val="24"/>
                <w:szCs w:val="24"/>
              </w:rPr>
              <w:t xml:space="preserve"> Os </w:t>
            </w:r>
            <w:r w:rsidR="00050DF8">
              <w:rPr>
                <w:rFonts w:eastAsia="Times New Roman" w:cs="Times New Roman"/>
                <w:sz w:val="24"/>
                <w:szCs w:val="24"/>
              </w:rPr>
              <w:t xml:space="preserve">3 (três) </w:t>
            </w:r>
            <w:r w:rsidRPr="2B45088E">
              <w:rPr>
                <w:rFonts w:eastAsia="Times New Roman" w:cs="Times New Roman"/>
                <w:sz w:val="24"/>
                <w:szCs w:val="24"/>
              </w:rPr>
              <w:t xml:space="preserve">orçamentos obtidos através de cotações privadas constam da tabela de orçamentos. </w:t>
            </w:r>
            <w:r w:rsidR="00050DF8">
              <w:rPr>
                <w:rFonts w:eastAsia="Times New Roman" w:cs="Times New Roman"/>
                <w:sz w:val="24"/>
                <w:szCs w:val="24"/>
              </w:rPr>
              <w:t xml:space="preserve">Uma quarta proposta foi recebida, </w:t>
            </w:r>
            <w:r w:rsidR="00E43ECD">
              <w:rPr>
                <w:rFonts w:eastAsia="Times New Roman" w:cs="Times New Roman"/>
                <w:sz w:val="24"/>
                <w:szCs w:val="24"/>
              </w:rPr>
              <w:t xml:space="preserve">mas como seu valor </w:t>
            </w:r>
            <w:r w:rsidR="002E4317">
              <w:rPr>
                <w:rFonts w:eastAsia="Times New Roman" w:cs="Times New Roman"/>
                <w:sz w:val="24"/>
                <w:szCs w:val="24"/>
              </w:rPr>
              <w:t xml:space="preserve">unitário superava em </w:t>
            </w:r>
            <w:r w:rsidR="00A5435B">
              <w:rPr>
                <w:rFonts w:eastAsia="Times New Roman" w:cs="Times New Roman"/>
                <w:sz w:val="24"/>
                <w:szCs w:val="24"/>
              </w:rPr>
              <w:t>59</w:t>
            </w:r>
            <w:r w:rsidR="002E4317">
              <w:rPr>
                <w:rFonts w:eastAsia="Times New Roman" w:cs="Times New Roman"/>
                <w:sz w:val="24"/>
                <w:szCs w:val="24"/>
              </w:rPr>
              <w:t>% a média dos demais, este foi desconsiderado</w:t>
            </w:r>
            <w:r w:rsidRPr="2B45088E">
              <w:rPr>
                <w:rFonts w:eastAsia="Times New Roman" w:cs="Times New Roman"/>
                <w:sz w:val="24"/>
                <w:szCs w:val="24"/>
              </w:rPr>
              <w:t>.</w:t>
            </w:r>
          </w:p>
        </w:tc>
      </w:tr>
      <w:tr w:rsidR="49341481" w14:paraId="6D80CAE0" w14:textId="77777777" w:rsidTr="2B45088E">
        <w:tc>
          <w:tcPr>
            <w:tcW w:w="13995" w:type="dxa"/>
            <w:vAlign w:val="center"/>
          </w:tcPr>
          <w:p w14:paraId="0492D724" w14:textId="4A5C6F37" w:rsidR="49341481" w:rsidRDefault="1537C2E1" w:rsidP="49341481">
            <w:pPr>
              <w:pStyle w:val="Contedodatabela"/>
              <w:jc w:val="both"/>
              <w:rPr>
                <w:rFonts w:eastAsia="Times New Roman" w:cs="Times New Roman"/>
                <w:sz w:val="24"/>
                <w:szCs w:val="24"/>
              </w:rPr>
            </w:pPr>
            <w:r w:rsidRPr="0CFF59E3">
              <w:rPr>
                <w:rFonts w:eastAsia="Times New Roman" w:cs="Times New Roman"/>
                <w:b/>
                <w:bCs/>
                <w:sz w:val="24"/>
                <w:szCs w:val="24"/>
              </w:rPr>
              <w:t>OUTROS ORÇAMENTOS:</w:t>
            </w:r>
            <w:r w:rsidRPr="0CFF59E3">
              <w:rPr>
                <w:rFonts w:eastAsia="Times New Roman" w:cs="Times New Roman"/>
                <w:sz w:val="24"/>
                <w:szCs w:val="24"/>
              </w:rPr>
              <w:t xml:space="preserve"> Art. 5º, inc. III, IN 73/2020: Não foram utilizados orçamentos de outras fontes, como sites especializados, site de fabricante, dentre outros.</w:t>
            </w:r>
          </w:p>
        </w:tc>
      </w:tr>
      <w:tr w:rsidR="49341481" w14:paraId="72DA841D" w14:textId="77777777" w:rsidTr="2B45088E">
        <w:tc>
          <w:tcPr>
            <w:tcW w:w="13995" w:type="dxa"/>
            <w:vAlign w:val="center"/>
          </w:tcPr>
          <w:p w14:paraId="2CCA42DF" w14:textId="63FE10E4" w:rsidR="49341481" w:rsidRDefault="3410298A" w:rsidP="0CFF59E3">
            <w:pPr>
              <w:pStyle w:val="Contedodatabela"/>
              <w:jc w:val="both"/>
              <w:rPr>
                <w:rFonts w:eastAsia="Times New Roman" w:cs="Times New Roman"/>
                <w:color w:val="000000" w:themeColor="text1"/>
                <w:sz w:val="24"/>
                <w:szCs w:val="24"/>
              </w:rPr>
            </w:pPr>
            <w:r w:rsidRPr="0CFF59E3">
              <w:rPr>
                <w:rFonts w:eastAsia="Times New Roman" w:cs="Times New Roman"/>
                <w:b/>
                <w:bCs/>
                <w:sz w:val="24"/>
                <w:szCs w:val="24"/>
              </w:rPr>
              <w:t>METODOLOGIA MATEMÁTICA ADOTADA E JUSTIFICATIVA:</w:t>
            </w:r>
            <w:r w:rsidRPr="0CFF59E3">
              <w:rPr>
                <w:rFonts w:eastAsia="Times New Roman" w:cs="Times New Roman"/>
                <w:sz w:val="24"/>
                <w:szCs w:val="24"/>
              </w:rPr>
              <w:t> Art. 6º, caput, §1º, §3º e §4º:   </w:t>
            </w:r>
            <w:r w:rsidR="49341481">
              <w:br/>
            </w:r>
            <w:r w:rsidR="0CFF59E3" w:rsidRPr="0CFF59E3">
              <w:rPr>
                <w:rFonts w:eastAsia="Times New Roman" w:cs="Times New Roman"/>
                <w:color w:val="000000" w:themeColor="text1"/>
                <w:sz w:val="24"/>
                <w:szCs w:val="24"/>
              </w:rPr>
              <w:t xml:space="preserve">A metodologia adotada para composição de preço estimado da contratação foi o de </w:t>
            </w:r>
            <w:r w:rsidR="0CFF59E3" w:rsidRPr="0CFF59E3">
              <w:rPr>
                <w:rFonts w:eastAsia="Times New Roman" w:cs="Times New Roman"/>
                <w:b/>
                <w:bCs/>
                <w:color w:val="000000" w:themeColor="text1"/>
                <w:sz w:val="24"/>
                <w:szCs w:val="24"/>
              </w:rPr>
              <w:t>PREÇO MÉDIO</w:t>
            </w:r>
            <w:r w:rsidR="0CFF59E3" w:rsidRPr="0CFF59E3">
              <w:rPr>
                <w:rFonts w:eastAsia="Times New Roman" w:cs="Times New Roman"/>
                <w:color w:val="000000" w:themeColor="text1"/>
                <w:sz w:val="24"/>
                <w:szCs w:val="24"/>
              </w:rPr>
              <w:t>, tendo em vista que a variação é mínima quando comparado com valor mediano.</w:t>
            </w:r>
          </w:p>
        </w:tc>
      </w:tr>
    </w:tbl>
    <w:p w14:paraId="3080EF66" w14:textId="321C88A9" w:rsidR="49341481" w:rsidRDefault="49341481" w:rsidP="49341481"/>
    <w:p w14:paraId="75FA27E5" w14:textId="31CBA68A" w:rsidR="00C93BA2" w:rsidRPr="009C6EE8" w:rsidRDefault="00C93BA2" w:rsidP="23C53CA1">
      <w:pPr>
        <w:pStyle w:val="Estilo6"/>
        <w:pBdr>
          <w:bottom w:val="single" w:sz="12" w:space="1" w:color="auto"/>
        </w:pBdr>
        <w:rPr>
          <w:rFonts w:ascii="Times New Roman" w:hAnsi="Times New Roman" w:cs="Times New Roman"/>
        </w:rPr>
      </w:pPr>
    </w:p>
    <w:sdt>
      <w:sdtPr>
        <w:rPr>
          <w:rFonts w:ascii="Times New Roman" w:hAnsi="Times New Roman" w:cs="Times New Roman"/>
          <w:color w:val="auto"/>
        </w:rPr>
        <w:alias w:val="Assunto"/>
        <w:tag w:val=""/>
        <w:id w:val="297963072"/>
        <w:dataBinding w:prefixMappings="xmlns:ns0='http://purl.org/dc/elements/1.1/' xmlns:ns1='http://schemas.openxmlformats.org/package/2006/metadata/core-properties' " w:xpath="/ns1:coreProperties[1]/ns0:subject[1]" w:storeItemID="{6C3C8BC8-F283-45AE-878A-BAB7291924A1}"/>
        <w:text/>
      </w:sdtPr>
      <w:sdtEndPr/>
      <w:sdtContent>
        <w:p w14:paraId="0A31D84D" w14:textId="2E940775" w:rsidR="000B4B24" w:rsidRPr="00E76B95" w:rsidRDefault="00FF6FD9" w:rsidP="00E76B95">
          <w:pPr>
            <w:pStyle w:val="Subttulo"/>
            <w:spacing w:line="360" w:lineRule="auto"/>
            <w:jc w:val="center"/>
            <w:rPr>
              <w:rFonts w:ascii="Times New Roman" w:hAnsi="Times New Roman" w:cs="Times New Roman"/>
              <w:color w:val="auto"/>
            </w:rPr>
          </w:pPr>
          <w:r>
            <w:rPr>
              <w:rFonts w:ascii="Times New Roman" w:hAnsi="Times New Roman" w:cs="Times New Roman"/>
              <w:color w:val="auto"/>
            </w:rPr>
            <w:t>Serviços de envio de mensagens curtas de texto (SMS- Short Message Service)</w:t>
          </w:r>
        </w:p>
      </w:sdtContent>
    </w:sdt>
    <w:p w14:paraId="3E322232" w14:textId="282D8C84" w:rsidR="03146DD8" w:rsidRDefault="03146DD8" w:rsidP="03146DD8">
      <w:pPr>
        <w:rPr>
          <w:rFonts w:ascii="Times New Roman" w:eastAsia="Times New Roman" w:hAnsi="Times New Roman" w:cs="Times New Roman"/>
          <w:sz w:val="24"/>
          <w:szCs w:val="24"/>
        </w:rPr>
      </w:pPr>
    </w:p>
    <w:p w14:paraId="323A43AF" w14:textId="5E35DAA2" w:rsidR="03146DD8" w:rsidRDefault="03146DD8" w:rsidP="03146DD8">
      <w:pPr>
        <w:rPr>
          <w:rFonts w:ascii="Times New Roman" w:eastAsia="Times New Roman" w:hAnsi="Times New Roman" w:cs="Times New Roman"/>
          <w:sz w:val="24"/>
          <w:szCs w:val="24"/>
        </w:rPr>
      </w:pPr>
    </w:p>
    <w:p w14:paraId="1BA2B399" w14:textId="4A34C683" w:rsidR="03146DD8" w:rsidRDefault="03146DD8" w:rsidP="03146DD8">
      <w:pPr>
        <w:rPr>
          <w:rFonts w:ascii="Times New Roman" w:eastAsia="Times New Roman" w:hAnsi="Times New Roman" w:cs="Times New Roman"/>
          <w:sz w:val="24"/>
          <w:szCs w:val="24"/>
        </w:rPr>
      </w:pPr>
    </w:p>
    <w:p w14:paraId="182FA6AB" w14:textId="05FC6FC0" w:rsidR="03146DD8" w:rsidRDefault="03146DD8" w:rsidP="03146DD8">
      <w:pPr>
        <w:jc w:val="both"/>
        <w:rPr>
          <w:rFonts w:ascii="Times New Roman" w:eastAsia="Times New Roman" w:hAnsi="Times New Roman" w:cs="Times New Roman"/>
          <w:sz w:val="24"/>
          <w:szCs w:val="24"/>
        </w:rPr>
      </w:pPr>
    </w:p>
    <w:p w14:paraId="5ADD8058" w14:textId="1B3469D0" w:rsidR="49341481" w:rsidRDefault="49341481" w:rsidP="49341481">
      <w:pPr>
        <w:jc w:val="both"/>
        <w:rPr>
          <w:rFonts w:ascii="Times New Roman" w:eastAsia="Times New Roman" w:hAnsi="Times New Roman" w:cs="Times New Roman"/>
          <w:color w:val="FF0000"/>
          <w:sz w:val="24"/>
          <w:szCs w:val="24"/>
        </w:rPr>
      </w:pPr>
    </w:p>
    <w:p w14:paraId="05B840B5" w14:textId="50F91D6A" w:rsidR="49341481" w:rsidRDefault="49341481" w:rsidP="49341481">
      <w:pPr>
        <w:jc w:val="center"/>
      </w:pPr>
    </w:p>
    <w:p w14:paraId="66BE5FF7" w14:textId="3B72A559" w:rsidR="49341481" w:rsidRDefault="49341481" w:rsidP="49341481">
      <w:pPr>
        <w:jc w:val="center"/>
      </w:pPr>
    </w:p>
    <w:p w14:paraId="416272D1" w14:textId="77DAC9B5" w:rsidR="49341481" w:rsidRDefault="49341481" w:rsidP="49341481">
      <w:pPr>
        <w:jc w:val="center"/>
      </w:pPr>
    </w:p>
    <w:p w14:paraId="1F50FD3E" w14:textId="62318E07" w:rsidR="23C53CA1" w:rsidRDefault="23C53CA1" w:rsidP="0CFF59E3">
      <w:pPr>
        <w:pStyle w:val="Estilo6"/>
        <w:spacing w:line="240" w:lineRule="auto"/>
        <w:jc w:val="left"/>
        <w:rPr>
          <w:rFonts w:ascii="Times New Roman" w:hAnsi="Times New Roman" w:cs="Times New Roman"/>
        </w:rPr>
      </w:pPr>
    </w:p>
    <w:p w14:paraId="209BFAFC" w14:textId="7DCB9161" w:rsidR="23C53CA1" w:rsidRDefault="4C3E702D" w:rsidP="0CFF59E3">
      <w:pPr>
        <w:pStyle w:val="Estilo6"/>
        <w:spacing w:line="240" w:lineRule="auto"/>
        <w:jc w:val="left"/>
        <w:rPr>
          <w:rFonts w:ascii="Times New Roman" w:hAnsi="Times New Roman" w:cs="Times New Roman"/>
          <w:b w:val="0"/>
          <w:bCs w:val="0"/>
          <w:i/>
          <w:iCs/>
          <w:color w:val="000000" w:themeColor="text1"/>
        </w:rPr>
      </w:pPr>
      <w:bookmarkStart w:id="196" w:name="_Toc961497499"/>
      <w:r>
        <w:br/>
      </w:r>
      <w:bookmarkEnd w:id="196"/>
    </w:p>
    <w:p w14:paraId="615E8111" w14:textId="0A1B9913" w:rsidR="23C53CA1" w:rsidRDefault="23C53CA1" w:rsidP="23C53CA1">
      <w:pPr>
        <w:pStyle w:val="Estilo6"/>
        <w:spacing w:line="240" w:lineRule="auto"/>
      </w:pPr>
    </w:p>
    <w:p w14:paraId="1DEF3E0F" w14:textId="4883CA1C" w:rsidR="23C53CA1" w:rsidRDefault="23C53CA1" w:rsidP="00472AB7"/>
    <w:p w14:paraId="30A4F88E" w14:textId="74B09BDA" w:rsidR="23C53CA1" w:rsidRDefault="23C53CA1" w:rsidP="23C53CA1">
      <w:pPr>
        <w:jc w:val="both"/>
        <w:rPr>
          <w:rFonts w:ascii="Times New Roman" w:eastAsia="Times New Roman" w:hAnsi="Times New Roman" w:cs="Times New Roman"/>
          <w:sz w:val="24"/>
          <w:szCs w:val="24"/>
        </w:rPr>
      </w:pPr>
    </w:p>
    <w:p w14:paraId="070C93B8" w14:textId="2F4EAB45" w:rsidR="23C53CA1" w:rsidRDefault="23C53CA1" w:rsidP="0CFF59E3"/>
    <w:p w14:paraId="5CCEDEB3" w14:textId="250C27C6" w:rsidR="0028153C" w:rsidRDefault="0028153C" w:rsidP="03146DD8">
      <w:pPr>
        <w:sectPr w:rsidR="0028153C" w:rsidSect="0028153C">
          <w:footerReference w:type="first" r:id="rId32"/>
          <w:pgSz w:w="16838" w:h="11906" w:orient="landscape" w:code="9"/>
          <w:pgMar w:top="1701" w:right="1418" w:bottom="1701" w:left="1418" w:header="709" w:footer="709" w:gutter="0"/>
          <w:cols w:space="708"/>
          <w:titlePg/>
          <w:docGrid w:linePitch="360"/>
        </w:sectPr>
      </w:pPr>
    </w:p>
    <w:p w14:paraId="69337F7A" w14:textId="38905C36" w:rsidR="4C3E702D" w:rsidRDefault="6A269577" w:rsidP="03146DD8">
      <w:pPr>
        <w:pStyle w:val="Ttulo1"/>
        <w:numPr>
          <w:ilvl w:val="0"/>
          <w:numId w:val="0"/>
        </w:numPr>
        <w:spacing w:before="0" w:line="240" w:lineRule="auto"/>
        <w:rPr>
          <w:rFonts w:ascii="Times New Roman" w:eastAsia="Times New Roman" w:hAnsi="Times New Roman" w:cs="Times New Roman"/>
          <w:sz w:val="24"/>
          <w:szCs w:val="24"/>
        </w:rPr>
      </w:pPr>
      <w:bookmarkStart w:id="197" w:name="_Toc98943533"/>
      <w:r w:rsidRPr="0CFF59E3">
        <w:rPr>
          <w:rFonts w:ascii="Times New Roman" w:eastAsia="Times New Roman" w:hAnsi="Times New Roman" w:cs="Times New Roman"/>
          <w:sz w:val="24"/>
          <w:szCs w:val="24"/>
        </w:rPr>
        <w:t>ANEXO E</w:t>
      </w:r>
      <w:bookmarkEnd w:id="197"/>
    </w:p>
    <w:p w14:paraId="478B532D" w14:textId="488D014D" w:rsidR="00C25651" w:rsidRDefault="00A4964B" w:rsidP="535C3544">
      <w:pPr>
        <w:rPr>
          <w:rFonts w:ascii="Times New Roman" w:hAnsi="Times New Roman" w:cs="Times New Roman"/>
          <w:b/>
          <w:bCs/>
          <w:sz w:val="24"/>
          <w:szCs w:val="24"/>
        </w:rPr>
      </w:pPr>
      <w:r w:rsidRPr="03146DD8">
        <w:rPr>
          <w:rFonts w:ascii="Times New Roman" w:hAnsi="Times New Roman" w:cs="Times New Roman"/>
          <w:b/>
          <w:bCs/>
          <w:sz w:val="24"/>
          <w:szCs w:val="24"/>
        </w:rPr>
        <w:t>Busca Radar TCE</w:t>
      </w:r>
      <w:r w:rsidR="7735AC1E" w:rsidRPr="03146DD8">
        <w:rPr>
          <w:rFonts w:ascii="Times New Roman" w:hAnsi="Times New Roman" w:cs="Times New Roman"/>
          <w:b/>
          <w:bCs/>
          <w:sz w:val="24"/>
          <w:szCs w:val="24"/>
        </w:rPr>
        <w:t>-MT</w:t>
      </w:r>
      <w:r w:rsidR="00C25651">
        <w:br/>
      </w:r>
      <w:r w:rsidR="1F3A239D" w:rsidRPr="03146DD8">
        <w:rPr>
          <w:rFonts w:ascii="Times New Roman" w:hAnsi="Times New Roman" w:cs="Times New Roman"/>
          <w:sz w:val="24"/>
          <w:szCs w:val="24"/>
        </w:rPr>
        <w:t>Pesquisa no site do TCE – Short Message Service</w:t>
      </w:r>
    </w:p>
    <w:p w14:paraId="0AB4ECCB" w14:textId="647C83B0" w:rsidR="00C25651" w:rsidRPr="00C25651" w:rsidRDefault="00C25651" w:rsidP="535C3544">
      <w:pPr>
        <w:rPr>
          <w:rFonts w:ascii="Times New Roman" w:hAnsi="Times New Roman" w:cs="Times New Roman"/>
          <w:sz w:val="24"/>
          <w:szCs w:val="24"/>
        </w:rPr>
      </w:pPr>
    </w:p>
    <w:p w14:paraId="5F0F2768" w14:textId="6982CC2C" w:rsidR="00C25651" w:rsidRPr="00C25651" w:rsidRDefault="1F7BDEA1" w:rsidP="535C3544">
      <w:r>
        <w:rPr>
          <w:noProof/>
        </w:rPr>
        <w:drawing>
          <wp:inline distT="0" distB="0" distL="0" distR="0" wp14:anchorId="73CD30EC" wp14:editId="449D8359">
            <wp:extent cx="4572000" cy="2238375"/>
            <wp:effectExtent l="0" t="0" r="0" b="0"/>
            <wp:docPr id="1016950492" name="Picture 101695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238375"/>
                    </a:xfrm>
                    <a:prstGeom prst="rect">
                      <a:avLst/>
                    </a:prstGeom>
                  </pic:spPr>
                </pic:pic>
              </a:graphicData>
            </a:graphic>
          </wp:inline>
        </w:drawing>
      </w:r>
    </w:p>
    <w:p w14:paraId="558335B0" w14:textId="3B399679" w:rsidR="6551A18D" w:rsidRDefault="6551A18D" w:rsidP="6551A18D"/>
    <w:p w14:paraId="71BFAE3E" w14:textId="1A1A8FDF" w:rsidR="03146DD8" w:rsidRDefault="03146DD8" w:rsidP="03146DD8">
      <w:pPr>
        <w:pStyle w:val="Ttulo1"/>
        <w:numPr>
          <w:ilvl w:val="0"/>
          <w:numId w:val="0"/>
        </w:numPr>
        <w:spacing w:before="0" w:line="240" w:lineRule="auto"/>
        <w:rPr>
          <w:rFonts w:ascii="Times New Roman" w:eastAsia="Times New Roman" w:hAnsi="Times New Roman" w:cs="Times New Roman"/>
          <w:sz w:val="24"/>
          <w:szCs w:val="24"/>
        </w:rPr>
      </w:pPr>
    </w:p>
    <w:sectPr w:rsidR="03146DD8" w:rsidSect="0028153C">
      <w:footerReference w:type="first" r:id="rId34"/>
      <w:pgSz w:w="11906" w:h="16838"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33BEA" w14:textId="77777777" w:rsidR="00B73F57" w:rsidRDefault="00B73F57" w:rsidP="003A6FDE">
      <w:pPr>
        <w:spacing w:line="240" w:lineRule="auto"/>
      </w:pPr>
      <w:r>
        <w:separator/>
      </w:r>
    </w:p>
  </w:endnote>
  <w:endnote w:type="continuationSeparator" w:id="0">
    <w:p w14:paraId="5B3F24C7" w14:textId="77777777" w:rsidR="00B73F57" w:rsidRDefault="00B73F57" w:rsidP="003A6FDE">
      <w:pPr>
        <w:spacing w:line="240" w:lineRule="auto"/>
      </w:pPr>
      <w:r>
        <w:continuationSeparator/>
      </w:r>
    </w:p>
  </w:endnote>
  <w:endnote w:type="continuationNotice" w:id="1">
    <w:p w14:paraId="6F91CF61" w14:textId="77777777" w:rsidR="00B73F57" w:rsidRDefault="00B73F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16340"/>
      <w:docPartObj>
        <w:docPartGallery w:val="Page Numbers (Bottom of Page)"/>
        <w:docPartUnique/>
      </w:docPartObj>
    </w:sdtPr>
    <w:sdtEndPr/>
    <w:sdtContent>
      <w:p w14:paraId="01872558" w14:textId="77777777" w:rsidR="00E97F9B" w:rsidRDefault="00E97F9B">
        <w:pPr>
          <w:pStyle w:val="Rodap"/>
          <w:jc w:val="right"/>
        </w:pPr>
        <w:r>
          <w:fldChar w:fldCharType="begin"/>
        </w:r>
        <w:r>
          <w:instrText>PAGE   \* MERGEFORMAT</w:instrText>
        </w:r>
        <w:r>
          <w:fldChar w:fldCharType="separate"/>
        </w:r>
        <w:r w:rsidR="00F043E2">
          <w:rPr>
            <w:noProof/>
          </w:rPr>
          <w:t>4</w:t>
        </w:r>
        <w:r>
          <w:fldChar w:fldCharType="end"/>
        </w:r>
      </w:p>
    </w:sdtContent>
  </w:sdt>
  <w:p w14:paraId="01872559" w14:textId="1ADE9DBC" w:rsidR="00E97F9B" w:rsidRDefault="00C9433C">
    <w:pPr>
      <w:pStyle w:val="Rodap"/>
    </w:pPr>
    <w:sdt>
      <w:sdtPr>
        <w:alias w:val="Título"/>
        <w:tag w:val=""/>
        <w:id w:val="489286743"/>
        <w:dataBinding w:prefixMappings="xmlns:ns0='http://purl.org/dc/elements/1.1/' xmlns:ns1='http://schemas.openxmlformats.org/package/2006/metadata/core-properties' " w:xpath="/ns1:coreProperties[1]/ns0:title[1]" w:storeItemID="{6C3C8BC8-F283-45AE-878A-BAB7291924A1}"/>
        <w:text/>
      </w:sdtPr>
      <w:sdtEndPr/>
      <w:sdtContent>
        <w:r w:rsidR="00E97F9B">
          <w:t>Estudos Preliminares</w:t>
        </w:r>
      </w:sdtContent>
    </w:sdt>
    <w:r w:rsidR="00E97F9B">
      <w:t xml:space="preserve"> - </w:t>
    </w:r>
    <w:sdt>
      <w:sdtPr>
        <w:alias w:val="Assunto"/>
        <w:tag w:val=""/>
        <w:id w:val="1115714627"/>
        <w:dataBinding w:prefixMappings="xmlns:ns0='http://purl.org/dc/elements/1.1/' xmlns:ns1='http://schemas.openxmlformats.org/package/2006/metadata/core-properties' " w:xpath="/ns1:coreProperties[1]/ns0:subject[1]" w:storeItemID="{6C3C8BC8-F283-45AE-878A-BAB7291924A1}"/>
        <w:text/>
      </w:sdtPr>
      <w:sdtEndPr/>
      <w:sdtContent>
        <w:r w:rsidR="00FF6FD9">
          <w:t>Serviços de envio de mensagens curtas de texto (SMS- Short Message Service)</w:t>
        </w:r>
      </w:sdtContent>
    </w:sdt>
  </w:p>
  <w:p w14:paraId="0187255A" w14:textId="77777777" w:rsidR="00E97F9B" w:rsidRDefault="00E97F9B"/>
  <w:p w14:paraId="0187255B" w14:textId="77777777" w:rsidR="00E97F9B" w:rsidRDefault="00E97F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0"/>
      <w:gridCol w:w="2830"/>
      <w:gridCol w:w="2830"/>
    </w:tblGrid>
    <w:tr w:rsidR="03146DD8" w14:paraId="1E638B63" w14:textId="77777777" w:rsidTr="03146DD8">
      <w:tc>
        <w:tcPr>
          <w:tcW w:w="2830" w:type="dxa"/>
        </w:tcPr>
        <w:p w14:paraId="7FB429AF" w14:textId="5A7AEA77" w:rsidR="03146DD8" w:rsidRDefault="03146DD8" w:rsidP="03146DD8">
          <w:pPr>
            <w:ind w:left="-115"/>
          </w:pPr>
        </w:p>
      </w:tc>
      <w:tc>
        <w:tcPr>
          <w:tcW w:w="2830" w:type="dxa"/>
        </w:tcPr>
        <w:p w14:paraId="2FE0D52A" w14:textId="363538F1" w:rsidR="03146DD8" w:rsidRDefault="03146DD8" w:rsidP="03146DD8">
          <w:pPr>
            <w:jc w:val="center"/>
          </w:pPr>
        </w:p>
      </w:tc>
      <w:tc>
        <w:tcPr>
          <w:tcW w:w="2830" w:type="dxa"/>
        </w:tcPr>
        <w:p w14:paraId="2BBB4589" w14:textId="6CA1E83C" w:rsidR="03146DD8" w:rsidRDefault="03146DD8" w:rsidP="03146DD8">
          <w:pPr>
            <w:ind w:right="-115"/>
            <w:jc w:val="right"/>
          </w:pPr>
        </w:p>
      </w:tc>
    </w:tr>
  </w:tbl>
  <w:p w14:paraId="0D6C25AF" w14:textId="0449D680" w:rsidR="03146DD8" w:rsidRDefault="03146DD8" w:rsidP="03146DD8">
    <w:pPr>
      <w:pStyle w:val="Rodap"/>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3146DD8" w14:paraId="401BBA33" w14:textId="77777777" w:rsidTr="03146DD8">
      <w:tc>
        <w:tcPr>
          <w:tcW w:w="4665" w:type="dxa"/>
        </w:tcPr>
        <w:p w14:paraId="14A34113" w14:textId="4A0E523D" w:rsidR="03146DD8" w:rsidRDefault="03146DD8" w:rsidP="03146DD8">
          <w:pPr>
            <w:ind w:left="-115"/>
          </w:pPr>
        </w:p>
      </w:tc>
      <w:tc>
        <w:tcPr>
          <w:tcW w:w="4665" w:type="dxa"/>
        </w:tcPr>
        <w:p w14:paraId="63C7E312" w14:textId="1A695BB3" w:rsidR="03146DD8" w:rsidRDefault="03146DD8" w:rsidP="03146DD8">
          <w:pPr>
            <w:jc w:val="center"/>
          </w:pPr>
        </w:p>
      </w:tc>
      <w:tc>
        <w:tcPr>
          <w:tcW w:w="4665" w:type="dxa"/>
        </w:tcPr>
        <w:p w14:paraId="4E7C6762" w14:textId="30BF6137" w:rsidR="03146DD8" w:rsidRDefault="03146DD8" w:rsidP="03146DD8">
          <w:pPr>
            <w:ind w:right="-115"/>
            <w:jc w:val="right"/>
          </w:pPr>
        </w:p>
      </w:tc>
    </w:tr>
  </w:tbl>
  <w:p w14:paraId="0FD3D320" w14:textId="7AB0D58B" w:rsidR="03146DD8" w:rsidRDefault="03146DD8" w:rsidP="03146DD8">
    <w:pPr>
      <w:pStyle w:val="Rodap"/>
      <w:rPr>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0"/>
      <w:gridCol w:w="2830"/>
      <w:gridCol w:w="2830"/>
    </w:tblGrid>
    <w:tr w:rsidR="03146DD8" w14:paraId="52BACFFE" w14:textId="77777777" w:rsidTr="03146DD8">
      <w:tc>
        <w:tcPr>
          <w:tcW w:w="2830" w:type="dxa"/>
        </w:tcPr>
        <w:p w14:paraId="1148992A" w14:textId="447EF60F" w:rsidR="03146DD8" w:rsidRDefault="03146DD8" w:rsidP="03146DD8">
          <w:pPr>
            <w:ind w:left="-115"/>
          </w:pPr>
        </w:p>
      </w:tc>
      <w:tc>
        <w:tcPr>
          <w:tcW w:w="2830" w:type="dxa"/>
        </w:tcPr>
        <w:p w14:paraId="59E88EB3" w14:textId="311B765A" w:rsidR="03146DD8" w:rsidRDefault="03146DD8" w:rsidP="03146DD8">
          <w:pPr>
            <w:jc w:val="center"/>
          </w:pPr>
        </w:p>
      </w:tc>
      <w:tc>
        <w:tcPr>
          <w:tcW w:w="2830" w:type="dxa"/>
        </w:tcPr>
        <w:p w14:paraId="1775B101" w14:textId="69DC8AA6" w:rsidR="03146DD8" w:rsidRDefault="03146DD8" w:rsidP="03146DD8">
          <w:pPr>
            <w:ind w:right="-115"/>
            <w:jc w:val="right"/>
          </w:pPr>
        </w:p>
      </w:tc>
    </w:tr>
  </w:tbl>
  <w:p w14:paraId="221A023D" w14:textId="02D799EB" w:rsidR="03146DD8" w:rsidRDefault="03146DD8" w:rsidP="03146DD8">
    <w:pPr>
      <w:pStyle w:val="Rodap"/>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95723" w14:textId="77777777" w:rsidR="00B73F57" w:rsidRDefault="00B73F57" w:rsidP="003A6FDE">
      <w:pPr>
        <w:spacing w:line="240" w:lineRule="auto"/>
      </w:pPr>
      <w:r>
        <w:separator/>
      </w:r>
    </w:p>
  </w:footnote>
  <w:footnote w:type="continuationSeparator" w:id="0">
    <w:p w14:paraId="3D66D79C" w14:textId="77777777" w:rsidR="00B73F57" w:rsidRDefault="00B73F57" w:rsidP="003A6FDE">
      <w:pPr>
        <w:spacing w:line="240" w:lineRule="auto"/>
      </w:pPr>
      <w:r>
        <w:continuationSeparator/>
      </w:r>
    </w:p>
  </w:footnote>
  <w:footnote w:type="continuationNotice" w:id="1">
    <w:p w14:paraId="63315654" w14:textId="77777777" w:rsidR="00B73F57" w:rsidRDefault="00B73F5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2" w14:textId="77777777" w:rsidR="00E97F9B" w:rsidRPr="008205B9" w:rsidRDefault="00E97F9B" w:rsidP="336B3D26">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3" behindDoc="1" locked="0" layoutInCell="0" allowOverlap="1" wp14:anchorId="01872562" wp14:editId="01872563">
          <wp:simplePos x="0" y="0"/>
          <wp:positionH relativeFrom="column">
            <wp:posOffset>5534025</wp:posOffset>
          </wp:positionH>
          <wp:positionV relativeFrom="paragraph">
            <wp:posOffset>-225425</wp:posOffset>
          </wp:positionV>
          <wp:extent cx="685800" cy="664210"/>
          <wp:effectExtent l="0" t="0" r="0" b="2540"/>
          <wp:wrapNone/>
          <wp:docPr id="1296625734" name="Imagem 129662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01872564" wp14:editId="01872565">
          <wp:simplePos x="0" y="0"/>
          <wp:positionH relativeFrom="column">
            <wp:posOffset>128270</wp:posOffset>
          </wp:positionH>
          <wp:positionV relativeFrom="paragraph">
            <wp:posOffset>-78740</wp:posOffset>
          </wp:positionV>
          <wp:extent cx="733425" cy="638175"/>
          <wp:effectExtent l="0" t="0" r="9525" b="9525"/>
          <wp:wrapNone/>
          <wp:docPr id="1296625735" name="Imagem 1296625735"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3" w14:textId="77777777" w:rsidR="00E97F9B" w:rsidRDefault="00E97F9B" w:rsidP="336B3D26">
    <w:pPr>
      <w:pStyle w:val="Rodap"/>
      <w:spacing w:line="276" w:lineRule="auto"/>
      <w:ind w:left="1701"/>
      <w:rPr>
        <w:rFonts w:ascii="Arial" w:eastAsia="Arial" w:hAnsi="Arial" w:cs="Arial"/>
        <w:b/>
        <w:bCs/>
        <w:sz w:val="18"/>
        <w:szCs w:val="18"/>
      </w:rPr>
    </w:pPr>
    <w:r w:rsidRPr="336B3D26">
      <w:rPr>
        <w:rFonts w:ascii="Arial" w:eastAsia="Arial" w:hAnsi="Arial" w:cs="Arial"/>
        <w:b/>
        <w:bCs/>
        <w:sz w:val="18"/>
        <w:szCs w:val="18"/>
      </w:rPr>
      <w:t>Coordenadoria de Tecnologia da Informação</w:t>
    </w:r>
  </w:p>
  <w:p w14:paraId="01872555" w14:textId="0FB9579D" w:rsidR="00E97F9B" w:rsidRPr="008205B9" w:rsidRDefault="00E97F9B" w:rsidP="00D60CDC">
    <w:pPr>
      <w:pStyle w:val="Rodap"/>
      <w:spacing w:line="276" w:lineRule="auto"/>
      <w:ind w:left="1701"/>
      <w:rPr>
        <w:rFonts w:ascii="Arial" w:eastAsia="Arial" w:hAnsi="Arial" w:cs="Arial"/>
        <w:b/>
        <w:bCs/>
        <w:sz w:val="18"/>
        <w:szCs w:val="18"/>
      </w:rPr>
    </w:pPr>
    <w:r>
      <w:rPr>
        <w:rFonts w:ascii="Arial" w:eastAsia="Arial" w:hAnsi="Arial" w:cs="Arial"/>
        <w:b/>
        <w:bCs/>
        <w:sz w:val="18"/>
        <w:szCs w:val="18"/>
      </w:rPr>
      <w:t>Departamento de Suporte e Informação</w:t>
    </w:r>
  </w:p>
  <w:p w14:paraId="01872556" w14:textId="6E30D59B" w:rsidR="00E97F9B" w:rsidRDefault="00E97F9B" w:rsidP="00C86E2D">
    <w:pPr>
      <w:pStyle w:val="Cabealho"/>
      <w:pBdr>
        <w:bottom w:val="single" w:sz="12" w:space="1" w:color="auto"/>
      </w:pBdr>
      <w:tabs>
        <w:tab w:val="clear" w:pos="4252"/>
        <w:tab w:val="clear" w:pos="8504"/>
        <w:tab w:val="left" w:pos="5595"/>
      </w:tabs>
    </w:pPr>
    <w:r>
      <w:tab/>
    </w:r>
  </w:p>
  <w:p w14:paraId="01872557" w14:textId="77777777" w:rsidR="00E97F9B" w:rsidRDefault="00E97F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C" w14:textId="77777777" w:rsidR="00E97F9B" w:rsidRPr="008205B9" w:rsidRDefault="00E97F9B" w:rsidP="336B3D26">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2" behindDoc="1" locked="0" layoutInCell="0" allowOverlap="1" wp14:anchorId="01872566" wp14:editId="01872567">
          <wp:simplePos x="0" y="0"/>
          <wp:positionH relativeFrom="column">
            <wp:posOffset>5505450</wp:posOffset>
          </wp:positionH>
          <wp:positionV relativeFrom="paragraph">
            <wp:posOffset>-215900</wp:posOffset>
          </wp:positionV>
          <wp:extent cx="685800" cy="664210"/>
          <wp:effectExtent l="0" t="0" r="0" b="2540"/>
          <wp:wrapNone/>
          <wp:docPr id="1296625736" name="Imagem 129662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1872568" wp14:editId="01872569">
          <wp:simplePos x="0" y="0"/>
          <wp:positionH relativeFrom="column">
            <wp:posOffset>128270</wp:posOffset>
          </wp:positionH>
          <wp:positionV relativeFrom="paragraph">
            <wp:posOffset>-78740</wp:posOffset>
          </wp:positionV>
          <wp:extent cx="733425" cy="638175"/>
          <wp:effectExtent l="0" t="0" r="9525" b="9525"/>
          <wp:wrapNone/>
          <wp:docPr id="1296625737" name="Imagem 1296625737"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D" w14:textId="77777777" w:rsidR="00E97F9B" w:rsidRDefault="00E97F9B" w:rsidP="336B3D26">
    <w:pPr>
      <w:pStyle w:val="Rodap"/>
      <w:spacing w:line="276" w:lineRule="auto"/>
      <w:ind w:left="1701"/>
      <w:rPr>
        <w:rFonts w:ascii="Arial" w:eastAsia="Arial" w:hAnsi="Arial" w:cs="Arial"/>
        <w:b/>
        <w:bCs/>
        <w:sz w:val="18"/>
        <w:szCs w:val="18"/>
      </w:rPr>
    </w:pPr>
    <w:r w:rsidRPr="336B3D26">
      <w:rPr>
        <w:rFonts w:ascii="Arial" w:eastAsia="Arial" w:hAnsi="Arial" w:cs="Arial"/>
        <w:b/>
        <w:bCs/>
        <w:sz w:val="18"/>
        <w:szCs w:val="18"/>
      </w:rPr>
      <w:t>Coordenadoria de Tecnologia da Informação</w:t>
    </w:r>
  </w:p>
  <w:p w14:paraId="4906FFD4" w14:textId="2C9156B0" w:rsidR="00E97F9B" w:rsidRPr="008205B9" w:rsidRDefault="00E97F9B" w:rsidP="00D60CDC">
    <w:pPr>
      <w:pStyle w:val="Rodap"/>
      <w:spacing w:line="276" w:lineRule="auto"/>
      <w:ind w:left="1701"/>
      <w:rPr>
        <w:rFonts w:ascii="Arial" w:eastAsia="Arial" w:hAnsi="Arial" w:cs="Arial"/>
        <w:b/>
        <w:bCs/>
        <w:sz w:val="18"/>
        <w:szCs w:val="18"/>
      </w:rPr>
    </w:pPr>
    <w:r w:rsidRPr="336B3D26">
      <w:rPr>
        <w:rFonts w:ascii="Arial" w:eastAsia="Arial" w:hAnsi="Arial" w:cs="Arial"/>
        <w:b/>
        <w:bCs/>
        <w:sz w:val="18"/>
        <w:szCs w:val="18"/>
      </w:rPr>
      <w:t xml:space="preserve">Departamento de </w:t>
    </w:r>
    <w:r>
      <w:rPr>
        <w:rFonts w:ascii="Arial" w:eastAsia="Arial" w:hAnsi="Arial" w:cs="Arial"/>
        <w:b/>
        <w:bCs/>
        <w:sz w:val="18"/>
        <w:szCs w:val="18"/>
      </w:rPr>
      <w:t>Suporte e Informação</w:t>
    </w:r>
  </w:p>
  <w:p w14:paraId="01872560" w14:textId="77777777" w:rsidR="00E97F9B" w:rsidRDefault="00E97F9B" w:rsidP="006430CA">
    <w:pPr>
      <w:pStyle w:val="Cabealho"/>
      <w:pBdr>
        <w:bottom w:val="single" w:sz="12" w:space="1" w:color="auto"/>
      </w:pBdr>
      <w:tabs>
        <w:tab w:val="clear" w:pos="4252"/>
        <w:tab w:val="clear" w:pos="8504"/>
        <w:tab w:val="left" w:pos="1335"/>
      </w:tabs>
    </w:pPr>
  </w:p>
  <w:p w14:paraId="01872561" w14:textId="77777777" w:rsidR="00E97F9B" w:rsidRDefault="00E97F9B" w:rsidP="00640993">
    <w:pPr>
      <w:pStyle w:val="Cabealho"/>
      <w:jc w:val="center"/>
    </w:pPr>
  </w:p>
</w:hdr>
</file>

<file path=word/intelligence.xml><?xml version="1.0" encoding="utf-8"?>
<int:Intelligence xmlns:int="http://schemas.microsoft.com/office/intelligence/2019/intelligence">
  <int:IntelligenceSettings/>
  <int:Manifest>
    <int:ParagraphRange paragraphId="172945739" textId="891109464" start="9" length="10" invalidationStart="9" invalidationLength="10" id="rwc2dONn"/>
    <int:ParagraphRange paragraphId="1025880144" textId="1641092454" start="295" length="35" invalidationStart="295" invalidationLength="35" id="fomtSUgb"/>
    <int:WordHash hashCode="MVoI/Die/F5Q8I" id="lIrCmpLH"/>
    <int:ParagraphRange paragraphId="674673966" textId="1881760564" start="128" length="20" invalidationStart="128" invalidationLength="20" id="ZOHhGPrT"/>
    <int:WordHash hashCode="FOeT2JbdyMppEX" id="4G4luxd0"/>
    <int:WordHash hashCode="bTAAq9xeZ2tFjp" id="YcGkPdZK"/>
  </int:Manifest>
  <int:Observations>
    <int:Content id="rwc2dONn">
      <int:Rejection type="LegacyProofing"/>
    </int:Content>
    <int:Content id="fomtSUgb">
      <int:Rejection type="LegacyProofing"/>
    </int:Content>
    <int:Content id="lIrCmpLH">
      <int:Rejection type="LegacyProofing"/>
    </int:Content>
    <int:Content id="ZOHhGPrT">
      <int:Rejection type="LegacyProofing"/>
    </int:Content>
    <int:Content id="4G4luxd0">
      <int:Rejection type="LegacyProofing"/>
    </int:Content>
    <int:Content id="YcGkPdZ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821F1"/>
    <w:multiLevelType w:val="hybridMultilevel"/>
    <w:tmpl w:val="998052A8"/>
    <w:lvl w:ilvl="0" w:tplc="8BF82114">
      <w:start w:val="2"/>
      <w:numFmt w:val="decimal"/>
      <w:lvlText w:val="%1."/>
      <w:lvlJc w:val="left"/>
      <w:pPr>
        <w:ind w:left="1800" w:hanging="360"/>
      </w:pPr>
    </w:lvl>
    <w:lvl w:ilvl="1" w:tplc="774E474C">
      <w:start w:val="1"/>
      <w:numFmt w:val="lowerLetter"/>
      <w:lvlText w:val="%2."/>
      <w:lvlJc w:val="left"/>
      <w:pPr>
        <w:ind w:left="2520" w:hanging="360"/>
      </w:pPr>
    </w:lvl>
    <w:lvl w:ilvl="2" w:tplc="ADDA1D94">
      <w:start w:val="1"/>
      <w:numFmt w:val="lowerRoman"/>
      <w:lvlText w:val="%3."/>
      <w:lvlJc w:val="right"/>
      <w:pPr>
        <w:ind w:left="3240" w:hanging="180"/>
      </w:pPr>
    </w:lvl>
    <w:lvl w:ilvl="3" w:tplc="255A552E">
      <w:start w:val="1"/>
      <w:numFmt w:val="decimal"/>
      <w:lvlText w:val="%4."/>
      <w:lvlJc w:val="left"/>
      <w:pPr>
        <w:ind w:left="3960" w:hanging="360"/>
      </w:pPr>
    </w:lvl>
    <w:lvl w:ilvl="4" w:tplc="1CDC9B76">
      <w:start w:val="1"/>
      <w:numFmt w:val="lowerLetter"/>
      <w:lvlText w:val="%5."/>
      <w:lvlJc w:val="left"/>
      <w:pPr>
        <w:ind w:left="4680" w:hanging="360"/>
      </w:pPr>
    </w:lvl>
    <w:lvl w:ilvl="5" w:tplc="71C4F1C4">
      <w:start w:val="1"/>
      <w:numFmt w:val="lowerRoman"/>
      <w:lvlText w:val="%6."/>
      <w:lvlJc w:val="right"/>
      <w:pPr>
        <w:ind w:left="5400" w:hanging="180"/>
      </w:pPr>
    </w:lvl>
    <w:lvl w:ilvl="6" w:tplc="9B4E9896">
      <w:start w:val="1"/>
      <w:numFmt w:val="decimal"/>
      <w:lvlText w:val="%7."/>
      <w:lvlJc w:val="left"/>
      <w:pPr>
        <w:ind w:left="6120" w:hanging="360"/>
      </w:pPr>
    </w:lvl>
    <w:lvl w:ilvl="7" w:tplc="4BC0765C">
      <w:start w:val="1"/>
      <w:numFmt w:val="lowerLetter"/>
      <w:lvlText w:val="%8."/>
      <w:lvlJc w:val="left"/>
      <w:pPr>
        <w:ind w:left="6840" w:hanging="360"/>
      </w:pPr>
    </w:lvl>
    <w:lvl w:ilvl="8" w:tplc="08FE5318">
      <w:start w:val="1"/>
      <w:numFmt w:val="lowerRoman"/>
      <w:lvlText w:val="%9."/>
      <w:lvlJc w:val="right"/>
      <w:pPr>
        <w:ind w:left="7560" w:hanging="180"/>
      </w:pPr>
    </w:lvl>
  </w:abstractNum>
  <w:abstractNum w:abstractNumId="1" w15:restartNumberingAfterBreak="0">
    <w:nsid w:val="11646B8D"/>
    <w:multiLevelType w:val="hybridMultilevel"/>
    <w:tmpl w:val="FFFFFFFF"/>
    <w:lvl w:ilvl="0" w:tplc="BE9C1E7E">
      <w:start w:val="1"/>
      <w:numFmt w:val="bullet"/>
      <w:lvlText w:val=""/>
      <w:lvlJc w:val="left"/>
      <w:pPr>
        <w:ind w:left="720" w:hanging="360"/>
      </w:pPr>
      <w:rPr>
        <w:rFonts w:ascii="Symbol" w:hAnsi="Symbol" w:hint="default"/>
      </w:rPr>
    </w:lvl>
    <w:lvl w:ilvl="1" w:tplc="29DAFBC8">
      <w:start w:val="1"/>
      <w:numFmt w:val="bullet"/>
      <w:lvlText w:val=""/>
      <w:lvlJc w:val="left"/>
      <w:pPr>
        <w:ind w:left="1440" w:hanging="360"/>
      </w:pPr>
      <w:rPr>
        <w:rFonts w:ascii="Symbol" w:hAnsi="Symbol" w:hint="default"/>
      </w:rPr>
    </w:lvl>
    <w:lvl w:ilvl="2" w:tplc="F00C9E7A">
      <w:start w:val="1"/>
      <w:numFmt w:val="bullet"/>
      <w:lvlText w:val=""/>
      <w:lvlJc w:val="left"/>
      <w:pPr>
        <w:ind w:left="2160" w:hanging="360"/>
      </w:pPr>
      <w:rPr>
        <w:rFonts w:ascii="Wingdings" w:hAnsi="Wingdings" w:hint="default"/>
      </w:rPr>
    </w:lvl>
    <w:lvl w:ilvl="3" w:tplc="21761234">
      <w:start w:val="1"/>
      <w:numFmt w:val="bullet"/>
      <w:lvlText w:val=""/>
      <w:lvlJc w:val="left"/>
      <w:pPr>
        <w:ind w:left="2880" w:hanging="360"/>
      </w:pPr>
      <w:rPr>
        <w:rFonts w:ascii="Symbol" w:hAnsi="Symbol" w:hint="default"/>
      </w:rPr>
    </w:lvl>
    <w:lvl w:ilvl="4" w:tplc="CA6295B2">
      <w:start w:val="1"/>
      <w:numFmt w:val="bullet"/>
      <w:lvlText w:val="o"/>
      <w:lvlJc w:val="left"/>
      <w:pPr>
        <w:ind w:left="3600" w:hanging="360"/>
      </w:pPr>
      <w:rPr>
        <w:rFonts w:ascii="Courier New" w:hAnsi="Courier New" w:hint="default"/>
      </w:rPr>
    </w:lvl>
    <w:lvl w:ilvl="5" w:tplc="6DD02054">
      <w:start w:val="1"/>
      <w:numFmt w:val="bullet"/>
      <w:lvlText w:val=""/>
      <w:lvlJc w:val="left"/>
      <w:pPr>
        <w:ind w:left="4320" w:hanging="360"/>
      </w:pPr>
      <w:rPr>
        <w:rFonts w:ascii="Wingdings" w:hAnsi="Wingdings" w:hint="default"/>
      </w:rPr>
    </w:lvl>
    <w:lvl w:ilvl="6" w:tplc="C164B3B8">
      <w:start w:val="1"/>
      <w:numFmt w:val="bullet"/>
      <w:lvlText w:val=""/>
      <w:lvlJc w:val="left"/>
      <w:pPr>
        <w:ind w:left="5040" w:hanging="360"/>
      </w:pPr>
      <w:rPr>
        <w:rFonts w:ascii="Symbol" w:hAnsi="Symbol" w:hint="default"/>
      </w:rPr>
    </w:lvl>
    <w:lvl w:ilvl="7" w:tplc="3618C04A">
      <w:start w:val="1"/>
      <w:numFmt w:val="bullet"/>
      <w:lvlText w:val="o"/>
      <w:lvlJc w:val="left"/>
      <w:pPr>
        <w:ind w:left="5760" w:hanging="360"/>
      </w:pPr>
      <w:rPr>
        <w:rFonts w:ascii="Courier New" w:hAnsi="Courier New" w:hint="default"/>
      </w:rPr>
    </w:lvl>
    <w:lvl w:ilvl="8" w:tplc="4DEA7920">
      <w:start w:val="1"/>
      <w:numFmt w:val="bullet"/>
      <w:lvlText w:val=""/>
      <w:lvlJc w:val="left"/>
      <w:pPr>
        <w:ind w:left="6480" w:hanging="360"/>
      </w:pPr>
      <w:rPr>
        <w:rFonts w:ascii="Wingdings" w:hAnsi="Wingdings" w:hint="default"/>
      </w:rPr>
    </w:lvl>
  </w:abstractNum>
  <w:abstractNum w:abstractNumId="2" w15:restartNumberingAfterBreak="0">
    <w:nsid w:val="16AD2032"/>
    <w:multiLevelType w:val="hybridMultilevel"/>
    <w:tmpl w:val="CCF2036C"/>
    <w:lvl w:ilvl="0" w:tplc="ADCE6D66">
      <w:start w:val="1"/>
      <w:numFmt w:val="decimal"/>
      <w:lvlText w:val="%1."/>
      <w:lvlJc w:val="left"/>
      <w:pPr>
        <w:ind w:left="720" w:hanging="360"/>
      </w:pPr>
    </w:lvl>
    <w:lvl w:ilvl="1" w:tplc="811CB6AA">
      <w:start w:val="1"/>
      <w:numFmt w:val="lowerLetter"/>
      <w:lvlText w:val="%2."/>
      <w:lvlJc w:val="left"/>
      <w:pPr>
        <w:ind w:left="1440" w:hanging="360"/>
      </w:pPr>
    </w:lvl>
    <w:lvl w:ilvl="2" w:tplc="1DB86C70">
      <w:start w:val="1"/>
      <w:numFmt w:val="lowerRoman"/>
      <w:lvlText w:val="%3."/>
      <w:lvlJc w:val="right"/>
      <w:pPr>
        <w:ind w:left="2160" w:hanging="180"/>
      </w:pPr>
    </w:lvl>
    <w:lvl w:ilvl="3" w:tplc="6C1859BA">
      <w:start w:val="1"/>
      <w:numFmt w:val="decimal"/>
      <w:lvlText w:val="%4."/>
      <w:lvlJc w:val="left"/>
      <w:pPr>
        <w:ind w:left="2880" w:hanging="360"/>
      </w:pPr>
    </w:lvl>
    <w:lvl w:ilvl="4" w:tplc="97449C7A">
      <w:start w:val="1"/>
      <w:numFmt w:val="lowerLetter"/>
      <w:lvlText w:val="%5."/>
      <w:lvlJc w:val="left"/>
      <w:pPr>
        <w:ind w:left="3600" w:hanging="360"/>
      </w:pPr>
    </w:lvl>
    <w:lvl w:ilvl="5" w:tplc="6B006C0E">
      <w:start w:val="1"/>
      <w:numFmt w:val="lowerRoman"/>
      <w:lvlText w:val="%6."/>
      <w:lvlJc w:val="right"/>
      <w:pPr>
        <w:ind w:left="4320" w:hanging="180"/>
      </w:pPr>
    </w:lvl>
    <w:lvl w:ilvl="6" w:tplc="B7A48A7C">
      <w:start w:val="1"/>
      <w:numFmt w:val="decimal"/>
      <w:lvlText w:val="%7."/>
      <w:lvlJc w:val="left"/>
      <w:pPr>
        <w:ind w:left="5040" w:hanging="360"/>
      </w:pPr>
    </w:lvl>
    <w:lvl w:ilvl="7" w:tplc="3098A334">
      <w:start w:val="1"/>
      <w:numFmt w:val="lowerLetter"/>
      <w:lvlText w:val="%8."/>
      <w:lvlJc w:val="left"/>
      <w:pPr>
        <w:ind w:left="5760" w:hanging="360"/>
      </w:pPr>
    </w:lvl>
    <w:lvl w:ilvl="8" w:tplc="A21801EA">
      <w:start w:val="1"/>
      <w:numFmt w:val="lowerRoman"/>
      <w:lvlText w:val="%9."/>
      <w:lvlJc w:val="right"/>
      <w:pPr>
        <w:ind w:left="6480" w:hanging="180"/>
      </w:pPr>
    </w:lvl>
  </w:abstractNum>
  <w:abstractNum w:abstractNumId="3" w15:restartNumberingAfterBreak="0">
    <w:nsid w:val="1A7B1661"/>
    <w:multiLevelType w:val="hybridMultilevel"/>
    <w:tmpl w:val="364A1374"/>
    <w:lvl w:ilvl="0" w:tplc="FFFFFFFF">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1B525014"/>
    <w:multiLevelType w:val="hybridMultilevel"/>
    <w:tmpl w:val="FFFFFFFF"/>
    <w:lvl w:ilvl="0" w:tplc="9F66A8A0">
      <w:start w:val="1"/>
      <w:numFmt w:val="bullet"/>
      <w:lvlText w:val=""/>
      <w:lvlJc w:val="left"/>
      <w:pPr>
        <w:ind w:left="720" w:hanging="360"/>
      </w:pPr>
      <w:rPr>
        <w:rFonts w:ascii="Symbol" w:hAnsi="Symbol" w:hint="default"/>
      </w:rPr>
    </w:lvl>
    <w:lvl w:ilvl="1" w:tplc="9A9E050E">
      <w:start w:val="1"/>
      <w:numFmt w:val="bullet"/>
      <w:lvlText w:val="o"/>
      <w:lvlJc w:val="left"/>
      <w:pPr>
        <w:ind w:left="1440" w:hanging="360"/>
      </w:pPr>
      <w:rPr>
        <w:rFonts w:ascii="Courier New" w:hAnsi="Courier New" w:hint="default"/>
      </w:rPr>
    </w:lvl>
    <w:lvl w:ilvl="2" w:tplc="62027306">
      <w:start w:val="1"/>
      <w:numFmt w:val="bullet"/>
      <w:lvlText w:val=""/>
      <w:lvlJc w:val="left"/>
      <w:pPr>
        <w:ind w:left="2160" w:hanging="360"/>
      </w:pPr>
      <w:rPr>
        <w:rFonts w:ascii="Wingdings" w:hAnsi="Wingdings" w:hint="default"/>
      </w:rPr>
    </w:lvl>
    <w:lvl w:ilvl="3" w:tplc="4FB2F450">
      <w:start w:val="1"/>
      <w:numFmt w:val="bullet"/>
      <w:lvlText w:val=""/>
      <w:lvlJc w:val="left"/>
      <w:pPr>
        <w:ind w:left="2880" w:hanging="360"/>
      </w:pPr>
      <w:rPr>
        <w:rFonts w:ascii="Symbol" w:hAnsi="Symbol" w:hint="default"/>
      </w:rPr>
    </w:lvl>
    <w:lvl w:ilvl="4" w:tplc="483C9B1A">
      <w:start w:val="1"/>
      <w:numFmt w:val="bullet"/>
      <w:lvlText w:val="o"/>
      <w:lvlJc w:val="left"/>
      <w:pPr>
        <w:ind w:left="3600" w:hanging="360"/>
      </w:pPr>
      <w:rPr>
        <w:rFonts w:ascii="Courier New" w:hAnsi="Courier New" w:hint="default"/>
      </w:rPr>
    </w:lvl>
    <w:lvl w:ilvl="5" w:tplc="C958EBCE">
      <w:start w:val="1"/>
      <w:numFmt w:val="bullet"/>
      <w:lvlText w:val=""/>
      <w:lvlJc w:val="left"/>
      <w:pPr>
        <w:ind w:left="4320" w:hanging="360"/>
      </w:pPr>
      <w:rPr>
        <w:rFonts w:ascii="Wingdings" w:hAnsi="Wingdings" w:hint="default"/>
      </w:rPr>
    </w:lvl>
    <w:lvl w:ilvl="6" w:tplc="EFCE3E48">
      <w:start w:val="1"/>
      <w:numFmt w:val="bullet"/>
      <w:lvlText w:val=""/>
      <w:lvlJc w:val="left"/>
      <w:pPr>
        <w:ind w:left="5040" w:hanging="360"/>
      </w:pPr>
      <w:rPr>
        <w:rFonts w:ascii="Symbol" w:hAnsi="Symbol" w:hint="default"/>
      </w:rPr>
    </w:lvl>
    <w:lvl w:ilvl="7" w:tplc="CA827D00">
      <w:start w:val="1"/>
      <w:numFmt w:val="bullet"/>
      <w:lvlText w:val="o"/>
      <w:lvlJc w:val="left"/>
      <w:pPr>
        <w:ind w:left="5760" w:hanging="360"/>
      </w:pPr>
      <w:rPr>
        <w:rFonts w:ascii="Courier New" w:hAnsi="Courier New" w:hint="default"/>
      </w:rPr>
    </w:lvl>
    <w:lvl w:ilvl="8" w:tplc="0D9EBE2E">
      <w:start w:val="1"/>
      <w:numFmt w:val="bullet"/>
      <w:lvlText w:val=""/>
      <w:lvlJc w:val="left"/>
      <w:pPr>
        <w:ind w:left="6480" w:hanging="360"/>
      </w:pPr>
      <w:rPr>
        <w:rFonts w:ascii="Wingdings" w:hAnsi="Wingdings" w:hint="default"/>
      </w:rPr>
    </w:lvl>
  </w:abstractNum>
  <w:abstractNum w:abstractNumId="5" w15:restartNumberingAfterBreak="0">
    <w:nsid w:val="1C662EB1"/>
    <w:multiLevelType w:val="hybridMultilevel"/>
    <w:tmpl w:val="FFFFFFFF"/>
    <w:lvl w:ilvl="0" w:tplc="D4A454C6">
      <w:start w:val="1"/>
      <w:numFmt w:val="bullet"/>
      <w:lvlText w:val=""/>
      <w:lvlJc w:val="left"/>
      <w:pPr>
        <w:ind w:left="720" w:hanging="360"/>
      </w:pPr>
      <w:rPr>
        <w:rFonts w:ascii="Wingdings" w:hAnsi="Wingdings" w:hint="default"/>
      </w:rPr>
    </w:lvl>
    <w:lvl w:ilvl="1" w:tplc="9260F0FC">
      <w:start w:val="1"/>
      <w:numFmt w:val="bullet"/>
      <w:lvlText w:val="o"/>
      <w:lvlJc w:val="left"/>
      <w:pPr>
        <w:ind w:left="1440" w:hanging="360"/>
      </w:pPr>
      <w:rPr>
        <w:rFonts w:ascii="Courier New" w:hAnsi="Courier New" w:hint="default"/>
      </w:rPr>
    </w:lvl>
    <w:lvl w:ilvl="2" w:tplc="88489BB6">
      <w:start w:val="1"/>
      <w:numFmt w:val="bullet"/>
      <w:lvlText w:val=""/>
      <w:lvlJc w:val="left"/>
      <w:pPr>
        <w:ind w:left="2160" w:hanging="360"/>
      </w:pPr>
      <w:rPr>
        <w:rFonts w:ascii="Wingdings" w:hAnsi="Wingdings" w:hint="default"/>
      </w:rPr>
    </w:lvl>
    <w:lvl w:ilvl="3" w:tplc="32B6E9B0">
      <w:start w:val="1"/>
      <w:numFmt w:val="bullet"/>
      <w:lvlText w:val=""/>
      <w:lvlJc w:val="left"/>
      <w:pPr>
        <w:ind w:left="2880" w:hanging="360"/>
      </w:pPr>
      <w:rPr>
        <w:rFonts w:ascii="Symbol" w:hAnsi="Symbol" w:hint="default"/>
      </w:rPr>
    </w:lvl>
    <w:lvl w:ilvl="4" w:tplc="AB0C797E">
      <w:start w:val="1"/>
      <w:numFmt w:val="bullet"/>
      <w:lvlText w:val="o"/>
      <w:lvlJc w:val="left"/>
      <w:pPr>
        <w:ind w:left="3600" w:hanging="360"/>
      </w:pPr>
      <w:rPr>
        <w:rFonts w:ascii="Courier New" w:hAnsi="Courier New" w:hint="default"/>
      </w:rPr>
    </w:lvl>
    <w:lvl w:ilvl="5" w:tplc="793ECE98">
      <w:start w:val="1"/>
      <w:numFmt w:val="bullet"/>
      <w:lvlText w:val=""/>
      <w:lvlJc w:val="left"/>
      <w:pPr>
        <w:ind w:left="4320" w:hanging="360"/>
      </w:pPr>
      <w:rPr>
        <w:rFonts w:ascii="Wingdings" w:hAnsi="Wingdings" w:hint="default"/>
      </w:rPr>
    </w:lvl>
    <w:lvl w:ilvl="6" w:tplc="42F8912A">
      <w:start w:val="1"/>
      <w:numFmt w:val="bullet"/>
      <w:lvlText w:val=""/>
      <w:lvlJc w:val="left"/>
      <w:pPr>
        <w:ind w:left="5040" w:hanging="360"/>
      </w:pPr>
      <w:rPr>
        <w:rFonts w:ascii="Symbol" w:hAnsi="Symbol" w:hint="default"/>
      </w:rPr>
    </w:lvl>
    <w:lvl w:ilvl="7" w:tplc="7F148D9A">
      <w:start w:val="1"/>
      <w:numFmt w:val="bullet"/>
      <w:lvlText w:val="o"/>
      <w:lvlJc w:val="left"/>
      <w:pPr>
        <w:ind w:left="5760" w:hanging="360"/>
      </w:pPr>
      <w:rPr>
        <w:rFonts w:ascii="Courier New" w:hAnsi="Courier New" w:hint="default"/>
      </w:rPr>
    </w:lvl>
    <w:lvl w:ilvl="8" w:tplc="D41A9ADA">
      <w:start w:val="1"/>
      <w:numFmt w:val="bullet"/>
      <w:lvlText w:val=""/>
      <w:lvlJc w:val="left"/>
      <w:pPr>
        <w:ind w:left="6480" w:hanging="360"/>
      </w:pPr>
      <w:rPr>
        <w:rFonts w:ascii="Wingdings" w:hAnsi="Wingdings" w:hint="default"/>
      </w:rPr>
    </w:lvl>
  </w:abstractNum>
  <w:abstractNum w:abstractNumId="6" w15:restartNumberingAfterBreak="0">
    <w:nsid w:val="28767CD8"/>
    <w:multiLevelType w:val="hybridMultilevel"/>
    <w:tmpl w:val="3306FA2C"/>
    <w:lvl w:ilvl="0" w:tplc="320077EC">
      <w:start w:val="1"/>
      <w:numFmt w:val="decimal"/>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7" w15:restartNumberingAfterBreak="0">
    <w:nsid w:val="2FD535CF"/>
    <w:multiLevelType w:val="hybridMultilevel"/>
    <w:tmpl w:val="FFFFFFFF"/>
    <w:lvl w:ilvl="0" w:tplc="22466218">
      <w:start w:val="1"/>
      <w:numFmt w:val="lowerLetter"/>
      <w:lvlText w:val="%1."/>
      <w:lvlJc w:val="left"/>
      <w:pPr>
        <w:ind w:left="720" w:hanging="360"/>
      </w:pPr>
    </w:lvl>
    <w:lvl w:ilvl="1" w:tplc="D112166A">
      <w:start w:val="1"/>
      <w:numFmt w:val="lowerLetter"/>
      <w:lvlText w:val="%2."/>
      <w:lvlJc w:val="left"/>
      <w:pPr>
        <w:ind w:left="1440" w:hanging="360"/>
      </w:pPr>
    </w:lvl>
    <w:lvl w:ilvl="2" w:tplc="57C203CE">
      <w:start w:val="1"/>
      <w:numFmt w:val="lowerRoman"/>
      <w:lvlText w:val="%3."/>
      <w:lvlJc w:val="right"/>
      <w:pPr>
        <w:ind w:left="2160" w:hanging="180"/>
      </w:pPr>
    </w:lvl>
    <w:lvl w:ilvl="3" w:tplc="73E44F52">
      <w:start w:val="1"/>
      <w:numFmt w:val="decimal"/>
      <w:lvlText w:val="%4."/>
      <w:lvlJc w:val="left"/>
      <w:pPr>
        <w:ind w:left="2880" w:hanging="360"/>
      </w:pPr>
    </w:lvl>
    <w:lvl w:ilvl="4" w:tplc="8DC8C304">
      <w:start w:val="1"/>
      <w:numFmt w:val="lowerLetter"/>
      <w:lvlText w:val="%5."/>
      <w:lvlJc w:val="left"/>
      <w:pPr>
        <w:ind w:left="3600" w:hanging="360"/>
      </w:pPr>
    </w:lvl>
    <w:lvl w:ilvl="5" w:tplc="1FCC2A9A">
      <w:start w:val="1"/>
      <w:numFmt w:val="lowerRoman"/>
      <w:lvlText w:val="%6."/>
      <w:lvlJc w:val="right"/>
      <w:pPr>
        <w:ind w:left="4320" w:hanging="180"/>
      </w:pPr>
    </w:lvl>
    <w:lvl w:ilvl="6" w:tplc="9A449B72">
      <w:start w:val="1"/>
      <w:numFmt w:val="decimal"/>
      <w:lvlText w:val="%7."/>
      <w:lvlJc w:val="left"/>
      <w:pPr>
        <w:ind w:left="5040" w:hanging="360"/>
      </w:pPr>
    </w:lvl>
    <w:lvl w:ilvl="7" w:tplc="119855FA">
      <w:start w:val="1"/>
      <w:numFmt w:val="lowerLetter"/>
      <w:lvlText w:val="%8."/>
      <w:lvlJc w:val="left"/>
      <w:pPr>
        <w:ind w:left="5760" w:hanging="360"/>
      </w:pPr>
    </w:lvl>
    <w:lvl w:ilvl="8" w:tplc="B50E5C92">
      <w:start w:val="1"/>
      <w:numFmt w:val="lowerRoman"/>
      <w:lvlText w:val="%9."/>
      <w:lvlJc w:val="right"/>
      <w:pPr>
        <w:ind w:left="6480" w:hanging="180"/>
      </w:pPr>
    </w:lvl>
  </w:abstractNum>
  <w:abstractNum w:abstractNumId="8" w15:restartNumberingAfterBreak="0">
    <w:nsid w:val="301841E1"/>
    <w:multiLevelType w:val="hybridMultilevel"/>
    <w:tmpl w:val="FFFFFFFF"/>
    <w:lvl w:ilvl="0" w:tplc="35183D40">
      <w:start w:val="2"/>
      <w:numFmt w:val="decimal"/>
      <w:lvlText w:val="%1."/>
      <w:lvlJc w:val="left"/>
      <w:pPr>
        <w:ind w:left="1800" w:hanging="360"/>
      </w:pPr>
    </w:lvl>
    <w:lvl w:ilvl="1" w:tplc="37426A9C">
      <w:start w:val="1"/>
      <w:numFmt w:val="lowerLetter"/>
      <w:lvlText w:val="%2."/>
      <w:lvlJc w:val="left"/>
      <w:pPr>
        <w:ind w:left="2520" w:hanging="360"/>
      </w:pPr>
    </w:lvl>
    <w:lvl w:ilvl="2" w:tplc="5B7C3D24">
      <w:start w:val="1"/>
      <w:numFmt w:val="lowerRoman"/>
      <w:lvlText w:val="%3."/>
      <w:lvlJc w:val="right"/>
      <w:pPr>
        <w:ind w:left="3240" w:hanging="180"/>
      </w:pPr>
    </w:lvl>
    <w:lvl w:ilvl="3" w:tplc="F31E7660">
      <w:start w:val="1"/>
      <w:numFmt w:val="decimal"/>
      <w:lvlText w:val="%4."/>
      <w:lvlJc w:val="left"/>
      <w:pPr>
        <w:ind w:left="3960" w:hanging="360"/>
      </w:pPr>
    </w:lvl>
    <w:lvl w:ilvl="4" w:tplc="DD022808">
      <w:start w:val="1"/>
      <w:numFmt w:val="lowerLetter"/>
      <w:lvlText w:val="%5."/>
      <w:lvlJc w:val="left"/>
      <w:pPr>
        <w:ind w:left="4680" w:hanging="360"/>
      </w:pPr>
    </w:lvl>
    <w:lvl w:ilvl="5" w:tplc="40C681B8">
      <w:start w:val="1"/>
      <w:numFmt w:val="lowerRoman"/>
      <w:lvlText w:val="%6."/>
      <w:lvlJc w:val="right"/>
      <w:pPr>
        <w:ind w:left="5400" w:hanging="180"/>
      </w:pPr>
    </w:lvl>
    <w:lvl w:ilvl="6" w:tplc="CFFCB6D8">
      <w:start w:val="1"/>
      <w:numFmt w:val="decimal"/>
      <w:lvlText w:val="%7."/>
      <w:lvlJc w:val="left"/>
      <w:pPr>
        <w:ind w:left="6120" w:hanging="360"/>
      </w:pPr>
    </w:lvl>
    <w:lvl w:ilvl="7" w:tplc="0C94D952">
      <w:start w:val="1"/>
      <w:numFmt w:val="lowerLetter"/>
      <w:lvlText w:val="%8."/>
      <w:lvlJc w:val="left"/>
      <w:pPr>
        <w:ind w:left="6840" w:hanging="360"/>
      </w:pPr>
    </w:lvl>
    <w:lvl w:ilvl="8" w:tplc="E2AA508E">
      <w:start w:val="1"/>
      <w:numFmt w:val="lowerRoman"/>
      <w:lvlText w:val="%9."/>
      <w:lvlJc w:val="right"/>
      <w:pPr>
        <w:ind w:left="7560" w:hanging="180"/>
      </w:pPr>
    </w:lvl>
  </w:abstractNum>
  <w:abstractNum w:abstractNumId="9" w15:restartNumberingAfterBreak="0">
    <w:nsid w:val="31A839C5"/>
    <w:multiLevelType w:val="hybridMultilevel"/>
    <w:tmpl w:val="FFFFFFFF"/>
    <w:lvl w:ilvl="0" w:tplc="DB54E08C">
      <w:start w:val="1"/>
      <w:numFmt w:val="lowerLetter"/>
      <w:lvlText w:val="%1."/>
      <w:lvlJc w:val="left"/>
      <w:pPr>
        <w:ind w:left="720" w:hanging="360"/>
      </w:pPr>
    </w:lvl>
    <w:lvl w:ilvl="1" w:tplc="18C6AD06">
      <w:start w:val="1"/>
      <w:numFmt w:val="lowerLetter"/>
      <w:lvlText w:val="%2."/>
      <w:lvlJc w:val="left"/>
      <w:pPr>
        <w:ind w:left="1440" w:hanging="360"/>
      </w:pPr>
    </w:lvl>
    <w:lvl w:ilvl="2" w:tplc="67128626">
      <w:start w:val="1"/>
      <w:numFmt w:val="lowerRoman"/>
      <w:lvlText w:val="%3."/>
      <w:lvlJc w:val="right"/>
      <w:pPr>
        <w:ind w:left="2160" w:hanging="180"/>
      </w:pPr>
    </w:lvl>
    <w:lvl w:ilvl="3" w:tplc="076E768C">
      <w:start w:val="1"/>
      <w:numFmt w:val="decimal"/>
      <w:lvlText w:val="%4."/>
      <w:lvlJc w:val="left"/>
      <w:pPr>
        <w:ind w:left="2880" w:hanging="360"/>
      </w:pPr>
    </w:lvl>
    <w:lvl w:ilvl="4" w:tplc="490475CC">
      <w:start w:val="1"/>
      <w:numFmt w:val="lowerLetter"/>
      <w:lvlText w:val="%5."/>
      <w:lvlJc w:val="left"/>
      <w:pPr>
        <w:ind w:left="3600" w:hanging="360"/>
      </w:pPr>
    </w:lvl>
    <w:lvl w:ilvl="5" w:tplc="78AE3C36">
      <w:start w:val="1"/>
      <w:numFmt w:val="lowerRoman"/>
      <w:lvlText w:val="%6."/>
      <w:lvlJc w:val="right"/>
      <w:pPr>
        <w:ind w:left="4320" w:hanging="180"/>
      </w:pPr>
    </w:lvl>
    <w:lvl w:ilvl="6" w:tplc="56BE2950">
      <w:start w:val="1"/>
      <w:numFmt w:val="decimal"/>
      <w:lvlText w:val="%7."/>
      <w:lvlJc w:val="left"/>
      <w:pPr>
        <w:ind w:left="5040" w:hanging="360"/>
      </w:pPr>
    </w:lvl>
    <w:lvl w:ilvl="7" w:tplc="48D6A58A">
      <w:start w:val="1"/>
      <w:numFmt w:val="lowerLetter"/>
      <w:lvlText w:val="%8."/>
      <w:lvlJc w:val="left"/>
      <w:pPr>
        <w:ind w:left="5760" w:hanging="360"/>
      </w:pPr>
    </w:lvl>
    <w:lvl w:ilvl="8" w:tplc="3B324DB8">
      <w:start w:val="1"/>
      <w:numFmt w:val="lowerRoman"/>
      <w:lvlText w:val="%9."/>
      <w:lvlJc w:val="right"/>
      <w:pPr>
        <w:ind w:left="6480" w:hanging="180"/>
      </w:pPr>
    </w:lvl>
  </w:abstractNum>
  <w:abstractNum w:abstractNumId="10" w15:restartNumberingAfterBreak="0">
    <w:nsid w:val="3E50433D"/>
    <w:multiLevelType w:val="hybridMultilevel"/>
    <w:tmpl w:val="97E498D0"/>
    <w:lvl w:ilvl="0" w:tplc="FFFFFFFF">
      <w:start w:val="1"/>
      <w:numFmt w:val="lowerLetter"/>
      <w:lvlText w:val="%1)"/>
      <w:lvlJc w:val="left"/>
      <w:pPr>
        <w:ind w:left="360" w:hanging="360"/>
      </w:p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11" w15:restartNumberingAfterBreak="0">
    <w:nsid w:val="46F614DA"/>
    <w:multiLevelType w:val="hybridMultilevel"/>
    <w:tmpl w:val="39F61526"/>
    <w:lvl w:ilvl="0" w:tplc="862825B0">
      <w:start w:val="1"/>
      <w:numFmt w:val="decimal"/>
      <w:lvlText w:val="%1-"/>
      <w:lvlJc w:val="left"/>
      <w:pPr>
        <w:ind w:left="2748" w:hanging="360"/>
      </w:pPr>
      <w:rPr>
        <w:rFonts w:hint="default"/>
      </w:rPr>
    </w:lvl>
    <w:lvl w:ilvl="1" w:tplc="04160019" w:tentative="1">
      <w:start w:val="1"/>
      <w:numFmt w:val="lowerLetter"/>
      <w:lvlText w:val="%2."/>
      <w:lvlJc w:val="left"/>
      <w:pPr>
        <w:ind w:left="3468" w:hanging="360"/>
      </w:pPr>
    </w:lvl>
    <w:lvl w:ilvl="2" w:tplc="0416001B" w:tentative="1">
      <w:start w:val="1"/>
      <w:numFmt w:val="lowerRoman"/>
      <w:lvlText w:val="%3."/>
      <w:lvlJc w:val="right"/>
      <w:pPr>
        <w:ind w:left="4188" w:hanging="180"/>
      </w:pPr>
    </w:lvl>
    <w:lvl w:ilvl="3" w:tplc="0416000F" w:tentative="1">
      <w:start w:val="1"/>
      <w:numFmt w:val="decimal"/>
      <w:lvlText w:val="%4."/>
      <w:lvlJc w:val="left"/>
      <w:pPr>
        <w:ind w:left="4908" w:hanging="360"/>
      </w:pPr>
    </w:lvl>
    <w:lvl w:ilvl="4" w:tplc="04160019" w:tentative="1">
      <w:start w:val="1"/>
      <w:numFmt w:val="lowerLetter"/>
      <w:lvlText w:val="%5."/>
      <w:lvlJc w:val="left"/>
      <w:pPr>
        <w:ind w:left="5628" w:hanging="360"/>
      </w:pPr>
    </w:lvl>
    <w:lvl w:ilvl="5" w:tplc="0416001B" w:tentative="1">
      <w:start w:val="1"/>
      <w:numFmt w:val="lowerRoman"/>
      <w:lvlText w:val="%6."/>
      <w:lvlJc w:val="right"/>
      <w:pPr>
        <w:ind w:left="6348" w:hanging="180"/>
      </w:pPr>
    </w:lvl>
    <w:lvl w:ilvl="6" w:tplc="0416000F" w:tentative="1">
      <w:start w:val="1"/>
      <w:numFmt w:val="decimal"/>
      <w:lvlText w:val="%7."/>
      <w:lvlJc w:val="left"/>
      <w:pPr>
        <w:ind w:left="7068" w:hanging="360"/>
      </w:pPr>
    </w:lvl>
    <w:lvl w:ilvl="7" w:tplc="04160019" w:tentative="1">
      <w:start w:val="1"/>
      <w:numFmt w:val="lowerLetter"/>
      <w:lvlText w:val="%8."/>
      <w:lvlJc w:val="left"/>
      <w:pPr>
        <w:ind w:left="7788" w:hanging="360"/>
      </w:pPr>
    </w:lvl>
    <w:lvl w:ilvl="8" w:tplc="0416001B" w:tentative="1">
      <w:start w:val="1"/>
      <w:numFmt w:val="lowerRoman"/>
      <w:lvlText w:val="%9."/>
      <w:lvlJc w:val="right"/>
      <w:pPr>
        <w:ind w:left="8508" w:hanging="180"/>
      </w:pPr>
    </w:lvl>
  </w:abstractNum>
  <w:abstractNum w:abstractNumId="12" w15:restartNumberingAfterBreak="0">
    <w:nsid w:val="531179A5"/>
    <w:multiLevelType w:val="hybridMultilevel"/>
    <w:tmpl w:val="03CC1D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57B32E26"/>
    <w:multiLevelType w:val="hybridMultilevel"/>
    <w:tmpl w:val="FFFFFFFF"/>
    <w:lvl w:ilvl="0" w:tplc="21E6D38E">
      <w:start w:val="1"/>
      <w:numFmt w:val="decimal"/>
      <w:lvlText w:val="%1."/>
      <w:lvlJc w:val="left"/>
      <w:pPr>
        <w:ind w:left="720" w:hanging="360"/>
      </w:pPr>
    </w:lvl>
    <w:lvl w:ilvl="1" w:tplc="7EF4D934">
      <w:start w:val="1"/>
      <w:numFmt w:val="lowerLetter"/>
      <w:lvlText w:val="%2."/>
      <w:lvlJc w:val="left"/>
      <w:pPr>
        <w:ind w:left="1440" w:hanging="360"/>
      </w:pPr>
    </w:lvl>
    <w:lvl w:ilvl="2" w:tplc="3EEE9B30">
      <w:start w:val="1"/>
      <w:numFmt w:val="lowerRoman"/>
      <w:lvlText w:val="%3."/>
      <w:lvlJc w:val="right"/>
      <w:pPr>
        <w:ind w:left="2160" w:hanging="180"/>
      </w:pPr>
    </w:lvl>
    <w:lvl w:ilvl="3" w:tplc="1546887C">
      <w:start w:val="1"/>
      <w:numFmt w:val="decimal"/>
      <w:lvlText w:val="%4."/>
      <w:lvlJc w:val="left"/>
      <w:pPr>
        <w:ind w:left="2880" w:hanging="360"/>
      </w:pPr>
    </w:lvl>
    <w:lvl w:ilvl="4" w:tplc="8B5CCBF8">
      <w:start w:val="1"/>
      <w:numFmt w:val="lowerLetter"/>
      <w:lvlText w:val="%5."/>
      <w:lvlJc w:val="left"/>
      <w:pPr>
        <w:ind w:left="3600" w:hanging="360"/>
      </w:pPr>
    </w:lvl>
    <w:lvl w:ilvl="5" w:tplc="94C266D8">
      <w:start w:val="1"/>
      <w:numFmt w:val="lowerRoman"/>
      <w:lvlText w:val="%6."/>
      <w:lvlJc w:val="right"/>
      <w:pPr>
        <w:ind w:left="4320" w:hanging="180"/>
      </w:pPr>
    </w:lvl>
    <w:lvl w:ilvl="6" w:tplc="C388DF62">
      <w:start w:val="1"/>
      <w:numFmt w:val="decimal"/>
      <w:lvlText w:val="%7."/>
      <w:lvlJc w:val="left"/>
      <w:pPr>
        <w:ind w:left="5040" w:hanging="360"/>
      </w:pPr>
    </w:lvl>
    <w:lvl w:ilvl="7" w:tplc="59D0D46E">
      <w:start w:val="1"/>
      <w:numFmt w:val="lowerLetter"/>
      <w:lvlText w:val="%8."/>
      <w:lvlJc w:val="left"/>
      <w:pPr>
        <w:ind w:left="5760" w:hanging="360"/>
      </w:pPr>
    </w:lvl>
    <w:lvl w:ilvl="8" w:tplc="0B1C99B6">
      <w:start w:val="1"/>
      <w:numFmt w:val="lowerRoman"/>
      <w:lvlText w:val="%9."/>
      <w:lvlJc w:val="right"/>
      <w:pPr>
        <w:ind w:left="6480" w:hanging="180"/>
      </w:pPr>
    </w:lvl>
  </w:abstractNum>
  <w:abstractNum w:abstractNumId="15" w15:restartNumberingAfterBreak="0">
    <w:nsid w:val="618B4A56"/>
    <w:multiLevelType w:val="hybridMultilevel"/>
    <w:tmpl w:val="FFFFFFFF"/>
    <w:lvl w:ilvl="0" w:tplc="0162499A">
      <w:start w:val="1"/>
      <w:numFmt w:val="decimal"/>
      <w:lvlText w:val="%1."/>
      <w:lvlJc w:val="left"/>
      <w:pPr>
        <w:ind w:left="720" w:hanging="360"/>
      </w:pPr>
    </w:lvl>
    <w:lvl w:ilvl="1" w:tplc="F96C5F1A">
      <w:start w:val="1"/>
      <w:numFmt w:val="lowerLetter"/>
      <w:lvlText w:val="%2."/>
      <w:lvlJc w:val="left"/>
      <w:pPr>
        <w:ind w:left="1440" w:hanging="360"/>
      </w:pPr>
    </w:lvl>
    <w:lvl w:ilvl="2" w:tplc="F4A86AC8">
      <w:start w:val="1"/>
      <w:numFmt w:val="lowerRoman"/>
      <w:lvlText w:val="%3."/>
      <w:lvlJc w:val="right"/>
      <w:pPr>
        <w:ind w:left="2160" w:hanging="180"/>
      </w:pPr>
    </w:lvl>
    <w:lvl w:ilvl="3" w:tplc="F9B2A694">
      <w:start w:val="1"/>
      <w:numFmt w:val="decimal"/>
      <w:lvlText w:val="%4."/>
      <w:lvlJc w:val="left"/>
      <w:pPr>
        <w:ind w:left="2880" w:hanging="360"/>
      </w:pPr>
    </w:lvl>
    <w:lvl w:ilvl="4" w:tplc="FA8ED6E4">
      <w:start w:val="1"/>
      <w:numFmt w:val="lowerLetter"/>
      <w:lvlText w:val="%5."/>
      <w:lvlJc w:val="left"/>
      <w:pPr>
        <w:ind w:left="3600" w:hanging="360"/>
      </w:pPr>
    </w:lvl>
    <w:lvl w:ilvl="5" w:tplc="8B2A5E9E">
      <w:start w:val="1"/>
      <w:numFmt w:val="lowerRoman"/>
      <w:lvlText w:val="%6."/>
      <w:lvlJc w:val="right"/>
      <w:pPr>
        <w:ind w:left="4320" w:hanging="180"/>
      </w:pPr>
    </w:lvl>
    <w:lvl w:ilvl="6" w:tplc="33F835C0">
      <w:start w:val="1"/>
      <w:numFmt w:val="decimal"/>
      <w:lvlText w:val="%7."/>
      <w:lvlJc w:val="left"/>
      <w:pPr>
        <w:ind w:left="5040" w:hanging="360"/>
      </w:pPr>
    </w:lvl>
    <w:lvl w:ilvl="7" w:tplc="602622E2">
      <w:start w:val="1"/>
      <w:numFmt w:val="lowerLetter"/>
      <w:lvlText w:val="%8."/>
      <w:lvlJc w:val="left"/>
      <w:pPr>
        <w:ind w:left="5760" w:hanging="360"/>
      </w:pPr>
    </w:lvl>
    <w:lvl w:ilvl="8" w:tplc="8C76F7F2">
      <w:start w:val="1"/>
      <w:numFmt w:val="lowerRoman"/>
      <w:lvlText w:val="%9."/>
      <w:lvlJc w:val="right"/>
      <w:pPr>
        <w:ind w:left="6480" w:hanging="180"/>
      </w:pPr>
    </w:lvl>
  </w:abstractNum>
  <w:abstractNum w:abstractNumId="16" w15:restartNumberingAfterBreak="0">
    <w:nsid w:val="63561E46"/>
    <w:multiLevelType w:val="hybridMultilevel"/>
    <w:tmpl w:val="FFFFFFFF"/>
    <w:lvl w:ilvl="0" w:tplc="226047B2">
      <w:start w:val="2"/>
      <w:numFmt w:val="decimal"/>
      <w:lvlText w:val="%1."/>
      <w:lvlJc w:val="left"/>
      <w:pPr>
        <w:ind w:left="1800" w:hanging="360"/>
      </w:pPr>
    </w:lvl>
    <w:lvl w:ilvl="1" w:tplc="C40C7CEA">
      <w:start w:val="1"/>
      <w:numFmt w:val="lowerLetter"/>
      <w:lvlText w:val="%2."/>
      <w:lvlJc w:val="left"/>
      <w:pPr>
        <w:ind w:left="2520" w:hanging="360"/>
      </w:pPr>
    </w:lvl>
    <w:lvl w:ilvl="2" w:tplc="823CA980">
      <w:start w:val="1"/>
      <w:numFmt w:val="lowerRoman"/>
      <w:lvlText w:val="%3."/>
      <w:lvlJc w:val="right"/>
      <w:pPr>
        <w:ind w:left="3240" w:hanging="180"/>
      </w:pPr>
    </w:lvl>
    <w:lvl w:ilvl="3" w:tplc="11F8A952">
      <w:start w:val="1"/>
      <w:numFmt w:val="decimal"/>
      <w:lvlText w:val="%4."/>
      <w:lvlJc w:val="left"/>
      <w:pPr>
        <w:ind w:left="3960" w:hanging="360"/>
      </w:pPr>
    </w:lvl>
    <w:lvl w:ilvl="4" w:tplc="1B66789E">
      <w:start w:val="1"/>
      <w:numFmt w:val="lowerLetter"/>
      <w:lvlText w:val="%5."/>
      <w:lvlJc w:val="left"/>
      <w:pPr>
        <w:ind w:left="4680" w:hanging="360"/>
      </w:pPr>
    </w:lvl>
    <w:lvl w:ilvl="5" w:tplc="B60EBABE">
      <w:start w:val="1"/>
      <w:numFmt w:val="lowerRoman"/>
      <w:lvlText w:val="%6."/>
      <w:lvlJc w:val="right"/>
      <w:pPr>
        <w:ind w:left="5400" w:hanging="180"/>
      </w:pPr>
    </w:lvl>
    <w:lvl w:ilvl="6" w:tplc="C0562990">
      <w:start w:val="1"/>
      <w:numFmt w:val="decimal"/>
      <w:lvlText w:val="%7."/>
      <w:lvlJc w:val="left"/>
      <w:pPr>
        <w:ind w:left="6120" w:hanging="360"/>
      </w:pPr>
    </w:lvl>
    <w:lvl w:ilvl="7" w:tplc="C68A4AE2">
      <w:start w:val="1"/>
      <w:numFmt w:val="lowerLetter"/>
      <w:lvlText w:val="%8."/>
      <w:lvlJc w:val="left"/>
      <w:pPr>
        <w:ind w:left="6840" w:hanging="360"/>
      </w:pPr>
    </w:lvl>
    <w:lvl w:ilvl="8" w:tplc="228496FC">
      <w:start w:val="1"/>
      <w:numFmt w:val="lowerRoman"/>
      <w:lvlText w:val="%9."/>
      <w:lvlJc w:val="right"/>
      <w:pPr>
        <w:ind w:left="7560" w:hanging="180"/>
      </w:pPr>
    </w:lvl>
  </w:abstractNum>
  <w:abstractNum w:abstractNumId="17" w15:restartNumberingAfterBreak="0">
    <w:nsid w:val="6613247A"/>
    <w:multiLevelType w:val="hybridMultilevel"/>
    <w:tmpl w:val="3E90AE0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686022D"/>
    <w:multiLevelType w:val="hybridMultilevel"/>
    <w:tmpl w:val="FFFFFFFF"/>
    <w:lvl w:ilvl="0" w:tplc="6060DCE6">
      <w:start w:val="1"/>
      <w:numFmt w:val="lowerLetter"/>
      <w:lvlText w:val="%1."/>
      <w:lvlJc w:val="left"/>
      <w:pPr>
        <w:ind w:left="720" w:hanging="360"/>
      </w:pPr>
    </w:lvl>
    <w:lvl w:ilvl="1" w:tplc="222C63AA">
      <w:start w:val="1"/>
      <w:numFmt w:val="lowerLetter"/>
      <w:lvlText w:val="%2."/>
      <w:lvlJc w:val="left"/>
      <w:pPr>
        <w:ind w:left="1440" w:hanging="360"/>
      </w:pPr>
    </w:lvl>
    <w:lvl w:ilvl="2" w:tplc="D54C7798">
      <w:start w:val="1"/>
      <w:numFmt w:val="lowerRoman"/>
      <w:lvlText w:val="%3."/>
      <w:lvlJc w:val="right"/>
      <w:pPr>
        <w:ind w:left="2160" w:hanging="180"/>
      </w:pPr>
    </w:lvl>
    <w:lvl w:ilvl="3" w:tplc="674C3FDA">
      <w:start w:val="1"/>
      <w:numFmt w:val="decimal"/>
      <w:lvlText w:val="%4."/>
      <w:lvlJc w:val="left"/>
      <w:pPr>
        <w:ind w:left="2880" w:hanging="360"/>
      </w:pPr>
    </w:lvl>
    <w:lvl w:ilvl="4" w:tplc="FDA428B0">
      <w:start w:val="1"/>
      <w:numFmt w:val="lowerLetter"/>
      <w:lvlText w:val="%5."/>
      <w:lvlJc w:val="left"/>
      <w:pPr>
        <w:ind w:left="3600" w:hanging="360"/>
      </w:pPr>
    </w:lvl>
    <w:lvl w:ilvl="5" w:tplc="59B02D2C">
      <w:start w:val="1"/>
      <w:numFmt w:val="lowerRoman"/>
      <w:lvlText w:val="%6."/>
      <w:lvlJc w:val="right"/>
      <w:pPr>
        <w:ind w:left="4320" w:hanging="180"/>
      </w:pPr>
    </w:lvl>
    <w:lvl w:ilvl="6" w:tplc="45D6B868">
      <w:start w:val="1"/>
      <w:numFmt w:val="decimal"/>
      <w:lvlText w:val="%7."/>
      <w:lvlJc w:val="left"/>
      <w:pPr>
        <w:ind w:left="5040" w:hanging="360"/>
      </w:pPr>
    </w:lvl>
    <w:lvl w:ilvl="7" w:tplc="EC6A3314">
      <w:start w:val="1"/>
      <w:numFmt w:val="lowerLetter"/>
      <w:lvlText w:val="%8."/>
      <w:lvlJc w:val="left"/>
      <w:pPr>
        <w:ind w:left="5760" w:hanging="360"/>
      </w:pPr>
    </w:lvl>
    <w:lvl w:ilvl="8" w:tplc="108ACFC4">
      <w:start w:val="1"/>
      <w:numFmt w:val="lowerRoman"/>
      <w:lvlText w:val="%9."/>
      <w:lvlJc w:val="right"/>
      <w:pPr>
        <w:ind w:left="6480" w:hanging="180"/>
      </w:pPr>
    </w:lvl>
  </w:abstractNum>
  <w:abstractNum w:abstractNumId="19" w15:restartNumberingAfterBreak="0">
    <w:nsid w:val="67D9351E"/>
    <w:multiLevelType w:val="hybridMultilevel"/>
    <w:tmpl w:val="FFFFFFFF"/>
    <w:lvl w:ilvl="0" w:tplc="12CA4D5A">
      <w:start w:val="1"/>
      <w:numFmt w:val="bullet"/>
      <w:lvlText w:val=""/>
      <w:lvlJc w:val="left"/>
      <w:pPr>
        <w:ind w:left="720" w:hanging="360"/>
      </w:pPr>
      <w:rPr>
        <w:rFonts w:ascii="Symbol" w:hAnsi="Symbol" w:hint="default"/>
      </w:rPr>
    </w:lvl>
    <w:lvl w:ilvl="1" w:tplc="F1BE9ABE">
      <w:start w:val="1"/>
      <w:numFmt w:val="bullet"/>
      <w:lvlText w:val="o"/>
      <w:lvlJc w:val="left"/>
      <w:pPr>
        <w:ind w:left="1440" w:hanging="360"/>
      </w:pPr>
      <w:rPr>
        <w:rFonts w:ascii="Courier New" w:hAnsi="Courier New" w:hint="default"/>
      </w:rPr>
    </w:lvl>
    <w:lvl w:ilvl="2" w:tplc="0C64DEA2">
      <w:start w:val="1"/>
      <w:numFmt w:val="bullet"/>
      <w:lvlText w:val=""/>
      <w:lvlJc w:val="left"/>
      <w:pPr>
        <w:ind w:left="2160" w:hanging="360"/>
      </w:pPr>
      <w:rPr>
        <w:rFonts w:ascii="Wingdings" w:hAnsi="Wingdings" w:hint="default"/>
      </w:rPr>
    </w:lvl>
    <w:lvl w:ilvl="3" w:tplc="8DCEAF12">
      <w:start w:val="1"/>
      <w:numFmt w:val="bullet"/>
      <w:lvlText w:val=""/>
      <w:lvlJc w:val="left"/>
      <w:pPr>
        <w:ind w:left="2880" w:hanging="360"/>
      </w:pPr>
      <w:rPr>
        <w:rFonts w:ascii="Symbol" w:hAnsi="Symbol" w:hint="default"/>
      </w:rPr>
    </w:lvl>
    <w:lvl w:ilvl="4" w:tplc="DAC65AD6">
      <w:start w:val="1"/>
      <w:numFmt w:val="bullet"/>
      <w:lvlText w:val="o"/>
      <w:lvlJc w:val="left"/>
      <w:pPr>
        <w:ind w:left="3600" w:hanging="360"/>
      </w:pPr>
      <w:rPr>
        <w:rFonts w:ascii="Courier New" w:hAnsi="Courier New" w:hint="default"/>
      </w:rPr>
    </w:lvl>
    <w:lvl w:ilvl="5" w:tplc="42BA4B5C">
      <w:start w:val="1"/>
      <w:numFmt w:val="bullet"/>
      <w:lvlText w:val=""/>
      <w:lvlJc w:val="left"/>
      <w:pPr>
        <w:ind w:left="4320" w:hanging="360"/>
      </w:pPr>
      <w:rPr>
        <w:rFonts w:ascii="Wingdings" w:hAnsi="Wingdings" w:hint="default"/>
      </w:rPr>
    </w:lvl>
    <w:lvl w:ilvl="6" w:tplc="61CC45A8">
      <w:start w:val="1"/>
      <w:numFmt w:val="bullet"/>
      <w:lvlText w:val=""/>
      <w:lvlJc w:val="left"/>
      <w:pPr>
        <w:ind w:left="5040" w:hanging="360"/>
      </w:pPr>
      <w:rPr>
        <w:rFonts w:ascii="Symbol" w:hAnsi="Symbol" w:hint="default"/>
      </w:rPr>
    </w:lvl>
    <w:lvl w:ilvl="7" w:tplc="C43CD72C">
      <w:start w:val="1"/>
      <w:numFmt w:val="bullet"/>
      <w:lvlText w:val="o"/>
      <w:lvlJc w:val="left"/>
      <w:pPr>
        <w:ind w:left="5760" w:hanging="360"/>
      </w:pPr>
      <w:rPr>
        <w:rFonts w:ascii="Courier New" w:hAnsi="Courier New" w:hint="default"/>
      </w:rPr>
    </w:lvl>
    <w:lvl w:ilvl="8" w:tplc="343E9A00">
      <w:start w:val="1"/>
      <w:numFmt w:val="bullet"/>
      <w:lvlText w:val=""/>
      <w:lvlJc w:val="left"/>
      <w:pPr>
        <w:ind w:left="6480" w:hanging="360"/>
      </w:pPr>
      <w:rPr>
        <w:rFonts w:ascii="Wingdings" w:hAnsi="Wingdings" w:hint="default"/>
      </w:rPr>
    </w:lvl>
  </w:abstractNum>
  <w:abstractNum w:abstractNumId="20" w15:restartNumberingAfterBreak="0">
    <w:nsid w:val="6D2A42A7"/>
    <w:multiLevelType w:val="hybridMultilevel"/>
    <w:tmpl w:val="FFFFFFFF"/>
    <w:lvl w:ilvl="0" w:tplc="8DDCB47C">
      <w:start w:val="1"/>
      <w:numFmt w:val="lowerLetter"/>
      <w:lvlText w:val="%1."/>
      <w:lvlJc w:val="left"/>
      <w:pPr>
        <w:ind w:left="720" w:hanging="360"/>
      </w:pPr>
    </w:lvl>
    <w:lvl w:ilvl="1" w:tplc="74F6A4B0">
      <w:start w:val="1"/>
      <w:numFmt w:val="lowerLetter"/>
      <w:lvlText w:val="%2."/>
      <w:lvlJc w:val="left"/>
      <w:pPr>
        <w:ind w:left="1440" w:hanging="360"/>
      </w:pPr>
    </w:lvl>
    <w:lvl w:ilvl="2" w:tplc="9656EE92">
      <w:start w:val="1"/>
      <w:numFmt w:val="lowerRoman"/>
      <w:lvlText w:val="%3."/>
      <w:lvlJc w:val="right"/>
      <w:pPr>
        <w:ind w:left="2160" w:hanging="180"/>
      </w:pPr>
    </w:lvl>
    <w:lvl w:ilvl="3" w:tplc="F8CEA600">
      <w:start w:val="1"/>
      <w:numFmt w:val="decimal"/>
      <w:lvlText w:val="%4."/>
      <w:lvlJc w:val="left"/>
      <w:pPr>
        <w:ind w:left="2880" w:hanging="360"/>
      </w:pPr>
    </w:lvl>
    <w:lvl w:ilvl="4" w:tplc="E006DDD8">
      <w:start w:val="1"/>
      <w:numFmt w:val="lowerLetter"/>
      <w:lvlText w:val="%5."/>
      <w:lvlJc w:val="left"/>
      <w:pPr>
        <w:ind w:left="3600" w:hanging="360"/>
      </w:pPr>
    </w:lvl>
    <w:lvl w:ilvl="5" w:tplc="58DE97EE">
      <w:start w:val="1"/>
      <w:numFmt w:val="lowerRoman"/>
      <w:lvlText w:val="%6."/>
      <w:lvlJc w:val="right"/>
      <w:pPr>
        <w:ind w:left="4320" w:hanging="180"/>
      </w:pPr>
    </w:lvl>
    <w:lvl w:ilvl="6" w:tplc="11621FCA">
      <w:start w:val="1"/>
      <w:numFmt w:val="decimal"/>
      <w:lvlText w:val="%7."/>
      <w:lvlJc w:val="left"/>
      <w:pPr>
        <w:ind w:left="5040" w:hanging="360"/>
      </w:pPr>
    </w:lvl>
    <w:lvl w:ilvl="7" w:tplc="DC02C78C">
      <w:start w:val="1"/>
      <w:numFmt w:val="lowerLetter"/>
      <w:lvlText w:val="%8."/>
      <w:lvlJc w:val="left"/>
      <w:pPr>
        <w:ind w:left="5760" w:hanging="360"/>
      </w:pPr>
    </w:lvl>
    <w:lvl w:ilvl="8" w:tplc="C546BC48">
      <w:start w:val="1"/>
      <w:numFmt w:val="lowerRoman"/>
      <w:lvlText w:val="%9."/>
      <w:lvlJc w:val="right"/>
      <w:pPr>
        <w:ind w:left="6480" w:hanging="180"/>
      </w:pPr>
    </w:lvl>
  </w:abstractNum>
  <w:abstractNum w:abstractNumId="21" w15:restartNumberingAfterBreak="0">
    <w:nsid w:val="6D93788C"/>
    <w:multiLevelType w:val="multilevel"/>
    <w:tmpl w:val="B2FE5490"/>
    <w:styleLink w:val="Estilo2"/>
    <w:lvl w:ilvl="0">
      <w:start w:val="1"/>
      <w:numFmt w:val="lowerLetter"/>
      <w:lvlText w:val="%1."/>
      <w:lvlJc w:val="left"/>
      <w:pPr>
        <w:ind w:left="1843" w:hanging="360"/>
      </w:pPr>
    </w:lvl>
    <w:lvl w:ilvl="1">
      <w:start w:val="1"/>
      <w:numFmt w:val="lowerLetter"/>
      <w:lvlText w:val="%2."/>
      <w:lvlJc w:val="left"/>
      <w:pPr>
        <w:ind w:left="2563" w:hanging="360"/>
      </w:pPr>
    </w:lvl>
    <w:lvl w:ilvl="2">
      <w:start w:val="1"/>
      <w:numFmt w:val="lowerRoman"/>
      <w:lvlText w:val="%3."/>
      <w:lvlJc w:val="right"/>
      <w:pPr>
        <w:ind w:left="3283" w:hanging="180"/>
      </w:pPr>
    </w:lvl>
    <w:lvl w:ilvl="3">
      <w:start w:val="1"/>
      <w:numFmt w:val="decimal"/>
      <w:lvlText w:val="%4."/>
      <w:lvlJc w:val="left"/>
      <w:pPr>
        <w:ind w:left="4003" w:hanging="360"/>
      </w:pPr>
    </w:lvl>
    <w:lvl w:ilvl="4">
      <w:start w:val="1"/>
      <w:numFmt w:val="lowerLetter"/>
      <w:lvlText w:val="%5."/>
      <w:lvlJc w:val="left"/>
      <w:pPr>
        <w:ind w:left="4723" w:hanging="360"/>
      </w:pPr>
    </w:lvl>
    <w:lvl w:ilvl="5">
      <w:start w:val="1"/>
      <w:numFmt w:val="lowerRoman"/>
      <w:lvlText w:val="%6."/>
      <w:lvlJc w:val="right"/>
      <w:pPr>
        <w:ind w:left="5443" w:hanging="180"/>
      </w:pPr>
    </w:lvl>
    <w:lvl w:ilvl="6">
      <w:start w:val="1"/>
      <w:numFmt w:val="decimal"/>
      <w:lvlText w:val="%7."/>
      <w:lvlJc w:val="left"/>
      <w:pPr>
        <w:ind w:left="6163" w:hanging="360"/>
      </w:pPr>
    </w:lvl>
    <w:lvl w:ilvl="7">
      <w:start w:val="1"/>
      <w:numFmt w:val="lowerLetter"/>
      <w:lvlText w:val="%8."/>
      <w:lvlJc w:val="left"/>
      <w:pPr>
        <w:ind w:left="6883" w:hanging="360"/>
      </w:pPr>
    </w:lvl>
    <w:lvl w:ilvl="8">
      <w:start w:val="1"/>
      <w:numFmt w:val="lowerRoman"/>
      <w:lvlText w:val="%9."/>
      <w:lvlJc w:val="right"/>
      <w:pPr>
        <w:ind w:left="7603" w:hanging="180"/>
      </w:pPr>
    </w:lvl>
  </w:abstractNum>
  <w:abstractNum w:abstractNumId="22" w15:restartNumberingAfterBreak="0">
    <w:nsid w:val="6F8D37E7"/>
    <w:multiLevelType w:val="hybridMultilevel"/>
    <w:tmpl w:val="39F61526"/>
    <w:lvl w:ilvl="0" w:tplc="862825B0">
      <w:start w:val="1"/>
      <w:numFmt w:val="decimal"/>
      <w:lvlText w:val="%1-"/>
      <w:lvlJc w:val="left"/>
      <w:pPr>
        <w:ind w:left="2748" w:hanging="360"/>
      </w:pPr>
      <w:rPr>
        <w:rFonts w:hint="default"/>
      </w:rPr>
    </w:lvl>
    <w:lvl w:ilvl="1" w:tplc="04160019" w:tentative="1">
      <w:start w:val="1"/>
      <w:numFmt w:val="lowerLetter"/>
      <w:lvlText w:val="%2."/>
      <w:lvlJc w:val="left"/>
      <w:pPr>
        <w:ind w:left="3468" w:hanging="360"/>
      </w:pPr>
    </w:lvl>
    <w:lvl w:ilvl="2" w:tplc="0416001B" w:tentative="1">
      <w:start w:val="1"/>
      <w:numFmt w:val="lowerRoman"/>
      <w:lvlText w:val="%3."/>
      <w:lvlJc w:val="right"/>
      <w:pPr>
        <w:ind w:left="4188" w:hanging="180"/>
      </w:pPr>
    </w:lvl>
    <w:lvl w:ilvl="3" w:tplc="0416000F" w:tentative="1">
      <w:start w:val="1"/>
      <w:numFmt w:val="decimal"/>
      <w:lvlText w:val="%4."/>
      <w:lvlJc w:val="left"/>
      <w:pPr>
        <w:ind w:left="4908" w:hanging="360"/>
      </w:pPr>
    </w:lvl>
    <w:lvl w:ilvl="4" w:tplc="04160019" w:tentative="1">
      <w:start w:val="1"/>
      <w:numFmt w:val="lowerLetter"/>
      <w:lvlText w:val="%5."/>
      <w:lvlJc w:val="left"/>
      <w:pPr>
        <w:ind w:left="5628" w:hanging="360"/>
      </w:pPr>
    </w:lvl>
    <w:lvl w:ilvl="5" w:tplc="0416001B" w:tentative="1">
      <w:start w:val="1"/>
      <w:numFmt w:val="lowerRoman"/>
      <w:lvlText w:val="%6."/>
      <w:lvlJc w:val="right"/>
      <w:pPr>
        <w:ind w:left="6348" w:hanging="180"/>
      </w:pPr>
    </w:lvl>
    <w:lvl w:ilvl="6" w:tplc="0416000F" w:tentative="1">
      <w:start w:val="1"/>
      <w:numFmt w:val="decimal"/>
      <w:lvlText w:val="%7."/>
      <w:lvlJc w:val="left"/>
      <w:pPr>
        <w:ind w:left="7068" w:hanging="360"/>
      </w:pPr>
    </w:lvl>
    <w:lvl w:ilvl="7" w:tplc="04160019" w:tentative="1">
      <w:start w:val="1"/>
      <w:numFmt w:val="lowerLetter"/>
      <w:lvlText w:val="%8."/>
      <w:lvlJc w:val="left"/>
      <w:pPr>
        <w:ind w:left="7788" w:hanging="360"/>
      </w:pPr>
    </w:lvl>
    <w:lvl w:ilvl="8" w:tplc="0416001B" w:tentative="1">
      <w:start w:val="1"/>
      <w:numFmt w:val="lowerRoman"/>
      <w:lvlText w:val="%9."/>
      <w:lvlJc w:val="right"/>
      <w:pPr>
        <w:ind w:left="8508" w:hanging="180"/>
      </w:pPr>
    </w:lvl>
  </w:abstractNum>
  <w:abstractNum w:abstractNumId="23" w15:restartNumberingAfterBreak="0">
    <w:nsid w:val="6F903128"/>
    <w:multiLevelType w:val="hybridMultilevel"/>
    <w:tmpl w:val="FFFFFFFF"/>
    <w:lvl w:ilvl="0" w:tplc="0096F462">
      <w:start w:val="1"/>
      <w:numFmt w:val="bullet"/>
      <w:lvlText w:val=""/>
      <w:lvlJc w:val="left"/>
      <w:pPr>
        <w:ind w:left="720" w:hanging="360"/>
      </w:pPr>
      <w:rPr>
        <w:rFonts w:ascii="Symbol" w:hAnsi="Symbol" w:hint="default"/>
      </w:rPr>
    </w:lvl>
    <w:lvl w:ilvl="1" w:tplc="036ECBFC">
      <w:start w:val="1"/>
      <w:numFmt w:val="bullet"/>
      <w:lvlText w:val="o"/>
      <w:lvlJc w:val="left"/>
      <w:pPr>
        <w:ind w:left="1440" w:hanging="360"/>
      </w:pPr>
      <w:rPr>
        <w:rFonts w:ascii="Courier New" w:hAnsi="Courier New" w:hint="default"/>
      </w:rPr>
    </w:lvl>
    <w:lvl w:ilvl="2" w:tplc="34F86DEC">
      <w:start w:val="1"/>
      <w:numFmt w:val="bullet"/>
      <w:lvlText w:val=""/>
      <w:lvlJc w:val="left"/>
      <w:pPr>
        <w:ind w:left="2160" w:hanging="360"/>
      </w:pPr>
      <w:rPr>
        <w:rFonts w:ascii="Wingdings" w:hAnsi="Wingdings" w:hint="default"/>
      </w:rPr>
    </w:lvl>
    <w:lvl w:ilvl="3" w:tplc="70004114">
      <w:start w:val="1"/>
      <w:numFmt w:val="bullet"/>
      <w:lvlText w:val=""/>
      <w:lvlJc w:val="left"/>
      <w:pPr>
        <w:ind w:left="2880" w:hanging="360"/>
      </w:pPr>
      <w:rPr>
        <w:rFonts w:ascii="Symbol" w:hAnsi="Symbol" w:hint="default"/>
      </w:rPr>
    </w:lvl>
    <w:lvl w:ilvl="4" w:tplc="1A101A28">
      <w:start w:val="1"/>
      <w:numFmt w:val="bullet"/>
      <w:lvlText w:val="o"/>
      <w:lvlJc w:val="left"/>
      <w:pPr>
        <w:ind w:left="3600" w:hanging="360"/>
      </w:pPr>
      <w:rPr>
        <w:rFonts w:ascii="Courier New" w:hAnsi="Courier New" w:hint="default"/>
      </w:rPr>
    </w:lvl>
    <w:lvl w:ilvl="5" w:tplc="C3A8A962">
      <w:start w:val="1"/>
      <w:numFmt w:val="bullet"/>
      <w:lvlText w:val=""/>
      <w:lvlJc w:val="left"/>
      <w:pPr>
        <w:ind w:left="4320" w:hanging="360"/>
      </w:pPr>
      <w:rPr>
        <w:rFonts w:ascii="Wingdings" w:hAnsi="Wingdings" w:hint="default"/>
      </w:rPr>
    </w:lvl>
    <w:lvl w:ilvl="6" w:tplc="AD7AAB3C">
      <w:start w:val="1"/>
      <w:numFmt w:val="bullet"/>
      <w:lvlText w:val=""/>
      <w:lvlJc w:val="left"/>
      <w:pPr>
        <w:ind w:left="5040" w:hanging="360"/>
      </w:pPr>
      <w:rPr>
        <w:rFonts w:ascii="Symbol" w:hAnsi="Symbol" w:hint="default"/>
      </w:rPr>
    </w:lvl>
    <w:lvl w:ilvl="7" w:tplc="9D345D80">
      <w:start w:val="1"/>
      <w:numFmt w:val="bullet"/>
      <w:lvlText w:val="o"/>
      <w:lvlJc w:val="left"/>
      <w:pPr>
        <w:ind w:left="5760" w:hanging="360"/>
      </w:pPr>
      <w:rPr>
        <w:rFonts w:ascii="Courier New" w:hAnsi="Courier New" w:hint="default"/>
      </w:rPr>
    </w:lvl>
    <w:lvl w:ilvl="8" w:tplc="573E5FAE">
      <w:start w:val="1"/>
      <w:numFmt w:val="bullet"/>
      <w:lvlText w:val=""/>
      <w:lvlJc w:val="left"/>
      <w:pPr>
        <w:ind w:left="6480" w:hanging="360"/>
      </w:pPr>
      <w:rPr>
        <w:rFonts w:ascii="Wingdings" w:hAnsi="Wingdings" w:hint="default"/>
      </w:rPr>
    </w:lvl>
  </w:abstractNum>
  <w:abstractNum w:abstractNumId="24" w15:restartNumberingAfterBreak="0">
    <w:nsid w:val="718C52C1"/>
    <w:multiLevelType w:val="multilevel"/>
    <w:tmpl w:val="6D167ED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A514E02"/>
    <w:multiLevelType w:val="hybridMultilevel"/>
    <w:tmpl w:val="45FE71FA"/>
    <w:lvl w:ilvl="0" w:tplc="FFFFFFF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start w:val="1"/>
      <w:numFmt w:val="lowerRoman"/>
      <w:lvlText w:val="%3."/>
      <w:lvlJc w:val="right"/>
      <w:pPr>
        <w:ind w:left="2520" w:hanging="180"/>
      </w:pPr>
    </w:lvl>
    <w:lvl w:ilvl="3" w:tplc="0416000D">
      <w:start w:val="1"/>
      <w:numFmt w:val="bullet"/>
      <w:lvlText w:val=""/>
      <w:lvlJc w:val="left"/>
      <w:pPr>
        <w:ind w:left="3240" w:hanging="360"/>
      </w:pPr>
      <w:rPr>
        <w:rFonts w:ascii="Wingdings" w:hAnsi="Wingding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6"/>
  </w:num>
  <w:num w:numId="2">
    <w:abstractNumId w:val="14"/>
  </w:num>
  <w:num w:numId="3">
    <w:abstractNumId w:val="13"/>
  </w:num>
  <w:num w:numId="4">
    <w:abstractNumId w:val="10"/>
  </w:num>
  <w:num w:numId="5">
    <w:abstractNumId w:val="25"/>
  </w:num>
  <w:num w:numId="6">
    <w:abstractNumId w:val="6"/>
  </w:num>
  <w:num w:numId="7">
    <w:abstractNumId w:val="21"/>
  </w:num>
  <w:num w:numId="8">
    <w:abstractNumId w:val="3"/>
  </w:num>
  <w:num w:numId="9">
    <w:abstractNumId w:val="11"/>
  </w:num>
  <w:num w:numId="10">
    <w:abstractNumId w:val="24"/>
  </w:num>
  <w:num w:numId="11">
    <w:abstractNumId w:val="22"/>
  </w:num>
  <w:num w:numId="12">
    <w:abstractNumId w:val="12"/>
  </w:num>
  <w:num w:numId="13">
    <w:abstractNumId w:val="17"/>
  </w:num>
  <w:num w:numId="14">
    <w:abstractNumId w:val="5"/>
  </w:num>
  <w:num w:numId="15">
    <w:abstractNumId w:val="9"/>
  </w:num>
  <w:num w:numId="16">
    <w:abstractNumId w:val="20"/>
  </w:num>
  <w:num w:numId="17">
    <w:abstractNumId w:val="18"/>
  </w:num>
  <w:num w:numId="18">
    <w:abstractNumId w:val="7"/>
  </w:num>
  <w:num w:numId="19">
    <w:abstractNumId w:val="1"/>
  </w:num>
  <w:num w:numId="20">
    <w:abstractNumId w:val="4"/>
  </w:num>
  <w:num w:numId="21">
    <w:abstractNumId w:val="19"/>
  </w:num>
  <w:num w:numId="22">
    <w:abstractNumId w:val="23"/>
  </w:num>
  <w:num w:numId="23">
    <w:abstractNumId w:val="0"/>
  </w:num>
  <w:num w:numId="24">
    <w:abstractNumId w:val="2"/>
  </w:num>
  <w:num w:numId="25">
    <w:abstractNumId w:val="8"/>
  </w:num>
  <w:num w:numId="26">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FB3"/>
    <w:rsid w:val="000000C5"/>
    <w:rsid w:val="00000236"/>
    <w:rsid w:val="00001718"/>
    <w:rsid w:val="00001A11"/>
    <w:rsid w:val="000027B3"/>
    <w:rsid w:val="00002B8D"/>
    <w:rsid w:val="00003CFA"/>
    <w:rsid w:val="00004205"/>
    <w:rsid w:val="00004339"/>
    <w:rsid w:val="00005166"/>
    <w:rsid w:val="0000597C"/>
    <w:rsid w:val="00005AF8"/>
    <w:rsid w:val="000067F4"/>
    <w:rsid w:val="00006889"/>
    <w:rsid w:val="00006A99"/>
    <w:rsid w:val="00006C71"/>
    <w:rsid w:val="000078AA"/>
    <w:rsid w:val="00007FE2"/>
    <w:rsid w:val="00010067"/>
    <w:rsid w:val="0001038D"/>
    <w:rsid w:val="00010F28"/>
    <w:rsid w:val="0001194A"/>
    <w:rsid w:val="00011B0F"/>
    <w:rsid w:val="0001228C"/>
    <w:rsid w:val="000129C5"/>
    <w:rsid w:val="000129D7"/>
    <w:rsid w:val="000131AA"/>
    <w:rsid w:val="00013366"/>
    <w:rsid w:val="00013C3E"/>
    <w:rsid w:val="00013FBC"/>
    <w:rsid w:val="000148D8"/>
    <w:rsid w:val="00014C8E"/>
    <w:rsid w:val="00015CCA"/>
    <w:rsid w:val="00015F1B"/>
    <w:rsid w:val="00016157"/>
    <w:rsid w:val="000201A2"/>
    <w:rsid w:val="00020AD5"/>
    <w:rsid w:val="00021148"/>
    <w:rsid w:val="000217C8"/>
    <w:rsid w:val="00021972"/>
    <w:rsid w:val="0002254D"/>
    <w:rsid w:val="000225CE"/>
    <w:rsid w:val="00022685"/>
    <w:rsid w:val="00022E02"/>
    <w:rsid w:val="000233D4"/>
    <w:rsid w:val="00023AC4"/>
    <w:rsid w:val="000240E1"/>
    <w:rsid w:val="00024E58"/>
    <w:rsid w:val="000254F2"/>
    <w:rsid w:val="00025E09"/>
    <w:rsid w:val="00026252"/>
    <w:rsid w:val="00026FDD"/>
    <w:rsid w:val="00027284"/>
    <w:rsid w:val="00027746"/>
    <w:rsid w:val="0003023B"/>
    <w:rsid w:val="000302FF"/>
    <w:rsid w:val="00030A00"/>
    <w:rsid w:val="00030BC3"/>
    <w:rsid w:val="00030E84"/>
    <w:rsid w:val="0003167F"/>
    <w:rsid w:val="00031EC1"/>
    <w:rsid w:val="00032945"/>
    <w:rsid w:val="00032CA1"/>
    <w:rsid w:val="00032DFF"/>
    <w:rsid w:val="00032E72"/>
    <w:rsid w:val="00032F0D"/>
    <w:rsid w:val="00032FE2"/>
    <w:rsid w:val="00032FF0"/>
    <w:rsid w:val="000330B7"/>
    <w:rsid w:val="000331EF"/>
    <w:rsid w:val="00033873"/>
    <w:rsid w:val="00033B75"/>
    <w:rsid w:val="0003450C"/>
    <w:rsid w:val="000351C9"/>
    <w:rsid w:val="000356F8"/>
    <w:rsid w:val="000357E9"/>
    <w:rsid w:val="0003648C"/>
    <w:rsid w:val="00036754"/>
    <w:rsid w:val="00037901"/>
    <w:rsid w:val="000404CD"/>
    <w:rsid w:val="00040E48"/>
    <w:rsid w:val="000410D1"/>
    <w:rsid w:val="000410FF"/>
    <w:rsid w:val="0004139D"/>
    <w:rsid w:val="0004141C"/>
    <w:rsid w:val="000416C2"/>
    <w:rsid w:val="0004201F"/>
    <w:rsid w:val="00043D42"/>
    <w:rsid w:val="00043FC2"/>
    <w:rsid w:val="00044434"/>
    <w:rsid w:val="00044EE4"/>
    <w:rsid w:val="00045F9E"/>
    <w:rsid w:val="00046303"/>
    <w:rsid w:val="00046A39"/>
    <w:rsid w:val="00046A8D"/>
    <w:rsid w:val="00046BAC"/>
    <w:rsid w:val="0004716E"/>
    <w:rsid w:val="00050DF8"/>
    <w:rsid w:val="000515C0"/>
    <w:rsid w:val="00051A12"/>
    <w:rsid w:val="00052B23"/>
    <w:rsid w:val="00052C87"/>
    <w:rsid w:val="000531C8"/>
    <w:rsid w:val="00053848"/>
    <w:rsid w:val="00053CB1"/>
    <w:rsid w:val="0005444F"/>
    <w:rsid w:val="0005486C"/>
    <w:rsid w:val="00054C71"/>
    <w:rsid w:val="0005553B"/>
    <w:rsid w:val="000555DE"/>
    <w:rsid w:val="00055633"/>
    <w:rsid w:val="000562A7"/>
    <w:rsid w:val="0005642E"/>
    <w:rsid w:val="00056B31"/>
    <w:rsid w:val="00056BD3"/>
    <w:rsid w:val="00056D5E"/>
    <w:rsid w:val="000575F7"/>
    <w:rsid w:val="00057BB3"/>
    <w:rsid w:val="00057FCA"/>
    <w:rsid w:val="000602D1"/>
    <w:rsid w:val="00060925"/>
    <w:rsid w:val="000611B7"/>
    <w:rsid w:val="0006120C"/>
    <w:rsid w:val="0006140C"/>
    <w:rsid w:val="0006213F"/>
    <w:rsid w:val="00062BC0"/>
    <w:rsid w:val="00062BF2"/>
    <w:rsid w:val="00063016"/>
    <w:rsid w:val="00063496"/>
    <w:rsid w:val="0006400D"/>
    <w:rsid w:val="00064324"/>
    <w:rsid w:val="0006455A"/>
    <w:rsid w:val="00064705"/>
    <w:rsid w:val="000648C0"/>
    <w:rsid w:val="000653B8"/>
    <w:rsid w:val="000654B0"/>
    <w:rsid w:val="00065E56"/>
    <w:rsid w:val="00066536"/>
    <w:rsid w:val="0006675B"/>
    <w:rsid w:val="000671B4"/>
    <w:rsid w:val="0006791A"/>
    <w:rsid w:val="00067E2D"/>
    <w:rsid w:val="0006C792"/>
    <w:rsid w:val="000700BB"/>
    <w:rsid w:val="00070A3B"/>
    <w:rsid w:val="0007166B"/>
    <w:rsid w:val="000719D5"/>
    <w:rsid w:val="00071AC9"/>
    <w:rsid w:val="000721F7"/>
    <w:rsid w:val="00073106"/>
    <w:rsid w:val="00073E0D"/>
    <w:rsid w:val="00074267"/>
    <w:rsid w:val="0007454F"/>
    <w:rsid w:val="00074625"/>
    <w:rsid w:val="00076986"/>
    <w:rsid w:val="00076D20"/>
    <w:rsid w:val="000771B7"/>
    <w:rsid w:val="00077AE4"/>
    <w:rsid w:val="00077B9C"/>
    <w:rsid w:val="000800E6"/>
    <w:rsid w:val="00080553"/>
    <w:rsid w:val="00080E18"/>
    <w:rsid w:val="00080F68"/>
    <w:rsid w:val="00081BB7"/>
    <w:rsid w:val="00081CB1"/>
    <w:rsid w:val="000830E4"/>
    <w:rsid w:val="000831FF"/>
    <w:rsid w:val="00083D5A"/>
    <w:rsid w:val="00083ED0"/>
    <w:rsid w:val="000841E7"/>
    <w:rsid w:val="0008427B"/>
    <w:rsid w:val="000844BF"/>
    <w:rsid w:val="00084947"/>
    <w:rsid w:val="00084B13"/>
    <w:rsid w:val="00084C41"/>
    <w:rsid w:val="000858E7"/>
    <w:rsid w:val="00085E96"/>
    <w:rsid w:val="00086B49"/>
    <w:rsid w:val="00087697"/>
    <w:rsid w:val="000895E7"/>
    <w:rsid w:val="00090066"/>
    <w:rsid w:val="00090097"/>
    <w:rsid w:val="00090424"/>
    <w:rsid w:val="00090874"/>
    <w:rsid w:val="00090888"/>
    <w:rsid w:val="00091089"/>
    <w:rsid w:val="00091231"/>
    <w:rsid w:val="00091688"/>
    <w:rsid w:val="000919D2"/>
    <w:rsid w:val="00091BBC"/>
    <w:rsid w:val="00091F60"/>
    <w:rsid w:val="00091FA3"/>
    <w:rsid w:val="0009241B"/>
    <w:rsid w:val="000932F5"/>
    <w:rsid w:val="00093776"/>
    <w:rsid w:val="0009491F"/>
    <w:rsid w:val="00094ED9"/>
    <w:rsid w:val="00095598"/>
    <w:rsid w:val="000959E8"/>
    <w:rsid w:val="00095E08"/>
    <w:rsid w:val="00095FD9"/>
    <w:rsid w:val="000961C7"/>
    <w:rsid w:val="0009647D"/>
    <w:rsid w:val="00096CBC"/>
    <w:rsid w:val="00097227"/>
    <w:rsid w:val="0009787B"/>
    <w:rsid w:val="000A0289"/>
    <w:rsid w:val="000A077E"/>
    <w:rsid w:val="000A0786"/>
    <w:rsid w:val="000A07B1"/>
    <w:rsid w:val="000A0AA2"/>
    <w:rsid w:val="000A0D5D"/>
    <w:rsid w:val="000A0DF0"/>
    <w:rsid w:val="000A17C7"/>
    <w:rsid w:val="000A1E70"/>
    <w:rsid w:val="000A230E"/>
    <w:rsid w:val="000A2A46"/>
    <w:rsid w:val="000A2D10"/>
    <w:rsid w:val="000A305D"/>
    <w:rsid w:val="000A30A2"/>
    <w:rsid w:val="000A3631"/>
    <w:rsid w:val="000A3A1A"/>
    <w:rsid w:val="000A3AB0"/>
    <w:rsid w:val="000A407D"/>
    <w:rsid w:val="000A5006"/>
    <w:rsid w:val="000A58AC"/>
    <w:rsid w:val="000A651E"/>
    <w:rsid w:val="000A72C4"/>
    <w:rsid w:val="000A77A2"/>
    <w:rsid w:val="000A7DFF"/>
    <w:rsid w:val="000B059E"/>
    <w:rsid w:val="000B05B4"/>
    <w:rsid w:val="000B0D18"/>
    <w:rsid w:val="000B11E6"/>
    <w:rsid w:val="000B2098"/>
    <w:rsid w:val="000B26FE"/>
    <w:rsid w:val="000B3282"/>
    <w:rsid w:val="000B348E"/>
    <w:rsid w:val="000B36B2"/>
    <w:rsid w:val="000B39C5"/>
    <w:rsid w:val="000B4B24"/>
    <w:rsid w:val="000B550A"/>
    <w:rsid w:val="000B5E9E"/>
    <w:rsid w:val="000B64BB"/>
    <w:rsid w:val="000B65C6"/>
    <w:rsid w:val="000B6C65"/>
    <w:rsid w:val="000B6FD2"/>
    <w:rsid w:val="000B793E"/>
    <w:rsid w:val="000C005E"/>
    <w:rsid w:val="000C00FB"/>
    <w:rsid w:val="000C0A75"/>
    <w:rsid w:val="000C22F7"/>
    <w:rsid w:val="000C2B4D"/>
    <w:rsid w:val="000C317E"/>
    <w:rsid w:val="000C3B18"/>
    <w:rsid w:val="000C3FE7"/>
    <w:rsid w:val="000C4042"/>
    <w:rsid w:val="000C464C"/>
    <w:rsid w:val="000C4BA2"/>
    <w:rsid w:val="000C4C5A"/>
    <w:rsid w:val="000C56A3"/>
    <w:rsid w:val="000C5A8F"/>
    <w:rsid w:val="000C5E55"/>
    <w:rsid w:val="000C6104"/>
    <w:rsid w:val="000C63C2"/>
    <w:rsid w:val="000C6E29"/>
    <w:rsid w:val="000C7084"/>
    <w:rsid w:val="000C7112"/>
    <w:rsid w:val="000C71D3"/>
    <w:rsid w:val="000C72E9"/>
    <w:rsid w:val="000C750B"/>
    <w:rsid w:val="000C780C"/>
    <w:rsid w:val="000C7BC2"/>
    <w:rsid w:val="000C7F7C"/>
    <w:rsid w:val="000C9BF0"/>
    <w:rsid w:val="000D03E7"/>
    <w:rsid w:val="000D0E50"/>
    <w:rsid w:val="000D1A10"/>
    <w:rsid w:val="000D2324"/>
    <w:rsid w:val="000D2402"/>
    <w:rsid w:val="000D27B6"/>
    <w:rsid w:val="000D2BCC"/>
    <w:rsid w:val="000D31BE"/>
    <w:rsid w:val="000D3B97"/>
    <w:rsid w:val="000D46B4"/>
    <w:rsid w:val="000D496C"/>
    <w:rsid w:val="000D51D6"/>
    <w:rsid w:val="000D572E"/>
    <w:rsid w:val="000D5765"/>
    <w:rsid w:val="000D5B19"/>
    <w:rsid w:val="000D5D07"/>
    <w:rsid w:val="000D5DFF"/>
    <w:rsid w:val="000D6185"/>
    <w:rsid w:val="000D6509"/>
    <w:rsid w:val="000D6A27"/>
    <w:rsid w:val="000D6E0F"/>
    <w:rsid w:val="000D72C7"/>
    <w:rsid w:val="000E0E25"/>
    <w:rsid w:val="000E1627"/>
    <w:rsid w:val="000E178E"/>
    <w:rsid w:val="000E1862"/>
    <w:rsid w:val="000E1F13"/>
    <w:rsid w:val="000E266C"/>
    <w:rsid w:val="000E2829"/>
    <w:rsid w:val="000E35A0"/>
    <w:rsid w:val="000E3EF7"/>
    <w:rsid w:val="000E42C3"/>
    <w:rsid w:val="000E4CB7"/>
    <w:rsid w:val="000E4F3B"/>
    <w:rsid w:val="000E50E0"/>
    <w:rsid w:val="000E51FA"/>
    <w:rsid w:val="000E57CA"/>
    <w:rsid w:val="000E5B0A"/>
    <w:rsid w:val="000E7C89"/>
    <w:rsid w:val="000F10CC"/>
    <w:rsid w:val="000F1E9B"/>
    <w:rsid w:val="000F1FFA"/>
    <w:rsid w:val="000F2580"/>
    <w:rsid w:val="000F2614"/>
    <w:rsid w:val="000F276D"/>
    <w:rsid w:val="000F27F8"/>
    <w:rsid w:val="000F2FDF"/>
    <w:rsid w:val="000F37D8"/>
    <w:rsid w:val="000F3C66"/>
    <w:rsid w:val="000F47DA"/>
    <w:rsid w:val="000F50C7"/>
    <w:rsid w:val="000F545F"/>
    <w:rsid w:val="000F566B"/>
    <w:rsid w:val="000F5735"/>
    <w:rsid w:val="000F5E74"/>
    <w:rsid w:val="000F66D5"/>
    <w:rsid w:val="00100129"/>
    <w:rsid w:val="0010036D"/>
    <w:rsid w:val="0010048F"/>
    <w:rsid w:val="00100B67"/>
    <w:rsid w:val="00100EDD"/>
    <w:rsid w:val="00101826"/>
    <w:rsid w:val="001018DF"/>
    <w:rsid w:val="00102278"/>
    <w:rsid w:val="00102AAB"/>
    <w:rsid w:val="00104583"/>
    <w:rsid w:val="00104766"/>
    <w:rsid w:val="00106EA3"/>
    <w:rsid w:val="00110120"/>
    <w:rsid w:val="0011185C"/>
    <w:rsid w:val="00111A09"/>
    <w:rsid w:val="00111B7B"/>
    <w:rsid w:val="00112141"/>
    <w:rsid w:val="001129D8"/>
    <w:rsid w:val="00112FE3"/>
    <w:rsid w:val="00113426"/>
    <w:rsid w:val="00115BE6"/>
    <w:rsid w:val="001168ED"/>
    <w:rsid w:val="00116C5E"/>
    <w:rsid w:val="0011729D"/>
    <w:rsid w:val="00117648"/>
    <w:rsid w:val="00120911"/>
    <w:rsid w:val="00121242"/>
    <w:rsid w:val="0012134A"/>
    <w:rsid w:val="0012141A"/>
    <w:rsid w:val="00121B1F"/>
    <w:rsid w:val="00121B96"/>
    <w:rsid w:val="00121D90"/>
    <w:rsid w:val="00121DA0"/>
    <w:rsid w:val="00122285"/>
    <w:rsid w:val="001234DE"/>
    <w:rsid w:val="0012387B"/>
    <w:rsid w:val="0012397D"/>
    <w:rsid w:val="00124379"/>
    <w:rsid w:val="001244FC"/>
    <w:rsid w:val="0012462C"/>
    <w:rsid w:val="00124D60"/>
    <w:rsid w:val="00124FEE"/>
    <w:rsid w:val="0012534E"/>
    <w:rsid w:val="00125490"/>
    <w:rsid w:val="00125C47"/>
    <w:rsid w:val="001266B0"/>
    <w:rsid w:val="00127AF9"/>
    <w:rsid w:val="00130AF4"/>
    <w:rsid w:val="00131638"/>
    <w:rsid w:val="00131654"/>
    <w:rsid w:val="00131705"/>
    <w:rsid w:val="001318D7"/>
    <w:rsid w:val="00131964"/>
    <w:rsid w:val="00131F46"/>
    <w:rsid w:val="00132901"/>
    <w:rsid w:val="00133C6E"/>
    <w:rsid w:val="001369AA"/>
    <w:rsid w:val="00136D32"/>
    <w:rsid w:val="001370A9"/>
    <w:rsid w:val="00137619"/>
    <w:rsid w:val="00137D90"/>
    <w:rsid w:val="00137E7F"/>
    <w:rsid w:val="00140449"/>
    <w:rsid w:val="00141DA6"/>
    <w:rsid w:val="00141F10"/>
    <w:rsid w:val="001425A6"/>
    <w:rsid w:val="001429C5"/>
    <w:rsid w:val="00143D41"/>
    <w:rsid w:val="00144CFD"/>
    <w:rsid w:val="0014654F"/>
    <w:rsid w:val="00146E12"/>
    <w:rsid w:val="001471C0"/>
    <w:rsid w:val="001477E6"/>
    <w:rsid w:val="001479D5"/>
    <w:rsid w:val="00147C51"/>
    <w:rsid w:val="001505B9"/>
    <w:rsid w:val="00150749"/>
    <w:rsid w:val="00150D7E"/>
    <w:rsid w:val="001512E3"/>
    <w:rsid w:val="001517E6"/>
    <w:rsid w:val="00151EB7"/>
    <w:rsid w:val="00152FC7"/>
    <w:rsid w:val="001532E1"/>
    <w:rsid w:val="00153647"/>
    <w:rsid w:val="00153B75"/>
    <w:rsid w:val="00153D21"/>
    <w:rsid w:val="00154389"/>
    <w:rsid w:val="001545B1"/>
    <w:rsid w:val="00154DA1"/>
    <w:rsid w:val="00154E11"/>
    <w:rsid w:val="001563D4"/>
    <w:rsid w:val="00157147"/>
    <w:rsid w:val="0015743D"/>
    <w:rsid w:val="001577A2"/>
    <w:rsid w:val="00157A76"/>
    <w:rsid w:val="00157B70"/>
    <w:rsid w:val="00157D63"/>
    <w:rsid w:val="0016020E"/>
    <w:rsid w:val="00161DDA"/>
    <w:rsid w:val="00162C38"/>
    <w:rsid w:val="001635CB"/>
    <w:rsid w:val="00163BD1"/>
    <w:rsid w:val="00163CB7"/>
    <w:rsid w:val="00163D65"/>
    <w:rsid w:val="00163D6D"/>
    <w:rsid w:val="00163F90"/>
    <w:rsid w:val="001646B2"/>
    <w:rsid w:val="00164A6B"/>
    <w:rsid w:val="00164EBA"/>
    <w:rsid w:val="00165BDE"/>
    <w:rsid w:val="00165BF0"/>
    <w:rsid w:val="00165C1B"/>
    <w:rsid w:val="00165CD0"/>
    <w:rsid w:val="00165F78"/>
    <w:rsid w:val="00166700"/>
    <w:rsid w:val="00170EF8"/>
    <w:rsid w:val="00171C71"/>
    <w:rsid w:val="00171C81"/>
    <w:rsid w:val="00171CF1"/>
    <w:rsid w:val="001723A0"/>
    <w:rsid w:val="001734E1"/>
    <w:rsid w:val="0017359B"/>
    <w:rsid w:val="0017382F"/>
    <w:rsid w:val="00173E65"/>
    <w:rsid w:val="00174129"/>
    <w:rsid w:val="00175099"/>
    <w:rsid w:val="0017581A"/>
    <w:rsid w:val="00175DB3"/>
    <w:rsid w:val="00176060"/>
    <w:rsid w:val="0017682B"/>
    <w:rsid w:val="001770C0"/>
    <w:rsid w:val="001800AA"/>
    <w:rsid w:val="001803F7"/>
    <w:rsid w:val="0018186F"/>
    <w:rsid w:val="001818F1"/>
    <w:rsid w:val="0018208B"/>
    <w:rsid w:val="001829C6"/>
    <w:rsid w:val="00183BD0"/>
    <w:rsid w:val="0018519F"/>
    <w:rsid w:val="00186485"/>
    <w:rsid w:val="00186BBC"/>
    <w:rsid w:val="00186C86"/>
    <w:rsid w:val="00186F61"/>
    <w:rsid w:val="00187E17"/>
    <w:rsid w:val="001900AC"/>
    <w:rsid w:val="001909FF"/>
    <w:rsid w:val="00191761"/>
    <w:rsid w:val="00192A24"/>
    <w:rsid w:val="00193B30"/>
    <w:rsid w:val="00193C5A"/>
    <w:rsid w:val="00193FA8"/>
    <w:rsid w:val="001956D4"/>
    <w:rsid w:val="00195C28"/>
    <w:rsid w:val="00195E86"/>
    <w:rsid w:val="001965AB"/>
    <w:rsid w:val="0019A28E"/>
    <w:rsid w:val="001A0249"/>
    <w:rsid w:val="001A102E"/>
    <w:rsid w:val="001A17F8"/>
    <w:rsid w:val="001A2338"/>
    <w:rsid w:val="001A2461"/>
    <w:rsid w:val="001A253B"/>
    <w:rsid w:val="001A2944"/>
    <w:rsid w:val="001A2C31"/>
    <w:rsid w:val="001A425A"/>
    <w:rsid w:val="001A467A"/>
    <w:rsid w:val="001A4C71"/>
    <w:rsid w:val="001A4E51"/>
    <w:rsid w:val="001A67B3"/>
    <w:rsid w:val="001A68BD"/>
    <w:rsid w:val="001A6E30"/>
    <w:rsid w:val="001B0ED4"/>
    <w:rsid w:val="001B1673"/>
    <w:rsid w:val="001B17AB"/>
    <w:rsid w:val="001B2B44"/>
    <w:rsid w:val="001B2DD8"/>
    <w:rsid w:val="001B331C"/>
    <w:rsid w:val="001B34C1"/>
    <w:rsid w:val="001B4087"/>
    <w:rsid w:val="001B4A6C"/>
    <w:rsid w:val="001B4D3F"/>
    <w:rsid w:val="001B5036"/>
    <w:rsid w:val="001B5121"/>
    <w:rsid w:val="001B5442"/>
    <w:rsid w:val="001B5491"/>
    <w:rsid w:val="001B5C2A"/>
    <w:rsid w:val="001B68E4"/>
    <w:rsid w:val="001B6AD0"/>
    <w:rsid w:val="001B6AF4"/>
    <w:rsid w:val="001B6C7B"/>
    <w:rsid w:val="001B6F42"/>
    <w:rsid w:val="001B7349"/>
    <w:rsid w:val="001C06F2"/>
    <w:rsid w:val="001C1286"/>
    <w:rsid w:val="001C13CA"/>
    <w:rsid w:val="001C1C8A"/>
    <w:rsid w:val="001C1C93"/>
    <w:rsid w:val="001C1D2B"/>
    <w:rsid w:val="001C2280"/>
    <w:rsid w:val="001C27E3"/>
    <w:rsid w:val="001C2903"/>
    <w:rsid w:val="001C3F3E"/>
    <w:rsid w:val="001C4154"/>
    <w:rsid w:val="001C4E87"/>
    <w:rsid w:val="001C5FEE"/>
    <w:rsid w:val="001C65E0"/>
    <w:rsid w:val="001C696C"/>
    <w:rsid w:val="001C6ECC"/>
    <w:rsid w:val="001C79F2"/>
    <w:rsid w:val="001C7CCE"/>
    <w:rsid w:val="001D02F7"/>
    <w:rsid w:val="001D05EE"/>
    <w:rsid w:val="001D11CE"/>
    <w:rsid w:val="001D294F"/>
    <w:rsid w:val="001D2FDC"/>
    <w:rsid w:val="001D443B"/>
    <w:rsid w:val="001D4CC7"/>
    <w:rsid w:val="001D5729"/>
    <w:rsid w:val="001D57D7"/>
    <w:rsid w:val="001D5E71"/>
    <w:rsid w:val="001D6ED9"/>
    <w:rsid w:val="001D7801"/>
    <w:rsid w:val="001E08BF"/>
    <w:rsid w:val="001E0FC9"/>
    <w:rsid w:val="001E1389"/>
    <w:rsid w:val="001E1CF2"/>
    <w:rsid w:val="001E20B9"/>
    <w:rsid w:val="001E26AD"/>
    <w:rsid w:val="001E2CB8"/>
    <w:rsid w:val="001E3E98"/>
    <w:rsid w:val="001E3FBF"/>
    <w:rsid w:val="001E4729"/>
    <w:rsid w:val="001E4761"/>
    <w:rsid w:val="001E4D3D"/>
    <w:rsid w:val="001E5391"/>
    <w:rsid w:val="001E5EC4"/>
    <w:rsid w:val="001E64C7"/>
    <w:rsid w:val="001E671E"/>
    <w:rsid w:val="001E6AC1"/>
    <w:rsid w:val="001F0D29"/>
    <w:rsid w:val="001F1BD8"/>
    <w:rsid w:val="001F2C7C"/>
    <w:rsid w:val="001F2CCB"/>
    <w:rsid w:val="001F329D"/>
    <w:rsid w:val="001F40C0"/>
    <w:rsid w:val="001F5242"/>
    <w:rsid w:val="001F52DB"/>
    <w:rsid w:val="001F543D"/>
    <w:rsid w:val="001F5835"/>
    <w:rsid w:val="001F58A2"/>
    <w:rsid w:val="001F59FE"/>
    <w:rsid w:val="001F5E38"/>
    <w:rsid w:val="001F65C2"/>
    <w:rsid w:val="001F76FD"/>
    <w:rsid w:val="001F7BE4"/>
    <w:rsid w:val="0020049F"/>
    <w:rsid w:val="00200E72"/>
    <w:rsid w:val="00201287"/>
    <w:rsid w:val="00201C48"/>
    <w:rsid w:val="0020295F"/>
    <w:rsid w:val="00202CC4"/>
    <w:rsid w:val="00202FDE"/>
    <w:rsid w:val="00203079"/>
    <w:rsid w:val="00203420"/>
    <w:rsid w:val="0020436D"/>
    <w:rsid w:val="00204603"/>
    <w:rsid w:val="0020486B"/>
    <w:rsid w:val="002053C9"/>
    <w:rsid w:val="00205452"/>
    <w:rsid w:val="0020553E"/>
    <w:rsid w:val="00206043"/>
    <w:rsid w:val="002061DE"/>
    <w:rsid w:val="00206B8B"/>
    <w:rsid w:val="00206BF0"/>
    <w:rsid w:val="002072C8"/>
    <w:rsid w:val="00207755"/>
    <w:rsid w:val="00209F8A"/>
    <w:rsid w:val="002100AE"/>
    <w:rsid w:val="00210B68"/>
    <w:rsid w:val="00212008"/>
    <w:rsid w:val="00212871"/>
    <w:rsid w:val="0021352B"/>
    <w:rsid w:val="002145ED"/>
    <w:rsid w:val="00215BC5"/>
    <w:rsid w:val="00215E86"/>
    <w:rsid w:val="0021673B"/>
    <w:rsid w:val="00217D24"/>
    <w:rsid w:val="00220F0D"/>
    <w:rsid w:val="00220F96"/>
    <w:rsid w:val="00220FAC"/>
    <w:rsid w:val="00221619"/>
    <w:rsid w:val="0022223C"/>
    <w:rsid w:val="00222573"/>
    <w:rsid w:val="00222635"/>
    <w:rsid w:val="00222CCD"/>
    <w:rsid w:val="00223664"/>
    <w:rsid w:val="002236BA"/>
    <w:rsid w:val="002238D1"/>
    <w:rsid w:val="002238E1"/>
    <w:rsid w:val="002238F8"/>
    <w:rsid w:val="002239C1"/>
    <w:rsid w:val="00224529"/>
    <w:rsid w:val="00225A02"/>
    <w:rsid w:val="00225B9F"/>
    <w:rsid w:val="00226353"/>
    <w:rsid w:val="0022703A"/>
    <w:rsid w:val="002271D4"/>
    <w:rsid w:val="00227998"/>
    <w:rsid w:val="00230315"/>
    <w:rsid w:val="002307BD"/>
    <w:rsid w:val="002310BA"/>
    <w:rsid w:val="00231137"/>
    <w:rsid w:val="002313FA"/>
    <w:rsid w:val="00231545"/>
    <w:rsid w:val="002318D4"/>
    <w:rsid w:val="00232628"/>
    <w:rsid w:val="00233F7D"/>
    <w:rsid w:val="00234160"/>
    <w:rsid w:val="00234D0D"/>
    <w:rsid w:val="00234F1E"/>
    <w:rsid w:val="00235EE3"/>
    <w:rsid w:val="00235F5C"/>
    <w:rsid w:val="002365D6"/>
    <w:rsid w:val="0023662F"/>
    <w:rsid w:val="00236BE7"/>
    <w:rsid w:val="00237893"/>
    <w:rsid w:val="00237B53"/>
    <w:rsid w:val="0024029C"/>
    <w:rsid w:val="00240726"/>
    <w:rsid w:val="00240CE4"/>
    <w:rsid w:val="00240E98"/>
    <w:rsid w:val="002410AF"/>
    <w:rsid w:val="00241663"/>
    <w:rsid w:val="00242745"/>
    <w:rsid w:val="002429EB"/>
    <w:rsid w:val="00242CDA"/>
    <w:rsid w:val="002436CE"/>
    <w:rsid w:val="0024376A"/>
    <w:rsid w:val="00244EAA"/>
    <w:rsid w:val="00244FE9"/>
    <w:rsid w:val="0024528A"/>
    <w:rsid w:val="00245918"/>
    <w:rsid w:val="00245AAA"/>
    <w:rsid w:val="00245B34"/>
    <w:rsid w:val="002479E1"/>
    <w:rsid w:val="00247CE4"/>
    <w:rsid w:val="00247FF0"/>
    <w:rsid w:val="0025043B"/>
    <w:rsid w:val="002508FF"/>
    <w:rsid w:val="00250BEB"/>
    <w:rsid w:val="0025116E"/>
    <w:rsid w:val="00251825"/>
    <w:rsid w:val="00251CE7"/>
    <w:rsid w:val="00251F43"/>
    <w:rsid w:val="0025241D"/>
    <w:rsid w:val="00252880"/>
    <w:rsid w:val="00252DB7"/>
    <w:rsid w:val="0025404F"/>
    <w:rsid w:val="00254E01"/>
    <w:rsid w:val="0025504D"/>
    <w:rsid w:val="00255C9C"/>
    <w:rsid w:val="002569F1"/>
    <w:rsid w:val="00256C24"/>
    <w:rsid w:val="00256EFD"/>
    <w:rsid w:val="00257445"/>
    <w:rsid w:val="00260328"/>
    <w:rsid w:val="00260CD4"/>
    <w:rsid w:val="00260FD8"/>
    <w:rsid w:val="00261839"/>
    <w:rsid w:val="002619BA"/>
    <w:rsid w:val="00261A50"/>
    <w:rsid w:val="00262DF2"/>
    <w:rsid w:val="00262EE6"/>
    <w:rsid w:val="00262FD2"/>
    <w:rsid w:val="002631C4"/>
    <w:rsid w:val="00263263"/>
    <w:rsid w:val="00263595"/>
    <w:rsid w:val="00263869"/>
    <w:rsid w:val="002638FB"/>
    <w:rsid w:val="00263948"/>
    <w:rsid w:val="00263B6E"/>
    <w:rsid w:val="00264104"/>
    <w:rsid w:val="002651B4"/>
    <w:rsid w:val="0026568E"/>
    <w:rsid w:val="00265E9E"/>
    <w:rsid w:val="002664E4"/>
    <w:rsid w:val="00266514"/>
    <w:rsid w:val="00266527"/>
    <w:rsid w:val="002675BC"/>
    <w:rsid w:val="0026772A"/>
    <w:rsid w:val="00267976"/>
    <w:rsid w:val="00267982"/>
    <w:rsid w:val="00267CA5"/>
    <w:rsid w:val="002701A4"/>
    <w:rsid w:val="0027030E"/>
    <w:rsid w:val="00270332"/>
    <w:rsid w:val="00270370"/>
    <w:rsid w:val="00270702"/>
    <w:rsid w:val="00270AF1"/>
    <w:rsid w:val="002713C2"/>
    <w:rsid w:val="0027148A"/>
    <w:rsid w:val="002723ED"/>
    <w:rsid w:val="0027244E"/>
    <w:rsid w:val="0027294C"/>
    <w:rsid w:val="00272B0E"/>
    <w:rsid w:val="0027451B"/>
    <w:rsid w:val="002749E4"/>
    <w:rsid w:val="00275417"/>
    <w:rsid w:val="00275C17"/>
    <w:rsid w:val="00275D9B"/>
    <w:rsid w:val="00276293"/>
    <w:rsid w:val="00276377"/>
    <w:rsid w:val="00276E3B"/>
    <w:rsid w:val="00276EE7"/>
    <w:rsid w:val="00276FD2"/>
    <w:rsid w:val="00276FF7"/>
    <w:rsid w:val="00277013"/>
    <w:rsid w:val="00280357"/>
    <w:rsid w:val="0028153C"/>
    <w:rsid w:val="00281621"/>
    <w:rsid w:val="00282860"/>
    <w:rsid w:val="00282E2A"/>
    <w:rsid w:val="00282E95"/>
    <w:rsid w:val="002834CC"/>
    <w:rsid w:val="002840C0"/>
    <w:rsid w:val="0028439C"/>
    <w:rsid w:val="0028475A"/>
    <w:rsid w:val="00284A06"/>
    <w:rsid w:val="00284FBA"/>
    <w:rsid w:val="00285A96"/>
    <w:rsid w:val="002861C4"/>
    <w:rsid w:val="00286D93"/>
    <w:rsid w:val="002870FD"/>
    <w:rsid w:val="002875DA"/>
    <w:rsid w:val="00287988"/>
    <w:rsid w:val="00287BC3"/>
    <w:rsid w:val="00287C74"/>
    <w:rsid w:val="00287CB7"/>
    <w:rsid w:val="00290B3C"/>
    <w:rsid w:val="00290C7F"/>
    <w:rsid w:val="00291021"/>
    <w:rsid w:val="002912AE"/>
    <w:rsid w:val="00291407"/>
    <w:rsid w:val="00291B73"/>
    <w:rsid w:val="00291C8B"/>
    <w:rsid w:val="00291ECA"/>
    <w:rsid w:val="002922C6"/>
    <w:rsid w:val="00292BF0"/>
    <w:rsid w:val="00293C22"/>
    <w:rsid w:val="002940D5"/>
    <w:rsid w:val="0029559B"/>
    <w:rsid w:val="00295E34"/>
    <w:rsid w:val="00295ED3"/>
    <w:rsid w:val="0029647D"/>
    <w:rsid w:val="00296F32"/>
    <w:rsid w:val="00297039"/>
    <w:rsid w:val="002A04F6"/>
    <w:rsid w:val="002A0C8F"/>
    <w:rsid w:val="002A0E6A"/>
    <w:rsid w:val="002A135C"/>
    <w:rsid w:val="002A21C5"/>
    <w:rsid w:val="002A2CE4"/>
    <w:rsid w:val="002A3843"/>
    <w:rsid w:val="002A3941"/>
    <w:rsid w:val="002A3CC6"/>
    <w:rsid w:val="002A3EF5"/>
    <w:rsid w:val="002A4487"/>
    <w:rsid w:val="002A4847"/>
    <w:rsid w:val="002A4B77"/>
    <w:rsid w:val="002A4D89"/>
    <w:rsid w:val="002A5413"/>
    <w:rsid w:val="002A5DCB"/>
    <w:rsid w:val="002A6863"/>
    <w:rsid w:val="002A68FC"/>
    <w:rsid w:val="002A69C3"/>
    <w:rsid w:val="002A7322"/>
    <w:rsid w:val="002A783E"/>
    <w:rsid w:val="002A7FF0"/>
    <w:rsid w:val="002B00A4"/>
    <w:rsid w:val="002B1618"/>
    <w:rsid w:val="002B193D"/>
    <w:rsid w:val="002B1A89"/>
    <w:rsid w:val="002B1F79"/>
    <w:rsid w:val="002B250C"/>
    <w:rsid w:val="002B2BE7"/>
    <w:rsid w:val="002B2F25"/>
    <w:rsid w:val="002B2F3D"/>
    <w:rsid w:val="002B31F4"/>
    <w:rsid w:val="002B3490"/>
    <w:rsid w:val="002B36EF"/>
    <w:rsid w:val="002B4676"/>
    <w:rsid w:val="002B46CC"/>
    <w:rsid w:val="002B4ACA"/>
    <w:rsid w:val="002B55DD"/>
    <w:rsid w:val="002B5AC3"/>
    <w:rsid w:val="002B5FEE"/>
    <w:rsid w:val="002B666E"/>
    <w:rsid w:val="002B6CF6"/>
    <w:rsid w:val="002B7129"/>
    <w:rsid w:val="002C02B1"/>
    <w:rsid w:val="002C05D9"/>
    <w:rsid w:val="002C10E3"/>
    <w:rsid w:val="002C1895"/>
    <w:rsid w:val="002C2679"/>
    <w:rsid w:val="002C2DD5"/>
    <w:rsid w:val="002C41C2"/>
    <w:rsid w:val="002C4421"/>
    <w:rsid w:val="002C4A0B"/>
    <w:rsid w:val="002C4A13"/>
    <w:rsid w:val="002C56E8"/>
    <w:rsid w:val="002C5DA3"/>
    <w:rsid w:val="002C5F6A"/>
    <w:rsid w:val="002C62D8"/>
    <w:rsid w:val="002C6BB1"/>
    <w:rsid w:val="002C6E7B"/>
    <w:rsid w:val="002C6FC7"/>
    <w:rsid w:val="002D0FD3"/>
    <w:rsid w:val="002D1B4B"/>
    <w:rsid w:val="002D1FF3"/>
    <w:rsid w:val="002D2500"/>
    <w:rsid w:val="002D2A5E"/>
    <w:rsid w:val="002D2AC2"/>
    <w:rsid w:val="002D3091"/>
    <w:rsid w:val="002D3805"/>
    <w:rsid w:val="002D3DF1"/>
    <w:rsid w:val="002D3F44"/>
    <w:rsid w:val="002D4B08"/>
    <w:rsid w:val="002D5BA1"/>
    <w:rsid w:val="002D5F53"/>
    <w:rsid w:val="002D6B15"/>
    <w:rsid w:val="002D6FFA"/>
    <w:rsid w:val="002D7273"/>
    <w:rsid w:val="002D7859"/>
    <w:rsid w:val="002D7D8A"/>
    <w:rsid w:val="002D7E18"/>
    <w:rsid w:val="002DBBB2"/>
    <w:rsid w:val="002E018C"/>
    <w:rsid w:val="002E07D1"/>
    <w:rsid w:val="002E0F36"/>
    <w:rsid w:val="002E19ED"/>
    <w:rsid w:val="002E1ECE"/>
    <w:rsid w:val="002E247D"/>
    <w:rsid w:val="002E2646"/>
    <w:rsid w:val="002E29B9"/>
    <w:rsid w:val="002E2C95"/>
    <w:rsid w:val="002E3862"/>
    <w:rsid w:val="002E3E13"/>
    <w:rsid w:val="002E4317"/>
    <w:rsid w:val="002E48C0"/>
    <w:rsid w:val="002E55A5"/>
    <w:rsid w:val="002E5A7E"/>
    <w:rsid w:val="002E5D9B"/>
    <w:rsid w:val="002E6195"/>
    <w:rsid w:val="002E6A98"/>
    <w:rsid w:val="002E6AAB"/>
    <w:rsid w:val="002E71AC"/>
    <w:rsid w:val="002E7C0A"/>
    <w:rsid w:val="002E7F33"/>
    <w:rsid w:val="002F00DE"/>
    <w:rsid w:val="002F0CF9"/>
    <w:rsid w:val="002F1073"/>
    <w:rsid w:val="002F1289"/>
    <w:rsid w:val="002F198E"/>
    <w:rsid w:val="002F1F1F"/>
    <w:rsid w:val="002F29B6"/>
    <w:rsid w:val="002F2B15"/>
    <w:rsid w:val="002F3043"/>
    <w:rsid w:val="002F5A68"/>
    <w:rsid w:val="002F5C91"/>
    <w:rsid w:val="002F5F2E"/>
    <w:rsid w:val="002F6034"/>
    <w:rsid w:val="002F6FF6"/>
    <w:rsid w:val="002F72D5"/>
    <w:rsid w:val="002F77DA"/>
    <w:rsid w:val="00300F9D"/>
    <w:rsid w:val="00301035"/>
    <w:rsid w:val="00301F06"/>
    <w:rsid w:val="00302792"/>
    <w:rsid w:val="00303392"/>
    <w:rsid w:val="0030349E"/>
    <w:rsid w:val="0030371F"/>
    <w:rsid w:val="00303786"/>
    <w:rsid w:val="00303EA6"/>
    <w:rsid w:val="003042B8"/>
    <w:rsid w:val="00304684"/>
    <w:rsid w:val="00304925"/>
    <w:rsid w:val="00305401"/>
    <w:rsid w:val="003054D1"/>
    <w:rsid w:val="0030577D"/>
    <w:rsid w:val="00305D30"/>
    <w:rsid w:val="00306D2B"/>
    <w:rsid w:val="00307486"/>
    <w:rsid w:val="00307AC7"/>
    <w:rsid w:val="00307B7D"/>
    <w:rsid w:val="00307F8F"/>
    <w:rsid w:val="003103A1"/>
    <w:rsid w:val="0031107F"/>
    <w:rsid w:val="00311542"/>
    <w:rsid w:val="003115CD"/>
    <w:rsid w:val="00311A30"/>
    <w:rsid w:val="00312018"/>
    <w:rsid w:val="00312389"/>
    <w:rsid w:val="0031258E"/>
    <w:rsid w:val="00312778"/>
    <w:rsid w:val="003128A5"/>
    <w:rsid w:val="00312B4C"/>
    <w:rsid w:val="00312E46"/>
    <w:rsid w:val="00313249"/>
    <w:rsid w:val="003133DA"/>
    <w:rsid w:val="00313595"/>
    <w:rsid w:val="00313C83"/>
    <w:rsid w:val="00314070"/>
    <w:rsid w:val="003156C7"/>
    <w:rsid w:val="0031572A"/>
    <w:rsid w:val="00315794"/>
    <w:rsid w:val="00315A6B"/>
    <w:rsid w:val="00315BE3"/>
    <w:rsid w:val="00315CAB"/>
    <w:rsid w:val="0031638D"/>
    <w:rsid w:val="003205DB"/>
    <w:rsid w:val="00321AD7"/>
    <w:rsid w:val="00321F58"/>
    <w:rsid w:val="003226FF"/>
    <w:rsid w:val="00322961"/>
    <w:rsid w:val="00322BD6"/>
    <w:rsid w:val="00323371"/>
    <w:rsid w:val="00323732"/>
    <w:rsid w:val="003238BD"/>
    <w:rsid w:val="003246C9"/>
    <w:rsid w:val="00324A66"/>
    <w:rsid w:val="00324A7F"/>
    <w:rsid w:val="00324C6E"/>
    <w:rsid w:val="00324E8A"/>
    <w:rsid w:val="00325625"/>
    <w:rsid w:val="00325679"/>
    <w:rsid w:val="003266CA"/>
    <w:rsid w:val="00326B07"/>
    <w:rsid w:val="00326FF9"/>
    <w:rsid w:val="003276CF"/>
    <w:rsid w:val="00327A37"/>
    <w:rsid w:val="00330583"/>
    <w:rsid w:val="003307BA"/>
    <w:rsid w:val="00330FA7"/>
    <w:rsid w:val="003319F9"/>
    <w:rsid w:val="0033277A"/>
    <w:rsid w:val="003328EB"/>
    <w:rsid w:val="00333076"/>
    <w:rsid w:val="0033435C"/>
    <w:rsid w:val="003349DD"/>
    <w:rsid w:val="003351CC"/>
    <w:rsid w:val="00335DF8"/>
    <w:rsid w:val="00336B6B"/>
    <w:rsid w:val="00336BA9"/>
    <w:rsid w:val="00337457"/>
    <w:rsid w:val="00337D05"/>
    <w:rsid w:val="003408D6"/>
    <w:rsid w:val="0034145C"/>
    <w:rsid w:val="0034156D"/>
    <w:rsid w:val="00341592"/>
    <w:rsid w:val="00341F7A"/>
    <w:rsid w:val="003425EB"/>
    <w:rsid w:val="003434F7"/>
    <w:rsid w:val="003448E9"/>
    <w:rsid w:val="00344B57"/>
    <w:rsid w:val="00344CC0"/>
    <w:rsid w:val="00345612"/>
    <w:rsid w:val="003460B4"/>
    <w:rsid w:val="0034610C"/>
    <w:rsid w:val="00347035"/>
    <w:rsid w:val="003476AC"/>
    <w:rsid w:val="003503D5"/>
    <w:rsid w:val="00350C80"/>
    <w:rsid w:val="00350FF7"/>
    <w:rsid w:val="003512A7"/>
    <w:rsid w:val="00351824"/>
    <w:rsid w:val="0035232D"/>
    <w:rsid w:val="00353AF9"/>
    <w:rsid w:val="00353F02"/>
    <w:rsid w:val="00354637"/>
    <w:rsid w:val="00354C56"/>
    <w:rsid w:val="003550DB"/>
    <w:rsid w:val="003550F4"/>
    <w:rsid w:val="00355864"/>
    <w:rsid w:val="00355990"/>
    <w:rsid w:val="00357278"/>
    <w:rsid w:val="003579C0"/>
    <w:rsid w:val="003611F3"/>
    <w:rsid w:val="00361613"/>
    <w:rsid w:val="00361D64"/>
    <w:rsid w:val="0036206A"/>
    <w:rsid w:val="00362DAD"/>
    <w:rsid w:val="00363294"/>
    <w:rsid w:val="00363530"/>
    <w:rsid w:val="00363780"/>
    <w:rsid w:val="00363A02"/>
    <w:rsid w:val="00364819"/>
    <w:rsid w:val="00364E3D"/>
    <w:rsid w:val="00364EA6"/>
    <w:rsid w:val="003659A2"/>
    <w:rsid w:val="00365DB7"/>
    <w:rsid w:val="00366154"/>
    <w:rsid w:val="0036685D"/>
    <w:rsid w:val="003671B7"/>
    <w:rsid w:val="00367BFC"/>
    <w:rsid w:val="00370A1F"/>
    <w:rsid w:val="003719F9"/>
    <w:rsid w:val="00371D99"/>
    <w:rsid w:val="00371EBD"/>
    <w:rsid w:val="003731F3"/>
    <w:rsid w:val="0037388B"/>
    <w:rsid w:val="00373B4E"/>
    <w:rsid w:val="00373D17"/>
    <w:rsid w:val="00373EA0"/>
    <w:rsid w:val="00374F38"/>
    <w:rsid w:val="0037521D"/>
    <w:rsid w:val="003752A3"/>
    <w:rsid w:val="0037539D"/>
    <w:rsid w:val="00375B8E"/>
    <w:rsid w:val="00376002"/>
    <w:rsid w:val="003761D2"/>
    <w:rsid w:val="003762D3"/>
    <w:rsid w:val="00376318"/>
    <w:rsid w:val="00377053"/>
    <w:rsid w:val="00381643"/>
    <w:rsid w:val="003819AB"/>
    <w:rsid w:val="00382121"/>
    <w:rsid w:val="00383BFA"/>
    <w:rsid w:val="00383C82"/>
    <w:rsid w:val="00384158"/>
    <w:rsid w:val="00385BCD"/>
    <w:rsid w:val="0038671E"/>
    <w:rsid w:val="003867CD"/>
    <w:rsid w:val="00386C4A"/>
    <w:rsid w:val="0038731F"/>
    <w:rsid w:val="0038776A"/>
    <w:rsid w:val="00387D1E"/>
    <w:rsid w:val="0038BC88"/>
    <w:rsid w:val="00390080"/>
    <w:rsid w:val="0039009C"/>
    <w:rsid w:val="00390485"/>
    <w:rsid w:val="00390BC0"/>
    <w:rsid w:val="00391422"/>
    <w:rsid w:val="003922B9"/>
    <w:rsid w:val="003926FD"/>
    <w:rsid w:val="00392A7B"/>
    <w:rsid w:val="00392E22"/>
    <w:rsid w:val="0039317A"/>
    <w:rsid w:val="003932FA"/>
    <w:rsid w:val="003942C1"/>
    <w:rsid w:val="00395C60"/>
    <w:rsid w:val="00395F54"/>
    <w:rsid w:val="0039674D"/>
    <w:rsid w:val="00397E44"/>
    <w:rsid w:val="003A015C"/>
    <w:rsid w:val="003A0394"/>
    <w:rsid w:val="003A0A54"/>
    <w:rsid w:val="003A0F6F"/>
    <w:rsid w:val="003A12CE"/>
    <w:rsid w:val="003A1882"/>
    <w:rsid w:val="003A1A65"/>
    <w:rsid w:val="003A23C3"/>
    <w:rsid w:val="003A263C"/>
    <w:rsid w:val="003A2733"/>
    <w:rsid w:val="003A2FB4"/>
    <w:rsid w:val="003A3600"/>
    <w:rsid w:val="003A3D82"/>
    <w:rsid w:val="003A4378"/>
    <w:rsid w:val="003A47D5"/>
    <w:rsid w:val="003A4FAE"/>
    <w:rsid w:val="003A5063"/>
    <w:rsid w:val="003A506A"/>
    <w:rsid w:val="003A5075"/>
    <w:rsid w:val="003A59C2"/>
    <w:rsid w:val="003A5B02"/>
    <w:rsid w:val="003A61C1"/>
    <w:rsid w:val="003A6277"/>
    <w:rsid w:val="003A63CC"/>
    <w:rsid w:val="003A6416"/>
    <w:rsid w:val="003A6579"/>
    <w:rsid w:val="003A6BBB"/>
    <w:rsid w:val="003A6BD4"/>
    <w:rsid w:val="003A6FDE"/>
    <w:rsid w:val="003B01A5"/>
    <w:rsid w:val="003B05A9"/>
    <w:rsid w:val="003B0860"/>
    <w:rsid w:val="003B0B9A"/>
    <w:rsid w:val="003B0CBB"/>
    <w:rsid w:val="003B1474"/>
    <w:rsid w:val="003B1509"/>
    <w:rsid w:val="003B157C"/>
    <w:rsid w:val="003B3E71"/>
    <w:rsid w:val="003B492B"/>
    <w:rsid w:val="003B4F65"/>
    <w:rsid w:val="003B511A"/>
    <w:rsid w:val="003B5381"/>
    <w:rsid w:val="003B59FC"/>
    <w:rsid w:val="003B6164"/>
    <w:rsid w:val="003B684B"/>
    <w:rsid w:val="003B6BEC"/>
    <w:rsid w:val="003B6E08"/>
    <w:rsid w:val="003B705D"/>
    <w:rsid w:val="003B7624"/>
    <w:rsid w:val="003B79E1"/>
    <w:rsid w:val="003B7C49"/>
    <w:rsid w:val="003B7F2C"/>
    <w:rsid w:val="003B9FC8"/>
    <w:rsid w:val="003C0095"/>
    <w:rsid w:val="003C070D"/>
    <w:rsid w:val="003C0AC7"/>
    <w:rsid w:val="003C1500"/>
    <w:rsid w:val="003C252C"/>
    <w:rsid w:val="003C2E90"/>
    <w:rsid w:val="003C3C20"/>
    <w:rsid w:val="003C3FA6"/>
    <w:rsid w:val="003C4390"/>
    <w:rsid w:val="003C4A26"/>
    <w:rsid w:val="003C5CC5"/>
    <w:rsid w:val="003C6078"/>
    <w:rsid w:val="003C6C62"/>
    <w:rsid w:val="003C74E0"/>
    <w:rsid w:val="003C7B5D"/>
    <w:rsid w:val="003D027B"/>
    <w:rsid w:val="003D0304"/>
    <w:rsid w:val="003D0535"/>
    <w:rsid w:val="003D154A"/>
    <w:rsid w:val="003D1EDE"/>
    <w:rsid w:val="003D2070"/>
    <w:rsid w:val="003D215A"/>
    <w:rsid w:val="003D28B9"/>
    <w:rsid w:val="003D2C9A"/>
    <w:rsid w:val="003D32A1"/>
    <w:rsid w:val="003D3338"/>
    <w:rsid w:val="003D3A37"/>
    <w:rsid w:val="003D3B31"/>
    <w:rsid w:val="003D3D56"/>
    <w:rsid w:val="003D4245"/>
    <w:rsid w:val="003D432F"/>
    <w:rsid w:val="003D49FD"/>
    <w:rsid w:val="003D4F96"/>
    <w:rsid w:val="003D4FB3"/>
    <w:rsid w:val="003D57B5"/>
    <w:rsid w:val="003D5A26"/>
    <w:rsid w:val="003D5A66"/>
    <w:rsid w:val="003D5AC4"/>
    <w:rsid w:val="003D606F"/>
    <w:rsid w:val="003D642E"/>
    <w:rsid w:val="003D6924"/>
    <w:rsid w:val="003D6A95"/>
    <w:rsid w:val="003D701B"/>
    <w:rsid w:val="003D756A"/>
    <w:rsid w:val="003D75A6"/>
    <w:rsid w:val="003D7760"/>
    <w:rsid w:val="003E014F"/>
    <w:rsid w:val="003E07E9"/>
    <w:rsid w:val="003E0ADC"/>
    <w:rsid w:val="003E0DBD"/>
    <w:rsid w:val="003E129F"/>
    <w:rsid w:val="003E134F"/>
    <w:rsid w:val="003E1515"/>
    <w:rsid w:val="003E17BE"/>
    <w:rsid w:val="003E26F6"/>
    <w:rsid w:val="003E2896"/>
    <w:rsid w:val="003E3138"/>
    <w:rsid w:val="003E36F9"/>
    <w:rsid w:val="003E3772"/>
    <w:rsid w:val="003E3AE0"/>
    <w:rsid w:val="003E447F"/>
    <w:rsid w:val="003E485A"/>
    <w:rsid w:val="003E4BC3"/>
    <w:rsid w:val="003E543D"/>
    <w:rsid w:val="003E550C"/>
    <w:rsid w:val="003E578E"/>
    <w:rsid w:val="003E5C9D"/>
    <w:rsid w:val="003E5D58"/>
    <w:rsid w:val="003E6317"/>
    <w:rsid w:val="003E642F"/>
    <w:rsid w:val="003E69C6"/>
    <w:rsid w:val="003E6D3B"/>
    <w:rsid w:val="003E7252"/>
    <w:rsid w:val="003E7BD5"/>
    <w:rsid w:val="003F0FEC"/>
    <w:rsid w:val="003F2584"/>
    <w:rsid w:val="003F30B4"/>
    <w:rsid w:val="003F3147"/>
    <w:rsid w:val="003F3B86"/>
    <w:rsid w:val="003F3BDD"/>
    <w:rsid w:val="003F3EE7"/>
    <w:rsid w:val="003F440C"/>
    <w:rsid w:val="003F4498"/>
    <w:rsid w:val="003F49BE"/>
    <w:rsid w:val="003F54D7"/>
    <w:rsid w:val="003F563C"/>
    <w:rsid w:val="003F5AE0"/>
    <w:rsid w:val="003F6AC3"/>
    <w:rsid w:val="003F7527"/>
    <w:rsid w:val="003F77DA"/>
    <w:rsid w:val="003F7884"/>
    <w:rsid w:val="003F7A2C"/>
    <w:rsid w:val="00400FA6"/>
    <w:rsid w:val="00401AD4"/>
    <w:rsid w:val="00401EB6"/>
    <w:rsid w:val="00402021"/>
    <w:rsid w:val="00402340"/>
    <w:rsid w:val="0040253E"/>
    <w:rsid w:val="00402C0B"/>
    <w:rsid w:val="004030C7"/>
    <w:rsid w:val="00403886"/>
    <w:rsid w:val="00403935"/>
    <w:rsid w:val="00404551"/>
    <w:rsid w:val="0040456D"/>
    <w:rsid w:val="00405603"/>
    <w:rsid w:val="004057E7"/>
    <w:rsid w:val="00405A7D"/>
    <w:rsid w:val="0040673F"/>
    <w:rsid w:val="00406CE0"/>
    <w:rsid w:val="00407555"/>
    <w:rsid w:val="00407C81"/>
    <w:rsid w:val="00410148"/>
    <w:rsid w:val="00410D69"/>
    <w:rsid w:val="004110D4"/>
    <w:rsid w:val="004113AE"/>
    <w:rsid w:val="00411B0F"/>
    <w:rsid w:val="00412AF1"/>
    <w:rsid w:val="00412BBE"/>
    <w:rsid w:val="00412FCD"/>
    <w:rsid w:val="0041342A"/>
    <w:rsid w:val="00413739"/>
    <w:rsid w:val="00413B52"/>
    <w:rsid w:val="00414515"/>
    <w:rsid w:val="0041535D"/>
    <w:rsid w:val="0041554D"/>
    <w:rsid w:val="00416959"/>
    <w:rsid w:val="004173DF"/>
    <w:rsid w:val="0041781F"/>
    <w:rsid w:val="0042038C"/>
    <w:rsid w:val="00420C52"/>
    <w:rsid w:val="00420EED"/>
    <w:rsid w:val="00421137"/>
    <w:rsid w:val="0042198C"/>
    <w:rsid w:val="00421F13"/>
    <w:rsid w:val="00422D7D"/>
    <w:rsid w:val="004239B1"/>
    <w:rsid w:val="004239FA"/>
    <w:rsid w:val="004243A5"/>
    <w:rsid w:val="00424739"/>
    <w:rsid w:val="00424A8E"/>
    <w:rsid w:val="004256C0"/>
    <w:rsid w:val="00425A43"/>
    <w:rsid w:val="00425E2C"/>
    <w:rsid w:val="00426663"/>
    <w:rsid w:val="0042699E"/>
    <w:rsid w:val="00426D2C"/>
    <w:rsid w:val="004270F1"/>
    <w:rsid w:val="004271E4"/>
    <w:rsid w:val="004278EF"/>
    <w:rsid w:val="00427E45"/>
    <w:rsid w:val="00430B0D"/>
    <w:rsid w:val="00430B51"/>
    <w:rsid w:val="004311F5"/>
    <w:rsid w:val="004312BF"/>
    <w:rsid w:val="00432887"/>
    <w:rsid w:val="0043331B"/>
    <w:rsid w:val="0043336D"/>
    <w:rsid w:val="00433657"/>
    <w:rsid w:val="00434103"/>
    <w:rsid w:val="0043464D"/>
    <w:rsid w:val="00434CF2"/>
    <w:rsid w:val="00435127"/>
    <w:rsid w:val="00435AF5"/>
    <w:rsid w:val="00435CCE"/>
    <w:rsid w:val="0043600C"/>
    <w:rsid w:val="004362BA"/>
    <w:rsid w:val="00436B8F"/>
    <w:rsid w:val="00437B23"/>
    <w:rsid w:val="00437F40"/>
    <w:rsid w:val="004407EE"/>
    <w:rsid w:val="00440A11"/>
    <w:rsid w:val="00441CF6"/>
    <w:rsid w:val="00442083"/>
    <w:rsid w:val="004422E5"/>
    <w:rsid w:val="004423DE"/>
    <w:rsid w:val="004424A6"/>
    <w:rsid w:val="004425DA"/>
    <w:rsid w:val="00442D31"/>
    <w:rsid w:val="00442F4B"/>
    <w:rsid w:val="00443347"/>
    <w:rsid w:val="00443A8D"/>
    <w:rsid w:val="00444922"/>
    <w:rsid w:val="0044602B"/>
    <w:rsid w:val="00446F75"/>
    <w:rsid w:val="00447C3B"/>
    <w:rsid w:val="00447E1E"/>
    <w:rsid w:val="004508F3"/>
    <w:rsid w:val="004509E6"/>
    <w:rsid w:val="0045104B"/>
    <w:rsid w:val="00451293"/>
    <w:rsid w:val="00451995"/>
    <w:rsid w:val="00451E4D"/>
    <w:rsid w:val="00453301"/>
    <w:rsid w:val="0045394B"/>
    <w:rsid w:val="0045476F"/>
    <w:rsid w:val="00454787"/>
    <w:rsid w:val="0045482E"/>
    <w:rsid w:val="00454D50"/>
    <w:rsid w:val="00454D71"/>
    <w:rsid w:val="00454EAC"/>
    <w:rsid w:val="00456475"/>
    <w:rsid w:val="00456876"/>
    <w:rsid w:val="00456A69"/>
    <w:rsid w:val="00456AC5"/>
    <w:rsid w:val="00456B16"/>
    <w:rsid w:val="00456C44"/>
    <w:rsid w:val="0045700C"/>
    <w:rsid w:val="00457022"/>
    <w:rsid w:val="004571DD"/>
    <w:rsid w:val="004615A1"/>
    <w:rsid w:val="00461600"/>
    <w:rsid w:val="004621B8"/>
    <w:rsid w:val="00462D16"/>
    <w:rsid w:val="004630E4"/>
    <w:rsid w:val="004657B6"/>
    <w:rsid w:val="00465A39"/>
    <w:rsid w:val="00465BED"/>
    <w:rsid w:val="00466648"/>
    <w:rsid w:val="00466783"/>
    <w:rsid w:val="00466867"/>
    <w:rsid w:val="004669D3"/>
    <w:rsid w:val="00466BB7"/>
    <w:rsid w:val="0046766D"/>
    <w:rsid w:val="00470257"/>
    <w:rsid w:val="00470758"/>
    <w:rsid w:val="004714C0"/>
    <w:rsid w:val="004717FA"/>
    <w:rsid w:val="00471959"/>
    <w:rsid w:val="00471C70"/>
    <w:rsid w:val="00471DFD"/>
    <w:rsid w:val="0047204B"/>
    <w:rsid w:val="00472AB7"/>
    <w:rsid w:val="0047321B"/>
    <w:rsid w:val="004732A5"/>
    <w:rsid w:val="00473451"/>
    <w:rsid w:val="00473F66"/>
    <w:rsid w:val="00474AAD"/>
    <w:rsid w:val="00475C8E"/>
    <w:rsid w:val="00476559"/>
    <w:rsid w:val="0047677E"/>
    <w:rsid w:val="00476948"/>
    <w:rsid w:val="0047777E"/>
    <w:rsid w:val="00477B0E"/>
    <w:rsid w:val="00477BCF"/>
    <w:rsid w:val="0048052D"/>
    <w:rsid w:val="004806E5"/>
    <w:rsid w:val="00480DB4"/>
    <w:rsid w:val="00481A0A"/>
    <w:rsid w:val="00481AB1"/>
    <w:rsid w:val="004828B4"/>
    <w:rsid w:val="00482BB4"/>
    <w:rsid w:val="00482C52"/>
    <w:rsid w:val="00482F5A"/>
    <w:rsid w:val="0048306C"/>
    <w:rsid w:val="00483C82"/>
    <w:rsid w:val="004842A4"/>
    <w:rsid w:val="00484E16"/>
    <w:rsid w:val="004850ED"/>
    <w:rsid w:val="00485204"/>
    <w:rsid w:val="00485A38"/>
    <w:rsid w:val="00486718"/>
    <w:rsid w:val="00486967"/>
    <w:rsid w:val="00486D0D"/>
    <w:rsid w:val="00486FD3"/>
    <w:rsid w:val="00487C7A"/>
    <w:rsid w:val="0049003A"/>
    <w:rsid w:val="004903B7"/>
    <w:rsid w:val="00491241"/>
    <w:rsid w:val="004912D0"/>
    <w:rsid w:val="004923A3"/>
    <w:rsid w:val="00492506"/>
    <w:rsid w:val="00492C99"/>
    <w:rsid w:val="00492E9A"/>
    <w:rsid w:val="004931DE"/>
    <w:rsid w:val="00493252"/>
    <w:rsid w:val="00493785"/>
    <w:rsid w:val="004937E0"/>
    <w:rsid w:val="00495C90"/>
    <w:rsid w:val="00496C0A"/>
    <w:rsid w:val="00497510"/>
    <w:rsid w:val="00497B55"/>
    <w:rsid w:val="00497F1D"/>
    <w:rsid w:val="004A1774"/>
    <w:rsid w:val="004A1964"/>
    <w:rsid w:val="004A1C69"/>
    <w:rsid w:val="004A2B58"/>
    <w:rsid w:val="004A3B3C"/>
    <w:rsid w:val="004A3E40"/>
    <w:rsid w:val="004A3ECF"/>
    <w:rsid w:val="004A43D9"/>
    <w:rsid w:val="004A4BC4"/>
    <w:rsid w:val="004A4F91"/>
    <w:rsid w:val="004A69CC"/>
    <w:rsid w:val="004A6D64"/>
    <w:rsid w:val="004A6F4E"/>
    <w:rsid w:val="004A7A08"/>
    <w:rsid w:val="004B00DB"/>
    <w:rsid w:val="004B01AF"/>
    <w:rsid w:val="004B0665"/>
    <w:rsid w:val="004B256B"/>
    <w:rsid w:val="004B2A1B"/>
    <w:rsid w:val="004B2FDD"/>
    <w:rsid w:val="004B3196"/>
    <w:rsid w:val="004B38CD"/>
    <w:rsid w:val="004B4497"/>
    <w:rsid w:val="004B48C9"/>
    <w:rsid w:val="004B4A7D"/>
    <w:rsid w:val="004B4C7C"/>
    <w:rsid w:val="004B55EF"/>
    <w:rsid w:val="004B5F4F"/>
    <w:rsid w:val="004B612F"/>
    <w:rsid w:val="004B67FC"/>
    <w:rsid w:val="004B7826"/>
    <w:rsid w:val="004C0499"/>
    <w:rsid w:val="004C1224"/>
    <w:rsid w:val="004C1B05"/>
    <w:rsid w:val="004C307D"/>
    <w:rsid w:val="004C33D3"/>
    <w:rsid w:val="004C3BBF"/>
    <w:rsid w:val="004C42AD"/>
    <w:rsid w:val="004C487C"/>
    <w:rsid w:val="004C49CF"/>
    <w:rsid w:val="004C4B5C"/>
    <w:rsid w:val="004C5AAC"/>
    <w:rsid w:val="004C602D"/>
    <w:rsid w:val="004C6A6A"/>
    <w:rsid w:val="004C71DD"/>
    <w:rsid w:val="004C7323"/>
    <w:rsid w:val="004C77A5"/>
    <w:rsid w:val="004C7977"/>
    <w:rsid w:val="004C7C23"/>
    <w:rsid w:val="004D0CAF"/>
    <w:rsid w:val="004D0CC9"/>
    <w:rsid w:val="004D0FAD"/>
    <w:rsid w:val="004D1CBC"/>
    <w:rsid w:val="004D1CF7"/>
    <w:rsid w:val="004D2380"/>
    <w:rsid w:val="004D247B"/>
    <w:rsid w:val="004D24BC"/>
    <w:rsid w:val="004D28EE"/>
    <w:rsid w:val="004D29C6"/>
    <w:rsid w:val="004D2A7B"/>
    <w:rsid w:val="004D34FB"/>
    <w:rsid w:val="004D3B71"/>
    <w:rsid w:val="004D49DB"/>
    <w:rsid w:val="004D4F48"/>
    <w:rsid w:val="004D527D"/>
    <w:rsid w:val="004D5444"/>
    <w:rsid w:val="004D5854"/>
    <w:rsid w:val="004D614C"/>
    <w:rsid w:val="004D6936"/>
    <w:rsid w:val="004D7919"/>
    <w:rsid w:val="004E043E"/>
    <w:rsid w:val="004E0766"/>
    <w:rsid w:val="004E0ED4"/>
    <w:rsid w:val="004E0FC9"/>
    <w:rsid w:val="004E12B6"/>
    <w:rsid w:val="004E156F"/>
    <w:rsid w:val="004E218A"/>
    <w:rsid w:val="004E4A29"/>
    <w:rsid w:val="004E5EB4"/>
    <w:rsid w:val="004E5F5B"/>
    <w:rsid w:val="004E66B2"/>
    <w:rsid w:val="004E69FD"/>
    <w:rsid w:val="004E6A0D"/>
    <w:rsid w:val="004E6EFF"/>
    <w:rsid w:val="004E71B6"/>
    <w:rsid w:val="004E7511"/>
    <w:rsid w:val="004E79E4"/>
    <w:rsid w:val="004F0598"/>
    <w:rsid w:val="004F0994"/>
    <w:rsid w:val="004F0BA1"/>
    <w:rsid w:val="004F10BA"/>
    <w:rsid w:val="004F1342"/>
    <w:rsid w:val="004F1571"/>
    <w:rsid w:val="004F1E9D"/>
    <w:rsid w:val="004F24F7"/>
    <w:rsid w:val="004F256F"/>
    <w:rsid w:val="004F25D3"/>
    <w:rsid w:val="004F2A5C"/>
    <w:rsid w:val="004F2AA2"/>
    <w:rsid w:val="004F41ED"/>
    <w:rsid w:val="004F4461"/>
    <w:rsid w:val="004F451A"/>
    <w:rsid w:val="004F46CF"/>
    <w:rsid w:val="004F4B1D"/>
    <w:rsid w:val="004F5093"/>
    <w:rsid w:val="004F518C"/>
    <w:rsid w:val="004F55DE"/>
    <w:rsid w:val="004F5CBE"/>
    <w:rsid w:val="004F6051"/>
    <w:rsid w:val="004F655B"/>
    <w:rsid w:val="004F7D60"/>
    <w:rsid w:val="0050053F"/>
    <w:rsid w:val="00500860"/>
    <w:rsid w:val="005022A0"/>
    <w:rsid w:val="00502D23"/>
    <w:rsid w:val="00502F85"/>
    <w:rsid w:val="00503273"/>
    <w:rsid w:val="0050371D"/>
    <w:rsid w:val="00503E91"/>
    <w:rsid w:val="00504562"/>
    <w:rsid w:val="00504B5F"/>
    <w:rsid w:val="00505C65"/>
    <w:rsid w:val="00505D4A"/>
    <w:rsid w:val="0050655D"/>
    <w:rsid w:val="00506AFB"/>
    <w:rsid w:val="00506FB1"/>
    <w:rsid w:val="005072AC"/>
    <w:rsid w:val="005072B9"/>
    <w:rsid w:val="00507B0A"/>
    <w:rsid w:val="00507CF5"/>
    <w:rsid w:val="00507D41"/>
    <w:rsid w:val="00507F6E"/>
    <w:rsid w:val="0051062C"/>
    <w:rsid w:val="00510EE2"/>
    <w:rsid w:val="0051141E"/>
    <w:rsid w:val="0051199D"/>
    <w:rsid w:val="00512651"/>
    <w:rsid w:val="00512931"/>
    <w:rsid w:val="00512E32"/>
    <w:rsid w:val="0051331A"/>
    <w:rsid w:val="005136F7"/>
    <w:rsid w:val="005141DB"/>
    <w:rsid w:val="005145A9"/>
    <w:rsid w:val="00514874"/>
    <w:rsid w:val="00514E46"/>
    <w:rsid w:val="005168CD"/>
    <w:rsid w:val="00516C8F"/>
    <w:rsid w:val="005177DA"/>
    <w:rsid w:val="0051789E"/>
    <w:rsid w:val="00517D31"/>
    <w:rsid w:val="00517F93"/>
    <w:rsid w:val="00520CC2"/>
    <w:rsid w:val="005210E0"/>
    <w:rsid w:val="00523DAA"/>
    <w:rsid w:val="00524594"/>
    <w:rsid w:val="00524607"/>
    <w:rsid w:val="00524824"/>
    <w:rsid w:val="0052489F"/>
    <w:rsid w:val="00524D84"/>
    <w:rsid w:val="00524EEA"/>
    <w:rsid w:val="00525459"/>
    <w:rsid w:val="00525A63"/>
    <w:rsid w:val="005265AF"/>
    <w:rsid w:val="0052680E"/>
    <w:rsid w:val="0052712F"/>
    <w:rsid w:val="005271FA"/>
    <w:rsid w:val="0052766B"/>
    <w:rsid w:val="00530276"/>
    <w:rsid w:val="00531D0E"/>
    <w:rsid w:val="0053309E"/>
    <w:rsid w:val="005332DF"/>
    <w:rsid w:val="0053337E"/>
    <w:rsid w:val="005335F9"/>
    <w:rsid w:val="005354F2"/>
    <w:rsid w:val="00535621"/>
    <w:rsid w:val="00535763"/>
    <w:rsid w:val="0053602A"/>
    <w:rsid w:val="00536883"/>
    <w:rsid w:val="0053713F"/>
    <w:rsid w:val="00537B79"/>
    <w:rsid w:val="00540012"/>
    <w:rsid w:val="0054046B"/>
    <w:rsid w:val="005408A8"/>
    <w:rsid w:val="005408C7"/>
    <w:rsid w:val="00540DF6"/>
    <w:rsid w:val="00540FC7"/>
    <w:rsid w:val="0054121D"/>
    <w:rsid w:val="005417B3"/>
    <w:rsid w:val="00541896"/>
    <w:rsid w:val="00541B35"/>
    <w:rsid w:val="0054283D"/>
    <w:rsid w:val="00542899"/>
    <w:rsid w:val="00542F33"/>
    <w:rsid w:val="005435E9"/>
    <w:rsid w:val="00544173"/>
    <w:rsid w:val="00544CB3"/>
    <w:rsid w:val="00544D95"/>
    <w:rsid w:val="00545979"/>
    <w:rsid w:val="00545DBC"/>
    <w:rsid w:val="0054779B"/>
    <w:rsid w:val="0054796B"/>
    <w:rsid w:val="005479DC"/>
    <w:rsid w:val="00547F60"/>
    <w:rsid w:val="00550433"/>
    <w:rsid w:val="00550A97"/>
    <w:rsid w:val="00550B62"/>
    <w:rsid w:val="00550B98"/>
    <w:rsid w:val="00550C3E"/>
    <w:rsid w:val="00550D31"/>
    <w:rsid w:val="00551049"/>
    <w:rsid w:val="00551EE2"/>
    <w:rsid w:val="00553B17"/>
    <w:rsid w:val="005546D3"/>
    <w:rsid w:val="00554989"/>
    <w:rsid w:val="00554D0D"/>
    <w:rsid w:val="005560C6"/>
    <w:rsid w:val="0055617C"/>
    <w:rsid w:val="00560DC2"/>
    <w:rsid w:val="00560FFA"/>
    <w:rsid w:val="005611A3"/>
    <w:rsid w:val="00561634"/>
    <w:rsid w:val="00562847"/>
    <w:rsid w:val="0056297E"/>
    <w:rsid w:val="00562C4B"/>
    <w:rsid w:val="00562D71"/>
    <w:rsid w:val="00562F04"/>
    <w:rsid w:val="005639AF"/>
    <w:rsid w:val="00565134"/>
    <w:rsid w:val="005651E1"/>
    <w:rsid w:val="0056575B"/>
    <w:rsid w:val="00565AEB"/>
    <w:rsid w:val="00565C56"/>
    <w:rsid w:val="00565E55"/>
    <w:rsid w:val="00566BB7"/>
    <w:rsid w:val="00566BCE"/>
    <w:rsid w:val="00567FDF"/>
    <w:rsid w:val="005700FC"/>
    <w:rsid w:val="005704A3"/>
    <w:rsid w:val="005710B5"/>
    <w:rsid w:val="00571543"/>
    <w:rsid w:val="0057209F"/>
    <w:rsid w:val="00572878"/>
    <w:rsid w:val="0057383A"/>
    <w:rsid w:val="00573BD4"/>
    <w:rsid w:val="005749B3"/>
    <w:rsid w:val="005751CB"/>
    <w:rsid w:val="0057582A"/>
    <w:rsid w:val="005758E3"/>
    <w:rsid w:val="0057598A"/>
    <w:rsid w:val="00575A92"/>
    <w:rsid w:val="00575F79"/>
    <w:rsid w:val="00576784"/>
    <w:rsid w:val="0057693E"/>
    <w:rsid w:val="00576D2F"/>
    <w:rsid w:val="00577142"/>
    <w:rsid w:val="00577AE7"/>
    <w:rsid w:val="0058233F"/>
    <w:rsid w:val="005826B1"/>
    <w:rsid w:val="00582816"/>
    <w:rsid w:val="00582C79"/>
    <w:rsid w:val="00582ED5"/>
    <w:rsid w:val="00582F83"/>
    <w:rsid w:val="00583009"/>
    <w:rsid w:val="00583345"/>
    <w:rsid w:val="005842CE"/>
    <w:rsid w:val="005851BA"/>
    <w:rsid w:val="0058567F"/>
    <w:rsid w:val="00585B22"/>
    <w:rsid w:val="005864BD"/>
    <w:rsid w:val="0058696E"/>
    <w:rsid w:val="005869A5"/>
    <w:rsid w:val="00586DB5"/>
    <w:rsid w:val="00587040"/>
    <w:rsid w:val="005874F7"/>
    <w:rsid w:val="0059041B"/>
    <w:rsid w:val="00590725"/>
    <w:rsid w:val="005913C1"/>
    <w:rsid w:val="00592F11"/>
    <w:rsid w:val="005938D8"/>
    <w:rsid w:val="00593A6C"/>
    <w:rsid w:val="00594D50"/>
    <w:rsid w:val="00595161"/>
    <w:rsid w:val="005952CD"/>
    <w:rsid w:val="005954C0"/>
    <w:rsid w:val="00596B72"/>
    <w:rsid w:val="005972A2"/>
    <w:rsid w:val="00597406"/>
    <w:rsid w:val="00597552"/>
    <w:rsid w:val="00597787"/>
    <w:rsid w:val="005978AE"/>
    <w:rsid w:val="005A04E3"/>
    <w:rsid w:val="005A0774"/>
    <w:rsid w:val="005A0C17"/>
    <w:rsid w:val="005A10FB"/>
    <w:rsid w:val="005A15AA"/>
    <w:rsid w:val="005A2723"/>
    <w:rsid w:val="005A2ACF"/>
    <w:rsid w:val="005A2B22"/>
    <w:rsid w:val="005A37C2"/>
    <w:rsid w:val="005A3A90"/>
    <w:rsid w:val="005A3D59"/>
    <w:rsid w:val="005A3DAD"/>
    <w:rsid w:val="005A508E"/>
    <w:rsid w:val="005A5411"/>
    <w:rsid w:val="005A5C4D"/>
    <w:rsid w:val="005A5D9F"/>
    <w:rsid w:val="005A660D"/>
    <w:rsid w:val="005A78A8"/>
    <w:rsid w:val="005A7AC7"/>
    <w:rsid w:val="005AA255"/>
    <w:rsid w:val="005B0BA9"/>
    <w:rsid w:val="005B0DFA"/>
    <w:rsid w:val="005B1FC1"/>
    <w:rsid w:val="005B20FC"/>
    <w:rsid w:val="005B2102"/>
    <w:rsid w:val="005B2851"/>
    <w:rsid w:val="005B2969"/>
    <w:rsid w:val="005B2FC7"/>
    <w:rsid w:val="005B3296"/>
    <w:rsid w:val="005B3670"/>
    <w:rsid w:val="005B38FE"/>
    <w:rsid w:val="005B3E80"/>
    <w:rsid w:val="005B496E"/>
    <w:rsid w:val="005B4AB6"/>
    <w:rsid w:val="005B4AC2"/>
    <w:rsid w:val="005B4BFB"/>
    <w:rsid w:val="005B572F"/>
    <w:rsid w:val="005B573F"/>
    <w:rsid w:val="005B58A8"/>
    <w:rsid w:val="005B62E6"/>
    <w:rsid w:val="005B691D"/>
    <w:rsid w:val="005B6D37"/>
    <w:rsid w:val="005B7DFF"/>
    <w:rsid w:val="005C03B5"/>
    <w:rsid w:val="005C0D32"/>
    <w:rsid w:val="005C1D24"/>
    <w:rsid w:val="005C456B"/>
    <w:rsid w:val="005C47A7"/>
    <w:rsid w:val="005C6910"/>
    <w:rsid w:val="005C6BA1"/>
    <w:rsid w:val="005C705E"/>
    <w:rsid w:val="005C7121"/>
    <w:rsid w:val="005C7C1C"/>
    <w:rsid w:val="005C7F67"/>
    <w:rsid w:val="005D02EA"/>
    <w:rsid w:val="005D0CF9"/>
    <w:rsid w:val="005D0D1B"/>
    <w:rsid w:val="005D14D5"/>
    <w:rsid w:val="005D1D09"/>
    <w:rsid w:val="005D1E0B"/>
    <w:rsid w:val="005D2D55"/>
    <w:rsid w:val="005D2E98"/>
    <w:rsid w:val="005D4432"/>
    <w:rsid w:val="005D4607"/>
    <w:rsid w:val="005D4F4C"/>
    <w:rsid w:val="005D6164"/>
    <w:rsid w:val="005E0495"/>
    <w:rsid w:val="005E04EB"/>
    <w:rsid w:val="005E07FF"/>
    <w:rsid w:val="005E09F0"/>
    <w:rsid w:val="005E1401"/>
    <w:rsid w:val="005E195F"/>
    <w:rsid w:val="005E1BD9"/>
    <w:rsid w:val="005E1DD0"/>
    <w:rsid w:val="005E1F10"/>
    <w:rsid w:val="005E1FC8"/>
    <w:rsid w:val="005E2669"/>
    <w:rsid w:val="005E2910"/>
    <w:rsid w:val="005E2AF7"/>
    <w:rsid w:val="005E31E1"/>
    <w:rsid w:val="005E3678"/>
    <w:rsid w:val="005E4AC7"/>
    <w:rsid w:val="005E4BC0"/>
    <w:rsid w:val="005E5044"/>
    <w:rsid w:val="005E5106"/>
    <w:rsid w:val="005E560B"/>
    <w:rsid w:val="005E5695"/>
    <w:rsid w:val="005E57AF"/>
    <w:rsid w:val="005E5902"/>
    <w:rsid w:val="005E5D8C"/>
    <w:rsid w:val="005E6E45"/>
    <w:rsid w:val="005E7911"/>
    <w:rsid w:val="005E7D21"/>
    <w:rsid w:val="005F0308"/>
    <w:rsid w:val="005F0510"/>
    <w:rsid w:val="005F0569"/>
    <w:rsid w:val="005F08C6"/>
    <w:rsid w:val="005F0942"/>
    <w:rsid w:val="005F101D"/>
    <w:rsid w:val="005F10D6"/>
    <w:rsid w:val="005F197E"/>
    <w:rsid w:val="005F1EC2"/>
    <w:rsid w:val="005F37BF"/>
    <w:rsid w:val="005F38E2"/>
    <w:rsid w:val="005F3F43"/>
    <w:rsid w:val="005F4910"/>
    <w:rsid w:val="005F4914"/>
    <w:rsid w:val="005F54CE"/>
    <w:rsid w:val="005F5E96"/>
    <w:rsid w:val="005F648F"/>
    <w:rsid w:val="005F6C7E"/>
    <w:rsid w:val="005F727C"/>
    <w:rsid w:val="005F72C2"/>
    <w:rsid w:val="005F74CB"/>
    <w:rsid w:val="005F75A8"/>
    <w:rsid w:val="005F7922"/>
    <w:rsid w:val="00600D71"/>
    <w:rsid w:val="00601131"/>
    <w:rsid w:val="0060121F"/>
    <w:rsid w:val="00601483"/>
    <w:rsid w:val="0060166F"/>
    <w:rsid w:val="00601863"/>
    <w:rsid w:val="006018DA"/>
    <w:rsid w:val="00601E4E"/>
    <w:rsid w:val="00603BB3"/>
    <w:rsid w:val="006043D5"/>
    <w:rsid w:val="00604F4E"/>
    <w:rsid w:val="00605626"/>
    <w:rsid w:val="0060569D"/>
    <w:rsid w:val="00605AB1"/>
    <w:rsid w:val="006078E7"/>
    <w:rsid w:val="00610731"/>
    <w:rsid w:val="00610B6F"/>
    <w:rsid w:val="00610B7B"/>
    <w:rsid w:val="00610E73"/>
    <w:rsid w:val="00611351"/>
    <w:rsid w:val="00611841"/>
    <w:rsid w:val="006118E7"/>
    <w:rsid w:val="00612003"/>
    <w:rsid w:val="00612A87"/>
    <w:rsid w:val="00612BA9"/>
    <w:rsid w:val="006133E4"/>
    <w:rsid w:val="0061341C"/>
    <w:rsid w:val="00613A48"/>
    <w:rsid w:val="00613E3B"/>
    <w:rsid w:val="0061418B"/>
    <w:rsid w:val="0061424C"/>
    <w:rsid w:val="006144DC"/>
    <w:rsid w:val="0061489F"/>
    <w:rsid w:val="00614FF7"/>
    <w:rsid w:val="00615F37"/>
    <w:rsid w:val="0061645A"/>
    <w:rsid w:val="006165D5"/>
    <w:rsid w:val="0061789A"/>
    <w:rsid w:val="00620541"/>
    <w:rsid w:val="00620DA0"/>
    <w:rsid w:val="00620E90"/>
    <w:rsid w:val="00621773"/>
    <w:rsid w:val="00621C89"/>
    <w:rsid w:val="0062205B"/>
    <w:rsid w:val="0062211A"/>
    <w:rsid w:val="0062249B"/>
    <w:rsid w:val="006226A6"/>
    <w:rsid w:val="00622B94"/>
    <w:rsid w:val="00623165"/>
    <w:rsid w:val="006236D4"/>
    <w:rsid w:val="00623A55"/>
    <w:rsid w:val="00623B6D"/>
    <w:rsid w:val="00625888"/>
    <w:rsid w:val="006265A4"/>
    <w:rsid w:val="00626AE3"/>
    <w:rsid w:val="00626ED2"/>
    <w:rsid w:val="00627022"/>
    <w:rsid w:val="006305E0"/>
    <w:rsid w:val="00630B30"/>
    <w:rsid w:val="0063187C"/>
    <w:rsid w:val="006323C6"/>
    <w:rsid w:val="00632B21"/>
    <w:rsid w:val="00633160"/>
    <w:rsid w:val="00634200"/>
    <w:rsid w:val="006342A8"/>
    <w:rsid w:val="006346DF"/>
    <w:rsid w:val="00634993"/>
    <w:rsid w:val="00635218"/>
    <w:rsid w:val="006356F4"/>
    <w:rsid w:val="00635E8C"/>
    <w:rsid w:val="00636D6A"/>
    <w:rsid w:val="00637230"/>
    <w:rsid w:val="00637B0F"/>
    <w:rsid w:val="00637B13"/>
    <w:rsid w:val="00637C05"/>
    <w:rsid w:val="006403A1"/>
    <w:rsid w:val="00640993"/>
    <w:rsid w:val="00640F3B"/>
    <w:rsid w:val="00641000"/>
    <w:rsid w:val="0064212C"/>
    <w:rsid w:val="006430CA"/>
    <w:rsid w:val="00643379"/>
    <w:rsid w:val="00643441"/>
    <w:rsid w:val="00643554"/>
    <w:rsid w:val="00643CE6"/>
    <w:rsid w:val="00644CE1"/>
    <w:rsid w:val="006454FC"/>
    <w:rsid w:val="00645CC3"/>
    <w:rsid w:val="00646430"/>
    <w:rsid w:val="00646951"/>
    <w:rsid w:val="006477A4"/>
    <w:rsid w:val="006478FA"/>
    <w:rsid w:val="0064901C"/>
    <w:rsid w:val="00650360"/>
    <w:rsid w:val="0065073C"/>
    <w:rsid w:val="00650BF2"/>
    <w:rsid w:val="00650FD6"/>
    <w:rsid w:val="0065110C"/>
    <w:rsid w:val="00651C51"/>
    <w:rsid w:val="00651E3C"/>
    <w:rsid w:val="00652139"/>
    <w:rsid w:val="00652264"/>
    <w:rsid w:val="00652379"/>
    <w:rsid w:val="00652617"/>
    <w:rsid w:val="00652B01"/>
    <w:rsid w:val="006531F0"/>
    <w:rsid w:val="006533CE"/>
    <w:rsid w:val="00654820"/>
    <w:rsid w:val="00654AC5"/>
    <w:rsid w:val="00654CEA"/>
    <w:rsid w:val="00654FB5"/>
    <w:rsid w:val="00654FE8"/>
    <w:rsid w:val="0065604A"/>
    <w:rsid w:val="00656424"/>
    <w:rsid w:val="0065679B"/>
    <w:rsid w:val="00656E59"/>
    <w:rsid w:val="00657032"/>
    <w:rsid w:val="00657733"/>
    <w:rsid w:val="00657FAA"/>
    <w:rsid w:val="00658ECC"/>
    <w:rsid w:val="006601EC"/>
    <w:rsid w:val="0066064D"/>
    <w:rsid w:val="00660D63"/>
    <w:rsid w:val="006612D8"/>
    <w:rsid w:val="006617AD"/>
    <w:rsid w:val="006617ED"/>
    <w:rsid w:val="00661BD7"/>
    <w:rsid w:val="00661CE6"/>
    <w:rsid w:val="00662661"/>
    <w:rsid w:val="00662726"/>
    <w:rsid w:val="0066326F"/>
    <w:rsid w:val="00663770"/>
    <w:rsid w:val="006638AA"/>
    <w:rsid w:val="00664414"/>
    <w:rsid w:val="006664B1"/>
    <w:rsid w:val="00666535"/>
    <w:rsid w:val="00666F44"/>
    <w:rsid w:val="00667CFB"/>
    <w:rsid w:val="006701C5"/>
    <w:rsid w:val="00671A6B"/>
    <w:rsid w:val="00671F53"/>
    <w:rsid w:val="006725D1"/>
    <w:rsid w:val="00672C41"/>
    <w:rsid w:val="00672D89"/>
    <w:rsid w:val="0067337E"/>
    <w:rsid w:val="00673481"/>
    <w:rsid w:val="0067360F"/>
    <w:rsid w:val="00673CE4"/>
    <w:rsid w:val="00675740"/>
    <w:rsid w:val="00675DBB"/>
    <w:rsid w:val="006760DE"/>
    <w:rsid w:val="00676BCB"/>
    <w:rsid w:val="00676BE5"/>
    <w:rsid w:val="00677B4F"/>
    <w:rsid w:val="0068072C"/>
    <w:rsid w:val="00680E0F"/>
    <w:rsid w:val="00680FFF"/>
    <w:rsid w:val="0068119C"/>
    <w:rsid w:val="00682329"/>
    <w:rsid w:val="006823FB"/>
    <w:rsid w:val="006824E4"/>
    <w:rsid w:val="00682714"/>
    <w:rsid w:val="0068287E"/>
    <w:rsid w:val="00682A13"/>
    <w:rsid w:val="00684691"/>
    <w:rsid w:val="00684918"/>
    <w:rsid w:val="00685020"/>
    <w:rsid w:val="006852C4"/>
    <w:rsid w:val="0068569E"/>
    <w:rsid w:val="00685A05"/>
    <w:rsid w:val="00685B94"/>
    <w:rsid w:val="00685EFD"/>
    <w:rsid w:val="00686058"/>
    <w:rsid w:val="006862B2"/>
    <w:rsid w:val="0068671E"/>
    <w:rsid w:val="00686BC4"/>
    <w:rsid w:val="00686C90"/>
    <w:rsid w:val="006874A2"/>
    <w:rsid w:val="00687617"/>
    <w:rsid w:val="0068781B"/>
    <w:rsid w:val="00687848"/>
    <w:rsid w:val="00687AF9"/>
    <w:rsid w:val="00690149"/>
    <w:rsid w:val="006902A0"/>
    <w:rsid w:val="006905E4"/>
    <w:rsid w:val="006906DA"/>
    <w:rsid w:val="00692929"/>
    <w:rsid w:val="006934C1"/>
    <w:rsid w:val="00693FFF"/>
    <w:rsid w:val="0069560A"/>
    <w:rsid w:val="006957C3"/>
    <w:rsid w:val="00695967"/>
    <w:rsid w:val="00695ACA"/>
    <w:rsid w:val="00695C87"/>
    <w:rsid w:val="00695FCA"/>
    <w:rsid w:val="0069618A"/>
    <w:rsid w:val="0069622C"/>
    <w:rsid w:val="0069666E"/>
    <w:rsid w:val="00696BD4"/>
    <w:rsid w:val="00696F8A"/>
    <w:rsid w:val="006972A1"/>
    <w:rsid w:val="006A07FF"/>
    <w:rsid w:val="006A09ED"/>
    <w:rsid w:val="006A0E6C"/>
    <w:rsid w:val="006A0EC6"/>
    <w:rsid w:val="006A1668"/>
    <w:rsid w:val="006A1842"/>
    <w:rsid w:val="006A217C"/>
    <w:rsid w:val="006A2F79"/>
    <w:rsid w:val="006A351F"/>
    <w:rsid w:val="006A37C1"/>
    <w:rsid w:val="006A39E6"/>
    <w:rsid w:val="006A4441"/>
    <w:rsid w:val="006A49A4"/>
    <w:rsid w:val="006A4CC8"/>
    <w:rsid w:val="006A4D19"/>
    <w:rsid w:val="006A5076"/>
    <w:rsid w:val="006A537E"/>
    <w:rsid w:val="006A551D"/>
    <w:rsid w:val="006A5598"/>
    <w:rsid w:val="006A5D16"/>
    <w:rsid w:val="006A604A"/>
    <w:rsid w:val="006A6E99"/>
    <w:rsid w:val="006A7597"/>
    <w:rsid w:val="006B035F"/>
    <w:rsid w:val="006B0F72"/>
    <w:rsid w:val="006B1186"/>
    <w:rsid w:val="006B1E2B"/>
    <w:rsid w:val="006B269C"/>
    <w:rsid w:val="006B277F"/>
    <w:rsid w:val="006B285B"/>
    <w:rsid w:val="006B2B4E"/>
    <w:rsid w:val="006B2B4F"/>
    <w:rsid w:val="006B305B"/>
    <w:rsid w:val="006B343E"/>
    <w:rsid w:val="006B3E49"/>
    <w:rsid w:val="006B4350"/>
    <w:rsid w:val="006B5178"/>
    <w:rsid w:val="006B53CF"/>
    <w:rsid w:val="006B57BD"/>
    <w:rsid w:val="006B5D60"/>
    <w:rsid w:val="006B5F1E"/>
    <w:rsid w:val="006B6121"/>
    <w:rsid w:val="006B6614"/>
    <w:rsid w:val="006B7E3F"/>
    <w:rsid w:val="006C0476"/>
    <w:rsid w:val="006C1052"/>
    <w:rsid w:val="006C13F9"/>
    <w:rsid w:val="006C1426"/>
    <w:rsid w:val="006C1E44"/>
    <w:rsid w:val="006C27ED"/>
    <w:rsid w:val="006C3E89"/>
    <w:rsid w:val="006C4258"/>
    <w:rsid w:val="006C4996"/>
    <w:rsid w:val="006C6673"/>
    <w:rsid w:val="006C6B1F"/>
    <w:rsid w:val="006C6B50"/>
    <w:rsid w:val="006C7E97"/>
    <w:rsid w:val="006CE5D3"/>
    <w:rsid w:val="006D0B8B"/>
    <w:rsid w:val="006D149F"/>
    <w:rsid w:val="006D2267"/>
    <w:rsid w:val="006D287A"/>
    <w:rsid w:val="006D3666"/>
    <w:rsid w:val="006D3936"/>
    <w:rsid w:val="006D3BE4"/>
    <w:rsid w:val="006D423E"/>
    <w:rsid w:val="006D58E5"/>
    <w:rsid w:val="006D64F5"/>
    <w:rsid w:val="006D6B36"/>
    <w:rsid w:val="006D76E6"/>
    <w:rsid w:val="006D798B"/>
    <w:rsid w:val="006D7F90"/>
    <w:rsid w:val="006E0E15"/>
    <w:rsid w:val="006E0F90"/>
    <w:rsid w:val="006E125C"/>
    <w:rsid w:val="006E152C"/>
    <w:rsid w:val="006E18BC"/>
    <w:rsid w:val="006E2F0E"/>
    <w:rsid w:val="006E362D"/>
    <w:rsid w:val="006E3E22"/>
    <w:rsid w:val="006E402A"/>
    <w:rsid w:val="006E46A6"/>
    <w:rsid w:val="006E47D4"/>
    <w:rsid w:val="006E534C"/>
    <w:rsid w:val="006E555F"/>
    <w:rsid w:val="006E5C50"/>
    <w:rsid w:val="006E5D8E"/>
    <w:rsid w:val="006E5F74"/>
    <w:rsid w:val="006E6130"/>
    <w:rsid w:val="006E6945"/>
    <w:rsid w:val="006F06F7"/>
    <w:rsid w:val="006F0785"/>
    <w:rsid w:val="006F1154"/>
    <w:rsid w:val="006F12A7"/>
    <w:rsid w:val="006F14CC"/>
    <w:rsid w:val="006F1668"/>
    <w:rsid w:val="006F179F"/>
    <w:rsid w:val="006F2AEB"/>
    <w:rsid w:val="006F2E11"/>
    <w:rsid w:val="006F37EB"/>
    <w:rsid w:val="006F5249"/>
    <w:rsid w:val="006F527D"/>
    <w:rsid w:val="006F5592"/>
    <w:rsid w:val="006F55C5"/>
    <w:rsid w:val="006F6A38"/>
    <w:rsid w:val="006F6EE1"/>
    <w:rsid w:val="006F6EF0"/>
    <w:rsid w:val="006F72F6"/>
    <w:rsid w:val="006F7920"/>
    <w:rsid w:val="006F7E5D"/>
    <w:rsid w:val="007003D7"/>
    <w:rsid w:val="0070155F"/>
    <w:rsid w:val="007018FC"/>
    <w:rsid w:val="00701E04"/>
    <w:rsid w:val="0070207D"/>
    <w:rsid w:val="007021F8"/>
    <w:rsid w:val="00702233"/>
    <w:rsid w:val="00702BA0"/>
    <w:rsid w:val="00703106"/>
    <w:rsid w:val="007032F7"/>
    <w:rsid w:val="00703524"/>
    <w:rsid w:val="007037E1"/>
    <w:rsid w:val="00704B3E"/>
    <w:rsid w:val="00704C76"/>
    <w:rsid w:val="007050C6"/>
    <w:rsid w:val="007055AB"/>
    <w:rsid w:val="00706271"/>
    <w:rsid w:val="00706420"/>
    <w:rsid w:val="00706429"/>
    <w:rsid w:val="00706483"/>
    <w:rsid w:val="0070664C"/>
    <w:rsid w:val="00707714"/>
    <w:rsid w:val="0070775A"/>
    <w:rsid w:val="00707A38"/>
    <w:rsid w:val="00707A7E"/>
    <w:rsid w:val="00707EB0"/>
    <w:rsid w:val="007102E0"/>
    <w:rsid w:val="0071087D"/>
    <w:rsid w:val="00710EB7"/>
    <w:rsid w:val="00710EC6"/>
    <w:rsid w:val="00711CB5"/>
    <w:rsid w:val="0071256B"/>
    <w:rsid w:val="00712999"/>
    <w:rsid w:val="00712C1A"/>
    <w:rsid w:val="0071342F"/>
    <w:rsid w:val="0071347D"/>
    <w:rsid w:val="0071369D"/>
    <w:rsid w:val="00713FF3"/>
    <w:rsid w:val="00714205"/>
    <w:rsid w:val="00714DDC"/>
    <w:rsid w:val="00714EF1"/>
    <w:rsid w:val="007154F4"/>
    <w:rsid w:val="00715595"/>
    <w:rsid w:val="007155F1"/>
    <w:rsid w:val="00715AD4"/>
    <w:rsid w:val="00715B2C"/>
    <w:rsid w:val="00720C0E"/>
    <w:rsid w:val="00721CC0"/>
    <w:rsid w:val="00722735"/>
    <w:rsid w:val="007238C4"/>
    <w:rsid w:val="00723928"/>
    <w:rsid w:val="00724150"/>
    <w:rsid w:val="00724E39"/>
    <w:rsid w:val="00724F30"/>
    <w:rsid w:val="0072633E"/>
    <w:rsid w:val="00726A02"/>
    <w:rsid w:val="00726CB6"/>
    <w:rsid w:val="00726ECA"/>
    <w:rsid w:val="00727827"/>
    <w:rsid w:val="00731521"/>
    <w:rsid w:val="0073192E"/>
    <w:rsid w:val="00732291"/>
    <w:rsid w:val="007323F3"/>
    <w:rsid w:val="007337E3"/>
    <w:rsid w:val="00733860"/>
    <w:rsid w:val="0073401E"/>
    <w:rsid w:val="0073438A"/>
    <w:rsid w:val="00734E2D"/>
    <w:rsid w:val="00735D54"/>
    <w:rsid w:val="0073619C"/>
    <w:rsid w:val="00737959"/>
    <w:rsid w:val="00737D25"/>
    <w:rsid w:val="007403EE"/>
    <w:rsid w:val="00740CBB"/>
    <w:rsid w:val="00740EA1"/>
    <w:rsid w:val="00741366"/>
    <w:rsid w:val="00741508"/>
    <w:rsid w:val="00741DF2"/>
    <w:rsid w:val="0074215B"/>
    <w:rsid w:val="0074248B"/>
    <w:rsid w:val="0074261F"/>
    <w:rsid w:val="00743029"/>
    <w:rsid w:val="007432A8"/>
    <w:rsid w:val="00743D26"/>
    <w:rsid w:val="00743D44"/>
    <w:rsid w:val="00744600"/>
    <w:rsid w:val="007446BF"/>
    <w:rsid w:val="00744AB7"/>
    <w:rsid w:val="00745274"/>
    <w:rsid w:val="007452AC"/>
    <w:rsid w:val="00745572"/>
    <w:rsid w:val="007457FC"/>
    <w:rsid w:val="0074731C"/>
    <w:rsid w:val="00747719"/>
    <w:rsid w:val="00747E12"/>
    <w:rsid w:val="0075021D"/>
    <w:rsid w:val="0075039A"/>
    <w:rsid w:val="0075122F"/>
    <w:rsid w:val="00751447"/>
    <w:rsid w:val="00751C00"/>
    <w:rsid w:val="00751F0C"/>
    <w:rsid w:val="0075222C"/>
    <w:rsid w:val="007528F6"/>
    <w:rsid w:val="0075292E"/>
    <w:rsid w:val="00753B33"/>
    <w:rsid w:val="00753DFA"/>
    <w:rsid w:val="00753E8D"/>
    <w:rsid w:val="007550FB"/>
    <w:rsid w:val="00755513"/>
    <w:rsid w:val="00755938"/>
    <w:rsid w:val="0075605C"/>
    <w:rsid w:val="00756B65"/>
    <w:rsid w:val="00756BF7"/>
    <w:rsid w:val="00756DB9"/>
    <w:rsid w:val="00756E7D"/>
    <w:rsid w:val="00756FA8"/>
    <w:rsid w:val="007571AF"/>
    <w:rsid w:val="00757D54"/>
    <w:rsid w:val="0076024F"/>
    <w:rsid w:val="00761A44"/>
    <w:rsid w:val="00761BB1"/>
    <w:rsid w:val="00762575"/>
    <w:rsid w:val="007626ED"/>
    <w:rsid w:val="00762929"/>
    <w:rsid w:val="00762933"/>
    <w:rsid w:val="007629F0"/>
    <w:rsid w:val="00762AE1"/>
    <w:rsid w:val="00763086"/>
    <w:rsid w:val="00763328"/>
    <w:rsid w:val="0076346A"/>
    <w:rsid w:val="007634F5"/>
    <w:rsid w:val="00763C64"/>
    <w:rsid w:val="00763E23"/>
    <w:rsid w:val="00763FCB"/>
    <w:rsid w:val="00764369"/>
    <w:rsid w:val="00765728"/>
    <w:rsid w:val="00765F2E"/>
    <w:rsid w:val="00766576"/>
    <w:rsid w:val="00766A49"/>
    <w:rsid w:val="0076743B"/>
    <w:rsid w:val="007705C7"/>
    <w:rsid w:val="00772598"/>
    <w:rsid w:val="00773CBE"/>
    <w:rsid w:val="00773F72"/>
    <w:rsid w:val="0077441F"/>
    <w:rsid w:val="00774506"/>
    <w:rsid w:val="00774C6A"/>
    <w:rsid w:val="00774CF5"/>
    <w:rsid w:val="00774ED4"/>
    <w:rsid w:val="00774F20"/>
    <w:rsid w:val="00775068"/>
    <w:rsid w:val="00775257"/>
    <w:rsid w:val="007756BB"/>
    <w:rsid w:val="007758FF"/>
    <w:rsid w:val="00775911"/>
    <w:rsid w:val="00775F2C"/>
    <w:rsid w:val="007764DC"/>
    <w:rsid w:val="0077656A"/>
    <w:rsid w:val="00776AD5"/>
    <w:rsid w:val="00776F99"/>
    <w:rsid w:val="00776FC9"/>
    <w:rsid w:val="0077731E"/>
    <w:rsid w:val="007806F7"/>
    <w:rsid w:val="0078131C"/>
    <w:rsid w:val="007825A9"/>
    <w:rsid w:val="0078301A"/>
    <w:rsid w:val="0078356B"/>
    <w:rsid w:val="00783654"/>
    <w:rsid w:val="00783916"/>
    <w:rsid w:val="0078396C"/>
    <w:rsid w:val="00783C1A"/>
    <w:rsid w:val="00784568"/>
    <w:rsid w:val="00784ACB"/>
    <w:rsid w:val="00784D5E"/>
    <w:rsid w:val="00785069"/>
    <w:rsid w:val="00785408"/>
    <w:rsid w:val="0078572D"/>
    <w:rsid w:val="00785A85"/>
    <w:rsid w:val="00786D7A"/>
    <w:rsid w:val="00787AB7"/>
    <w:rsid w:val="007902E0"/>
    <w:rsid w:val="007902FF"/>
    <w:rsid w:val="007904D8"/>
    <w:rsid w:val="007904F9"/>
    <w:rsid w:val="007910AC"/>
    <w:rsid w:val="00791423"/>
    <w:rsid w:val="007914E8"/>
    <w:rsid w:val="0079271E"/>
    <w:rsid w:val="00793894"/>
    <w:rsid w:val="00793AD9"/>
    <w:rsid w:val="00794435"/>
    <w:rsid w:val="0079463A"/>
    <w:rsid w:val="0079479F"/>
    <w:rsid w:val="00794B56"/>
    <w:rsid w:val="00794F66"/>
    <w:rsid w:val="007958E4"/>
    <w:rsid w:val="00795934"/>
    <w:rsid w:val="00795E86"/>
    <w:rsid w:val="00795ECB"/>
    <w:rsid w:val="00796129"/>
    <w:rsid w:val="00796C45"/>
    <w:rsid w:val="007971AD"/>
    <w:rsid w:val="00797A80"/>
    <w:rsid w:val="007A1554"/>
    <w:rsid w:val="007A1F01"/>
    <w:rsid w:val="007A2E5A"/>
    <w:rsid w:val="007A403D"/>
    <w:rsid w:val="007A4785"/>
    <w:rsid w:val="007A4A4F"/>
    <w:rsid w:val="007A4B2E"/>
    <w:rsid w:val="007A4E4F"/>
    <w:rsid w:val="007A5404"/>
    <w:rsid w:val="007A5661"/>
    <w:rsid w:val="007A5AD2"/>
    <w:rsid w:val="007A5AE8"/>
    <w:rsid w:val="007A696C"/>
    <w:rsid w:val="007A6DF8"/>
    <w:rsid w:val="007A7064"/>
    <w:rsid w:val="007A790E"/>
    <w:rsid w:val="007A7C86"/>
    <w:rsid w:val="007A7CBE"/>
    <w:rsid w:val="007B0060"/>
    <w:rsid w:val="007B040C"/>
    <w:rsid w:val="007B0948"/>
    <w:rsid w:val="007B0F49"/>
    <w:rsid w:val="007B2B63"/>
    <w:rsid w:val="007B2CC0"/>
    <w:rsid w:val="007B2DFE"/>
    <w:rsid w:val="007B31B1"/>
    <w:rsid w:val="007B451F"/>
    <w:rsid w:val="007B4D00"/>
    <w:rsid w:val="007B4E20"/>
    <w:rsid w:val="007B54EA"/>
    <w:rsid w:val="007B578A"/>
    <w:rsid w:val="007B5DD3"/>
    <w:rsid w:val="007B63EE"/>
    <w:rsid w:val="007B67FF"/>
    <w:rsid w:val="007B6C8B"/>
    <w:rsid w:val="007B748C"/>
    <w:rsid w:val="007B7B82"/>
    <w:rsid w:val="007B7D1E"/>
    <w:rsid w:val="007B7D2A"/>
    <w:rsid w:val="007C06DA"/>
    <w:rsid w:val="007C074D"/>
    <w:rsid w:val="007C083E"/>
    <w:rsid w:val="007C1068"/>
    <w:rsid w:val="007C163B"/>
    <w:rsid w:val="007C17A6"/>
    <w:rsid w:val="007C2216"/>
    <w:rsid w:val="007C32FE"/>
    <w:rsid w:val="007C352E"/>
    <w:rsid w:val="007C3F9A"/>
    <w:rsid w:val="007C407A"/>
    <w:rsid w:val="007C442B"/>
    <w:rsid w:val="007C4838"/>
    <w:rsid w:val="007C4C37"/>
    <w:rsid w:val="007C4F34"/>
    <w:rsid w:val="007C51A6"/>
    <w:rsid w:val="007C5EA3"/>
    <w:rsid w:val="007C6FC5"/>
    <w:rsid w:val="007C7B76"/>
    <w:rsid w:val="007D01FD"/>
    <w:rsid w:val="007D09F3"/>
    <w:rsid w:val="007D0A3A"/>
    <w:rsid w:val="007D1384"/>
    <w:rsid w:val="007D13E1"/>
    <w:rsid w:val="007D1A76"/>
    <w:rsid w:val="007D1E11"/>
    <w:rsid w:val="007D3547"/>
    <w:rsid w:val="007D3B73"/>
    <w:rsid w:val="007D4C5E"/>
    <w:rsid w:val="007D50EB"/>
    <w:rsid w:val="007D536A"/>
    <w:rsid w:val="007D5FCC"/>
    <w:rsid w:val="007D6E4D"/>
    <w:rsid w:val="007D6F66"/>
    <w:rsid w:val="007E0DED"/>
    <w:rsid w:val="007E17CF"/>
    <w:rsid w:val="007E17EE"/>
    <w:rsid w:val="007E184E"/>
    <w:rsid w:val="007E24E2"/>
    <w:rsid w:val="007E3165"/>
    <w:rsid w:val="007E3178"/>
    <w:rsid w:val="007E3205"/>
    <w:rsid w:val="007E3D0A"/>
    <w:rsid w:val="007E4707"/>
    <w:rsid w:val="007E499D"/>
    <w:rsid w:val="007E4CDC"/>
    <w:rsid w:val="007E50DB"/>
    <w:rsid w:val="007E670E"/>
    <w:rsid w:val="007E7117"/>
    <w:rsid w:val="007E74BD"/>
    <w:rsid w:val="007E76B2"/>
    <w:rsid w:val="007E7FFE"/>
    <w:rsid w:val="007F11EB"/>
    <w:rsid w:val="007F1BEB"/>
    <w:rsid w:val="007F261E"/>
    <w:rsid w:val="007F2861"/>
    <w:rsid w:val="007F2EB3"/>
    <w:rsid w:val="007F37A4"/>
    <w:rsid w:val="007F3945"/>
    <w:rsid w:val="007F424E"/>
    <w:rsid w:val="007F430E"/>
    <w:rsid w:val="007F447E"/>
    <w:rsid w:val="007F45B2"/>
    <w:rsid w:val="007F4996"/>
    <w:rsid w:val="007F5A72"/>
    <w:rsid w:val="007F5AFA"/>
    <w:rsid w:val="007F60D8"/>
    <w:rsid w:val="007F668B"/>
    <w:rsid w:val="007F6B5B"/>
    <w:rsid w:val="007F6E02"/>
    <w:rsid w:val="007F7536"/>
    <w:rsid w:val="007F7ECF"/>
    <w:rsid w:val="007F7FA3"/>
    <w:rsid w:val="008004C1"/>
    <w:rsid w:val="008004D4"/>
    <w:rsid w:val="008027D3"/>
    <w:rsid w:val="008027F9"/>
    <w:rsid w:val="008033BF"/>
    <w:rsid w:val="008036A9"/>
    <w:rsid w:val="00805165"/>
    <w:rsid w:val="0080645F"/>
    <w:rsid w:val="0080670B"/>
    <w:rsid w:val="00807E4F"/>
    <w:rsid w:val="00810C99"/>
    <w:rsid w:val="00810CAF"/>
    <w:rsid w:val="00811630"/>
    <w:rsid w:val="00811D7C"/>
    <w:rsid w:val="00813257"/>
    <w:rsid w:val="00813473"/>
    <w:rsid w:val="008134F3"/>
    <w:rsid w:val="00813547"/>
    <w:rsid w:val="008136CA"/>
    <w:rsid w:val="00813E6B"/>
    <w:rsid w:val="0081429E"/>
    <w:rsid w:val="00814426"/>
    <w:rsid w:val="008149C3"/>
    <w:rsid w:val="00815370"/>
    <w:rsid w:val="008158D5"/>
    <w:rsid w:val="00816F2C"/>
    <w:rsid w:val="00817C40"/>
    <w:rsid w:val="00820348"/>
    <w:rsid w:val="0082075F"/>
    <w:rsid w:val="008216F0"/>
    <w:rsid w:val="00821C31"/>
    <w:rsid w:val="008220F5"/>
    <w:rsid w:val="008223A6"/>
    <w:rsid w:val="00822B38"/>
    <w:rsid w:val="0082422F"/>
    <w:rsid w:val="0082438B"/>
    <w:rsid w:val="00824F0A"/>
    <w:rsid w:val="00825509"/>
    <w:rsid w:val="00825BCA"/>
    <w:rsid w:val="00825CAE"/>
    <w:rsid w:val="0082633F"/>
    <w:rsid w:val="00826D4B"/>
    <w:rsid w:val="00826DD2"/>
    <w:rsid w:val="00826F43"/>
    <w:rsid w:val="008275F8"/>
    <w:rsid w:val="008277B3"/>
    <w:rsid w:val="00827829"/>
    <w:rsid w:val="00827C4B"/>
    <w:rsid w:val="00827E04"/>
    <w:rsid w:val="00830960"/>
    <w:rsid w:val="00831A97"/>
    <w:rsid w:val="00831AD4"/>
    <w:rsid w:val="008321F9"/>
    <w:rsid w:val="00832B05"/>
    <w:rsid w:val="00832BF6"/>
    <w:rsid w:val="00832F11"/>
    <w:rsid w:val="0083479F"/>
    <w:rsid w:val="00835293"/>
    <w:rsid w:val="0083581A"/>
    <w:rsid w:val="0083594A"/>
    <w:rsid w:val="00835B64"/>
    <w:rsid w:val="00835F55"/>
    <w:rsid w:val="00836224"/>
    <w:rsid w:val="0083643A"/>
    <w:rsid w:val="008364CB"/>
    <w:rsid w:val="008368C5"/>
    <w:rsid w:val="0083729B"/>
    <w:rsid w:val="008408EE"/>
    <w:rsid w:val="00840C80"/>
    <w:rsid w:val="00842A1E"/>
    <w:rsid w:val="00843500"/>
    <w:rsid w:val="00843539"/>
    <w:rsid w:val="00844C1A"/>
    <w:rsid w:val="008457DD"/>
    <w:rsid w:val="0084675F"/>
    <w:rsid w:val="00846A5C"/>
    <w:rsid w:val="008475DF"/>
    <w:rsid w:val="00847634"/>
    <w:rsid w:val="00847C8D"/>
    <w:rsid w:val="00850108"/>
    <w:rsid w:val="00850AC2"/>
    <w:rsid w:val="00850C1D"/>
    <w:rsid w:val="00851985"/>
    <w:rsid w:val="00851FBE"/>
    <w:rsid w:val="00852598"/>
    <w:rsid w:val="00852DC8"/>
    <w:rsid w:val="00853F9C"/>
    <w:rsid w:val="008541E8"/>
    <w:rsid w:val="008548C9"/>
    <w:rsid w:val="00854E11"/>
    <w:rsid w:val="008553B2"/>
    <w:rsid w:val="00855986"/>
    <w:rsid w:val="00855C1C"/>
    <w:rsid w:val="008560F6"/>
    <w:rsid w:val="008564CA"/>
    <w:rsid w:val="00857352"/>
    <w:rsid w:val="0085786D"/>
    <w:rsid w:val="00860554"/>
    <w:rsid w:val="00860589"/>
    <w:rsid w:val="0086077A"/>
    <w:rsid w:val="00860BDF"/>
    <w:rsid w:val="00860DD4"/>
    <w:rsid w:val="00860E1D"/>
    <w:rsid w:val="008618BC"/>
    <w:rsid w:val="00861FB8"/>
    <w:rsid w:val="008624E5"/>
    <w:rsid w:val="00862AE1"/>
    <w:rsid w:val="00863509"/>
    <w:rsid w:val="00863708"/>
    <w:rsid w:val="00864D76"/>
    <w:rsid w:val="00865038"/>
    <w:rsid w:val="0086507F"/>
    <w:rsid w:val="008658AB"/>
    <w:rsid w:val="00865E24"/>
    <w:rsid w:val="00866165"/>
    <w:rsid w:val="008662CA"/>
    <w:rsid w:val="008665EA"/>
    <w:rsid w:val="00867792"/>
    <w:rsid w:val="00867DC0"/>
    <w:rsid w:val="00870C32"/>
    <w:rsid w:val="00871C67"/>
    <w:rsid w:val="0087241C"/>
    <w:rsid w:val="0087291F"/>
    <w:rsid w:val="00872EA6"/>
    <w:rsid w:val="008736E7"/>
    <w:rsid w:val="00873A70"/>
    <w:rsid w:val="00874DD0"/>
    <w:rsid w:val="00875157"/>
    <w:rsid w:val="00875472"/>
    <w:rsid w:val="008761BA"/>
    <w:rsid w:val="00876D01"/>
    <w:rsid w:val="00876F77"/>
    <w:rsid w:val="008779B8"/>
    <w:rsid w:val="0087A7C8"/>
    <w:rsid w:val="00880896"/>
    <w:rsid w:val="00880B97"/>
    <w:rsid w:val="00880C22"/>
    <w:rsid w:val="008813AA"/>
    <w:rsid w:val="008815F0"/>
    <w:rsid w:val="0088277A"/>
    <w:rsid w:val="008833C4"/>
    <w:rsid w:val="00884832"/>
    <w:rsid w:val="00885038"/>
    <w:rsid w:val="008851BE"/>
    <w:rsid w:val="00885FB5"/>
    <w:rsid w:val="00886009"/>
    <w:rsid w:val="00886029"/>
    <w:rsid w:val="0088646E"/>
    <w:rsid w:val="00886C2B"/>
    <w:rsid w:val="008871EB"/>
    <w:rsid w:val="008876BC"/>
    <w:rsid w:val="00887EBD"/>
    <w:rsid w:val="00890134"/>
    <w:rsid w:val="00890D9B"/>
    <w:rsid w:val="00890E2F"/>
    <w:rsid w:val="008920EF"/>
    <w:rsid w:val="00892BEE"/>
    <w:rsid w:val="00892FE6"/>
    <w:rsid w:val="008933BD"/>
    <w:rsid w:val="008935E3"/>
    <w:rsid w:val="00893AA1"/>
    <w:rsid w:val="00893B1D"/>
    <w:rsid w:val="00893BDE"/>
    <w:rsid w:val="008940FC"/>
    <w:rsid w:val="00895785"/>
    <w:rsid w:val="00895DA7"/>
    <w:rsid w:val="008963D1"/>
    <w:rsid w:val="0089676A"/>
    <w:rsid w:val="00896FC3"/>
    <w:rsid w:val="0089744D"/>
    <w:rsid w:val="00897EA6"/>
    <w:rsid w:val="008A080D"/>
    <w:rsid w:val="008A1134"/>
    <w:rsid w:val="008A17F2"/>
    <w:rsid w:val="008A1AF8"/>
    <w:rsid w:val="008A20A1"/>
    <w:rsid w:val="008A2150"/>
    <w:rsid w:val="008A2277"/>
    <w:rsid w:val="008A24FE"/>
    <w:rsid w:val="008A3006"/>
    <w:rsid w:val="008A3090"/>
    <w:rsid w:val="008A363F"/>
    <w:rsid w:val="008A3DC1"/>
    <w:rsid w:val="008A4648"/>
    <w:rsid w:val="008A4A0F"/>
    <w:rsid w:val="008A4AEE"/>
    <w:rsid w:val="008A4DE1"/>
    <w:rsid w:val="008A5F06"/>
    <w:rsid w:val="008A7290"/>
    <w:rsid w:val="008B10C0"/>
    <w:rsid w:val="008B13C8"/>
    <w:rsid w:val="008B17D0"/>
    <w:rsid w:val="008B1950"/>
    <w:rsid w:val="008B1F7F"/>
    <w:rsid w:val="008B2912"/>
    <w:rsid w:val="008B2AE7"/>
    <w:rsid w:val="008B2C11"/>
    <w:rsid w:val="008B4155"/>
    <w:rsid w:val="008B5FB0"/>
    <w:rsid w:val="008B65C6"/>
    <w:rsid w:val="008B747F"/>
    <w:rsid w:val="008B7760"/>
    <w:rsid w:val="008B7902"/>
    <w:rsid w:val="008B7CAF"/>
    <w:rsid w:val="008C04FE"/>
    <w:rsid w:val="008C09B5"/>
    <w:rsid w:val="008C0E17"/>
    <w:rsid w:val="008C0F8F"/>
    <w:rsid w:val="008C1580"/>
    <w:rsid w:val="008C1836"/>
    <w:rsid w:val="008C191F"/>
    <w:rsid w:val="008C23AC"/>
    <w:rsid w:val="008C271E"/>
    <w:rsid w:val="008C2892"/>
    <w:rsid w:val="008C299C"/>
    <w:rsid w:val="008C3044"/>
    <w:rsid w:val="008C3F32"/>
    <w:rsid w:val="008C423A"/>
    <w:rsid w:val="008C4847"/>
    <w:rsid w:val="008C4CDA"/>
    <w:rsid w:val="008C5A50"/>
    <w:rsid w:val="008C5C59"/>
    <w:rsid w:val="008C5F77"/>
    <w:rsid w:val="008C654A"/>
    <w:rsid w:val="008C6D20"/>
    <w:rsid w:val="008C7162"/>
    <w:rsid w:val="008C74CF"/>
    <w:rsid w:val="008C7910"/>
    <w:rsid w:val="008D05A2"/>
    <w:rsid w:val="008D07F1"/>
    <w:rsid w:val="008D0A1F"/>
    <w:rsid w:val="008D1AC2"/>
    <w:rsid w:val="008D1CF9"/>
    <w:rsid w:val="008D2311"/>
    <w:rsid w:val="008D268B"/>
    <w:rsid w:val="008D2922"/>
    <w:rsid w:val="008D2EC3"/>
    <w:rsid w:val="008D2EC6"/>
    <w:rsid w:val="008D3EE5"/>
    <w:rsid w:val="008D4E10"/>
    <w:rsid w:val="008D4E7E"/>
    <w:rsid w:val="008D4FC0"/>
    <w:rsid w:val="008D5297"/>
    <w:rsid w:val="008D5688"/>
    <w:rsid w:val="008D5802"/>
    <w:rsid w:val="008D5E59"/>
    <w:rsid w:val="008D6536"/>
    <w:rsid w:val="008D6C6E"/>
    <w:rsid w:val="008D6D76"/>
    <w:rsid w:val="008D7420"/>
    <w:rsid w:val="008D75C8"/>
    <w:rsid w:val="008E0561"/>
    <w:rsid w:val="008E063A"/>
    <w:rsid w:val="008E0955"/>
    <w:rsid w:val="008E0D2B"/>
    <w:rsid w:val="008E0D78"/>
    <w:rsid w:val="008E1787"/>
    <w:rsid w:val="008E1B79"/>
    <w:rsid w:val="008E234D"/>
    <w:rsid w:val="008E2C9D"/>
    <w:rsid w:val="008E3CC8"/>
    <w:rsid w:val="008E3EB5"/>
    <w:rsid w:val="008E41B6"/>
    <w:rsid w:val="008E440E"/>
    <w:rsid w:val="008E4B04"/>
    <w:rsid w:val="008E55ED"/>
    <w:rsid w:val="008E5613"/>
    <w:rsid w:val="008E5E2A"/>
    <w:rsid w:val="008E6087"/>
    <w:rsid w:val="008E622A"/>
    <w:rsid w:val="008E6BDC"/>
    <w:rsid w:val="008E6C8C"/>
    <w:rsid w:val="008E72E2"/>
    <w:rsid w:val="008E7AD1"/>
    <w:rsid w:val="008F0497"/>
    <w:rsid w:val="008F0948"/>
    <w:rsid w:val="008F21A7"/>
    <w:rsid w:val="008F27F6"/>
    <w:rsid w:val="008F32E6"/>
    <w:rsid w:val="008F3B0A"/>
    <w:rsid w:val="008F4104"/>
    <w:rsid w:val="008F4D78"/>
    <w:rsid w:val="008F50BE"/>
    <w:rsid w:val="008F56DF"/>
    <w:rsid w:val="008F62F6"/>
    <w:rsid w:val="008F67AE"/>
    <w:rsid w:val="008F6A6C"/>
    <w:rsid w:val="008F7084"/>
    <w:rsid w:val="008F7C16"/>
    <w:rsid w:val="008F7C38"/>
    <w:rsid w:val="008F7DE3"/>
    <w:rsid w:val="008F7F1C"/>
    <w:rsid w:val="00900001"/>
    <w:rsid w:val="009010A1"/>
    <w:rsid w:val="0090207C"/>
    <w:rsid w:val="009022C8"/>
    <w:rsid w:val="009026EE"/>
    <w:rsid w:val="0090377A"/>
    <w:rsid w:val="0090424C"/>
    <w:rsid w:val="00904263"/>
    <w:rsid w:val="00904FF0"/>
    <w:rsid w:val="00905D04"/>
    <w:rsid w:val="00906502"/>
    <w:rsid w:val="00906774"/>
    <w:rsid w:val="00906B41"/>
    <w:rsid w:val="00907D1B"/>
    <w:rsid w:val="00909803"/>
    <w:rsid w:val="0090C802"/>
    <w:rsid w:val="00910081"/>
    <w:rsid w:val="009108BE"/>
    <w:rsid w:val="00911318"/>
    <w:rsid w:val="00911359"/>
    <w:rsid w:val="009121CC"/>
    <w:rsid w:val="00912578"/>
    <w:rsid w:val="00912660"/>
    <w:rsid w:val="009126E3"/>
    <w:rsid w:val="00912C46"/>
    <w:rsid w:val="0091317B"/>
    <w:rsid w:val="009155AD"/>
    <w:rsid w:val="0091580B"/>
    <w:rsid w:val="0091654D"/>
    <w:rsid w:val="009169CE"/>
    <w:rsid w:val="00920F73"/>
    <w:rsid w:val="0092199D"/>
    <w:rsid w:val="00921D43"/>
    <w:rsid w:val="00922737"/>
    <w:rsid w:val="00922773"/>
    <w:rsid w:val="0092416A"/>
    <w:rsid w:val="00924173"/>
    <w:rsid w:val="00924418"/>
    <w:rsid w:val="00924696"/>
    <w:rsid w:val="0092503B"/>
    <w:rsid w:val="009255C2"/>
    <w:rsid w:val="009256BE"/>
    <w:rsid w:val="0092628B"/>
    <w:rsid w:val="009268D7"/>
    <w:rsid w:val="00927D20"/>
    <w:rsid w:val="00927FD9"/>
    <w:rsid w:val="009301E6"/>
    <w:rsid w:val="009305BD"/>
    <w:rsid w:val="00930F08"/>
    <w:rsid w:val="00930FC1"/>
    <w:rsid w:val="00931542"/>
    <w:rsid w:val="00931806"/>
    <w:rsid w:val="00931999"/>
    <w:rsid w:val="00931A21"/>
    <w:rsid w:val="009320AE"/>
    <w:rsid w:val="00932551"/>
    <w:rsid w:val="00932839"/>
    <w:rsid w:val="00932D8D"/>
    <w:rsid w:val="00932FD8"/>
    <w:rsid w:val="00933F34"/>
    <w:rsid w:val="009359DC"/>
    <w:rsid w:val="00935E27"/>
    <w:rsid w:val="00935FB7"/>
    <w:rsid w:val="00936766"/>
    <w:rsid w:val="00936E78"/>
    <w:rsid w:val="00937846"/>
    <w:rsid w:val="009402E4"/>
    <w:rsid w:val="009408B8"/>
    <w:rsid w:val="00940C72"/>
    <w:rsid w:val="00941175"/>
    <w:rsid w:val="00941AE6"/>
    <w:rsid w:val="00941FD7"/>
    <w:rsid w:val="0094240C"/>
    <w:rsid w:val="00942A39"/>
    <w:rsid w:val="00943022"/>
    <w:rsid w:val="00943312"/>
    <w:rsid w:val="009435AA"/>
    <w:rsid w:val="009435AF"/>
    <w:rsid w:val="009437D4"/>
    <w:rsid w:val="00944B16"/>
    <w:rsid w:val="00944CAE"/>
    <w:rsid w:val="00944DE1"/>
    <w:rsid w:val="009452F5"/>
    <w:rsid w:val="0094542F"/>
    <w:rsid w:val="00945898"/>
    <w:rsid w:val="0094604A"/>
    <w:rsid w:val="009464EC"/>
    <w:rsid w:val="00946582"/>
    <w:rsid w:val="00946E5D"/>
    <w:rsid w:val="00946EE4"/>
    <w:rsid w:val="00947BA0"/>
    <w:rsid w:val="0095094E"/>
    <w:rsid w:val="0095103E"/>
    <w:rsid w:val="009515EA"/>
    <w:rsid w:val="009517D5"/>
    <w:rsid w:val="00951F40"/>
    <w:rsid w:val="009524D2"/>
    <w:rsid w:val="00952600"/>
    <w:rsid w:val="00952D61"/>
    <w:rsid w:val="009538E7"/>
    <w:rsid w:val="009552BC"/>
    <w:rsid w:val="00955C7B"/>
    <w:rsid w:val="0095607D"/>
    <w:rsid w:val="0095680D"/>
    <w:rsid w:val="00956813"/>
    <w:rsid w:val="009568CE"/>
    <w:rsid w:val="0095702B"/>
    <w:rsid w:val="0095708A"/>
    <w:rsid w:val="00957583"/>
    <w:rsid w:val="00957746"/>
    <w:rsid w:val="00957B7F"/>
    <w:rsid w:val="00957CF4"/>
    <w:rsid w:val="0095EBE1"/>
    <w:rsid w:val="0096049C"/>
    <w:rsid w:val="009606F7"/>
    <w:rsid w:val="0096081B"/>
    <w:rsid w:val="0096112B"/>
    <w:rsid w:val="009614FF"/>
    <w:rsid w:val="009619D5"/>
    <w:rsid w:val="00961B54"/>
    <w:rsid w:val="00962448"/>
    <w:rsid w:val="00962631"/>
    <w:rsid w:val="00962851"/>
    <w:rsid w:val="00963265"/>
    <w:rsid w:val="009632C6"/>
    <w:rsid w:val="009632DE"/>
    <w:rsid w:val="009635BA"/>
    <w:rsid w:val="00963739"/>
    <w:rsid w:val="009637B4"/>
    <w:rsid w:val="00963B20"/>
    <w:rsid w:val="009646C3"/>
    <w:rsid w:val="00964BD5"/>
    <w:rsid w:val="00965440"/>
    <w:rsid w:val="009661D3"/>
    <w:rsid w:val="0096702E"/>
    <w:rsid w:val="009675EF"/>
    <w:rsid w:val="00967F56"/>
    <w:rsid w:val="0097018A"/>
    <w:rsid w:val="009703A8"/>
    <w:rsid w:val="0097079C"/>
    <w:rsid w:val="009709B1"/>
    <w:rsid w:val="00970F4E"/>
    <w:rsid w:val="00971193"/>
    <w:rsid w:val="00971B11"/>
    <w:rsid w:val="00971C62"/>
    <w:rsid w:val="00972070"/>
    <w:rsid w:val="0097213B"/>
    <w:rsid w:val="009721BA"/>
    <w:rsid w:val="00972871"/>
    <w:rsid w:val="00973090"/>
    <w:rsid w:val="00973569"/>
    <w:rsid w:val="009738AE"/>
    <w:rsid w:val="009747B1"/>
    <w:rsid w:val="00974C33"/>
    <w:rsid w:val="0097546A"/>
    <w:rsid w:val="00975553"/>
    <w:rsid w:val="00975A70"/>
    <w:rsid w:val="00975D0A"/>
    <w:rsid w:val="00977513"/>
    <w:rsid w:val="00977827"/>
    <w:rsid w:val="00980BFD"/>
    <w:rsid w:val="00982040"/>
    <w:rsid w:val="00982530"/>
    <w:rsid w:val="009829A8"/>
    <w:rsid w:val="0098361E"/>
    <w:rsid w:val="009847D6"/>
    <w:rsid w:val="00984C25"/>
    <w:rsid w:val="0098532A"/>
    <w:rsid w:val="00985566"/>
    <w:rsid w:val="0098586D"/>
    <w:rsid w:val="00985C53"/>
    <w:rsid w:val="0098632D"/>
    <w:rsid w:val="00986AEC"/>
    <w:rsid w:val="00986FF9"/>
    <w:rsid w:val="00987173"/>
    <w:rsid w:val="0098796A"/>
    <w:rsid w:val="00987E97"/>
    <w:rsid w:val="00987F51"/>
    <w:rsid w:val="00991405"/>
    <w:rsid w:val="0099256C"/>
    <w:rsid w:val="00992799"/>
    <w:rsid w:val="00992813"/>
    <w:rsid w:val="00992E49"/>
    <w:rsid w:val="00993020"/>
    <w:rsid w:val="00993BFC"/>
    <w:rsid w:val="00993F92"/>
    <w:rsid w:val="00994A83"/>
    <w:rsid w:val="00995670"/>
    <w:rsid w:val="00995694"/>
    <w:rsid w:val="00995845"/>
    <w:rsid w:val="00995960"/>
    <w:rsid w:val="00995D64"/>
    <w:rsid w:val="00996434"/>
    <w:rsid w:val="00997DA9"/>
    <w:rsid w:val="00997FDD"/>
    <w:rsid w:val="009A0656"/>
    <w:rsid w:val="009A1B75"/>
    <w:rsid w:val="009A1D14"/>
    <w:rsid w:val="009A1D7D"/>
    <w:rsid w:val="009A1FCE"/>
    <w:rsid w:val="009A2A2C"/>
    <w:rsid w:val="009A3012"/>
    <w:rsid w:val="009A3303"/>
    <w:rsid w:val="009A35C2"/>
    <w:rsid w:val="009A3DE4"/>
    <w:rsid w:val="009A42D4"/>
    <w:rsid w:val="009A496D"/>
    <w:rsid w:val="009A4D32"/>
    <w:rsid w:val="009A4E27"/>
    <w:rsid w:val="009A4EBB"/>
    <w:rsid w:val="009A502C"/>
    <w:rsid w:val="009A56FD"/>
    <w:rsid w:val="009A576E"/>
    <w:rsid w:val="009A6477"/>
    <w:rsid w:val="009A7A44"/>
    <w:rsid w:val="009A7A83"/>
    <w:rsid w:val="009A7B80"/>
    <w:rsid w:val="009A7E43"/>
    <w:rsid w:val="009B1AA5"/>
    <w:rsid w:val="009B210F"/>
    <w:rsid w:val="009B3111"/>
    <w:rsid w:val="009B3BEE"/>
    <w:rsid w:val="009B4212"/>
    <w:rsid w:val="009B42C9"/>
    <w:rsid w:val="009B5050"/>
    <w:rsid w:val="009B5565"/>
    <w:rsid w:val="009B6596"/>
    <w:rsid w:val="009B7189"/>
    <w:rsid w:val="009B7788"/>
    <w:rsid w:val="009B8D15"/>
    <w:rsid w:val="009C0C7B"/>
    <w:rsid w:val="009C0E3B"/>
    <w:rsid w:val="009C139F"/>
    <w:rsid w:val="009C2172"/>
    <w:rsid w:val="009C22AB"/>
    <w:rsid w:val="009C2788"/>
    <w:rsid w:val="009C2ADB"/>
    <w:rsid w:val="009C2DDF"/>
    <w:rsid w:val="009C31AB"/>
    <w:rsid w:val="009C3A14"/>
    <w:rsid w:val="009C3A81"/>
    <w:rsid w:val="009C4103"/>
    <w:rsid w:val="009C4329"/>
    <w:rsid w:val="009C4A22"/>
    <w:rsid w:val="009C6392"/>
    <w:rsid w:val="009C656E"/>
    <w:rsid w:val="009C66BE"/>
    <w:rsid w:val="009C6702"/>
    <w:rsid w:val="009C6A3B"/>
    <w:rsid w:val="009C6E8D"/>
    <w:rsid w:val="009C70D1"/>
    <w:rsid w:val="009D0329"/>
    <w:rsid w:val="009D0E79"/>
    <w:rsid w:val="009D145E"/>
    <w:rsid w:val="009D158D"/>
    <w:rsid w:val="009D1885"/>
    <w:rsid w:val="009D195A"/>
    <w:rsid w:val="009D1B33"/>
    <w:rsid w:val="009D2218"/>
    <w:rsid w:val="009D2B6E"/>
    <w:rsid w:val="009D3157"/>
    <w:rsid w:val="009D3B37"/>
    <w:rsid w:val="009D3B8D"/>
    <w:rsid w:val="009D5247"/>
    <w:rsid w:val="009D54AA"/>
    <w:rsid w:val="009D60A5"/>
    <w:rsid w:val="009D66FB"/>
    <w:rsid w:val="009D6950"/>
    <w:rsid w:val="009D6B02"/>
    <w:rsid w:val="009D6B2D"/>
    <w:rsid w:val="009D6F87"/>
    <w:rsid w:val="009D7064"/>
    <w:rsid w:val="009D73F5"/>
    <w:rsid w:val="009D7F12"/>
    <w:rsid w:val="009E02A8"/>
    <w:rsid w:val="009E06D4"/>
    <w:rsid w:val="009E0C3A"/>
    <w:rsid w:val="009E0FCF"/>
    <w:rsid w:val="009E1057"/>
    <w:rsid w:val="009E1850"/>
    <w:rsid w:val="009E19D5"/>
    <w:rsid w:val="009E1BB0"/>
    <w:rsid w:val="009E1BDA"/>
    <w:rsid w:val="009E1CC2"/>
    <w:rsid w:val="009E2EBF"/>
    <w:rsid w:val="009E2F6C"/>
    <w:rsid w:val="009E3606"/>
    <w:rsid w:val="009E3951"/>
    <w:rsid w:val="009E39B4"/>
    <w:rsid w:val="009E4280"/>
    <w:rsid w:val="009E454C"/>
    <w:rsid w:val="009E4864"/>
    <w:rsid w:val="009E48C9"/>
    <w:rsid w:val="009E5B1E"/>
    <w:rsid w:val="009E6110"/>
    <w:rsid w:val="009E625C"/>
    <w:rsid w:val="009E6541"/>
    <w:rsid w:val="009E6C12"/>
    <w:rsid w:val="009E6E01"/>
    <w:rsid w:val="009E7114"/>
    <w:rsid w:val="009E74C4"/>
    <w:rsid w:val="009E7826"/>
    <w:rsid w:val="009F088F"/>
    <w:rsid w:val="009F14A9"/>
    <w:rsid w:val="009F1500"/>
    <w:rsid w:val="009F1826"/>
    <w:rsid w:val="009F1DCB"/>
    <w:rsid w:val="009F1E09"/>
    <w:rsid w:val="009F2449"/>
    <w:rsid w:val="009F258F"/>
    <w:rsid w:val="009F2955"/>
    <w:rsid w:val="009F3E05"/>
    <w:rsid w:val="009F422E"/>
    <w:rsid w:val="009F46B7"/>
    <w:rsid w:val="009F51D1"/>
    <w:rsid w:val="009F5C0D"/>
    <w:rsid w:val="009F6021"/>
    <w:rsid w:val="009F6536"/>
    <w:rsid w:val="009F772A"/>
    <w:rsid w:val="009F7E0A"/>
    <w:rsid w:val="009F7F7E"/>
    <w:rsid w:val="00A00620"/>
    <w:rsid w:val="00A0093D"/>
    <w:rsid w:val="00A00D7D"/>
    <w:rsid w:val="00A01DE3"/>
    <w:rsid w:val="00A02191"/>
    <w:rsid w:val="00A021D9"/>
    <w:rsid w:val="00A0284A"/>
    <w:rsid w:val="00A0461C"/>
    <w:rsid w:val="00A04BC4"/>
    <w:rsid w:val="00A04D5D"/>
    <w:rsid w:val="00A05306"/>
    <w:rsid w:val="00A054B6"/>
    <w:rsid w:val="00A05C67"/>
    <w:rsid w:val="00A0624C"/>
    <w:rsid w:val="00A06453"/>
    <w:rsid w:val="00A064D9"/>
    <w:rsid w:val="00A06665"/>
    <w:rsid w:val="00A07AA1"/>
    <w:rsid w:val="00A07F27"/>
    <w:rsid w:val="00A104D0"/>
    <w:rsid w:val="00A107A2"/>
    <w:rsid w:val="00A119B8"/>
    <w:rsid w:val="00A1274E"/>
    <w:rsid w:val="00A12CA8"/>
    <w:rsid w:val="00A1338A"/>
    <w:rsid w:val="00A137E1"/>
    <w:rsid w:val="00A137E3"/>
    <w:rsid w:val="00A13AAB"/>
    <w:rsid w:val="00A14132"/>
    <w:rsid w:val="00A1429B"/>
    <w:rsid w:val="00A14304"/>
    <w:rsid w:val="00A14F3B"/>
    <w:rsid w:val="00A15125"/>
    <w:rsid w:val="00A1527D"/>
    <w:rsid w:val="00A15515"/>
    <w:rsid w:val="00A161B8"/>
    <w:rsid w:val="00A161C7"/>
    <w:rsid w:val="00A1654F"/>
    <w:rsid w:val="00A16C28"/>
    <w:rsid w:val="00A16FB2"/>
    <w:rsid w:val="00A17C76"/>
    <w:rsid w:val="00A2013D"/>
    <w:rsid w:val="00A2030C"/>
    <w:rsid w:val="00A21754"/>
    <w:rsid w:val="00A21933"/>
    <w:rsid w:val="00A21949"/>
    <w:rsid w:val="00A21C7B"/>
    <w:rsid w:val="00A2264E"/>
    <w:rsid w:val="00A2298E"/>
    <w:rsid w:val="00A22D52"/>
    <w:rsid w:val="00A24A27"/>
    <w:rsid w:val="00A24B7B"/>
    <w:rsid w:val="00A24E20"/>
    <w:rsid w:val="00A253A3"/>
    <w:rsid w:val="00A26234"/>
    <w:rsid w:val="00A2743F"/>
    <w:rsid w:val="00A278B1"/>
    <w:rsid w:val="00A30360"/>
    <w:rsid w:val="00A305C8"/>
    <w:rsid w:val="00A31397"/>
    <w:rsid w:val="00A3258B"/>
    <w:rsid w:val="00A326C9"/>
    <w:rsid w:val="00A32CC4"/>
    <w:rsid w:val="00A32EC8"/>
    <w:rsid w:val="00A32ECE"/>
    <w:rsid w:val="00A340E8"/>
    <w:rsid w:val="00A342B3"/>
    <w:rsid w:val="00A34390"/>
    <w:rsid w:val="00A344E8"/>
    <w:rsid w:val="00A34696"/>
    <w:rsid w:val="00A346B9"/>
    <w:rsid w:val="00A34B34"/>
    <w:rsid w:val="00A354CD"/>
    <w:rsid w:val="00A355FB"/>
    <w:rsid w:val="00A356D2"/>
    <w:rsid w:val="00A358D4"/>
    <w:rsid w:val="00A35B99"/>
    <w:rsid w:val="00A3618A"/>
    <w:rsid w:val="00A37A3F"/>
    <w:rsid w:val="00A400C4"/>
    <w:rsid w:val="00A40246"/>
    <w:rsid w:val="00A40623"/>
    <w:rsid w:val="00A4100A"/>
    <w:rsid w:val="00A4100C"/>
    <w:rsid w:val="00A412A4"/>
    <w:rsid w:val="00A416B6"/>
    <w:rsid w:val="00A425CC"/>
    <w:rsid w:val="00A43244"/>
    <w:rsid w:val="00A4351D"/>
    <w:rsid w:val="00A43610"/>
    <w:rsid w:val="00A437AB"/>
    <w:rsid w:val="00A43C15"/>
    <w:rsid w:val="00A44254"/>
    <w:rsid w:val="00A44B1B"/>
    <w:rsid w:val="00A44F6A"/>
    <w:rsid w:val="00A45EE0"/>
    <w:rsid w:val="00A46120"/>
    <w:rsid w:val="00A4647E"/>
    <w:rsid w:val="00A46508"/>
    <w:rsid w:val="00A46E2D"/>
    <w:rsid w:val="00A47C47"/>
    <w:rsid w:val="00A47E41"/>
    <w:rsid w:val="00A4964B"/>
    <w:rsid w:val="00A51611"/>
    <w:rsid w:val="00A531AC"/>
    <w:rsid w:val="00A5352A"/>
    <w:rsid w:val="00A53BD5"/>
    <w:rsid w:val="00A53D0D"/>
    <w:rsid w:val="00A53D9A"/>
    <w:rsid w:val="00A5435B"/>
    <w:rsid w:val="00A549D8"/>
    <w:rsid w:val="00A54A3C"/>
    <w:rsid w:val="00A55075"/>
    <w:rsid w:val="00A56812"/>
    <w:rsid w:val="00A56A8A"/>
    <w:rsid w:val="00A56C8A"/>
    <w:rsid w:val="00A57561"/>
    <w:rsid w:val="00A57681"/>
    <w:rsid w:val="00A578C4"/>
    <w:rsid w:val="00A60FFD"/>
    <w:rsid w:val="00A6184F"/>
    <w:rsid w:val="00A63BA3"/>
    <w:rsid w:val="00A63DD0"/>
    <w:rsid w:val="00A63ECF"/>
    <w:rsid w:val="00A63F97"/>
    <w:rsid w:val="00A64327"/>
    <w:rsid w:val="00A6453A"/>
    <w:rsid w:val="00A66EF8"/>
    <w:rsid w:val="00A66F9F"/>
    <w:rsid w:val="00A6721A"/>
    <w:rsid w:val="00A6C249"/>
    <w:rsid w:val="00A6DFA7"/>
    <w:rsid w:val="00A70AE8"/>
    <w:rsid w:val="00A70CEA"/>
    <w:rsid w:val="00A70D5A"/>
    <w:rsid w:val="00A71FCA"/>
    <w:rsid w:val="00A72FF3"/>
    <w:rsid w:val="00A732B0"/>
    <w:rsid w:val="00A733A9"/>
    <w:rsid w:val="00A7496D"/>
    <w:rsid w:val="00A74A19"/>
    <w:rsid w:val="00A74E54"/>
    <w:rsid w:val="00A754FE"/>
    <w:rsid w:val="00A75A55"/>
    <w:rsid w:val="00A75C99"/>
    <w:rsid w:val="00A77E6F"/>
    <w:rsid w:val="00A78006"/>
    <w:rsid w:val="00A80FD4"/>
    <w:rsid w:val="00A81121"/>
    <w:rsid w:val="00A81E60"/>
    <w:rsid w:val="00A838E9"/>
    <w:rsid w:val="00A83BA5"/>
    <w:rsid w:val="00A83FF5"/>
    <w:rsid w:val="00A84828"/>
    <w:rsid w:val="00A84F89"/>
    <w:rsid w:val="00A84FFE"/>
    <w:rsid w:val="00A855CF"/>
    <w:rsid w:val="00A86BB0"/>
    <w:rsid w:val="00A86EF4"/>
    <w:rsid w:val="00A872B3"/>
    <w:rsid w:val="00A87989"/>
    <w:rsid w:val="00A90020"/>
    <w:rsid w:val="00A902C0"/>
    <w:rsid w:val="00A90D39"/>
    <w:rsid w:val="00A90FBB"/>
    <w:rsid w:val="00A92238"/>
    <w:rsid w:val="00A9239C"/>
    <w:rsid w:val="00A927AC"/>
    <w:rsid w:val="00A930D9"/>
    <w:rsid w:val="00A9391A"/>
    <w:rsid w:val="00A93BD1"/>
    <w:rsid w:val="00A942A5"/>
    <w:rsid w:val="00A942E0"/>
    <w:rsid w:val="00A94EDD"/>
    <w:rsid w:val="00A953F2"/>
    <w:rsid w:val="00A9564D"/>
    <w:rsid w:val="00A95660"/>
    <w:rsid w:val="00A95A32"/>
    <w:rsid w:val="00A95AC8"/>
    <w:rsid w:val="00A95F02"/>
    <w:rsid w:val="00A968FF"/>
    <w:rsid w:val="00A96B72"/>
    <w:rsid w:val="00A96EF5"/>
    <w:rsid w:val="00A97224"/>
    <w:rsid w:val="00AA077A"/>
    <w:rsid w:val="00AA1B83"/>
    <w:rsid w:val="00AA23B3"/>
    <w:rsid w:val="00AA261C"/>
    <w:rsid w:val="00AA26BA"/>
    <w:rsid w:val="00AA2AB7"/>
    <w:rsid w:val="00AA2DE9"/>
    <w:rsid w:val="00AA349D"/>
    <w:rsid w:val="00AA3CA4"/>
    <w:rsid w:val="00AA3DAA"/>
    <w:rsid w:val="00AA44EB"/>
    <w:rsid w:val="00AA45E1"/>
    <w:rsid w:val="00AA497C"/>
    <w:rsid w:val="00AA499D"/>
    <w:rsid w:val="00AA49E7"/>
    <w:rsid w:val="00AA4E7C"/>
    <w:rsid w:val="00AA5805"/>
    <w:rsid w:val="00AA5821"/>
    <w:rsid w:val="00AA5F78"/>
    <w:rsid w:val="00AA6F69"/>
    <w:rsid w:val="00AA7048"/>
    <w:rsid w:val="00AA7DC8"/>
    <w:rsid w:val="00AB02CD"/>
    <w:rsid w:val="00AB0460"/>
    <w:rsid w:val="00AB16BD"/>
    <w:rsid w:val="00AB1751"/>
    <w:rsid w:val="00AB1F3B"/>
    <w:rsid w:val="00AB336A"/>
    <w:rsid w:val="00AB34CD"/>
    <w:rsid w:val="00AB3741"/>
    <w:rsid w:val="00AB3B13"/>
    <w:rsid w:val="00AB42E9"/>
    <w:rsid w:val="00AB4A2C"/>
    <w:rsid w:val="00AB4B82"/>
    <w:rsid w:val="00AB5451"/>
    <w:rsid w:val="00AB662D"/>
    <w:rsid w:val="00AB6A6F"/>
    <w:rsid w:val="00AB719E"/>
    <w:rsid w:val="00AB78D7"/>
    <w:rsid w:val="00ABC9B4"/>
    <w:rsid w:val="00AC053B"/>
    <w:rsid w:val="00AC073C"/>
    <w:rsid w:val="00AC1124"/>
    <w:rsid w:val="00AC129D"/>
    <w:rsid w:val="00AC1585"/>
    <w:rsid w:val="00AC1988"/>
    <w:rsid w:val="00AC24AA"/>
    <w:rsid w:val="00AC278F"/>
    <w:rsid w:val="00AC3566"/>
    <w:rsid w:val="00AC4509"/>
    <w:rsid w:val="00AC4D9A"/>
    <w:rsid w:val="00AC596B"/>
    <w:rsid w:val="00AC5D9A"/>
    <w:rsid w:val="00AC78F7"/>
    <w:rsid w:val="00AC8045"/>
    <w:rsid w:val="00AD0AB7"/>
    <w:rsid w:val="00AD1938"/>
    <w:rsid w:val="00AD2253"/>
    <w:rsid w:val="00AD2CEA"/>
    <w:rsid w:val="00AD31EF"/>
    <w:rsid w:val="00AD348C"/>
    <w:rsid w:val="00AD3E47"/>
    <w:rsid w:val="00AD3EF4"/>
    <w:rsid w:val="00AD4FE8"/>
    <w:rsid w:val="00AD538B"/>
    <w:rsid w:val="00AD5526"/>
    <w:rsid w:val="00AD5E2E"/>
    <w:rsid w:val="00AD6F47"/>
    <w:rsid w:val="00AD7117"/>
    <w:rsid w:val="00AD7190"/>
    <w:rsid w:val="00AD71D8"/>
    <w:rsid w:val="00AD73CA"/>
    <w:rsid w:val="00AD7710"/>
    <w:rsid w:val="00AE1095"/>
    <w:rsid w:val="00AE14D7"/>
    <w:rsid w:val="00AE15A6"/>
    <w:rsid w:val="00AE16A0"/>
    <w:rsid w:val="00AE1BC9"/>
    <w:rsid w:val="00AE1D4D"/>
    <w:rsid w:val="00AE1F03"/>
    <w:rsid w:val="00AE2553"/>
    <w:rsid w:val="00AE2856"/>
    <w:rsid w:val="00AE2AAC"/>
    <w:rsid w:val="00AE2E49"/>
    <w:rsid w:val="00AE397C"/>
    <w:rsid w:val="00AE3BB4"/>
    <w:rsid w:val="00AE3D51"/>
    <w:rsid w:val="00AE496E"/>
    <w:rsid w:val="00AE55EB"/>
    <w:rsid w:val="00AE5C06"/>
    <w:rsid w:val="00AE5E37"/>
    <w:rsid w:val="00AE62FA"/>
    <w:rsid w:val="00AE6730"/>
    <w:rsid w:val="00AE6868"/>
    <w:rsid w:val="00AE6AB7"/>
    <w:rsid w:val="00AE7B0F"/>
    <w:rsid w:val="00AF0124"/>
    <w:rsid w:val="00AF051F"/>
    <w:rsid w:val="00AF0F38"/>
    <w:rsid w:val="00AF1244"/>
    <w:rsid w:val="00AF2EA1"/>
    <w:rsid w:val="00AF3DDC"/>
    <w:rsid w:val="00AF3ECA"/>
    <w:rsid w:val="00AF57E2"/>
    <w:rsid w:val="00AF599B"/>
    <w:rsid w:val="00AF5DB8"/>
    <w:rsid w:val="00AF651D"/>
    <w:rsid w:val="00AF6802"/>
    <w:rsid w:val="00AF6A31"/>
    <w:rsid w:val="00AF7254"/>
    <w:rsid w:val="00AF7270"/>
    <w:rsid w:val="00AF735C"/>
    <w:rsid w:val="00AF75C1"/>
    <w:rsid w:val="00AF7609"/>
    <w:rsid w:val="00AF79B6"/>
    <w:rsid w:val="00AF7B78"/>
    <w:rsid w:val="00AFEBC6"/>
    <w:rsid w:val="00B002BE"/>
    <w:rsid w:val="00B00AAC"/>
    <w:rsid w:val="00B00C17"/>
    <w:rsid w:val="00B0144E"/>
    <w:rsid w:val="00B014A1"/>
    <w:rsid w:val="00B019D3"/>
    <w:rsid w:val="00B01EDD"/>
    <w:rsid w:val="00B02562"/>
    <w:rsid w:val="00B02574"/>
    <w:rsid w:val="00B036BA"/>
    <w:rsid w:val="00B03E6B"/>
    <w:rsid w:val="00B04065"/>
    <w:rsid w:val="00B040F8"/>
    <w:rsid w:val="00B0451C"/>
    <w:rsid w:val="00B04BCF"/>
    <w:rsid w:val="00B04F47"/>
    <w:rsid w:val="00B05BF8"/>
    <w:rsid w:val="00B05C80"/>
    <w:rsid w:val="00B064FC"/>
    <w:rsid w:val="00B06F80"/>
    <w:rsid w:val="00B0782D"/>
    <w:rsid w:val="00B10E96"/>
    <w:rsid w:val="00B11709"/>
    <w:rsid w:val="00B117F1"/>
    <w:rsid w:val="00B12366"/>
    <w:rsid w:val="00B1293D"/>
    <w:rsid w:val="00B12EE1"/>
    <w:rsid w:val="00B13143"/>
    <w:rsid w:val="00B13C41"/>
    <w:rsid w:val="00B13F77"/>
    <w:rsid w:val="00B140FD"/>
    <w:rsid w:val="00B14C9C"/>
    <w:rsid w:val="00B15443"/>
    <w:rsid w:val="00B15E17"/>
    <w:rsid w:val="00B15E46"/>
    <w:rsid w:val="00B1671F"/>
    <w:rsid w:val="00B173C0"/>
    <w:rsid w:val="00B178CF"/>
    <w:rsid w:val="00B2116F"/>
    <w:rsid w:val="00B2171E"/>
    <w:rsid w:val="00B2243C"/>
    <w:rsid w:val="00B228AE"/>
    <w:rsid w:val="00B22E3C"/>
    <w:rsid w:val="00B22FC4"/>
    <w:rsid w:val="00B23C15"/>
    <w:rsid w:val="00B23CB9"/>
    <w:rsid w:val="00B23DAC"/>
    <w:rsid w:val="00B2482E"/>
    <w:rsid w:val="00B24E54"/>
    <w:rsid w:val="00B24FC5"/>
    <w:rsid w:val="00B251A8"/>
    <w:rsid w:val="00B26451"/>
    <w:rsid w:val="00B264A8"/>
    <w:rsid w:val="00B26A9F"/>
    <w:rsid w:val="00B274AE"/>
    <w:rsid w:val="00B27A18"/>
    <w:rsid w:val="00B27A92"/>
    <w:rsid w:val="00B301C8"/>
    <w:rsid w:val="00B31864"/>
    <w:rsid w:val="00B31D50"/>
    <w:rsid w:val="00B320F2"/>
    <w:rsid w:val="00B325D5"/>
    <w:rsid w:val="00B32995"/>
    <w:rsid w:val="00B32BF2"/>
    <w:rsid w:val="00B3334D"/>
    <w:rsid w:val="00B33995"/>
    <w:rsid w:val="00B33B4B"/>
    <w:rsid w:val="00B3433A"/>
    <w:rsid w:val="00B34590"/>
    <w:rsid w:val="00B350AF"/>
    <w:rsid w:val="00B3570E"/>
    <w:rsid w:val="00B35730"/>
    <w:rsid w:val="00B357B6"/>
    <w:rsid w:val="00B36094"/>
    <w:rsid w:val="00B360F4"/>
    <w:rsid w:val="00B36D9A"/>
    <w:rsid w:val="00B378AC"/>
    <w:rsid w:val="00B37C86"/>
    <w:rsid w:val="00B37E2C"/>
    <w:rsid w:val="00B37FF3"/>
    <w:rsid w:val="00B40092"/>
    <w:rsid w:val="00B402CF"/>
    <w:rsid w:val="00B404E8"/>
    <w:rsid w:val="00B40579"/>
    <w:rsid w:val="00B406EF"/>
    <w:rsid w:val="00B409D3"/>
    <w:rsid w:val="00B40D5C"/>
    <w:rsid w:val="00B417CD"/>
    <w:rsid w:val="00B41A1E"/>
    <w:rsid w:val="00B41E09"/>
    <w:rsid w:val="00B41FAD"/>
    <w:rsid w:val="00B4203B"/>
    <w:rsid w:val="00B42C8B"/>
    <w:rsid w:val="00B438C1"/>
    <w:rsid w:val="00B43976"/>
    <w:rsid w:val="00B43FED"/>
    <w:rsid w:val="00B44167"/>
    <w:rsid w:val="00B44E78"/>
    <w:rsid w:val="00B452EE"/>
    <w:rsid w:val="00B45620"/>
    <w:rsid w:val="00B45BC3"/>
    <w:rsid w:val="00B45CA7"/>
    <w:rsid w:val="00B46550"/>
    <w:rsid w:val="00B46D1A"/>
    <w:rsid w:val="00B470BC"/>
    <w:rsid w:val="00B4756E"/>
    <w:rsid w:val="00B478E2"/>
    <w:rsid w:val="00B47D72"/>
    <w:rsid w:val="00B508BC"/>
    <w:rsid w:val="00B50B5B"/>
    <w:rsid w:val="00B50D3A"/>
    <w:rsid w:val="00B51C90"/>
    <w:rsid w:val="00B51DEE"/>
    <w:rsid w:val="00B528AB"/>
    <w:rsid w:val="00B532EA"/>
    <w:rsid w:val="00B53974"/>
    <w:rsid w:val="00B539BC"/>
    <w:rsid w:val="00B5400C"/>
    <w:rsid w:val="00B5456C"/>
    <w:rsid w:val="00B55477"/>
    <w:rsid w:val="00B555AB"/>
    <w:rsid w:val="00B558F3"/>
    <w:rsid w:val="00B55BD0"/>
    <w:rsid w:val="00B55CEC"/>
    <w:rsid w:val="00B55EB2"/>
    <w:rsid w:val="00B564FB"/>
    <w:rsid w:val="00B56CA0"/>
    <w:rsid w:val="00B56ECF"/>
    <w:rsid w:val="00B57246"/>
    <w:rsid w:val="00B5757C"/>
    <w:rsid w:val="00B57D50"/>
    <w:rsid w:val="00B6007C"/>
    <w:rsid w:val="00B60441"/>
    <w:rsid w:val="00B61255"/>
    <w:rsid w:val="00B6156B"/>
    <w:rsid w:val="00B61C51"/>
    <w:rsid w:val="00B62FA5"/>
    <w:rsid w:val="00B63560"/>
    <w:rsid w:val="00B643B7"/>
    <w:rsid w:val="00B64603"/>
    <w:rsid w:val="00B64B0A"/>
    <w:rsid w:val="00B64F24"/>
    <w:rsid w:val="00B65039"/>
    <w:rsid w:val="00B65069"/>
    <w:rsid w:val="00B6526C"/>
    <w:rsid w:val="00B65A73"/>
    <w:rsid w:val="00B6615D"/>
    <w:rsid w:val="00B66223"/>
    <w:rsid w:val="00B662E0"/>
    <w:rsid w:val="00B66629"/>
    <w:rsid w:val="00B666D3"/>
    <w:rsid w:val="00B6681A"/>
    <w:rsid w:val="00B6774F"/>
    <w:rsid w:val="00B67805"/>
    <w:rsid w:val="00B67AA7"/>
    <w:rsid w:val="00B6FC71"/>
    <w:rsid w:val="00B70671"/>
    <w:rsid w:val="00B715DF"/>
    <w:rsid w:val="00B71DA1"/>
    <w:rsid w:val="00B71F19"/>
    <w:rsid w:val="00B721D6"/>
    <w:rsid w:val="00B72E44"/>
    <w:rsid w:val="00B73F57"/>
    <w:rsid w:val="00B744C5"/>
    <w:rsid w:val="00B74A39"/>
    <w:rsid w:val="00B74BA8"/>
    <w:rsid w:val="00B75468"/>
    <w:rsid w:val="00B75A37"/>
    <w:rsid w:val="00B76215"/>
    <w:rsid w:val="00B762F6"/>
    <w:rsid w:val="00B769E5"/>
    <w:rsid w:val="00B769F6"/>
    <w:rsid w:val="00B77CB3"/>
    <w:rsid w:val="00B77F0F"/>
    <w:rsid w:val="00B77F92"/>
    <w:rsid w:val="00B803D0"/>
    <w:rsid w:val="00B80A82"/>
    <w:rsid w:val="00B80C10"/>
    <w:rsid w:val="00B8194D"/>
    <w:rsid w:val="00B82032"/>
    <w:rsid w:val="00B826E6"/>
    <w:rsid w:val="00B83160"/>
    <w:rsid w:val="00B83497"/>
    <w:rsid w:val="00B838B7"/>
    <w:rsid w:val="00B840AB"/>
    <w:rsid w:val="00B843F7"/>
    <w:rsid w:val="00B84833"/>
    <w:rsid w:val="00B84DB1"/>
    <w:rsid w:val="00B85056"/>
    <w:rsid w:val="00B853D2"/>
    <w:rsid w:val="00B855EC"/>
    <w:rsid w:val="00B858F5"/>
    <w:rsid w:val="00B85B37"/>
    <w:rsid w:val="00B86F16"/>
    <w:rsid w:val="00B90A3E"/>
    <w:rsid w:val="00B90DAE"/>
    <w:rsid w:val="00B9202C"/>
    <w:rsid w:val="00B93895"/>
    <w:rsid w:val="00B938BC"/>
    <w:rsid w:val="00B93924"/>
    <w:rsid w:val="00B93C95"/>
    <w:rsid w:val="00B948B4"/>
    <w:rsid w:val="00B94EB9"/>
    <w:rsid w:val="00B95F1D"/>
    <w:rsid w:val="00B9650D"/>
    <w:rsid w:val="00B965CD"/>
    <w:rsid w:val="00B96867"/>
    <w:rsid w:val="00B96CB7"/>
    <w:rsid w:val="00B96D3F"/>
    <w:rsid w:val="00B97185"/>
    <w:rsid w:val="00B97C49"/>
    <w:rsid w:val="00BA0AE0"/>
    <w:rsid w:val="00BA0CB5"/>
    <w:rsid w:val="00BA1763"/>
    <w:rsid w:val="00BA1C89"/>
    <w:rsid w:val="00BA1E3F"/>
    <w:rsid w:val="00BA23BB"/>
    <w:rsid w:val="00BA2444"/>
    <w:rsid w:val="00BA2F92"/>
    <w:rsid w:val="00BA3971"/>
    <w:rsid w:val="00BA4705"/>
    <w:rsid w:val="00BA4CD3"/>
    <w:rsid w:val="00BA4ED1"/>
    <w:rsid w:val="00BA581A"/>
    <w:rsid w:val="00BA61C3"/>
    <w:rsid w:val="00BA62A7"/>
    <w:rsid w:val="00BA655B"/>
    <w:rsid w:val="00BA66E9"/>
    <w:rsid w:val="00BA6AA4"/>
    <w:rsid w:val="00BA6F22"/>
    <w:rsid w:val="00BA78EA"/>
    <w:rsid w:val="00BB100D"/>
    <w:rsid w:val="00BB1442"/>
    <w:rsid w:val="00BB16E1"/>
    <w:rsid w:val="00BB1D86"/>
    <w:rsid w:val="00BB1F50"/>
    <w:rsid w:val="00BB28A3"/>
    <w:rsid w:val="00BB2BE4"/>
    <w:rsid w:val="00BB3A25"/>
    <w:rsid w:val="00BB3DAC"/>
    <w:rsid w:val="00BB441B"/>
    <w:rsid w:val="00BB4C46"/>
    <w:rsid w:val="00BB4C99"/>
    <w:rsid w:val="00BB4DAD"/>
    <w:rsid w:val="00BB5697"/>
    <w:rsid w:val="00BB56A6"/>
    <w:rsid w:val="00BB5BA5"/>
    <w:rsid w:val="00BB5F39"/>
    <w:rsid w:val="00BB65B6"/>
    <w:rsid w:val="00BB6667"/>
    <w:rsid w:val="00BB7489"/>
    <w:rsid w:val="00BB7684"/>
    <w:rsid w:val="00BB7B1D"/>
    <w:rsid w:val="00BB7ECF"/>
    <w:rsid w:val="00BBE2ED"/>
    <w:rsid w:val="00BC0260"/>
    <w:rsid w:val="00BC094A"/>
    <w:rsid w:val="00BC1B1A"/>
    <w:rsid w:val="00BC1E66"/>
    <w:rsid w:val="00BC2BE0"/>
    <w:rsid w:val="00BC3A3E"/>
    <w:rsid w:val="00BC3D43"/>
    <w:rsid w:val="00BC4635"/>
    <w:rsid w:val="00BC4A6E"/>
    <w:rsid w:val="00BC4B79"/>
    <w:rsid w:val="00BC4ECA"/>
    <w:rsid w:val="00BC595C"/>
    <w:rsid w:val="00BC690B"/>
    <w:rsid w:val="00BC6F47"/>
    <w:rsid w:val="00BC70D3"/>
    <w:rsid w:val="00BC785C"/>
    <w:rsid w:val="00BC7E08"/>
    <w:rsid w:val="00BD02F2"/>
    <w:rsid w:val="00BD08FB"/>
    <w:rsid w:val="00BD0C9C"/>
    <w:rsid w:val="00BD0EC8"/>
    <w:rsid w:val="00BD0F48"/>
    <w:rsid w:val="00BD14FD"/>
    <w:rsid w:val="00BD1CE1"/>
    <w:rsid w:val="00BD2112"/>
    <w:rsid w:val="00BD221D"/>
    <w:rsid w:val="00BD30D1"/>
    <w:rsid w:val="00BD32BF"/>
    <w:rsid w:val="00BD39B1"/>
    <w:rsid w:val="00BD5498"/>
    <w:rsid w:val="00BD59B5"/>
    <w:rsid w:val="00BD5A39"/>
    <w:rsid w:val="00BD5CA9"/>
    <w:rsid w:val="00BD67A1"/>
    <w:rsid w:val="00BD6C1E"/>
    <w:rsid w:val="00BD708F"/>
    <w:rsid w:val="00BD7647"/>
    <w:rsid w:val="00BD7BF8"/>
    <w:rsid w:val="00BE01F3"/>
    <w:rsid w:val="00BE188F"/>
    <w:rsid w:val="00BE19D1"/>
    <w:rsid w:val="00BE1D66"/>
    <w:rsid w:val="00BE2A02"/>
    <w:rsid w:val="00BE30D5"/>
    <w:rsid w:val="00BE384F"/>
    <w:rsid w:val="00BE39E4"/>
    <w:rsid w:val="00BE3AC4"/>
    <w:rsid w:val="00BE3E85"/>
    <w:rsid w:val="00BE3EC1"/>
    <w:rsid w:val="00BE4D7C"/>
    <w:rsid w:val="00BE572F"/>
    <w:rsid w:val="00BE591E"/>
    <w:rsid w:val="00BE5A9F"/>
    <w:rsid w:val="00BE5BF1"/>
    <w:rsid w:val="00BE5D7F"/>
    <w:rsid w:val="00BE5D9B"/>
    <w:rsid w:val="00BE6371"/>
    <w:rsid w:val="00BE655A"/>
    <w:rsid w:val="00BE65A2"/>
    <w:rsid w:val="00BE784D"/>
    <w:rsid w:val="00BE7965"/>
    <w:rsid w:val="00BE7AE6"/>
    <w:rsid w:val="00BE7F9F"/>
    <w:rsid w:val="00BF0112"/>
    <w:rsid w:val="00BF0404"/>
    <w:rsid w:val="00BF0889"/>
    <w:rsid w:val="00BF0C4B"/>
    <w:rsid w:val="00BF20F0"/>
    <w:rsid w:val="00BF2280"/>
    <w:rsid w:val="00BF2772"/>
    <w:rsid w:val="00BF3079"/>
    <w:rsid w:val="00BF3278"/>
    <w:rsid w:val="00BF39A3"/>
    <w:rsid w:val="00BF3CFD"/>
    <w:rsid w:val="00BF3EE9"/>
    <w:rsid w:val="00BF411F"/>
    <w:rsid w:val="00BF48FD"/>
    <w:rsid w:val="00BF4A99"/>
    <w:rsid w:val="00BF54F5"/>
    <w:rsid w:val="00BF5584"/>
    <w:rsid w:val="00BF5E7A"/>
    <w:rsid w:val="00BF5FBE"/>
    <w:rsid w:val="00BF68BE"/>
    <w:rsid w:val="00BF6B93"/>
    <w:rsid w:val="00BF746E"/>
    <w:rsid w:val="00BF7781"/>
    <w:rsid w:val="00C00292"/>
    <w:rsid w:val="00C00370"/>
    <w:rsid w:val="00C008B7"/>
    <w:rsid w:val="00C008ED"/>
    <w:rsid w:val="00C00914"/>
    <w:rsid w:val="00C0133E"/>
    <w:rsid w:val="00C01602"/>
    <w:rsid w:val="00C0232A"/>
    <w:rsid w:val="00C02E08"/>
    <w:rsid w:val="00C02FCF"/>
    <w:rsid w:val="00C0326E"/>
    <w:rsid w:val="00C0374E"/>
    <w:rsid w:val="00C042C5"/>
    <w:rsid w:val="00C04612"/>
    <w:rsid w:val="00C0546D"/>
    <w:rsid w:val="00C062D6"/>
    <w:rsid w:val="00C069C1"/>
    <w:rsid w:val="00C06B6C"/>
    <w:rsid w:val="00C06EAB"/>
    <w:rsid w:val="00C072FA"/>
    <w:rsid w:val="00C07B07"/>
    <w:rsid w:val="00C0EE8C"/>
    <w:rsid w:val="00C1002B"/>
    <w:rsid w:val="00C119F2"/>
    <w:rsid w:val="00C11A75"/>
    <w:rsid w:val="00C11F74"/>
    <w:rsid w:val="00C12ABE"/>
    <w:rsid w:val="00C1356D"/>
    <w:rsid w:val="00C1438C"/>
    <w:rsid w:val="00C14E45"/>
    <w:rsid w:val="00C15736"/>
    <w:rsid w:val="00C16BC2"/>
    <w:rsid w:val="00C17D9B"/>
    <w:rsid w:val="00C20D71"/>
    <w:rsid w:val="00C20D88"/>
    <w:rsid w:val="00C210DE"/>
    <w:rsid w:val="00C21C3E"/>
    <w:rsid w:val="00C21E7E"/>
    <w:rsid w:val="00C21F54"/>
    <w:rsid w:val="00C223A5"/>
    <w:rsid w:val="00C22598"/>
    <w:rsid w:val="00C226F2"/>
    <w:rsid w:val="00C22FB0"/>
    <w:rsid w:val="00C233F6"/>
    <w:rsid w:val="00C23A8D"/>
    <w:rsid w:val="00C23A91"/>
    <w:rsid w:val="00C23F21"/>
    <w:rsid w:val="00C2424F"/>
    <w:rsid w:val="00C2495F"/>
    <w:rsid w:val="00C24B92"/>
    <w:rsid w:val="00C24CED"/>
    <w:rsid w:val="00C24FE1"/>
    <w:rsid w:val="00C25085"/>
    <w:rsid w:val="00C25373"/>
    <w:rsid w:val="00C255F2"/>
    <w:rsid w:val="00C25651"/>
    <w:rsid w:val="00C2569A"/>
    <w:rsid w:val="00C2706A"/>
    <w:rsid w:val="00C304BE"/>
    <w:rsid w:val="00C3066A"/>
    <w:rsid w:val="00C3119B"/>
    <w:rsid w:val="00C31631"/>
    <w:rsid w:val="00C31BFD"/>
    <w:rsid w:val="00C31FD9"/>
    <w:rsid w:val="00C324C3"/>
    <w:rsid w:val="00C32648"/>
    <w:rsid w:val="00C32AB1"/>
    <w:rsid w:val="00C32F81"/>
    <w:rsid w:val="00C330A9"/>
    <w:rsid w:val="00C3393F"/>
    <w:rsid w:val="00C34AD2"/>
    <w:rsid w:val="00C3524F"/>
    <w:rsid w:val="00C35287"/>
    <w:rsid w:val="00C35486"/>
    <w:rsid w:val="00C3556F"/>
    <w:rsid w:val="00C35916"/>
    <w:rsid w:val="00C35A04"/>
    <w:rsid w:val="00C366DC"/>
    <w:rsid w:val="00C3699A"/>
    <w:rsid w:val="00C371B5"/>
    <w:rsid w:val="00C371E6"/>
    <w:rsid w:val="00C3738D"/>
    <w:rsid w:val="00C4053D"/>
    <w:rsid w:val="00C44213"/>
    <w:rsid w:val="00C4424C"/>
    <w:rsid w:val="00C442A8"/>
    <w:rsid w:val="00C4460D"/>
    <w:rsid w:val="00C447C4"/>
    <w:rsid w:val="00C44E4E"/>
    <w:rsid w:val="00C45261"/>
    <w:rsid w:val="00C455E4"/>
    <w:rsid w:val="00C4582F"/>
    <w:rsid w:val="00C458CE"/>
    <w:rsid w:val="00C46250"/>
    <w:rsid w:val="00C46591"/>
    <w:rsid w:val="00C472C8"/>
    <w:rsid w:val="00C4780B"/>
    <w:rsid w:val="00C47D21"/>
    <w:rsid w:val="00C50165"/>
    <w:rsid w:val="00C501D2"/>
    <w:rsid w:val="00C514C7"/>
    <w:rsid w:val="00C51DCF"/>
    <w:rsid w:val="00C52105"/>
    <w:rsid w:val="00C52434"/>
    <w:rsid w:val="00C52856"/>
    <w:rsid w:val="00C52B69"/>
    <w:rsid w:val="00C52F05"/>
    <w:rsid w:val="00C53BAF"/>
    <w:rsid w:val="00C53ECE"/>
    <w:rsid w:val="00C5614D"/>
    <w:rsid w:val="00C56891"/>
    <w:rsid w:val="00C5692C"/>
    <w:rsid w:val="00C56C52"/>
    <w:rsid w:val="00C5757B"/>
    <w:rsid w:val="00C575A6"/>
    <w:rsid w:val="00C577F2"/>
    <w:rsid w:val="00C5798F"/>
    <w:rsid w:val="00C57FCE"/>
    <w:rsid w:val="00C60520"/>
    <w:rsid w:val="00C6058F"/>
    <w:rsid w:val="00C6181F"/>
    <w:rsid w:val="00C61E0F"/>
    <w:rsid w:val="00C62AFC"/>
    <w:rsid w:val="00C62E15"/>
    <w:rsid w:val="00C62EEF"/>
    <w:rsid w:val="00C63238"/>
    <w:rsid w:val="00C63B12"/>
    <w:rsid w:val="00C6460E"/>
    <w:rsid w:val="00C66071"/>
    <w:rsid w:val="00C66079"/>
    <w:rsid w:val="00C66C03"/>
    <w:rsid w:val="00C67476"/>
    <w:rsid w:val="00C67C35"/>
    <w:rsid w:val="00C6E6ED"/>
    <w:rsid w:val="00C702D6"/>
    <w:rsid w:val="00C70FBE"/>
    <w:rsid w:val="00C71325"/>
    <w:rsid w:val="00C71A1B"/>
    <w:rsid w:val="00C72AA3"/>
    <w:rsid w:val="00C72BE4"/>
    <w:rsid w:val="00C72EB7"/>
    <w:rsid w:val="00C7365F"/>
    <w:rsid w:val="00C73805"/>
    <w:rsid w:val="00C74236"/>
    <w:rsid w:val="00C7611F"/>
    <w:rsid w:val="00C761BA"/>
    <w:rsid w:val="00C771F3"/>
    <w:rsid w:val="00C77480"/>
    <w:rsid w:val="00C77569"/>
    <w:rsid w:val="00C80040"/>
    <w:rsid w:val="00C809B5"/>
    <w:rsid w:val="00C80BB0"/>
    <w:rsid w:val="00C80C1C"/>
    <w:rsid w:val="00C8152B"/>
    <w:rsid w:val="00C81CDE"/>
    <w:rsid w:val="00C826B8"/>
    <w:rsid w:val="00C826C2"/>
    <w:rsid w:val="00C82F60"/>
    <w:rsid w:val="00C838C5"/>
    <w:rsid w:val="00C83C4A"/>
    <w:rsid w:val="00C83C74"/>
    <w:rsid w:val="00C84F7B"/>
    <w:rsid w:val="00C8513E"/>
    <w:rsid w:val="00C85515"/>
    <w:rsid w:val="00C86CB0"/>
    <w:rsid w:val="00C86E2D"/>
    <w:rsid w:val="00C87400"/>
    <w:rsid w:val="00C87506"/>
    <w:rsid w:val="00C875B4"/>
    <w:rsid w:val="00C878AD"/>
    <w:rsid w:val="00C87CA3"/>
    <w:rsid w:val="00C8F0D2"/>
    <w:rsid w:val="00C90419"/>
    <w:rsid w:val="00C90EBB"/>
    <w:rsid w:val="00C91450"/>
    <w:rsid w:val="00C9199A"/>
    <w:rsid w:val="00C91FE8"/>
    <w:rsid w:val="00C9341A"/>
    <w:rsid w:val="00C93BA2"/>
    <w:rsid w:val="00C9433C"/>
    <w:rsid w:val="00C9488D"/>
    <w:rsid w:val="00C95418"/>
    <w:rsid w:val="00C9665A"/>
    <w:rsid w:val="00C972AD"/>
    <w:rsid w:val="00C97523"/>
    <w:rsid w:val="00C9761A"/>
    <w:rsid w:val="00CA026E"/>
    <w:rsid w:val="00CA1CF3"/>
    <w:rsid w:val="00CA1D10"/>
    <w:rsid w:val="00CA1E93"/>
    <w:rsid w:val="00CA2680"/>
    <w:rsid w:val="00CA2922"/>
    <w:rsid w:val="00CA3264"/>
    <w:rsid w:val="00CA3AD3"/>
    <w:rsid w:val="00CA43F9"/>
    <w:rsid w:val="00CA58B2"/>
    <w:rsid w:val="00CA6043"/>
    <w:rsid w:val="00CA63AC"/>
    <w:rsid w:val="00CA6F9C"/>
    <w:rsid w:val="00CA718C"/>
    <w:rsid w:val="00CA7618"/>
    <w:rsid w:val="00CA77F5"/>
    <w:rsid w:val="00CA78FA"/>
    <w:rsid w:val="00CAE6DE"/>
    <w:rsid w:val="00CB058A"/>
    <w:rsid w:val="00CB11CA"/>
    <w:rsid w:val="00CB12BC"/>
    <w:rsid w:val="00CB19E4"/>
    <w:rsid w:val="00CB1CE1"/>
    <w:rsid w:val="00CB25FE"/>
    <w:rsid w:val="00CB27F7"/>
    <w:rsid w:val="00CB2CD1"/>
    <w:rsid w:val="00CB3BA0"/>
    <w:rsid w:val="00CB3E1E"/>
    <w:rsid w:val="00CB41D8"/>
    <w:rsid w:val="00CB44FC"/>
    <w:rsid w:val="00CB4703"/>
    <w:rsid w:val="00CB4CF0"/>
    <w:rsid w:val="00CB4DC9"/>
    <w:rsid w:val="00CB54DD"/>
    <w:rsid w:val="00CB55D3"/>
    <w:rsid w:val="00CB5ACF"/>
    <w:rsid w:val="00CB5AD8"/>
    <w:rsid w:val="00CB5ADD"/>
    <w:rsid w:val="00CB5B14"/>
    <w:rsid w:val="00CB5E0F"/>
    <w:rsid w:val="00CB5F43"/>
    <w:rsid w:val="00CB6677"/>
    <w:rsid w:val="00CB6754"/>
    <w:rsid w:val="00CB6E68"/>
    <w:rsid w:val="00CB72D1"/>
    <w:rsid w:val="00CB762B"/>
    <w:rsid w:val="00CB7B89"/>
    <w:rsid w:val="00CC191A"/>
    <w:rsid w:val="00CC1A18"/>
    <w:rsid w:val="00CC1F53"/>
    <w:rsid w:val="00CC289C"/>
    <w:rsid w:val="00CC2C5C"/>
    <w:rsid w:val="00CC31D1"/>
    <w:rsid w:val="00CC3D13"/>
    <w:rsid w:val="00CC42A3"/>
    <w:rsid w:val="00CC4E85"/>
    <w:rsid w:val="00CC4FB3"/>
    <w:rsid w:val="00CC5DB5"/>
    <w:rsid w:val="00CC645E"/>
    <w:rsid w:val="00CC64BD"/>
    <w:rsid w:val="00CC75E0"/>
    <w:rsid w:val="00CC782E"/>
    <w:rsid w:val="00CC7857"/>
    <w:rsid w:val="00CC7CC1"/>
    <w:rsid w:val="00CC9A92"/>
    <w:rsid w:val="00CD0194"/>
    <w:rsid w:val="00CD05C6"/>
    <w:rsid w:val="00CD05EE"/>
    <w:rsid w:val="00CD0BB6"/>
    <w:rsid w:val="00CD12E7"/>
    <w:rsid w:val="00CD1A08"/>
    <w:rsid w:val="00CD1D22"/>
    <w:rsid w:val="00CD2D20"/>
    <w:rsid w:val="00CD350B"/>
    <w:rsid w:val="00CD354C"/>
    <w:rsid w:val="00CD355A"/>
    <w:rsid w:val="00CD3994"/>
    <w:rsid w:val="00CD5501"/>
    <w:rsid w:val="00CD588A"/>
    <w:rsid w:val="00CD5AEA"/>
    <w:rsid w:val="00CD6038"/>
    <w:rsid w:val="00CD6316"/>
    <w:rsid w:val="00CD66CD"/>
    <w:rsid w:val="00CD6CD9"/>
    <w:rsid w:val="00CE308A"/>
    <w:rsid w:val="00CE34A3"/>
    <w:rsid w:val="00CE391B"/>
    <w:rsid w:val="00CE4096"/>
    <w:rsid w:val="00CE44CF"/>
    <w:rsid w:val="00CE47AC"/>
    <w:rsid w:val="00CE4C9C"/>
    <w:rsid w:val="00CE53BA"/>
    <w:rsid w:val="00CE5555"/>
    <w:rsid w:val="00CE57E9"/>
    <w:rsid w:val="00CE5C7A"/>
    <w:rsid w:val="00CE67D4"/>
    <w:rsid w:val="00CE6E6C"/>
    <w:rsid w:val="00CE6EAE"/>
    <w:rsid w:val="00CE7383"/>
    <w:rsid w:val="00CE7443"/>
    <w:rsid w:val="00CF09FB"/>
    <w:rsid w:val="00CF0BE2"/>
    <w:rsid w:val="00CF30A4"/>
    <w:rsid w:val="00CF3CAD"/>
    <w:rsid w:val="00CF3CFF"/>
    <w:rsid w:val="00CF3E2D"/>
    <w:rsid w:val="00CF449E"/>
    <w:rsid w:val="00CF5549"/>
    <w:rsid w:val="00CF6E5F"/>
    <w:rsid w:val="00CF7361"/>
    <w:rsid w:val="00CF7B16"/>
    <w:rsid w:val="00D003C9"/>
    <w:rsid w:val="00D01923"/>
    <w:rsid w:val="00D01A43"/>
    <w:rsid w:val="00D01FEC"/>
    <w:rsid w:val="00D02360"/>
    <w:rsid w:val="00D02B0B"/>
    <w:rsid w:val="00D02D56"/>
    <w:rsid w:val="00D02F8D"/>
    <w:rsid w:val="00D04137"/>
    <w:rsid w:val="00D04F47"/>
    <w:rsid w:val="00D05086"/>
    <w:rsid w:val="00D06686"/>
    <w:rsid w:val="00D068F7"/>
    <w:rsid w:val="00D06F7E"/>
    <w:rsid w:val="00D07DC4"/>
    <w:rsid w:val="00D09B83"/>
    <w:rsid w:val="00D1015D"/>
    <w:rsid w:val="00D10226"/>
    <w:rsid w:val="00D10713"/>
    <w:rsid w:val="00D10C9D"/>
    <w:rsid w:val="00D1151C"/>
    <w:rsid w:val="00D11750"/>
    <w:rsid w:val="00D11AC5"/>
    <w:rsid w:val="00D11FE3"/>
    <w:rsid w:val="00D12107"/>
    <w:rsid w:val="00D1294F"/>
    <w:rsid w:val="00D12A0C"/>
    <w:rsid w:val="00D12A43"/>
    <w:rsid w:val="00D12FFE"/>
    <w:rsid w:val="00D14D3C"/>
    <w:rsid w:val="00D14FFA"/>
    <w:rsid w:val="00D15765"/>
    <w:rsid w:val="00D15A01"/>
    <w:rsid w:val="00D164F3"/>
    <w:rsid w:val="00D16ABF"/>
    <w:rsid w:val="00D16B3A"/>
    <w:rsid w:val="00D178D1"/>
    <w:rsid w:val="00D1799A"/>
    <w:rsid w:val="00D17B84"/>
    <w:rsid w:val="00D17E8E"/>
    <w:rsid w:val="00D201A5"/>
    <w:rsid w:val="00D2058C"/>
    <w:rsid w:val="00D205F4"/>
    <w:rsid w:val="00D20804"/>
    <w:rsid w:val="00D20FCA"/>
    <w:rsid w:val="00D2154A"/>
    <w:rsid w:val="00D215BE"/>
    <w:rsid w:val="00D215CD"/>
    <w:rsid w:val="00D21748"/>
    <w:rsid w:val="00D21956"/>
    <w:rsid w:val="00D21B69"/>
    <w:rsid w:val="00D223B6"/>
    <w:rsid w:val="00D226FB"/>
    <w:rsid w:val="00D22CFF"/>
    <w:rsid w:val="00D22D76"/>
    <w:rsid w:val="00D232A4"/>
    <w:rsid w:val="00D2403C"/>
    <w:rsid w:val="00D240CC"/>
    <w:rsid w:val="00D24418"/>
    <w:rsid w:val="00D247D0"/>
    <w:rsid w:val="00D254A5"/>
    <w:rsid w:val="00D25948"/>
    <w:rsid w:val="00D262D5"/>
    <w:rsid w:val="00D26A18"/>
    <w:rsid w:val="00D26EAB"/>
    <w:rsid w:val="00D2709F"/>
    <w:rsid w:val="00D27B8E"/>
    <w:rsid w:val="00D27FC8"/>
    <w:rsid w:val="00D3036D"/>
    <w:rsid w:val="00D308FA"/>
    <w:rsid w:val="00D3096F"/>
    <w:rsid w:val="00D32C60"/>
    <w:rsid w:val="00D337EA"/>
    <w:rsid w:val="00D338B1"/>
    <w:rsid w:val="00D33BED"/>
    <w:rsid w:val="00D33DED"/>
    <w:rsid w:val="00D33FBC"/>
    <w:rsid w:val="00D34818"/>
    <w:rsid w:val="00D35B4A"/>
    <w:rsid w:val="00D35B5B"/>
    <w:rsid w:val="00D36C5F"/>
    <w:rsid w:val="00D374E6"/>
    <w:rsid w:val="00D37798"/>
    <w:rsid w:val="00D37E36"/>
    <w:rsid w:val="00D40417"/>
    <w:rsid w:val="00D404D9"/>
    <w:rsid w:val="00D409C2"/>
    <w:rsid w:val="00D40E3B"/>
    <w:rsid w:val="00D414B2"/>
    <w:rsid w:val="00D415E5"/>
    <w:rsid w:val="00D416A9"/>
    <w:rsid w:val="00D41ACB"/>
    <w:rsid w:val="00D42429"/>
    <w:rsid w:val="00D43885"/>
    <w:rsid w:val="00D43C07"/>
    <w:rsid w:val="00D44883"/>
    <w:rsid w:val="00D4493D"/>
    <w:rsid w:val="00D44AB5"/>
    <w:rsid w:val="00D44C14"/>
    <w:rsid w:val="00D44C1A"/>
    <w:rsid w:val="00D44F48"/>
    <w:rsid w:val="00D45273"/>
    <w:rsid w:val="00D4562A"/>
    <w:rsid w:val="00D45AA3"/>
    <w:rsid w:val="00D4679A"/>
    <w:rsid w:val="00D467E6"/>
    <w:rsid w:val="00D468FF"/>
    <w:rsid w:val="00D46913"/>
    <w:rsid w:val="00D47829"/>
    <w:rsid w:val="00D506E6"/>
    <w:rsid w:val="00D50D41"/>
    <w:rsid w:val="00D50E38"/>
    <w:rsid w:val="00D510AE"/>
    <w:rsid w:val="00D512D4"/>
    <w:rsid w:val="00D514A3"/>
    <w:rsid w:val="00D514AC"/>
    <w:rsid w:val="00D51DFD"/>
    <w:rsid w:val="00D52972"/>
    <w:rsid w:val="00D529C7"/>
    <w:rsid w:val="00D532C5"/>
    <w:rsid w:val="00D53341"/>
    <w:rsid w:val="00D54A62"/>
    <w:rsid w:val="00D54ADD"/>
    <w:rsid w:val="00D54BF1"/>
    <w:rsid w:val="00D54BF6"/>
    <w:rsid w:val="00D55147"/>
    <w:rsid w:val="00D551BC"/>
    <w:rsid w:val="00D55374"/>
    <w:rsid w:val="00D55434"/>
    <w:rsid w:val="00D558C8"/>
    <w:rsid w:val="00D5626E"/>
    <w:rsid w:val="00D56871"/>
    <w:rsid w:val="00D56C6A"/>
    <w:rsid w:val="00D574D7"/>
    <w:rsid w:val="00D5782E"/>
    <w:rsid w:val="00D579D9"/>
    <w:rsid w:val="00D57E4C"/>
    <w:rsid w:val="00D57ED6"/>
    <w:rsid w:val="00D57EDF"/>
    <w:rsid w:val="00D6098F"/>
    <w:rsid w:val="00D60CDC"/>
    <w:rsid w:val="00D60F2D"/>
    <w:rsid w:val="00D61C27"/>
    <w:rsid w:val="00D62247"/>
    <w:rsid w:val="00D62694"/>
    <w:rsid w:val="00D6295B"/>
    <w:rsid w:val="00D62A60"/>
    <w:rsid w:val="00D636D8"/>
    <w:rsid w:val="00D64A1E"/>
    <w:rsid w:val="00D64A40"/>
    <w:rsid w:val="00D64A91"/>
    <w:rsid w:val="00D65262"/>
    <w:rsid w:val="00D65496"/>
    <w:rsid w:val="00D65E5A"/>
    <w:rsid w:val="00D6672D"/>
    <w:rsid w:val="00D6684A"/>
    <w:rsid w:val="00D669B2"/>
    <w:rsid w:val="00D6710B"/>
    <w:rsid w:val="00D6787B"/>
    <w:rsid w:val="00D702D6"/>
    <w:rsid w:val="00D709AA"/>
    <w:rsid w:val="00D716BC"/>
    <w:rsid w:val="00D71E12"/>
    <w:rsid w:val="00D72626"/>
    <w:rsid w:val="00D72951"/>
    <w:rsid w:val="00D7317F"/>
    <w:rsid w:val="00D73F59"/>
    <w:rsid w:val="00D740CF"/>
    <w:rsid w:val="00D74785"/>
    <w:rsid w:val="00D7490C"/>
    <w:rsid w:val="00D754DC"/>
    <w:rsid w:val="00D75D36"/>
    <w:rsid w:val="00D7601C"/>
    <w:rsid w:val="00D7642A"/>
    <w:rsid w:val="00D76C11"/>
    <w:rsid w:val="00D771DD"/>
    <w:rsid w:val="00D806C4"/>
    <w:rsid w:val="00D809C4"/>
    <w:rsid w:val="00D80C43"/>
    <w:rsid w:val="00D80D40"/>
    <w:rsid w:val="00D81095"/>
    <w:rsid w:val="00D81102"/>
    <w:rsid w:val="00D812A4"/>
    <w:rsid w:val="00D819AA"/>
    <w:rsid w:val="00D81DDE"/>
    <w:rsid w:val="00D81EF4"/>
    <w:rsid w:val="00D81F0B"/>
    <w:rsid w:val="00D83AD5"/>
    <w:rsid w:val="00D84AB7"/>
    <w:rsid w:val="00D84AF4"/>
    <w:rsid w:val="00D84D74"/>
    <w:rsid w:val="00D84D99"/>
    <w:rsid w:val="00D84DB4"/>
    <w:rsid w:val="00D853FB"/>
    <w:rsid w:val="00D85EDB"/>
    <w:rsid w:val="00D8623D"/>
    <w:rsid w:val="00D8690C"/>
    <w:rsid w:val="00D869EB"/>
    <w:rsid w:val="00D87CD7"/>
    <w:rsid w:val="00D90340"/>
    <w:rsid w:val="00D904AE"/>
    <w:rsid w:val="00D913E7"/>
    <w:rsid w:val="00D914BD"/>
    <w:rsid w:val="00D915B0"/>
    <w:rsid w:val="00D91CC3"/>
    <w:rsid w:val="00D91FB6"/>
    <w:rsid w:val="00D93171"/>
    <w:rsid w:val="00D93475"/>
    <w:rsid w:val="00D93525"/>
    <w:rsid w:val="00D940A7"/>
    <w:rsid w:val="00D96690"/>
    <w:rsid w:val="00D9691F"/>
    <w:rsid w:val="00D96E61"/>
    <w:rsid w:val="00DA00F1"/>
    <w:rsid w:val="00DA1B63"/>
    <w:rsid w:val="00DA2C73"/>
    <w:rsid w:val="00DA3011"/>
    <w:rsid w:val="00DA358A"/>
    <w:rsid w:val="00DA381E"/>
    <w:rsid w:val="00DA3BA7"/>
    <w:rsid w:val="00DA3E81"/>
    <w:rsid w:val="00DA405F"/>
    <w:rsid w:val="00DA4DB7"/>
    <w:rsid w:val="00DA5177"/>
    <w:rsid w:val="00DA54A1"/>
    <w:rsid w:val="00DA5508"/>
    <w:rsid w:val="00DA558F"/>
    <w:rsid w:val="00DA5773"/>
    <w:rsid w:val="00DA59ED"/>
    <w:rsid w:val="00DA620A"/>
    <w:rsid w:val="00DA69CC"/>
    <w:rsid w:val="00DA6BAF"/>
    <w:rsid w:val="00DA7415"/>
    <w:rsid w:val="00DA7F72"/>
    <w:rsid w:val="00DB05CE"/>
    <w:rsid w:val="00DB0E55"/>
    <w:rsid w:val="00DB150A"/>
    <w:rsid w:val="00DB29E0"/>
    <w:rsid w:val="00DB3CC7"/>
    <w:rsid w:val="00DB43B0"/>
    <w:rsid w:val="00DB49CB"/>
    <w:rsid w:val="00DB54D7"/>
    <w:rsid w:val="00DB5E19"/>
    <w:rsid w:val="00DB6756"/>
    <w:rsid w:val="00DB6A4C"/>
    <w:rsid w:val="00DB7716"/>
    <w:rsid w:val="00DB7762"/>
    <w:rsid w:val="00DB7EDC"/>
    <w:rsid w:val="00DB7F92"/>
    <w:rsid w:val="00DB7FF4"/>
    <w:rsid w:val="00DC125F"/>
    <w:rsid w:val="00DC12C4"/>
    <w:rsid w:val="00DC1698"/>
    <w:rsid w:val="00DC21BC"/>
    <w:rsid w:val="00DC2BF9"/>
    <w:rsid w:val="00DC31EB"/>
    <w:rsid w:val="00DC391B"/>
    <w:rsid w:val="00DC3952"/>
    <w:rsid w:val="00DC3CC6"/>
    <w:rsid w:val="00DC3DA3"/>
    <w:rsid w:val="00DC3FDF"/>
    <w:rsid w:val="00DC4132"/>
    <w:rsid w:val="00DC41F7"/>
    <w:rsid w:val="00DC4832"/>
    <w:rsid w:val="00DC51B2"/>
    <w:rsid w:val="00DC55DB"/>
    <w:rsid w:val="00DC56EA"/>
    <w:rsid w:val="00DC5ACB"/>
    <w:rsid w:val="00DC5BAD"/>
    <w:rsid w:val="00DC6279"/>
    <w:rsid w:val="00DC6735"/>
    <w:rsid w:val="00DCB0BE"/>
    <w:rsid w:val="00DD067F"/>
    <w:rsid w:val="00DD08E7"/>
    <w:rsid w:val="00DD335A"/>
    <w:rsid w:val="00DD3CF1"/>
    <w:rsid w:val="00DD40E3"/>
    <w:rsid w:val="00DD4814"/>
    <w:rsid w:val="00DD517F"/>
    <w:rsid w:val="00DD5433"/>
    <w:rsid w:val="00DD5E52"/>
    <w:rsid w:val="00DD600D"/>
    <w:rsid w:val="00DD60E0"/>
    <w:rsid w:val="00DD633B"/>
    <w:rsid w:val="00DD6D89"/>
    <w:rsid w:val="00DD6E83"/>
    <w:rsid w:val="00DD72FE"/>
    <w:rsid w:val="00DD7404"/>
    <w:rsid w:val="00DD75AC"/>
    <w:rsid w:val="00DD76A7"/>
    <w:rsid w:val="00DD792E"/>
    <w:rsid w:val="00DD7E85"/>
    <w:rsid w:val="00DE0223"/>
    <w:rsid w:val="00DE0532"/>
    <w:rsid w:val="00DE1CF7"/>
    <w:rsid w:val="00DE2336"/>
    <w:rsid w:val="00DE2A2D"/>
    <w:rsid w:val="00DE2B02"/>
    <w:rsid w:val="00DE3121"/>
    <w:rsid w:val="00DE3D7A"/>
    <w:rsid w:val="00DE40E6"/>
    <w:rsid w:val="00DE4410"/>
    <w:rsid w:val="00DE47ED"/>
    <w:rsid w:val="00DE4D42"/>
    <w:rsid w:val="00DE4EE5"/>
    <w:rsid w:val="00DE559D"/>
    <w:rsid w:val="00DE56A5"/>
    <w:rsid w:val="00DE5F16"/>
    <w:rsid w:val="00DE6323"/>
    <w:rsid w:val="00DE65DA"/>
    <w:rsid w:val="00DE6B99"/>
    <w:rsid w:val="00DE7A37"/>
    <w:rsid w:val="00DF080F"/>
    <w:rsid w:val="00DF099A"/>
    <w:rsid w:val="00DF12CA"/>
    <w:rsid w:val="00DF29D8"/>
    <w:rsid w:val="00DF2FD2"/>
    <w:rsid w:val="00DF494D"/>
    <w:rsid w:val="00DF4B63"/>
    <w:rsid w:val="00DF5D18"/>
    <w:rsid w:val="00DF6C39"/>
    <w:rsid w:val="00DF73A8"/>
    <w:rsid w:val="00DF7491"/>
    <w:rsid w:val="00DF7D1E"/>
    <w:rsid w:val="00DFDD82"/>
    <w:rsid w:val="00E00153"/>
    <w:rsid w:val="00E005E3"/>
    <w:rsid w:val="00E0104D"/>
    <w:rsid w:val="00E01074"/>
    <w:rsid w:val="00E01FEF"/>
    <w:rsid w:val="00E023A4"/>
    <w:rsid w:val="00E02CDA"/>
    <w:rsid w:val="00E030F7"/>
    <w:rsid w:val="00E031B6"/>
    <w:rsid w:val="00E03EA6"/>
    <w:rsid w:val="00E04830"/>
    <w:rsid w:val="00E04BBF"/>
    <w:rsid w:val="00E04DBB"/>
    <w:rsid w:val="00E05406"/>
    <w:rsid w:val="00E0545A"/>
    <w:rsid w:val="00E05F97"/>
    <w:rsid w:val="00E07040"/>
    <w:rsid w:val="00E07A1D"/>
    <w:rsid w:val="00E07E75"/>
    <w:rsid w:val="00E08B0E"/>
    <w:rsid w:val="00E107E8"/>
    <w:rsid w:val="00E114AC"/>
    <w:rsid w:val="00E11922"/>
    <w:rsid w:val="00E11AAB"/>
    <w:rsid w:val="00E11DF5"/>
    <w:rsid w:val="00E123DA"/>
    <w:rsid w:val="00E126D4"/>
    <w:rsid w:val="00E12963"/>
    <w:rsid w:val="00E134B4"/>
    <w:rsid w:val="00E14010"/>
    <w:rsid w:val="00E14258"/>
    <w:rsid w:val="00E14EB5"/>
    <w:rsid w:val="00E153A4"/>
    <w:rsid w:val="00E15CDF"/>
    <w:rsid w:val="00E15E64"/>
    <w:rsid w:val="00E16661"/>
    <w:rsid w:val="00E16CF5"/>
    <w:rsid w:val="00E16ECF"/>
    <w:rsid w:val="00E17AE9"/>
    <w:rsid w:val="00E17B3B"/>
    <w:rsid w:val="00E20176"/>
    <w:rsid w:val="00E212A2"/>
    <w:rsid w:val="00E219FD"/>
    <w:rsid w:val="00E21D44"/>
    <w:rsid w:val="00E22AE8"/>
    <w:rsid w:val="00E22B09"/>
    <w:rsid w:val="00E23CE9"/>
    <w:rsid w:val="00E2421F"/>
    <w:rsid w:val="00E24826"/>
    <w:rsid w:val="00E251AB"/>
    <w:rsid w:val="00E257F6"/>
    <w:rsid w:val="00E25838"/>
    <w:rsid w:val="00E25D1E"/>
    <w:rsid w:val="00E261F9"/>
    <w:rsid w:val="00E26327"/>
    <w:rsid w:val="00E26542"/>
    <w:rsid w:val="00E265A5"/>
    <w:rsid w:val="00E2683C"/>
    <w:rsid w:val="00E26D29"/>
    <w:rsid w:val="00E27EEA"/>
    <w:rsid w:val="00E27F37"/>
    <w:rsid w:val="00E304FA"/>
    <w:rsid w:val="00E3060E"/>
    <w:rsid w:val="00E31482"/>
    <w:rsid w:val="00E31DC4"/>
    <w:rsid w:val="00E32131"/>
    <w:rsid w:val="00E32901"/>
    <w:rsid w:val="00E32CC4"/>
    <w:rsid w:val="00E330A2"/>
    <w:rsid w:val="00E332CA"/>
    <w:rsid w:val="00E33F2D"/>
    <w:rsid w:val="00E346DE"/>
    <w:rsid w:val="00E34A87"/>
    <w:rsid w:val="00E35ABA"/>
    <w:rsid w:val="00E36373"/>
    <w:rsid w:val="00E36E2B"/>
    <w:rsid w:val="00E370BA"/>
    <w:rsid w:val="00E373ED"/>
    <w:rsid w:val="00E375E0"/>
    <w:rsid w:val="00E377B6"/>
    <w:rsid w:val="00E37C23"/>
    <w:rsid w:val="00E402D3"/>
    <w:rsid w:val="00E40842"/>
    <w:rsid w:val="00E40A27"/>
    <w:rsid w:val="00E40BAB"/>
    <w:rsid w:val="00E41386"/>
    <w:rsid w:val="00E414D9"/>
    <w:rsid w:val="00E41578"/>
    <w:rsid w:val="00E41985"/>
    <w:rsid w:val="00E41B20"/>
    <w:rsid w:val="00E41F2C"/>
    <w:rsid w:val="00E42F35"/>
    <w:rsid w:val="00E43DEC"/>
    <w:rsid w:val="00E43ECD"/>
    <w:rsid w:val="00E45A37"/>
    <w:rsid w:val="00E46435"/>
    <w:rsid w:val="00E46D26"/>
    <w:rsid w:val="00E49B4B"/>
    <w:rsid w:val="00E4E58A"/>
    <w:rsid w:val="00E502A9"/>
    <w:rsid w:val="00E50A4E"/>
    <w:rsid w:val="00E5111C"/>
    <w:rsid w:val="00E5126C"/>
    <w:rsid w:val="00E51CF4"/>
    <w:rsid w:val="00E52662"/>
    <w:rsid w:val="00E52872"/>
    <w:rsid w:val="00E52919"/>
    <w:rsid w:val="00E533D5"/>
    <w:rsid w:val="00E53FC0"/>
    <w:rsid w:val="00E54890"/>
    <w:rsid w:val="00E54B3E"/>
    <w:rsid w:val="00E55D85"/>
    <w:rsid w:val="00E56BFF"/>
    <w:rsid w:val="00E57C75"/>
    <w:rsid w:val="00E60214"/>
    <w:rsid w:val="00E60492"/>
    <w:rsid w:val="00E6157F"/>
    <w:rsid w:val="00E618FE"/>
    <w:rsid w:val="00E61C0C"/>
    <w:rsid w:val="00E61E44"/>
    <w:rsid w:val="00E6292D"/>
    <w:rsid w:val="00E63B14"/>
    <w:rsid w:val="00E644FE"/>
    <w:rsid w:val="00E64B1D"/>
    <w:rsid w:val="00E64D68"/>
    <w:rsid w:val="00E65411"/>
    <w:rsid w:val="00E6595D"/>
    <w:rsid w:val="00E675D1"/>
    <w:rsid w:val="00E68F0E"/>
    <w:rsid w:val="00E70AC8"/>
    <w:rsid w:val="00E7167D"/>
    <w:rsid w:val="00E7252D"/>
    <w:rsid w:val="00E72749"/>
    <w:rsid w:val="00E72D49"/>
    <w:rsid w:val="00E74047"/>
    <w:rsid w:val="00E743C9"/>
    <w:rsid w:val="00E7567D"/>
    <w:rsid w:val="00E75701"/>
    <w:rsid w:val="00E75E45"/>
    <w:rsid w:val="00E75F55"/>
    <w:rsid w:val="00E75F64"/>
    <w:rsid w:val="00E7674E"/>
    <w:rsid w:val="00E76782"/>
    <w:rsid w:val="00E76B95"/>
    <w:rsid w:val="00E76DCA"/>
    <w:rsid w:val="00E77034"/>
    <w:rsid w:val="00E777A4"/>
    <w:rsid w:val="00E800FA"/>
    <w:rsid w:val="00E80DCE"/>
    <w:rsid w:val="00E81353"/>
    <w:rsid w:val="00E82D18"/>
    <w:rsid w:val="00E82EB2"/>
    <w:rsid w:val="00E82FE8"/>
    <w:rsid w:val="00E8343C"/>
    <w:rsid w:val="00E83711"/>
    <w:rsid w:val="00E84220"/>
    <w:rsid w:val="00E84418"/>
    <w:rsid w:val="00E857FE"/>
    <w:rsid w:val="00E85AB1"/>
    <w:rsid w:val="00E87ACE"/>
    <w:rsid w:val="00E90A17"/>
    <w:rsid w:val="00E9129F"/>
    <w:rsid w:val="00E91D64"/>
    <w:rsid w:val="00E92F1E"/>
    <w:rsid w:val="00E9392B"/>
    <w:rsid w:val="00E93AF6"/>
    <w:rsid w:val="00E94A32"/>
    <w:rsid w:val="00E95382"/>
    <w:rsid w:val="00E96D66"/>
    <w:rsid w:val="00E97881"/>
    <w:rsid w:val="00E97EC2"/>
    <w:rsid w:val="00E97F9B"/>
    <w:rsid w:val="00EA0234"/>
    <w:rsid w:val="00EA023C"/>
    <w:rsid w:val="00EA038F"/>
    <w:rsid w:val="00EA0622"/>
    <w:rsid w:val="00EA06D4"/>
    <w:rsid w:val="00EA10BB"/>
    <w:rsid w:val="00EA1C68"/>
    <w:rsid w:val="00EA208B"/>
    <w:rsid w:val="00EA21E2"/>
    <w:rsid w:val="00EA22B2"/>
    <w:rsid w:val="00EA2A53"/>
    <w:rsid w:val="00EA2B3A"/>
    <w:rsid w:val="00EA3FAF"/>
    <w:rsid w:val="00EA442B"/>
    <w:rsid w:val="00EA455D"/>
    <w:rsid w:val="00EA4AA7"/>
    <w:rsid w:val="00EA4FC2"/>
    <w:rsid w:val="00EA4FDE"/>
    <w:rsid w:val="00EA6BD1"/>
    <w:rsid w:val="00EA6CB4"/>
    <w:rsid w:val="00EA6F50"/>
    <w:rsid w:val="00EA6FA7"/>
    <w:rsid w:val="00EA7064"/>
    <w:rsid w:val="00EA740D"/>
    <w:rsid w:val="00EA74E0"/>
    <w:rsid w:val="00EA79BA"/>
    <w:rsid w:val="00EB039B"/>
    <w:rsid w:val="00EB09FC"/>
    <w:rsid w:val="00EB0D91"/>
    <w:rsid w:val="00EB0FC8"/>
    <w:rsid w:val="00EB15BD"/>
    <w:rsid w:val="00EB2190"/>
    <w:rsid w:val="00EB2606"/>
    <w:rsid w:val="00EB263E"/>
    <w:rsid w:val="00EB30CD"/>
    <w:rsid w:val="00EB31D9"/>
    <w:rsid w:val="00EB349C"/>
    <w:rsid w:val="00EB3F37"/>
    <w:rsid w:val="00EB4767"/>
    <w:rsid w:val="00EB50C6"/>
    <w:rsid w:val="00EB594F"/>
    <w:rsid w:val="00EB5C08"/>
    <w:rsid w:val="00EB6AED"/>
    <w:rsid w:val="00EB6B0B"/>
    <w:rsid w:val="00EB6E0D"/>
    <w:rsid w:val="00EB754E"/>
    <w:rsid w:val="00EB75A1"/>
    <w:rsid w:val="00EB7EBD"/>
    <w:rsid w:val="00EC01AF"/>
    <w:rsid w:val="00EC042B"/>
    <w:rsid w:val="00EC044D"/>
    <w:rsid w:val="00EC0CA2"/>
    <w:rsid w:val="00EC11A9"/>
    <w:rsid w:val="00EC1859"/>
    <w:rsid w:val="00EC1E73"/>
    <w:rsid w:val="00EC2827"/>
    <w:rsid w:val="00EC2FB0"/>
    <w:rsid w:val="00EC3144"/>
    <w:rsid w:val="00EC3493"/>
    <w:rsid w:val="00EC3C29"/>
    <w:rsid w:val="00EC40E1"/>
    <w:rsid w:val="00EC57AE"/>
    <w:rsid w:val="00EC5ABA"/>
    <w:rsid w:val="00EC5BA9"/>
    <w:rsid w:val="00EC5C09"/>
    <w:rsid w:val="00EC5FEA"/>
    <w:rsid w:val="00EC5FEB"/>
    <w:rsid w:val="00EC6706"/>
    <w:rsid w:val="00EC6714"/>
    <w:rsid w:val="00EC6BD3"/>
    <w:rsid w:val="00EC707E"/>
    <w:rsid w:val="00EC7996"/>
    <w:rsid w:val="00ED01F0"/>
    <w:rsid w:val="00ED03BC"/>
    <w:rsid w:val="00ED0731"/>
    <w:rsid w:val="00ED0785"/>
    <w:rsid w:val="00ED0A39"/>
    <w:rsid w:val="00ED13C1"/>
    <w:rsid w:val="00ED15AA"/>
    <w:rsid w:val="00ED3B05"/>
    <w:rsid w:val="00ED414E"/>
    <w:rsid w:val="00ED4253"/>
    <w:rsid w:val="00ED44BC"/>
    <w:rsid w:val="00ED6B90"/>
    <w:rsid w:val="00ED7B82"/>
    <w:rsid w:val="00EE0B24"/>
    <w:rsid w:val="00EE0C6B"/>
    <w:rsid w:val="00EE2273"/>
    <w:rsid w:val="00EE295B"/>
    <w:rsid w:val="00EE2F5A"/>
    <w:rsid w:val="00EE32AA"/>
    <w:rsid w:val="00EE37D7"/>
    <w:rsid w:val="00EE39C9"/>
    <w:rsid w:val="00EE3D1C"/>
    <w:rsid w:val="00EE416C"/>
    <w:rsid w:val="00EE43F7"/>
    <w:rsid w:val="00EE475F"/>
    <w:rsid w:val="00EE529F"/>
    <w:rsid w:val="00EE5983"/>
    <w:rsid w:val="00EE5A83"/>
    <w:rsid w:val="00EE5AE6"/>
    <w:rsid w:val="00EE5F30"/>
    <w:rsid w:val="00EE7313"/>
    <w:rsid w:val="00EE7CD0"/>
    <w:rsid w:val="00EF0E1F"/>
    <w:rsid w:val="00EF0FC4"/>
    <w:rsid w:val="00EF1430"/>
    <w:rsid w:val="00EF1496"/>
    <w:rsid w:val="00EF1D29"/>
    <w:rsid w:val="00EF22F5"/>
    <w:rsid w:val="00EF3742"/>
    <w:rsid w:val="00EF3DCB"/>
    <w:rsid w:val="00EF3FF6"/>
    <w:rsid w:val="00EF4996"/>
    <w:rsid w:val="00EF4D93"/>
    <w:rsid w:val="00EF4FB2"/>
    <w:rsid w:val="00EF6AA1"/>
    <w:rsid w:val="00EF6DDE"/>
    <w:rsid w:val="00EF7243"/>
    <w:rsid w:val="00EF73F9"/>
    <w:rsid w:val="00EF7465"/>
    <w:rsid w:val="00EF7735"/>
    <w:rsid w:val="00EF7B3E"/>
    <w:rsid w:val="00EF7C6C"/>
    <w:rsid w:val="00EF7C7D"/>
    <w:rsid w:val="00F01852"/>
    <w:rsid w:val="00F0329B"/>
    <w:rsid w:val="00F037D9"/>
    <w:rsid w:val="00F03A47"/>
    <w:rsid w:val="00F03B44"/>
    <w:rsid w:val="00F03DF2"/>
    <w:rsid w:val="00F043E2"/>
    <w:rsid w:val="00F04602"/>
    <w:rsid w:val="00F049CA"/>
    <w:rsid w:val="00F052AA"/>
    <w:rsid w:val="00F0546E"/>
    <w:rsid w:val="00F05585"/>
    <w:rsid w:val="00F06A77"/>
    <w:rsid w:val="00F07129"/>
    <w:rsid w:val="00F07B6D"/>
    <w:rsid w:val="00F07D8C"/>
    <w:rsid w:val="00F10696"/>
    <w:rsid w:val="00F10FAD"/>
    <w:rsid w:val="00F121DE"/>
    <w:rsid w:val="00F1228C"/>
    <w:rsid w:val="00F1280A"/>
    <w:rsid w:val="00F128D3"/>
    <w:rsid w:val="00F12AC2"/>
    <w:rsid w:val="00F13531"/>
    <w:rsid w:val="00F13F95"/>
    <w:rsid w:val="00F15221"/>
    <w:rsid w:val="00F16639"/>
    <w:rsid w:val="00F16D20"/>
    <w:rsid w:val="00F1781B"/>
    <w:rsid w:val="00F19B49"/>
    <w:rsid w:val="00F20805"/>
    <w:rsid w:val="00F20C69"/>
    <w:rsid w:val="00F20D1C"/>
    <w:rsid w:val="00F21C66"/>
    <w:rsid w:val="00F22EF7"/>
    <w:rsid w:val="00F23D57"/>
    <w:rsid w:val="00F240D5"/>
    <w:rsid w:val="00F2466F"/>
    <w:rsid w:val="00F24BFD"/>
    <w:rsid w:val="00F24C3C"/>
    <w:rsid w:val="00F24CB0"/>
    <w:rsid w:val="00F24F3C"/>
    <w:rsid w:val="00F25676"/>
    <w:rsid w:val="00F258BD"/>
    <w:rsid w:val="00F25A9A"/>
    <w:rsid w:val="00F25D14"/>
    <w:rsid w:val="00F26035"/>
    <w:rsid w:val="00F272B8"/>
    <w:rsid w:val="00F279AE"/>
    <w:rsid w:val="00F3065D"/>
    <w:rsid w:val="00F30BC8"/>
    <w:rsid w:val="00F30E26"/>
    <w:rsid w:val="00F31DF1"/>
    <w:rsid w:val="00F323FE"/>
    <w:rsid w:val="00F32513"/>
    <w:rsid w:val="00F32C35"/>
    <w:rsid w:val="00F339DF"/>
    <w:rsid w:val="00F33DDC"/>
    <w:rsid w:val="00F34643"/>
    <w:rsid w:val="00F34784"/>
    <w:rsid w:val="00F34865"/>
    <w:rsid w:val="00F354D7"/>
    <w:rsid w:val="00F35A81"/>
    <w:rsid w:val="00F35FF7"/>
    <w:rsid w:val="00F36020"/>
    <w:rsid w:val="00F36029"/>
    <w:rsid w:val="00F36193"/>
    <w:rsid w:val="00F361FF"/>
    <w:rsid w:val="00F365E9"/>
    <w:rsid w:val="00F36848"/>
    <w:rsid w:val="00F36996"/>
    <w:rsid w:val="00F37A65"/>
    <w:rsid w:val="00F37A99"/>
    <w:rsid w:val="00F4004F"/>
    <w:rsid w:val="00F4028B"/>
    <w:rsid w:val="00F405E9"/>
    <w:rsid w:val="00F40666"/>
    <w:rsid w:val="00F40E15"/>
    <w:rsid w:val="00F4104F"/>
    <w:rsid w:val="00F412E6"/>
    <w:rsid w:val="00F41C5A"/>
    <w:rsid w:val="00F41C7E"/>
    <w:rsid w:val="00F41CFA"/>
    <w:rsid w:val="00F42452"/>
    <w:rsid w:val="00F43650"/>
    <w:rsid w:val="00F436F8"/>
    <w:rsid w:val="00F4378B"/>
    <w:rsid w:val="00F43A1B"/>
    <w:rsid w:val="00F440CF"/>
    <w:rsid w:val="00F443A3"/>
    <w:rsid w:val="00F44B7C"/>
    <w:rsid w:val="00F44C9F"/>
    <w:rsid w:val="00F450CD"/>
    <w:rsid w:val="00F45AED"/>
    <w:rsid w:val="00F4781F"/>
    <w:rsid w:val="00F4F019"/>
    <w:rsid w:val="00F4FF95"/>
    <w:rsid w:val="00F501AB"/>
    <w:rsid w:val="00F5030D"/>
    <w:rsid w:val="00F5149C"/>
    <w:rsid w:val="00F514AF"/>
    <w:rsid w:val="00F515E4"/>
    <w:rsid w:val="00F51BB9"/>
    <w:rsid w:val="00F522A3"/>
    <w:rsid w:val="00F5251B"/>
    <w:rsid w:val="00F52948"/>
    <w:rsid w:val="00F52B0F"/>
    <w:rsid w:val="00F52BCC"/>
    <w:rsid w:val="00F53C39"/>
    <w:rsid w:val="00F54345"/>
    <w:rsid w:val="00F5551A"/>
    <w:rsid w:val="00F55C77"/>
    <w:rsid w:val="00F55CD9"/>
    <w:rsid w:val="00F56496"/>
    <w:rsid w:val="00F56573"/>
    <w:rsid w:val="00F5663B"/>
    <w:rsid w:val="00F568A0"/>
    <w:rsid w:val="00F56D2B"/>
    <w:rsid w:val="00F570E2"/>
    <w:rsid w:val="00F57E98"/>
    <w:rsid w:val="00F57F01"/>
    <w:rsid w:val="00F60744"/>
    <w:rsid w:val="00F6096E"/>
    <w:rsid w:val="00F61B22"/>
    <w:rsid w:val="00F62A75"/>
    <w:rsid w:val="00F63438"/>
    <w:rsid w:val="00F63739"/>
    <w:rsid w:val="00F637EF"/>
    <w:rsid w:val="00F638AE"/>
    <w:rsid w:val="00F63B3C"/>
    <w:rsid w:val="00F65530"/>
    <w:rsid w:val="00F6596E"/>
    <w:rsid w:val="00F65B2F"/>
    <w:rsid w:val="00F65CF3"/>
    <w:rsid w:val="00F66055"/>
    <w:rsid w:val="00F66A26"/>
    <w:rsid w:val="00F66F66"/>
    <w:rsid w:val="00F6700E"/>
    <w:rsid w:val="00F6728D"/>
    <w:rsid w:val="00F7022E"/>
    <w:rsid w:val="00F70236"/>
    <w:rsid w:val="00F70796"/>
    <w:rsid w:val="00F711C3"/>
    <w:rsid w:val="00F71267"/>
    <w:rsid w:val="00F71441"/>
    <w:rsid w:val="00F72726"/>
    <w:rsid w:val="00F73B94"/>
    <w:rsid w:val="00F73D0D"/>
    <w:rsid w:val="00F73D52"/>
    <w:rsid w:val="00F743D6"/>
    <w:rsid w:val="00F74692"/>
    <w:rsid w:val="00F74FBC"/>
    <w:rsid w:val="00F75F4C"/>
    <w:rsid w:val="00F767E1"/>
    <w:rsid w:val="00F76F49"/>
    <w:rsid w:val="00F76F6E"/>
    <w:rsid w:val="00F7746A"/>
    <w:rsid w:val="00F77CA3"/>
    <w:rsid w:val="00F8006F"/>
    <w:rsid w:val="00F80743"/>
    <w:rsid w:val="00F80CD3"/>
    <w:rsid w:val="00F80F0F"/>
    <w:rsid w:val="00F82422"/>
    <w:rsid w:val="00F82AFF"/>
    <w:rsid w:val="00F83712"/>
    <w:rsid w:val="00F84243"/>
    <w:rsid w:val="00F84445"/>
    <w:rsid w:val="00F84BE2"/>
    <w:rsid w:val="00F859D8"/>
    <w:rsid w:val="00F86461"/>
    <w:rsid w:val="00F86BC9"/>
    <w:rsid w:val="00F87749"/>
    <w:rsid w:val="00F87C26"/>
    <w:rsid w:val="00F87E62"/>
    <w:rsid w:val="00F87F19"/>
    <w:rsid w:val="00F90053"/>
    <w:rsid w:val="00F90365"/>
    <w:rsid w:val="00F9052E"/>
    <w:rsid w:val="00F908CE"/>
    <w:rsid w:val="00F90C92"/>
    <w:rsid w:val="00F9279D"/>
    <w:rsid w:val="00F929FF"/>
    <w:rsid w:val="00F93250"/>
    <w:rsid w:val="00F93F42"/>
    <w:rsid w:val="00F94C86"/>
    <w:rsid w:val="00F94D42"/>
    <w:rsid w:val="00F95066"/>
    <w:rsid w:val="00F9521E"/>
    <w:rsid w:val="00F95595"/>
    <w:rsid w:val="00F95915"/>
    <w:rsid w:val="00F95A99"/>
    <w:rsid w:val="00F9701C"/>
    <w:rsid w:val="00F97FD4"/>
    <w:rsid w:val="00FA004B"/>
    <w:rsid w:val="00FA06C2"/>
    <w:rsid w:val="00FA0791"/>
    <w:rsid w:val="00FA0A23"/>
    <w:rsid w:val="00FA0B12"/>
    <w:rsid w:val="00FA154F"/>
    <w:rsid w:val="00FA1738"/>
    <w:rsid w:val="00FA1F2B"/>
    <w:rsid w:val="00FA1F3D"/>
    <w:rsid w:val="00FA24A0"/>
    <w:rsid w:val="00FA2C41"/>
    <w:rsid w:val="00FA2DE2"/>
    <w:rsid w:val="00FA318E"/>
    <w:rsid w:val="00FA34A4"/>
    <w:rsid w:val="00FA433D"/>
    <w:rsid w:val="00FA47F0"/>
    <w:rsid w:val="00FA5E62"/>
    <w:rsid w:val="00FA5F9B"/>
    <w:rsid w:val="00FA653B"/>
    <w:rsid w:val="00FA69A9"/>
    <w:rsid w:val="00FA6DB5"/>
    <w:rsid w:val="00FB0D84"/>
    <w:rsid w:val="00FB0E59"/>
    <w:rsid w:val="00FB0E9F"/>
    <w:rsid w:val="00FB0F41"/>
    <w:rsid w:val="00FB0F4D"/>
    <w:rsid w:val="00FB1007"/>
    <w:rsid w:val="00FB1150"/>
    <w:rsid w:val="00FB13CC"/>
    <w:rsid w:val="00FB1B69"/>
    <w:rsid w:val="00FB1C42"/>
    <w:rsid w:val="00FB21CB"/>
    <w:rsid w:val="00FB21FF"/>
    <w:rsid w:val="00FB2210"/>
    <w:rsid w:val="00FB223F"/>
    <w:rsid w:val="00FB3564"/>
    <w:rsid w:val="00FB3862"/>
    <w:rsid w:val="00FB3AD9"/>
    <w:rsid w:val="00FB3EF5"/>
    <w:rsid w:val="00FB428A"/>
    <w:rsid w:val="00FB442F"/>
    <w:rsid w:val="00FB487E"/>
    <w:rsid w:val="00FB488A"/>
    <w:rsid w:val="00FB50F6"/>
    <w:rsid w:val="00FB559C"/>
    <w:rsid w:val="00FB6974"/>
    <w:rsid w:val="00FB70FC"/>
    <w:rsid w:val="00FB7618"/>
    <w:rsid w:val="00FB7A8B"/>
    <w:rsid w:val="00FB7C22"/>
    <w:rsid w:val="00FC0668"/>
    <w:rsid w:val="00FC0D75"/>
    <w:rsid w:val="00FC1120"/>
    <w:rsid w:val="00FC1EA0"/>
    <w:rsid w:val="00FC2148"/>
    <w:rsid w:val="00FC2233"/>
    <w:rsid w:val="00FC247F"/>
    <w:rsid w:val="00FC2970"/>
    <w:rsid w:val="00FC2A9D"/>
    <w:rsid w:val="00FC305B"/>
    <w:rsid w:val="00FC3AD1"/>
    <w:rsid w:val="00FC50F6"/>
    <w:rsid w:val="00FC50F7"/>
    <w:rsid w:val="00FC5742"/>
    <w:rsid w:val="00FC6498"/>
    <w:rsid w:val="00FC6A77"/>
    <w:rsid w:val="00FC7702"/>
    <w:rsid w:val="00FC78AF"/>
    <w:rsid w:val="00FD0400"/>
    <w:rsid w:val="00FD0427"/>
    <w:rsid w:val="00FD09F3"/>
    <w:rsid w:val="00FD240F"/>
    <w:rsid w:val="00FD2A5B"/>
    <w:rsid w:val="00FD3A16"/>
    <w:rsid w:val="00FD45A9"/>
    <w:rsid w:val="00FD49A2"/>
    <w:rsid w:val="00FD4EA3"/>
    <w:rsid w:val="00FD4EBE"/>
    <w:rsid w:val="00FD531D"/>
    <w:rsid w:val="00FD600E"/>
    <w:rsid w:val="00FD6095"/>
    <w:rsid w:val="00FD63CD"/>
    <w:rsid w:val="00FD707C"/>
    <w:rsid w:val="00FD973F"/>
    <w:rsid w:val="00FE0B60"/>
    <w:rsid w:val="00FE14AC"/>
    <w:rsid w:val="00FE2D75"/>
    <w:rsid w:val="00FE3612"/>
    <w:rsid w:val="00FE3CA6"/>
    <w:rsid w:val="00FE3EFC"/>
    <w:rsid w:val="00FE4125"/>
    <w:rsid w:val="00FE41F1"/>
    <w:rsid w:val="00FE4646"/>
    <w:rsid w:val="00FE4846"/>
    <w:rsid w:val="00FE58DC"/>
    <w:rsid w:val="00FE602E"/>
    <w:rsid w:val="00FE605A"/>
    <w:rsid w:val="00FE61F8"/>
    <w:rsid w:val="00FE63CF"/>
    <w:rsid w:val="00FE6A41"/>
    <w:rsid w:val="00FE7002"/>
    <w:rsid w:val="00FE712A"/>
    <w:rsid w:val="00FE7763"/>
    <w:rsid w:val="00FF0695"/>
    <w:rsid w:val="00FF09DD"/>
    <w:rsid w:val="00FF0E05"/>
    <w:rsid w:val="00FF18F6"/>
    <w:rsid w:val="00FF1A36"/>
    <w:rsid w:val="00FF260A"/>
    <w:rsid w:val="00FF302E"/>
    <w:rsid w:val="00FF310C"/>
    <w:rsid w:val="00FF331A"/>
    <w:rsid w:val="00FF337A"/>
    <w:rsid w:val="00FF3C35"/>
    <w:rsid w:val="00FF3C81"/>
    <w:rsid w:val="00FF3CA4"/>
    <w:rsid w:val="00FF4749"/>
    <w:rsid w:val="00FF5E04"/>
    <w:rsid w:val="00FF6349"/>
    <w:rsid w:val="00FF6C2D"/>
    <w:rsid w:val="00FF6FD9"/>
    <w:rsid w:val="00FF708F"/>
    <w:rsid w:val="00FF736C"/>
    <w:rsid w:val="00FF7509"/>
    <w:rsid w:val="0107D29B"/>
    <w:rsid w:val="010885D4"/>
    <w:rsid w:val="01098C54"/>
    <w:rsid w:val="010A875D"/>
    <w:rsid w:val="010B9343"/>
    <w:rsid w:val="010C9A56"/>
    <w:rsid w:val="010DC10C"/>
    <w:rsid w:val="01105435"/>
    <w:rsid w:val="0113197E"/>
    <w:rsid w:val="01180A3A"/>
    <w:rsid w:val="011DCD59"/>
    <w:rsid w:val="011FFC61"/>
    <w:rsid w:val="01223065"/>
    <w:rsid w:val="01264A1B"/>
    <w:rsid w:val="0128C4BD"/>
    <w:rsid w:val="012B2460"/>
    <w:rsid w:val="012B3E45"/>
    <w:rsid w:val="012CCB55"/>
    <w:rsid w:val="014E5EA0"/>
    <w:rsid w:val="01588215"/>
    <w:rsid w:val="0159A931"/>
    <w:rsid w:val="015C717C"/>
    <w:rsid w:val="015D859C"/>
    <w:rsid w:val="0165BCFC"/>
    <w:rsid w:val="0169AB39"/>
    <w:rsid w:val="016BFFDA"/>
    <w:rsid w:val="016D09EB"/>
    <w:rsid w:val="016E7E3D"/>
    <w:rsid w:val="01720159"/>
    <w:rsid w:val="01782241"/>
    <w:rsid w:val="017A630B"/>
    <w:rsid w:val="017D1728"/>
    <w:rsid w:val="0183012F"/>
    <w:rsid w:val="01878B6D"/>
    <w:rsid w:val="018AFF38"/>
    <w:rsid w:val="018DAC67"/>
    <w:rsid w:val="018EE1C6"/>
    <w:rsid w:val="018F75DC"/>
    <w:rsid w:val="01930DC6"/>
    <w:rsid w:val="019679D4"/>
    <w:rsid w:val="01971E7B"/>
    <w:rsid w:val="019A38AB"/>
    <w:rsid w:val="019B7E52"/>
    <w:rsid w:val="019DD4C0"/>
    <w:rsid w:val="019DEC08"/>
    <w:rsid w:val="019E9067"/>
    <w:rsid w:val="01A03FFE"/>
    <w:rsid w:val="01A3A1EF"/>
    <w:rsid w:val="01A7BAB8"/>
    <w:rsid w:val="01AE715D"/>
    <w:rsid w:val="01AE7DCD"/>
    <w:rsid w:val="01B01861"/>
    <w:rsid w:val="01B2FDD5"/>
    <w:rsid w:val="01C9FD25"/>
    <w:rsid w:val="01CDD1D7"/>
    <w:rsid w:val="01D02B61"/>
    <w:rsid w:val="01D3A188"/>
    <w:rsid w:val="01D67466"/>
    <w:rsid w:val="01D6BF6D"/>
    <w:rsid w:val="01DD86FF"/>
    <w:rsid w:val="01DF1579"/>
    <w:rsid w:val="01E288A9"/>
    <w:rsid w:val="01E465E4"/>
    <w:rsid w:val="01E4B06D"/>
    <w:rsid w:val="01E6BCEA"/>
    <w:rsid w:val="01EA6CBD"/>
    <w:rsid w:val="01EC9DF3"/>
    <w:rsid w:val="01F0A871"/>
    <w:rsid w:val="01F218DA"/>
    <w:rsid w:val="01F7D9DE"/>
    <w:rsid w:val="01F99C27"/>
    <w:rsid w:val="0204F437"/>
    <w:rsid w:val="020FED81"/>
    <w:rsid w:val="02161093"/>
    <w:rsid w:val="02188016"/>
    <w:rsid w:val="022C432B"/>
    <w:rsid w:val="02321590"/>
    <w:rsid w:val="0234830C"/>
    <w:rsid w:val="02357F75"/>
    <w:rsid w:val="0235F29A"/>
    <w:rsid w:val="0239D4BB"/>
    <w:rsid w:val="023A521C"/>
    <w:rsid w:val="023E8336"/>
    <w:rsid w:val="0244A76D"/>
    <w:rsid w:val="02473C76"/>
    <w:rsid w:val="0248B7CC"/>
    <w:rsid w:val="024A8D30"/>
    <w:rsid w:val="0250A376"/>
    <w:rsid w:val="0255D0DF"/>
    <w:rsid w:val="0257F570"/>
    <w:rsid w:val="025B9E15"/>
    <w:rsid w:val="025CBEED"/>
    <w:rsid w:val="026C8A58"/>
    <w:rsid w:val="027127E3"/>
    <w:rsid w:val="027438B2"/>
    <w:rsid w:val="0276D801"/>
    <w:rsid w:val="027A6EB8"/>
    <w:rsid w:val="028AE462"/>
    <w:rsid w:val="028FD27A"/>
    <w:rsid w:val="028FE132"/>
    <w:rsid w:val="02907A7F"/>
    <w:rsid w:val="0292BDBB"/>
    <w:rsid w:val="029860D2"/>
    <w:rsid w:val="0298CEF5"/>
    <w:rsid w:val="029AA4AD"/>
    <w:rsid w:val="02A07022"/>
    <w:rsid w:val="02A246D9"/>
    <w:rsid w:val="02A7A9FC"/>
    <w:rsid w:val="02AD7281"/>
    <w:rsid w:val="02ADD40F"/>
    <w:rsid w:val="02AF4F2C"/>
    <w:rsid w:val="02B0C7E8"/>
    <w:rsid w:val="02B4EAF8"/>
    <w:rsid w:val="02B9D485"/>
    <w:rsid w:val="02BB9CA5"/>
    <w:rsid w:val="02BD9100"/>
    <w:rsid w:val="02D2EAC4"/>
    <w:rsid w:val="02D4A130"/>
    <w:rsid w:val="02DA00FC"/>
    <w:rsid w:val="02DA495F"/>
    <w:rsid w:val="02E4AEBF"/>
    <w:rsid w:val="02E701C7"/>
    <w:rsid w:val="02F2049A"/>
    <w:rsid w:val="02F4BC97"/>
    <w:rsid w:val="02F4D46B"/>
    <w:rsid w:val="02F5C1F9"/>
    <w:rsid w:val="02FA05C4"/>
    <w:rsid w:val="02FB0154"/>
    <w:rsid w:val="02FE49CE"/>
    <w:rsid w:val="0303C97E"/>
    <w:rsid w:val="030AB180"/>
    <w:rsid w:val="03146DD8"/>
    <w:rsid w:val="031A6E7C"/>
    <w:rsid w:val="031BAAAA"/>
    <w:rsid w:val="031E7255"/>
    <w:rsid w:val="0324467E"/>
    <w:rsid w:val="03292ECF"/>
    <w:rsid w:val="032F495F"/>
    <w:rsid w:val="033B6C64"/>
    <w:rsid w:val="033DF345"/>
    <w:rsid w:val="0346C64B"/>
    <w:rsid w:val="034B7641"/>
    <w:rsid w:val="034DACEF"/>
    <w:rsid w:val="035B4BE5"/>
    <w:rsid w:val="035BCC44"/>
    <w:rsid w:val="035D5FB5"/>
    <w:rsid w:val="035E04C1"/>
    <w:rsid w:val="036C321C"/>
    <w:rsid w:val="0371D35D"/>
    <w:rsid w:val="0377379A"/>
    <w:rsid w:val="037819A2"/>
    <w:rsid w:val="03782F8B"/>
    <w:rsid w:val="03874A54"/>
    <w:rsid w:val="0391EEA5"/>
    <w:rsid w:val="0394CBAF"/>
    <w:rsid w:val="03964EE6"/>
    <w:rsid w:val="039C423D"/>
    <w:rsid w:val="03A27991"/>
    <w:rsid w:val="03A3956A"/>
    <w:rsid w:val="03A4FC91"/>
    <w:rsid w:val="03A5FB19"/>
    <w:rsid w:val="03A79344"/>
    <w:rsid w:val="03B012E7"/>
    <w:rsid w:val="03B14AE1"/>
    <w:rsid w:val="03B57C46"/>
    <w:rsid w:val="03BF3343"/>
    <w:rsid w:val="03C04F33"/>
    <w:rsid w:val="03C36C05"/>
    <w:rsid w:val="03C5C25F"/>
    <w:rsid w:val="03CBA95E"/>
    <w:rsid w:val="03CDDE49"/>
    <w:rsid w:val="03DA0890"/>
    <w:rsid w:val="03DB8D4A"/>
    <w:rsid w:val="03DF20C8"/>
    <w:rsid w:val="03E13364"/>
    <w:rsid w:val="03EC462D"/>
    <w:rsid w:val="03ED2BA1"/>
    <w:rsid w:val="03EE4DEE"/>
    <w:rsid w:val="03EF680B"/>
    <w:rsid w:val="03F049CD"/>
    <w:rsid w:val="03F1C0F3"/>
    <w:rsid w:val="03FBED53"/>
    <w:rsid w:val="03FDA931"/>
    <w:rsid w:val="03FE5813"/>
    <w:rsid w:val="03FFCE57"/>
    <w:rsid w:val="03FFF400"/>
    <w:rsid w:val="0402CD19"/>
    <w:rsid w:val="0404E32B"/>
    <w:rsid w:val="0408D6F8"/>
    <w:rsid w:val="0408FF2C"/>
    <w:rsid w:val="040D48FB"/>
    <w:rsid w:val="0412D532"/>
    <w:rsid w:val="0415B424"/>
    <w:rsid w:val="041B435D"/>
    <w:rsid w:val="04205626"/>
    <w:rsid w:val="0420D3CC"/>
    <w:rsid w:val="04240B1A"/>
    <w:rsid w:val="0425F180"/>
    <w:rsid w:val="0428BD30"/>
    <w:rsid w:val="042D0DDC"/>
    <w:rsid w:val="042D2947"/>
    <w:rsid w:val="042F595B"/>
    <w:rsid w:val="04304748"/>
    <w:rsid w:val="0431178D"/>
    <w:rsid w:val="0432DD79"/>
    <w:rsid w:val="04363BB3"/>
    <w:rsid w:val="043695A4"/>
    <w:rsid w:val="04388794"/>
    <w:rsid w:val="043CFA98"/>
    <w:rsid w:val="0440F508"/>
    <w:rsid w:val="0447C980"/>
    <w:rsid w:val="0449CADF"/>
    <w:rsid w:val="0449DE84"/>
    <w:rsid w:val="044ABBF4"/>
    <w:rsid w:val="044C3D38"/>
    <w:rsid w:val="044F941F"/>
    <w:rsid w:val="04589BBA"/>
    <w:rsid w:val="045D3186"/>
    <w:rsid w:val="045DA919"/>
    <w:rsid w:val="04610FC8"/>
    <w:rsid w:val="04635B78"/>
    <w:rsid w:val="0466DD03"/>
    <w:rsid w:val="0469CF10"/>
    <w:rsid w:val="046B5115"/>
    <w:rsid w:val="046B7B25"/>
    <w:rsid w:val="046FC10E"/>
    <w:rsid w:val="04749D31"/>
    <w:rsid w:val="048518E5"/>
    <w:rsid w:val="048C1D75"/>
    <w:rsid w:val="048F26B0"/>
    <w:rsid w:val="0493EC2A"/>
    <w:rsid w:val="04A00517"/>
    <w:rsid w:val="04A8BC35"/>
    <w:rsid w:val="04BA4EFC"/>
    <w:rsid w:val="04BC0BA1"/>
    <w:rsid w:val="04C14682"/>
    <w:rsid w:val="04C1A8E4"/>
    <w:rsid w:val="04CB8266"/>
    <w:rsid w:val="04D0BD5C"/>
    <w:rsid w:val="04D2204A"/>
    <w:rsid w:val="04DD1125"/>
    <w:rsid w:val="04E2ACD1"/>
    <w:rsid w:val="04E514AA"/>
    <w:rsid w:val="04F1BC90"/>
    <w:rsid w:val="04F993C3"/>
    <w:rsid w:val="04FAE033"/>
    <w:rsid w:val="05019DE7"/>
    <w:rsid w:val="050425A6"/>
    <w:rsid w:val="05073893"/>
    <w:rsid w:val="050A5A29"/>
    <w:rsid w:val="050DF916"/>
    <w:rsid w:val="0512E1DD"/>
    <w:rsid w:val="051AA49E"/>
    <w:rsid w:val="05224076"/>
    <w:rsid w:val="0523AD4A"/>
    <w:rsid w:val="0528FD7E"/>
    <w:rsid w:val="052DDAC7"/>
    <w:rsid w:val="052FC939"/>
    <w:rsid w:val="052FF0AC"/>
    <w:rsid w:val="05352541"/>
    <w:rsid w:val="053641A5"/>
    <w:rsid w:val="053A3425"/>
    <w:rsid w:val="054521A3"/>
    <w:rsid w:val="0545B55D"/>
    <w:rsid w:val="05478E43"/>
    <w:rsid w:val="0549F393"/>
    <w:rsid w:val="054B0A03"/>
    <w:rsid w:val="054D5CBF"/>
    <w:rsid w:val="05505FE8"/>
    <w:rsid w:val="05527873"/>
    <w:rsid w:val="0555FA66"/>
    <w:rsid w:val="0559E7BB"/>
    <w:rsid w:val="05620691"/>
    <w:rsid w:val="056D8DAA"/>
    <w:rsid w:val="056F6D42"/>
    <w:rsid w:val="05704601"/>
    <w:rsid w:val="05708A30"/>
    <w:rsid w:val="05768DE5"/>
    <w:rsid w:val="057AF129"/>
    <w:rsid w:val="057CD811"/>
    <w:rsid w:val="0581E233"/>
    <w:rsid w:val="058D2D4A"/>
    <w:rsid w:val="058DDC53"/>
    <w:rsid w:val="0590A833"/>
    <w:rsid w:val="059413FE"/>
    <w:rsid w:val="0596586F"/>
    <w:rsid w:val="05AD03EC"/>
    <w:rsid w:val="05B03337"/>
    <w:rsid w:val="05B6CA0F"/>
    <w:rsid w:val="05BDBA7E"/>
    <w:rsid w:val="05C2483D"/>
    <w:rsid w:val="05C7731A"/>
    <w:rsid w:val="05C7E8B4"/>
    <w:rsid w:val="05C8932C"/>
    <w:rsid w:val="05C8FE7E"/>
    <w:rsid w:val="05D2A372"/>
    <w:rsid w:val="05D2D990"/>
    <w:rsid w:val="05D68328"/>
    <w:rsid w:val="05D742E7"/>
    <w:rsid w:val="05DB2766"/>
    <w:rsid w:val="05E0FDF2"/>
    <w:rsid w:val="05E274D3"/>
    <w:rsid w:val="05E3507F"/>
    <w:rsid w:val="05E3CAD4"/>
    <w:rsid w:val="05E49DCB"/>
    <w:rsid w:val="05E63C8A"/>
    <w:rsid w:val="05EB9320"/>
    <w:rsid w:val="05F9BBF7"/>
    <w:rsid w:val="05FF71CC"/>
    <w:rsid w:val="060818E1"/>
    <w:rsid w:val="0609B49A"/>
    <w:rsid w:val="060AA972"/>
    <w:rsid w:val="060D1475"/>
    <w:rsid w:val="0615FD08"/>
    <w:rsid w:val="06167F01"/>
    <w:rsid w:val="062135C4"/>
    <w:rsid w:val="0625C9F7"/>
    <w:rsid w:val="0626AB35"/>
    <w:rsid w:val="062A704A"/>
    <w:rsid w:val="062C7ECB"/>
    <w:rsid w:val="062D7DAB"/>
    <w:rsid w:val="062F4851"/>
    <w:rsid w:val="063986C2"/>
    <w:rsid w:val="063B417D"/>
    <w:rsid w:val="06418176"/>
    <w:rsid w:val="064F5C1D"/>
    <w:rsid w:val="064F774E"/>
    <w:rsid w:val="0652AD1E"/>
    <w:rsid w:val="065558B4"/>
    <w:rsid w:val="065F3678"/>
    <w:rsid w:val="0660F995"/>
    <w:rsid w:val="06614D40"/>
    <w:rsid w:val="066D5FA6"/>
    <w:rsid w:val="0675B378"/>
    <w:rsid w:val="06786A6F"/>
    <w:rsid w:val="06839CCF"/>
    <w:rsid w:val="06848A1F"/>
    <w:rsid w:val="068A1929"/>
    <w:rsid w:val="068CC823"/>
    <w:rsid w:val="06919E4C"/>
    <w:rsid w:val="069235AC"/>
    <w:rsid w:val="069313FF"/>
    <w:rsid w:val="0694FC3D"/>
    <w:rsid w:val="0696305A"/>
    <w:rsid w:val="069C7989"/>
    <w:rsid w:val="069E9F27"/>
    <w:rsid w:val="069ECDB8"/>
    <w:rsid w:val="06A8BFA6"/>
    <w:rsid w:val="06ACC5BD"/>
    <w:rsid w:val="06AFF9B0"/>
    <w:rsid w:val="06B11DF6"/>
    <w:rsid w:val="06B9228D"/>
    <w:rsid w:val="06C155F4"/>
    <w:rsid w:val="06C4A2AB"/>
    <w:rsid w:val="06CE0F2D"/>
    <w:rsid w:val="06D3907A"/>
    <w:rsid w:val="06D740A2"/>
    <w:rsid w:val="06D84CAA"/>
    <w:rsid w:val="06DAEF4B"/>
    <w:rsid w:val="06DB8C9D"/>
    <w:rsid w:val="06DD6556"/>
    <w:rsid w:val="06DE105A"/>
    <w:rsid w:val="06DE1CBF"/>
    <w:rsid w:val="06E27E9C"/>
    <w:rsid w:val="06E2AB7B"/>
    <w:rsid w:val="06F74FD1"/>
    <w:rsid w:val="07032FAA"/>
    <w:rsid w:val="0704076C"/>
    <w:rsid w:val="0706821C"/>
    <w:rsid w:val="070B3544"/>
    <w:rsid w:val="0718B738"/>
    <w:rsid w:val="071EEA5F"/>
    <w:rsid w:val="07244275"/>
    <w:rsid w:val="07267D65"/>
    <w:rsid w:val="072EA2C7"/>
    <w:rsid w:val="073148A8"/>
    <w:rsid w:val="0732E6D0"/>
    <w:rsid w:val="073F606E"/>
    <w:rsid w:val="073FA82A"/>
    <w:rsid w:val="07417C5C"/>
    <w:rsid w:val="07494BFB"/>
    <w:rsid w:val="074C99E3"/>
    <w:rsid w:val="074EC0A6"/>
    <w:rsid w:val="075162ED"/>
    <w:rsid w:val="075D9724"/>
    <w:rsid w:val="075DBE6D"/>
    <w:rsid w:val="0760E7D3"/>
    <w:rsid w:val="07656AEB"/>
    <w:rsid w:val="0768253D"/>
    <w:rsid w:val="076AB0CC"/>
    <w:rsid w:val="0772EAB0"/>
    <w:rsid w:val="07798B5D"/>
    <w:rsid w:val="078D573D"/>
    <w:rsid w:val="078F308B"/>
    <w:rsid w:val="07915A8D"/>
    <w:rsid w:val="0795460F"/>
    <w:rsid w:val="079FE7A3"/>
    <w:rsid w:val="07A091B0"/>
    <w:rsid w:val="07A6097D"/>
    <w:rsid w:val="07A7A71B"/>
    <w:rsid w:val="07A93EE4"/>
    <w:rsid w:val="07B9077F"/>
    <w:rsid w:val="07BCC0AF"/>
    <w:rsid w:val="07BD48DA"/>
    <w:rsid w:val="07BDFFB8"/>
    <w:rsid w:val="07C41D74"/>
    <w:rsid w:val="07C6A4F6"/>
    <w:rsid w:val="07CC37AE"/>
    <w:rsid w:val="07D28A74"/>
    <w:rsid w:val="07D3B9BC"/>
    <w:rsid w:val="07D45D24"/>
    <w:rsid w:val="07DC4F15"/>
    <w:rsid w:val="07E154F5"/>
    <w:rsid w:val="07E2B73D"/>
    <w:rsid w:val="07F1E378"/>
    <w:rsid w:val="07F5EF89"/>
    <w:rsid w:val="07FB9472"/>
    <w:rsid w:val="07FDA400"/>
    <w:rsid w:val="0800F800"/>
    <w:rsid w:val="0802407D"/>
    <w:rsid w:val="08074348"/>
    <w:rsid w:val="0816B501"/>
    <w:rsid w:val="08182296"/>
    <w:rsid w:val="081E9088"/>
    <w:rsid w:val="081FEAF7"/>
    <w:rsid w:val="082366C2"/>
    <w:rsid w:val="0827CE6D"/>
    <w:rsid w:val="08377DDC"/>
    <w:rsid w:val="0838B2C0"/>
    <w:rsid w:val="083C7D11"/>
    <w:rsid w:val="083E76BA"/>
    <w:rsid w:val="083F0291"/>
    <w:rsid w:val="08439C08"/>
    <w:rsid w:val="0845111D"/>
    <w:rsid w:val="084E1C09"/>
    <w:rsid w:val="084F1153"/>
    <w:rsid w:val="08514BCD"/>
    <w:rsid w:val="0851AEB5"/>
    <w:rsid w:val="0851C539"/>
    <w:rsid w:val="0852F23D"/>
    <w:rsid w:val="08547BD4"/>
    <w:rsid w:val="0854DB81"/>
    <w:rsid w:val="085569BD"/>
    <w:rsid w:val="085B0147"/>
    <w:rsid w:val="085B9D9E"/>
    <w:rsid w:val="08733566"/>
    <w:rsid w:val="087C7C14"/>
    <w:rsid w:val="0888626A"/>
    <w:rsid w:val="088FC6EA"/>
    <w:rsid w:val="0895EB73"/>
    <w:rsid w:val="089C7729"/>
    <w:rsid w:val="08A2B88F"/>
    <w:rsid w:val="08A8D02A"/>
    <w:rsid w:val="08AC3F40"/>
    <w:rsid w:val="08ACE221"/>
    <w:rsid w:val="08B2FADF"/>
    <w:rsid w:val="08B3DE74"/>
    <w:rsid w:val="08B4FDA3"/>
    <w:rsid w:val="08B6289F"/>
    <w:rsid w:val="08B8D8F5"/>
    <w:rsid w:val="08BBE588"/>
    <w:rsid w:val="08C00A4E"/>
    <w:rsid w:val="08C597E6"/>
    <w:rsid w:val="08C8ACAF"/>
    <w:rsid w:val="08CB0441"/>
    <w:rsid w:val="08CCE938"/>
    <w:rsid w:val="08D1B467"/>
    <w:rsid w:val="08D8CBCE"/>
    <w:rsid w:val="08DA4070"/>
    <w:rsid w:val="08E2D7C4"/>
    <w:rsid w:val="08E5D3B7"/>
    <w:rsid w:val="08E6B50F"/>
    <w:rsid w:val="08E7047F"/>
    <w:rsid w:val="08E92D47"/>
    <w:rsid w:val="08F2F2C5"/>
    <w:rsid w:val="08FA3FEB"/>
    <w:rsid w:val="08FB4B1F"/>
    <w:rsid w:val="090020AA"/>
    <w:rsid w:val="0901F123"/>
    <w:rsid w:val="0909BFB9"/>
    <w:rsid w:val="090C9F83"/>
    <w:rsid w:val="090D0619"/>
    <w:rsid w:val="090E47A0"/>
    <w:rsid w:val="0917A378"/>
    <w:rsid w:val="091BC2C8"/>
    <w:rsid w:val="091F3119"/>
    <w:rsid w:val="0923889A"/>
    <w:rsid w:val="09292E8C"/>
    <w:rsid w:val="092A9307"/>
    <w:rsid w:val="092BFEBF"/>
    <w:rsid w:val="0932CB99"/>
    <w:rsid w:val="0933DD45"/>
    <w:rsid w:val="093937A7"/>
    <w:rsid w:val="093AF397"/>
    <w:rsid w:val="093CAAFB"/>
    <w:rsid w:val="0941BFE1"/>
    <w:rsid w:val="0943F1DA"/>
    <w:rsid w:val="094510C9"/>
    <w:rsid w:val="09475FB2"/>
    <w:rsid w:val="094C54A4"/>
    <w:rsid w:val="094F8CF5"/>
    <w:rsid w:val="09516E16"/>
    <w:rsid w:val="09559FA8"/>
    <w:rsid w:val="09588BA4"/>
    <w:rsid w:val="095D2AC4"/>
    <w:rsid w:val="0967FD67"/>
    <w:rsid w:val="096D4222"/>
    <w:rsid w:val="096D5462"/>
    <w:rsid w:val="097638C1"/>
    <w:rsid w:val="09783601"/>
    <w:rsid w:val="09793FF7"/>
    <w:rsid w:val="098532AC"/>
    <w:rsid w:val="09860C8B"/>
    <w:rsid w:val="098AF62D"/>
    <w:rsid w:val="0990CDA1"/>
    <w:rsid w:val="0993EFEE"/>
    <w:rsid w:val="099542F6"/>
    <w:rsid w:val="099B296C"/>
    <w:rsid w:val="099C7A20"/>
    <w:rsid w:val="099E3279"/>
    <w:rsid w:val="099FD39A"/>
    <w:rsid w:val="09ADED7E"/>
    <w:rsid w:val="09B112A9"/>
    <w:rsid w:val="09B4E3DF"/>
    <w:rsid w:val="09BEBF92"/>
    <w:rsid w:val="09C7D485"/>
    <w:rsid w:val="09CF11ED"/>
    <w:rsid w:val="09D2BA87"/>
    <w:rsid w:val="09D5EE80"/>
    <w:rsid w:val="09D78385"/>
    <w:rsid w:val="09D80259"/>
    <w:rsid w:val="09D952C7"/>
    <w:rsid w:val="09DC9BF0"/>
    <w:rsid w:val="09E0D524"/>
    <w:rsid w:val="09E6E487"/>
    <w:rsid w:val="09E94801"/>
    <w:rsid w:val="09EBEEBF"/>
    <w:rsid w:val="09ED873B"/>
    <w:rsid w:val="09F1F309"/>
    <w:rsid w:val="09F21412"/>
    <w:rsid w:val="09F214F6"/>
    <w:rsid w:val="09F4176E"/>
    <w:rsid w:val="09F4347F"/>
    <w:rsid w:val="09F52F33"/>
    <w:rsid w:val="09F568C6"/>
    <w:rsid w:val="09F6F117"/>
    <w:rsid w:val="09F6F242"/>
    <w:rsid w:val="09F85DEB"/>
    <w:rsid w:val="09FA3659"/>
    <w:rsid w:val="09FB8E5D"/>
    <w:rsid w:val="0A086270"/>
    <w:rsid w:val="0A0DA4D5"/>
    <w:rsid w:val="0A117F25"/>
    <w:rsid w:val="0A11CB96"/>
    <w:rsid w:val="0A17901C"/>
    <w:rsid w:val="0A1C5E2A"/>
    <w:rsid w:val="0A1DC5C5"/>
    <w:rsid w:val="0A1E37B1"/>
    <w:rsid w:val="0A233E34"/>
    <w:rsid w:val="0A2392B2"/>
    <w:rsid w:val="0A242C7D"/>
    <w:rsid w:val="0A27A367"/>
    <w:rsid w:val="0A2A8D11"/>
    <w:rsid w:val="0A2B6A95"/>
    <w:rsid w:val="0A2D3DAA"/>
    <w:rsid w:val="0A2DB3D4"/>
    <w:rsid w:val="0A2E59FC"/>
    <w:rsid w:val="0A38E9E0"/>
    <w:rsid w:val="0A3D2775"/>
    <w:rsid w:val="0A3E3486"/>
    <w:rsid w:val="0A4729CF"/>
    <w:rsid w:val="0A4F998C"/>
    <w:rsid w:val="0A52A71D"/>
    <w:rsid w:val="0A54C99F"/>
    <w:rsid w:val="0A5C4680"/>
    <w:rsid w:val="0A602849"/>
    <w:rsid w:val="0A66B192"/>
    <w:rsid w:val="0A68A0B8"/>
    <w:rsid w:val="0A68FA7D"/>
    <w:rsid w:val="0A69F067"/>
    <w:rsid w:val="0A704028"/>
    <w:rsid w:val="0A72E52E"/>
    <w:rsid w:val="0A73165C"/>
    <w:rsid w:val="0A768241"/>
    <w:rsid w:val="0A7E9822"/>
    <w:rsid w:val="0A7F54AB"/>
    <w:rsid w:val="0A80B3E0"/>
    <w:rsid w:val="0A83B870"/>
    <w:rsid w:val="0A862306"/>
    <w:rsid w:val="0A8D9763"/>
    <w:rsid w:val="0A97ADF1"/>
    <w:rsid w:val="0A9D1507"/>
    <w:rsid w:val="0A9D7C77"/>
    <w:rsid w:val="0AA136D8"/>
    <w:rsid w:val="0AA1CFA2"/>
    <w:rsid w:val="0AA3DC22"/>
    <w:rsid w:val="0AA6E83D"/>
    <w:rsid w:val="0AAFD9C7"/>
    <w:rsid w:val="0AB17AAD"/>
    <w:rsid w:val="0AB28754"/>
    <w:rsid w:val="0AB5E5F6"/>
    <w:rsid w:val="0ABDC78D"/>
    <w:rsid w:val="0AC75F6C"/>
    <w:rsid w:val="0ACB4678"/>
    <w:rsid w:val="0ACCD391"/>
    <w:rsid w:val="0AD5DF9F"/>
    <w:rsid w:val="0AD6E6CB"/>
    <w:rsid w:val="0ADA3C11"/>
    <w:rsid w:val="0ADB2835"/>
    <w:rsid w:val="0ADE14CC"/>
    <w:rsid w:val="0AE03D3B"/>
    <w:rsid w:val="0AE20119"/>
    <w:rsid w:val="0AE624A7"/>
    <w:rsid w:val="0AE82AC1"/>
    <w:rsid w:val="0AEA857A"/>
    <w:rsid w:val="0AF05503"/>
    <w:rsid w:val="0AF699EE"/>
    <w:rsid w:val="0AFF3BCC"/>
    <w:rsid w:val="0B01DD55"/>
    <w:rsid w:val="0B01F3A5"/>
    <w:rsid w:val="0B023491"/>
    <w:rsid w:val="0B04263F"/>
    <w:rsid w:val="0B0B1EEE"/>
    <w:rsid w:val="0B0C7122"/>
    <w:rsid w:val="0B0CB054"/>
    <w:rsid w:val="0B0FEC58"/>
    <w:rsid w:val="0B14FD75"/>
    <w:rsid w:val="0B163974"/>
    <w:rsid w:val="0B16AC86"/>
    <w:rsid w:val="0B18DCAD"/>
    <w:rsid w:val="0B211A1A"/>
    <w:rsid w:val="0B236ECA"/>
    <w:rsid w:val="0B24BC52"/>
    <w:rsid w:val="0B3375A6"/>
    <w:rsid w:val="0B3745E6"/>
    <w:rsid w:val="0B3C07C7"/>
    <w:rsid w:val="0B3CC801"/>
    <w:rsid w:val="0B47F90C"/>
    <w:rsid w:val="0B566E08"/>
    <w:rsid w:val="0B5A26A7"/>
    <w:rsid w:val="0B748F92"/>
    <w:rsid w:val="0B753C47"/>
    <w:rsid w:val="0B7A233F"/>
    <w:rsid w:val="0B7C756C"/>
    <w:rsid w:val="0B7E7AD1"/>
    <w:rsid w:val="0B7EBF69"/>
    <w:rsid w:val="0B86E359"/>
    <w:rsid w:val="0B8FA90F"/>
    <w:rsid w:val="0B8FAE09"/>
    <w:rsid w:val="0B94A5F4"/>
    <w:rsid w:val="0B97699C"/>
    <w:rsid w:val="0B97936E"/>
    <w:rsid w:val="0B9A8E57"/>
    <w:rsid w:val="0BA277D4"/>
    <w:rsid w:val="0BA5CD25"/>
    <w:rsid w:val="0BABD669"/>
    <w:rsid w:val="0BB163B6"/>
    <w:rsid w:val="0BB9A0DE"/>
    <w:rsid w:val="0BC85C15"/>
    <w:rsid w:val="0BC866F1"/>
    <w:rsid w:val="0BD423F7"/>
    <w:rsid w:val="0BD4CA77"/>
    <w:rsid w:val="0BDAFCBE"/>
    <w:rsid w:val="0BDF7B02"/>
    <w:rsid w:val="0BE38AC8"/>
    <w:rsid w:val="0BEA004E"/>
    <w:rsid w:val="0BF13AEF"/>
    <w:rsid w:val="0BFB4CC4"/>
    <w:rsid w:val="0C001072"/>
    <w:rsid w:val="0C1CB601"/>
    <w:rsid w:val="0C1DF33B"/>
    <w:rsid w:val="0C1F60D6"/>
    <w:rsid w:val="0C26C03A"/>
    <w:rsid w:val="0C2F2856"/>
    <w:rsid w:val="0C32B0E1"/>
    <w:rsid w:val="0C45FFAC"/>
    <w:rsid w:val="0C50BDF9"/>
    <w:rsid w:val="0C54FB61"/>
    <w:rsid w:val="0C56629D"/>
    <w:rsid w:val="0C5A7A21"/>
    <w:rsid w:val="0C5AC5FF"/>
    <w:rsid w:val="0C5D6E7E"/>
    <w:rsid w:val="0C626E86"/>
    <w:rsid w:val="0C6AD77D"/>
    <w:rsid w:val="0C70693A"/>
    <w:rsid w:val="0C7837A0"/>
    <w:rsid w:val="0C78B975"/>
    <w:rsid w:val="0C79C519"/>
    <w:rsid w:val="0C86C385"/>
    <w:rsid w:val="0C9C31A3"/>
    <w:rsid w:val="0C9F59C4"/>
    <w:rsid w:val="0CA3C0B0"/>
    <w:rsid w:val="0CAF6C40"/>
    <w:rsid w:val="0CB18125"/>
    <w:rsid w:val="0CB21ECB"/>
    <w:rsid w:val="0CB3C00F"/>
    <w:rsid w:val="0CBA1DE8"/>
    <w:rsid w:val="0CBB7FF2"/>
    <w:rsid w:val="0CC069CC"/>
    <w:rsid w:val="0CC243AB"/>
    <w:rsid w:val="0CC2FF21"/>
    <w:rsid w:val="0CC5F9BC"/>
    <w:rsid w:val="0CCA4D95"/>
    <w:rsid w:val="0CCC5867"/>
    <w:rsid w:val="0CCE4BBC"/>
    <w:rsid w:val="0CCFA9D1"/>
    <w:rsid w:val="0CD5F95C"/>
    <w:rsid w:val="0CDDB8F6"/>
    <w:rsid w:val="0CE11DB0"/>
    <w:rsid w:val="0CE64694"/>
    <w:rsid w:val="0CE824D5"/>
    <w:rsid w:val="0CEC84A1"/>
    <w:rsid w:val="0CEEDA4C"/>
    <w:rsid w:val="0CF14CB8"/>
    <w:rsid w:val="0CF19766"/>
    <w:rsid w:val="0CF204C8"/>
    <w:rsid w:val="0CF25887"/>
    <w:rsid w:val="0CF591D6"/>
    <w:rsid w:val="0CF71DFD"/>
    <w:rsid w:val="0CFF59E3"/>
    <w:rsid w:val="0D0160AC"/>
    <w:rsid w:val="0D07CDE6"/>
    <w:rsid w:val="0D0BD598"/>
    <w:rsid w:val="0D0CEC2D"/>
    <w:rsid w:val="0D0FE5A1"/>
    <w:rsid w:val="0D16AEA8"/>
    <w:rsid w:val="0D17D431"/>
    <w:rsid w:val="0D204AEB"/>
    <w:rsid w:val="0D208131"/>
    <w:rsid w:val="0D29023E"/>
    <w:rsid w:val="0D2D759E"/>
    <w:rsid w:val="0D314F53"/>
    <w:rsid w:val="0D38388E"/>
    <w:rsid w:val="0D3A9FE4"/>
    <w:rsid w:val="0D3E2C2A"/>
    <w:rsid w:val="0D3FED20"/>
    <w:rsid w:val="0D43D730"/>
    <w:rsid w:val="0D4BAF47"/>
    <w:rsid w:val="0D5161C1"/>
    <w:rsid w:val="0D56EF96"/>
    <w:rsid w:val="0D5DD993"/>
    <w:rsid w:val="0D5E1DD8"/>
    <w:rsid w:val="0D645AB8"/>
    <w:rsid w:val="0D646077"/>
    <w:rsid w:val="0D64A3DD"/>
    <w:rsid w:val="0D694148"/>
    <w:rsid w:val="0D6C37A1"/>
    <w:rsid w:val="0D6D48A3"/>
    <w:rsid w:val="0D71585C"/>
    <w:rsid w:val="0D71ECA7"/>
    <w:rsid w:val="0D74340A"/>
    <w:rsid w:val="0D760A52"/>
    <w:rsid w:val="0D7DDE69"/>
    <w:rsid w:val="0D840F97"/>
    <w:rsid w:val="0D8537DE"/>
    <w:rsid w:val="0D85CE54"/>
    <w:rsid w:val="0D861FBC"/>
    <w:rsid w:val="0D8799B3"/>
    <w:rsid w:val="0D8F253E"/>
    <w:rsid w:val="0D9A8675"/>
    <w:rsid w:val="0D9BDF1D"/>
    <w:rsid w:val="0DA5A485"/>
    <w:rsid w:val="0DAA8BB0"/>
    <w:rsid w:val="0DAB2E63"/>
    <w:rsid w:val="0DB13016"/>
    <w:rsid w:val="0DB5ED0C"/>
    <w:rsid w:val="0DB6D580"/>
    <w:rsid w:val="0DC7BCEC"/>
    <w:rsid w:val="0DCA0ACB"/>
    <w:rsid w:val="0DCA1C7E"/>
    <w:rsid w:val="0DCC8B06"/>
    <w:rsid w:val="0DCD33EB"/>
    <w:rsid w:val="0DD33885"/>
    <w:rsid w:val="0DD3A765"/>
    <w:rsid w:val="0DD805A7"/>
    <w:rsid w:val="0DDFB6F1"/>
    <w:rsid w:val="0DE0306B"/>
    <w:rsid w:val="0DE233E7"/>
    <w:rsid w:val="0DFE67EE"/>
    <w:rsid w:val="0E00356F"/>
    <w:rsid w:val="0E0D300D"/>
    <w:rsid w:val="0E0D5ADD"/>
    <w:rsid w:val="0E13C4AB"/>
    <w:rsid w:val="0E19AA9E"/>
    <w:rsid w:val="0E19C8D5"/>
    <w:rsid w:val="0E1BAF8A"/>
    <w:rsid w:val="0E295501"/>
    <w:rsid w:val="0E2AA01B"/>
    <w:rsid w:val="0E2AB3C5"/>
    <w:rsid w:val="0E2BCF0A"/>
    <w:rsid w:val="0E3130A1"/>
    <w:rsid w:val="0E385144"/>
    <w:rsid w:val="0E38833A"/>
    <w:rsid w:val="0E39F8DC"/>
    <w:rsid w:val="0E3D97AE"/>
    <w:rsid w:val="0E4018B6"/>
    <w:rsid w:val="0E4135F7"/>
    <w:rsid w:val="0E43EA4C"/>
    <w:rsid w:val="0E45A2FA"/>
    <w:rsid w:val="0E48B7EF"/>
    <w:rsid w:val="0E4C862D"/>
    <w:rsid w:val="0E4E41B5"/>
    <w:rsid w:val="0E53F8BA"/>
    <w:rsid w:val="0E55F1D2"/>
    <w:rsid w:val="0E5EE056"/>
    <w:rsid w:val="0E5F746C"/>
    <w:rsid w:val="0E60D846"/>
    <w:rsid w:val="0E656F38"/>
    <w:rsid w:val="0E6B5219"/>
    <w:rsid w:val="0E6E95CE"/>
    <w:rsid w:val="0E70B214"/>
    <w:rsid w:val="0E7199DF"/>
    <w:rsid w:val="0E7BD46F"/>
    <w:rsid w:val="0E840E67"/>
    <w:rsid w:val="0E874DAC"/>
    <w:rsid w:val="0E8F6DE9"/>
    <w:rsid w:val="0E90E657"/>
    <w:rsid w:val="0E920A47"/>
    <w:rsid w:val="0E935100"/>
    <w:rsid w:val="0E9370E2"/>
    <w:rsid w:val="0E9C0200"/>
    <w:rsid w:val="0EA220CF"/>
    <w:rsid w:val="0EA7999E"/>
    <w:rsid w:val="0EADD7F2"/>
    <w:rsid w:val="0EB0438E"/>
    <w:rsid w:val="0EB1DFB6"/>
    <w:rsid w:val="0EB1FD70"/>
    <w:rsid w:val="0EB50DE2"/>
    <w:rsid w:val="0EB6602B"/>
    <w:rsid w:val="0EB82FCB"/>
    <w:rsid w:val="0EBA6396"/>
    <w:rsid w:val="0EBCD93C"/>
    <w:rsid w:val="0EBCF327"/>
    <w:rsid w:val="0EC2368C"/>
    <w:rsid w:val="0EC45C69"/>
    <w:rsid w:val="0ECA29FE"/>
    <w:rsid w:val="0ED22B10"/>
    <w:rsid w:val="0ED93CC2"/>
    <w:rsid w:val="0EDBA014"/>
    <w:rsid w:val="0EDF3689"/>
    <w:rsid w:val="0EE0E247"/>
    <w:rsid w:val="0EE7D772"/>
    <w:rsid w:val="0EE83368"/>
    <w:rsid w:val="0EE9EAA3"/>
    <w:rsid w:val="0EECC070"/>
    <w:rsid w:val="0EEDA396"/>
    <w:rsid w:val="0EF3968F"/>
    <w:rsid w:val="0EFD38FF"/>
    <w:rsid w:val="0F032D49"/>
    <w:rsid w:val="0F0546D7"/>
    <w:rsid w:val="0F084A17"/>
    <w:rsid w:val="0F171BC4"/>
    <w:rsid w:val="0F18277D"/>
    <w:rsid w:val="0F1A8DF9"/>
    <w:rsid w:val="0F1D1D20"/>
    <w:rsid w:val="0F1E118B"/>
    <w:rsid w:val="0F2055A2"/>
    <w:rsid w:val="0F217CA0"/>
    <w:rsid w:val="0F230A94"/>
    <w:rsid w:val="0F2423AE"/>
    <w:rsid w:val="0F32A7A8"/>
    <w:rsid w:val="0F4C10AC"/>
    <w:rsid w:val="0F4CED72"/>
    <w:rsid w:val="0F4E5F03"/>
    <w:rsid w:val="0F51CCDE"/>
    <w:rsid w:val="0F5950B2"/>
    <w:rsid w:val="0F60CA27"/>
    <w:rsid w:val="0F61CD3D"/>
    <w:rsid w:val="0F644F66"/>
    <w:rsid w:val="0F65C439"/>
    <w:rsid w:val="0F6C4493"/>
    <w:rsid w:val="0F7042E2"/>
    <w:rsid w:val="0F729A5B"/>
    <w:rsid w:val="0F76F3E4"/>
    <w:rsid w:val="0F7DA06E"/>
    <w:rsid w:val="0F7FB999"/>
    <w:rsid w:val="0F86DF7E"/>
    <w:rsid w:val="0F96F24E"/>
    <w:rsid w:val="0FA0CC52"/>
    <w:rsid w:val="0FA3F296"/>
    <w:rsid w:val="0FA5511C"/>
    <w:rsid w:val="0FACD900"/>
    <w:rsid w:val="0FB45248"/>
    <w:rsid w:val="0FB66164"/>
    <w:rsid w:val="0FBAED6C"/>
    <w:rsid w:val="0FCB0FCD"/>
    <w:rsid w:val="0FCB267E"/>
    <w:rsid w:val="0FCFB6FE"/>
    <w:rsid w:val="0FD00C2B"/>
    <w:rsid w:val="0FDC997C"/>
    <w:rsid w:val="0FDCEE35"/>
    <w:rsid w:val="0FDD28D7"/>
    <w:rsid w:val="0FE06908"/>
    <w:rsid w:val="0FEA46D5"/>
    <w:rsid w:val="0FF4C639"/>
    <w:rsid w:val="0FF722EF"/>
    <w:rsid w:val="0FFE0C9C"/>
    <w:rsid w:val="1000A74D"/>
    <w:rsid w:val="100D767D"/>
    <w:rsid w:val="100F49B5"/>
    <w:rsid w:val="10145AC6"/>
    <w:rsid w:val="10182D66"/>
    <w:rsid w:val="101A3A32"/>
    <w:rsid w:val="10395562"/>
    <w:rsid w:val="10398FC0"/>
    <w:rsid w:val="103D7425"/>
    <w:rsid w:val="1046323E"/>
    <w:rsid w:val="104D2732"/>
    <w:rsid w:val="1052A2F6"/>
    <w:rsid w:val="10553C42"/>
    <w:rsid w:val="10565C4C"/>
    <w:rsid w:val="10575054"/>
    <w:rsid w:val="1057F4CD"/>
    <w:rsid w:val="10594D6A"/>
    <w:rsid w:val="106015A3"/>
    <w:rsid w:val="10616A76"/>
    <w:rsid w:val="1062D12F"/>
    <w:rsid w:val="10695BFC"/>
    <w:rsid w:val="1069747F"/>
    <w:rsid w:val="1069A5F2"/>
    <w:rsid w:val="106E3777"/>
    <w:rsid w:val="106ECF19"/>
    <w:rsid w:val="10749E9B"/>
    <w:rsid w:val="107584EB"/>
    <w:rsid w:val="10763AEC"/>
    <w:rsid w:val="1078070E"/>
    <w:rsid w:val="107F4A04"/>
    <w:rsid w:val="1080F66E"/>
    <w:rsid w:val="1084A3FB"/>
    <w:rsid w:val="10858CC7"/>
    <w:rsid w:val="108E8B05"/>
    <w:rsid w:val="1093A5CA"/>
    <w:rsid w:val="10963A40"/>
    <w:rsid w:val="10984997"/>
    <w:rsid w:val="10A0345F"/>
    <w:rsid w:val="10A30B93"/>
    <w:rsid w:val="10A60EF3"/>
    <w:rsid w:val="10ADF61E"/>
    <w:rsid w:val="10B0B12A"/>
    <w:rsid w:val="10B73954"/>
    <w:rsid w:val="10BC1E82"/>
    <w:rsid w:val="10BDFE05"/>
    <w:rsid w:val="10C3DB21"/>
    <w:rsid w:val="10C6594F"/>
    <w:rsid w:val="10CCB05D"/>
    <w:rsid w:val="10CCE573"/>
    <w:rsid w:val="10D2B9AD"/>
    <w:rsid w:val="10D6BB75"/>
    <w:rsid w:val="10D74819"/>
    <w:rsid w:val="10DB2C85"/>
    <w:rsid w:val="10E42062"/>
    <w:rsid w:val="10E45A82"/>
    <w:rsid w:val="10E5FED0"/>
    <w:rsid w:val="10EBC231"/>
    <w:rsid w:val="10F25DD0"/>
    <w:rsid w:val="10F3D695"/>
    <w:rsid w:val="10FBF224"/>
    <w:rsid w:val="11055358"/>
    <w:rsid w:val="1108F72D"/>
    <w:rsid w:val="110C4562"/>
    <w:rsid w:val="11113112"/>
    <w:rsid w:val="111970CF"/>
    <w:rsid w:val="111C3975"/>
    <w:rsid w:val="112377E1"/>
    <w:rsid w:val="11248FBF"/>
    <w:rsid w:val="1124F625"/>
    <w:rsid w:val="11277599"/>
    <w:rsid w:val="1134C585"/>
    <w:rsid w:val="1137A147"/>
    <w:rsid w:val="1143BAD8"/>
    <w:rsid w:val="1144B73D"/>
    <w:rsid w:val="114A114E"/>
    <w:rsid w:val="114B6BF2"/>
    <w:rsid w:val="114FC71C"/>
    <w:rsid w:val="1156E21F"/>
    <w:rsid w:val="115EAAD2"/>
    <w:rsid w:val="11616AFD"/>
    <w:rsid w:val="1163EE12"/>
    <w:rsid w:val="116662EA"/>
    <w:rsid w:val="1175C0E2"/>
    <w:rsid w:val="117A7036"/>
    <w:rsid w:val="117B101D"/>
    <w:rsid w:val="117F2C1D"/>
    <w:rsid w:val="11825ACE"/>
    <w:rsid w:val="1182B729"/>
    <w:rsid w:val="11837FC6"/>
    <w:rsid w:val="1184A37A"/>
    <w:rsid w:val="118654C5"/>
    <w:rsid w:val="1189D8AA"/>
    <w:rsid w:val="118D98E2"/>
    <w:rsid w:val="1190DA01"/>
    <w:rsid w:val="1192F420"/>
    <w:rsid w:val="119317AB"/>
    <w:rsid w:val="1199FC10"/>
    <w:rsid w:val="11A0231E"/>
    <w:rsid w:val="11A3392D"/>
    <w:rsid w:val="11ABB701"/>
    <w:rsid w:val="11AE100F"/>
    <w:rsid w:val="11AF6D73"/>
    <w:rsid w:val="11B5678E"/>
    <w:rsid w:val="11B986E2"/>
    <w:rsid w:val="11BA33B9"/>
    <w:rsid w:val="11C3CE89"/>
    <w:rsid w:val="11C4D126"/>
    <w:rsid w:val="11C79D48"/>
    <w:rsid w:val="11CE76D9"/>
    <w:rsid w:val="11D88EE3"/>
    <w:rsid w:val="11DA53C3"/>
    <w:rsid w:val="11DA87D6"/>
    <w:rsid w:val="11E4DF14"/>
    <w:rsid w:val="11EC1DDF"/>
    <w:rsid w:val="11EC24B6"/>
    <w:rsid w:val="11F57B76"/>
    <w:rsid w:val="11F700A4"/>
    <w:rsid w:val="11FBD471"/>
    <w:rsid w:val="11FC102C"/>
    <w:rsid w:val="11FE2A00"/>
    <w:rsid w:val="12090582"/>
    <w:rsid w:val="1209CD8B"/>
    <w:rsid w:val="120A1E73"/>
    <w:rsid w:val="120A2582"/>
    <w:rsid w:val="120E55CA"/>
    <w:rsid w:val="1210333D"/>
    <w:rsid w:val="1211AA40"/>
    <w:rsid w:val="12161948"/>
    <w:rsid w:val="12195372"/>
    <w:rsid w:val="121CAF58"/>
    <w:rsid w:val="121DF57E"/>
    <w:rsid w:val="122373D9"/>
    <w:rsid w:val="12239E29"/>
    <w:rsid w:val="122F375E"/>
    <w:rsid w:val="123211AE"/>
    <w:rsid w:val="12336AA7"/>
    <w:rsid w:val="123945FA"/>
    <w:rsid w:val="123DF08E"/>
    <w:rsid w:val="12515247"/>
    <w:rsid w:val="125555A0"/>
    <w:rsid w:val="12574D1E"/>
    <w:rsid w:val="125D0D2B"/>
    <w:rsid w:val="125D777B"/>
    <w:rsid w:val="125EC750"/>
    <w:rsid w:val="1260A4CA"/>
    <w:rsid w:val="12691522"/>
    <w:rsid w:val="126D24AB"/>
    <w:rsid w:val="12738B5E"/>
    <w:rsid w:val="12765027"/>
    <w:rsid w:val="1280A9C4"/>
    <w:rsid w:val="12844EB6"/>
    <w:rsid w:val="128A8CE8"/>
    <w:rsid w:val="12900B55"/>
    <w:rsid w:val="12919D98"/>
    <w:rsid w:val="12927680"/>
    <w:rsid w:val="129785FD"/>
    <w:rsid w:val="129A4B6A"/>
    <w:rsid w:val="12A6F934"/>
    <w:rsid w:val="12ABB93D"/>
    <w:rsid w:val="12B0B7E5"/>
    <w:rsid w:val="12B0BB45"/>
    <w:rsid w:val="12B6D4FD"/>
    <w:rsid w:val="12B880CE"/>
    <w:rsid w:val="12BAE7DE"/>
    <w:rsid w:val="12BB59A5"/>
    <w:rsid w:val="12C167BE"/>
    <w:rsid w:val="12D07E61"/>
    <w:rsid w:val="12D41700"/>
    <w:rsid w:val="12D71A7D"/>
    <w:rsid w:val="12DF2977"/>
    <w:rsid w:val="12E0DF6C"/>
    <w:rsid w:val="12E0EC20"/>
    <w:rsid w:val="12E1E1CB"/>
    <w:rsid w:val="12E28DE7"/>
    <w:rsid w:val="12E33724"/>
    <w:rsid w:val="12E61632"/>
    <w:rsid w:val="12EECB93"/>
    <w:rsid w:val="12F1FE62"/>
    <w:rsid w:val="12F8FE95"/>
    <w:rsid w:val="12F92EAE"/>
    <w:rsid w:val="130C3AFB"/>
    <w:rsid w:val="130FCF1A"/>
    <w:rsid w:val="13105EDB"/>
    <w:rsid w:val="1311C817"/>
    <w:rsid w:val="13155876"/>
    <w:rsid w:val="131809CA"/>
    <w:rsid w:val="131DDC48"/>
    <w:rsid w:val="131F725E"/>
    <w:rsid w:val="1323C458"/>
    <w:rsid w:val="13296C3F"/>
    <w:rsid w:val="132F5F7C"/>
    <w:rsid w:val="1330B524"/>
    <w:rsid w:val="1333C53C"/>
    <w:rsid w:val="133A0DE5"/>
    <w:rsid w:val="133A5747"/>
    <w:rsid w:val="1341CDA7"/>
    <w:rsid w:val="13465DDB"/>
    <w:rsid w:val="134918DA"/>
    <w:rsid w:val="1349AD94"/>
    <w:rsid w:val="134A9CBD"/>
    <w:rsid w:val="13556945"/>
    <w:rsid w:val="13559CE0"/>
    <w:rsid w:val="135C43B1"/>
    <w:rsid w:val="135C489C"/>
    <w:rsid w:val="135CF322"/>
    <w:rsid w:val="1364EE3A"/>
    <w:rsid w:val="13675225"/>
    <w:rsid w:val="136B6AC8"/>
    <w:rsid w:val="136C7986"/>
    <w:rsid w:val="13721CA3"/>
    <w:rsid w:val="13772DF3"/>
    <w:rsid w:val="13793C9F"/>
    <w:rsid w:val="1381ABFD"/>
    <w:rsid w:val="1389135C"/>
    <w:rsid w:val="1390B536"/>
    <w:rsid w:val="1394615C"/>
    <w:rsid w:val="1394FBF8"/>
    <w:rsid w:val="139C52A0"/>
    <w:rsid w:val="139EABD3"/>
    <w:rsid w:val="139F08BA"/>
    <w:rsid w:val="139FD037"/>
    <w:rsid w:val="13A0607A"/>
    <w:rsid w:val="13A0B12B"/>
    <w:rsid w:val="13A61628"/>
    <w:rsid w:val="13A6511A"/>
    <w:rsid w:val="13A75A9A"/>
    <w:rsid w:val="13AD134F"/>
    <w:rsid w:val="13B2E84D"/>
    <w:rsid w:val="13B65BC4"/>
    <w:rsid w:val="13B7DB59"/>
    <w:rsid w:val="13BE3E8D"/>
    <w:rsid w:val="13BF1782"/>
    <w:rsid w:val="13C1CCEB"/>
    <w:rsid w:val="13C2A300"/>
    <w:rsid w:val="13C933A8"/>
    <w:rsid w:val="13CA3FD4"/>
    <w:rsid w:val="13D007CD"/>
    <w:rsid w:val="13DBA684"/>
    <w:rsid w:val="13DD2688"/>
    <w:rsid w:val="13DF44C4"/>
    <w:rsid w:val="13E6FF99"/>
    <w:rsid w:val="13EF9B86"/>
    <w:rsid w:val="13FC2906"/>
    <w:rsid w:val="13FD3FF0"/>
    <w:rsid w:val="13FDFA11"/>
    <w:rsid w:val="140376BE"/>
    <w:rsid w:val="140B4F37"/>
    <w:rsid w:val="140C239D"/>
    <w:rsid w:val="140D6A84"/>
    <w:rsid w:val="140FDCC3"/>
    <w:rsid w:val="1418CF87"/>
    <w:rsid w:val="141D0777"/>
    <w:rsid w:val="14217A2E"/>
    <w:rsid w:val="14287FCA"/>
    <w:rsid w:val="142AFFC4"/>
    <w:rsid w:val="1433792A"/>
    <w:rsid w:val="1443F6FA"/>
    <w:rsid w:val="1446F7E7"/>
    <w:rsid w:val="1449987C"/>
    <w:rsid w:val="1449D94C"/>
    <w:rsid w:val="144EAD5A"/>
    <w:rsid w:val="145510D8"/>
    <w:rsid w:val="1457E192"/>
    <w:rsid w:val="14640397"/>
    <w:rsid w:val="146B6064"/>
    <w:rsid w:val="146D92D9"/>
    <w:rsid w:val="14747715"/>
    <w:rsid w:val="1475E4AA"/>
    <w:rsid w:val="14773F11"/>
    <w:rsid w:val="147AD0CD"/>
    <w:rsid w:val="1486BB36"/>
    <w:rsid w:val="1488A4E3"/>
    <w:rsid w:val="148D4580"/>
    <w:rsid w:val="149173EF"/>
    <w:rsid w:val="1491DD93"/>
    <w:rsid w:val="14937DD9"/>
    <w:rsid w:val="14979BBB"/>
    <w:rsid w:val="149A5765"/>
    <w:rsid w:val="149E3913"/>
    <w:rsid w:val="149ECC71"/>
    <w:rsid w:val="14ABEBAE"/>
    <w:rsid w:val="14B2E1E3"/>
    <w:rsid w:val="14B343E2"/>
    <w:rsid w:val="14B6E542"/>
    <w:rsid w:val="14BA9C7F"/>
    <w:rsid w:val="14C0998B"/>
    <w:rsid w:val="14C09FAB"/>
    <w:rsid w:val="14C14A68"/>
    <w:rsid w:val="14C612B4"/>
    <w:rsid w:val="14C96A8E"/>
    <w:rsid w:val="14C9E79A"/>
    <w:rsid w:val="14CBBA67"/>
    <w:rsid w:val="14CC2F54"/>
    <w:rsid w:val="14D189BE"/>
    <w:rsid w:val="14D31024"/>
    <w:rsid w:val="14D6B6BE"/>
    <w:rsid w:val="14D922F1"/>
    <w:rsid w:val="14D95C0C"/>
    <w:rsid w:val="14DD2C80"/>
    <w:rsid w:val="14E3A528"/>
    <w:rsid w:val="14E46F4A"/>
    <w:rsid w:val="14EC2BD9"/>
    <w:rsid w:val="14F19723"/>
    <w:rsid w:val="14F48009"/>
    <w:rsid w:val="14FEDDCA"/>
    <w:rsid w:val="14FF4C4D"/>
    <w:rsid w:val="1503E824"/>
    <w:rsid w:val="150B45C9"/>
    <w:rsid w:val="150D01FC"/>
    <w:rsid w:val="1514CB7F"/>
    <w:rsid w:val="152A14A0"/>
    <w:rsid w:val="15365E8F"/>
    <w:rsid w:val="1537C2E1"/>
    <w:rsid w:val="15385A99"/>
    <w:rsid w:val="153C2858"/>
    <w:rsid w:val="15480BE7"/>
    <w:rsid w:val="154DA524"/>
    <w:rsid w:val="154E28AC"/>
    <w:rsid w:val="154FB79B"/>
    <w:rsid w:val="1554C32B"/>
    <w:rsid w:val="15662B13"/>
    <w:rsid w:val="1567171B"/>
    <w:rsid w:val="156B0504"/>
    <w:rsid w:val="156DE6DB"/>
    <w:rsid w:val="157DC009"/>
    <w:rsid w:val="157FDA1C"/>
    <w:rsid w:val="1584FA6A"/>
    <w:rsid w:val="158C5FEC"/>
    <w:rsid w:val="158F3F41"/>
    <w:rsid w:val="158FB640"/>
    <w:rsid w:val="15948BAF"/>
    <w:rsid w:val="1594B2F3"/>
    <w:rsid w:val="15A51AD3"/>
    <w:rsid w:val="15AD4CA3"/>
    <w:rsid w:val="15B26744"/>
    <w:rsid w:val="15B934DF"/>
    <w:rsid w:val="15CE1121"/>
    <w:rsid w:val="15D0ADC4"/>
    <w:rsid w:val="15D21D7F"/>
    <w:rsid w:val="15D2D6FE"/>
    <w:rsid w:val="15E29594"/>
    <w:rsid w:val="15E72A13"/>
    <w:rsid w:val="15EA97F5"/>
    <w:rsid w:val="15EABDC7"/>
    <w:rsid w:val="15ECC951"/>
    <w:rsid w:val="15F3EC04"/>
    <w:rsid w:val="15F770D9"/>
    <w:rsid w:val="15FA1F6F"/>
    <w:rsid w:val="15FA20A1"/>
    <w:rsid w:val="15FA454C"/>
    <w:rsid w:val="15FB72AA"/>
    <w:rsid w:val="16006516"/>
    <w:rsid w:val="16015431"/>
    <w:rsid w:val="160177F0"/>
    <w:rsid w:val="1602E940"/>
    <w:rsid w:val="160672FD"/>
    <w:rsid w:val="160C00E1"/>
    <w:rsid w:val="160DCF88"/>
    <w:rsid w:val="160E0371"/>
    <w:rsid w:val="16127C70"/>
    <w:rsid w:val="161FB9ED"/>
    <w:rsid w:val="16264677"/>
    <w:rsid w:val="1629D0E5"/>
    <w:rsid w:val="162AA161"/>
    <w:rsid w:val="162C8896"/>
    <w:rsid w:val="163A60F1"/>
    <w:rsid w:val="163B879F"/>
    <w:rsid w:val="163CFD7D"/>
    <w:rsid w:val="164E4A79"/>
    <w:rsid w:val="164F01A4"/>
    <w:rsid w:val="164FC342"/>
    <w:rsid w:val="1656E0EF"/>
    <w:rsid w:val="165DE803"/>
    <w:rsid w:val="166353D0"/>
    <w:rsid w:val="1667AC1C"/>
    <w:rsid w:val="1668E906"/>
    <w:rsid w:val="166C8764"/>
    <w:rsid w:val="166E8801"/>
    <w:rsid w:val="166F514A"/>
    <w:rsid w:val="1671F4EF"/>
    <w:rsid w:val="16724F74"/>
    <w:rsid w:val="167705EA"/>
    <w:rsid w:val="1680F8EA"/>
    <w:rsid w:val="1681104F"/>
    <w:rsid w:val="168133CD"/>
    <w:rsid w:val="1682F8E4"/>
    <w:rsid w:val="1687360F"/>
    <w:rsid w:val="168CF917"/>
    <w:rsid w:val="168E2B2F"/>
    <w:rsid w:val="169379ED"/>
    <w:rsid w:val="1694F5B0"/>
    <w:rsid w:val="169C4BF9"/>
    <w:rsid w:val="16AD2F60"/>
    <w:rsid w:val="16AECF9B"/>
    <w:rsid w:val="16BD2F37"/>
    <w:rsid w:val="16C6460E"/>
    <w:rsid w:val="16D39622"/>
    <w:rsid w:val="16E0ADC3"/>
    <w:rsid w:val="16E7CA14"/>
    <w:rsid w:val="16E92126"/>
    <w:rsid w:val="16EB94E7"/>
    <w:rsid w:val="16F4FFB1"/>
    <w:rsid w:val="16FE8B2E"/>
    <w:rsid w:val="17041880"/>
    <w:rsid w:val="1705F14A"/>
    <w:rsid w:val="1707E8B0"/>
    <w:rsid w:val="170B4949"/>
    <w:rsid w:val="170C4FFA"/>
    <w:rsid w:val="170C74D7"/>
    <w:rsid w:val="170E7F50"/>
    <w:rsid w:val="171E0DF3"/>
    <w:rsid w:val="17223BB1"/>
    <w:rsid w:val="172494A3"/>
    <w:rsid w:val="17289302"/>
    <w:rsid w:val="17299DC5"/>
    <w:rsid w:val="1732076B"/>
    <w:rsid w:val="17323304"/>
    <w:rsid w:val="1734D2DA"/>
    <w:rsid w:val="1736E576"/>
    <w:rsid w:val="173A230A"/>
    <w:rsid w:val="173DDE7D"/>
    <w:rsid w:val="1743CF3F"/>
    <w:rsid w:val="17478080"/>
    <w:rsid w:val="1751000A"/>
    <w:rsid w:val="1753538B"/>
    <w:rsid w:val="17551E18"/>
    <w:rsid w:val="17556BE0"/>
    <w:rsid w:val="1759672C"/>
    <w:rsid w:val="17683229"/>
    <w:rsid w:val="1769383A"/>
    <w:rsid w:val="1772D8B9"/>
    <w:rsid w:val="17786995"/>
    <w:rsid w:val="1778FCB7"/>
    <w:rsid w:val="177920C9"/>
    <w:rsid w:val="177C2C4B"/>
    <w:rsid w:val="177C976E"/>
    <w:rsid w:val="177DB301"/>
    <w:rsid w:val="1781D034"/>
    <w:rsid w:val="1787E866"/>
    <w:rsid w:val="1789A107"/>
    <w:rsid w:val="178DDF51"/>
    <w:rsid w:val="179B0A4E"/>
    <w:rsid w:val="179C4A95"/>
    <w:rsid w:val="17A19EC1"/>
    <w:rsid w:val="17A38A61"/>
    <w:rsid w:val="17A434DB"/>
    <w:rsid w:val="17A8D910"/>
    <w:rsid w:val="17AB5465"/>
    <w:rsid w:val="17ACE441"/>
    <w:rsid w:val="17AD856C"/>
    <w:rsid w:val="17B264E4"/>
    <w:rsid w:val="17B4BE8F"/>
    <w:rsid w:val="17B7C2DE"/>
    <w:rsid w:val="17BC1EDD"/>
    <w:rsid w:val="17C4138F"/>
    <w:rsid w:val="17C6ADC9"/>
    <w:rsid w:val="17C6F626"/>
    <w:rsid w:val="17C7B8B6"/>
    <w:rsid w:val="17C7E5EE"/>
    <w:rsid w:val="17CD9B8A"/>
    <w:rsid w:val="17CE3709"/>
    <w:rsid w:val="17CFED7D"/>
    <w:rsid w:val="17D07999"/>
    <w:rsid w:val="17D5B1BE"/>
    <w:rsid w:val="17DDD4EE"/>
    <w:rsid w:val="17E5982B"/>
    <w:rsid w:val="17E64559"/>
    <w:rsid w:val="17EFDD90"/>
    <w:rsid w:val="17FECA0D"/>
    <w:rsid w:val="17FF658C"/>
    <w:rsid w:val="18049003"/>
    <w:rsid w:val="18052A47"/>
    <w:rsid w:val="180726BD"/>
    <w:rsid w:val="18078ADE"/>
    <w:rsid w:val="1807943C"/>
    <w:rsid w:val="1809E2D7"/>
    <w:rsid w:val="180A82B5"/>
    <w:rsid w:val="180C541A"/>
    <w:rsid w:val="18115EC0"/>
    <w:rsid w:val="1814CFE0"/>
    <w:rsid w:val="181D1333"/>
    <w:rsid w:val="18206723"/>
    <w:rsid w:val="182B45AA"/>
    <w:rsid w:val="1830761A"/>
    <w:rsid w:val="1830BFC1"/>
    <w:rsid w:val="183219DC"/>
    <w:rsid w:val="1834BFB1"/>
    <w:rsid w:val="18386E2D"/>
    <w:rsid w:val="183A70B0"/>
    <w:rsid w:val="183D02F0"/>
    <w:rsid w:val="183E6E8E"/>
    <w:rsid w:val="184179F8"/>
    <w:rsid w:val="184C3E67"/>
    <w:rsid w:val="1850585A"/>
    <w:rsid w:val="18552166"/>
    <w:rsid w:val="1855ECEA"/>
    <w:rsid w:val="185FBD1B"/>
    <w:rsid w:val="18689139"/>
    <w:rsid w:val="18714C74"/>
    <w:rsid w:val="18727FA2"/>
    <w:rsid w:val="1872CA05"/>
    <w:rsid w:val="18756A79"/>
    <w:rsid w:val="1875D634"/>
    <w:rsid w:val="18783368"/>
    <w:rsid w:val="1879F9AA"/>
    <w:rsid w:val="187C1BE2"/>
    <w:rsid w:val="18875172"/>
    <w:rsid w:val="18893506"/>
    <w:rsid w:val="188AF3E1"/>
    <w:rsid w:val="1890184D"/>
    <w:rsid w:val="1890AF2D"/>
    <w:rsid w:val="1893E887"/>
    <w:rsid w:val="1894CAB9"/>
    <w:rsid w:val="18A0C630"/>
    <w:rsid w:val="18A10A70"/>
    <w:rsid w:val="18A5295B"/>
    <w:rsid w:val="18A5DDA5"/>
    <w:rsid w:val="18A8729F"/>
    <w:rsid w:val="18ADDA60"/>
    <w:rsid w:val="18B3CDBF"/>
    <w:rsid w:val="18C04198"/>
    <w:rsid w:val="18C4D635"/>
    <w:rsid w:val="18C5EB90"/>
    <w:rsid w:val="18D14B7F"/>
    <w:rsid w:val="18D2EAF2"/>
    <w:rsid w:val="18D90EB0"/>
    <w:rsid w:val="18E539A6"/>
    <w:rsid w:val="18E78B51"/>
    <w:rsid w:val="18E7AFC1"/>
    <w:rsid w:val="18EC989E"/>
    <w:rsid w:val="18F4572D"/>
    <w:rsid w:val="1904CD20"/>
    <w:rsid w:val="190640FC"/>
    <w:rsid w:val="19076040"/>
    <w:rsid w:val="1907C18C"/>
    <w:rsid w:val="190D1D62"/>
    <w:rsid w:val="190EF158"/>
    <w:rsid w:val="191151E4"/>
    <w:rsid w:val="1914AD40"/>
    <w:rsid w:val="1918C1CA"/>
    <w:rsid w:val="191C952E"/>
    <w:rsid w:val="191DE6CF"/>
    <w:rsid w:val="1923E756"/>
    <w:rsid w:val="1929AFB2"/>
    <w:rsid w:val="192DBD39"/>
    <w:rsid w:val="192E3686"/>
    <w:rsid w:val="1930395F"/>
    <w:rsid w:val="1940E1AC"/>
    <w:rsid w:val="194AE8B3"/>
    <w:rsid w:val="194BA269"/>
    <w:rsid w:val="1951CC6A"/>
    <w:rsid w:val="1959BD83"/>
    <w:rsid w:val="195F65CA"/>
    <w:rsid w:val="1963A6EC"/>
    <w:rsid w:val="1965B9EB"/>
    <w:rsid w:val="19677E0C"/>
    <w:rsid w:val="1969851E"/>
    <w:rsid w:val="196B3D2A"/>
    <w:rsid w:val="196C3F50"/>
    <w:rsid w:val="196DF8E8"/>
    <w:rsid w:val="1971F6E4"/>
    <w:rsid w:val="197208C4"/>
    <w:rsid w:val="1973ED91"/>
    <w:rsid w:val="1976F1C0"/>
    <w:rsid w:val="1978AB21"/>
    <w:rsid w:val="197BA836"/>
    <w:rsid w:val="19837119"/>
    <w:rsid w:val="1987865E"/>
    <w:rsid w:val="1989AFF7"/>
    <w:rsid w:val="198DA39B"/>
    <w:rsid w:val="1990201A"/>
    <w:rsid w:val="1997B08F"/>
    <w:rsid w:val="199C2F6C"/>
    <w:rsid w:val="199C7C8A"/>
    <w:rsid w:val="199CC7C6"/>
    <w:rsid w:val="199CDAF5"/>
    <w:rsid w:val="199E2AF3"/>
    <w:rsid w:val="19A51295"/>
    <w:rsid w:val="19B5457F"/>
    <w:rsid w:val="19B87BEE"/>
    <w:rsid w:val="19C39B89"/>
    <w:rsid w:val="19C5F43A"/>
    <w:rsid w:val="19C7987A"/>
    <w:rsid w:val="19CF17C5"/>
    <w:rsid w:val="19D6285C"/>
    <w:rsid w:val="19D7E727"/>
    <w:rsid w:val="19E01B25"/>
    <w:rsid w:val="19E40B7A"/>
    <w:rsid w:val="19E7EE26"/>
    <w:rsid w:val="19FA7BE8"/>
    <w:rsid w:val="19FC3719"/>
    <w:rsid w:val="19FDCFAF"/>
    <w:rsid w:val="19FDE32C"/>
    <w:rsid w:val="19FE41AD"/>
    <w:rsid w:val="19FF3737"/>
    <w:rsid w:val="1A00297A"/>
    <w:rsid w:val="1A0166D4"/>
    <w:rsid w:val="1A067246"/>
    <w:rsid w:val="1A137FD5"/>
    <w:rsid w:val="1A1572AF"/>
    <w:rsid w:val="1A15B1FC"/>
    <w:rsid w:val="1A178647"/>
    <w:rsid w:val="1A17FAD3"/>
    <w:rsid w:val="1A1F7899"/>
    <w:rsid w:val="1A33C9A1"/>
    <w:rsid w:val="1A3ABB55"/>
    <w:rsid w:val="1A3D8019"/>
    <w:rsid w:val="1A3E3C1D"/>
    <w:rsid w:val="1A41AE06"/>
    <w:rsid w:val="1A428592"/>
    <w:rsid w:val="1A4EF603"/>
    <w:rsid w:val="1A51012F"/>
    <w:rsid w:val="1A59E598"/>
    <w:rsid w:val="1A5ED592"/>
    <w:rsid w:val="1A61BBF1"/>
    <w:rsid w:val="1A665DF3"/>
    <w:rsid w:val="1A66D988"/>
    <w:rsid w:val="1A69AEAD"/>
    <w:rsid w:val="1A6B57D7"/>
    <w:rsid w:val="1A6D1DB6"/>
    <w:rsid w:val="1A725F19"/>
    <w:rsid w:val="1A7438D3"/>
    <w:rsid w:val="1A7828B4"/>
    <w:rsid w:val="1A790D07"/>
    <w:rsid w:val="1A7ACA03"/>
    <w:rsid w:val="1A7BCA1E"/>
    <w:rsid w:val="1A85FC47"/>
    <w:rsid w:val="1A906E13"/>
    <w:rsid w:val="1AA017F3"/>
    <w:rsid w:val="1AA70469"/>
    <w:rsid w:val="1AA84EB4"/>
    <w:rsid w:val="1AAD02B4"/>
    <w:rsid w:val="1AADEF99"/>
    <w:rsid w:val="1AB054D4"/>
    <w:rsid w:val="1ABC764C"/>
    <w:rsid w:val="1AC58013"/>
    <w:rsid w:val="1AC58C2E"/>
    <w:rsid w:val="1AC8FBC4"/>
    <w:rsid w:val="1ACC4535"/>
    <w:rsid w:val="1ACFC841"/>
    <w:rsid w:val="1AD301E7"/>
    <w:rsid w:val="1AE425AF"/>
    <w:rsid w:val="1AE7C6CD"/>
    <w:rsid w:val="1AEC8C0B"/>
    <w:rsid w:val="1AF18681"/>
    <w:rsid w:val="1AF43006"/>
    <w:rsid w:val="1AF7F339"/>
    <w:rsid w:val="1B05A5FC"/>
    <w:rsid w:val="1B075AB2"/>
    <w:rsid w:val="1B0B0938"/>
    <w:rsid w:val="1B0FAC83"/>
    <w:rsid w:val="1B0FAF7B"/>
    <w:rsid w:val="1B14A253"/>
    <w:rsid w:val="1B1B4C01"/>
    <w:rsid w:val="1B1BB709"/>
    <w:rsid w:val="1B2A9801"/>
    <w:rsid w:val="1B317C73"/>
    <w:rsid w:val="1B375324"/>
    <w:rsid w:val="1B436A73"/>
    <w:rsid w:val="1B46D29E"/>
    <w:rsid w:val="1B471C0A"/>
    <w:rsid w:val="1B48E743"/>
    <w:rsid w:val="1B542186"/>
    <w:rsid w:val="1B56C012"/>
    <w:rsid w:val="1B573E23"/>
    <w:rsid w:val="1B6A316A"/>
    <w:rsid w:val="1B6C4C92"/>
    <w:rsid w:val="1B6C945F"/>
    <w:rsid w:val="1B6E13B6"/>
    <w:rsid w:val="1B6FBB31"/>
    <w:rsid w:val="1B7263CA"/>
    <w:rsid w:val="1B774070"/>
    <w:rsid w:val="1B7BBAD6"/>
    <w:rsid w:val="1B82BAC5"/>
    <w:rsid w:val="1B87E797"/>
    <w:rsid w:val="1B8B56EA"/>
    <w:rsid w:val="1B8B5D89"/>
    <w:rsid w:val="1B9597D7"/>
    <w:rsid w:val="1B969588"/>
    <w:rsid w:val="1BA6A456"/>
    <w:rsid w:val="1BAD8F52"/>
    <w:rsid w:val="1BAEB0F4"/>
    <w:rsid w:val="1BAEB44F"/>
    <w:rsid w:val="1BBDEE12"/>
    <w:rsid w:val="1BBFF7ED"/>
    <w:rsid w:val="1BC3A2E7"/>
    <w:rsid w:val="1BC45AB5"/>
    <w:rsid w:val="1BC5BFD8"/>
    <w:rsid w:val="1BC7CFCD"/>
    <w:rsid w:val="1BC83117"/>
    <w:rsid w:val="1BC93639"/>
    <w:rsid w:val="1BCDE808"/>
    <w:rsid w:val="1BD07E3E"/>
    <w:rsid w:val="1BD16B82"/>
    <w:rsid w:val="1BD3962B"/>
    <w:rsid w:val="1BD94F45"/>
    <w:rsid w:val="1BE5CCFA"/>
    <w:rsid w:val="1BEFF081"/>
    <w:rsid w:val="1BF37CDC"/>
    <w:rsid w:val="1BF537A4"/>
    <w:rsid w:val="1BF6F041"/>
    <w:rsid w:val="1BFA43CF"/>
    <w:rsid w:val="1BFAF9A2"/>
    <w:rsid w:val="1C005536"/>
    <w:rsid w:val="1C0477CA"/>
    <w:rsid w:val="1C05EB53"/>
    <w:rsid w:val="1C07FDE5"/>
    <w:rsid w:val="1C0918DE"/>
    <w:rsid w:val="1C10EC3E"/>
    <w:rsid w:val="1C11F762"/>
    <w:rsid w:val="1C12365B"/>
    <w:rsid w:val="1C124C6A"/>
    <w:rsid w:val="1C213783"/>
    <w:rsid w:val="1C21B644"/>
    <w:rsid w:val="1C289A4A"/>
    <w:rsid w:val="1C28B894"/>
    <w:rsid w:val="1C2D4FC4"/>
    <w:rsid w:val="1C2E3454"/>
    <w:rsid w:val="1C2F4CED"/>
    <w:rsid w:val="1C316AA2"/>
    <w:rsid w:val="1C357F9E"/>
    <w:rsid w:val="1C3A57C1"/>
    <w:rsid w:val="1C3AA72C"/>
    <w:rsid w:val="1C3C23B6"/>
    <w:rsid w:val="1C4492E3"/>
    <w:rsid w:val="1C497195"/>
    <w:rsid w:val="1C51DF2A"/>
    <w:rsid w:val="1C542CBC"/>
    <w:rsid w:val="1C544D94"/>
    <w:rsid w:val="1C58B603"/>
    <w:rsid w:val="1C59AFEB"/>
    <w:rsid w:val="1C59F8F7"/>
    <w:rsid w:val="1C5A6234"/>
    <w:rsid w:val="1C5C8F64"/>
    <w:rsid w:val="1C602994"/>
    <w:rsid w:val="1C62C4AE"/>
    <w:rsid w:val="1C6465EF"/>
    <w:rsid w:val="1C6626FD"/>
    <w:rsid w:val="1C6FDB48"/>
    <w:rsid w:val="1C71FDF0"/>
    <w:rsid w:val="1C7F3EE4"/>
    <w:rsid w:val="1C81AB45"/>
    <w:rsid w:val="1C8AF4E0"/>
    <w:rsid w:val="1C8B701B"/>
    <w:rsid w:val="1C91342E"/>
    <w:rsid w:val="1C9441FE"/>
    <w:rsid w:val="1C997A15"/>
    <w:rsid w:val="1C9E3DBF"/>
    <w:rsid w:val="1C9E562D"/>
    <w:rsid w:val="1CA1D822"/>
    <w:rsid w:val="1CA4AA58"/>
    <w:rsid w:val="1CABA220"/>
    <w:rsid w:val="1CABAA11"/>
    <w:rsid w:val="1CABB97A"/>
    <w:rsid w:val="1CB15C12"/>
    <w:rsid w:val="1CB32386"/>
    <w:rsid w:val="1CB339E2"/>
    <w:rsid w:val="1CB37F0F"/>
    <w:rsid w:val="1CBBDB48"/>
    <w:rsid w:val="1CC088D8"/>
    <w:rsid w:val="1CCD2A2A"/>
    <w:rsid w:val="1CD12567"/>
    <w:rsid w:val="1CD1B78F"/>
    <w:rsid w:val="1CD77ABA"/>
    <w:rsid w:val="1CDA99FB"/>
    <w:rsid w:val="1CE3ECEE"/>
    <w:rsid w:val="1CEB0A12"/>
    <w:rsid w:val="1CEF9616"/>
    <w:rsid w:val="1CF4B059"/>
    <w:rsid w:val="1CFD2022"/>
    <w:rsid w:val="1D001BA0"/>
    <w:rsid w:val="1D036935"/>
    <w:rsid w:val="1D03EE2E"/>
    <w:rsid w:val="1D051F01"/>
    <w:rsid w:val="1D08E369"/>
    <w:rsid w:val="1D1088E1"/>
    <w:rsid w:val="1D172931"/>
    <w:rsid w:val="1D18A4E4"/>
    <w:rsid w:val="1D1930D1"/>
    <w:rsid w:val="1D24E013"/>
    <w:rsid w:val="1D250C98"/>
    <w:rsid w:val="1D324E02"/>
    <w:rsid w:val="1D34D34C"/>
    <w:rsid w:val="1D3D6933"/>
    <w:rsid w:val="1D3DF864"/>
    <w:rsid w:val="1D49027E"/>
    <w:rsid w:val="1D4C180C"/>
    <w:rsid w:val="1D5D3DE5"/>
    <w:rsid w:val="1D5E962A"/>
    <w:rsid w:val="1D603468"/>
    <w:rsid w:val="1D6BDBE2"/>
    <w:rsid w:val="1D6DB66B"/>
    <w:rsid w:val="1D6FC01D"/>
    <w:rsid w:val="1D704153"/>
    <w:rsid w:val="1D71897B"/>
    <w:rsid w:val="1D719D63"/>
    <w:rsid w:val="1D7CE90B"/>
    <w:rsid w:val="1D7DE990"/>
    <w:rsid w:val="1D81F194"/>
    <w:rsid w:val="1D846756"/>
    <w:rsid w:val="1D8A5284"/>
    <w:rsid w:val="1D9468E5"/>
    <w:rsid w:val="1D97A384"/>
    <w:rsid w:val="1D9C11A3"/>
    <w:rsid w:val="1D9E10FE"/>
    <w:rsid w:val="1DA4145E"/>
    <w:rsid w:val="1DAAAC28"/>
    <w:rsid w:val="1DB3F868"/>
    <w:rsid w:val="1DB43E50"/>
    <w:rsid w:val="1DB70FC1"/>
    <w:rsid w:val="1DBEAC8F"/>
    <w:rsid w:val="1DC4422A"/>
    <w:rsid w:val="1DCEC2EB"/>
    <w:rsid w:val="1DD3EC28"/>
    <w:rsid w:val="1DD5E8DC"/>
    <w:rsid w:val="1DD665F2"/>
    <w:rsid w:val="1DD79ECF"/>
    <w:rsid w:val="1DDB4A87"/>
    <w:rsid w:val="1DDDC08D"/>
    <w:rsid w:val="1DDE206C"/>
    <w:rsid w:val="1DDE45B4"/>
    <w:rsid w:val="1DE1F33E"/>
    <w:rsid w:val="1DE85C4A"/>
    <w:rsid w:val="1DEAD83B"/>
    <w:rsid w:val="1DEB3FD3"/>
    <w:rsid w:val="1DEB4798"/>
    <w:rsid w:val="1DF443DB"/>
    <w:rsid w:val="1DF4D2C8"/>
    <w:rsid w:val="1DF5D6B9"/>
    <w:rsid w:val="1DF7F3D7"/>
    <w:rsid w:val="1DFDE80B"/>
    <w:rsid w:val="1E00A0E9"/>
    <w:rsid w:val="1E014C8E"/>
    <w:rsid w:val="1E03087E"/>
    <w:rsid w:val="1E03BEB0"/>
    <w:rsid w:val="1E03E5F7"/>
    <w:rsid w:val="1E06D34A"/>
    <w:rsid w:val="1E0BDEAC"/>
    <w:rsid w:val="1E0CA7C5"/>
    <w:rsid w:val="1E12B5EA"/>
    <w:rsid w:val="1E13799F"/>
    <w:rsid w:val="1E145659"/>
    <w:rsid w:val="1E1E236F"/>
    <w:rsid w:val="1E1F974D"/>
    <w:rsid w:val="1E2070FD"/>
    <w:rsid w:val="1E227F66"/>
    <w:rsid w:val="1E22C9FC"/>
    <w:rsid w:val="1E2AEB82"/>
    <w:rsid w:val="1E32F4DF"/>
    <w:rsid w:val="1E3691B9"/>
    <w:rsid w:val="1E3D3AB6"/>
    <w:rsid w:val="1E3EFB74"/>
    <w:rsid w:val="1E449F4B"/>
    <w:rsid w:val="1E46868A"/>
    <w:rsid w:val="1E4A6B97"/>
    <w:rsid w:val="1E5043DB"/>
    <w:rsid w:val="1E50E3EB"/>
    <w:rsid w:val="1E5443A4"/>
    <w:rsid w:val="1E5452C5"/>
    <w:rsid w:val="1E556690"/>
    <w:rsid w:val="1E587246"/>
    <w:rsid w:val="1E5BB4F9"/>
    <w:rsid w:val="1E5BE20E"/>
    <w:rsid w:val="1E619B2C"/>
    <w:rsid w:val="1E65ACF8"/>
    <w:rsid w:val="1E6AE0AF"/>
    <w:rsid w:val="1E6C1CC5"/>
    <w:rsid w:val="1E726EC7"/>
    <w:rsid w:val="1E76A984"/>
    <w:rsid w:val="1E79A5A3"/>
    <w:rsid w:val="1E7E19C1"/>
    <w:rsid w:val="1E7FD4AF"/>
    <w:rsid w:val="1E86653B"/>
    <w:rsid w:val="1E8BC3D8"/>
    <w:rsid w:val="1E8D4999"/>
    <w:rsid w:val="1E9118BB"/>
    <w:rsid w:val="1E92E168"/>
    <w:rsid w:val="1E9603D7"/>
    <w:rsid w:val="1E974BCC"/>
    <w:rsid w:val="1E9CEB8A"/>
    <w:rsid w:val="1EA810B8"/>
    <w:rsid w:val="1EA817DE"/>
    <w:rsid w:val="1EAC8558"/>
    <w:rsid w:val="1EB0F297"/>
    <w:rsid w:val="1EBD01F3"/>
    <w:rsid w:val="1EC58957"/>
    <w:rsid w:val="1EC7434E"/>
    <w:rsid w:val="1ECC4A11"/>
    <w:rsid w:val="1ED7E2D8"/>
    <w:rsid w:val="1ED9C8C5"/>
    <w:rsid w:val="1EDD5C24"/>
    <w:rsid w:val="1EE0B0B7"/>
    <w:rsid w:val="1EE1793C"/>
    <w:rsid w:val="1EEAE51E"/>
    <w:rsid w:val="1EEDC0C1"/>
    <w:rsid w:val="1EEDCFF5"/>
    <w:rsid w:val="1EEE2F2D"/>
    <w:rsid w:val="1EEF381F"/>
    <w:rsid w:val="1EF5D8E3"/>
    <w:rsid w:val="1EFF16DA"/>
    <w:rsid w:val="1F00313F"/>
    <w:rsid w:val="1F01482D"/>
    <w:rsid w:val="1F036252"/>
    <w:rsid w:val="1F082CAE"/>
    <w:rsid w:val="1F0A597C"/>
    <w:rsid w:val="1F0F27DF"/>
    <w:rsid w:val="1F29B240"/>
    <w:rsid w:val="1F2CEE01"/>
    <w:rsid w:val="1F2D0177"/>
    <w:rsid w:val="1F2D2AA1"/>
    <w:rsid w:val="1F2F733A"/>
    <w:rsid w:val="1F39C1F2"/>
    <w:rsid w:val="1F3A239D"/>
    <w:rsid w:val="1F3AC9FE"/>
    <w:rsid w:val="1F3BEC80"/>
    <w:rsid w:val="1F3CDF7C"/>
    <w:rsid w:val="1F3FA514"/>
    <w:rsid w:val="1F446932"/>
    <w:rsid w:val="1F551FBA"/>
    <w:rsid w:val="1F59498A"/>
    <w:rsid w:val="1F5C0067"/>
    <w:rsid w:val="1F5CFD1C"/>
    <w:rsid w:val="1F5F86A1"/>
    <w:rsid w:val="1F6FA7F4"/>
    <w:rsid w:val="1F742D1D"/>
    <w:rsid w:val="1F7B33EC"/>
    <w:rsid w:val="1F7BCCCD"/>
    <w:rsid w:val="1F7BDEA1"/>
    <w:rsid w:val="1F81DD23"/>
    <w:rsid w:val="1F8DFB59"/>
    <w:rsid w:val="1F8FA076"/>
    <w:rsid w:val="1F913469"/>
    <w:rsid w:val="1F9827BA"/>
    <w:rsid w:val="1F9BB552"/>
    <w:rsid w:val="1F9F1B1F"/>
    <w:rsid w:val="1FA0AD6C"/>
    <w:rsid w:val="1FA2B04C"/>
    <w:rsid w:val="1FA51101"/>
    <w:rsid w:val="1FA7E8BB"/>
    <w:rsid w:val="1FAA969A"/>
    <w:rsid w:val="1FAE4C60"/>
    <w:rsid w:val="1FAF3BC2"/>
    <w:rsid w:val="1FB2F310"/>
    <w:rsid w:val="1FB9ABCB"/>
    <w:rsid w:val="1FC084D7"/>
    <w:rsid w:val="1FC5BA96"/>
    <w:rsid w:val="1FC7D9DD"/>
    <w:rsid w:val="1FD58911"/>
    <w:rsid w:val="1FD5EE70"/>
    <w:rsid w:val="1FE6E006"/>
    <w:rsid w:val="1FF1F125"/>
    <w:rsid w:val="1FF91566"/>
    <w:rsid w:val="1FFC9D3C"/>
    <w:rsid w:val="1FFF7B43"/>
    <w:rsid w:val="2004DA27"/>
    <w:rsid w:val="2012D0A4"/>
    <w:rsid w:val="20139C22"/>
    <w:rsid w:val="2013B7FC"/>
    <w:rsid w:val="201B12F3"/>
    <w:rsid w:val="201DB1A1"/>
    <w:rsid w:val="201FE5EC"/>
    <w:rsid w:val="2029BC44"/>
    <w:rsid w:val="203196BB"/>
    <w:rsid w:val="20356486"/>
    <w:rsid w:val="2038C960"/>
    <w:rsid w:val="203E882B"/>
    <w:rsid w:val="20423872"/>
    <w:rsid w:val="20496688"/>
    <w:rsid w:val="204AC93E"/>
    <w:rsid w:val="204AE9FB"/>
    <w:rsid w:val="204DEAFD"/>
    <w:rsid w:val="2050D89F"/>
    <w:rsid w:val="2052A6EB"/>
    <w:rsid w:val="2059FB0C"/>
    <w:rsid w:val="205A276F"/>
    <w:rsid w:val="20701E56"/>
    <w:rsid w:val="207325C4"/>
    <w:rsid w:val="20738C52"/>
    <w:rsid w:val="207490D6"/>
    <w:rsid w:val="2081EFD2"/>
    <w:rsid w:val="2083671A"/>
    <w:rsid w:val="208C0CC1"/>
    <w:rsid w:val="2090C833"/>
    <w:rsid w:val="20916E70"/>
    <w:rsid w:val="2093F94C"/>
    <w:rsid w:val="209B3926"/>
    <w:rsid w:val="20A0284E"/>
    <w:rsid w:val="20A4AB44"/>
    <w:rsid w:val="20A4D822"/>
    <w:rsid w:val="20AAEA2A"/>
    <w:rsid w:val="20AB6A20"/>
    <w:rsid w:val="20B330F7"/>
    <w:rsid w:val="20B75B93"/>
    <w:rsid w:val="20B83E26"/>
    <w:rsid w:val="20BC809A"/>
    <w:rsid w:val="20C0D68E"/>
    <w:rsid w:val="20C14D1E"/>
    <w:rsid w:val="20CCEB11"/>
    <w:rsid w:val="20CF5E40"/>
    <w:rsid w:val="20D24198"/>
    <w:rsid w:val="20D2419B"/>
    <w:rsid w:val="20D404EC"/>
    <w:rsid w:val="20D6EFAE"/>
    <w:rsid w:val="20D88B99"/>
    <w:rsid w:val="20DC9955"/>
    <w:rsid w:val="20DEADA9"/>
    <w:rsid w:val="20DEB99F"/>
    <w:rsid w:val="20DFBBAE"/>
    <w:rsid w:val="20E5DE22"/>
    <w:rsid w:val="20E6FA4A"/>
    <w:rsid w:val="20E934EF"/>
    <w:rsid w:val="20ED88C1"/>
    <w:rsid w:val="20F01052"/>
    <w:rsid w:val="20F676D7"/>
    <w:rsid w:val="21018F4C"/>
    <w:rsid w:val="21090EB0"/>
    <w:rsid w:val="210BB1E2"/>
    <w:rsid w:val="210C6A36"/>
    <w:rsid w:val="2110B975"/>
    <w:rsid w:val="2110CB3B"/>
    <w:rsid w:val="2112F083"/>
    <w:rsid w:val="211323D2"/>
    <w:rsid w:val="211367E4"/>
    <w:rsid w:val="2115614F"/>
    <w:rsid w:val="2115A402"/>
    <w:rsid w:val="21185D1B"/>
    <w:rsid w:val="2119F945"/>
    <w:rsid w:val="2123988E"/>
    <w:rsid w:val="2125FA2D"/>
    <w:rsid w:val="21281EAC"/>
    <w:rsid w:val="2133E34B"/>
    <w:rsid w:val="21378369"/>
    <w:rsid w:val="213910E1"/>
    <w:rsid w:val="21392BDD"/>
    <w:rsid w:val="213AE224"/>
    <w:rsid w:val="2142BE34"/>
    <w:rsid w:val="21477B3A"/>
    <w:rsid w:val="214B1A61"/>
    <w:rsid w:val="21552E4E"/>
    <w:rsid w:val="215985BB"/>
    <w:rsid w:val="215D007A"/>
    <w:rsid w:val="215ED8F3"/>
    <w:rsid w:val="21639D28"/>
    <w:rsid w:val="2178202E"/>
    <w:rsid w:val="2178C0D7"/>
    <w:rsid w:val="217CF9F4"/>
    <w:rsid w:val="217DAB6B"/>
    <w:rsid w:val="21813E17"/>
    <w:rsid w:val="2182E977"/>
    <w:rsid w:val="21985FA7"/>
    <w:rsid w:val="21999448"/>
    <w:rsid w:val="21A93F29"/>
    <w:rsid w:val="21ADBB89"/>
    <w:rsid w:val="21B281ED"/>
    <w:rsid w:val="21B53C55"/>
    <w:rsid w:val="21BB4381"/>
    <w:rsid w:val="21BBAA2D"/>
    <w:rsid w:val="21BDE19C"/>
    <w:rsid w:val="21C5FB4C"/>
    <w:rsid w:val="21C94FE2"/>
    <w:rsid w:val="21CDC1DE"/>
    <w:rsid w:val="21CE9F56"/>
    <w:rsid w:val="21D1ADF7"/>
    <w:rsid w:val="21D233E7"/>
    <w:rsid w:val="21D7959F"/>
    <w:rsid w:val="21DCDBE4"/>
    <w:rsid w:val="21F0483D"/>
    <w:rsid w:val="21F3B84C"/>
    <w:rsid w:val="21F5D863"/>
    <w:rsid w:val="21F722E5"/>
    <w:rsid w:val="21F885E9"/>
    <w:rsid w:val="21F9292B"/>
    <w:rsid w:val="21FDCAE0"/>
    <w:rsid w:val="22002904"/>
    <w:rsid w:val="22035B59"/>
    <w:rsid w:val="2207C8FC"/>
    <w:rsid w:val="22091989"/>
    <w:rsid w:val="220B4E04"/>
    <w:rsid w:val="220F5CB3"/>
    <w:rsid w:val="220F72E8"/>
    <w:rsid w:val="220FB5C0"/>
    <w:rsid w:val="220FDD7A"/>
    <w:rsid w:val="220FEFBE"/>
    <w:rsid w:val="2216A513"/>
    <w:rsid w:val="2218E1EF"/>
    <w:rsid w:val="221A5148"/>
    <w:rsid w:val="221C0EA8"/>
    <w:rsid w:val="221CBC03"/>
    <w:rsid w:val="221CC421"/>
    <w:rsid w:val="222365DE"/>
    <w:rsid w:val="2223855C"/>
    <w:rsid w:val="2226BF1E"/>
    <w:rsid w:val="2226DE8C"/>
    <w:rsid w:val="2228923F"/>
    <w:rsid w:val="222C542F"/>
    <w:rsid w:val="222E0FCB"/>
    <w:rsid w:val="22348ABB"/>
    <w:rsid w:val="223B42DC"/>
    <w:rsid w:val="224326DB"/>
    <w:rsid w:val="224BD4CD"/>
    <w:rsid w:val="22543854"/>
    <w:rsid w:val="2258B585"/>
    <w:rsid w:val="225BB439"/>
    <w:rsid w:val="2265EAD2"/>
    <w:rsid w:val="226F357A"/>
    <w:rsid w:val="22758E7F"/>
    <w:rsid w:val="2276E9C3"/>
    <w:rsid w:val="227D58BA"/>
    <w:rsid w:val="2282579B"/>
    <w:rsid w:val="2287D301"/>
    <w:rsid w:val="228D182B"/>
    <w:rsid w:val="228FD4C7"/>
    <w:rsid w:val="22902D1A"/>
    <w:rsid w:val="22911790"/>
    <w:rsid w:val="2291B7DB"/>
    <w:rsid w:val="22968FC1"/>
    <w:rsid w:val="2297B017"/>
    <w:rsid w:val="229EF852"/>
    <w:rsid w:val="22A0280C"/>
    <w:rsid w:val="22A0D7D5"/>
    <w:rsid w:val="22A7783B"/>
    <w:rsid w:val="22AA63A2"/>
    <w:rsid w:val="22AC03FA"/>
    <w:rsid w:val="22B175D4"/>
    <w:rsid w:val="22B21E79"/>
    <w:rsid w:val="22B25EF8"/>
    <w:rsid w:val="22B3F7CE"/>
    <w:rsid w:val="22B95E44"/>
    <w:rsid w:val="22C3E165"/>
    <w:rsid w:val="22C5BC09"/>
    <w:rsid w:val="22C843EB"/>
    <w:rsid w:val="22CE3954"/>
    <w:rsid w:val="22D307AC"/>
    <w:rsid w:val="22D4E8C2"/>
    <w:rsid w:val="22DB5002"/>
    <w:rsid w:val="22DD31AC"/>
    <w:rsid w:val="22E0EC1A"/>
    <w:rsid w:val="22E75670"/>
    <w:rsid w:val="22E98492"/>
    <w:rsid w:val="22ED8B1A"/>
    <w:rsid w:val="22FD42AF"/>
    <w:rsid w:val="2305F29A"/>
    <w:rsid w:val="230A02DC"/>
    <w:rsid w:val="230DCB44"/>
    <w:rsid w:val="230E25C1"/>
    <w:rsid w:val="230F8C96"/>
    <w:rsid w:val="2314F8F6"/>
    <w:rsid w:val="2326220D"/>
    <w:rsid w:val="23296593"/>
    <w:rsid w:val="232BFC6D"/>
    <w:rsid w:val="23303D9C"/>
    <w:rsid w:val="2330A24F"/>
    <w:rsid w:val="23322C87"/>
    <w:rsid w:val="233393DC"/>
    <w:rsid w:val="233429A9"/>
    <w:rsid w:val="23370334"/>
    <w:rsid w:val="23380FC6"/>
    <w:rsid w:val="233998AF"/>
    <w:rsid w:val="233B4280"/>
    <w:rsid w:val="233D5FFD"/>
    <w:rsid w:val="234291E6"/>
    <w:rsid w:val="23473355"/>
    <w:rsid w:val="2349DBC2"/>
    <w:rsid w:val="234A0032"/>
    <w:rsid w:val="23513851"/>
    <w:rsid w:val="2353B2CE"/>
    <w:rsid w:val="235BA0D8"/>
    <w:rsid w:val="236090BD"/>
    <w:rsid w:val="236170C8"/>
    <w:rsid w:val="23630E23"/>
    <w:rsid w:val="236BABEE"/>
    <w:rsid w:val="236CD9CE"/>
    <w:rsid w:val="23727537"/>
    <w:rsid w:val="2373AA92"/>
    <w:rsid w:val="2375D661"/>
    <w:rsid w:val="2381CE9D"/>
    <w:rsid w:val="238360E7"/>
    <w:rsid w:val="238462F6"/>
    <w:rsid w:val="23848301"/>
    <w:rsid w:val="2387F1AB"/>
    <w:rsid w:val="238CADD4"/>
    <w:rsid w:val="238F04E3"/>
    <w:rsid w:val="238F20BD"/>
    <w:rsid w:val="239161D2"/>
    <w:rsid w:val="23923BA0"/>
    <w:rsid w:val="239CEF8F"/>
    <w:rsid w:val="239D4FDF"/>
    <w:rsid w:val="23A18F86"/>
    <w:rsid w:val="23AD095D"/>
    <w:rsid w:val="23ADFB20"/>
    <w:rsid w:val="23B1221C"/>
    <w:rsid w:val="23B272AC"/>
    <w:rsid w:val="23BDA9BD"/>
    <w:rsid w:val="23BE5B46"/>
    <w:rsid w:val="23C016A1"/>
    <w:rsid w:val="23C153F0"/>
    <w:rsid w:val="23C53CA1"/>
    <w:rsid w:val="23C917DD"/>
    <w:rsid w:val="23CB602E"/>
    <w:rsid w:val="23D0F23C"/>
    <w:rsid w:val="23D96EF7"/>
    <w:rsid w:val="23DCD167"/>
    <w:rsid w:val="23DEC10F"/>
    <w:rsid w:val="23E3414C"/>
    <w:rsid w:val="23F383C8"/>
    <w:rsid w:val="23F57E3A"/>
    <w:rsid w:val="23F73AE6"/>
    <w:rsid w:val="23F80937"/>
    <w:rsid w:val="23F979FF"/>
    <w:rsid w:val="23FF56FA"/>
    <w:rsid w:val="240196BE"/>
    <w:rsid w:val="2402B0A1"/>
    <w:rsid w:val="2407BE9E"/>
    <w:rsid w:val="24080FA1"/>
    <w:rsid w:val="241215CB"/>
    <w:rsid w:val="2414B4A3"/>
    <w:rsid w:val="2416882E"/>
    <w:rsid w:val="2418E61E"/>
    <w:rsid w:val="24210234"/>
    <w:rsid w:val="242D22C6"/>
    <w:rsid w:val="2439A79C"/>
    <w:rsid w:val="243A2DAC"/>
    <w:rsid w:val="2447FDF9"/>
    <w:rsid w:val="245834B0"/>
    <w:rsid w:val="2459A0B9"/>
    <w:rsid w:val="245DD7E9"/>
    <w:rsid w:val="245E40C2"/>
    <w:rsid w:val="245EC7AD"/>
    <w:rsid w:val="246878E6"/>
    <w:rsid w:val="246A6708"/>
    <w:rsid w:val="246EF6A1"/>
    <w:rsid w:val="246F242B"/>
    <w:rsid w:val="24704718"/>
    <w:rsid w:val="247138E2"/>
    <w:rsid w:val="2472683F"/>
    <w:rsid w:val="24758FE3"/>
    <w:rsid w:val="2475FEF4"/>
    <w:rsid w:val="247A3F87"/>
    <w:rsid w:val="248275DF"/>
    <w:rsid w:val="24867177"/>
    <w:rsid w:val="24874FE4"/>
    <w:rsid w:val="248C07BB"/>
    <w:rsid w:val="2491267D"/>
    <w:rsid w:val="2497D157"/>
    <w:rsid w:val="249D47D3"/>
    <w:rsid w:val="249D6559"/>
    <w:rsid w:val="249E7DDA"/>
    <w:rsid w:val="249F97AC"/>
    <w:rsid w:val="24A23F43"/>
    <w:rsid w:val="24A2D93C"/>
    <w:rsid w:val="24A30FD4"/>
    <w:rsid w:val="24A775DA"/>
    <w:rsid w:val="24AF82F0"/>
    <w:rsid w:val="24B16172"/>
    <w:rsid w:val="24B38F74"/>
    <w:rsid w:val="24B68C6B"/>
    <w:rsid w:val="24BDB897"/>
    <w:rsid w:val="24BE4611"/>
    <w:rsid w:val="24BE959C"/>
    <w:rsid w:val="24BEA196"/>
    <w:rsid w:val="24C1CDF6"/>
    <w:rsid w:val="24C2652B"/>
    <w:rsid w:val="24C8FA56"/>
    <w:rsid w:val="24CFD073"/>
    <w:rsid w:val="24D61743"/>
    <w:rsid w:val="24D7BDF9"/>
    <w:rsid w:val="24DD0976"/>
    <w:rsid w:val="24E0EE07"/>
    <w:rsid w:val="24E3692A"/>
    <w:rsid w:val="24E3A6E8"/>
    <w:rsid w:val="24E66A20"/>
    <w:rsid w:val="24ECFE85"/>
    <w:rsid w:val="24EDBA6C"/>
    <w:rsid w:val="24F3D2C6"/>
    <w:rsid w:val="24F6FBD3"/>
    <w:rsid w:val="24F797C7"/>
    <w:rsid w:val="24F81184"/>
    <w:rsid w:val="24F97487"/>
    <w:rsid w:val="24FAA66B"/>
    <w:rsid w:val="24FAA7FB"/>
    <w:rsid w:val="24FBBDF5"/>
    <w:rsid w:val="24FF2A09"/>
    <w:rsid w:val="24FF956B"/>
    <w:rsid w:val="25022885"/>
    <w:rsid w:val="25075543"/>
    <w:rsid w:val="25086694"/>
    <w:rsid w:val="25106D52"/>
    <w:rsid w:val="251DA306"/>
    <w:rsid w:val="25205362"/>
    <w:rsid w:val="25251E60"/>
    <w:rsid w:val="252845D9"/>
    <w:rsid w:val="253166B8"/>
    <w:rsid w:val="25385BE3"/>
    <w:rsid w:val="253BBDC3"/>
    <w:rsid w:val="253D44EE"/>
    <w:rsid w:val="2545C79D"/>
    <w:rsid w:val="254AC54B"/>
    <w:rsid w:val="254C2085"/>
    <w:rsid w:val="25535081"/>
    <w:rsid w:val="2557C9FF"/>
    <w:rsid w:val="25587518"/>
    <w:rsid w:val="256A794C"/>
    <w:rsid w:val="257530E8"/>
    <w:rsid w:val="257F4F49"/>
    <w:rsid w:val="258673FA"/>
    <w:rsid w:val="2599B07E"/>
    <w:rsid w:val="259C2B8A"/>
    <w:rsid w:val="25AA632B"/>
    <w:rsid w:val="25AB6F3B"/>
    <w:rsid w:val="25AECAF3"/>
    <w:rsid w:val="25AFFB24"/>
    <w:rsid w:val="25B8F8E7"/>
    <w:rsid w:val="25BD322A"/>
    <w:rsid w:val="25BE84C3"/>
    <w:rsid w:val="25BFA6C3"/>
    <w:rsid w:val="25C19DA4"/>
    <w:rsid w:val="25C7EB0A"/>
    <w:rsid w:val="25E770DE"/>
    <w:rsid w:val="25E853CA"/>
    <w:rsid w:val="25EA014F"/>
    <w:rsid w:val="25EC6F53"/>
    <w:rsid w:val="25EE6379"/>
    <w:rsid w:val="25F2942D"/>
    <w:rsid w:val="25F52CE2"/>
    <w:rsid w:val="25FC202E"/>
    <w:rsid w:val="25FD943B"/>
    <w:rsid w:val="25FF1098"/>
    <w:rsid w:val="25FF9105"/>
    <w:rsid w:val="2602FC41"/>
    <w:rsid w:val="26030C2F"/>
    <w:rsid w:val="260424F7"/>
    <w:rsid w:val="2605281E"/>
    <w:rsid w:val="2605CE9D"/>
    <w:rsid w:val="260A2E2A"/>
    <w:rsid w:val="260BE1F6"/>
    <w:rsid w:val="2618EF74"/>
    <w:rsid w:val="261958A3"/>
    <w:rsid w:val="26197B93"/>
    <w:rsid w:val="261A30E7"/>
    <w:rsid w:val="262982F3"/>
    <w:rsid w:val="262BC053"/>
    <w:rsid w:val="262DAAF9"/>
    <w:rsid w:val="2633CCC7"/>
    <w:rsid w:val="2635A637"/>
    <w:rsid w:val="26363E20"/>
    <w:rsid w:val="2638C5D1"/>
    <w:rsid w:val="263AC852"/>
    <w:rsid w:val="263CCD3C"/>
    <w:rsid w:val="264179A6"/>
    <w:rsid w:val="2642D022"/>
    <w:rsid w:val="264C99B8"/>
    <w:rsid w:val="264CC1EF"/>
    <w:rsid w:val="264D8BBA"/>
    <w:rsid w:val="264F75BE"/>
    <w:rsid w:val="26502669"/>
    <w:rsid w:val="2650D142"/>
    <w:rsid w:val="26522ADE"/>
    <w:rsid w:val="2652D70C"/>
    <w:rsid w:val="265678B2"/>
    <w:rsid w:val="2656ECFD"/>
    <w:rsid w:val="265DF677"/>
    <w:rsid w:val="2669D123"/>
    <w:rsid w:val="266C4115"/>
    <w:rsid w:val="2672BC60"/>
    <w:rsid w:val="2678DDAF"/>
    <w:rsid w:val="267A18CD"/>
    <w:rsid w:val="267F1AB0"/>
    <w:rsid w:val="2681CEB9"/>
    <w:rsid w:val="268D17AB"/>
    <w:rsid w:val="268F6603"/>
    <w:rsid w:val="2692CC34"/>
    <w:rsid w:val="26978E56"/>
    <w:rsid w:val="26A13301"/>
    <w:rsid w:val="26A8BAA5"/>
    <w:rsid w:val="26B5B7B9"/>
    <w:rsid w:val="26B5CDB6"/>
    <w:rsid w:val="26B75659"/>
    <w:rsid w:val="26BA0070"/>
    <w:rsid w:val="26BE9A6B"/>
    <w:rsid w:val="26BFF246"/>
    <w:rsid w:val="26C581BE"/>
    <w:rsid w:val="26C5D0A0"/>
    <w:rsid w:val="26C81A35"/>
    <w:rsid w:val="26C87725"/>
    <w:rsid w:val="26CD9359"/>
    <w:rsid w:val="26CFA1D8"/>
    <w:rsid w:val="26D01D86"/>
    <w:rsid w:val="26D19C20"/>
    <w:rsid w:val="26D5B2CC"/>
    <w:rsid w:val="26E4B7E5"/>
    <w:rsid w:val="26E6CA6E"/>
    <w:rsid w:val="26E956FD"/>
    <w:rsid w:val="26E9CF9F"/>
    <w:rsid w:val="26EDD694"/>
    <w:rsid w:val="26F110D0"/>
    <w:rsid w:val="26F824A0"/>
    <w:rsid w:val="26FB3C77"/>
    <w:rsid w:val="26FF242C"/>
    <w:rsid w:val="26FF4CB7"/>
    <w:rsid w:val="2703078E"/>
    <w:rsid w:val="27033AD0"/>
    <w:rsid w:val="27070347"/>
    <w:rsid w:val="270C84A4"/>
    <w:rsid w:val="270CB6AC"/>
    <w:rsid w:val="27157F84"/>
    <w:rsid w:val="2715B1AD"/>
    <w:rsid w:val="271C6C8C"/>
    <w:rsid w:val="272629B9"/>
    <w:rsid w:val="273B3118"/>
    <w:rsid w:val="273FAA92"/>
    <w:rsid w:val="27404337"/>
    <w:rsid w:val="27405E40"/>
    <w:rsid w:val="274A46B9"/>
    <w:rsid w:val="274DE154"/>
    <w:rsid w:val="2755FC82"/>
    <w:rsid w:val="2758FF06"/>
    <w:rsid w:val="27597CCC"/>
    <w:rsid w:val="275B7340"/>
    <w:rsid w:val="2761B07E"/>
    <w:rsid w:val="276D6EAF"/>
    <w:rsid w:val="27713302"/>
    <w:rsid w:val="277144CC"/>
    <w:rsid w:val="2773E6F1"/>
    <w:rsid w:val="2773F246"/>
    <w:rsid w:val="277D4838"/>
    <w:rsid w:val="2785688F"/>
    <w:rsid w:val="278D086E"/>
    <w:rsid w:val="278FA228"/>
    <w:rsid w:val="279386C3"/>
    <w:rsid w:val="2798D102"/>
    <w:rsid w:val="279A69B8"/>
    <w:rsid w:val="27A0C34E"/>
    <w:rsid w:val="27A207CA"/>
    <w:rsid w:val="27A7E7DA"/>
    <w:rsid w:val="27B95E45"/>
    <w:rsid w:val="27C11037"/>
    <w:rsid w:val="27C1B06F"/>
    <w:rsid w:val="27C323F1"/>
    <w:rsid w:val="27C3C81F"/>
    <w:rsid w:val="27CCD45E"/>
    <w:rsid w:val="27CE918A"/>
    <w:rsid w:val="27D2256F"/>
    <w:rsid w:val="27D57F38"/>
    <w:rsid w:val="27D59253"/>
    <w:rsid w:val="27D6F3E3"/>
    <w:rsid w:val="27D93339"/>
    <w:rsid w:val="27D95FB7"/>
    <w:rsid w:val="27DD38FB"/>
    <w:rsid w:val="27DD4DB4"/>
    <w:rsid w:val="27E0384B"/>
    <w:rsid w:val="27F2650F"/>
    <w:rsid w:val="27F3E10C"/>
    <w:rsid w:val="27F47E83"/>
    <w:rsid w:val="28054DBC"/>
    <w:rsid w:val="280A0CD1"/>
    <w:rsid w:val="280B3F18"/>
    <w:rsid w:val="280C6A1D"/>
    <w:rsid w:val="2812D71C"/>
    <w:rsid w:val="281627B7"/>
    <w:rsid w:val="281B09EC"/>
    <w:rsid w:val="281E4DF9"/>
    <w:rsid w:val="28237F64"/>
    <w:rsid w:val="282549B5"/>
    <w:rsid w:val="28290AFD"/>
    <w:rsid w:val="28293499"/>
    <w:rsid w:val="282C4CD0"/>
    <w:rsid w:val="282CB038"/>
    <w:rsid w:val="28328658"/>
    <w:rsid w:val="2833F27E"/>
    <w:rsid w:val="2834EB2B"/>
    <w:rsid w:val="2837FB01"/>
    <w:rsid w:val="283A3349"/>
    <w:rsid w:val="283B8399"/>
    <w:rsid w:val="283C8EFC"/>
    <w:rsid w:val="28459093"/>
    <w:rsid w:val="2846C9DD"/>
    <w:rsid w:val="2849463C"/>
    <w:rsid w:val="2855D0D1"/>
    <w:rsid w:val="28564999"/>
    <w:rsid w:val="2856CF35"/>
    <w:rsid w:val="285792E9"/>
    <w:rsid w:val="2859C649"/>
    <w:rsid w:val="285A63AD"/>
    <w:rsid w:val="285D07C2"/>
    <w:rsid w:val="28607D34"/>
    <w:rsid w:val="28647D55"/>
    <w:rsid w:val="28650109"/>
    <w:rsid w:val="2868097F"/>
    <w:rsid w:val="2868552A"/>
    <w:rsid w:val="2869E69F"/>
    <w:rsid w:val="286AC181"/>
    <w:rsid w:val="286B1AFF"/>
    <w:rsid w:val="286E454F"/>
    <w:rsid w:val="286F375B"/>
    <w:rsid w:val="286FEBD5"/>
    <w:rsid w:val="2872ECB0"/>
    <w:rsid w:val="287327D5"/>
    <w:rsid w:val="28733142"/>
    <w:rsid w:val="2875782B"/>
    <w:rsid w:val="28761E91"/>
    <w:rsid w:val="28795CE6"/>
    <w:rsid w:val="287A7AA2"/>
    <w:rsid w:val="287DCFB8"/>
    <w:rsid w:val="2883892F"/>
    <w:rsid w:val="2885275E"/>
    <w:rsid w:val="28893D2C"/>
    <w:rsid w:val="288AF143"/>
    <w:rsid w:val="288B5B38"/>
    <w:rsid w:val="288D9154"/>
    <w:rsid w:val="288EF347"/>
    <w:rsid w:val="28914527"/>
    <w:rsid w:val="289A2429"/>
    <w:rsid w:val="289CD3B2"/>
    <w:rsid w:val="289D1A0D"/>
    <w:rsid w:val="28AD34D6"/>
    <w:rsid w:val="28AE2D3D"/>
    <w:rsid w:val="28B1414A"/>
    <w:rsid w:val="28B76C29"/>
    <w:rsid w:val="28CE3583"/>
    <w:rsid w:val="28EFF5AB"/>
    <w:rsid w:val="28F08EC8"/>
    <w:rsid w:val="28F2F746"/>
    <w:rsid w:val="28F62F66"/>
    <w:rsid w:val="28F9351F"/>
    <w:rsid w:val="28F9F1AC"/>
    <w:rsid w:val="28FBE211"/>
    <w:rsid w:val="28FCF5EC"/>
    <w:rsid w:val="29003642"/>
    <w:rsid w:val="290A34EA"/>
    <w:rsid w:val="290C75CA"/>
    <w:rsid w:val="291EF801"/>
    <w:rsid w:val="2920AF4E"/>
    <w:rsid w:val="2931FAD0"/>
    <w:rsid w:val="293A25BB"/>
    <w:rsid w:val="293AA67E"/>
    <w:rsid w:val="293CDC25"/>
    <w:rsid w:val="294405D5"/>
    <w:rsid w:val="2947E434"/>
    <w:rsid w:val="2949308F"/>
    <w:rsid w:val="2949CFFE"/>
    <w:rsid w:val="294BE778"/>
    <w:rsid w:val="294D3F8D"/>
    <w:rsid w:val="29619465"/>
    <w:rsid w:val="296341B2"/>
    <w:rsid w:val="2968DDE7"/>
    <w:rsid w:val="296BCFFC"/>
    <w:rsid w:val="2971B93C"/>
    <w:rsid w:val="29797845"/>
    <w:rsid w:val="297D6008"/>
    <w:rsid w:val="297E308B"/>
    <w:rsid w:val="2990753A"/>
    <w:rsid w:val="299557B8"/>
    <w:rsid w:val="2996AB23"/>
    <w:rsid w:val="29998EFF"/>
    <w:rsid w:val="29AB1CA0"/>
    <w:rsid w:val="29AB7201"/>
    <w:rsid w:val="29B1029A"/>
    <w:rsid w:val="29B162D1"/>
    <w:rsid w:val="29B1801E"/>
    <w:rsid w:val="29B35148"/>
    <w:rsid w:val="29B4A2F8"/>
    <w:rsid w:val="29BCD921"/>
    <w:rsid w:val="29BD910F"/>
    <w:rsid w:val="29D1012E"/>
    <w:rsid w:val="29D48E20"/>
    <w:rsid w:val="29D5C482"/>
    <w:rsid w:val="29D8D3C3"/>
    <w:rsid w:val="29DBA4E6"/>
    <w:rsid w:val="29DC06DD"/>
    <w:rsid w:val="29E1ACD9"/>
    <w:rsid w:val="29E302EE"/>
    <w:rsid w:val="29E45090"/>
    <w:rsid w:val="29E5FDD3"/>
    <w:rsid w:val="29EA1517"/>
    <w:rsid w:val="29F79308"/>
    <w:rsid w:val="29F9B716"/>
    <w:rsid w:val="29FF7200"/>
    <w:rsid w:val="2A00E295"/>
    <w:rsid w:val="2A01E06C"/>
    <w:rsid w:val="2A07D25E"/>
    <w:rsid w:val="2A0A15B6"/>
    <w:rsid w:val="2A10FA95"/>
    <w:rsid w:val="2A14746D"/>
    <w:rsid w:val="2A18D3E3"/>
    <w:rsid w:val="2A199C1F"/>
    <w:rsid w:val="2A1B0ED8"/>
    <w:rsid w:val="2A1D972D"/>
    <w:rsid w:val="2A1E9AFD"/>
    <w:rsid w:val="2A20F7BF"/>
    <w:rsid w:val="2A250D8D"/>
    <w:rsid w:val="2A29266A"/>
    <w:rsid w:val="2A2D859E"/>
    <w:rsid w:val="2A2DD699"/>
    <w:rsid w:val="2A3341A7"/>
    <w:rsid w:val="2A4337F2"/>
    <w:rsid w:val="2A4746DD"/>
    <w:rsid w:val="2A4C6A56"/>
    <w:rsid w:val="2A4E532A"/>
    <w:rsid w:val="2A51B28D"/>
    <w:rsid w:val="2A576CAC"/>
    <w:rsid w:val="2A5B435D"/>
    <w:rsid w:val="2A5C622F"/>
    <w:rsid w:val="2A62075B"/>
    <w:rsid w:val="2A66CF33"/>
    <w:rsid w:val="2A7108B5"/>
    <w:rsid w:val="2A748EDB"/>
    <w:rsid w:val="2A7AF039"/>
    <w:rsid w:val="2A7F86A7"/>
    <w:rsid w:val="2A8046BA"/>
    <w:rsid w:val="2A832979"/>
    <w:rsid w:val="2A8995EA"/>
    <w:rsid w:val="2A8AF5D7"/>
    <w:rsid w:val="2A8DF51A"/>
    <w:rsid w:val="2A920380"/>
    <w:rsid w:val="2A926E8F"/>
    <w:rsid w:val="2A9629CC"/>
    <w:rsid w:val="2A9739F0"/>
    <w:rsid w:val="2AB3C2B5"/>
    <w:rsid w:val="2AB4CACD"/>
    <w:rsid w:val="2ABE095B"/>
    <w:rsid w:val="2ABE9740"/>
    <w:rsid w:val="2ABEC159"/>
    <w:rsid w:val="2AC0C34F"/>
    <w:rsid w:val="2AC0D4ED"/>
    <w:rsid w:val="2AC2C6FA"/>
    <w:rsid w:val="2AC51631"/>
    <w:rsid w:val="2ACC5D54"/>
    <w:rsid w:val="2ACC8715"/>
    <w:rsid w:val="2ACF418D"/>
    <w:rsid w:val="2AD437BD"/>
    <w:rsid w:val="2AD8D880"/>
    <w:rsid w:val="2ADFC056"/>
    <w:rsid w:val="2AF0F14A"/>
    <w:rsid w:val="2AF42B71"/>
    <w:rsid w:val="2AF730A6"/>
    <w:rsid w:val="2AFA3A4C"/>
    <w:rsid w:val="2AFC16E8"/>
    <w:rsid w:val="2AFC9303"/>
    <w:rsid w:val="2B025802"/>
    <w:rsid w:val="2B118A8B"/>
    <w:rsid w:val="2B1CAE80"/>
    <w:rsid w:val="2B218D3E"/>
    <w:rsid w:val="2B266333"/>
    <w:rsid w:val="2B26FA8E"/>
    <w:rsid w:val="2B2B4EEA"/>
    <w:rsid w:val="2B2B9C37"/>
    <w:rsid w:val="2B2FAA18"/>
    <w:rsid w:val="2B307802"/>
    <w:rsid w:val="2B3114D0"/>
    <w:rsid w:val="2B3488BD"/>
    <w:rsid w:val="2B45088E"/>
    <w:rsid w:val="2B46C626"/>
    <w:rsid w:val="2B4D4B07"/>
    <w:rsid w:val="2B4D72D2"/>
    <w:rsid w:val="2B591536"/>
    <w:rsid w:val="2B5F2260"/>
    <w:rsid w:val="2B600AEB"/>
    <w:rsid w:val="2B69E8A0"/>
    <w:rsid w:val="2B6AB9A7"/>
    <w:rsid w:val="2B6BD5F9"/>
    <w:rsid w:val="2B6D1173"/>
    <w:rsid w:val="2B6F67E0"/>
    <w:rsid w:val="2B710D36"/>
    <w:rsid w:val="2B74B2A8"/>
    <w:rsid w:val="2B763A2D"/>
    <w:rsid w:val="2B7B8F21"/>
    <w:rsid w:val="2B7DC861"/>
    <w:rsid w:val="2B832BCB"/>
    <w:rsid w:val="2B843E9F"/>
    <w:rsid w:val="2B848CC3"/>
    <w:rsid w:val="2B8C6461"/>
    <w:rsid w:val="2B931536"/>
    <w:rsid w:val="2B9DE9F2"/>
    <w:rsid w:val="2BA171B5"/>
    <w:rsid w:val="2BA3B3E9"/>
    <w:rsid w:val="2BAB1C45"/>
    <w:rsid w:val="2BACBF8A"/>
    <w:rsid w:val="2BB2AA7F"/>
    <w:rsid w:val="2BB40E65"/>
    <w:rsid w:val="2BB5C9AF"/>
    <w:rsid w:val="2BB81B85"/>
    <w:rsid w:val="2BBC2FDE"/>
    <w:rsid w:val="2BC4A9B7"/>
    <w:rsid w:val="2BCCAF50"/>
    <w:rsid w:val="2BD296BE"/>
    <w:rsid w:val="2BD6296D"/>
    <w:rsid w:val="2BDB869B"/>
    <w:rsid w:val="2BDF5BE0"/>
    <w:rsid w:val="2BE83AB7"/>
    <w:rsid w:val="2BF18135"/>
    <w:rsid w:val="2BFA744D"/>
    <w:rsid w:val="2BFAE5AB"/>
    <w:rsid w:val="2BFE020B"/>
    <w:rsid w:val="2C01E67C"/>
    <w:rsid w:val="2C03C421"/>
    <w:rsid w:val="2C04ECF1"/>
    <w:rsid w:val="2C05C471"/>
    <w:rsid w:val="2C0734D2"/>
    <w:rsid w:val="2C102CB7"/>
    <w:rsid w:val="2C116A29"/>
    <w:rsid w:val="2C1294CB"/>
    <w:rsid w:val="2C196A66"/>
    <w:rsid w:val="2C1AB458"/>
    <w:rsid w:val="2C22D70F"/>
    <w:rsid w:val="2C236D80"/>
    <w:rsid w:val="2C2C5C11"/>
    <w:rsid w:val="2C2D9A6A"/>
    <w:rsid w:val="2C2DC9CA"/>
    <w:rsid w:val="2C2F0263"/>
    <w:rsid w:val="2C311E32"/>
    <w:rsid w:val="2C3A269C"/>
    <w:rsid w:val="2C431940"/>
    <w:rsid w:val="2C475134"/>
    <w:rsid w:val="2C4BC762"/>
    <w:rsid w:val="2C4E9697"/>
    <w:rsid w:val="2C4EAF1A"/>
    <w:rsid w:val="2C52CE29"/>
    <w:rsid w:val="2C543FEE"/>
    <w:rsid w:val="2C56C4DE"/>
    <w:rsid w:val="2C5B1721"/>
    <w:rsid w:val="2C5D5062"/>
    <w:rsid w:val="2C5DEB74"/>
    <w:rsid w:val="2C60808C"/>
    <w:rsid w:val="2C61B1D7"/>
    <w:rsid w:val="2C6680B4"/>
    <w:rsid w:val="2C6AE9DE"/>
    <w:rsid w:val="2C6C7C49"/>
    <w:rsid w:val="2C6CC017"/>
    <w:rsid w:val="2C6E48A3"/>
    <w:rsid w:val="2C714953"/>
    <w:rsid w:val="2C77CB41"/>
    <w:rsid w:val="2C7AA7E5"/>
    <w:rsid w:val="2C8365A1"/>
    <w:rsid w:val="2C8E9F87"/>
    <w:rsid w:val="2C93C190"/>
    <w:rsid w:val="2C93F1EF"/>
    <w:rsid w:val="2C94815A"/>
    <w:rsid w:val="2C94DE59"/>
    <w:rsid w:val="2C963181"/>
    <w:rsid w:val="2C97DB28"/>
    <w:rsid w:val="2C99C0F2"/>
    <w:rsid w:val="2C9AEC46"/>
    <w:rsid w:val="2CA726B5"/>
    <w:rsid w:val="2CA8333D"/>
    <w:rsid w:val="2CAAED46"/>
    <w:rsid w:val="2CAD40FB"/>
    <w:rsid w:val="2CAD52C4"/>
    <w:rsid w:val="2CADAE2B"/>
    <w:rsid w:val="2CAFF5B6"/>
    <w:rsid w:val="2CB89F7A"/>
    <w:rsid w:val="2CC263B1"/>
    <w:rsid w:val="2CC4DF56"/>
    <w:rsid w:val="2CC9A781"/>
    <w:rsid w:val="2CD1181A"/>
    <w:rsid w:val="2CD19507"/>
    <w:rsid w:val="2CD374BF"/>
    <w:rsid w:val="2CD9F791"/>
    <w:rsid w:val="2CDB450A"/>
    <w:rsid w:val="2CDF3DC0"/>
    <w:rsid w:val="2CE4F767"/>
    <w:rsid w:val="2CE6E0DC"/>
    <w:rsid w:val="2CEB896B"/>
    <w:rsid w:val="2CED3557"/>
    <w:rsid w:val="2CEE4578"/>
    <w:rsid w:val="2CEEACD1"/>
    <w:rsid w:val="2CF0E278"/>
    <w:rsid w:val="2CF28119"/>
    <w:rsid w:val="2CF50A3B"/>
    <w:rsid w:val="2CF6557D"/>
    <w:rsid w:val="2CF748B6"/>
    <w:rsid w:val="2CFB0B91"/>
    <w:rsid w:val="2CFD6FE5"/>
    <w:rsid w:val="2CFF4FD8"/>
    <w:rsid w:val="2D02D1C6"/>
    <w:rsid w:val="2D06303C"/>
    <w:rsid w:val="2D0C2366"/>
    <w:rsid w:val="2D113E4D"/>
    <w:rsid w:val="2D127B0B"/>
    <w:rsid w:val="2D1506C4"/>
    <w:rsid w:val="2D1AA3B0"/>
    <w:rsid w:val="2D1AE763"/>
    <w:rsid w:val="2D1D2027"/>
    <w:rsid w:val="2D209925"/>
    <w:rsid w:val="2D22CD07"/>
    <w:rsid w:val="2D2B6504"/>
    <w:rsid w:val="2D2F118F"/>
    <w:rsid w:val="2D32A7A1"/>
    <w:rsid w:val="2D359C87"/>
    <w:rsid w:val="2D37155C"/>
    <w:rsid w:val="2D3AD10C"/>
    <w:rsid w:val="2D3E9C3E"/>
    <w:rsid w:val="2D406CA6"/>
    <w:rsid w:val="2D417E33"/>
    <w:rsid w:val="2D45B436"/>
    <w:rsid w:val="2D4933F6"/>
    <w:rsid w:val="2D4C60E8"/>
    <w:rsid w:val="2D51F390"/>
    <w:rsid w:val="2D55B858"/>
    <w:rsid w:val="2D56684D"/>
    <w:rsid w:val="2D5B9EFE"/>
    <w:rsid w:val="2D5E80F4"/>
    <w:rsid w:val="2D61852B"/>
    <w:rsid w:val="2D630C70"/>
    <w:rsid w:val="2D6756E6"/>
    <w:rsid w:val="2D69101C"/>
    <w:rsid w:val="2D6AF447"/>
    <w:rsid w:val="2D6B8488"/>
    <w:rsid w:val="2D6B8A10"/>
    <w:rsid w:val="2D739FE9"/>
    <w:rsid w:val="2D77F1AA"/>
    <w:rsid w:val="2D7822AE"/>
    <w:rsid w:val="2D785F99"/>
    <w:rsid w:val="2D7952EA"/>
    <w:rsid w:val="2D7A20F4"/>
    <w:rsid w:val="2D7C3F73"/>
    <w:rsid w:val="2D7E136A"/>
    <w:rsid w:val="2D872160"/>
    <w:rsid w:val="2D88F21D"/>
    <w:rsid w:val="2D8BAAD0"/>
    <w:rsid w:val="2D8F01D7"/>
    <w:rsid w:val="2D9454CD"/>
    <w:rsid w:val="2D9A5DA7"/>
    <w:rsid w:val="2D9B3C7C"/>
    <w:rsid w:val="2D9B6F95"/>
    <w:rsid w:val="2D9CFD61"/>
    <w:rsid w:val="2DA0F0BD"/>
    <w:rsid w:val="2DA1BFFF"/>
    <w:rsid w:val="2DA25C46"/>
    <w:rsid w:val="2DA63AB1"/>
    <w:rsid w:val="2DA9AB88"/>
    <w:rsid w:val="2DAC889C"/>
    <w:rsid w:val="2DAE5C16"/>
    <w:rsid w:val="2DB99EF2"/>
    <w:rsid w:val="2DBC7768"/>
    <w:rsid w:val="2DBF8FD2"/>
    <w:rsid w:val="2DC1FA5F"/>
    <w:rsid w:val="2DC4240D"/>
    <w:rsid w:val="2DC69CB3"/>
    <w:rsid w:val="2DC795DB"/>
    <w:rsid w:val="2DC96ACB"/>
    <w:rsid w:val="2DC99A72"/>
    <w:rsid w:val="2DDB6D97"/>
    <w:rsid w:val="2DDBFC70"/>
    <w:rsid w:val="2DDD6280"/>
    <w:rsid w:val="2DE07486"/>
    <w:rsid w:val="2DE55BC4"/>
    <w:rsid w:val="2DE5D809"/>
    <w:rsid w:val="2DE62453"/>
    <w:rsid w:val="2DE7FFDA"/>
    <w:rsid w:val="2DECFAEB"/>
    <w:rsid w:val="2DF2CBF8"/>
    <w:rsid w:val="2DF71EF3"/>
    <w:rsid w:val="2E01CCD3"/>
    <w:rsid w:val="2E04601C"/>
    <w:rsid w:val="2E04FEAB"/>
    <w:rsid w:val="2E062A1B"/>
    <w:rsid w:val="2E10B3F2"/>
    <w:rsid w:val="2E11573F"/>
    <w:rsid w:val="2E11E472"/>
    <w:rsid w:val="2E18C9BD"/>
    <w:rsid w:val="2E1E4FA2"/>
    <w:rsid w:val="2E22C48B"/>
    <w:rsid w:val="2E318947"/>
    <w:rsid w:val="2E31A0FD"/>
    <w:rsid w:val="2E351F25"/>
    <w:rsid w:val="2E39EC68"/>
    <w:rsid w:val="2E3AD840"/>
    <w:rsid w:val="2E3C2C10"/>
    <w:rsid w:val="2E415EFA"/>
    <w:rsid w:val="2E44554E"/>
    <w:rsid w:val="2E472879"/>
    <w:rsid w:val="2E4A138F"/>
    <w:rsid w:val="2E583F30"/>
    <w:rsid w:val="2E603099"/>
    <w:rsid w:val="2E6124AB"/>
    <w:rsid w:val="2E69A5F6"/>
    <w:rsid w:val="2E6CD0B7"/>
    <w:rsid w:val="2E6D7AE3"/>
    <w:rsid w:val="2E6E7328"/>
    <w:rsid w:val="2E78A6F5"/>
    <w:rsid w:val="2E7D058D"/>
    <w:rsid w:val="2E7D7738"/>
    <w:rsid w:val="2E7F6469"/>
    <w:rsid w:val="2E8156EC"/>
    <w:rsid w:val="2E82DD16"/>
    <w:rsid w:val="2E837EDF"/>
    <w:rsid w:val="2E8B977D"/>
    <w:rsid w:val="2E916B99"/>
    <w:rsid w:val="2E935675"/>
    <w:rsid w:val="2E94BAD4"/>
    <w:rsid w:val="2E9616C7"/>
    <w:rsid w:val="2E9C88B7"/>
    <w:rsid w:val="2E9E635A"/>
    <w:rsid w:val="2EA845FD"/>
    <w:rsid w:val="2EB9ADBF"/>
    <w:rsid w:val="2EBC3F64"/>
    <w:rsid w:val="2EBF2B51"/>
    <w:rsid w:val="2EC425CD"/>
    <w:rsid w:val="2ECFD744"/>
    <w:rsid w:val="2ED5B95A"/>
    <w:rsid w:val="2ED886C7"/>
    <w:rsid w:val="2ED920AD"/>
    <w:rsid w:val="2EDEAC92"/>
    <w:rsid w:val="2EE0C4B1"/>
    <w:rsid w:val="2EE650D4"/>
    <w:rsid w:val="2EE7FC6B"/>
    <w:rsid w:val="2EE9E329"/>
    <w:rsid w:val="2EEA2892"/>
    <w:rsid w:val="2EEA8F08"/>
    <w:rsid w:val="2EF054E9"/>
    <w:rsid w:val="2EFB8850"/>
    <w:rsid w:val="2F1095B9"/>
    <w:rsid w:val="2F10C83F"/>
    <w:rsid w:val="2F10DE9D"/>
    <w:rsid w:val="2F14A446"/>
    <w:rsid w:val="2F15F155"/>
    <w:rsid w:val="2F24DAE7"/>
    <w:rsid w:val="2F298AE1"/>
    <w:rsid w:val="2F2A4F27"/>
    <w:rsid w:val="2F2E1904"/>
    <w:rsid w:val="2F2FFEB9"/>
    <w:rsid w:val="2F30CCAD"/>
    <w:rsid w:val="2F3BA0CF"/>
    <w:rsid w:val="2F4345C6"/>
    <w:rsid w:val="2F536857"/>
    <w:rsid w:val="2F5531FC"/>
    <w:rsid w:val="2F5D105F"/>
    <w:rsid w:val="2F60682C"/>
    <w:rsid w:val="2F66AFD4"/>
    <w:rsid w:val="2F6717E9"/>
    <w:rsid w:val="2F6761B1"/>
    <w:rsid w:val="2F698E7B"/>
    <w:rsid w:val="2F6D2508"/>
    <w:rsid w:val="2F7493EA"/>
    <w:rsid w:val="2F74CEED"/>
    <w:rsid w:val="2F810ACD"/>
    <w:rsid w:val="2F8A87AE"/>
    <w:rsid w:val="2F8DCC8B"/>
    <w:rsid w:val="2F935790"/>
    <w:rsid w:val="2F94EA7D"/>
    <w:rsid w:val="2FA74667"/>
    <w:rsid w:val="2FA9E5B6"/>
    <w:rsid w:val="2FA9E802"/>
    <w:rsid w:val="2FABD7AF"/>
    <w:rsid w:val="2FAD624F"/>
    <w:rsid w:val="2FAE04ED"/>
    <w:rsid w:val="2FAE47F1"/>
    <w:rsid w:val="2FAE4FFE"/>
    <w:rsid w:val="2FAE802C"/>
    <w:rsid w:val="2FB302DE"/>
    <w:rsid w:val="2FB401E1"/>
    <w:rsid w:val="2FBD6E65"/>
    <w:rsid w:val="2FBE2F47"/>
    <w:rsid w:val="2FC1CCDC"/>
    <w:rsid w:val="2FC45840"/>
    <w:rsid w:val="2FC4D3EC"/>
    <w:rsid w:val="2FC76608"/>
    <w:rsid w:val="2FCC149D"/>
    <w:rsid w:val="2FDCE08F"/>
    <w:rsid w:val="2FDDBF89"/>
    <w:rsid w:val="2FE37639"/>
    <w:rsid w:val="2FE4CD33"/>
    <w:rsid w:val="2FED8C9A"/>
    <w:rsid w:val="2FF226F5"/>
    <w:rsid w:val="2FFAB76B"/>
    <w:rsid w:val="2FFE6823"/>
    <w:rsid w:val="300772B8"/>
    <w:rsid w:val="300CA536"/>
    <w:rsid w:val="300E0C5B"/>
    <w:rsid w:val="300F8EE2"/>
    <w:rsid w:val="30165C6C"/>
    <w:rsid w:val="30170C7B"/>
    <w:rsid w:val="30247228"/>
    <w:rsid w:val="3024D619"/>
    <w:rsid w:val="3025C104"/>
    <w:rsid w:val="3029E489"/>
    <w:rsid w:val="3029FB3A"/>
    <w:rsid w:val="303B2793"/>
    <w:rsid w:val="303B7490"/>
    <w:rsid w:val="30401F8A"/>
    <w:rsid w:val="3047AFA5"/>
    <w:rsid w:val="3047CD44"/>
    <w:rsid w:val="3049B1DA"/>
    <w:rsid w:val="304B4BA5"/>
    <w:rsid w:val="305405C0"/>
    <w:rsid w:val="3054DF1C"/>
    <w:rsid w:val="3058CF2D"/>
    <w:rsid w:val="305C5544"/>
    <w:rsid w:val="305D729D"/>
    <w:rsid w:val="305DB670"/>
    <w:rsid w:val="305F8E04"/>
    <w:rsid w:val="305FCFE3"/>
    <w:rsid w:val="306187FE"/>
    <w:rsid w:val="306D30CD"/>
    <w:rsid w:val="3072FCED"/>
    <w:rsid w:val="30730E48"/>
    <w:rsid w:val="30746B1E"/>
    <w:rsid w:val="30848298"/>
    <w:rsid w:val="30859EF7"/>
    <w:rsid w:val="30896A38"/>
    <w:rsid w:val="308A9A78"/>
    <w:rsid w:val="308DA801"/>
    <w:rsid w:val="3092A10D"/>
    <w:rsid w:val="3095F335"/>
    <w:rsid w:val="309601EC"/>
    <w:rsid w:val="3096356D"/>
    <w:rsid w:val="309756A9"/>
    <w:rsid w:val="309D09BF"/>
    <w:rsid w:val="30B8400D"/>
    <w:rsid w:val="30BBABDA"/>
    <w:rsid w:val="30BC532F"/>
    <w:rsid w:val="30BD14D4"/>
    <w:rsid w:val="30BDCEF4"/>
    <w:rsid w:val="30BFFF84"/>
    <w:rsid w:val="30CCA27B"/>
    <w:rsid w:val="30D281D1"/>
    <w:rsid w:val="30D39BA2"/>
    <w:rsid w:val="30D471C9"/>
    <w:rsid w:val="30D68551"/>
    <w:rsid w:val="30D68615"/>
    <w:rsid w:val="30DEF64A"/>
    <w:rsid w:val="30DFDB16"/>
    <w:rsid w:val="30E5E979"/>
    <w:rsid w:val="30E78F19"/>
    <w:rsid w:val="30EB9AF5"/>
    <w:rsid w:val="30EB9E5E"/>
    <w:rsid w:val="30ECD167"/>
    <w:rsid w:val="30F960FE"/>
    <w:rsid w:val="30FD1248"/>
    <w:rsid w:val="30FD8EFA"/>
    <w:rsid w:val="30FE6DF2"/>
    <w:rsid w:val="30FEBFB4"/>
    <w:rsid w:val="31001E6A"/>
    <w:rsid w:val="31028C1E"/>
    <w:rsid w:val="310B01CB"/>
    <w:rsid w:val="310D5225"/>
    <w:rsid w:val="310EF866"/>
    <w:rsid w:val="310F8583"/>
    <w:rsid w:val="3111DC0E"/>
    <w:rsid w:val="312F5BD1"/>
    <w:rsid w:val="312F7E87"/>
    <w:rsid w:val="3135889B"/>
    <w:rsid w:val="313D4BA8"/>
    <w:rsid w:val="31475CDD"/>
    <w:rsid w:val="3147B3DE"/>
    <w:rsid w:val="3153B547"/>
    <w:rsid w:val="3155E149"/>
    <w:rsid w:val="3157E08B"/>
    <w:rsid w:val="31636955"/>
    <w:rsid w:val="3165A8E2"/>
    <w:rsid w:val="3168E606"/>
    <w:rsid w:val="316EEB7C"/>
    <w:rsid w:val="3179EB43"/>
    <w:rsid w:val="3184FC06"/>
    <w:rsid w:val="318581C5"/>
    <w:rsid w:val="3187D26A"/>
    <w:rsid w:val="318AA550"/>
    <w:rsid w:val="319101F1"/>
    <w:rsid w:val="3194B834"/>
    <w:rsid w:val="3199BFA0"/>
    <w:rsid w:val="319B10A2"/>
    <w:rsid w:val="31A345D0"/>
    <w:rsid w:val="31A64B2B"/>
    <w:rsid w:val="31AB3CAE"/>
    <w:rsid w:val="31B21051"/>
    <w:rsid w:val="31B82597"/>
    <w:rsid w:val="31B951E3"/>
    <w:rsid w:val="31BB38A9"/>
    <w:rsid w:val="31BC6108"/>
    <w:rsid w:val="31BD745A"/>
    <w:rsid w:val="31BF0DE0"/>
    <w:rsid w:val="31C06D63"/>
    <w:rsid w:val="31C3B23C"/>
    <w:rsid w:val="31C4727B"/>
    <w:rsid w:val="31C8F87E"/>
    <w:rsid w:val="31CC5B37"/>
    <w:rsid w:val="31CE2C7D"/>
    <w:rsid w:val="31D77031"/>
    <w:rsid w:val="31DBBA8A"/>
    <w:rsid w:val="31DEBA3E"/>
    <w:rsid w:val="31E071CC"/>
    <w:rsid w:val="31F192D6"/>
    <w:rsid w:val="31F47B8E"/>
    <w:rsid w:val="31F4F9CA"/>
    <w:rsid w:val="31FB3984"/>
    <w:rsid w:val="31FF50E0"/>
    <w:rsid w:val="3201A670"/>
    <w:rsid w:val="3202A4ED"/>
    <w:rsid w:val="3205745E"/>
    <w:rsid w:val="32065ED9"/>
    <w:rsid w:val="3216BDAD"/>
    <w:rsid w:val="321F764B"/>
    <w:rsid w:val="32205561"/>
    <w:rsid w:val="322F168A"/>
    <w:rsid w:val="3233FE52"/>
    <w:rsid w:val="3235A942"/>
    <w:rsid w:val="323D6295"/>
    <w:rsid w:val="323E2CA0"/>
    <w:rsid w:val="32497ACD"/>
    <w:rsid w:val="3249977A"/>
    <w:rsid w:val="3249B81B"/>
    <w:rsid w:val="324FC5AE"/>
    <w:rsid w:val="325303CD"/>
    <w:rsid w:val="3254DB59"/>
    <w:rsid w:val="3256F33F"/>
    <w:rsid w:val="325A0135"/>
    <w:rsid w:val="325DE0B1"/>
    <w:rsid w:val="325E4B12"/>
    <w:rsid w:val="325F1BC5"/>
    <w:rsid w:val="32632E63"/>
    <w:rsid w:val="3263542D"/>
    <w:rsid w:val="32644B0F"/>
    <w:rsid w:val="32651F0A"/>
    <w:rsid w:val="326953C1"/>
    <w:rsid w:val="326BAAE6"/>
    <w:rsid w:val="326E1672"/>
    <w:rsid w:val="3273962E"/>
    <w:rsid w:val="32787652"/>
    <w:rsid w:val="32791F93"/>
    <w:rsid w:val="3284246D"/>
    <w:rsid w:val="328824A9"/>
    <w:rsid w:val="32989F4C"/>
    <w:rsid w:val="329B350C"/>
    <w:rsid w:val="32A40769"/>
    <w:rsid w:val="32AD3D6E"/>
    <w:rsid w:val="32AE256B"/>
    <w:rsid w:val="32B399A2"/>
    <w:rsid w:val="32B77709"/>
    <w:rsid w:val="32B7F273"/>
    <w:rsid w:val="32C03673"/>
    <w:rsid w:val="32C66E3E"/>
    <w:rsid w:val="32C7C558"/>
    <w:rsid w:val="32CB4EE8"/>
    <w:rsid w:val="32CD9D2C"/>
    <w:rsid w:val="32CDA8BB"/>
    <w:rsid w:val="32D08584"/>
    <w:rsid w:val="32D323BB"/>
    <w:rsid w:val="32D5A554"/>
    <w:rsid w:val="32DF31FE"/>
    <w:rsid w:val="32E2E113"/>
    <w:rsid w:val="32E91A2E"/>
    <w:rsid w:val="32EAAD67"/>
    <w:rsid w:val="32F3A2B8"/>
    <w:rsid w:val="32F9002C"/>
    <w:rsid w:val="32FAE5DB"/>
    <w:rsid w:val="3303FE72"/>
    <w:rsid w:val="3306272B"/>
    <w:rsid w:val="33069F30"/>
    <w:rsid w:val="33093B3F"/>
    <w:rsid w:val="330B0D9C"/>
    <w:rsid w:val="330D118B"/>
    <w:rsid w:val="3310DD5A"/>
    <w:rsid w:val="3315569C"/>
    <w:rsid w:val="331795E8"/>
    <w:rsid w:val="331E661E"/>
    <w:rsid w:val="331F50E4"/>
    <w:rsid w:val="3326BB90"/>
    <w:rsid w:val="33272280"/>
    <w:rsid w:val="332D27A2"/>
    <w:rsid w:val="332D82F1"/>
    <w:rsid w:val="3331C48B"/>
    <w:rsid w:val="3332ADBC"/>
    <w:rsid w:val="3346F322"/>
    <w:rsid w:val="3347A53C"/>
    <w:rsid w:val="33488D78"/>
    <w:rsid w:val="3349D90D"/>
    <w:rsid w:val="335148A8"/>
    <w:rsid w:val="335675A6"/>
    <w:rsid w:val="335679A3"/>
    <w:rsid w:val="33579C5C"/>
    <w:rsid w:val="33595EF0"/>
    <w:rsid w:val="335AE8A4"/>
    <w:rsid w:val="3368AD84"/>
    <w:rsid w:val="336B3D26"/>
    <w:rsid w:val="33734475"/>
    <w:rsid w:val="337548A1"/>
    <w:rsid w:val="3375CB8C"/>
    <w:rsid w:val="33765572"/>
    <w:rsid w:val="33775450"/>
    <w:rsid w:val="337A6693"/>
    <w:rsid w:val="337AACF8"/>
    <w:rsid w:val="337C7844"/>
    <w:rsid w:val="33809327"/>
    <w:rsid w:val="3380AD8F"/>
    <w:rsid w:val="3382206F"/>
    <w:rsid w:val="33824B9D"/>
    <w:rsid w:val="3385790E"/>
    <w:rsid w:val="339407DB"/>
    <w:rsid w:val="33941F5A"/>
    <w:rsid w:val="3395614A"/>
    <w:rsid w:val="339B900D"/>
    <w:rsid w:val="33A149E2"/>
    <w:rsid w:val="33A2C046"/>
    <w:rsid w:val="33A39494"/>
    <w:rsid w:val="33A8F28A"/>
    <w:rsid w:val="33AFEF3A"/>
    <w:rsid w:val="33B5EA69"/>
    <w:rsid w:val="33BBFDB6"/>
    <w:rsid w:val="33C6DF2C"/>
    <w:rsid w:val="33CA1536"/>
    <w:rsid w:val="33CFA680"/>
    <w:rsid w:val="33D68966"/>
    <w:rsid w:val="33E648A1"/>
    <w:rsid w:val="33E860F8"/>
    <w:rsid w:val="33FA1ED0"/>
    <w:rsid w:val="33FEC29E"/>
    <w:rsid w:val="3409EEE0"/>
    <w:rsid w:val="340BC4A6"/>
    <w:rsid w:val="340E1860"/>
    <w:rsid w:val="3410298A"/>
    <w:rsid w:val="3413E4AF"/>
    <w:rsid w:val="3418381D"/>
    <w:rsid w:val="341CFEE1"/>
    <w:rsid w:val="341D27A8"/>
    <w:rsid w:val="342B8CA6"/>
    <w:rsid w:val="342E4589"/>
    <w:rsid w:val="342F7B2B"/>
    <w:rsid w:val="34309339"/>
    <w:rsid w:val="3431CA55"/>
    <w:rsid w:val="343844A6"/>
    <w:rsid w:val="343A48E8"/>
    <w:rsid w:val="343C7CD4"/>
    <w:rsid w:val="343D5CA9"/>
    <w:rsid w:val="34433B25"/>
    <w:rsid w:val="344E7042"/>
    <w:rsid w:val="3454DC26"/>
    <w:rsid w:val="34562412"/>
    <w:rsid w:val="345A18A9"/>
    <w:rsid w:val="345B466D"/>
    <w:rsid w:val="345B9E55"/>
    <w:rsid w:val="345D6E13"/>
    <w:rsid w:val="346492A9"/>
    <w:rsid w:val="3466A72B"/>
    <w:rsid w:val="34691F1E"/>
    <w:rsid w:val="34698E3C"/>
    <w:rsid w:val="346B859D"/>
    <w:rsid w:val="346E5221"/>
    <w:rsid w:val="3470C5F3"/>
    <w:rsid w:val="3471A644"/>
    <w:rsid w:val="34738A35"/>
    <w:rsid w:val="34746AA1"/>
    <w:rsid w:val="34797025"/>
    <w:rsid w:val="347D297E"/>
    <w:rsid w:val="34800CE5"/>
    <w:rsid w:val="348017FB"/>
    <w:rsid w:val="3486CD89"/>
    <w:rsid w:val="348F5C94"/>
    <w:rsid w:val="3490C6C8"/>
    <w:rsid w:val="3490DF94"/>
    <w:rsid w:val="3491B8CC"/>
    <w:rsid w:val="34962010"/>
    <w:rsid w:val="34972A3E"/>
    <w:rsid w:val="349820BF"/>
    <w:rsid w:val="34A2A85F"/>
    <w:rsid w:val="34AADEF0"/>
    <w:rsid w:val="34AC8974"/>
    <w:rsid w:val="34AD46C7"/>
    <w:rsid w:val="34B7A7B7"/>
    <w:rsid w:val="34B7FD03"/>
    <w:rsid w:val="34BB95F4"/>
    <w:rsid w:val="34BC28BA"/>
    <w:rsid w:val="34C05031"/>
    <w:rsid w:val="34CB1055"/>
    <w:rsid w:val="34CC1A4F"/>
    <w:rsid w:val="34CF775C"/>
    <w:rsid w:val="34D0D872"/>
    <w:rsid w:val="34D31231"/>
    <w:rsid w:val="34DE02F6"/>
    <w:rsid w:val="34E0B07B"/>
    <w:rsid w:val="34E180B1"/>
    <w:rsid w:val="34E47374"/>
    <w:rsid w:val="34E800CC"/>
    <w:rsid w:val="34E92D90"/>
    <w:rsid w:val="34F3E63A"/>
    <w:rsid w:val="34F67DF0"/>
    <w:rsid w:val="34FA02A0"/>
    <w:rsid w:val="34FD55AC"/>
    <w:rsid w:val="34FDF073"/>
    <w:rsid w:val="350179DB"/>
    <w:rsid w:val="3501A34A"/>
    <w:rsid w:val="3507A367"/>
    <w:rsid w:val="350F4F0C"/>
    <w:rsid w:val="35119BED"/>
    <w:rsid w:val="351259A3"/>
    <w:rsid w:val="3514D229"/>
    <w:rsid w:val="3518EE14"/>
    <w:rsid w:val="352102A9"/>
    <w:rsid w:val="3521BAB2"/>
    <w:rsid w:val="3526D78F"/>
    <w:rsid w:val="3527860F"/>
    <w:rsid w:val="35283373"/>
    <w:rsid w:val="3529512F"/>
    <w:rsid w:val="3532BB7C"/>
    <w:rsid w:val="35370ACD"/>
    <w:rsid w:val="3548344B"/>
    <w:rsid w:val="354C06F8"/>
    <w:rsid w:val="356136C1"/>
    <w:rsid w:val="35672FFD"/>
    <w:rsid w:val="356976A1"/>
    <w:rsid w:val="356A903A"/>
    <w:rsid w:val="356A9F8E"/>
    <w:rsid w:val="356DC102"/>
    <w:rsid w:val="357050D2"/>
    <w:rsid w:val="35773719"/>
    <w:rsid w:val="35810CAA"/>
    <w:rsid w:val="358287F1"/>
    <w:rsid w:val="358A60A6"/>
    <w:rsid w:val="359263F1"/>
    <w:rsid w:val="3593426F"/>
    <w:rsid w:val="3595EF31"/>
    <w:rsid w:val="359C684B"/>
    <w:rsid w:val="359D0352"/>
    <w:rsid w:val="359D8545"/>
    <w:rsid w:val="35A5571C"/>
    <w:rsid w:val="35A70CC5"/>
    <w:rsid w:val="35A794D9"/>
    <w:rsid w:val="35A9578B"/>
    <w:rsid w:val="35AC9FC2"/>
    <w:rsid w:val="35AE92BB"/>
    <w:rsid w:val="35AF3A23"/>
    <w:rsid w:val="35AF3C67"/>
    <w:rsid w:val="35B6E2AD"/>
    <w:rsid w:val="35BEA6D0"/>
    <w:rsid w:val="35BFFDEF"/>
    <w:rsid w:val="35CCC581"/>
    <w:rsid w:val="35D0112A"/>
    <w:rsid w:val="35D21F4C"/>
    <w:rsid w:val="35D2E79C"/>
    <w:rsid w:val="35D6CF9A"/>
    <w:rsid w:val="35DA6D2E"/>
    <w:rsid w:val="35DDDE67"/>
    <w:rsid w:val="35DF4276"/>
    <w:rsid w:val="35E69C5E"/>
    <w:rsid w:val="35EC4E96"/>
    <w:rsid w:val="35ECB965"/>
    <w:rsid w:val="35ED475B"/>
    <w:rsid w:val="35FB1713"/>
    <w:rsid w:val="36046D16"/>
    <w:rsid w:val="360AC03C"/>
    <w:rsid w:val="360D0870"/>
    <w:rsid w:val="36142414"/>
    <w:rsid w:val="3614404B"/>
    <w:rsid w:val="361D5EA7"/>
    <w:rsid w:val="362029B4"/>
    <w:rsid w:val="36223B43"/>
    <w:rsid w:val="3625A0EF"/>
    <w:rsid w:val="3626EA99"/>
    <w:rsid w:val="362A90C1"/>
    <w:rsid w:val="363B14CF"/>
    <w:rsid w:val="363D6A52"/>
    <w:rsid w:val="363DCCAC"/>
    <w:rsid w:val="363F3DF3"/>
    <w:rsid w:val="364553C6"/>
    <w:rsid w:val="36491348"/>
    <w:rsid w:val="364D3CAD"/>
    <w:rsid w:val="364E7712"/>
    <w:rsid w:val="3655F8DC"/>
    <w:rsid w:val="36573C04"/>
    <w:rsid w:val="365FFDDF"/>
    <w:rsid w:val="36677E83"/>
    <w:rsid w:val="3669B601"/>
    <w:rsid w:val="367089C7"/>
    <w:rsid w:val="36758437"/>
    <w:rsid w:val="36811B75"/>
    <w:rsid w:val="36834DAE"/>
    <w:rsid w:val="368DF360"/>
    <w:rsid w:val="368EC785"/>
    <w:rsid w:val="368FE741"/>
    <w:rsid w:val="36909D74"/>
    <w:rsid w:val="369CC61F"/>
    <w:rsid w:val="369DE155"/>
    <w:rsid w:val="369F0098"/>
    <w:rsid w:val="36B50006"/>
    <w:rsid w:val="36B68E00"/>
    <w:rsid w:val="36B756CB"/>
    <w:rsid w:val="36BEAEF9"/>
    <w:rsid w:val="36C6BADA"/>
    <w:rsid w:val="36CD8996"/>
    <w:rsid w:val="36CF1852"/>
    <w:rsid w:val="36D0667A"/>
    <w:rsid w:val="36D1C269"/>
    <w:rsid w:val="36D3D4F9"/>
    <w:rsid w:val="36D7D9C8"/>
    <w:rsid w:val="36D9D1D2"/>
    <w:rsid w:val="36DF7A63"/>
    <w:rsid w:val="36DFB6F7"/>
    <w:rsid w:val="36DFDFB6"/>
    <w:rsid w:val="36E6D4B2"/>
    <w:rsid w:val="36F636DC"/>
    <w:rsid w:val="36FCBCB6"/>
    <w:rsid w:val="36FE0966"/>
    <w:rsid w:val="3704C359"/>
    <w:rsid w:val="370AA885"/>
    <w:rsid w:val="370F709C"/>
    <w:rsid w:val="37104564"/>
    <w:rsid w:val="3713B532"/>
    <w:rsid w:val="3714DB49"/>
    <w:rsid w:val="371A4E49"/>
    <w:rsid w:val="371CF24D"/>
    <w:rsid w:val="3724F3F1"/>
    <w:rsid w:val="37259FB3"/>
    <w:rsid w:val="3728DB23"/>
    <w:rsid w:val="372AAC6D"/>
    <w:rsid w:val="37352AF2"/>
    <w:rsid w:val="37361CB5"/>
    <w:rsid w:val="37369DCE"/>
    <w:rsid w:val="3739F519"/>
    <w:rsid w:val="373AB78A"/>
    <w:rsid w:val="37465677"/>
    <w:rsid w:val="37498BB7"/>
    <w:rsid w:val="374E2962"/>
    <w:rsid w:val="37512DA2"/>
    <w:rsid w:val="3754C245"/>
    <w:rsid w:val="37590171"/>
    <w:rsid w:val="375CDE57"/>
    <w:rsid w:val="376109BB"/>
    <w:rsid w:val="37614FDC"/>
    <w:rsid w:val="37640A95"/>
    <w:rsid w:val="37640DBF"/>
    <w:rsid w:val="3771595D"/>
    <w:rsid w:val="3772B03A"/>
    <w:rsid w:val="37757037"/>
    <w:rsid w:val="3776A901"/>
    <w:rsid w:val="3777022F"/>
    <w:rsid w:val="377D3927"/>
    <w:rsid w:val="3780730A"/>
    <w:rsid w:val="3781DEAD"/>
    <w:rsid w:val="37823A95"/>
    <w:rsid w:val="37826CBF"/>
    <w:rsid w:val="378BDB59"/>
    <w:rsid w:val="379088AA"/>
    <w:rsid w:val="379B50C3"/>
    <w:rsid w:val="379FD81A"/>
    <w:rsid w:val="37AAD06F"/>
    <w:rsid w:val="37B03131"/>
    <w:rsid w:val="37B1DD38"/>
    <w:rsid w:val="37B30AD4"/>
    <w:rsid w:val="37BB8AE7"/>
    <w:rsid w:val="37BCD7B7"/>
    <w:rsid w:val="37C75065"/>
    <w:rsid w:val="37CF7A49"/>
    <w:rsid w:val="37D2B75D"/>
    <w:rsid w:val="37D782BB"/>
    <w:rsid w:val="37D9CCB0"/>
    <w:rsid w:val="37DAD1CE"/>
    <w:rsid w:val="37E0B550"/>
    <w:rsid w:val="37E65072"/>
    <w:rsid w:val="37E9DA2C"/>
    <w:rsid w:val="37EE73EB"/>
    <w:rsid w:val="37F264B9"/>
    <w:rsid w:val="37F3ACE4"/>
    <w:rsid w:val="37F6E893"/>
    <w:rsid w:val="37F9C036"/>
    <w:rsid w:val="37FE6D0A"/>
    <w:rsid w:val="37FE913A"/>
    <w:rsid w:val="3801FABF"/>
    <w:rsid w:val="380B1096"/>
    <w:rsid w:val="380CA18C"/>
    <w:rsid w:val="38106D5C"/>
    <w:rsid w:val="38154CE8"/>
    <w:rsid w:val="3818D37D"/>
    <w:rsid w:val="3819D431"/>
    <w:rsid w:val="381B4330"/>
    <w:rsid w:val="38246C96"/>
    <w:rsid w:val="3829471A"/>
    <w:rsid w:val="382D7C06"/>
    <w:rsid w:val="383774B2"/>
    <w:rsid w:val="383B846B"/>
    <w:rsid w:val="383C6577"/>
    <w:rsid w:val="383F65CF"/>
    <w:rsid w:val="38486353"/>
    <w:rsid w:val="3848EEE3"/>
    <w:rsid w:val="3849ACCA"/>
    <w:rsid w:val="3852048B"/>
    <w:rsid w:val="38590A34"/>
    <w:rsid w:val="3860398D"/>
    <w:rsid w:val="386400E3"/>
    <w:rsid w:val="3866D774"/>
    <w:rsid w:val="3867E87A"/>
    <w:rsid w:val="38690E94"/>
    <w:rsid w:val="386F2A83"/>
    <w:rsid w:val="3871DEB3"/>
    <w:rsid w:val="387A600E"/>
    <w:rsid w:val="387C3197"/>
    <w:rsid w:val="387C8A58"/>
    <w:rsid w:val="3888DF1C"/>
    <w:rsid w:val="389004D2"/>
    <w:rsid w:val="3891FD7B"/>
    <w:rsid w:val="3894EEB4"/>
    <w:rsid w:val="38960DEA"/>
    <w:rsid w:val="38962B2B"/>
    <w:rsid w:val="38986B2F"/>
    <w:rsid w:val="389922A3"/>
    <w:rsid w:val="3899FD3A"/>
    <w:rsid w:val="38B33D91"/>
    <w:rsid w:val="38B47746"/>
    <w:rsid w:val="38B8E8C2"/>
    <w:rsid w:val="38B9859F"/>
    <w:rsid w:val="38BB55E9"/>
    <w:rsid w:val="38CB5117"/>
    <w:rsid w:val="38CBEFC2"/>
    <w:rsid w:val="38CCA71B"/>
    <w:rsid w:val="38D005A9"/>
    <w:rsid w:val="38D70B02"/>
    <w:rsid w:val="38D845DC"/>
    <w:rsid w:val="38DB0A99"/>
    <w:rsid w:val="38DDF899"/>
    <w:rsid w:val="38E22C25"/>
    <w:rsid w:val="38E50813"/>
    <w:rsid w:val="38E66ABE"/>
    <w:rsid w:val="38EB1BA6"/>
    <w:rsid w:val="38F3CEE4"/>
    <w:rsid w:val="38F56ED5"/>
    <w:rsid w:val="38F60121"/>
    <w:rsid w:val="38F65453"/>
    <w:rsid w:val="38F7B97F"/>
    <w:rsid w:val="38F9BF6B"/>
    <w:rsid w:val="38FB073C"/>
    <w:rsid w:val="38FC58E2"/>
    <w:rsid w:val="38FE3D85"/>
    <w:rsid w:val="390B384A"/>
    <w:rsid w:val="39131C15"/>
    <w:rsid w:val="3913C23D"/>
    <w:rsid w:val="391C7EF2"/>
    <w:rsid w:val="391FB4BE"/>
    <w:rsid w:val="3920DB5B"/>
    <w:rsid w:val="392A824E"/>
    <w:rsid w:val="392AB281"/>
    <w:rsid w:val="393181FD"/>
    <w:rsid w:val="3932AD3D"/>
    <w:rsid w:val="3936338D"/>
    <w:rsid w:val="3939225B"/>
    <w:rsid w:val="393A6756"/>
    <w:rsid w:val="393A9FC0"/>
    <w:rsid w:val="393AA60E"/>
    <w:rsid w:val="393ACDD5"/>
    <w:rsid w:val="393F5080"/>
    <w:rsid w:val="394409D7"/>
    <w:rsid w:val="3946C1A3"/>
    <w:rsid w:val="394A7E5A"/>
    <w:rsid w:val="394D8688"/>
    <w:rsid w:val="394EDCBC"/>
    <w:rsid w:val="3957AEDF"/>
    <w:rsid w:val="39616DB0"/>
    <w:rsid w:val="3961B249"/>
    <w:rsid w:val="3965CF53"/>
    <w:rsid w:val="396C0E40"/>
    <w:rsid w:val="396D3D4D"/>
    <w:rsid w:val="39707938"/>
    <w:rsid w:val="3975E5BE"/>
    <w:rsid w:val="3978D804"/>
    <w:rsid w:val="397C19DB"/>
    <w:rsid w:val="39807859"/>
    <w:rsid w:val="3981A23C"/>
    <w:rsid w:val="39840E6B"/>
    <w:rsid w:val="3988D6B0"/>
    <w:rsid w:val="398F0E1B"/>
    <w:rsid w:val="398F9600"/>
    <w:rsid w:val="399066DF"/>
    <w:rsid w:val="3994B052"/>
    <w:rsid w:val="3995CF5F"/>
    <w:rsid w:val="39A05FCD"/>
    <w:rsid w:val="39A9C6A8"/>
    <w:rsid w:val="39BA9029"/>
    <w:rsid w:val="39BC480D"/>
    <w:rsid w:val="39BDEF6C"/>
    <w:rsid w:val="39CA3B0A"/>
    <w:rsid w:val="39CC2F45"/>
    <w:rsid w:val="39CFE3C8"/>
    <w:rsid w:val="39E40F79"/>
    <w:rsid w:val="39E4FF16"/>
    <w:rsid w:val="39E54CD7"/>
    <w:rsid w:val="39E722C9"/>
    <w:rsid w:val="39ED4C93"/>
    <w:rsid w:val="39FAB3E6"/>
    <w:rsid w:val="39FAC9BB"/>
    <w:rsid w:val="3A015B7C"/>
    <w:rsid w:val="3A087E40"/>
    <w:rsid w:val="3A094893"/>
    <w:rsid w:val="3A09C2FF"/>
    <w:rsid w:val="3A0A4E54"/>
    <w:rsid w:val="3A0B0DF6"/>
    <w:rsid w:val="3A0C64B5"/>
    <w:rsid w:val="3A188703"/>
    <w:rsid w:val="3A189D6A"/>
    <w:rsid w:val="3A2208FA"/>
    <w:rsid w:val="3A2533B2"/>
    <w:rsid w:val="3A296A42"/>
    <w:rsid w:val="3A29BD2F"/>
    <w:rsid w:val="3A29F855"/>
    <w:rsid w:val="3A2C0294"/>
    <w:rsid w:val="3A2FE128"/>
    <w:rsid w:val="3A31072D"/>
    <w:rsid w:val="3A3C96F2"/>
    <w:rsid w:val="3A3FD255"/>
    <w:rsid w:val="3A519476"/>
    <w:rsid w:val="3A560B57"/>
    <w:rsid w:val="3A57AB4C"/>
    <w:rsid w:val="3A5872BE"/>
    <w:rsid w:val="3A629309"/>
    <w:rsid w:val="3A635BD2"/>
    <w:rsid w:val="3A6B3939"/>
    <w:rsid w:val="3A73A362"/>
    <w:rsid w:val="3A760DF5"/>
    <w:rsid w:val="3A7ACAE8"/>
    <w:rsid w:val="3A806766"/>
    <w:rsid w:val="3A817F7C"/>
    <w:rsid w:val="3A8E7FB5"/>
    <w:rsid w:val="3A8FBC33"/>
    <w:rsid w:val="3A961AFE"/>
    <w:rsid w:val="3A965474"/>
    <w:rsid w:val="3A994BDA"/>
    <w:rsid w:val="3A9B8D99"/>
    <w:rsid w:val="3A9C761F"/>
    <w:rsid w:val="3A9CEB6E"/>
    <w:rsid w:val="3A9D8C07"/>
    <w:rsid w:val="3A9E6706"/>
    <w:rsid w:val="3AA210A5"/>
    <w:rsid w:val="3AA3348B"/>
    <w:rsid w:val="3AA97FD8"/>
    <w:rsid w:val="3AAE08CD"/>
    <w:rsid w:val="3AB628C6"/>
    <w:rsid w:val="3AB7B847"/>
    <w:rsid w:val="3AB8214A"/>
    <w:rsid w:val="3ABE210B"/>
    <w:rsid w:val="3AC592BB"/>
    <w:rsid w:val="3AC5F6A1"/>
    <w:rsid w:val="3AC60ECD"/>
    <w:rsid w:val="3ACC8FB8"/>
    <w:rsid w:val="3AD5074F"/>
    <w:rsid w:val="3ADFF370"/>
    <w:rsid w:val="3AE0E24C"/>
    <w:rsid w:val="3AF16964"/>
    <w:rsid w:val="3AF42C13"/>
    <w:rsid w:val="3AFBE8EE"/>
    <w:rsid w:val="3AFDEA5D"/>
    <w:rsid w:val="3B04EF3F"/>
    <w:rsid w:val="3B05FF74"/>
    <w:rsid w:val="3B0B6B9D"/>
    <w:rsid w:val="3B0EFEA1"/>
    <w:rsid w:val="3B104D14"/>
    <w:rsid w:val="3B127290"/>
    <w:rsid w:val="3B14E89B"/>
    <w:rsid w:val="3B15E0DF"/>
    <w:rsid w:val="3B18CFF5"/>
    <w:rsid w:val="3B1BE5BC"/>
    <w:rsid w:val="3B1C8C5C"/>
    <w:rsid w:val="3B1E9E55"/>
    <w:rsid w:val="3B23F9F8"/>
    <w:rsid w:val="3B260A62"/>
    <w:rsid w:val="3B29EC28"/>
    <w:rsid w:val="3B2FF7AB"/>
    <w:rsid w:val="3B348D44"/>
    <w:rsid w:val="3B352F1F"/>
    <w:rsid w:val="3B35866A"/>
    <w:rsid w:val="3B36DD46"/>
    <w:rsid w:val="3B3C32C6"/>
    <w:rsid w:val="3B3D2F5E"/>
    <w:rsid w:val="3B47B980"/>
    <w:rsid w:val="3B4BE870"/>
    <w:rsid w:val="3B4F75BE"/>
    <w:rsid w:val="3B56B59C"/>
    <w:rsid w:val="3B594604"/>
    <w:rsid w:val="3B60905B"/>
    <w:rsid w:val="3B69D882"/>
    <w:rsid w:val="3B6B4B2D"/>
    <w:rsid w:val="3B707DB3"/>
    <w:rsid w:val="3B7729BE"/>
    <w:rsid w:val="3B7A3970"/>
    <w:rsid w:val="3B7AEF19"/>
    <w:rsid w:val="3B7C01F5"/>
    <w:rsid w:val="3B7FE070"/>
    <w:rsid w:val="3B86DA3B"/>
    <w:rsid w:val="3B93E05B"/>
    <w:rsid w:val="3B93E2BE"/>
    <w:rsid w:val="3B94379C"/>
    <w:rsid w:val="3B9C357A"/>
    <w:rsid w:val="3BA11D78"/>
    <w:rsid w:val="3BA1F661"/>
    <w:rsid w:val="3BA2F17A"/>
    <w:rsid w:val="3BA5E2EE"/>
    <w:rsid w:val="3BA83533"/>
    <w:rsid w:val="3BAACCFE"/>
    <w:rsid w:val="3BAC9420"/>
    <w:rsid w:val="3BAEB80F"/>
    <w:rsid w:val="3BB806E0"/>
    <w:rsid w:val="3BBBA803"/>
    <w:rsid w:val="3BC5C8B6"/>
    <w:rsid w:val="3BC6A7AC"/>
    <w:rsid w:val="3BC7076D"/>
    <w:rsid w:val="3BC90395"/>
    <w:rsid w:val="3BCF9F3D"/>
    <w:rsid w:val="3BD0B1F7"/>
    <w:rsid w:val="3BD19B28"/>
    <w:rsid w:val="3BD3A85B"/>
    <w:rsid w:val="3BD5F42B"/>
    <w:rsid w:val="3BE74933"/>
    <w:rsid w:val="3BE97EA7"/>
    <w:rsid w:val="3BEAC13C"/>
    <w:rsid w:val="3BF61CBC"/>
    <w:rsid w:val="3BF68856"/>
    <w:rsid w:val="3BF8754D"/>
    <w:rsid w:val="3BFB5BE0"/>
    <w:rsid w:val="3C01BC9D"/>
    <w:rsid w:val="3C04BFC8"/>
    <w:rsid w:val="3C1573FF"/>
    <w:rsid w:val="3C1962E2"/>
    <w:rsid w:val="3C1989B4"/>
    <w:rsid w:val="3C1FD559"/>
    <w:rsid w:val="3C28E421"/>
    <w:rsid w:val="3C2CDCAB"/>
    <w:rsid w:val="3C2DA9ED"/>
    <w:rsid w:val="3C2DB457"/>
    <w:rsid w:val="3C2E6A67"/>
    <w:rsid w:val="3C2E7C4C"/>
    <w:rsid w:val="3C2EAFF4"/>
    <w:rsid w:val="3C2EECD5"/>
    <w:rsid w:val="3C30434B"/>
    <w:rsid w:val="3C340C2D"/>
    <w:rsid w:val="3C3C08C4"/>
    <w:rsid w:val="3C40EC26"/>
    <w:rsid w:val="3C41C1E8"/>
    <w:rsid w:val="3C443B27"/>
    <w:rsid w:val="3C4789C6"/>
    <w:rsid w:val="3C533552"/>
    <w:rsid w:val="3C594876"/>
    <w:rsid w:val="3C595F6C"/>
    <w:rsid w:val="3C5B6294"/>
    <w:rsid w:val="3C5C6F99"/>
    <w:rsid w:val="3C5E7B48"/>
    <w:rsid w:val="3C674C64"/>
    <w:rsid w:val="3C675C7D"/>
    <w:rsid w:val="3C6F289F"/>
    <w:rsid w:val="3C77816E"/>
    <w:rsid w:val="3C7ADC7B"/>
    <w:rsid w:val="3C7E1725"/>
    <w:rsid w:val="3C85EE79"/>
    <w:rsid w:val="3C872BCD"/>
    <w:rsid w:val="3C9265C6"/>
    <w:rsid w:val="3C97DDC8"/>
    <w:rsid w:val="3C9977A1"/>
    <w:rsid w:val="3C9DE807"/>
    <w:rsid w:val="3CA23B3A"/>
    <w:rsid w:val="3CA3415A"/>
    <w:rsid w:val="3CB25D74"/>
    <w:rsid w:val="3CB3F7FD"/>
    <w:rsid w:val="3CBB3393"/>
    <w:rsid w:val="3CBF93E4"/>
    <w:rsid w:val="3CC65DA0"/>
    <w:rsid w:val="3CC6FC73"/>
    <w:rsid w:val="3CCB4211"/>
    <w:rsid w:val="3CCB7F71"/>
    <w:rsid w:val="3CCEA19C"/>
    <w:rsid w:val="3CD008C1"/>
    <w:rsid w:val="3CD24078"/>
    <w:rsid w:val="3CDA8CAE"/>
    <w:rsid w:val="3CE79990"/>
    <w:rsid w:val="3CE7ADF1"/>
    <w:rsid w:val="3CEFBD83"/>
    <w:rsid w:val="3CF35DF4"/>
    <w:rsid w:val="3CF4D5B1"/>
    <w:rsid w:val="3CF5B838"/>
    <w:rsid w:val="3CFA1249"/>
    <w:rsid w:val="3CFC03EC"/>
    <w:rsid w:val="3CFDF38A"/>
    <w:rsid w:val="3CFDF928"/>
    <w:rsid w:val="3D0099AB"/>
    <w:rsid w:val="3D058F6E"/>
    <w:rsid w:val="3D06FF46"/>
    <w:rsid w:val="3D08878A"/>
    <w:rsid w:val="3D0887E3"/>
    <w:rsid w:val="3D0C5DAE"/>
    <w:rsid w:val="3D0EAFA5"/>
    <w:rsid w:val="3D0F15B4"/>
    <w:rsid w:val="3D105517"/>
    <w:rsid w:val="3D11E1A6"/>
    <w:rsid w:val="3D16E6BE"/>
    <w:rsid w:val="3D1755B6"/>
    <w:rsid w:val="3D1AF0E7"/>
    <w:rsid w:val="3D1CC9C0"/>
    <w:rsid w:val="3D1D1414"/>
    <w:rsid w:val="3D2097BC"/>
    <w:rsid w:val="3D2B2A6E"/>
    <w:rsid w:val="3D334485"/>
    <w:rsid w:val="3D34A746"/>
    <w:rsid w:val="3D3BED9A"/>
    <w:rsid w:val="3D499E04"/>
    <w:rsid w:val="3D4A9CAC"/>
    <w:rsid w:val="3D4E9EDF"/>
    <w:rsid w:val="3D51256A"/>
    <w:rsid w:val="3D53266D"/>
    <w:rsid w:val="3D56BA48"/>
    <w:rsid w:val="3D5970A7"/>
    <w:rsid w:val="3D5ABBF6"/>
    <w:rsid w:val="3D5C9880"/>
    <w:rsid w:val="3D5CB4E6"/>
    <w:rsid w:val="3D5D9022"/>
    <w:rsid w:val="3D5FE491"/>
    <w:rsid w:val="3D607D08"/>
    <w:rsid w:val="3D6305A0"/>
    <w:rsid w:val="3D64627A"/>
    <w:rsid w:val="3D718F65"/>
    <w:rsid w:val="3D758121"/>
    <w:rsid w:val="3D770900"/>
    <w:rsid w:val="3D7B2658"/>
    <w:rsid w:val="3D7E1096"/>
    <w:rsid w:val="3D7F86E8"/>
    <w:rsid w:val="3D81362C"/>
    <w:rsid w:val="3D8261F8"/>
    <w:rsid w:val="3D838A27"/>
    <w:rsid w:val="3D85B419"/>
    <w:rsid w:val="3D8D81A0"/>
    <w:rsid w:val="3D8EC63A"/>
    <w:rsid w:val="3D8F3D0C"/>
    <w:rsid w:val="3D9517F6"/>
    <w:rsid w:val="3D993026"/>
    <w:rsid w:val="3D996C97"/>
    <w:rsid w:val="3D9B68D0"/>
    <w:rsid w:val="3DAA0D3D"/>
    <w:rsid w:val="3DB26BAA"/>
    <w:rsid w:val="3DB36EF5"/>
    <w:rsid w:val="3DBE46A0"/>
    <w:rsid w:val="3DBF08D2"/>
    <w:rsid w:val="3DBF5F8C"/>
    <w:rsid w:val="3DC03526"/>
    <w:rsid w:val="3DC1067F"/>
    <w:rsid w:val="3DC75729"/>
    <w:rsid w:val="3DCA98CC"/>
    <w:rsid w:val="3DCD1E3D"/>
    <w:rsid w:val="3DCD8C4D"/>
    <w:rsid w:val="3DD65F6B"/>
    <w:rsid w:val="3DDAF53A"/>
    <w:rsid w:val="3DDB360B"/>
    <w:rsid w:val="3DDB810A"/>
    <w:rsid w:val="3DDC2A2B"/>
    <w:rsid w:val="3DDF1099"/>
    <w:rsid w:val="3DE31B92"/>
    <w:rsid w:val="3DE4FB47"/>
    <w:rsid w:val="3E00EFCA"/>
    <w:rsid w:val="3E01747E"/>
    <w:rsid w:val="3E057282"/>
    <w:rsid w:val="3E1A27ED"/>
    <w:rsid w:val="3E2505EB"/>
    <w:rsid w:val="3E28C4AA"/>
    <w:rsid w:val="3E2D80AD"/>
    <w:rsid w:val="3E2EF17E"/>
    <w:rsid w:val="3E355523"/>
    <w:rsid w:val="3E37F26F"/>
    <w:rsid w:val="3E39550D"/>
    <w:rsid w:val="3E3D9691"/>
    <w:rsid w:val="3E587ACD"/>
    <w:rsid w:val="3E5B300E"/>
    <w:rsid w:val="3E647103"/>
    <w:rsid w:val="3E6745FC"/>
    <w:rsid w:val="3E6C42F9"/>
    <w:rsid w:val="3E6D2258"/>
    <w:rsid w:val="3E6D6337"/>
    <w:rsid w:val="3E6E004A"/>
    <w:rsid w:val="3E6E7A76"/>
    <w:rsid w:val="3E7513F3"/>
    <w:rsid w:val="3E7674E3"/>
    <w:rsid w:val="3E7C6ACB"/>
    <w:rsid w:val="3E7CC1C6"/>
    <w:rsid w:val="3E7EE0F0"/>
    <w:rsid w:val="3E872F4F"/>
    <w:rsid w:val="3E87DAB5"/>
    <w:rsid w:val="3E894972"/>
    <w:rsid w:val="3E949B15"/>
    <w:rsid w:val="3E950C15"/>
    <w:rsid w:val="3E977542"/>
    <w:rsid w:val="3E986583"/>
    <w:rsid w:val="3E993764"/>
    <w:rsid w:val="3E9B1984"/>
    <w:rsid w:val="3EA44EA3"/>
    <w:rsid w:val="3EAC091F"/>
    <w:rsid w:val="3EB0501F"/>
    <w:rsid w:val="3EB6C2A8"/>
    <w:rsid w:val="3EB82D3D"/>
    <w:rsid w:val="3EB942F8"/>
    <w:rsid w:val="3EB9DE37"/>
    <w:rsid w:val="3EBA6D0F"/>
    <w:rsid w:val="3EBBCB13"/>
    <w:rsid w:val="3ECD98CB"/>
    <w:rsid w:val="3ECF3919"/>
    <w:rsid w:val="3ECFBBDE"/>
    <w:rsid w:val="3ED3E811"/>
    <w:rsid w:val="3ED50423"/>
    <w:rsid w:val="3ED5E5EF"/>
    <w:rsid w:val="3ED9F46E"/>
    <w:rsid w:val="3EDEC5C0"/>
    <w:rsid w:val="3EE32925"/>
    <w:rsid w:val="3EE3BB0B"/>
    <w:rsid w:val="3EE4E8E0"/>
    <w:rsid w:val="3EE6CF36"/>
    <w:rsid w:val="3EE71762"/>
    <w:rsid w:val="3EE875EC"/>
    <w:rsid w:val="3EE92271"/>
    <w:rsid w:val="3EE95C2A"/>
    <w:rsid w:val="3EEA6F40"/>
    <w:rsid w:val="3EEB79A1"/>
    <w:rsid w:val="3EECF6DC"/>
    <w:rsid w:val="3EEE2423"/>
    <w:rsid w:val="3EF0A316"/>
    <w:rsid w:val="3EF84A23"/>
    <w:rsid w:val="3EFB5B93"/>
    <w:rsid w:val="3EFBCE55"/>
    <w:rsid w:val="3EFFDF9C"/>
    <w:rsid w:val="3F0ABF21"/>
    <w:rsid w:val="3F2400E1"/>
    <w:rsid w:val="3F289C3E"/>
    <w:rsid w:val="3F2A12B6"/>
    <w:rsid w:val="3F2CA698"/>
    <w:rsid w:val="3F31C168"/>
    <w:rsid w:val="3F37ADA4"/>
    <w:rsid w:val="3F39EE26"/>
    <w:rsid w:val="3F3A6E42"/>
    <w:rsid w:val="3F3E9ABA"/>
    <w:rsid w:val="3F3F5E7A"/>
    <w:rsid w:val="3F405401"/>
    <w:rsid w:val="3F42041D"/>
    <w:rsid w:val="3F4CBC9B"/>
    <w:rsid w:val="3F5039D1"/>
    <w:rsid w:val="3F52FF69"/>
    <w:rsid w:val="3F53D191"/>
    <w:rsid w:val="3F5721F5"/>
    <w:rsid w:val="3F61463A"/>
    <w:rsid w:val="3F699691"/>
    <w:rsid w:val="3F6D24DD"/>
    <w:rsid w:val="3F6E19C9"/>
    <w:rsid w:val="3F702604"/>
    <w:rsid w:val="3F764EDB"/>
    <w:rsid w:val="3F79B7ED"/>
    <w:rsid w:val="3F7AC7DC"/>
    <w:rsid w:val="3F7D4CC9"/>
    <w:rsid w:val="3F7D7139"/>
    <w:rsid w:val="3F949DAB"/>
    <w:rsid w:val="3F9567CD"/>
    <w:rsid w:val="3F96F72E"/>
    <w:rsid w:val="3F975241"/>
    <w:rsid w:val="3F9796C0"/>
    <w:rsid w:val="3F99F82B"/>
    <w:rsid w:val="3FA4D508"/>
    <w:rsid w:val="3FA51C2A"/>
    <w:rsid w:val="3FA673B5"/>
    <w:rsid w:val="3FA97319"/>
    <w:rsid w:val="3FA9F200"/>
    <w:rsid w:val="3FB07F40"/>
    <w:rsid w:val="3FB61D17"/>
    <w:rsid w:val="3FB7D260"/>
    <w:rsid w:val="3FBBE653"/>
    <w:rsid w:val="3FBDB7DA"/>
    <w:rsid w:val="3FC3FD5B"/>
    <w:rsid w:val="3FD41B7B"/>
    <w:rsid w:val="3FD5988B"/>
    <w:rsid w:val="3FD64292"/>
    <w:rsid w:val="3FD9375A"/>
    <w:rsid w:val="3FDA5618"/>
    <w:rsid w:val="3FDB2AD5"/>
    <w:rsid w:val="3FE8DD52"/>
    <w:rsid w:val="3FE92C7E"/>
    <w:rsid w:val="3FEEF05A"/>
    <w:rsid w:val="3FEFC977"/>
    <w:rsid w:val="3FF1450B"/>
    <w:rsid w:val="3FF1BFD7"/>
    <w:rsid w:val="3FF387A8"/>
    <w:rsid w:val="3FF5D892"/>
    <w:rsid w:val="3FFB63BF"/>
    <w:rsid w:val="3FFBF000"/>
    <w:rsid w:val="3FFCFD66"/>
    <w:rsid w:val="4003F4B8"/>
    <w:rsid w:val="400515DA"/>
    <w:rsid w:val="4008534E"/>
    <w:rsid w:val="400DEDD6"/>
    <w:rsid w:val="4010043A"/>
    <w:rsid w:val="4013C143"/>
    <w:rsid w:val="4016E68A"/>
    <w:rsid w:val="4018C88C"/>
    <w:rsid w:val="4019EFDA"/>
    <w:rsid w:val="401A8804"/>
    <w:rsid w:val="401ADE16"/>
    <w:rsid w:val="401D3AC3"/>
    <w:rsid w:val="401FDEDB"/>
    <w:rsid w:val="40226A87"/>
    <w:rsid w:val="4022E6E1"/>
    <w:rsid w:val="402A5D75"/>
    <w:rsid w:val="40328B99"/>
    <w:rsid w:val="403599EA"/>
    <w:rsid w:val="40360A67"/>
    <w:rsid w:val="4039058C"/>
    <w:rsid w:val="403F5EA2"/>
    <w:rsid w:val="4040028E"/>
    <w:rsid w:val="4052C132"/>
    <w:rsid w:val="405509A4"/>
    <w:rsid w:val="40586AEF"/>
    <w:rsid w:val="405B0DEC"/>
    <w:rsid w:val="405C616C"/>
    <w:rsid w:val="405ED381"/>
    <w:rsid w:val="405FD970"/>
    <w:rsid w:val="4060E058"/>
    <w:rsid w:val="40615F1A"/>
    <w:rsid w:val="4065A79D"/>
    <w:rsid w:val="40701E9A"/>
    <w:rsid w:val="40765C50"/>
    <w:rsid w:val="407B70E1"/>
    <w:rsid w:val="407D0AA4"/>
    <w:rsid w:val="407DEF66"/>
    <w:rsid w:val="4086E41B"/>
    <w:rsid w:val="4087464E"/>
    <w:rsid w:val="4087AC24"/>
    <w:rsid w:val="409125CB"/>
    <w:rsid w:val="4093B88A"/>
    <w:rsid w:val="409A0D87"/>
    <w:rsid w:val="409A7D05"/>
    <w:rsid w:val="409DE600"/>
    <w:rsid w:val="40A3829C"/>
    <w:rsid w:val="40A4287B"/>
    <w:rsid w:val="40AB6F27"/>
    <w:rsid w:val="40AE3EA4"/>
    <w:rsid w:val="40B10FA3"/>
    <w:rsid w:val="40B4C5E1"/>
    <w:rsid w:val="40B8D3C6"/>
    <w:rsid w:val="40BD69E3"/>
    <w:rsid w:val="40BD8840"/>
    <w:rsid w:val="40CCDDF1"/>
    <w:rsid w:val="40CD2D7D"/>
    <w:rsid w:val="40CE2F25"/>
    <w:rsid w:val="40D350C7"/>
    <w:rsid w:val="40D53099"/>
    <w:rsid w:val="40D8B185"/>
    <w:rsid w:val="40DAC328"/>
    <w:rsid w:val="40DFC24D"/>
    <w:rsid w:val="40E6C423"/>
    <w:rsid w:val="40E6C74C"/>
    <w:rsid w:val="40E8D44A"/>
    <w:rsid w:val="40EC1854"/>
    <w:rsid w:val="40ED717A"/>
    <w:rsid w:val="40ED839B"/>
    <w:rsid w:val="40F342A2"/>
    <w:rsid w:val="40FCBC44"/>
    <w:rsid w:val="40FCF154"/>
    <w:rsid w:val="41116F89"/>
    <w:rsid w:val="4113C02F"/>
    <w:rsid w:val="4113CAED"/>
    <w:rsid w:val="41174938"/>
    <w:rsid w:val="412125AD"/>
    <w:rsid w:val="41264908"/>
    <w:rsid w:val="412A8F4B"/>
    <w:rsid w:val="413148DE"/>
    <w:rsid w:val="4138D582"/>
    <w:rsid w:val="413CDF96"/>
    <w:rsid w:val="413E146B"/>
    <w:rsid w:val="41401BC7"/>
    <w:rsid w:val="414A6364"/>
    <w:rsid w:val="414C6765"/>
    <w:rsid w:val="414CD2D1"/>
    <w:rsid w:val="41532D93"/>
    <w:rsid w:val="415CE355"/>
    <w:rsid w:val="415E3998"/>
    <w:rsid w:val="415EDE8C"/>
    <w:rsid w:val="41608984"/>
    <w:rsid w:val="4165297E"/>
    <w:rsid w:val="416CA28D"/>
    <w:rsid w:val="41710A5F"/>
    <w:rsid w:val="4171A82D"/>
    <w:rsid w:val="41809799"/>
    <w:rsid w:val="4184EDF0"/>
    <w:rsid w:val="418E6955"/>
    <w:rsid w:val="4191C6DF"/>
    <w:rsid w:val="4192EEEB"/>
    <w:rsid w:val="41939372"/>
    <w:rsid w:val="41A20197"/>
    <w:rsid w:val="41A606EC"/>
    <w:rsid w:val="41A66FEC"/>
    <w:rsid w:val="41A6A488"/>
    <w:rsid w:val="41AAC35F"/>
    <w:rsid w:val="41B199B7"/>
    <w:rsid w:val="41C06FA7"/>
    <w:rsid w:val="41C3D1C2"/>
    <w:rsid w:val="41C792BD"/>
    <w:rsid w:val="41D72109"/>
    <w:rsid w:val="41D87B7A"/>
    <w:rsid w:val="41D89E8C"/>
    <w:rsid w:val="41DAA5CF"/>
    <w:rsid w:val="41DE78B9"/>
    <w:rsid w:val="41DF0305"/>
    <w:rsid w:val="41E68992"/>
    <w:rsid w:val="41F90C2E"/>
    <w:rsid w:val="42169905"/>
    <w:rsid w:val="4218DB05"/>
    <w:rsid w:val="421B4BB5"/>
    <w:rsid w:val="422E16C2"/>
    <w:rsid w:val="422E8ED8"/>
    <w:rsid w:val="4236D922"/>
    <w:rsid w:val="4240A1C2"/>
    <w:rsid w:val="42425D58"/>
    <w:rsid w:val="42465967"/>
    <w:rsid w:val="42473F88"/>
    <w:rsid w:val="424E1B1B"/>
    <w:rsid w:val="4256B2C7"/>
    <w:rsid w:val="425DCE8D"/>
    <w:rsid w:val="42627062"/>
    <w:rsid w:val="4263B27A"/>
    <w:rsid w:val="42703E43"/>
    <w:rsid w:val="427633FB"/>
    <w:rsid w:val="427C692F"/>
    <w:rsid w:val="427E6046"/>
    <w:rsid w:val="42806B04"/>
    <w:rsid w:val="42846692"/>
    <w:rsid w:val="4287D076"/>
    <w:rsid w:val="428D90DB"/>
    <w:rsid w:val="42909738"/>
    <w:rsid w:val="4290DAA1"/>
    <w:rsid w:val="42955FB7"/>
    <w:rsid w:val="4297EE7C"/>
    <w:rsid w:val="42A65EB0"/>
    <w:rsid w:val="42A86B98"/>
    <w:rsid w:val="42ABB513"/>
    <w:rsid w:val="42AF7E03"/>
    <w:rsid w:val="42C86394"/>
    <w:rsid w:val="42DB4953"/>
    <w:rsid w:val="42DC1F82"/>
    <w:rsid w:val="42DDFAED"/>
    <w:rsid w:val="42E08627"/>
    <w:rsid w:val="42E83645"/>
    <w:rsid w:val="42EF8374"/>
    <w:rsid w:val="42F2A3BD"/>
    <w:rsid w:val="42FE7297"/>
    <w:rsid w:val="43009D5D"/>
    <w:rsid w:val="43038C59"/>
    <w:rsid w:val="43112FF6"/>
    <w:rsid w:val="43118894"/>
    <w:rsid w:val="431828EC"/>
    <w:rsid w:val="431C06FF"/>
    <w:rsid w:val="431C4FA1"/>
    <w:rsid w:val="4324D29F"/>
    <w:rsid w:val="43261511"/>
    <w:rsid w:val="43267439"/>
    <w:rsid w:val="432960AE"/>
    <w:rsid w:val="43298F96"/>
    <w:rsid w:val="432BCAC6"/>
    <w:rsid w:val="432F120A"/>
    <w:rsid w:val="432F4F8F"/>
    <w:rsid w:val="43333250"/>
    <w:rsid w:val="43382D6F"/>
    <w:rsid w:val="433B9AB9"/>
    <w:rsid w:val="4340518D"/>
    <w:rsid w:val="43407A37"/>
    <w:rsid w:val="4341716D"/>
    <w:rsid w:val="4344FBC9"/>
    <w:rsid w:val="435AE58F"/>
    <w:rsid w:val="435C0137"/>
    <w:rsid w:val="435E4D52"/>
    <w:rsid w:val="43644876"/>
    <w:rsid w:val="4364BBBA"/>
    <w:rsid w:val="43672D49"/>
    <w:rsid w:val="436AEB15"/>
    <w:rsid w:val="436F9557"/>
    <w:rsid w:val="43799324"/>
    <w:rsid w:val="437A0526"/>
    <w:rsid w:val="437B3447"/>
    <w:rsid w:val="437CA834"/>
    <w:rsid w:val="437E8C37"/>
    <w:rsid w:val="437F969B"/>
    <w:rsid w:val="438A0DDB"/>
    <w:rsid w:val="438C102D"/>
    <w:rsid w:val="438C277E"/>
    <w:rsid w:val="4392A01D"/>
    <w:rsid w:val="4396DC7D"/>
    <w:rsid w:val="43A27797"/>
    <w:rsid w:val="43A57E2E"/>
    <w:rsid w:val="43A7E891"/>
    <w:rsid w:val="43ABF377"/>
    <w:rsid w:val="43ADBD82"/>
    <w:rsid w:val="43AEB9FF"/>
    <w:rsid w:val="43B05FA0"/>
    <w:rsid w:val="43BBC52E"/>
    <w:rsid w:val="43C064D6"/>
    <w:rsid w:val="43C0D9D8"/>
    <w:rsid w:val="43C2D4B7"/>
    <w:rsid w:val="43C52CE0"/>
    <w:rsid w:val="43C656EC"/>
    <w:rsid w:val="43C95E61"/>
    <w:rsid w:val="43CC11FE"/>
    <w:rsid w:val="43CE2049"/>
    <w:rsid w:val="43D543C5"/>
    <w:rsid w:val="43D84C4C"/>
    <w:rsid w:val="43E06414"/>
    <w:rsid w:val="43E0D535"/>
    <w:rsid w:val="43E92C0B"/>
    <w:rsid w:val="43EAF692"/>
    <w:rsid w:val="43EB69AF"/>
    <w:rsid w:val="43EC441D"/>
    <w:rsid w:val="43EC5AB4"/>
    <w:rsid w:val="43ECA118"/>
    <w:rsid w:val="43F6B5F2"/>
    <w:rsid w:val="43F7444D"/>
    <w:rsid w:val="43FF3E0B"/>
    <w:rsid w:val="44002133"/>
    <w:rsid w:val="4409F326"/>
    <w:rsid w:val="440A9B66"/>
    <w:rsid w:val="440F8345"/>
    <w:rsid w:val="441A71C9"/>
    <w:rsid w:val="441AE7F5"/>
    <w:rsid w:val="441D25B0"/>
    <w:rsid w:val="441DA1F1"/>
    <w:rsid w:val="442B3DEC"/>
    <w:rsid w:val="442C56C1"/>
    <w:rsid w:val="443575BB"/>
    <w:rsid w:val="4442AA29"/>
    <w:rsid w:val="4445B318"/>
    <w:rsid w:val="444914CA"/>
    <w:rsid w:val="444BE10E"/>
    <w:rsid w:val="444BE62A"/>
    <w:rsid w:val="44574C0C"/>
    <w:rsid w:val="4458EA57"/>
    <w:rsid w:val="4458F1E8"/>
    <w:rsid w:val="445BE261"/>
    <w:rsid w:val="4463651C"/>
    <w:rsid w:val="4463D259"/>
    <w:rsid w:val="44641D76"/>
    <w:rsid w:val="44652097"/>
    <w:rsid w:val="4465DB62"/>
    <w:rsid w:val="446AC77D"/>
    <w:rsid w:val="446FA33F"/>
    <w:rsid w:val="447197C1"/>
    <w:rsid w:val="4474D9B5"/>
    <w:rsid w:val="447AEB6B"/>
    <w:rsid w:val="447F683A"/>
    <w:rsid w:val="44833A74"/>
    <w:rsid w:val="448835B0"/>
    <w:rsid w:val="448E2B38"/>
    <w:rsid w:val="44913E37"/>
    <w:rsid w:val="4492AA99"/>
    <w:rsid w:val="449B59F9"/>
    <w:rsid w:val="449C1EAA"/>
    <w:rsid w:val="44A75D8E"/>
    <w:rsid w:val="44A934B5"/>
    <w:rsid w:val="44AB5C0E"/>
    <w:rsid w:val="44AC3F21"/>
    <w:rsid w:val="44ACE1BA"/>
    <w:rsid w:val="44AE275B"/>
    <w:rsid w:val="44AFE8F0"/>
    <w:rsid w:val="44B05054"/>
    <w:rsid w:val="44C11B15"/>
    <w:rsid w:val="44CFC769"/>
    <w:rsid w:val="44D0BE15"/>
    <w:rsid w:val="44E18844"/>
    <w:rsid w:val="44E40C9D"/>
    <w:rsid w:val="44E652F7"/>
    <w:rsid w:val="44EE9335"/>
    <w:rsid w:val="44EF1906"/>
    <w:rsid w:val="44F24174"/>
    <w:rsid w:val="44F69B74"/>
    <w:rsid w:val="451F346A"/>
    <w:rsid w:val="452409E7"/>
    <w:rsid w:val="452BA4C5"/>
    <w:rsid w:val="452D78D1"/>
    <w:rsid w:val="452DBCB0"/>
    <w:rsid w:val="453B1156"/>
    <w:rsid w:val="453D4900"/>
    <w:rsid w:val="45415B50"/>
    <w:rsid w:val="4547FFBE"/>
    <w:rsid w:val="4548D5A3"/>
    <w:rsid w:val="454D8EF4"/>
    <w:rsid w:val="4554EF28"/>
    <w:rsid w:val="4555EBCD"/>
    <w:rsid w:val="45576C82"/>
    <w:rsid w:val="455A92B1"/>
    <w:rsid w:val="455F50E4"/>
    <w:rsid w:val="456332AB"/>
    <w:rsid w:val="45640EF9"/>
    <w:rsid w:val="4564A753"/>
    <w:rsid w:val="4568A1C8"/>
    <w:rsid w:val="456D46AE"/>
    <w:rsid w:val="456E1785"/>
    <w:rsid w:val="4570A850"/>
    <w:rsid w:val="4572A47D"/>
    <w:rsid w:val="4572F93D"/>
    <w:rsid w:val="457572D4"/>
    <w:rsid w:val="457760FC"/>
    <w:rsid w:val="457A6817"/>
    <w:rsid w:val="457AB007"/>
    <w:rsid w:val="457BF294"/>
    <w:rsid w:val="457D7A27"/>
    <w:rsid w:val="458760CF"/>
    <w:rsid w:val="458C0165"/>
    <w:rsid w:val="45986708"/>
    <w:rsid w:val="459B9F89"/>
    <w:rsid w:val="459EA392"/>
    <w:rsid w:val="45A42C8B"/>
    <w:rsid w:val="45AB6197"/>
    <w:rsid w:val="45AC9529"/>
    <w:rsid w:val="45B19CD5"/>
    <w:rsid w:val="45B29158"/>
    <w:rsid w:val="45B48847"/>
    <w:rsid w:val="45BDEFB8"/>
    <w:rsid w:val="45BF1A16"/>
    <w:rsid w:val="45D092F5"/>
    <w:rsid w:val="45D3E45C"/>
    <w:rsid w:val="45D82F58"/>
    <w:rsid w:val="45DE4C1C"/>
    <w:rsid w:val="45E8C013"/>
    <w:rsid w:val="45EFEAA7"/>
    <w:rsid w:val="45F00D2C"/>
    <w:rsid w:val="45F12C94"/>
    <w:rsid w:val="45F7F99E"/>
    <w:rsid w:val="45FEC3EA"/>
    <w:rsid w:val="4602D1A1"/>
    <w:rsid w:val="4605B37D"/>
    <w:rsid w:val="46060F91"/>
    <w:rsid w:val="461942BD"/>
    <w:rsid w:val="461D32DA"/>
    <w:rsid w:val="462E68BA"/>
    <w:rsid w:val="4630A76B"/>
    <w:rsid w:val="4636972C"/>
    <w:rsid w:val="4637CE99"/>
    <w:rsid w:val="4648E232"/>
    <w:rsid w:val="464D65A1"/>
    <w:rsid w:val="465041B4"/>
    <w:rsid w:val="46587E94"/>
    <w:rsid w:val="465A4599"/>
    <w:rsid w:val="465C8A10"/>
    <w:rsid w:val="465D2C90"/>
    <w:rsid w:val="46649BBE"/>
    <w:rsid w:val="4667A9CC"/>
    <w:rsid w:val="46690292"/>
    <w:rsid w:val="466B80FE"/>
    <w:rsid w:val="466ED5F9"/>
    <w:rsid w:val="467D86F8"/>
    <w:rsid w:val="4681281B"/>
    <w:rsid w:val="4688CAEB"/>
    <w:rsid w:val="4695DC5D"/>
    <w:rsid w:val="4698D272"/>
    <w:rsid w:val="46A3FAFA"/>
    <w:rsid w:val="46AD557C"/>
    <w:rsid w:val="46B3683B"/>
    <w:rsid w:val="46B7375D"/>
    <w:rsid w:val="46BC8A7F"/>
    <w:rsid w:val="46BE299E"/>
    <w:rsid w:val="46C23D3B"/>
    <w:rsid w:val="46C50504"/>
    <w:rsid w:val="46C5EDF8"/>
    <w:rsid w:val="46C8578D"/>
    <w:rsid w:val="46C89F3A"/>
    <w:rsid w:val="46CF033E"/>
    <w:rsid w:val="46D182AF"/>
    <w:rsid w:val="46D67CDD"/>
    <w:rsid w:val="46E2C4C9"/>
    <w:rsid w:val="46EB67F3"/>
    <w:rsid w:val="46EF512B"/>
    <w:rsid w:val="46EF6795"/>
    <w:rsid w:val="46F6212A"/>
    <w:rsid w:val="47004FC1"/>
    <w:rsid w:val="4700FEA0"/>
    <w:rsid w:val="47094572"/>
    <w:rsid w:val="471576F9"/>
    <w:rsid w:val="4717C660"/>
    <w:rsid w:val="47189002"/>
    <w:rsid w:val="471EE714"/>
    <w:rsid w:val="47254387"/>
    <w:rsid w:val="4727AD71"/>
    <w:rsid w:val="472D0531"/>
    <w:rsid w:val="47314825"/>
    <w:rsid w:val="4733BD9B"/>
    <w:rsid w:val="47359065"/>
    <w:rsid w:val="4736DA3B"/>
    <w:rsid w:val="4739DA53"/>
    <w:rsid w:val="473D3136"/>
    <w:rsid w:val="474192BC"/>
    <w:rsid w:val="47423C28"/>
    <w:rsid w:val="47454EEA"/>
    <w:rsid w:val="474DEAA1"/>
    <w:rsid w:val="4752BEE7"/>
    <w:rsid w:val="4755F07D"/>
    <w:rsid w:val="47576406"/>
    <w:rsid w:val="4758DB3A"/>
    <w:rsid w:val="4762E2F1"/>
    <w:rsid w:val="47799528"/>
    <w:rsid w:val="477C369B"/>
    <w:rsid w:val="4780ADCD"/>
    <w:rsid w:val="4787F09D"/>
    <w:rsid w:val="478E7EE8"/>
    <w:rsid w:val="478EF833"/>
    <w:rsid w:val="478FE21C"/>
    <w:rsid w:val="4792B624"/>
    <w:rsid w:val="4795B515"/>
    <w:rsid w:val="479A121D"/>
    <w:rsid w:val="479B9262"/>
    <w:rsid w:val="47A134F2"/>
    <w:rsid w:val="47A3DD6E"/>
    <w:rsid w:val="47A5480C"/>
    <w:rsid w:val="47B24157"/>
    <w:rsid w:val="47B2F628"/>
    <w:rsid w:val="47B6017D"/>
    <w:rsid w:val="47B63A5C"/>
    <w:rsid w:val="47B6F3DE"/>
    <w:rsid w:val="47C310D0"/>
    <w:rsid w:val="47C5A553"/>
    <w:rsid w:val="47C70F89"/>
    <w:rsid w:val="47C71BB6"/>
    <w:rsid w:val="47CADA61"/>
    <w:rsid w:val="47D3FC9C"/>
    <w:rsid w:val="47D87B81"/>
    <w:rsid w:val="47DB8A09"/>
    <w:rsid w:val="47E575C1"/>
    <w:rsid w:val="47E87DE5"/>
    <w:rsid w:val="47E94ABD"/>
    <w:rsid w:val="47EC1BC1"/>
    <w:rsid w:val="47EDEE8B"/>
    <w:rsid w:val="47EF0A8D"/>
    <w:rsid w:val="47F27AE1"/>
    <w:rsid w:val="47F2E124"/>
    <w:rsid w:val="47F61C5A"/>
    <w:rsid w:val="47F8DB4A"/>
    <w:rsid w:val="47FB70F1"/>
    <w:rsid w:val="47FC6DD5"/>
    <w:rsid w:val="47FF7000"/>
    <w:rsid w:val="48006F5C"/>
    <w:rsid w:val="48012D50"/>
    <w:rsid w:val="4802306F"/>
    <w:rsid w:val="48032AB6"/>
    <w:rsid w:val="4804966F"/>
    <w:rsid w:val="480C5857"/>
    <w:rsid w:val="480F24C1"/>
    <w:rsid w:val="48152041"/>
    <w:rsid w:val="4820330D"/>
    <w:rsid w:val="48208C55"/>
    <w:rsid w:val="4826EB89"/>
    <w:rsid w:val="482984A9"/>
    <w:rsid w:val="482C4604"/>
    <w:rsid w:val="482DEEA4"/>
    <w:rsid w:val="4831C435"/>
    <w:rsid w:val="4833D973"/>
    <w:rsid w:val="4834D390"/>
    <w:rsid w:val="48387E12"/>
    <w:rsid w:val="48400DD4"/>
    <w:rsid w:val="48444F63"/>
    <w:rsid w:val="485052CC"/>
    <w:rsid w:val="4854246E"/>
    <w:rsid w:val="48635495"/>
    <w:rsid w:val="48675D00"/>
    <w:rsid w:val="48688CDD"/>
    <w:rsid w:val="48690878"/>
    <w:rsid w:val="486B6929"/>
    <w:rsid w:val="48732B1F"/>
    <w:rsid w:val="4876FDAD"/>
    <w:rsid w:val="4878AE65"/>
    <w:rsid w:val="487C4611"/>
    <w:rsid w:val="487DA8F8"/>
    <w:rsid w:val="48911D79"/>
    <w:rsid w:val="48930705"/>
    <w:rsid w:val="4893B6A7"/>
    <w:rsid w:val="48954A3E"/>
    <w:rsid w:val="489C1C31"/>
    <w:rsid w:val="489C6C40"/>
    <w:rsid w:val="489CCF41"/>
    <w:rsid w:val="489F9DDE"/>
    <w:rsid w:val="48A8CD31"/>
    <w:rsid w:val="48B2C214"/>
    <w:rsid w:val="48B5949D"/>
    <w:rsid w:val="48B63E70"/>
    <w:rsid w:val="48B71F97"/>
    <w:rsid w:val="48B7BBB6"/>
    <w:rsid w:val="48B7C9C3"/>
    <w:rsid w:val="48B8FC6D"/>
    <w:rsid w:val="48BBB041"/>
    <w:rsid w:val="48BD8359"/>
    <w:rsid w:val="48BFA545"/>
    <w:rsid w:val="48C2C4C9"/>
    <w:rsid w:val="48C59FDC"/>
    <w:rsid w:val="48C66547"/>
    <w:rsid w:val="48D0965F"/>
    <w:rsid w:val="48D5F147"/>
    <w:rsid w:val="48D78BF7"/>
    <w:rsid w:val="48DA659F"/>
    <w:rsid w:val="48DAC934"/>
    <w:rsid w:val="48DED3B9"/>
    <w:rsid w:val="48E06DEB"/>
    <w:rsid w:val="48E1DC42"/>
    <w:rsid w:val="48E27270"/>
    <w:rsid w:val="48E60B8F"/>
    <w:rsid w:val="48E70939"/>
    <w:rsid w:val="48EA8F5F"/>
    <w:rsid w:val="48EB467E"/>
    <w:rsid w:val="48F5DC7B"/>
    <w:rsid w:val="48F66994"/>
    <w:rsid w:val="48F6CC8A"/>
    <w:rsid w:val="48F9ED03"/>
    <w:rsid w:val="48FABB1D"/>
    <w:rsid w:val="48FF509F"/>
    <w:rsid w:val="4905060E"/>
    <w:rsid w:val="4906A093"/>
    <w:rsid w:val="490CB15E"/>
    <w:rsid w:val="4918B7AE"/>
    <w:rsid w:val="4918EBA1"/>
    <w:rsid w:val="4919ECD4"/>
    <w:rsid w:val="49229BB8"/>
    <w:rsid w:val="492A2FB8"/>
    <w:rsid w:val="492D0F70"/>
    <w:rsid w:val="492F508C"/>
    <w:rsid w:val="4930AA69"/>
    <w:rsid w:val="49341481"/>
    <w:rsid w:val="493D6D97"/>
    <w:rsid w:val="493FFFAB"/>
    <w:rsid w:val="4943853F"/>
    <w:rsid w:val="4943E58C"/>
    <w:rsid w:val="494F36B1"/>
    <w:rsid w:val="49557549"/>
    <w:rsid w:val="496033F2"/>
    <w:rsid w:val="4961C25D"/>
    <w:rsid w:val="49634C7C"/>
    <w:rsid w:val="4963E440"/>
    <w:rsid w:val="49681B7E"/>
    <w:rsid w:val="4969B2DE"/>
    <w:rsid w:val="4969F881"/>
    <w:rsid w:val="497200B9"/>
    <w:rsid w:val="49739E1D"/>
    <w:rsid w:val="497DC30E"/>
    <w:rsid w:val="4983EAB7"/>
    <w:rsid w:val="498C0988"/>
    <w:rsid w:val="498DED2F"/>
    <w:rsid w:val="4995FE7A"/>
    <w:rsid w:val="49974AAF"/>
    <w:rsid w:val="49993066"/>
    <w:rsid w:val="499B6A8C"/>
    <w:rsid w:val="499CB98C"/>
    <w:rsid w:val="49A287EF"/>
    <w:rsid w:val="49A3ED5E"/>
    <w:rsid w:val="49AAC803"/>
    <w:rsid w:val="49AAFAED"/>
    <w:rsid w:val="49AD137C"/>
    <w:rsid w:val="49AF6A14"/>
    <w:rsid w:val="49B04944"/>
    <w:rsid w:val="49B18141"/>
    <w:rsid w:val="49B50102"/>
    <w:rsid w:val="49B6A58E"/>
    <w:rsid w:val="49B7F3BC"/>
    <w:rsid w:val="49BBD504"/>
    <w:rsid w:val="49BFA446"/>
    <w:rsid w:val="49C0695B"/>
    <w:rsid w:val="49C55909"/>
    <w:rsid w:val="49C63BD9"/>
    <w:rsid w:val="49CB2186"/>
    <w:rsid w:val="49CFFD7E"/>
    <w:rsid w:val="49D0B5D2"/>
    <w:rsid w:val="49D12D1C"/>
    <w:rsid w:val="49E63460"/>
    <w:rsid w:val="49E9D24A"/>
    <w:rsid w:val="49EA0C71"/>
    <w:rsid w:val="49ED1875"/>
    <w:rsid w:val="49F096CB"/>
    <w:rsid w:val="49F0B025"/>
    <w:rsid w:val="49F51A6D"/>
    <w:rsid w:val="49FCBE07"/>
    <w:rsid w:val="4A04FE81"/>
    <w:rsid w:val="4A0589E5"/>
    <w:rsid w:val="4A09285F"/>
    <w:rsid w:val="4A11FAFD"/>
    <w:rsid w:val="4A130429"/>
    <w:rsid w:val="4A158633"/>
    <w:rsid w:val="4A171677"/>
    <w:rsid w:val="4A179634"/>
    <w:rsid w:val="4A1BCAF2"/>
    <w:rsid w:val="4A1C0614"/>
    <w:rsid w:val="4A21A79C"/>
    <w:rsid w:val="4A232676"/>
    <w:rsid w:val="4A284ECE"/>
    <w:rsid w:val="4A2AF4A8"/>
    <w:rsid w:val="4A2B7ADC"/>
    <w:rsid w:val="4A2BFAC6"/>
    <w:rsid w:val="4A3124C1"/>
    <w:rsid w:val="4A399C4F"/>
    <w:rsid w:val="4A40CA13"/>
    <w:rsid w:val="4A42043C"/>
    <w:rsid w:val="4A48AB9F"/>
    <w:rsid w:val="4A4B1A32"/>
    <w:rsid w:val="4A4FD5E2"/>
    <w:rsid w:val="4A52516D"/>
    <w:rsid w:val="4A567D69"/>
    <w:rsid w:val="4A5B47DE"/>
    <w:rsid w:val="4A60353E"/>
    <w:rsid w:val="4A6FE445"/>
    <w:rsid w:val="4A71F354"/>
    <w:rsid w:val="4A725669"/>
    <w:rsid w:val="4A7B6680"/>
    <w:rsid w:val="4A8474F3"/>
    <w:rsid w:val="4A86EFEF"/>
    <w:rsid w:val="4A9275EE"/>
    <w:rsid w:val="4A949BCA"/>
    <w:rsid w:val="4A94C161"/>
    <w:rsid w:val="4A9B03F1"/>
    <w:rsid w:val="4A9BF3BD"/>
    <w:rsid w:val="4AA1BA08"/>
    <w:rsid w:val="4AA5BABF"/>
    <w:rsid w:val="4AA9F136"/>
    <w:rsid w:val="4AAEB383"/>
    <w:rsid w:val="4AB1B2A7"/>
    <w:rsid w:val="4AB64210"/>
    <w:rsid w:val="4ABE4965"/>
    <w:rsid w:val="4AC1F611"/>
    <w:rsid w:val="4AC315FA"/>
    <w:rsid w:val="4AC34641"/>
    <w:rsid w:val="4AC3E081"/>
    <w:rsid w:val="4AC5CD1E"/>
    <w:rsid w:val="4ACB694E"/>
    <w:rsid w:val="4ACB6BD5"/>
    <w:rsid w:val="4ACC0CEC"/>
    <w:rsid w:val="4ADAF871"/>
    <w:rsid w:val="4ADEC8EB"/>
    <w:rsid w:val="4AE1E170"/>
    <w:rsid w:val="4AE5D10F"/>
    <w:rsid w:val="4AF133C9"/>
    <w:rsid w:val="4AF145AA"/>
    <w:rsid w:val="4AF370CD"/>
    <w:rsid w:val="4AF3A009"/>
    <w:rsid w:val="4AF623BD"/>
    <w:rsid w:val="4AF655B8"/>
    <w:rsid w:val="4AFDF5BD"/>
    <w:rsid w:val="4AFE18C7"/>
    <w:rsid w:val="4B04A0C8"/>
    <w:rsid w:val="4B0B2273"/>
    <w:rsid w:val="4B102290"/>
    <w:rsid w:val="4B118A09"/>
    <w:rsid w:val="4B1C233E"/>
    <w:rsid w:val="4B212837"/>
    <w:rsid w:val="4B221586"/>
    <w:rsid w:val="4B264986"/>
    <w:rsid w:val="4B26918F"/>
    <w:rsid w:val="4B30111C"/>
    <w:rsid w:val="4B3033E1"/>
    <w:rsid w:val="4B37B8B9"/>
    <w:rsid w:val="4B3A2600"/>
    <w:rsid w:val="4B41679D"/>
    <w:rsid w:val="4B493A48"/>
    <w:rsid w:val="4B4C1CC5"/>
    <w:rsid w:val="4B55E6CE"/>
    <w:rsid w:val="4B56A4FF"/>
    <w:rsid w:val="4B5DA365"/>
    <w:rsid w:val="4B6DB76B"/>
    <w:rsid w:val="4B6EFB94"/>
    <w:rsid w:val="4B7062FB"/>
    <w:rsid w:val="4B71A336"/>
    <w:rsid w:val="4B731E3B"/>
    <w:rsid w:val="4B73C332"/>
    <w:rsid w:val="4B75BE70"/>
    <w:rsid w:val="4B76526B"/>
    <w:rsid w:val="4B7D68A6"/>
    <w:rsid w:val="4B7EE2EE"/>
    <w:rsid w:val="4B7F307F"/>
    <w:rsid w:val="4B82505B"/>
    <w:rsid w:val="4B86D95E"/>
    <w:rsid w:val="4B87A010"/>
    <w:rsid w:val="4B89EBAF"/>
    <w:rsid w:val="4B95FD91"/>
    <w:rsid w:val="4B992C4A"/>
    <w:rsid w:val="4B992C7B"/>
    <w:rsid w:val="4BA8FECE"/>
    <w:rsid w:val="4BA945FE"/>
    <w:rsid w:val="4BAD3834"/>
    <w:rsid w:val="4BB348DC"/>
    <w:rsid w:val="4BB36695"/>
    <w:rsid w:val="4BB63421"/>
    <w:rsid w:val="4BBB49B6"/>
    <w:rsid w:val="4BBCEE21"/>
    <w:rsid w:val="4BBD418B"/>
    <w:rsid w:val="4BC1612F"/>
    <w:rsid w:val="4BC26630"/>
    <w:rsid w:val="4BCCE44C"/>
    <w:rsid w:val="4BD44013"/>
    <w:rsid w:val="4BDE4298"/>
    <w:rsid w:val="4BF1245E"/>
    <w:rsid w:val="4BF28FD6"/>
    <w:rsid w:val="4BF45A75"/>
    <w:rsid w:val="4BF4ACC9"/>
    <w:rsid w:val="4BFD473A"/>
    <w:rsid w:val="4C08461D"/>
    <w:rsid w:val="4C08654E"/>
    <w:rsid w:val="4C0F198A"/>
    <w:rsid w:val="4C162CE4"/>
    <w:rsid w:val="4C1DF5F2"/>
    <w:rsid w:val="4C234D8D"/>
    <w:rsid w:val="4C27BAA5"/>
    <w:rsid w:val="4C3018A0"/>
    <w:rsid w:val="4C346C4A"/>
    <w:rsid w:val="4C3E702D"/>
    <w:rsid w:val="4C45216D"/>
    <w:rsid w:val="4C46B8D2"/>
    <w:rsid w:val="4C4FBFF9"/>
    <w:rsid w:val="4C5342B2"/>
    <w:rsid w:val="4C568546"/>
    <w:rsid w:val="4C5A4D20"/>
    <w:rsid w:val="4C5BA697"/>
    <w:rsid w:val="4C5BD6C2"/>
    <w:rsid w:val="4C64085F"/>
    <w:rsid w:val="4C828BC0"/>
    <w:rsid w:val="4C851BAF"/>
    <w:rsid w:val="4C856E8E"/>
    <w:rsid w:val="4C85BCB8"/>
    <w:rsid w:val="4C8D1EC2"/>
    <w:rsid w:val="4C8DD207"/>
    <w:rsid w:val="4C93FB70"/>
    <w:rsid w:val="4C97D9A2"/>
    <w:rsid w:val="4C98A0D5"/>
    <w:rsid w:val="4C9B1283"/>
    <w:rsid w:val="4C9FBFBF"/>
    <w:rsid w:val="4CA78374"/>
    <w:rsid w:val="4CA86121"/>
    <w:rsid w:val="4CADF6E9"/>
    <w:rsid w:val="4CB62BD4"/>
    <w:rsid w:val="4CB6E8B2"/>
    <w:rsid w:val="4CB8F386"/>
    <w:rsid w:val="4CBF0546"/>
    <w:rsid w:val="4CC5B2FD"/>
    <w:rsid w:val="4CC6A360"/>
    <w:rsid w:val="4CCDF5F6"/>
    <w:rsid w:val="4CCF678C"/>
    <w:rsid w:val="4CD04B53"/>
    <w:rsid w:val="4CD57941"/>
    <w:rsid w:val="4CD64FF8"/>
    <w:rsid w:val="4CD89C3A"/>
    <w:rsid w:val="4CDB910F"/>
    <w:rsid w:val="4CDE38CB"/>
    <w:rsid w:val="4CE10AC1"/>
    <w:rsid w:val="4CE1FABF"/>
    <w:rsid w:val="4CEA9A4C"/>
    <w:rsid w:val="4CEBCB82"/>
    <w:rsid w:val="4CEC8F48"/>
    <w:rsid w:val="4CECDD95"/>
    <w:rsid w:val="4CFE8D3C"/>
    <w:rsid w:val="4D018280"/>
    <w:rsid w:val="4D05E487"/>
    <w:rsid w:val="4D0E41CD"/>
    <w:rsid w:val="4D119ABC"/>
    <w:rsid w:val="4D1FD6D4"/>
    <w:rsid w:val="4D234CDD"/>
    <w:rsid w:val="4D26C462"/>
    <w:rsid w:val="4D34AC3B"/>
    <w:rsid w:val="4D38A6A4"/>
    <w:rsid w:val="4D47CCCF"/>
    <w:rsid w:val="4D4A2A5C"/>
    <w:rsid w:val="4D4BD72F"/>
    <w:rsid w:val="4D54D964"/>
    <w:rsid w:val="4D5E92AF"/>
    <w:rsid w:val="4D605259"/>
    <w:rsid w:val="4D606BD9"/>
    <w:rsid w:val="4D638435"/>
    <w:rsid w:val="4D672EAE"/>
    <w:rsid w:val="4D69D35E"/>
    <w:rsid w:val="4D6D153C"/>
    <w:rsid w:val="4D717B49"/>
    <w:rsid w:val="4D72741E"/>
    <w:rsid w:val="4D757432"/>
    <w:rsid w:val="4D764270"/>
    <w:rsid w:val="4D79296A"/>
    <w:rsid w:val="4D82638C"/>
    <w:rsid w:val="4D8A9CFA"/>
    <w:rsid w:val="4D8CFEEE"/>
    <w:rsid w:val="4D8EAF9A"/>
    <w:rsid w:val="4D8F607F"/>
    <w:rsid w:val="4D94B5C9"/>
    <w:rsid w:val="4D95D1EB"/>
    <w:rsid w:val="4D975940"/>
    <w:rsid w:val="4D98AC48"/>
    <w:rsid w:val="4D9E787D"/>
    <w:rsid w:val="4DAA62CA"/>
    <w:rsid w:val="4DAB5AC3"/>
    <w:rsid w:val="4DB370FE"/>
    <w:rsid w:val="4DB45CC7"/>
    <w:rsid w:val="4DBA6D4A"/>
    <w:rsid w:val="4DBB22AD"/>
    <w:rsid w:val="4DBC70A2"/>
    <w:rsid w:val="4DC9A962"/>
    <w:rsid w:val="4DCA4948"/>
    <w:rsid w:val="4DCB008A"/>
    <w:rsid w:val="4DCF5CFE"/>
    <w:rsid w:val="4DCFFEDD"/>
    <w:rsid w:val="4DD32F75"/>
    <w:rsid w:val="4DD5CB67"/>
    <w:rsid w:val="4DDAD55C"/>
    <w:rsid w:val="4DE12C6C"/>
    <w:rsid w:val="4DE55D9C"/>
    <w:rsid w:val="4DE65445"/>
    <w:rsid w:val="4DEB2ED8"/>
    <w:rsid w:val="4DF0ACA3"/>
    <w:rsid w:val="4DFB0C4A"/>
    <w:rsid w:val="4DFFC836"/>
    <w:rsid w:val="4DFFE487"/>
    <w:rsid w:val="4E009602"/>
    <w:rsid w:val="4E076A1F"/>
    <w:rsid w:val="4E0AA494"/>
    <w:rsid w:val="4E0DEE59"/>
    <w:rsid w:val="4E1A22E8"/>
    <w:rsid w:val="4E1E5C21"/>
    <w:rsid w:val="4E24431E"/>
    <w:rsid w:val="4E2F694A"/>
    <w:rsid w:val="4E33D1BE"/>
    <w:rsid w:val="4E34571B"/>
    <w:rsid w:val="4E36E5D1"/>
    <w:rsid w:val="4E3719AB"/>
    <w:rsid w:val="4E382690"/>
    <w:rsid w:val="4E3A34B4"/>
    <w:rsid w:val="4E3A94FB"/>
    <w:rsid w:val="4E3CAAC1"/>
    <w:rsid w:val="4E49F7B2"/>
    <w:rsid w:val="4E4E506E"/>
    <w:rsid w:val="4E5054B8"/>
    <w:rsid w:val="4E54E975"/>
    <w:rsid w:val="4E5663F6"/>
    <w:rsid w:val="4E577286"/>
    <w:rsid w:val="4E595E56"/>
    <w:rsid w:val="4E6880B6"/>
    <w:rsid w:val="4E6B4D2C"/>
    <w:rsid w:val="4E6FFF3B"/>
    <w:rsid w:val="4E73DFB5"/>
    <w:rsid w:val="4E764380"/>
    <w:rsid w:val="4E7C9B50"/>
    <w:rsid w:val="4E7CC8B3"/>
    <w:rsid w:val="4E7D8AF9"/>
    <w:rsid w:val="4E82B530"/>
    <w:rsid w:val="4E86C91A"/>
    <w:rsid w:val="4E8F157F"/>
    <w:rsid w:val="4E9ACB9D"/>
    <w:rsid w:val="4E9B04E9"/>
    <w:rsid w:val="4E9B76C0"/>
    <w:rsid w:val="4E9E4242"/>
    <w:rsid w:val="4EA5C3AB"/>
    <w:rsid w:val="4EA64BA0"/>
    <w:rsid w:val="4EB126DB"/>
    <w:rsid w:val="4EB5FD0C"/>
    <w:rsid w:val="4EBE2FC7"/>
    <w:rsid w:val="4EBE6DF1"/>
    <w:rsid w:val="4EBEE66F"/>
    <w:rsid w:val="4EC73A99"/>
    <w:rsid w:val="4ED2DA7C"/>
    <w:rsid w:val="4ED9F57D"/>
    <w:rsid w:val="4EDA82A9"/>
    <w:rsid w:val="4EDA8A14"/>
    <w:rsid w:val="4EDFE536"/>
    <w:rsid w:val="4EEA17AC"/>
    <w:rsid w:val="4EEEB14B"/>
    <w:rsid w:val="4EF2ACA9"/>
    <w:rsid w:val="4EF3B26E"/>
    <w:rsid w:val="4EF5C06B"/>
    <w:rsid w:val="4EFAFFC7"/>
    <w:rsid w:val="4EFD0993"/>
    <w:rsid w:val="4F01F848"/>
    <w:rsid w:val="4F020A1A"/>
    <w:rsid w:val="4F0B6D36"/>
    <w:rsid w:val="4F0C0830"/>
    <w:rsid w:val="4F103D15"/>
    <w:rsid w:val="4F18D117"/>
    <w:rsid w:val="4F1C8D2A"/>
    <w:rsid w:val="4F1CAC8E"/>
    <w:rsid w:val="4F285381"/>
    <w:rsid w:val="4F2B753C"/>
    <w:rsid w:val="4F2CF362"/>
    <w:rsid w:val="4F32AA03"/>
    <w:rsid w:val="4F3928F7"/>
    <w:rsid w:val="4F396899"/>
    <w:rsid w:val="4F41BA6A"/>
    <w:rsid w:val="4F41DB89"/>
    <w:rsid w:val="4F4281CF"/>
    <w:rsid w:val="4F43429A"/>
    <w:rsid w:val="4F44CF72"/>
    <w:rsid w:val="4F450274"/>
    <w:rsid w:val="4F4C0927"/>
    <w:rsid w:val="4F52444B"/>
    <w:rsid w:val="4F53C708"/>
    <w:rsid w:val="4F5BA564"/>
    <w:rsid w:val="4F5C2863"/>
    <w:rsid w:val="4F60EEBE"/>
    <w:rsid w:val="4F61BF8D"/>
    <w:rsid w:val="4F626368"/>
    <w:rsid w:val="4F62A008"/>
    <w:rsid w:val="4F6522C7"/>
    <w:rsid w:val="4F666522"/>
    <w:rsid w:val="4F6FBB92"/>
    <w:rsid w:val="4F745AA9"/>
    <w:rsid w:val="4F793F3A"/>
    <w:rsid w:val="4F79CA3F"/>
    <w:rsid w:val="4F821C6D"/>
    <w:rsid w:val="4F82335E"/>
    <w:rsid w:val="4F860607"/>
    <w:rsid w:val="4F8C27AC"/>
    <w:rsid w:val="4F8C5BF4"/>
    <w:rsid w:val="4F8EF112"/>
    <w:rsid w:val="4F93FFD0"/>
    <w:rsid w:val="4F9A4AA7"/>
    <w:rsid w:val="4FAFCCD6"/>
    <w:rsid w:val="4FB34C9D"/>
    <w:rsid w:val="4FB3A33D"/>
    <w:rsid w:val="4FB59E9B"/>
    <w:rsid w:val="4FB72176"/>
    <w:rsid w:val="4FBAA7E6"/>
    <w:rsid w:val="4FBBE121"/>
    <w:rsid w:val="4FBCE428"/>
    <w:rsid w:val="4FBD0739"/>
    <w:rsid w:val="4FC3E389"/>
    <w:rsid w:val="4FCAF922"/>
    <w:rsid w:val="4FCCC709"/>
    <w:rsid w:val="4FD271C4"/>
    <w:rsid w:val="4FD5EEC0"/>
    <w:rsid w:val="4FD62F96"/>
    <w:rsid w:val="4FE645E5"/>
    <w:rsid w:val="4FE8932F"/>
    <w:rsid w:val="4FEAE43A"/>
    <w:rsid w:val="4FEF2EE2"/>
    <w:rsid w:val="4FF120FF"/>
    <w:rsid w:val="4FF23193"/>
    <w:rsid w:val="4FF586A9"/>
    <w:rsid w:val="4FFBCB6A"/>
    <w:rsid w:val="4FFF2E83"/>
    <w:rsid w:val="4FFFE7B2"/>
    <w:rsid w:val="5001D3EA"/>
    <w:rsid w:val="50033892"/>
    <w:rsid w:val="500B09E1"/>
    <w:rsid w:val="500B13C9"/>
    <w:rsid w:val="500D9ADF"/>
    <w:rsid w:val="500E4BAA"/>
    <w:rsid w:val="5017A1DD"/>
    <w:rsid w:val="5018F96B"/>
    <w:rsid w:val="501A9A41"/>
    <w:rsid w:val="501B9CA4"/>
    <w:rsid w:val="501DE04F"/>
    <w:rsid w:val="501FEBAB"/>
    <w:rsid w:val="50206138"/>
    <w:rsid w:val="50297685"/>
    <w:rsid w:val="50494795"/>
    <w:rsid w:val="504DA7DC"/>
    <w:rsid w:val="5053A7E1"/>
    <w:rsid w:val="50555B16"/>
    <w:rsid w:val="50582268"/>
    <w:rsid w:val="505A2179"/>
    <w:rsid w:val="5067137E"/>
    <w:rsid w:val="50685183"/>
    <w:rsid w:val="506BEFBC"/>
    <w:rsid w:val="507001C1"/>
    <w:rsid w:val="50748252"/>
    <w:rsid w:val="507BA7D7"/>
    <w:rsid w:val="508007F6"/>
    <w:rsid w:val="50841428"/>
    <w:rsid w:val="50851399"/>
    <w:rsid w:val="50853FFE"/>
    <w:rsid w:val="50894707"/>
    <w:rsid w:val="508AB265"/>
    <w:rsid w:val="508F9114"/>
    <w:rsid w:val="508FFD5B"/>
    <w:rsid w:val="50904F32"/>
    <w:rsid w:val="5090F6FC"/>
    <w:rsid w:val="5099DAB6"/>
    <w:rsid w:val="509C7045"/>
    <w:rsid w:val="509D4558"/>
    <w:rsid w:val="50A887EF"/>
    <w:rsid w:val="50AF1C34"/>
    <w:rsid w:val="50B262EB"/>
    <w:rsid w:val="50B36B7B"/>
    <w:rsid w:val="50B4BB12"/>
    <w:rsid w:val="50BBE4BA"/>
    <w:rsid w:val="50BFB772"/>
    <w:rsid w:val="50D13C65"/>
    <w:rsid w:val="50D3E0D8"/>
    <w:rsid w:val="50D5B737"/>
    <w:rsid w:val="50D9D52B"/>
    <w:rsid w:val="50EDC7E8"/>
    <w:rsid w:val="50EFCA70"/>
    <w:rsid w:val="50F05F8A"/>
    <w:rsid w:val="50F0C03E"/>
    <w:rsid w:val="50F23CC2"/>
    <w:rsid w:val="50F4C781"/>
    <w:rsid w:val="50F4F48A"/>
    <w:rsid w:val="50FA9100"/>
    <w:rsid w:val="50FE7A02"/>
    <w:rsid w:val="50FEA9B3"/>
    <w:rsid w:val="51030DFC"/>
    <w:rsid w:val="51083B49"/>
    <w:rsid w:val="51085EA6"/>
    <w:rsid w:val="5110BA1C"/>
    <w:rsid w:val="5112E102"/>
    <w:rsid w:val="51159FD4"/>
    <w:rsid w:val="5117F6FA"/>
    <w:rsid w:val="511F979A"/>
    <w:rsid w:val="51245DA2"/>
    <w:rsid w:val="5126584A"/>
    <w:rsid w:val="51267C14"/>
    <w:rsid w:val="512F1E31"/>
    <w:rsid w:val="5133846F"/>
    <w:rsid w:val="51355DDC"/>
    <w:rsid w:val="513BA086"/>
    <w:rsid w:val="513FCDB8"/>
    <w:rsid w:val="514788E4"/>
    <w:rsid w:val="51480977"/>
    <w:rsid w:val="514E006B"/>
    <w:rsid w:val="514E8A8D"/>
    <w:rsid w:val="5150C375"/>
    <w:rsid w:val="515A56DA"/>
    <w:rsid w:val="51636919"/>
    <w:rsid w:val="516EA39A"/>
    <w:rsid w:val="51705713"/>
    <w:rsid w:val="517131D4"/>
    <w:rsid w:val="517687D2"/>
    <w:rsid w:val="51798788"/>
    <w:rsid w:val="51864F83"/>
    <w:rsid w:val="51885933"/>
    <w:rsid w:val="518B64C2"/>
    <w:rsid w:val="51A1BD0E"/>
    <w:rsid w:val="51A77839"/>
    <w:rsid w:val="51ADEFF0"/>
    <w:rsid w:val="51B125A1"/>
    <w:rsid w:val="51B1519B"/>
    <w:rsid w:val="51B21614"/>
    <w:rsid w:val="51C073F0"/>
    <w:rsid w:val="51C6A82B"/>
    <w:rsid w:val="51C71AAA"/>
    <w:rsid w:val="51CE62D4"/>
    <w:rsid w:val="51D061E6"/>
    <w:rsid w:val="51D811F2"/>
    <w:rsid w:val="51DA4D87"/>
    <w:rsid w:val="51DBB435"/>
    <w:rsid w:val="51E3F32C"/>
    <w:rsid w:val="51F0A240"/>
    <w:rsid w:val="51F1F2A3"/>
    <w:rsid w:val="51F26556"/>
    <w:rsid w:val="51FB2C1F"/>
    <w:rsid w:val="520CECEF"/>
    <w:rsid w:val="520EC6E7"/>
    <w:rsid w:val="5210B288"/>
    <w:rsid w:val="521B4085"/>
    <w:rsid w:val="521E3CEA"/>
    <w:rsid w:val="52217090"/>
    <w:rsid w:val="5222A909"/>
    <w:rsid w:val="5229D2FE"/>
    <w:rsid w:val="522A4992"/>
    <w:rsid w:val="5233B7E9"/>
    <w:rsid w:val="523C1F66"/>
    <w:rsid w:val="5244AD07"/>
    <w:rsid w:val="52499232"/>
    <w:rsid w:val="5256C6C2"/>
    <w:rsid w:val="52587F19"/>
    <w:rsid w:val="5260FA34"/>
    <w:rsid w:val="52688B34"/>
    <w:rsid w:val="5276EA30"/>
    <w:rsid w:val="5278944A"/>
    <w:rsid w:val="527A2291"/>
    <w:rsid w:val="527D77F1"/>
    <w:rsid w:val="527E77CA"/>
    <w:rsid w:val="527EC258"/>
    <w:rsid w:val="527FBE20"/>
    <w:rsid w:val="5290249A"/>
    <w:rsid w:val="52920EBE"/>
    <w:rsid w:val="52941393"/>
    <w:rsid w:val="5297C9B0"/>
    <w:rsid w:val="529842B0"/>
    <w:rsid w:val="5298B2D8"/>
    <w:rsid w:val="5298E9CF"/>
    <w:rsid w:val="529F0411"/>
    <w:rsid w:val="52A32024"/>
    <w:rsid w:val="52A4617A"/>
    <w:rsid w:val="52A477AC"/>
    <w:rsid w:val="52A7440B"/>
    <w:rsid w:val="52B0B57B"/>
    <w:rsid w:val="52B1D059"/>
    <w:rsid w:val="52B1D536"/>
    <w:rsid w:val="52B56ED0"/>
    <w:rsid w:val="52B61AFC"/>
    <w:rsid w:val="52B706E0"/>
    <w:rsid w:val="52B7D460"/>
    <w:rsid w:val="52B90AC6"/>
    <w:rsid w:val="52BAFE8F"/>
    <w:rsid w:val="52C21AD3"/>
    <w:rsid w:val="52C55507"/>
    <w:rsid w:val="52C7B2D0"/>
    <w:rsid w:val="52DACAC5"/>
    <w:rsid w:val="52DDA8B8"/>
    <w:rsid w:val="52E26237"/>
    <w:rsid w:val="52E3A8D9"/>
    <w:rsid w:val="52E91C00"/>
    <w:rsid w:val="52EAD563"/>
    <w:rsid w:val="52F09699"/>
    <w:rsid w:val="52FF9382"/>
    <w:rsid w:val="52FFED17"/>
    <w:rsid w:val="5307FDC1"/>
    <w:rsid w:val="53081822"/>
    <w:rsid w:val="5309A0A2"/>
    <w:rsid w:val="5309EA5B"/>
    <w:rsid w:val="530C46D3"/>
    <w:rsid w:val="530D0FF1"/>
    <w:rsid w:val="530DD930"/>
    <w:rsid w:val="530F2B7A"/>
    <w:rsid w:val="530F7C64"/>
    <w:rsid w:val="5311C1B6"/>
    <w:rsid w:val="53132287"/>
    <w:rsid w:val="5316ED19"/>
    <w:rsid w:val="5321B505"/>
    <w:rsid w:val="5322CCFA"/>
    <w:rsid w:val="53230710"/>
    <w:rsid w:val="5326F966"/>
    <w:rsid w:val="532FDD26"/>
    <w:rsid w:val="53327F1F"/>
    <w:rsid w:val="5334EE04"/>
    <w:rsid w:val="533536A1"/>
    <w:rsid w:val="5339878F"/>
    <w:rsid w:val="533CD111"/>
    <w:rsid w:val="53403EBC"/>
    <w:rsid w:val="53517039"/>
    <w:rsid w:val="53529A55"/>
    <w:rsid w:val="53532ADC"/>
    <w:rsid w:val="5355C7E7"/>
    <w:rsid w:val="5355D173"/>
    <w:rsid w:val="5355F451"/>
    <w:rsid w:val="535829F8"/>
    <w:rsid w:val="535C3544"/>
    <w:rsid w:val="535CD0B3"/>
    <w:rsid w:val="535F58F5"/>
    <w:rsid w:val="535F8D55"/>
    <w:rsid w:val="5361FF1D"/>
    <w:rsid w:val="5364C36C"/>
    <w:rsid w:val="53659C7D"/>
    <w:rsid w:val="53679273"/>
    <w:rsid w:val="536A3659"/>
    <w:rsid w:val="536ADBD8"/>
    <w:rsid w:val="536DE4AE"/>
    <w:rsid w:val="536F54CC"/>
    <w:rsid w:val="5373339C"/>
    <w:rsid w:val="53777FB1"/>
    <w:rsid w:val="53778398"/>
    <w:rsid w:val="537C3ED0"/>
    <w:rsid w:val="53803214"/>
    <w:rsid w:val="53818E66"/>
    <w:rsid w:val="5385C55A"/>
    <w:rsid w:val="538E3B5A"/>
    <w:rsid w:val="538FE506"/>
    <w:rsid w:val="5394A7CD"/>
    <w:rsid w:val="539A3499"/>
    <w:rsid w:val="539F7631"/>
    <w:rsid w:val="53A10E19"/>
    <w:rsid w:val="53A14EBD"/>
    <w:rsid w:val="53A24CFE"/>
    <w:rsid w:val="53A306BD"/>
    <w:rsid w:val="53A52D6D"/>
    <w:rsid w:val="53A63565"/>
    <w:rsid w:val="53A709B6"/>
    <w:rsid w:val="53ACC67B"/>
    <w:rsid w:val="53AD6807"/>
    <w:rsid w:val="53AD6BE6"/>
    <w:rsid w:val="53ADFADE"/>
    <w:rsid w:val="53ADFB34"/>
    <w:rsid w:val="53B1989E"/>
    <w:rsid w:val="53B5DDC6"/>
    <w:rsid w:val="53B95C49"/>
    <w:rsid w:val="53BA162C"/>
    <w:rsid w:val="53BAD44A"/>
    <w:rsid w:val="53BE629D"/>
    <w:rsid w:val="53C41679"/>
    <w:rsid w:val="53C51F4D"/>
    <w:rsid w:val="53D17B78"/>
    <w:rsid w:val="53D2DF4E"/>
    <w:rsid w:val="53D4A048"/>
    <w:rsid w:val="53D61AC3"/>
    <w:rsid w:val="53D6828F"/>
    <w:rsid w:val="53D6B5CD"/>
    <w:rsid w:val="53D80014"/>
    <w:rsid w:val="53D99210"/>
    <w:rsid w:val="53DDF807"/>
    <w:rsid w:val="53EA0300"/>
    <w:rsid w:val="53F4CB5C"/>
    <w:rsid w:val="53F707CC"/>
    <w:rsid w:val="540267FF"/>
    <w:rsid w:val="5415676E"/>
    <w:rsid w:val="5417B46C"/>
    <w:rsid w:val="5422F8E9"/>
    <w:rsid w:val="54251FD2"/>
    <w:rsid w:val="542734BC"/>
    <w:rsid w:val="54275C46"/>
    <w:rsid w:val="54296FBF"/>
    <w:rsid w:val="542E069C"/>
    <w:rsid w:val="54330503"/>
    <w:rsid w:val="54389DCF"/>
    <w:rsid w:val="543B57B1"/>
    <w:rsid w:val="543B7EA5"/>
    <w:rsid w:val="543D190D"/>
    <w:rsid w:val="5441AE58"/>
    <w:rsid w:val="5441E9F4"/>
    <w:rsid w:val="544323C7"/>
    <w:rsid w:val="544E3E11"/>
    <w:rsid w:val="544F4D8F"/>
    <w:rsid w:val="545115B3"/>
    <w:rsid w:val="54521016"/>
    <w:rsid w:val="54570939"/>
    <w:rsid w:val="545DEB34"/>
    <w:rsid w:val="545ECD3F"/>
    <w:rsid w:val="545F2B7A"/>
    <w:rsid w:val="54628C43"/>
    <w:rsid w:val="54641A8C"/>
    <w:rsid w:val="54643203"/>
    <w:rsid w:val="546B4376"/>
    <w:rsid w:val="54728D43"/>
    <w:rsid w:val="5473C70E"/>
    <w:rsid w:val="5473ED11"/>
    <w:rsid w:val="547B74CD"/>
    <w:rsid w:val="5480C465"/>
    <w:rsid w:val="548BD607"/>
    <w:rsid w:val="548CA996"/>
    <w:rsid w:val="5495FD66"/>
    <w:rsid w:val="549CD563"/>
    <w:rsid w:val="54A045FD"/>
    <w:rsid w:val="54A54A8D"/>
    <w:rsid w:val="54A61380"/>
    <w:rsid w:val="54A84238"/>
    <w:rsid w:val="54A87775"/>
    <w:rsid w:val="54BC533D"/>
    <w:rsid w:val="54BCC5C5"/>
    <w:rsid w:val="54BE268F"/>
    <w:rsid w:val="54C684D1"/>
    <w:rsid w:val="54CEE6FE"/>
    <w:rsid w:val="54E34E64"/>
    <w:rsid w:val="54E352E9"/>
    <w:rsid w:val="54E42E2A"/>
    <w:rsid w:val="54E6D0A0"/>
    <w:rsid w:val="54EB20A7"/>
    <w:rsid w:val="54EC0A37"/>
    <w:rsid w:val="54ED6BE7"/>
    <w:rsid w:val="54EF8853"/>
    <w:rsid w:val="54F1B120"/>
    <w:rsid w:val="54F42B2F"/>
    <w:rsid w:val="54F55E39"/>
    <w:rsid w:val="54F59EFF"/>
    <w:rsid w:val="550078B5"/>
    <w:rsid w:val="5501A448"/>
    <w:rsid w:val="55076740"/>
    <w:rsid w:val="551353F9"/>
    <w:rsid w:val="5517DCE3"/>
    <w:rsid w:val="551DE8A6"/>
    <w:rsid w:val="551FCB39"/>
    <w:rsid w:val="55208A45"/>
    <w:rsid w:val="5538C81B"/>
    <w:rsid w:val="553CC484"/>
    <w:rsid w:val="553EC961"/>
    <w:rsid w:val="554138DD"/>
    <w:rsid w:val="55463A13"/>
    <w:rsid w:val="55498945"/>
    <w:rsid w:val="554AA1E7"/>
    <w:rsid w:val="554DF9E9"/>
    <w:rsid w:val="55728C08"/>
    <w:rsid w:val="55744C57"/>
    <w:rsid w:val="5578F2C0"/>
    <w:rsid w:val="557C4919"/>
    <w:rsid w:val="557C6702"/>
    <w:rsid w:val="557C9D8F"/>
    <w:rsid w:val="557DD448"/>
    <w:rsid w:val="557F7394"/>
    <w:rsid w:val="5585109F"/>
    <w:rsid w:val="558C7DB7"/>
    <w:rsid w:val="558F71D3"/>
    <w:rsid w:val="559417A5"/>
    <w:rsid w:val="55949F4C"/>
    <w:rsid w:val="5594E4A6"/>
    <w:rsid w:val="559B563D"/>
    <w:rsid w:val="559D6257"/>
    <w:rsid w:val="55A05D39"/>
    <w:rsid w:val="55B7AB05"/>
    <w:rsid w:val="55C0BE02"/>
    <w:rsid w:val="55C748CB"/>
    <w:rsid w:val="55C79120"/>
    <w:rsid w:val="55CA4A8D"/>
    <w:rsid w:val="55E13B52"/>
    <w:rsid w:val="55E605A8"/>
    <w:rsid w:val="55EE24D0"/>
    <w:rsid w:val="55F04B2F"/>
    <w:rsid w:val="55F5DE71"/>
    <w:rsid w:val="55FDEA46"/>
    <w:rsid w:val="55FFF968"/>
    <w:rsid w:val="56090C46"/>
    <w:rsid w:val="560C4B0D"/>
    <w:rsid w:val="560FC8C6"/>
    <w:rsid w:val="561020B5"/>
    <w:rsid w:val="5615D99F"/>
    <w:rsid w:val="561637A1"/>
    <w:rsid w:val="561851BE"/>
    <w:rsid w:val="561D52EE"/>
    <w:rsid w:val="562172F3"/>
    <w:rsid w:val="562D8E9E"/>
    <w:rsid w:val="562DF16D"/>
    <w:rsid w:val="56350407"/>
    <w:rsid w:val="56362082"/>
    <w:rsid w:val="5636E774"/>
    <w:rsid w:val="56388A73"/>
    <w:rsid w:val="563DA56D"/>
    <w:rsid w:val="563FE6C4"/>
    <w:rsid w:val="5641022B"/>
    <w:rsid w:val="56432909"/>
    <w:rsid w:val="56517E64"/>
    <w:rsid w:val="56528C62"/>
    <w:rsid w:val="56554672"/>
    <w:rsid w:val="5659C397"/>
    <w:rsid w:val="565AE4F0"/>
    <w:rsid w:val="565B669D"/>
    <w:rsid w:val="565DE579"/>
    <w:rsid w:val="566661AD"/>
    <w:rsid w:val="56666C96"/>
    <w:rsid w:val="5671E25B"/>
    <w:rsid w:val="5672AA99"/>
    <w:rsid w:val="567A977E"/>
    <w:rsid w:val="567B3DE0"/>
    <w:rsid w:val="567F1EC5"/>
    <w:rsid w:val="568469E9"/>
    <w:rsid w:val="5687D64F"/>
    <w:rsid w:val="5689C3BD"/>
    <w:rsid w:val="568C5DE9"/>
    <w:rsid w:val="568CD9EE"/>
    <w:rsid w:val="568DAA5C"/>
    <w:rsid w:val="56907752"/>
    <w:rsid w:val="5691EDDE"/>
    <w:rsid w:val="5692F076"/>
    <w:rsid w:val="5693996A"/>
    <w:rsid w:val="5694177B"/>
    <w:rsid w:val="569789B6"/>
    <w:rsid w:val="569D2840"/>
    <w:rsid w:val="56A114BD"/>
    <w:rsid w:val="56A74035"/>
    <w:rsid w:val="56A869E1"/>
    <w:rsid w:val="56AB9BD5"/>
    <w:rsid w:val="56BCE7DF"/>
    <w:rsid w:val="56BF30E1"/>
    <w:rsid w:val="56C06ED9"/>
    <w:rsid w:val="56C3149E"/>
    <w:rsid w:val="56C65434"/>
    <w:rsid w:val="56CC17E8"/>
    <w:rsid w:val="56D00A69"/>
    <w:rsid w:val="56D00BE7"/>
    <w:rsid w:val="56D41435"/>
    <w:rsid w:val="56D8204B"/>
    <w:rsid w:val="56DB879A"/>
    <w:rsid w:val="56E21DE9"/>
    <w:rsid w:val="56E256BF"/>
    <w:rsid w:val="56ECF6A1"/>
    <w:rsid w:val="56ECFD75"/>
    <w:rsid w:val="56EF5EDC"/>
    <w:rsid w:val="56F16902"/>
    <w:rsid w:val="56F541D0"/>
    <w:rsid w:val="56FC0BF1"/>
    <w:rsid w:val="56FD4B2E"/>
    <w:rsid w:val="5701A76A"/>
    <w:rsid w:val="5702054A"/>
    <w:rsid w:val="570A37D4"/>
    <w:rsid w:val="570BD923"/>
    <w:rsid w:val="5712B6CC"/>
    <w:rsid w:val="5716BFA9"/>
    <w:rsid w:val="5719377B"/>
    <w:rsid w:val="571A3FB2"/>
    <w:rsid w:val="571EE040"/>
    <w:rsid w:val="5721BC73"/>
    <w:rsid w:val="57264A48"/>
    <w:rsid w:val="572867C5"/>
    <w:rsid w:val="5729176C"/>
    <w:rsid w:val="572F74CF"/>
    <w:rsid w:val="57325F1F"/>
    <w:rsid w:val="5732838F"/>
    <w:rsid w:val="573788A6"/>
    <w:rsid w:val="573FDC5F"/>
    <w:rsid w:val="574683A2"/>
    <w:rsid w:val="5747369B"/>
    <w:rsid w:val="5747ECF3"/>
    <w:rsid w:val="5748BDCB"/>
    <w:rsid w:val="574CCC4F"/>
    <w:rsid w:val="574D14AC"/>
    <w:rsid w:val="574E688B"/>
    <w:rsid w:val="57521B79"/>
    <w:rsid w:val="575399F2"/>
    <w:rsid w:val="575B725B"/>
    <w:rsid w:val="575BA745"/>
    <w:rsid w:val="57640306"/>
    <w:rsid w:val="5767ABB1"/>
    <w:rsid w:val="5772C318"/>
    <w:rsid w:val="577549C1"/>
    <w:rsid w:val="5777E6C7"/>
    <w:rsid w:val="5779BFBA"/>
    <w:rsid w:val="577A4233"/>
    <w:rsid w:val="577BC20F"/>
    <w:rsid w:val="577CEAF1"/>
    <w:rsid w:val="57805070"/>
    <w:rsid w:val="5783617D"/>
    <w:rsid w:val="5789F1C1"/>
    <w:rsid w:val="578D19E5"/>
    <w:rsid w:val="57916B8D"/>
    <w:rsid w:val="5793B407"/>
    <w:rsid w:val="5796087D"/>
    <w:rsid w:val="5796134E"/>
    <w:rsid w:val="57963BB9"/>
    <w:rsid w:val="5797BE19"/>
    <w:rsid w:val="57994EE8"/>
    <w:rsid w:val="57A206D7"/>
    <w:rsid w:val="57A302CE"/>
    <w:rsid w:val="57A8258E"/>
    <w:rsid w:val="57A9C6D4"/>
    <w:rsid w:val="57B3B48A"/>
    <w:rsid w:val="57B56FE9"/>
    <w:rsid w:val="57B868B0"/>
    <w:rsid w:val="57B9F893"/>
    <w:rsid w:val="57C22F6F"/>
    <w:rsid w:val="57C5464E"/>
    <w:rsid w:val="57C5D0A4"/>
    <w:rsid w:val="57C60A86"/>
    <w:rsid w:val="57C9C105"/>
    <w:rsid w:val="57D27726"/>
    <w:rsid w:val="57D3C3E6"/>
    <w:rsid w:val="57D4F80D"/>
    <w:rsid w:val="57DC3EB4"/>
    <w:rsid w:val="57E5DEBC"/>
    <w:rsid w:val="57E625A8"/>
    <w:rsid w:val="57E6579D"/>
    <w:rsid w:val="57E7053C"/>
    <w:rsid w:val="57E86033"/>
    <w:rsid w:val="57EDA06E"/>
    <w:rsid w:val="57EF37D5"/>
    <w:rsid w:val="57F5A048"/>
    <w:rsid w:val="57FA6854"/>
    <w:rsid w:val="57FDE5E4"/>
    <w:rsid w:val="5800753A"/>
    <w:rsid w:val="5804FBE8"/>
    <w:rsid w:val="580CF26E"/>
    <w:rsid w:val="580D5219"/>
    <w:rsid w:val="580E6E5B"/>
    <w:rsid w:val="58137855"/>
    <w:rsid w:val="5814644A"/>
    <w:rsid w:val="581BB5D6"/>
    <w:rsid w:val="581E1DF4"/>
    <w:rsid w:val="5822C169"/>
    <w:rsid w:val="582AFD49"/>
    <w:rsid w:val="582B4908"/>
    <w:rsid w:val="582CD0FD"/>
    <w:rsid w:val="582D60F4"/>
    <w:rsid w:val="5840BC35"/>
    <w:rsid w:val="5840EE99"/>
    <w:rsid w:val="5845BA95"/>
    <w:rsid w:val="5851CBAB"/>
    <w:rsid w:val="58523E6D"/>
    <w:rsid w:val="58575E3E"/>
    <w:rsid w:val="585847A5"/>
    <w:rsid w:val="5858D467"/>
    <w:rsid w:val="58606D4C"/>
    <w:rsid w:val="58618CDA"/>
    <w:rsid w:val="5865C4B1"/>
    <w:rsid w:val="5866222D"/>
    <w:rsid w:val="586987AF"/>
    <w:rsid w:val="586F2A3B"/>
    <w:rsid w:val="587356A2"/>
    <w:rsid w:val="587784FC"/>
    <w:rsid w:val="587B15B0"/>
    <w:rsid w:val="587EC9F0"/>
    <w:rsid w:val="5888A945"/>
    <w:rsid w:val="58895364"/>
    <w:rsid w:val="5891BD89"/>
    <w:rsid w:val="589D52D9"/>
    <w:rsid w:val="589F0954"/>
    <w:rsid w:val="589F4846"/>
    <w:rsid w:val="58A42588"/>
    <w:rsid w:val="58ABDA9B"/>
    <w:rsid w:val="58BD4D0D"/>
    <w:rsid w:val="58C4373C"/>
    <w:rsid w:val="58C45DA7"/>
    <w:rsid w:val="58C7826F"/>
    <w:rsid w:val="58CEC40F"/>
    <w:rsid w:val="58D407A7"/>
    <w:rsid w:val="58D53ED7"/>
    <w:rsid w:val="58DA0556"/>
    <w:rsid w:val="58E091E7"/>
    <w:rsid w:val="58E1B3F8"/>
    <w:rsid w:val="58E74691"/>
    <w:rsid w:val="58EA59B3"/>
    <w:rsid w:val="58F17512"/>
    <w:rsid w:val="58FDBCEE"/>
    <w:rsid w:val="590943DA"/>
    <w:rsid w:val="59097C0D"/>
    <w:rsid w:val="590D1173"/>
    <w:rsid w:val="590F831F"/>
    <w:rsid w:val="591225F9"/>
    <w:rsid w:val="5916BCFB"/>
    <w:rsid w:val="591CE2A8"/>
    <w:rsid w:val="59201649"/>
    <w:rsid w:val="59250464"/>
    <w:rsid w:val="59256EF9"/>
    <w:rsid w:val="5928EA46"/>
    <w:rsid w:val="592AB72C"/>
    <w:rsid w:val="592BF002"/>
    <w:rsid w:val="592E717A"/>
    <w:rsid w:val="59358618"/>
    <w:rsid w:val="593847BF"/>
    <w:rsid w:val="5942405F"/>
    <w:rsid w:val="594DD347"/>
    <w:rsid w:val="5953051C"/>
    <w:rsid w:val="5953A969"/>
    <w:rsid w:val="5955BCA6"/>
    <w:rsid w:val="59561769"/>
    <w:rsid w:val="5956A75A"/>
    <w:rsid w:val="5956CACD"/>
    <w:rsid w:val="5958E2A3"/>
    <w:rsid w:val="595913B5"/>
    <w:rsid w:val="595A8E59"/>
    <w:rsid w:val="595C5789"/>
    <w:rsid w:val="59705EE0"/>
    <w:rsid w:val="597132E0"/>
    <w:rsid w:val="59763344"/>
    <w:rsid w:val="59793E02"/>
    <w:rsid w:val="597BBD52"/>
    <w:rsid w:val="597CFBD7"/>
    <w:rsid w:val="598970CF"/>
    <w:rsid w:val="598FAD77"/>
    <w:rsid w:val="59918593"/>
    <w:rsid w:val="599638B5"/>
    <w:rsid w:val="59A26374"/>
    <w:rsid w:val="59A70B91"/>
    <w:rsid w:val="59B09547"/>
    <w:rsid w:val="59B0C830"/>
    <w:rsid w:val="59B277A7"/>
    <w:rsid w:val="59B4E8F4"/>
    <w:rsid w:val="59B5DBF1"/>
    <w:rsid w:val="59B7860F"/>
    <w:rsid w:val="59B947F8"/>
    <w:rsid w:val="59BF89AF"/>
    <w:rsid w:val="59C33746"/>
    <w:rsid w:val="59C90880"/>
    <w:rsid w:val="59CD9CBF"/>
    <w:rsid w:val="59CDB5FB"/>
    <w:rsid w:val="59D12C51"/>
    <w:rsid w:val="59D1D571"/>
    <w:rsid w:val="59D2A0B0"/>
    <w:rsid w:val="59D31637"/>
    <w:rsid w:val="59D841AC"/>
    <w:rsid w:val="59DBD9B8"/>
    <w:rsid w:val="59DEFBA8"/>
    <w:rsid w:val="59F23774"/>
    <w:rsid w:val="59F7879D"/>
    <w:rsid w:val="59F8D499"/>
    <w:rsid w:val="59F9D750"/>
    <w:rsid w:val="59FCB4C2"/>
    <w:rsid w:val="5A0895C7"/>
    <w:rsid w:val="5A124797"/>
    <w:rsid w:val="5A1632BE"/>
    <w:rsid w:val="5A21AE40"/>
    <w:rsid w:val="5A251F4A"/>
    <w:rsid w:val="5A2547C6"/>
    <w:rsid w:val="5A2840F2"/>
    <w:rsid w:val="5A2E29EE"/>
    <w:rsid w:val="5A3F4BBB"/>
    <w:rsid w:val="5A41C3B3"/>
    <w:rsid w:val="5A45D68C"/>
    <w:rsid w:val="5A4630D8"/>
    <w:rsid w:val="5A47B8DD"/>
    <w:rsid w:val="5A48D4AE"/>
    <w:rsid w:val="5A4990FA"/>
    <w:rsid w:val="5A49947E"/>
    <w:rsid w:val="5A53AEA8"/>
    <w:rsid w:val="5A548B8F"/>
    <w:rsid w:val="5A56EDAE"/>
    <w:rsid w:val="5A5E3DA0"/>
    <w:rsid w:val="5A63D481"/>
    <w:rsid w:val="5A654414"/>
    <w:rsid w:val="5A68ABB5"/>
    <w:rsid w:val="5A6924D7"/>
    <w:rsid w:val="5A70AEC8"/>
    <w:rsid w:val="5A74BD8A"/>
    <w:rsid w:val="5A74F73E"/>
    <w:rsid w:val="5A75D96A"/>
    <w:rsid w:val="5A75DA87"/>
    <w:rsid w:val="5A7B7B13"/>
    <w:rsid w:val="5A84E744"/>
    <w:rsid w:val="5A950285"/>
    <w:rsid w:val="5A951B43"/>
    <w:rsid w:val="5A9DEA30"/>
    <w:rsid w:val="5AA0A8F3"/>
    <w:rsid w:val="5AA4660C"/>
    <w:rsid w:val="5AA85B2E"/>
    <w:rsid w:val="5AAD642C"/>
    <w:rsid w:val="5AAFD418"/>
    <w:rsid w:val="5AB2662C"/>
    <w:rsid w:val="5ACD3739"/>
    <w:rsid w:val="5AD20C73"/>
    <w:rsid w:val="5AD4BB9D"/>
    <w:rsid w:val="5AE18BA1"/>
    <w:rsid w:val="5AE65515"/>
    <w:rsid w:val="5AE6C000"/>
    <w:rsid w:val="5AE9901E"/>
    <w:rsid w:val="5AED2088"/>
    <w:rsid w:val="5AF3F3F7"/>
    <w:rsid w:val="5AF9D059"/>
    <w:rsid w:val="5AFBF0EF"/>
    <w:rsid w:val="5B021494"/>
    <w:rsid w:val="5B025E30"/>
    <w:rsid w:val="5B078DF0"/>
    <w:rsid w:val="5B0CE964"/>
    <w:rsid w:val="5B0E1817"/>
    <w:rsid w:val="5B10A587"/>
    <w:rsid w:val="5B1130C0"/>
    <w:rsid w:val="5B135253"/>
    <w:rsid w:val="5B14218A"/>
    <w:rsid w:val="5B163D4A"/>
    <w:rsid w:val="5B1A7F5A"/>
    <w:rsid w:val="5B1E4A70"/>
    <w:rsid w:val="5B202D49"/>
    <w:rsid w:val="5B2606A1"/>
    <w:rsid w:val="5B260CA1"/>
    <w:rsid w:val="5B2D3DF7"/>
    <w:rsid w:val="5B336DF6"/>
    <w:rsid w:val="5B35C733"/>
    <w:rsid w:val="5B3AEE84"/>
    <w:rsid w:val="5B3B2342"/>
    <w:rsid w:val="5B3C71EF"/>
    <w:rsid w:val="5B3F6716"/>
    <w:rsid w:val="5B46A6AF"/>
    <w:rsid w:val="5B496F20"/>
    <w:rsid w:val="5B4C93D3"/>
    <w:rsid w:val="5B4F2EE8"/>
    <w:rsid w:val="5B52BBB5"/>
    <w:rsid w:val="5B52C6EE"/>
    <w:rsid w:val="5B58B12C"/>
    <w:rsid w:val="5B5A2DB1"/>
    <w:rsid w:val="5B5D1BBF"/>
    <w:rsid w:val="5B66284A"/>
    <w:rsid w:val="5B66A7F6"/>
    <w:rsid w:val="5B6DE4F6"/>
    <w:rsid w:val="5B6EB55B"/>
    <w:rsid w:val="5B74A0DB"/>
    <w:rsid w:val="5B75E9BA"/>
    <w:rsid w:val="5B7769F3"/>
    <w:rsid w:val="5B794EA5"/>
    <w:rsid w:val="5B79861A"/>
    <w:rsid w:val="5B7A8B51"/>
    <w:rsid w:val="5B8186B5"/>
    <w:rsid w:val="5B819DE5"/>
    <w:rsid w:val="5B836F42"/>
    <w:rsid w:val="5B89E661"/>
    <w:rsid w:val="5B8D3FD5"/>
    <w:rsid w:val="5BA2E4FD"/>
    <w:rsid w:val="5BA79B65"/>
    <w:rsid w:val="5BB15CBB"/>
    <w:rsid w:val="5BBA2D7B"/>
    <w:rsid w:val="5BBBCCB4"/>
    <w:rsid w:val="5BBD38E7"/>
    <w:rsid w:val="5BC45726"/>
    <w:rsid w:val="5BC71ED8"/>
    <w:rsid w:val="5BC92B68"/>
    <w:rsid w:val="5BCE6DCC"/>
    <w:rsid w:val="5BD26B22"/>
    <w:rsid w:val="5BDCFCE1"/>
    <w:rsid w:val="5BE11715"/>
    <w:rsid w:val="5BE154EB"/>
    <w:rsid w:val="5BE34B97"/>
    <w:rsid w:val="5BE84109"/>
    <w:rsid w:val="5BECBBAF"/>
    <w:rsid w:val="5BEE1D1E"/>
    <w:rsid w:val="5BEEA10D"/>
    <w:rsid w:val="5BF0181B"/>
    <w:rsid w:val="5BF3B7F4"/>
    <w:rsid w:val="5BF9684A"/>
    <w:rsid w:val="5C001C6F"/>
    <w:rsid w:val="5C189D3D"/>
    <w:rsid w:val="5C2085CF"/>
    <w:rsid w:val="5C2B914E"/>
    <w:rsid w:val="5C302C1E"/>
    <w:rsid w:val="5C334453"/>
    <w:rsid w:val="5C35F0C0"/>
    <w:rsid w:val="5C374CF4"/>
    <w:rsid w:val="5C3C5570"/>
    <w:rsid w:val="5C403644"/>
    <w:rsid w:val="5C4118FA"/>
    <w:rsid w:val="5C418FC3"/>
    <w:rsid w:val="5C4518D0"/>
    <w:rsid w:val="5C464CFA"/>
    <w:rsid w:val="5C487B7C"/>
    <w:rsid w:val="5C49878E"/>
    <w:rsid w:val="5C4F4AD4"/>
    <w:rsid w:val="5C54EEF7"/>
    <w:rsid w:val="5C57DF57"/>
    <w:rsid w:val="5C605670"/>
    <w:rsid w:val="5C60753E"/>
    <w:rsid w:val="5C6E0709"/>
    <w:rsid w:val="5C748B27"/>
    <w:rsid w:val="5C7563AE"/>
    <w:rsid w:val="5C886862"/>
    <w:rsid w:val="5C8B9D50"/>
    <w:rsid w:val="5C8D33F0"/>
    <w:rsid w:val="5C901551"/>
    <w:rsid w:val="5C98A5E0"/>
    <w:rsid w:val="5C9C52D9"/>
    <w:rsid w:val="5C9D8C8C"/>
    <w:rsid w:val="5C9EE9CF"/>
    <w:rsid w:val="5CA182BE"/>
    <w:rsid w:val="5CA52A49"/>
    <w:rsid w:val="5CB12B5E"/>
    <w:rsid w:val="5CBCDC92"/>
    <w:rsid w:val="5CBEC0B3"/>
    <w:rsid w:val="5CC4A424"/>
    <w:rsid w:val="5CC6D031"/>
    <w:rsid w:val="5CC76909"/>
    <w:rsid w:val="5CC7AA49"/>
    <w:rsid w:val="5CC91E27"/>
    <w:rsid w:val="5CCAFC82"/>
    <w:rsid w:val="5CCBC056"/>
    <w:rsid w:val="5CCDA91B"/>
    <w:rsid w:val="5CCF352F"/>
    <w:rsid w:val="5CCFDA8E"/>
    <w:rsid w:val="5CD168A2"/>
    <w:rsid w:val="5CD374DD"/>
    <w:rsid w:val="5CD4B56F"/>
    <w:rsid w:val="5CD5667E"/>
    <w:rsid w:val="5CE4227D"/>
    <w:rsid w:val="5CE9D12B"/>
    <w:rsid w:val="5CEBD81B"/>
    <w:rsid w:val="5CF06E9B"/>
    <w:rsid w:val="5CF2FC9F"/>
    <w:rsid w:val="5CF3A097"/>
    <w:rsid w:val="5CF6C300"/>
    <w:rsid w:val="5CF7E07D"/>
    <w:rsid w:val="5CFC1B72"/>
    <w:rsid w:val="5CFDB1C7"/>
    <w:rsid w:val="5D00F15D"/>
    <w:rsid w:val="5D019B5B"/>
    <w:rsid w:val="5D08BE7B"/>
    <w:rsid w:val="5D0BC5DF"/>
    <w:rsid w:val="5D0BDD17"/>
    <w:rsid w:val="5D0E99C6"/>
    <w:rsid w:val="5D1383BA"/>
    <w:rsid w:val="5D13A5A9"/>
    <w:rsid w:val="5D14B4AD"/>
    <w:rsid w:val="5D1F3796"/>
    <w:rsid w:val="5D2282B0"/>
    <w:rsid w:val="5D24A90D"/>
    <w:rsid w:val="5D267FB8"/>
    <w:rsid w:val="5D27A575"/>
    <w:rsid w:val="5D283267"/>
    <w:rsid w:val="5D284CC9"/>
    <w:rsid w:val="5D28541B"/>
    <w:rsid w:val="5D2A1863"/>
    <w:rsid w:val="5D2EA941"/>
    <w:rsid w:val="5D36C7DE"/>
    <w:rsid w:val="5D39BF8A"/>
    <w:rsid w:val="5D3D0341"/>
    <w:rsid w:val="5D4397AF"/>
    <w:rsid w:val="5D441F68"/>
    <w:rsid w:val="5D4422DD"/>
    <w:rsid w:val="5D4B14D9"/>
    <w:rsid w:val="5D537D52"/>
    <w:rsid w:val="5D6C44AE"/>
    <w:rsid w:val="5D79D1BF"/>
    <w:rsid w:val="5D81DF26"/>
    <w:rsid w:val="5D94FB98"/>
    <w:rsid w:val="5D958B2A"/>
    <w:rsid w:val="5D97B8C4"/>
    <w:rsid w:val="5D9B1EDC"/>
    <w:rsid w:val="5D9E2091"/>
    <w:rsid w:val="5DA100AD"/>
    <w:rsid w:val="5DA1FC9E"/>
    <w:rsid w:val="5DA27846"/>
    <w:rsid w:val="5DA2E576"/>
    <w:rsid w:val="5DA64E2C"/>
    <w:rsid w:val="5DAE884B"/>
    <w:rsid w:val="5DB1D852"/>
    <w:rsid w:val="5DC7BFC6"/>
    <w:rsid w:val="5DD6555C"/>
    <w:rsid w:val="5DDA4917"/>
    <w:rsid w:val="5DDA77E4"/>
    <w:rsid w:val="5DDC6D99"/>
    <w:rsid w:val="5DDDAC51"/>
    <w:rsid w:val="5DE27647"/>
    <w:rsid w:val="5DE63A8B"/>
    <w:rsid w:val="5DE8C7AF"/>
    <w:rsid w:val="5DFE6323"/>
    <w:rsid w:val="5E0685B2"/>
    <w:rsid w:val="5E0848D0"/>
    <w:rsid w:val="5E0900FA"/>
    <w:rsid w:val="5E12E83D"/>
    <w:rsid w:val="5E13AA24"/>
    <w:rsid w:val="5E14F2E0"/>
    <w:rsid w:val="5E15D91A"/>
    <w:rsid w:val="5E1B4638"/>
    <w:rsid w:val="5E1D8FFB"/>
    <w:rsid w:val="5E1DB310"/>
    <w:rsid w:val="5E2153AA"/>
    <w:rsid w:val="5E233AB7"/>
    <w:rsid w:val="5E244A95"/>
    <w:rsid w:val="5E27E123"/>
    <w:rsid w:val="5E2C442F"/>
    <w:rsid w:val="5E2D753A"/>
    <w:rsid w:val="5E33D971"/>
    <w:rsid w:val="5E375AA2"/>
    <w:rsid w:val="5E3AD726"/>
    <w:rsid w:val="5E46DCA6"/>
    <w:rsid w:val="5E49A7A9"/>
    <w:rsid w:val="5E4D61AB"/>
    <w:rsid w:val="5E4FE5EC"/>
    <w:rsid w:val="5E5D3289"/>
    <w:rsid w:val="5E5E19CB"/>
    <w:rsid w:val="5E60D45C"/>
    <w:rsid w:val="5E666530"/>
    <w:rsid w:val="5E681B78"/>
    <w:rsid w:val="5E6C2DD9"/>
    <w:rsid w:val="5E6E6608"/>
    <w:rsid w:val="5E6EDD9A"/>
    <w:rsid w:val="5E771488"/>
    <w:rsid w:val="5E7EAAD6"/>
    <w:rsid w:val="5E7EB9AD"/>
    <w:rsid w:val="5E899ADA"/>
    <w:rsid w:val="5E8C0339"/>
    <w:rsid w:val="5E8D2A06"/>
    <w:rsid w:val="5E9169CC"/>
    <w:rsid w:val="5E9679DF"/>
    <w:rsid w:val="5E97A742"/>
    <w:rsid w:val="5E9C0C18"/>
    <w:rsid w:val="5E9C888B"/>
    <w:rsid w:val="5EA0C05F"/>
    <w:rsid w:val="5EA60AFA"/>
    <w:rsid w:val="5EA63303"/>
    <w:rsid w:val="5EA7F2ED"/>
    <w:rsid w:val="5EA98FA1"/>
    <w:rsid w:val="5EAB5E06"/>
    <w:rsid w:val="5EB2E3E5"/>
    <w:rsid w:val="5EB394C2"/>
    <w:rsid w:val="5EB95D9B"/>
    <w:rsid w:val="5EBC0979"/>
    <w:rsid w:val="5EBC8618"/>
    <w:rsid w:val="5EBE64D6"/>
    <w:rsid w:val="5EC4BA84"/>
    <w:rsid w:val="5ECC47A2"/>
    <w:rsid w:val="5ECD01C9"/>
    <w:rsid w:val="5ECD6D8D"/>
    <w:rsid w:val="5ECE1198"/>
    <w:rsid w:val="5ED1DD35"/>
    <w:rsid w:val="5EE0C9B8"/>
    <w:rsid w:val="5EE34680"/>
    <w:rsid w:val="5EE96AA9"/>
    <w:rsid w:val="5EEBE2B8"/>
    <w:rsid w:val="5EECF952"/>
    <w:rsid w:val="5EEEBC18"/>
    <w:rsid w:val="5EF0445D"/>
    <w:rsid w:val="5EF9DE2C"/>
    <w:rsid w:val="5EFEEE94"/>
    <w:rsid w:val="5F0CD1E9"/>
    <w:rsid w:val="5F12ECDF"/>
    <w:rsid w:val="5F17A78F"/>
    <w:rsid w:val="5F17AC39"/>
    <w:rsid w:val="5F185777"/>
    <w:rsid w:val="5F1C2C38"/>
    <w:rsid w:val="5F27C138"/>
    <w:rsid w:val="5F2998CD"/>
    <w:rsid w:val="5F2B03A4"/>
    <w:rsid w:val="5F478265"/>
    <w:rsid w:val="5F497E39"/>
    <w:rsid w:val="5F525FF1"/>
    <w:rsid w:val="5F53B023"/>
    <w:rsid w:val="5F568B16"/>
    <w:rsid w:val="5F5C536F"/>
    <w:rsid w:val="5F5EDFE2"/>
    <w:rsid w:val="5F64BECA"/>
    <w:rsid w:val="5F696835"/>
    <w:rsid w:val="5F7AC4F4"/>
    <w:rsid w:val="5F7B2D6C"/>
    <w:rsid w:val="5F827FC6"/>
    <w:rsid w:val="5F8D9360"/>
    <w:rsid w:val="5FA09DDB"/>
    <w:rsid w:val="5FA3E05E"/>
    <w:rsid w:val="5FA73B89"/>
    <w:rsid w:val="5FA98B8A"/>
    <w:rsid w:val="5FB0C434"/>
    <w:rsid w:val="5FB6FCE4"/>
    <w:rsid w:val="5FB79B96"/>
    <w:rsid w:val="5FB867E4"/>
    <w:rsid w:val="5FC07220"/>
    <w:rsid w:val="5FC2D90C"/>
    <w:rsid w:val="5FCD2FA9"/>
    <w:rsid w:val="5FD0E6F5"/>
    <w:rsid w:val="5FD5AED3"/>
    <w:rsid w:val="5FE30992"/>
    <w:rsid w:val="5FE637BC"/>
    <w:rsid w:val="5FE781E9"/>
    <w:rsid w:val="5FE7F280"/>
    <w:rsid w:val="5FE800AD"/>
    <w:rsid w:val="5FEAFBC3"/>
    <w:rsid w:val="5FF60353"/>
    <w:rsid w:val="5FF6CFA1"/>
    <w:rsid w:val="5FF7EA3B"/>
    <w:rsid w:val="5FF96A38"/>
    <w:rsid w:val="5FFCD55D"/>
    <w:rsid w:val="5FFFC3B6"/>
    <w:rsid w:val="60011B7A"/>
    <w:rsid w:val="6001D14E"/>
    <w:rsid w:val="6006E5F7"/>
    <w:rsid w:val="6007962D"/>
    <w:rsid w:val="600B79C6"/>
    <w:rsid w:val="601B282D"/>
    <w:rsid w:val="6024ECAF"/>
    <w:rsid w:val="602968B1"/>
    <w:rsid w:val="602A12F9"/>
    <w:rsid w:val="602BD5FC"/>
    <w:rsid w:val="602FD2FB"/>
    <w:rsid w:val="60403D15"/>
    <w:rsid w:val="60415E70"/>
    <w:rsid w:val="604366A1"/>
    <w:rsid w:val="6044B86F"/>
    <w:rsid w:val="604AA2CD"/>
    <w:rsid w:val="604CF6E5"/>
    <w:rsid w:val="604E4B1A"/>
    <w:rsid w:val="60539605"/>
    <w:rsid w:val="605D6442"/>
    <w:rsid w:val="6061F4EF"/>
    <w:rsid w:val="606270B6"/>
    <w:rsid w:val="607334C3"/>
    <w:rsid w:val="607CC40C"/>
    <w:rsid w:val="6084CDDE"/>
    <w:rsid w:val="608508AF"/>
    <w:rsid w:val="6085EFE5"/>
    <w:rsid w:val="60872B63"/>
    <w:rsid w:val="608738B2"/>
    <w:rsid w:val="608DEF06"/>
    <w:rsid w:val="608FA88E"/>
    <w:rsid w:val="608FDE78"/>
    <w:rsid w:val="60938225"/>
    <w:rsid w:val="6093E8B2"/>
    <w:rsid w:val="60946EA6"/>
    <w:rsid w:val="609C4BEF"/>
    <w:rsid w:val="60A29AFF"/>
    <w:rsid w:val="60A5749B"/>
    <w:rsid w:val="60A6FA66"/>
    <w:rsid w:val="60A71B80"/>
    <w:rsid w:val="60AD512A"/>
    <w:rsid w:val="60ADA394"/>
    <w:rsid w:val="60ADD78B"/>
    <w:rsid w:val="60B444C1"/>
    <w:rsid w:val="60B55CB2"/>
    <w:rsid w:val="60B5ADDF"/>
    <w:rsid w:val="60B9BE82"/>
    <w:rsid w:val="60BAA16F"/>
    <w:rsid w:val="60C39199"/>
    <w:rsid w:val="60C84C2E"/>
    <w:rsid w:val="60CF7318"/>
    <w:rsid w:val="60D02D8A"/>
    <w:rsid w:val="60D347D1"/>
    <w:rsid w:val="60D54182"/>
    <w:rsid w:val="60D7F598"/>
    <w:rsid w:val="60DA21ED"/>
    <w:rsid w:val="60DBFEDF"/>
    <w:rsid w:val="60DC2294"/>
    <w:rsid w:val="60DC5FFD"/>
    <w:rsid w:val="60DE5230"/>
    <w:rsid w:val="60E57FBF"/>
    <w:rsid w:val="60E8378B"/>
    <w:rsid w:val="60EA6FA7"/>
    <w:rsid w:val="60EC7546"/>
    <w:rsid w:val="60ED2FC6"/>
    <w:rsid w:val="60F2BD06"/>
    <w:rsid w:val="60F4FCDE"/>
    <w:rsid w:val="60F7D50D"/>
    <w:rsid w:val="60FAB043"/>
    <w:rsid w:val="60FBF141"/>
    <w:rsid w:val="61001A17"/>
    <w:rsid w:val="61039039"/>
    <w:rsid w:val="6104148B"/>
    <w:rsid w:val="610C365B"/>
    <w:rsid w:val="610C6CF0"/>
    <w:rsid w:val="6114CCD9"/>
    <w:rsid w:val="611DC411"/>
    <w:rsid w:val="612576A7"/>
    <w:rsid w:val="61265646"/>
    <w:rsid w:val="61278DD1"/>
    <w:rsid w:val="612B1E63"/>
    <w:rsid w:val="6131409E"/>
    <w:rsid w:val="6139D5A7"/>
    <w:rsid w:val="6139E8EB"/>
    <w:rsid w:val="613B0038"/>
    <w:rsid w:val="613F731B"/>
    <w:rsid w:val="61410B9B"/>
    <w:rsid w:val="6143FD21"/>
    <w:rsid w:val="614521F5"/>
    <w:rsid w:val="61467993"/>
    <w:rsid w:val="61495BFD"/>
    <w:rsid w:val="6150ABD3"/>
    <w:rsid w:val="61521179"/>
    <w:rsid w:val="615B46E2"/>
    <w:rsid w:val="615C77D6"/>
    <w:rsid w:val="6160F96D"/>
    <w:rsid w:val="6161D48D"/>
    <w:rsid w:val="6166410F"/>
    <w:rsid w:val="6167343F"/>
    <w:rsid w:val="6170B549"/>
    <w:rsid w:val="61746A81"/>
    <w:rsid w:val="6178CA43"/>
    <w:rsid w:val="6183564F"/>
    <w:rsid w:val="6185CB3D"/>
    <w:rsid w:val="6188D8DB"/>
    <w:rsid w:val="618E03B8"/>
    <w:rsid w:val="61953373"/>
    <w:rsid w:val="619B3D65"/>
    <w:rsid w:val="619D0ED1"/>
    <w:rsid w:val="61A58A20"/>
    <w:rsid w:val="61A67E5C"/>
    <w:rsid w:val="61A81F99"/>
    <w:rsid w:val="61AFC195"/>
    <w:rsid w:val="61B023A0"/>
    <w:rsid w:val="61B2136C"/>
    <w:rsid w:val="61B2CD1E"/>
    <w:rsid w:val="61C758FA"/>
    <w:rsid w:val="61C8C60E"/>
    <w:rsid w:val="61CDBF05"/>
    <w:rsid w:val="61D3DAA3"/>
    <w:rsid w:val="61DAF9F1"/>
    <w:rsid w:val="61DB03D8"/>
    <w:rsid w:val="61E707D0"/>
    <w:rsid w:val="61ECF078"/>
    <w:rsid w:val="61F63877"/>
    <w:rsid w:val="61FFA294"/>
    <w:rsid w:val="61FFCAF6"/>
    <w:rsid w:val="62003357"/>
    <w:rsid w:val="62013D4A"/>
    <w:rsid w:val="6202F942"/>
    <w:rsid w:val="620403FC"/>
    <w:rsid w:val="620788B9"/>
    <w:rsid w:val="6209261E"/>
    <w:rsid w:val="6211167D"/>
    <w:rsid w:val="6215195F"/>
    <w:rsid w:val="62154C42"/>
    <w:rsid w:val="62184138"/>
    <w:rsid w:val="62197A24"/>
    <w:rsid w:val="621B105B"/>
    <w:rsid w:val="621DA4CD"/>
    <w:rsid w:val="6223E065"/>
    <w:rsid w:val="6224AB01"/>
    <w:rsid w:val="62264A69"/>
    <w:rsid w:val="62287D7B"/>
    <w:rsid w:val="6237BFD1"/>
    <w:rsid w:val="623898FF"/>
    <w:rsid w:val="623E97B2"/>
    <w:rsid w:val="623F4888"/>
    <w:rsid w:val="6242CB6D"/>
    <w:rsid w:val="6260454B"/>
    <w:rsid w:val="6260627F"/>
    <w:rsid w:val="62607B18"/>
    <w:rsid w:val="62615FD6"/>
    <w:rsid w:val="6262FB64"/>
    <w:rsid w:val="62658003"/>
    <w:rsid w:val="626791A0"/>
    <w:rsid w:val="6269C675"/>
    <w:rsid w:val="6269D14F"/>
    <w:rsid w:val="626CC0E8"/>
    <w:rsid w:val="6276A72C"/>
    <w:rsid w:val="627A4AA4"/>
    <w:rsid w:val="627E27C5"/>
    <w:rsid w:val="6280216D"/>
    <w:rsid w:val="628692C6"/>
    <w:rsid w:val="628CDAAF"/>
    <w:rsid w:val="628F31F6"/>
    <w:rsid w:val="6291DC37"/>
    <w:rsid w:val="6294B319"/>
    <w:rsid w:val="6296B8EB"/>
    <w:rsid w:val="6297BA53"/>
    <w:rsid w:val="6298FB57"/>
    <w:rsid w:val="629C6C5E"/>
    <w:rsid w:val="629D3442"/>
    <w:rsid w:val="629F2634"/>
    <w:rsid w:val="62A4D481"/>
    <w:rsid w:val="62A5B736"/>
    <w:rsid w:val="62B3FEF0"/>
    <w:rsid w:val="62B413DA"/>
    <w:rsid w:val="62B6E3F9"/>
    <w:rsid w:val="62BB5A51"/>
    <w:rsid w:val="62C22751"/>
    <w:rsid w:val="62C36C5B"/>
    <w:rsid w:val="62C488D8"/>
    <w:rsid w:val="62C6887E"/>
    <w:rsid w:val="62C6A164"/>
    <w:rsid w:val="62C7C4EA"/>
    <w:rsid w:val="62C7DB3C"/>
    <w:rsid w:val="62C87F73"/>
    <w:rsid w:val="62CFFA48"/>
    <w:rsid w:val="62DB2528"/>
    <w:rsid w:val="62DB91E3"/>
    <w:rsid w:val="62DC106E"/>
    <w:rsid w:val="62DC81B4"/>
    <w:rsid w:val="62DEAB4A"/>
    <w:rsid w:val="62DFDAD7"/>
    <w:rsid w:val="62E1BA32"/>
    <w:rsid w:val="62E4F620"/>
    <w:rsid w:val="62E50F3C"/>
    <w:rsid w:val="62E7F372"/>
    <w:rsid w:val="62F82290"/>
    <w:rsid w:val="62FA35E4"/>
    <w:rsid w:val="6301F3DF"/>
    <w:rsid w:val="6302A542"/>
    <w:rsid w:val="630ACBC5"/>
    <w:rsid w:val="6329D419"/>
    <w:rsid w:val="6330A3AC"/>
    <w:rsid w:val="6334D108"/>
    <w:rsid w:val="633757E0"/>
    <w:rsid w:val="633C9177"/>
    <w:rsid w:val="6343B657"/>
    <w:rsid w:val="6343BDFA"/>
    <w:rsid w:val="6345C3BE"/>
    <w:rsid w:val="63488611"/>
    <w:rsid w:val="6349CC09"/>
    <w:rsid w:val="634CB753"/>
    <w:rsid w:val="635E12B4"/>
    <w:rsid w:val="6364494A"/>
    <w:rsid w:val="63683F86"/>
    <w:rsid w:val="637E56D0"/>
    <w:rsid w:val="6380A025"/>
    <w:rsid w:val="6380C3C7"/>
    <w:rsid w:val="638EA673"/>
    <w:rsid w:val="638FC876"/>
    <w:rsid w:val="639EAFD0"/>
    <w:rsid w:val="63A0310D"/>
    <w:rsid w:val="63A1C189"/>
    <w:rsid w:val="63ADAE7C"/>
    <w:rsid w:val="63AFBFDD"/>
    <w:rsid w:val="63BC48C8"/>
    <w:rsid w:val="63BF9883"/>
    <w:rsid w:val="63C0CAC9"/>
    <w:rsid w:val="63C8FF85"/>
    <w:rsid w:val="63D27A39"/>
    <w:rsid w:val="63D3340C"/>
    <w:rsid w:val="63D4F919"/>
    <w:rsid w:val="63D6EE15"/>
    <w:rsid w:val="63E2674D"/>
    <w:rsid w:val="63E83D75"/>
    <w:rsid w:val="63E9A072"/>
    <w:rsid w:val="63EC67FD"/>
    <w:rsid w:val="63F6B5C4"/>
    <w:rsid w:val="63F8D3D6"/>
    <w:rsid w:val="63FD4E87"/>
    <w:rsid w:val="63FD8C0E"/>
    <w:rsid w:val="6400D4BB"/>
    <w:rsid w:val="64019927"/>
    <w:rsid w:val="64058800"/>
    <w:rsid w:val="640C8E27"/>
    <w:rsid w:val="640F7A01"/>
    <w:rsid w:val="641050E7"/>
    <w:rsid w:val="6410F59A"/>
    <w:rsid w:val="641187E4"/>
    <w:rsid w:val="6412B4DB"/>
    <w:rsid w:val="6421F82C"/>
    <w:rsid w:val="64245352"/>
    <w:rsid w:val="642D016F"/>
    <w:rsid w:val="643CC2A6"/>
    <w:rsid w:val="643CE78F"/>
    <w:rsid w:val="6443C2F7"/>
    <w:rsid w:val="644D75EA"/>
    <w:rsid w:val="64528A19"/>
    <w:rsid w:val="645991C0"/>
    <w:rsid w:val="645A1DDC"/>
    <w:rsid w:val="645A5BD8"/>
    <w:rsid w:val="6460F4FA"/>
    <w:rsid w:val="6465E25E"/>
    <w:rsid w:val="6466238E"/>
    <w:rsid w:val="64687A24"/>
    <w:rsid w:val="646969C1"/>
    <w:rsid w:val="646CF438"/>
    <w:rsid w:val="646FF453"/>
    <w:rsid w:val="647070C3"/>
    <w:rsid w:val="6471801E"/>
    <w:rsid w:val="64740EFE"/>
    <w:rsid w:val="6476F2BC"/>
    <w:rsid w:val="647D867D"/>
    <w:rsid w:val="647E26F8"/>
    <w:rsid w:val="647E62B8"/>
    <w:rsid w:val="647F8620"/>
    <w:rsid w:val="647FAD30"/>
    <w:rsid w:val="647FED00"/>
    <w:rsid w:val="6483C3D3"/>
    <w:rsid w:val="648733B2"/>
    <w:rsid w:val="648983F7"/>
    <w:rsid w:val="648CA6BD"/>
    <w:rsid w:val="6492D433"/>
    <w:rsid w:val="649B0AE1"/>
    <w:rsid w:val="649B3BD9"/>
    <w:rsid w:val="649C7BDD"/>
    <w:rsid w:val="649DC61D"/>
    <w:rsid w:val="649F1541"/>
    <w:rsid w:val="64A278C0"/>
    <w:rsid w:val="64A889F6"/>
    <w:rsid w:val="64AA8C8B"/>
    <w:rsid w:val="64B1EFDB"/>
    <w:rsid w:val="64BC7DE2"/>
    <w:rsid w:val="64BC9045"/>
    <w:rsid w:val="64BE0BE7"/>
    <w:rsid w:val="64C4DD17"/>
    <w:rsid w:val="64CA82F9"/>
    <w:rsid w:val="64D49233"/>
    <w:rsid w:val="64DE8068"/>
    <w:rsid w:val="64E1CA5B"/>
    <w:rsid w:val="64E297CF"/>
    <w:rsid w:val="64E30B0C"/>
    <w:rsid w:val="64E4790D"/>
    <w:rsid w:val="64ED88F5"/>
    <w:rsid w:val="64F4BBC9"/>
    <w:rsid w:val="64FD9A41"/>
    <w:rsid w:val="650186E1"/>
    <w:rsid w:val="65028C2A"/>
    <w:rsid w:val="6506618F"/>
    <w:rsid w:val="6506B152"/>
    <w:rsid w:val="650BB471"/>
    <w:rsid w:val="65184CD8"/>
    <w:rsid w:val="651E002A"/>
    <w:rsid w:val="6520D02C"/>
    <w:rsid w:val="6528940F"/>
    <w:rsid w:val="6528DF62"/>
    <w:rsid w:val="6529EA9C"/>
    <w:rsid w:val="65309FD3"/>
    <w:rsid w:val="6531F285"/>
    <w:rsid w:val="6536A21E"/>
    <w:rsid w:val="65370D9F"/>
    <w:rsid w:val="6544F77B"/>
    <w:rsid w:val="65493868"/>
    <w:rsid w:val="6551A18D"/>
    <w:rsid w:val="65526B1B"/>
    <w:rsid w:val="6553A734"/>
    <w:rsid w:val="65581433"/>
    <w:rsid w:val="655AB91D"/>
    <w:rsid w:val="655C8A45"/>
    <w:rsid w:val="655CEC34"/>
    <w:rsid w:val="655EBC52"/>
    <w:rsid w:val="655F1C13"/>
    <w:rsid w:val="655F4840"/>
    <w:rsid w:val="6561DF85"/>
    <w:rsid w:val="656709E0"/>
    <w:rsid w:val="656D3A96"/>
    <w:rsid w:val="6574BD81"/>
    <w:rsid w:val="65763539"/>
    <w:rsid w:val="657867AE"/>
    <w:rsid w:val="6579B1D5"/>
    <w:rsid w:val="657B548F"/>
    <w:rsid w:val="657C7488"/>
    <w:rsid w:val="657F0BFF"/>
    <w:rsid w:val="657F50F5"/>
    <w:rsid w:val="658188A8"/>
    <w:rsid w:val="658BB4E4"/>
    <w:rsid w:val="658C8C62"/>
    <w:rsid w:val="6593A4F9"/>
    <w:rsid w:val="6594029C"/>
    <w:rsid w:val="6596DAC5"/>
    <w:rsid w:val="65989557"/>
    <w:rsid w:val="65990098"/>
    <w:rsid w:val="659A4EB8"/>
    <w:rsid w:val="65A3C35C"/>
    <w:rsid w:val="65AA0C42"/>
    <w:rsid w:val="65AC6DBF"/>
    <w:rsid w:val="65AD392C"/>
    <w:rsid w:val="65B4F909"/>
    <w:rsid w:val="65B79F36"/>
    <w:rsid w:val="65C03700"/>
    <w:rsid w:val="65C10B72"/>
    <w:rsid w:val="65C29853"/>
    <w:rsid w:val="65C69B87"/>
    <w:rsid w:val="65D5DE1D"/>
    <w:rsid w:val="65D6B777"/>
    <w:rsid w:val="65D912B6"/>
    <w:rsid w:val="65D99053"/>
    <w:rsid w:val="65DA7217"/>
    <w:rsid w:val="65DF108A"/>
    <w:rsid w:val="65E22E5E"/>
    <w:rsid w:val="65E38988"/>
    <w:rsid w:val="65E7CF5A"/>
    <w:rsid w:val="65EC558C"/>
    <w:rsid w:val="65F2E0EF"/>
    <w:rsid w:val="65F7ABD1"/>
    <w:rsid w:val="65FD35A1"/>
    <w:rsid w:val="65FF7371"/>
    <w:rsid w:val="660366AB"/>
    <w:rsid w:val="660803A1"/>
    <w:rsid w:val="66095C39"/>
    <w:rsid w:val="660F9976"/>
    <w:rsid w:val="6614816C"/>
    <w:rsid w:val="661C01D6"/>
    <w:rsid w:val="6624BF71"/>
    <w:rsid w:val="66275F92"/>
    <w:rsid w:val="662A0BD7"/>
    <w:rsid w:val="662A31F8"/>
    <w:rsid w:val="6636A926"/>
    <w:rsid w:val="663B129F"/>
    <w:rsid w:val="663DB156"/>
    <w:rsid w:val="663F5090"/>
    <w:rsid w:val="66434DCB"/>
    <w:rsid w:val="6650F728"/>
    <w:rsid w:val="665A2DA1"/>
    <w:rsid w:val="665F550C"/>
    <w:rsid w:val="665FE902"/>
    <w:rsid w:val="666E9159"/>
    <w:rsid w:val="667C3909"/>
    <w:rsid w:val="667DF0D0"/>
    <w:rsid w:val="66840657"/>
    <w:rsid w:val="66845A30"/>
    <w:rsid w:val="66986D0D"/>
    <w:rsid w:val="66A49807"/>
    <w:rsid w:val="66A9EEDC"/>
    <w:rsid w:val="66AAC675"/>
    <w:rsid w:val="66AB4603"/>
    <w:rsid w:val="66ABEFE0"/>
    <w:rsid w:val="66B1B657"/>
    <w:rsid w:val="66BDB77E"/>
    <w:rsid w:val="66C0B499"/>
    <w:rsid w:val="66C6D66F"/>
    <w:rsid w:val="66CC91D6"/>
    <w:rsid w:val="66D4D95E"/>
    <w:rsid w:val="66D5DB59"/>
    <w:rsid w:val="66E7117C"/>
    <w:rsid w:val="66E9CC13"/>
    <w:rsid w:val="66EA59F4"/>
    <w:rsid w:val="66F18E64"/>
    <w:rsid w:val="66F31D2C"/>
    <w:rsid w:val="66FA7326"/>
    <w:rsid w:val="670AC159"/>
    <w:rsid w:val="670DD92F"/>
    <w:rsid w:val="671326F4"/>
    <w:rsid w:val="6715F35B"/>
    <w:rsid w:val="672068BC"/>
    <w:rsid w:val="672B9A0D"/>
    <w:rsid w:val="6734AD95"/>
    <w:rsid w:val="67414EAD"/>
    <w:rsid w:val="67496371"/>
    <w:rsid w:val="674C5A6C"/>
    <w:rsid w:val="674E8958"/>
    <w:rsid w:val="6754C143"/>
    <w:rsid w:val="6757ED30"/>
    <w:rsid w:val="675A78CD"/>
    <w:rsid w:val="6760BC49"/>
    <w:rsid w:val="67683E35"/>
    <w:rsid w:val="67723510"/>
    <w:rsid w:val="6774A378"/>
    <w:rsid w:val="6777DC82"/>
    <w:rsid w:val="67811FBA"/>
    <w:rsid w:val="678BFEDE"/>
    <w:rsid w:val="67929257"/>
    <w:rsid w:val="6796D9C0"/>
    <w:rsid w:val="679AC99F"/>
    <w:rsid w:val="67A5D0B1"/>
    <w:rsid w:val="67A5E59C"/>
    <w:rsid w:val="67AC7285"/>
    <w:rsid w:val="67AD47FB"/>
    <w:rsid w:val="67BAE91E"/>
    <w:rsid w:val="67C2B2FF"/>
    <w:rsid w:val="67CC8803"/>
    <w:rsid w:val="67CF6C8B"/>
    <w:rsid w:val="67D27987"/>
    <w:rsid w:val="67D9C6D3"/>
    <w:rsid w:val="67DA6848"/>
    <w:rsid w:val="67E13195"/>
    <w:rsid w:val="67E25CF7"/>
    <w:rsid w:val="67E3D89F"/>
    <w:rsid w:val="67E7639E"/>
    <w:rsid w:val="67EAA195"/>
    <w:rsid w:val="67EE17BF"/>
    <w:rsid w:val="67EFB95B"/>
    <w:rsid w:val="67FA1597"/>
    <w:rsid w:val="67FD0ABA"/>
    <w:rsid w:val="67FF6796"/>
    <w:rsid w:val="6801A526"/>
    <w:rsid w:val="6803A30F"/>
    <w:rsid w:val="680B9CDA"/>
    <w:rsid w:val="680F8080"/>
    <w:rsid w:val="6819453B"/>
    <w:rsid w:val="6819600C"/>
    <w:rsid w:val="681A3E7D"/>
    <w:rsid w:val="681E2C71"/>
    <w:rsid w:val="682664A0"/>
    <w:rsid w:val="68285800"/>
    <w:rsid w:val="6829805B"/>
    <w:rsid w:val="682A1899"/>
    <w:rsid w:val="682A7BEB"/>
    <w:rsid w:val="682EDC16"/>
    <w:rsid w:val="6831E02C"/>
    <w:rsid w:val="6832A18B"/>
    <w:rsid w:val="6834AD78"/>
    <w:rsid w:val="68375FD0"/>
    <w:rsid w:val="683D11E0"/>
    <w:rsid w:val="6843C29D"/>
    <w:rsid w:val="6844AE05"/>
    <w:rsid w:val="684EA843"/>
    <w:rsid w:val="68515027"/>
    <w:rsid w:val="68547430"/>
    <w:rsid w:val="68554455"/>
    <w:rsid w:val="685BDE5F"/>
    <w:rsid w:val="685FEDCB"/>
    <w:rsid w:val="6862F426"/>
    <w:rsid w:val="686788B6"/>
    <w:rsid w:val="6869DF63"/>
    <w:rsid w:val="686B433F"/>
    <w:rsid w:val="686C7D4E"/>
    <w:rsid w:val="68795B5B"/>
    <w:rsid w:val="6879FF85"/>
    <w:rsid w:val="687F09AD"/>
    <w:rsid w:val="68864A56"/>
    <w:rsid w:val="68870664"/>
    <w:rsid w:val="688AD605"/>
    <w:rsid w:val="6891151C"/>
    <w:rsid w:val="68915765"/>
    <w:rsid w:val="68950FE3"/>
    <w:rsid w:val="68ABC1A1"/>
    <w:rsid w:val="68B3BF13"/>
    <w:rsid w:val="68B688B6"/>
    <w:rsid w:val="68B6EB17"/>
    <w:rsid w:val="68B7649D"/>
    <w:rsid w:val="68B77F4B"/>
    <w:rsid w:val="68BD6820"/>
    <w:rsid w:val="68BF748E"/>
    <w:rsid w:val="68C0443D"/>
    <w:rsid w:val="68C7E7FB"/>
    <w:rsid w:val="68C82D25"/>
    <w:rsid w:val="68CB39D4"/>
    <w:rsid w:val="68CDE4D3"/>
    <w:rsid w:val="68E5E07A"/>
    <w:rsid w:val="68E5E90D"/>
    <w:rsid w:val="68F29969"/>
    <w:rsid w:val="68F94ED2"/>
    <w:rsid w:val="68FD9D4D"/>
    <w:rsid w:val="69011DBB"/>
    <w:rsid w:val="69040349"/>
    <w:rsid w:val="690607C2"/>
    <w:rsid w:val="6907CCA1"/>
    <w:rsid w:val="6908A7B7"/>
    <w:rsid w:val="690EE865"/>
    <w:rsid w:val="6918E694"/>
    <w:rsid w:val="69195F12"/>
    <w:rsid w:val="691BFBD5"/>
    <w:rsid w:val="691DEB26"/>
    <w:rsid w:val="69249C26"/>
    <w:rsid w:val="6924CB9E"/>
    <w:rsid w:val="692605A5"/>
    <w:rsid w:val="692DB865"/>
    <w:rsid w:val="69307621"/>
    <w:rsid w:val="6931C8E3"/>
    <w:rsid w:val="694E3BB7"/>
    <w:rsid w:val="694EE95A"/>
    <w:rsid w:val="695AA8D1"/>
    <w:rsid w:val="695C9E4A"/>
    <w:rsid w:val="69615823"/>
    <w:rsid w:val="6962073F"/>
    <w:rsid w:val="6968D272"/>
    <w:rsid w:val="6968F0ED"/>
    <w:rsid w:val="6968FA89"/>
    <w:rsid w:val="696C983B"/>
    <w:rsid w:val="69717BCA"/>
    <w:rsid w:val="6973F2AE"/>
    <w:rsid w:val="697C26F9"/>
    <w:rsid w:val="697F61A6"/>
    <w:rsid w:val="69840768"/>
    <w:rsid w:val="69849DA3"/>
    <w:rsid w:val="69887EB3"/>
    <w:rsid w:val="69919F59"/>
    <w:rsid w:val="69934689"/>
    <w:rsid w:val="6993EA83"/>
    <w:rsid w:val="6998DB1B"/>
    <w:rsid w:val="69A1AA1C"/>
    <w:rsid w:val="69A51E9B"/>
    <w:rsid w:val="69A9C6D4"/>
    <w:rsid w:val="69B042BF"/>
    <w:rsid w:val="69BE8B7E"/>
    <w:rsid w:val="69C08CAE"/>
    <w:rsid w:val="69CA0C72"/>
    <w:rsid w:val="69D81B7A"/>
    <w:rsid w:val="69E2EF79"/>
    <w:rsid w:val="69F9B2ED"/>
    <w:rsid w:val="6A06A315"/>
    <w:rsid w:val="6A094EC6"/>
    <w:rsid w:val="6A12F103"/>
    <w:rsid w:val="6A14EABA"/>
    <w:rsid w:val="6A169BE2"/>
    <w:rsid w:val="6A181B73"/>
    <w:rsid w:val="6A1B3C8B"/>
    <w:rsid w:val="6A1B7F16"/>
    <w:rsid w:val="6A1C0646"/>
    <w:rsid w:val="6A1C6137"/>
    <w:rsid w:val="6A269577"/>
    <w:rsid w:val="6A26AF20"/>
    <w:rsid w:val="6A325ACB"/>
    <w:rsid w:val="6A383A5C"/>
    <w:rsid w:val="6A3A1953"/>
    <w:rsid w:val="6A41FE21"/>
    <w:rsid w:val="6A431944"/>
    <w:rsid w:val="6A480F5A"/>
    <w:rsid w:val="6A499CCB"/>
    <w:rsid w:val="6A4E18A6"/>
    <w:rsid w:val="6A52A081"/>
    <w:rsid w:val="6A52B96A"/>
    <w:rsid w:val="6A53495E"/>
    <w:rsid w:val="6A536BD3"/>
    <w:rsid w:val="6A564F61"/>
    <w:rsid w:val="6A5A89C1"/>
    <w:rsid w:val="6A60A1C4"/>
    <w:rsid w:val="6A66FB96"/>
    <w:rsid w:val="6A6C71BB"/>
    <w:rsid w:val="6A6F19FB"/>
    <w:rsid w:val="6A72C5E4"/>
    <w:rsid w:val="6A818069"/>
    <w:rsid w:val="6A833BDC"/>
    <w:rsid w:val="6A84757D"/>
    <w:rsid w:val="6A8A9740"/>
    <w:rsid w:val="6A933DC7"/>
    <w:rsid w:val="6A93872C"/>
    <w:rsid w:val="6A9E0B84"/>
    <w:rsid w:val="6A9FB8EB"/>
    <w:rsid w:val="6AA55BC7"/>
    <w:rsid w:val="6AAA773B"/>
    <w:rsid w:val="6AAC34EB"/>
    <w:rsid w:val="6AADB7AB"/>
    <w:rsid w:val="6AAE1A90"/>
    <w:rsid w:val="6AB04B34"/>
    <w:rsid w:val="6ABA8B85"/>
    <w:rsid w:val="6ABAE5AF"/>
    <w:rsid w:val="6AC64626"/>
    <w:rsid w:val="6AC6E49D"/>
    <w:rsid w:val="6AC71B55"/>
    <w:rsid w:val="6AC8FBB6"/>
    <w:rsid w:val="6ACCE40F"/>
    <w:rsid w:val="6AD27F0E"/>
    <w:rsid w:val="6AD77022"/>
    <w:rsid w:val="6ADA207F"/>
    <w:rsid w:val="6AE4DC65"/>
    <w:rsid w:val="6AEF11FA"/>
    <w:rsid w:val="6AF30D26"/>
    <w:rsid w:val="6AF3504A"/>
    <w:rsid w:val="6AF6BA55"/>
    <w:rsid w:val="6AF88F02"/>
    <w:rsid w:val="6AF8ED71"/>
    <w:rsid w:val="6AFB9A94"/>
    <w:rsid w:val="6B04A2D3"/>
    <w:rsid w:val="6B09F08F"/>
    <w:rsid w:val="6B0CACC9"/>
    <w:rsid w:val="6B157B48"/>
    <w:rsid w:val="6B1679DC"/>
    <w:rsid w:val="6B168E71"/>
    <w:rsid w:val="6B21D60A"/>
    <w:rsid w:val="6B2239C2"/>
    <w:rsid w:val="6B2A4091"/>
    <w:rsid w:val="6B2EDDF1"/>
    <w:rsid w:val="6B31ABCF"/>
    <w:rsid w:val="6B33F757"/>
    <w:rsid w:val="6B360FE4"/>
    <w:rsid w:val="6B3AA4C8"/>
    <w:rsid w:val="6B3AFE75"/>
    <w:rsid w:val="6B3D7052"/>
    <w:rsid w:val="6B453652"/>
    <w:rsid w:val="6B47725B"/>
    <w:rsid w:val="6B47A1EF"/>
    <w:rsid w:val="6B49916F"/>
    <w:rsid w:val="6B4D9DC3"/>
    <w:rsid w:val="6B4DC13F"/>
    <w:rsid w:val="6B4E969A"/>
    <w:rsid w:val="6B506EB6"/>
    <w:rsid w:val="6B539C3A"/>
    <w:rsid w:val="6B5C2B74"/>
    <w:rsid w:val="6B5CD79B"/>
    <w:rsid w:val="6B5D3AEE"/>
    <w:rsid w:val="6B615A5B"/>
    <w:rsid w:val="6B618E67"/>
    <w:rsid w:val="6B61A521"/>
    <w:rsid w:val="6B63583C"/>
    <w:rsid w:val="6B6E3A66"/>
    <w:rsid w:val="6B6FDD9E"/>
    <w:rsid w:val="6B6FE1E3"/>
    <w:rsid w:val="6B718E2D"/>
    <w:rsid w:val="6B74A2F6"/>
    <w:rsid w:val="6B7A2F9B"/>
    <w:rsid w:val="6B7A847F"/>
    <w:rsid w:val="6B7F4367"/>
    <w:rsid w:val="6B83E51A"/>
    <w:rsid w:val="6B8A6DED"/>
    <w:rsid w:val="6B8BF7A2"/>
    <w:rsid w:val="6B946A26"/>
    <w:rsid w:val="6B9A6A7D"/>
    <w:rsid w:val="6BA133BF"/>
    <w:rsid w:val="6BA22B88"/>
    <w:rsid w:val="6BA920A5"/>
    <w:rsid w:val="6BAE84D6"/>
    <w:rsid w:val="6BAF90A1"/>
    <w:rsid w:val="6BBA0BC2"/>
    <w:rsid w:val="6BC003C2"/>
    <w:rsid w:val="6BC09471"/>
    <w:rsid w:val="6BC0AB11"/>
    <w:rsid w:val="6BC4D1A4"/>
    <w:rsid w:val="6BC5FD79"/>
    <w:rsid w:val="6BCC2E52"/>
    <w:rsid w:val="6BE221FA"/>
    <w:rsid w:val="6BE848C4"/>
    <w:rsid w:val="6BE90B89"/>
    <w:rsid w:val="6BF103CB"/>
    <w:rsid w:val="6BF12E76"/>
    <w:rsid w:val="6BF46908"/>
    <w:rsid w:val="6BF55512"/>
    <w:rsid w:val="6BFB3E01"/>
    <w:rsid w:val="6BFE08D1"/>
    <w:rsid w:val="6BFE920A"/>
    <w:rsid w:val="6C064440"/>
    <w:rsid w:val="6C0A56D3"/>
    <w:rsid w:val="6C16CD40"/>
    <w:rsid w:val="6C223212"/>
    <w:rsid w:val="6C22F81F"/>
    <w:rsid w:val="6C29BE09"/>
    <w:rsid w:val="6C2D9983"/>
    <w:rsid w:val="6C350B35"/>
    <w:rsid w:val="6C37660A"/>
    <w:rsid w:val="6C3796F4"/>
    <w:rsid w:val="6C3C0A38"/>
    <w:rsid w:val="6C3C9024"/>
    <w:rsid w:val="6C4703B5"/>
    <w:rsid w:val="6C4822A9"/>
    <w:rsid w:val="6C4BD2BD"/>
    <w:rsid w:val="6C4E606F"/>
    <w:rsid w:val="6C510897"/>
    <w:rsid w:val="6C51E10F"/>
    <w:rsid w:val="6C546C33"/>
    <w:rsid w:val="6C54F162"/>
    <w:rsid w:val="6C593B1A"/>
    <w:rsid w:val="6C6C26A5"/>
    <w:rsid w:val="6C7649EC"/>
    <w:rsid w:val="6C7A824B"/>
    <w:rsid w:val="6C7B1D3C"/>
    <w:rsid w:val="6C819EBD"/>
    <w:rsid w:val="6C8BBD4A"/>
    <w:rsid w:val="6C8FDECA"/>
    <w:rsid w:val="6C9025C8"/>
    <w:rsid w:val="6C90D06A"/>
    <w:rsid w:val="6C981F4C"/>
    <w:rsid w:val="6C9A0F8F"/>
    <w:rsid w:val="6C9B55C7"/>
    <w:rsid w:val="6CA6B2C2"/>
    <w:rsid w:val="6CA7AAC5"/>
    <w:rsid w:val="6CA84137"/>
    <w:rsid w:val="6CAA29EA"/>
    <w:rsid w:val="6CB453D3"/>
    <w:rsid w:val="6CB5C895"/>
    <w:rsid w:val="6CC13203"/>
    <w:rsid w:val="6CC299F8"/>
    <w:rsid w:val="6CC4E39B"/>
    <w:rsid w:val="6CC9D1BE"/>
    <w:rsid w:val="6CD6A3C3"/>
    <w:rsid w:val="6CE2F2F9"/>
    <w:rsid w:val="6CE486F3"/>
    <w:rsid w:val="6CE96BD9"/>
    <w:rsid w:val="6CEB2E34"/>
    <w:rsid w:val="6CED93DB"/>
    <w:rsid w:val="6CF27A7B"/>
    <w:rsid w:val="6CF4E683"/>
    <w:rsid w:val="6D01103F"/>
    <w:rsid w:val="6D08AA01"/>
    <w:rsid w:val="6D08F109"/>
    <w:rsid w:val="6D0AF1F1"/>
    <w:rsid w:val="6D0E4EFF"/>
    <w:rsid w:val="6D18CB07"/>
    <w:rsid w:val="6D2A30CC"/>
    <w:rsid w:val="6D2B3F25"/>
    <w:rsid w:val="6D2E002A"/>
    <w:rsid w:val="6D2E4D6F"/>
    <w:rsid w:val="6D30F7B8"/>
    <w:rsid w:val="6D3D72AE"/>
    <w:rsid w:val="6D3E2F5B"/>
    <w:rsid w:val="6D3F19A7"/>
    <w:rsid w:val="6D431A35"/>
    <w:rsid w:val="6D460A75"/>
    <w:rsid w:val="6D47D222"/>
    <w:rsid w:val="6D4A2952"/>
    <w:rsid w:val="6D4F574C"/>
    <w:rsid w:val="6D5A42D1"/>
    <w:rsid w:val="6D5CBFCB"/>
    <w:rsid w:val="6D639BAE"/>
    <w:rsid w:val="6D6469EF"/>
    <w:rsid w:val="6D6C2E93"/>
    <w:rsid w:val="6D703DF0"/>
    <w:rsid w:val="6D73D61C"/>
    <w:rsid w:val="6D745F6A"/>
    <w:rsid w:val="6D7478E1"/>
    <w:rsid w:val="6D764F77"/>
    <w:rsid w:val="6D95BF56"/>
    <w:rsid w:val="6D9B20D6"/>
    <w:rsid w:val="6D9F9E67"/>
    <w:rsid w:val="6DA25C67"/>
    <w:rsid w:val="6DA92AE8"/>
    <w:rsid w:val="6DAC50BB"/>
    <w:rsid w:val="6DB84257"/>
    <w:rsid w:val="6DB8850F"/>
    <w:rsid w:val="6DB93FCA"/>
    <w:rsid w:val="6DBE783C"/>
    <w:rsid w:val="6DCC719A"/>
    <w:rsid w:val="6DD59AFE"/>
    <w:rsid w:val="6DD6C725"/>
    <w:rsid w:val="6DDF6ADD"/>
    <w:rsid w:val="6DE2DEE0"/>
    <w:rsid w:val="6DE56601"/>
    <w:rsid w:val="6DECC597"/>
    <w:rsid w:val="6DF6241D"/>
    <w:rsid w:val="6DF69FE5"/>
    <w:rsid w:val="6DF802E1"/>
    <w:rsid w:val="6DFAFB2C"/>
    <w:rsid w:val="6DFF8028"/>
    <w:rsid w:val="6E173F90"/>
    <w:rsid w:val="6E1CCB46"/>
    <w:rsid w:val="6E1E8E81"/>
    <w:rsid w:val="6E260A0A"/>
    <w:rsid w:val="6E2752BF"/>
    <w:rsid w:val="6E2C0563"/>
    <w:rsid w:val="6E358C01"/>
    <w:rsid w:val="6E365649"/>
    <w:rsid w:val="6E38551B"/>
    <w:rsid w:val="6E397BC9"/>
    <w:rsid w:val="6E3C489B"/>
    <w:rsid w:val="6E3D11E2"/>
    <w:rsid w:val="6E40ED40"/>
    <w:rsid w:val="6E414517"/>
    <w:rsid w:val="6E422CC1"/>
    <w:rsid w:val="6E45E994"/>
    <w:rsid w:val="6E47F122"/>
    <w:rsid w:val="6E49C158"/>
    <w:rsid w:val="6E4D7E6C"/>
    <w:rsid w:val="6E54DA56"/>
    <w:rsid w:val="6E56FEE7"/>
    <w:rsid w:val="6E57C480"/>
    <w:rsid w:val="6E59E2DE"/>
    <w:rsid w:val="6E5ED27C"/>
    <w:rsid w:val="6E6C4C3E"/>
    <w:rsid w:val="6E764FA5"/>
    <w:rsid w:val="6E7A5E83"/>
    <w:rsid w:val="6E7C85DE"/>
    <w:rsid w:val="6E7FCD59"/>
    <w:rsid w:val="6E87CADE"/>
    <w:rsid w:val="6E896366"/>
    <w:rsid w:val="6E8D3DEC"/>
    <w:rsid w:val="6E8EAFEE"/>
    <w:rsid w:val="6E8F7958"/>
    <w:rsid w:val="6E8FF9B9"/>
    <w:rsid w:val="6E93E7FF"/>
    <w:rsid w:val="6E946B3B"/>
    <w:rsid w:val="6EA0D3F3"/>
    <w:rsid w:val="6EA24835"/>
    <w:rsid w:val="6EA67CF1"/>
    <w:rsid w:val="6EAB80A9"/>
    <w:rsid w:val="6EB1351C"/>
    <w:rsid w:val="6EB8B583"/>
    <w:rsid w:val="6EB90F9A"/>
    <w:rsid w:val="6EC096AC"/>
    <w:rsid w:val="6EC5A790"/>
    <w:rsid w:val="6EC908C7"/>
    <w:rsid w:val="6ECCFED4"/>
    <w:rsid w:val="6EE01DEE"/>
    <w:rsid w:val="6EE20F05"/>
    <w:rsid w:val="6EE9BF5F"/>
    <w:rsid w:val="6EEB5BCB"/>
    <w:rsid w:val="6EF89005"/>
    <w:rsid w:val="6EFB0DFC"/>
    <w:rsid w:val="6EFEF50D"/>
    <w:rsid w:val="6F07A158"/>
    <w:rsid w:val="6F0963D3"/>
    <w:rsid w:val="6F0A2DE9"/>
    <w:rsid w:val="6F0FD657"/>
    <w:rsid w:val="6F1189DC"/>
    <w:rsid w:val="6F12B673"/>
    <w:rsid w:val="6F131573"/>
    <w:rsid w:val="6F188A8E"/>
    <w:rsid w:val="6F19E74A"/>
    <w:rsid w:val="6F1E66D4"/>
    <w:rsid w:val="6F253BBC"/>
    <w:rsid w:val="6F2648BC"/>
    <w:rsid w:val="6F28668D"/>
    <w:rsid w:val="6F2A3339"/>
    <w:rsid w:val="6F2E458B"/>
    <w:rsid w:val="6F3024BC"/>
    <w:rsid w:val="6F35BA7B"/>
    <w:rsid w:val="6F3A49FB"/>
    <w:rsid w:val="6F3EC1AA"/>
    <w:rsid w:val="6F42C36E"/>
    <w:rsid w:val="6F4358C1"/>
    <w:rsid w:val="6F4C963C"/>
    <w:rsid w:val="6F5021BD"/>
    <w:rsid w:val="6F526BA7"/>
    <w:rsid w:val="6F5A489D"/>
    <w:rsid w:val="6F5AA5AB"/>
    <w:rsid w:val="6F5F63CF"/>
    <w:rsid w:val="6F60CF2F"/>
    <w:rsid w:val="6F642AE1"/>
    <w:rsid w:val="6F699A27"/>
    <w:rsid w:val="6F76042E"/>
    <w:rsid w:val="6F839B57"/>
    <w:rsid w:val="6F8AD333"/>
    <w:rsid w:val="6F8BC21B"/>
    <w:rsid w:val="6F8DDC3A"/>
    <w:rsid w:val="6F8F848D"/>
    <w:rsid w:val="6F90051B"/>
    <w:rsid w:val="6F90F206"/>
    <w:rsid w:val="6F9FD033"/>
    <w:rsid w:val="6FAA5C78"/>
    <w:rsid w:val="6FABE769"/>
    <w:rsid w:val="6FB6C0D8"/>
    <w:rsid w:val="6FB6C85C"/>
    <w:rsid w:val="6FB7C6F8"/>
    <w:rsid w:val="6FB9FB2A"/>
    <w:rsid w:val="6FC4630F"/>
    <w:rsid w:val="6FD2E738"/>
    <w:rsid w:val="6FD62776"/>
    <w:rsid w:val="6FD9601C"/>
    <w:rsid w:val="6FE46C3B"/>
    <w:rsid w:val="6FE8BCDD"/>
    <w:rsid w:val="6FEB1F65"/>
    <w:rsid w:val="6FF10BA6"/>
    <w:rsid w:val="6FF5F86F"/>
    <w:rsid w:val="6FF7EF53"/>
    <w:rsid w:val="7001337B"/>
    <w:rsid w:val="70079178"/>
    <w:rsid w:val="70080A52"/>
    <w:rsid w:val="7009151D"/>
    <w:rsid w:val="70099631"/>
    <w:rsid w:val="7012E858"/>
    <w:rsid w:val="70151901"/>
    <w:rsid w:val="702533C7"/>
    <w:rsid w:val="7026FB28"/>
    <w:rsid w:val="702DE23A"/>
    <w:rsid w:val="7030168C"/>
    <w:rsid w:val="703085EC"/>
    <w:rsid w:val="703AE449"/>
    <w:rsid w:val="70418FA2"/>
    <w:rsid w:val="70432D90"/>
    <w:rsid w:val="7048E674"/>
    <w:rsid w:val="7056FCBF"/>
    <w:rsid w:val="7063052D"/>
    <w:rsid w:val="706A96BA"/>
    <w:rsid w:val="706C2A9A"/>
    <w:rsid w:val="7070A6CF"/>
    <w:rsid w:val="7074AB43"/>
    <w:rsid w:val="7078FDCE"/>
    <w:rsid w:val="707FA221"/>
    <w:rsid w:val="708137E1"/>
    <w:rsid w:val="70866F45"/>
    <w:rsid w:val="7088E6DA"/>
    <w:rsid w:val="708F7626"/>
    <w:rsid w:val="7091E47B"/>
    <w:rsid w:val="7091EFD9"/>
    <w:rsid w:val="709534F3"/>
    <w:rsid w:val="70955AD0"/>
    <w:rsid w:val="709B7777"/>
    <w:rsid w:val="709E8B6C"/>
    <w:rsid w:val="70A0E322"/>
    <w:rsid w:val="70AA7EBB"/>
    <w:rsid w:val="70AD9250"/>
    <w:rsid w:val="70B4E433"/>
    <w:rsid w:val="70B5924A"/>
    <w:rsid w:val="70B5FC82"/>
    <w:rsid w:val="70B73E91"/>
    <w:rsid w:val="70BF7308"/>
    <w:rsid w:val="70C8C046"/>
    <w:rsid w:val="70C8CF36"/>
    <w:rsid w:val="70CE31DA"/>
    <w:rsid w:val="70D1B7B6"/>
    <w:rsid w:val="70D2479A"/>
    <w:rsid w:val="70D2EF19"/>
    <w:rsid w:val="70D6F61C"/>
    <w:rsid w:val="70D71D5A"/>
    <w:rsid w:val="70DB9116"/>
    <w:rsid w:val="70E17750"/>
    <w:rsid w:val="70E62690"/>
    <w:rsid w:val="70ED7A81"/>
    <w:rsid w:val="70F10685"/>
    <w:rsid w:val="70F5532D"/>
    <w:rsid w:val="70F6A940"/>
    <w:rsid w:val="70F81A07"/>
    <w:rsid w:val="70FDDE4B"/>
    <w:rsid w:val="70FECF76"/>
    <w:rsid w:val="70FF0B94"/>
    <w:rsid w:val="71029FA1"/>
    <w:rsid w:val="7103A49C"/>
    <w:rsid w:val="7105B749"/>
    <w:rsid w:val="7106B594"/>
    <w:rsid w:val="710BEDD5"/>
    <w:rsid w:val="710DC4C7"/>
    <w:rsid w:val="710EDCE4"/>
    <w:rsid w:val="710F1E21"/>
    <w:rsid w:val="711494B8"/>
    <w:rsid w:val="711628D4"/>
    <w:rsid w:val="711A29A0"/>
    <w:rsid w:val="712251F8"/>
    <w:rsid w:val="712B24B0"/>
    <w:rsid w:val="712F6CE3"/>
    <w:rsid w:val="71355758"/>
    <w:rsid w:val="7135B898"/>
    <w:rsid w:val="7136AD77"/>
    <w:rsid w:val="7137B0C7"/>
    <w:rsid w:val="7138A75C"/>
    <w:rsid w:val="7139D58A"/>
    <w:rsid w:val="714547AB"/>
    <w:rsid w:val="71472D20"/>
    <w:rsid w:val="714A856D"/>
    <w:rsid w:val="714BD02B"/>
    <w:rsid w:val="714BEA21"/>
    <w:rsid w:val="714D4F3B"/>
    <w:rsid w:val="714D6F4C"/>
    <w:rsid w:val="7150DBD1"/>
    <w:rsid w:val="7150E031"/>
    <w:rsid w:val="7153C6BC"/>
    <w:rsid w:val="71582139"/>
    <w:rsid w:val="71613B22"/>
    <w:rsid w:val="71619E93"/>
    <w:rsid w:val="71699A6C"/>
    <w:rsid w:val="716A042E"/>
    <w:rsid w:val="716BB4DB"/>
    <w:rsid w:val="716EB799"/>
    <w:rsid w:val="7178BF4A"/>
    <w:rsid w:val="717A60D1"/>
    <w:rsid w:val="717B9174"/>
    <w:rsid w:val="717C3D32"/>
    <w:rsid w:val="717CC996"/>
    <w:rsid w:val="717D5DB7"/>
    <w:rsid w:val="71865294"/>
    <w:rsid w:val="718693C1"/>
    <w:rsid w:val="718CABCE"/>
    <w:rsid w:val="718D6DC1"/>
    <w:rsid w:val="719280D7"/>
    <w:rsid w:val="7195DBE0"/>
    <w:rsid w:val="719BE899"/>
    <w:rsid w:val="71A25AF0"/>
    <w:rsid w:val="71A26993"/>
    <w:rsid w:val="71AB331B"/>
    <w:rsid w:val="71AFE504"/>
    <w:rsid w:val="71B35FAF"/>
    <w:rsid w:val="71BAE23B"/>
    <w:rsid w:val="71BFCF32"/>
    <w:rsid w:val="71C0B6BD"/>
    <w:rsid w:val="71C13392"/>
    <w:rsid w:val="71C1D426"/>
    <w:rsid w:val="71C2D97A"/>
    <w:rsid w:val="71C48FAC"/>
    <w:rsid w:val="71CBF84D"/>
    <w:rsid w:val="71D2E04B"/>
    <w:rsid w:val="71DD9FAA"/>
    <w:rsid w:val="71E5C021"/>
    <w:rsid w:val="71EA4D70"/>
    <w:rsid w:val="71EFFD98"/>
    <w:rsid w:val="71F23DBA"/>
    <w:rsid w:val="71F33A6B"/>
    <w:rsid w:val="71F893D4"/>
    <w:rsid w:val="71FC90F1"/>
    <w:rsid w:val="7201E3D9"/>
    <w:rsid w:val="7212C1B2"/>
    <w:rsid w:val="72134CE3"/>
    <w:rsid w:val="721E4619"/>
    <w:rsid w:val="7226686A"/>
    <w:rsid w:val="722B3F31"/>
    <w:rsid w:val="722C3012"/>
    <w:rsid w:val="722EEEAE"/>
    <w:rsid w:val="722F8423"/>
    <w:rsid w:val="722FE68A"/>
    <w:rsid w:val="72318A82"/>
    <w:rsid w:val="7239E41F"/>
    <w:rsid w:val="723AF3D0"/>
    <w:rsid w:val="723DC4E7"/>
    <w:rsid w:val="72424ED8"/>
    <w:rsid w:val="7247A4D6"/>
    <w:rsid w:val="724CA9B7"/>
    <w:rsid w:val="724EE14C"/>
    <w:rsid w:val="7250F72C"/>
    <w:rsid w:val="72552A22"/>
    <w:rsid w:val="7259F418"/>
    <w:rsid w:val="725B1418"/>
    <w:rsid w:val="725BC5B1"/>
    <w:rsid w:val="725C63A4"/>
    <w:rsid w:val="725E07D8"/>
    <w:rsid w:val="726167A0"/>
    <w:rsid w:val="7264BBB4"/>
    <w:rsid w:val="726D781A"/>
    <w:rsid w:val="726F7811"/>
    <w:rsid w:val="7278F705"/>
    <w:rsid w:val="72797D65"/>
    <w:rsid w:val="72803B9A"/>
    <w:rsid w:val="728AA31A"/>
    <w:rsid w:val="728E1FA1"/>
    <w:rsid w:val="728E2DE9"/>
    <w:rsid w:val="72926193"/>
    <w:rsid w:val="7294124A"/>
    <w:rsid w:val="729422F2"/>
    <w:rsid w:val="7296F25D"/>
    <w:rsid w:val="7296FDF0"/>
    <w:rsid w:val="72998510"/>
    <w:rsid w:val="729A6818"/>
    <w:rsid w:val="729D4115"/>
    <w:rsid w:val="729F9E18"/>
    <w:rsid w:val="72A110AD"/>
    <w:rsid w:val="72A35E8E"/>
    <w:rsid w:val="72ABB611"/>
    <w:rsid w:val="72B26168"/>
    <w:rsid w:val="72B54F5E"/>
    <w:rsid w:val="72B7D354"/>
    <w:rsid w:val="72B87E6C"/>
    <w:rsid w:val="72BEE8BA"/>
    <w:rsid w:val="72C3320B"/>
    <w:rsid w:val="72CB8481"/>
    <w:rsid w:val="72CD9569"/>
    <w:rsid w:val="72D2AA81"/>
    <w:rsid w:val="72D7A5C2"/>
    <w:rsid w:val="72DF1F56"/>
    <w:rsid w:val="72DF9B3F"/>
    <w:rsid w:val="72E1D85D"/>
    <w:rsid w:val="72E94B61"/>
    <w:rsid w:val="72E9B965"/>
    <w:rsid w:val="72ECE9CC"/>
    <w:rsid w:val="72F5851B"/>
    <w:rsid w:val="72F58F86"/>
    <w:rsid w:val="72F657CB"/>
    <w:rsid w:val="72FD950A"/>
    <w:rsid w:val="72FE6343"/>
    <w:rsid w:val="72FFEFC0"/>
    <w:rsid w:val="73000F4F"/>
    <w:rsid w:val="7301AFF6"/>
    <w:rsid w:val="7301C926"/>
    <w:rsid w:val="73044F00"/>
    <w:rsid w:val="7307944A"/>
    <w:rsid w:val="7307B35B"/>
    <w:rsid w:val="7308EE59"/>
    <w:rsid w:val="730A67BE"/>
    <w:rsid w:val="730BAF46"/>
    <w:rsid w:val="730EDD9D"/>
    <w:rsid w:val="730F6A31"/>
    <w:rsid w:val="7313FA14"/>
    <w:rsid w:val="7314EFB8"/>
    <w:rsid w:val="7328020B"/>
    <w:rsid w:val="732945EC"/>
    <w:rsid w:val="732A6173"/>
    <w:rsid w:val="73304760"/>
    <w:rsid w:val="733A683E"/>
    <w:rsid w:val="733A9A89"/>
    <w:rsid w:val="733ACFE1"/>
    <w:rsid w:val="733E5036"/>
    <w:rsid w:val="7343C046"/>
    <w:rsid w:val="734C9B16"/>
    <w:rsid w:val="73532A9A"/>
    <w:rsid w:val="735B4501"/>
    <w:rsid w:val="735D654A"/>
    <w:rsid w:val="73642E2E"/>
    <w:rsid w:val="7367FF68"/>
    <w:rsid w:val="7368C26E"/>
    <w:rsid w:val="736BF17D"/>
    <w:rsid w:val="736D1798"/>
    <w:rsid w:val="736D9996"/>
    <w:rsid w:val="736DF124"/>
    <w:rsid w:val="737E40C4"/>
    <w:rsid w:val="73861014"/>
    <w:rsid w:val="738FAEAE"/>
    <w:rsid w:val="738FEB73"/>
    <w:rsid w:val="7392A0FC"/>
    <w:rsid w:val="739485AF"/>
    <w:rsid w:val="73963DA3"/>
    <w:rsid w:val="739B0865"/>
    <w:rsid w:val="73A0FE61"/>
    <w:rsid w:val="73AC4502"/>
    <w:rsid w:val="73B63D7B"/>
    <w:rsid w:val="73B8DAAE"/>
    <w:rsid w:val="73BD62C8"/>
    <w:rsid w:val="73C82FCA"/>
    <w:rsid w:val="73CF280B"/>
    <w:rsid w:val="73D5F553"/>
    <w:rsid w:val="73D88668"/>
    <w:rsid w:val="73DE4ECA"/>
    <w:rsid w:val="73E20D70"/>
    <w:rsid w:val="73E2BD7B"/>
    <w:rsid w:val="73E63801"/>
    <w:rsid w:val="73E752F2"/>
    <w:rsid w:val="73E9521D"/>
    <w:rsid w:val="73EF6D57"/>
    <w:rsid w:val="73F987B4"/>
    <w:rsid w:val="73FE0F2B"/>
    <w:rsid w:val="73FEF5EF"/>
    <w:rsid w:val="7404DD29"/>
    <w:rsid w:val="74072F57"/>
    <w:rsid w:val="7409981C"/>
    <w:rsid w:val="7409994E"/>
    <w:rsid w:val="7411A40B"/>
    <w:rsid w:val="74135401"/>
    <w:rsid w:val="74155622"/>
    <w:rsid w:val="74211175"/>
    <w:rsid w:val="7424D9B3"/>
    <w:rsid w:val="742DF7CF"/>
    <w:rsid w:val="742EC746"/>
    <w:rsid w:val="7440EB59"/>
    <w:rsid w:val="7441BB7E"/>
    <w:rsid w:val="744591B2"/>
    <w:rsid w:val="74478672"/>
    <w:rsid w:val="745EE998"/>
    <w:rsid w:val="745FF5F5"/>
    <w:rsid w:val="74616CB9"/>
    <w:rsid w:val="74687F47"/>
    <w:rsid w:val="746FE252"/>
    <w:rsid w:val="7471AA17"/>
    <w:rsid w:val="7474ABB2"/>
    <w:rsid w:val="7476EC5A"/>
    <w:rsid w:val="74827081"/>
    <w:rsid w:val="7483A5AE"/>
    <w:rsid w:val="74890A4C"/>
    <w:rsid w:val="748911B5"/>
    <w:rsid w:val="7494E497"/>
    <w:rsid w:val="74952911"/>
    <w:rsid w:val="7496CFDE"/>
    <w:rsid w:val="7496F340"/>
    <w:rsid w:val="74982AF0"/>
    <w:rsid w:val="74A0F207"/>
    <w:rsid w:val="74A3BEF4"/>
    <w:rsid w:val="74A68D71"/>
    <w:rsid w:val="74AB0878"/>
    <w:rsid w:val="74AD2DC9"/>
    <w:rsid w:val="74B0C019"/>
    <w:rsid w:val="74B239EC"/>
    <w:rsid w:val="74B3504F"/>
    <w:rsid w:val="74B8B771"/>
    <w:rsid w:val="74B9A69A"/>
    <w:rsid w:val="74BB04CC"/>
    <w:rsid w:val="74BB4288"/>
    <w:rsid w:val="74BC51E7"/>
    <w:rsid w:val="74BEAA72"/>
    <w:rsid w:val="74C6088C"/>
    <w:rsid w:val="74C72CE7"/>
    <w:rsid w:val="74CA1F05"/>
    <w:rsid w:val="74CA7137"/>
    <w:rsid w:val="74CCB7E9"/>
    <w:rsid w:val="74D30706"/>
    <w:rsid w:val="74D75CE0"/>
    <w:rsid w:val="74D7A223"/>
    <w:rsid w:val="74DC1246"/>
    <w:rsid w:val="74E9EE1D"/>
    <w:rsid w:val="74EA24AF"/>
    <w:rsid w:val="74EFE138"/>
    <w:rsid w:val="74F87FDE"/>
    <w:rsid w:val="74FD738E"/>
    <w:rsid w:val="74FE7E70"/>
    <w:rsid w:val="75044583"/>
    <w:rsid w:val="7508BACD"/>
    <w:rsid w:val="750D896F"/>
    <w:rsid w:val="750DD869"/>
    <w:rsid w:val="7510F616"/>
    <w:rsid w:val="751270F0"/>
    <w:rsid w:val="752A11BC"/>
    <w:rsid w:val="752EDFF9"/>
    <w:rsid w:val="75310C1B"/>
    <w:rsid w:val="75335E28"/>
    <w:rsid w:val="75390197"/>
    <w:rsid w:val="7540827A"/>
    <w:rsid w:val="75463948"/>
    <w:rsid w:val="754E4F66"/>
    <w:rsid w:val="754E64FA"/>
    <w:rsid w:val="754ED0D5"/>
    <w:rsid w:val="755BD00F"/>
    <w:rsid w:val="7565A23F"/>
    <w:rsid w:val="756DB6A5"/>
    <w:rsid w:val="756F27FF"/>
    <w:rsid w:val="7571437B"/>
    <w:rsid w:val="757184E1"/>
    <w:rsid w:val="757537E8"/>
    <w:rsid w:val="7575B166"/>
    <w:rsid w:val="75780B29"/>
    <w:rsid w:val="7583394C"/>
    <w:rsid w:val="758647FE"/>
    <w:rsid w:val="758DAD35"/>
    <w:rsid w:val="7596160D"/>
    <w:rsid w:val="75998CAF"/>
    <w:rsid w:val="759CF3D0"/>
    <w:rsid w:val="759D1EC9"/>
    <w:rsid w:val="759DF6F7"/>
    <w:rsid w:val="759F553E"/>
    <w:rsid w:val="75A0234C"/>
    <w:rsid w:val="75A12BAB"/>
    <w:rsid w:val="75A2E058"/>
    <w:rsid w:val="75A45F9D"/>
    <w:rsid w:val="75A769AD"/>
    <w:rsid w:val="75A9487A"/>
    <w:rsid w:val="75A961EB"/>
    <w:rsid w:val="75AA671B"/>
    <w:rsid w:val="75AB4F4B"/>
    <w:rsid w:val="75AC58FF"/>
    <w:rsid w:val="75B34B59"/>
    <w:rsid w:val="75BA126B"/>
    <w:rsid w:val="75BAC503"/>
    <w:rsid w:val="75BFC46A"/>
    <w:rsid w:val="75C196BE"/>
    <w:rsid w:val="75C1BA03"/>
    <w:rsid w:val="75C1C3F6"/>
    <w:rsid w:val="75C2B6B7"/>
    <w:rsid w:val="75CAC145"/>
    <w:rsid w:val="75CB8CF4"/>
    <w:rsid w:val="75CD4FC5"/>
    <w:rsid w:val="75D2054B"/>
    <w:rsid w:val="75D413FD"/>
    <w:rsid w:val="75D52C28"/>
    <w:rsid w:val="75D79E34"/>
    <w:rsid w:val="75F105A1"/>
    <w:rsid w:val="75F105D9"/>
    <w:rsid w:val="75F310E9"/>
    <w:rsid w:val="7607F2D1"/>
    <w:rsid w:val="760AFD5E"/>
    <w:rsid w:val="761AC3B9"/>
    <w:rsid w:val="761B7EB9"/>
    <w:rsid w:val="762629F4"/>
    <w:rsid w:val="76273A69"/>
    <w:rsid w:val="762857A5"/>
    <w:rsid w:val="762869C9"/>
    <w:rsid w:val="76311B9B"/>
    <w:rsid w:val="764036DD"/>
    <w:rsid w:val="76411037"/>
    <w:rsid w:val="7647907F"/>
    <w:rsid w:val="764A7203"/>
    <w:rsid w:val="7651112F"/>
    <w:rsid w:val="765576FB"/>
    <w:rsid w:val="765F9440"/>
    <w:rsid w:val="765F99DE"/>
    <w:rsid w:val="766505B2"/>
    <w:rsid w:val="767096AA"/>
    <w:rsid w:val="76710516"/>
    <w:rsid w:val="767A3C22"/>
    <w:rsid w:val="767DAD01"/>
    <w:rsid w:val="767E8EDF"/>
    <w:rsid w:val="768194B5"/>
    <w:rsid w:val="7687327A"/>
    <w:rsid w:val="76873891"/>
    <w:rsid w:val="7689F209"/>
    <w:rsid w:val="768A480F"/>
    <w:rsid w:val="768C8E75"/>
    <w:rsid w:val="768D5C24"/>
    <w:rsid w:val="7691C9E9"/>
    <w:rsid w:val="7692CA96"/>
    <w:rsid w:val="7694BAC2"/>
    <w:rsid w:val="76951814"/>
    <w:rsid w:val="7696869C"/>
    <w:rsid w:val="769D3248"/>
    <w:rsid w:val="76A07695"/>
    <w:rsid w:val="76A2A111"/>
    <w:rsid w:val="76A89382"/>
    <w:rsid w:val="76ADEB31"/>
    <w:rsid w:val="76AE48E9"/>
    <w:rsid w:val="76AEDA87"/>
    <w:rsid w:val="76C0E2D1"/>
    <w:rsid w:val="76C62673"/>
    <w:rsid w:val="76CEEC4F"/>
    <w:rsid w:val="76CF4B92"/>
    <w:rsid w:val="76CFEEFB"/>
    <w:rsid w:val="76D656E4"/>
    <w:rsid w:val="76D73033"/>
    <w:rsid w:val="76D9349F"/>
    <w:rsid w:val="76DA4CAA"/>
    <w:rsid w:val="76DA8BD6"/>
    <w:rsid w:val="76DB731F"/>
    <w:rsid w:val="76DC52DB"/>
    <w:rsid w:val="76DF1356"/>
    <w:rsid w:val="76DF5A39"/>
    <w:rsid w:val="76E2F0AE"/>
    <w:rsid w:val="76E5ADF0"/>
    <w:rsid w:val="76E7123C"/>
    <w:rsid w:val="76EE8571"/>
    <w:rsid w:val="76F8596A"/>
    <w:rsid w:val="7707939D"/>
    <w:rsid w:val="770BDED0"/>
    <w:rsid w:val="7719B248"/>
    <w:rsid w:val="77234C38"/>
    <w:rsid w:val="7731597E"/>
    <w:rsid w:val="7735AC1E"/>
    <w:rsid w:val="773A588C"/>
    <w:rsid w:val="7747AA23"/>
    <w:rsid w:val="7749C87E"/>
    <w:rsid w:val="7757EA1F"/>
    <w:rsid w:val="775C499F"/>
    <w:rsid w:val="775CDB2B"/>
    <w:rsid w:val="776ADF86"/>
    <w:rsid w:val="776B4410"/>
    <w:rsid w:val="777119C4"/>
    <w:rsid w:val="7778EE88"/>
    <w:rsid w:val="77820CC5"/>
    <w:rsid w:val="77828D30"/>
    <w:rsid w:val="7786FB06"/>
    <w:rsid w:val="779493B6"/>
    <w:rsid w:val="779997A4"/>
    <w:rsid w:val="779C93CB"/>
    <w:rsid w:val="779F8125"/>
    <w:rsid w:val="77A78572"/>
    <w:rsid w:val="77B60B2E"/>
    <w:rsid w:val="77BC413E"/>
    <w:rsid w:val="77BE26C1"/>
    <w:rsid w:val="77BF8EC2"/>
    <w:rsid w:val="77C0D2EA"/>
    <w:rsid w:val="77C1AD8B"/>
    <w:rsid w:val="77C7EC07"/>
    <w:rsid w:val="77CAECBA"/>
    <w:rsid w:val="77CFCBB2"/>
    <w:rsid w:val="77D0F123"/>
    <w:rsid w:val="77D85BB5"/>
    <w:rsid w:val="77E7F10C"/>
    <w:rsid w:val="77EA8707"/>
    <w:rsid w:val="77F29EE7"/>
    <w:rsid w:val="77FF6A2C"/>
    <w:rsid w:val="7805FE2B"/>
    <w:rsid w:val="78093536"/>
    <w:rsid w:val="7816138B"/>
    <w:rsid w:val="7817F13D"/>
    <w:rsid w:val="781CC967"/>
    <w:rsid w:val="782A3C77"/>
    <w:rsid w:val="782E9D6E"/>
    <w:rsid w:val="782F2590"/>
    <w:rsid w:val="78363337"/>
    <w:rsid w:val="783A5303"/>
    <w:rsid w:val="783B4D81"/>
    <w:rsid w:val="783B708B"/>
    <w:rsid w:val="783FB7C0"/>
    <w:rsid w:val="78433B07"/>
    <w:rsid w:val="7847389D"/>
    <w:rsid w:val="78476145"/>
    <w:rsid w:val="7849DCE4"/>
    <w:rsid w:val="784C8B07"/>
    <w:rsid w:val="784D37DB"/>
    <w:rsid w:val="784EED2F"/>
    <w:rsid w:val="78504163"/>
    <w:rsid w:val="785E6462"/>
    <w:rsid w:val="7862EC28"/>
    <w:rsid w:val="7864E0CC"/>
    <w:rsid w:val="78690B3A"/>
    <w:rsid w:val="78698A69"/>
    <w:rsid w:val="786A56B3"/>
    <w:rsid w:val="7879C3E2"/>
    <w:rsid w:val="7885EF3F"/>
    <w:rsid w:val="788727C2"/>
    <w:rsid w:val="788F10B7"/>
    <w:rsid w:val="7894BECE"/>
    <w:rsid w:val="789B87D9"/>
    <w:rsid w:val="789C8891"/>
    <w:rsid w:val="78A0B137"/>
    <w:rsid w:val="78A63E2C"/>
    <w:rsid w:val="78A662F2"/>
    <w:rsid w:val="78A6CE1E"/>
    <w:rsid w:val="78A98FAC"/>
    <w:rsid w:val="78AD648F"/>
    <w:rsid w:val="78ADEAB2"/>
    <w:rsid w:val="78B57E93"/>
    <w:rsid w:val="78B8C8EE"/>
    <w:rsid w:val="78C27B92"/>
    <w:rsid w:val="78CEFB48"/>
    <w:rsid w:val="78D5E45D"/>
    <w:rsid w:val="78D97A60"/>
    <w:rsid w:val="78DC9260"/>
    <w:rsid w:val="78DDE540"/>
    <w:rsid w:val="78E89521"/>
    <w:rsid w:val="78E9F06F"/>
    <w:rsid w:val="78E9FEF2"/>
    <w:rsid w:val="78EA2327"/>
    <w:rsid w:val="78EBDD8F"/>
    <w:rsid w:val="78ED6757"/>
    <w:rsid w:val="78EE039C"/>
    <w:rsid w:val="78EEC7D6"/>
    <w:rsid w:val="78F2DA5A"/>
    <w:rsid w:val="78F5810D"/>
    <w:rsid w:val="78F7B888"/>
    <w:rsid w:val="78FBBD79"/>
    <w:rsid w:val="79072BF9"/>
    <w:rsid w:val="79140897"/>
    <w:rsid w:val="791962D4"/>
    <w:rsid w:val="791D0519"/>
    <w:rsid w:val="79240ED9"/>
    <w:rsid w:val="7927473E"/>
    <w:rsid w:val="79283A3F"/>
    <w:rsid w:val="792C5757"/>
    <w:rsid w:val="792D043C"/>
    <w:rsid w:val="792EDF22"/>
    <w:rsid w:val="792FD999"/>
    <w:rsid w:val="79396B94"/>
    <w:rsid w:val="79438378"/>
    <w:rsid w:val="7943B5B5"/>
    <w:rsid w:val="79452DA7"/>
    <w:rsid w:val="79484597"/>
    <w:rsid w:val="794E4E77"/>
    <w:rsid w:val="79504C7C"/>
    <w:rsid w:val="79511F1D"/>
    <w:rsid w:val="79529C8F"/>
    <w:rsid w:val="7953C2E2"/>
    <w:rsid w:val="79555C19"/>
    <w:rsid w:val="7956B7AF"/>
    <w:rsid w:val="795D718C"/>
    <w:rsid w:val="795FE39D"/>
    <w:rsid w:val="79624504"/>
    <w:rsid w:val="79636F2A"/>
    <w:rsid w:val="7965C51C"/>
    <w:rsid w:val="79662FD0"/>
    <w:rsid w:val="796B7BDC"/>
    <w:rsid w:val="7979B40C"/>
    <w:rsid w:val="797EF1C0"/>
    <w:rsid w:val="79809768"/>
    <w:rsid w:val="798732C4"/>
    <w:rsid w:val="798BB8AE"/>
    <w:rsid w:val="798C1A7B"/>
    <w:rsid w:val="79903F2B"/>
    <w:rsid w:val="799D126A"/>
    <w:rsid w:val="799DDE71"/>
    <w:rsid w:val="79A0818C"/>
    <w:rsid w:val="79A723CA"/>
    <w:rsid w:val="79A8A096"/>
    <w:rsid w:val="79A98D5E"/>
    <w:rsid w:val="79AF4442"/>
    <w:rsid w:val="79B431D8"/>
    <w:rsid w:val="79B62385"/>
    <w:rsid w:val="79B90A08"/>
    <w:rsid w:val="79BAFC02"/>
    <w:rsid w:val="79BC041B"/>
    <w:rsid w:val="79BD69B5"/>
    <w:rsid w:val="79C293F4"/>
    <w:rsid w:val="79C65F4D"/>
    <w:rsid w:val="79C71D2B"/>
    <w:rsid w:val="79CB2775"/>
    <w:rsid w:val="79CDDD6E"/>
    <w:rsid w:val="79CDEB5F"/>
    <w:rsid w:val="79CE9942"/>
    <w:rsid w:val="79CF7B70"/>
    <w:rsid w:val="79CFBBAA"/>
    <w:rsid w:val="79D5B7DE"/>
    <w:rsid w:val="79DDDA90"/>
    <w:rsid w:val="79E22ADF"/>
    <w:rsid w:val="79E26E68"/>
    <w:rsid w:val="79E65416"/>
    <w:rsid w:val="79E8985B"/>
    <w:rsid w:val="79EE9602"/>
    <w:rsid w:val="79EFC737"/>
    <w:rsid w:val="79F29B14"/>
    <w:rsid w:val="79F74647"/>
    <w:rsid w:val="79F88B01"/>
    <w:rsid w:val="79FAB41E"/>
    <w:rsid w:val="79FC6F13"/>
    <w:rsid w:val="7A053906"/>
    <w:rsid w:val="7A0B38DE"/>
    <w:rsid w:val="7A0BBC5F"/>
    <w:rsid w:val="7A135B70"/>
    <w:rsid w:val="7A14A362"/>
    <w:rsid w:val="7A1A7051"/>
    <w:rsid w:val="7A1DAFDA"/>
    <w:rsid w:val="7A24D57A"/>
    <w:rsid w:val="7A260621"/>
    <w:rsid w:val="7A312DC8"/>
    <w:rsid w:val="7A346F4B"/>
    <w:rsid w:val="7A38D805"/>
    <w:rsid w:val="7A44F604"/>
    <w:rsid w:val="7A45E7FE"/>
    <w:rsid w:val="7A65F425"/>
    <w:rsid w:val="7A66EC3B"/>
    <w:rsid w:val="7A6C86E3"/>
    <w:rsid w:val="7A74D8AB"/>
    <w:rsid w:val="7A807693"/>
    <w:rsid w:val="7A84EF13"/>
    <w:rsid w:val="7A8C492A"/>
    <w:rsid w:val="7A8EEBFB"/>
    <w:rsid w:val="7A92B804"/>
    <w:rsid w:val="7A93C0AC"/>
    <w:rsid w:val="7A93F32B"/>
    <w:rsid w:val="7A95EB02"/>
    <w:rsid w:val="7A9EAA72"/>
    <w:rsid w:val="7AA1B351"/>
    <w:rsid w:val="7AA1D70F"/>
    <w:rsid w:val="7AA70E98"/>
    <w:rsid w:val="7AA7BBB6"/>
    <w:rsid w:val="7AAE4134"/>
    <w:rsid w:val="7AB14169"/>
    <w:rsid w:val="7AB404A3"/>
    <w:rsid w:val="7AB4A4B9"/>
    <w:rsid w:val="7AB5BE21"/>
    <w:rsid w:val="7ABBD9F5"/>
    <w:rsid w:val="7ABC785F"/>
    <w:rsid w:val="7ABE6D23"/>
    <w:rsid w:val="7AC34BE7"/>
    <w:rsid w:val="7AD0AE3D"/>
    <w:rsid w:val="7AD0B0C1"/>
    <w:rsid w:val="7AD43166"/>
    <w:rsid w:val="7AD92603"/>
    <w:rsid w:val="7AE021BC"/>
    <w:rsid w:val="7AE4A295"/>
    <w:rsid w:val="7AEA24D3"/>
    <w:rsid w:val="7AEA88E2"/>
    <w:rsid w:val="7AEC40FE"/>
    <w:rsid w:val="7AFA9042"/>
    <w:rsid w:val="7AFFB472"/>
    <w:rsid w:val="7B021021"/>
    <w:rsid w:val="7B04B065"/>
    <w:rsid w:val="7B04D63A"/>
    <w:rsid w:val="7B06535A"/>
    <w:rsid w:val="7B0871E8"/>
    <w:rsid w:val="7B0B2B8C"/>
    <w:rsid w:val="7B0C0889"/>
    <w:rsid w:val="7B0F1F02"/>
    <w:rsid w:val="7B185E2A"/>
    <w:rsid w:val="7B1EE539"/>
    <w:rsid w:val="7B2224DB"/>
    <w:rsid w:val="7B2382C8"/>
    <w:rsid w:val="7B238F1F"/>
    <w:rsid w:val="7B242301"/>
    <w:rsid w:val="7B254E44"/>
    <w:rsid w:val="7B265CEB"/>
    <w:rsid w:val="7B26EC90"/>
    <w:rsid w:val="7B2778E1"/>
    <w:rsid w:val="7B2DC36D"/>
    <w:rsid w:val="7B3A5CB0"/>
    <w:rsid w:val="7B3C87D6"/>
    <w:rsid w:val="7B3E78D0"/>
    <w:rsid w:val="7B3FA2EB"/>
    <w:rsid w:val="7B41764D"/>
    <w:rsid w:val="7B47EAC7"/>
    <w:rsid w:val="7B4C48D8"/>
    <w:rsid w:val="7B4CB8B6"/>
    <w:rsid w:val="7B514AB2"/>
    <w:rsid w:val="7B53FD8E"/>
    <w:rsid w:val="7B586EBC"/>
    <w:rsid w:val="7B5987F7"/>
    <w:rsid w:val="7B5D7EC2"/>
    <w:rsid w:val="7B5F9FED"/>
    <w:rsid w:val="7B62C12C"/>
    <w:rsid w:val="7B84D06C"/>
    <w:rsid w:val="7B86953C"/>
    <w:rsid w:val="7B884F47"/>
    <w:rsid w:val="7B88AD93"/>
    <w:rsid w:val="7B8D740C"/>
    <w:rsid w:val="7B8E35AD"/>
    <w:rsid w:val="7B8EEB1B"/>
    <w:rsid w:val="7B948662"/>
    <w:rsid w:val="7B97FCDC"/>
    <w:rsid w:val="7B9E9E83"/>
    <w:rsid w:val="7BA64584"/>
    <w:rsid w:val="7BAF6165"/>
    <w:rsid w:val="7BB640B2"/>
    <w:rsid w:val="7BB98072"/>
    <w:rsid w:val="7BBE5D96"/>
    <w:rsid w:val="7BC20493"/>
    <w:rsid w:val="7BC98794"/>
    <w:rsid w:val="7BCB22A9"/>
    <w:rsid w:val="7BCCD39D"/>
    <w:rsid w:val="7BCFB5C6"/>
    <w:rsid w:val="7BD29B9A"/>
    <w:rsid w:val="7BD441A4"/>
    <w:rsid w:val="7BD60D09"/>
    <w:rsid w:val="7BDBC0D4"/>
    <w:rsid w:val="7BDC354E"/>
    <w:rsid w:val="7BDF6E77"/>
    <w:rsid w:val="7BE02BA9"/>
    <w:rsid w:val="7BE45AFB"/>
    <w:rsid w:val="7BE4AFB1"/>
    <w:rsid w:val="7BEF622A"/>
    <w:rsid w:val="7BF7B581"/>
    <w:rsid w:val="7BFA08B1"/>
    <w:rsid w:val="7BFA8794"/>
    <w:rsid w:val="7BFF5BC3"/>
    <w:rsid w:val="7BFF6658"/>
    <w:rsid w:val="7C01CB9B"/>
    <w:rsid w:val="7C08463E"/>
    <w:rsid w:val="7C0BF010"/>
    <w:rsid w:val="7C12A645"/>
    <w:rsid w:val="7C16D1D4"/>
    <w:rsid w:val="7C2375A2"/>
    <w:rsid w:val="7C3322E4"/>
    <w:rsid w:val="7C38819A"/>
    <w:rsid w:val="7C3A6157"/>
    <w:rsid w:val="7C3F663D"/>
    <w:rsid w:val="7C459DAF"/>
    <w:rsid w:val="7C4CB676"/>
    <w:rsid w:val="7C4CF4A1"/>
    <w:rsid w:val="7C4DDB12"/>
    <w:rsid w:val="7C4F444D"/>
    <w:rsid w:val="7C517E2E"/>
    <w:rsid w:val="7C540252"/>
    <w:rsid w:val="7C54D0DC"/>
    <w:rsid w:val="7C5FC560"/>
    <w:rsid w:val="7C6528F3"/>
    <w:rsid w:val="7C65D607"/>
    <w:rsid w:val="7C66AA13"/>
    <w:rsid w:val="7C6779A7"/>
    <w:rsid w:val="7C699BF8"/>
    <w:rsid w:val="7C69D910"/>
    <w:rsid w:val="7C7545F7"/>
    <w:rsid w:val="7C75B67F"/>
    <w:rsid w:val="7C77DDF4"/>
    <w:rsid w:val="7C78023B"/>
    <w:rsid w:val="7C876E62"/>
    <w:rsid w:val="7C8B65BD"/>
    <w:rsid w:val="7C974EB3"/>
    <w:rsid w:val="7C98AC45"/>
    <w:rsid w:val="7C9AEA22"/>
    <w:rsid w:val="7C9BC4B2"/>
    <w:rsid w:val="7C9E5F72"/>
    <w:rsid w:val="7CAAB0A9"/>
    <w:rsid w:val="7CAC2ECD"/>
    <w:rsid w:val="7CB5585C"/>
    <w:rsid w:val="7CB6C3ED"/>
    <w:rsid w:val="7CB86A25"/>
    <w:rsid w:val="7CC2C177"/>
    <w:rsid w:val="7CC7D1D5"/>
    <w:rsid w:val="7CCE012D"/>
    <w:rsid w:val="7CCE8D6B"/>
    <w:rsid w:val="7CD0E484"/>
    <w:rsid w:val="7CE252DD"/>
    <w:rsid w:val="7CE795DC"/>
    <w:rsid w:val="7CEF22D0"/>
    <w:rsid w:val="7CF00EC4"/>
    <w:rsid w:val="7CF3AE7F"/>
    <w:rsid w:val="7CF951EC"/>
    <w:rsid w:val="7CF977DE"/>
    <w:rsid w:val="7CFDFEF8"/>
    <w:rsid w:val="7D04618E"/>
    <w:rsid w:val="7D09173C"/>
    <w:rsid w:val="7D0E33B4"/>
    <w:rsid w:val="7D145A4D"/>
    <w:rsid w:val="7D1932F5"/>
    <w:rsid w:val="7D1E3AE2"/>
    <w:rsid w:val="7D1F738C"/>
    <w:rsid w:val="7D284A99"/>
    <w:rsid w:val="7D2A0A19"/>
    <w:rsid w:val="7D35B58A"/>
    <w:rsid w:val="7D366ECF"/>
    <w:rsid w:val="7D429F6F"/>
    <w:rsid w:val="7D4323D1"/>
    <w:rsid w:val="7D460B3C"/>
    <w:rsid w:val="7D46B48D"/>
    <w:rsid w:val="7D4D3561"/>
    <w:rsid w:val="7D4E22D8"/>
    <w:rsid w:val="7D4E5361"/>
    <w:rsid w:val="7D4F5DF9"/>
    <w:rsid w:val="7D5FBA18"/>
    <w:rsid w:val="7D6A8CBE"/>
    <w:rsid w:val="7D6B310A"/>
    <w:rsid w:val="7D712770"/>
    <w:rsid w:val="7D755A28"/>
    <w:rsid w:val="7D7E0076"/>
    <w:rsid w:val="7D83C2F8"/>
    <w:rsid w:val="7D90FD60"/>
    <w:rsid w:val="7D940F5C"/>
    <w:rsid w:val="7D968F4B"/>
    <w:rsid w:val="7D97B0BC"/>
    <w:rsid w:val="7D9A80B6"/>
    <w:rsid w:val="7D9C5D25"/>
    <w:rsid w:val="7D9E8899"/>
    <w:rsid w:val="7D9FA2B3"/>
    <w:rsid w:val="7DA9895A"/>
    <w:rsid w:val="7DACEFE7"/>
    <w:rsid w:val="7DB3EE0B"/>
    <w:rsid w:val="7DB8E0E6"/>
    <w:rsid w:val="7DB8FDCD"/>
    <w:rsid w:val="7DBEA005"/>
    <w:rsid w:val="7DC19E4C"/>
    <w:rsid w:val="7DC32168"/>
    <w:rsid w:val="7DC64E5B"/>
    <w:rsid w:val="7DCC2B2E"/>
    <w:rsid w:val="7DCC9EF7"/>
    <w:rsid w:val="7DD4B3A4"/>
    <w:rsid w:val="7DD79304"/>
    <w:rsid w:val="7DDB3253"/>
    <w:rsid w:val="7DDDEE63"/>
    <w:rsid w:val="7DE2E5E5"/>
    <w:rsid w:val="7DE3E6D9"/>
    <w:rsid w:val="7DEEB8C9"/>
    <w:rsid w:val="7DFACDFC"/>
    <w:rsid w:val="7DFD443A"/>
    <w:rsid w:val="7E053293"/>
    <w:rsid w:val="7E05CB5F"/>
    <w:rsid w:val="7E0C2356"/>
    <w:rsid w:val="7E0C411E"/>
    <w:rsid w:val="7E243B73"/>
    <w:rsid w:val="7E259878"/>
    <w:rsid w:val="7E269AE9"/>
    <w:rsid w:val="7E27E14A"/>
    <w:rsid w:val="7E2AC013"/>
    <w:rsid w:val="7E30AEBE"/>
    <w:rsid w:val="7E45EA35"/>
    <w:rsid w:val="7E4D961E"/>
    <w:rsid w:val="7E4E62B2"/>
    <w:rsid w:val="7E59CDD2"/>
    <w:rsid w:val="7E5D47E5"/>
    <w:rsid w:val="7E60CEA6"/>
    <w:rsid w:val="7E617B9D"/>
    <w:rsid w:val="7E622205"/>
    <w:rsid w:val="7E62EF22"/>
    <w:rsid w:val="7E63B00E"/>
    <w:rsid w:val="7E63E2DC"/>
    <w:rsid w:val="7E66B161"/>
    <w:rsid w:val="7E6C0574"/>
    <w:rsid w:val="7E6C921A"/>
    <w:rsid w:val="7E73977F"/>
    <w:rsid w:val="7E746E7D"/>
    <w:rsid w:val="7E76B88A"/>
    <w:rsid w:val="7E7E418C"/>
    <w:rsid w:val="7E836335"/>
    <w:rsid w:val="7E84B695"/>
    <w:rsid w:val="7E85242E"/>
    <w:rsid w:val="7E86D452"/>
    <w:rsid w:val="7E880932"/>
    <w:rsid w:val="7E8B43A8"/>
    <w:rsid w:val="7E8BA5F2"/>
    <w:rsid w:val="7E8BF639"/>
    <w:rsid w:val="7E8CDAD5"/>
    <w:rsid w:val="7E9369B3"/>
    <w:rsid w:val="7E938A89"/>
    <w:rsid w:val="7E980B84"/>
    <w:rsid w:val="7E9D67B4"/>
    <w:rsid w:val="7EA03F17"/>
    <w:rsid w:val="7EA14E91"/>
    <w:rsid w:val="7EA3C676"/>
    <w:rsid w:val="7EAA8B87"/>
    <w:rsid w:val="7EB2C1E0"/>
    <w:rsid w:val="7EB3AD83"/>
    <w:rsid w:val="7EB3DBE9"/>
    <w:rsid w:val="7EB4C66E"/>
    <w:rsid w:val="7EB58671"/>
    <w:rsid w:val="7EB63714"/>
    <w:rsid w:val="7EBC97D1"/>
    <w:rsid w:val="7EBFAD98"/>
    <w:rsid w:val="7ECB5076"/>
    <w:rsid w:val="7ECEC8CD"/>
    <w:rsid w:val="7ECEF9C3"/>
    <w:rsid w:val="7ED06D57"/>
    <w:rsid w:val="7ED2B98D"/>
    <w:rsid w:val="7ED84CBE"/>
    <w:rsid w:val="7EDA934B"/>
    <w:rsid w:val="7EDC34D9"/>
    <w:rsid w:val="7EDC6105"/>
    <w:rsid w:val="7EEAF630"/>
    <w:rsid w:val="7EEF150C"/>
    <w:rsid w:val="7EF1AEF9"/>
    <w:rsid w:val="7EF2140B"/>
    <w:rsid w:val="7EF4FC82"/>
    <w:rsid w:val="7EF50D85"/>
    <w:rsid w:val="7EF6EB56"/>
    <w:rsid w:val="7EF9AFF5"/>
    <w:rsid w:val="7F036B4F"/>
    <w:rsid w:val="7F05E954"/>
    <w:rsid w:val="7F0653B1"/>
    <w:rsid w:val="7F0B9245"/>
    <w:rsid w:val="7F0EE4EA"/>
    <w:rsid w:val="7F13659D"/>
    <w:rsid w:val="7F14DA9F"/>
    <w:rsid w:val="7F16DDBB"/>
    <w:rsid w:val="7F28F1F5"/>
    <w:rsid w:val="7F3102C0"/>
    <w:rsid w:val="7F32B882"/>
    <w:rsid w:val="7F43B45E"/>
    <w:rsid w:val="7F4495CB"/>
    <w:rsid w:val="7F4B2267"/>
    <w:rsid w:val="7F4C1E64"/>
    <w:rsid w:val="7F598018"/>
    <w:rsid w:val="7F5F282E"/>
    <w:rsid w:val="7F5F7964"/>
    <w:rsid w:val="7F5F8F1D"/>
    <w:rsid w:val="7F63756D"/>
    <w:rsid w:val="7F68A680"/>
    <w:rsid w:val="7F6C0239"/>
    <w:rsid w:val="7F7266C0"/>
    <w:rsid w:val="7F754832"/>
    <w:rsid w:val="7F781368"/>
    <w:rsid w:val="7F7BF718"/>
    <w:rsid w:val="7F87179A"/>
    <w:rsid w:val="7F87976E"/>
    <w:rsid w:val="7F8A3E85"/>
    <w:rsid w:val="7F9F0818"/>
    <w:rsid w:val="7FA0D29D"/>
    <w:rsid w:val="7FA1C669"/>
    <w:rsid w:val="7FA47B65"/>
    <w:rsid w:val="7FA4BB43"/>
    <w:rsid w:val="7FA855AE"/>
    <w:rsid w:val="7FAA0CC0"/>
    <w:rsid w:val="7FAC1666"/>
    <w:rsid w:val="7FB3FB93"/>
    <w:rsid w:val="7FB712A8"/>
    <w:rsid w:val="7FC13520"/>
    <w:rsid w:val="7FC295BF"/>
    <w:rsid w:val="7FC33085"/>
    <w:rsid w:val="7FCAFB49"/>
    <w:rsid w:val="7FCF5E67"/>
    <w:rsid w:val="7FD044CB"/>
    <w:rsid w:val="7FD1ED3B"/>
    <w:rsid w:val="7FD50695"/>
    <w:rsid w:val="7FE10224"/>
    <w:rsid w:val="7FE13128"/>
    <w:rsid w:val="7FE36D9A"/>
    <w:rsid w:val="7FE74016"/>
    <w:rsid w:val="7FE93A25"/>
    <w:rsid w:val="7FEA825A"/>
    <w:rsid w:val="7FEBD9AA"/>
    <w:rsid w:val="7FF054F4"/>
    <w:rsid w:val="7FF3BEDA"/>
    <w:rsid w:val="7FF5CC64"/>
    <w:rsid w:val="7FF65AC3"/>
    <w:rsid w:val="7FF752B2"/>
    <w:rsid w:val="7FFD1FE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720C4"/>
  <w15:docId w15:val="{21897BE8-258A-43F6-917F-953C32EEE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4F"/>
    <w:pPr>
      <w:spacing w:after="0"/>
    </w:pPr>
  </w:style>
  <w:style w:type="paragraph" w:styleId="Ttulo1">
    <w:name w:val="heading 1"/>
    <w:basedOn w:val="Normal"/>
    <w:next w:val="Normal"/>
    <w:link w:val="Ttulo1Char"/>
    <w:qFormat/>
    <w:rsid w:val="00944B16"/>
    <w:pPr>
      <w:keepNext/>
      <w:keepLines/>
      <w:numPr>
        <w:numId w:val="3"/>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semiHidden/>
    <w:unhideWhenUsed/>
    <w:qFormat/>
    <w:rsid w:val="00931999"/>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semiHidden/>
    <w:unhideWhenUsed/>
    <w:qFormat/>
    <w:rsid w:val="00931999"/>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foote,Heading 1a"/>
    <w:basedOn w:val="Normal"/>
    <w:link w:val="CabealhoChar"/>
    <w:unhideWhenUsed/>
    <w:rsid w:val="003A6FDE"/>
    <w:pPr>
      <w:tabs>
        <w:tab w:val="center" w:pos="4252"/>
        <w:tab w:val="right" w:pos="8504"/>
      </w:tabs>
      <w:spacing w:line="240" w:lineRule="auto"/>
    </w:pPr>
  </w:style>
  <w:style w:type="character" w:customStyle="1" w:styleId="CabealhoChar">
    <w:name w:val="Cabeçalho Char"/>
    <w:aliases w:val="hd Char,he Char,foote Char,Heading 1a Char"/>
    <w:basedOn w:val="Fontepargpadro"/>
    <w:link w:val="Cabealho"/>
    <w:qFormat/>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iPriority w:val="99"/>
    <w:unhideWhenUsed/>
    <w:rsid w:val="00931999"/>
    <w:pPr>
      <w:spacing w:after="120"/>
    </w:pPr>
  </w:style>
  <w:style w:type="character" w:customStyle="1" w:styleId="CorpodetextoChar">
    <w:name w:val="Corpo de texto Char"/>
    <w:basedOn w:val="Fontepargpadro"/>
    <w:link w:val="Corpodetexto"/>
    <w:uiPriority w:val="99"/>
    <w:qFormat/>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semiHidden/>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SheParágrafo da Lista,™Item Lista"/>
    <w:basedOn w:val="Normal"/>
    <w:link w:val="PargrafodaListaChar"/>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3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SheParágrafo da Lista Char,™Item Lista Char"/>
    <w:link w:val="PargrafodaLista"/>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link w:val="StandardChar"/>
    <w:qFormat/>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D5D07"/>
    <w:rPr>
      <w:rFonts w:ascii="Courier New" w:eastAsia="Times New Roman" w:hAnsi="Courier New" w:cs="Courier New"/>
      <w:sz w:val="20"/>
      <w:szCs w:val="20"/>
    </w:rPr>
  </w:style>
  <w:style w:type="table" w:customStyle="1" w:styleId="TableGrid0">
    <w:name w:val="Table Grid0"/>
    <w:rsid w:val="00646430"/>
    <w:pPr>
      <w:spacing w:after="0" w:line="240" w:lineRule="auto"/>
    </w:pPr>
    <w:rPr>
      <w:rFonts w:eastAsiaTheme="minorEastAsia"/>
    </w:rPr>
    <w:tblPr>
      <w:tblCellMar>
        <w:top w:w="0" w:type="dxa"/>
        <w:left w:w="0" w:type="dxa"/>
        <w:bottom w:w="0" w:type="dxa"/>
        <w:right w:w="0" w:type="dxa"/>
      </w:tblCellMar>
    </w:tblPr>
  </w:style>
  <w:style w:type="character" w:styleId="nfaseSutil">
    <w:name w:val="Subtle Emphasis"/>
    <w:basedOn w:val="Fontepargpadro"/>
    <w:uiPriority w:val="19"/>
    <w:qFormat/>
    <w:rsid w:val="009C4103"/>
    <w:rPr>
      <w:i/>
      <w:iCs/>
      <w:color w:val="404040" w:themeColor="text1" w:themeTint="BF"/>
    </w:rPr>
  </w:style>
  <w:style w:type="character" w:customStyle="1" w:styleId="StandardChar">
    <w:name w:val="Standard Char"/>
    <w:basedOn w:val="Fontepargpadro"/>
    <w:link w:val="Standard"/>
    <w:qFormat/>
    <w:locked/>
    <w:rsid w:val="00844C1A"/>
    <w:rPr>
      <w:rFonts w:ascii="CG Times (W1)" w:eastAsia="Times New Roman" w:hAnsi="CG Times (W1)" w:cs="Times New Roman"/>
      <w:kern w:val="3"/>
      <w:sz w:val="20"/>
      <w:szCs w:val="20"/>
      <w:lang w:val="pt-PT"/>
    </w:rPr>
  </w:style>
  <w:style w:type="paragraph" w:customStyle="1" w:styleId="Default">
    <w:name w:val="Default"/>
    <w:rsid w:val="003A63CC"/>
    <w:pPr>
      <w:autoSpaceDE w:val="0"/>
      <w:autoSpaceDN w:val="0"/>
      <w:adjustRightInd w:val="0"/>
      <w:spacing w:after="0" w:line="240" w:lineRule="auto"/>
    </w:pPr>
    <w:rPr>
      <w:rFonts w:ascii="Spranq eco sans" w:hAnsi="Spranq eco sans" w:cs="Spranq eco sans"/>
      <w:color w:val="000000"/>
      <w:sz w:val="24"/>
      <w:szCs w:val="24"/>
      <w:lang w:eastAsia="en-US"/>
    </w:rPr>
  </w:style>
  <w:style w:type="paragraph" w:styleId="Textodenotaderodap">
    <w:name w:val="footnote text"/>
    <w:basedOn w:val="Normal"/>
    <w:link w:val="TextodenotaderodapChar"/>
    <w:uiPriority w:val="99"/>
    <w:semiHidden/>
    <w:unhideWhenUsed/>
    <w:rsid w:val="00AB662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B662D"/>
    <w:rPr>
      <w:sz w:val="20"/>
      <w:szCs w:val="20"/>
    </w:rPr>
  </w:style>
  <w:style w:type="character" w:styleId="Refdenotaderodap">
    <w:name w:val="footnote reference"/>
    <w:basedOn w:val="Fontepargpadro"/>
    <w:uiPriority w:val="99"/>
    <w:semiHidden/>
    <w:unhideWhenUsed/>
    <w:rsid w:val="00AB662D"/>
    <w:rPr>
      <w:vertAlign w:val="superscript"/>
    </w:rPr>
  </w:style>
  <w:style w:type="numbering" w:customStyle="1" w:styleId="Estilo2">
    <w:name w:val="Estilo2"/>
    <w:uiPriority w:val="99"/>
    <w:rsid w:val="00241663"/>
    <w:pPr>
      <w:numPr>
        <w:numId w:val="7"/>
      </w:numPr>
    </w:pPr>
  </w:style>
  <w:style w:type="character" w:customStyle="1" w:styleId="normaltextrun">
    <w:name w:val="normaltextrun"/>
    <w:basedOn w:val="Fontepargpadro"/>
    <w:rsid w:val="00454787"/>
  </w:style>
  <w:style w:type="character" w:customStyle="1" w:styleId="MenoPendente1">
    <w:name w:val="Menção Pendente1"/>
    <w:basedOn w:val="Fontepargpadro"/>
    <w:uiPriority w:val="99"/>
    <w:semiHidden/>
    <w:unhideWhenUsed/>
    <w:rsid w:val="00440A11"/>
    <w:rPr>
      <w:color w:val="605E5C"/>
      <w:shd w:val="clear" w:color="auto" w:fill="E1DFDD"/>
    </w:rPr>
  </w:style>
  <w:style w:type="character" w:customStyle="1" w:styleId="MenoPendente2">
    <w:name w:val="Menção Pendente2"/>
    <w:basedOn w:val="Fontepargpadro"/>
    <w:uiPriority w:val="99"/>
    <w:semiHidden/>
    <w:unhideWhenUsed/>
    <w:rsid w:val="0085786D"/>
    <w:rPr>
      <w:color w:val="605E5C"/>
      <w:shd w:val="clear" w:color="auto" w:fill="E1DFDD"/>
    </w:rPr>
  </w:style>
  <w:style w:type="paragraph" w:customStyle="1" w:styleId="Corpodotexto">
    <w:name w:val="Corpo do texto"/>
    <w:basedOn w:val="Normal"/>
    <w:uiPriority w:val="99"/>
    <w:qFormat/>
    <w:rsid w:val="00DE2B02"/>
    <w:pPr>
      <w:suppressAutoHyphens/>
      <w:spacing w:after="120" w:line="288" w:lineRule="auto"/>
      <w:ind w:firstLine="1418"/>
      <w:jc w:val="both"/>
    </w:pPr>
    <w:rPr>
      <w:rFonts w:eastAsiaTheme="minorEastAsia"/>
    </w:rPr>
  </w:style>
  <w:style w:type="table" w:customStyle="1" w:styleId="TableGrid1">
    <w:name w:val="Table Grid1"/>
    <w:rsid w:val="00F412E6"/>
    <w:pPr>
      <w:spacing w:after="0" w:line="240" w:lineRule="auto"/>
    </w:pPr>
    <w:rPr>
      <w:rFonts w:eastAsiaTheme="minorEastAsia"/>
    </w:rPr>
    <w:tblPr>
      <w:tblCellMar>
        <w:top w:w="0" w:type="dxa"/>
        <w:left w:w="0" w:type="dxa"/>
        <w:bottom w:w="0" w:type="dxa"/>
        <w:right w:w="0" w:type="dxa"/>
      </w:tblCellMar>
    </w:tblPr>
  </w:style>
  <w:style w:type="character" w:customStyle="1" w:styleId="mensagem2">
    <w:name w:val="mensagem2"/>
    <w:basedOn w:val="Fontepargpadro"/>
    <w:rsid w:val="00D84DB4"/>
  </w:style>
  <w:style w:type="character" w:customStyle="1" w:styleId="A16">
    <w:name w:val="A16"/>
    <w:uiPriority w:val="99"/>
    <w:rsid w:val="00325679"/>
    <w:rPr>
      <w:rFonts w:cs="Myriad Pro"/>
      <w:b/>
      <w:bCs/>
      <w:color w:val="000000"/>
      <w:sz w:val="20"/>
      <w:szCs w:val="20"/>
    </w:rPr>
  </w:style>
  <w:style w:type="character" w:customStyle="1" w:styleId="pull-left">
    <w:name w:val="pull-left"/>
    <w:basedOn w:val="Fontepargpadro"/>
    <w:rsid w:val="005A660D"/>
  </w:style>
  <w:style w:type="character" w:styleId="nfase">
    <w:name w:val="Emphasis"/>
    <w:basedOn w:val="Fontepargpadro"/>
    <w:uiPriority w:val="20"/>
    <w:qFormat/>
    <w:rsid w:val="00BA1E3F"/>
    <w:rPr>
      <w:i/>
      <w:iCs/>
    </w:rPr>
  </w:style>
  <w:style w:type="table" w:customStyle="1" w:styleId="TabeladeGrade4-nfase11">
    <w:name w:val="Tabela de Grade 4 - Ênfase 11"/>
    <w:basedOn w:val="Tabela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op">
    <w:name w:val="eop"/>
    <w:basedOn w:val="Fontepargpadro"/>
    <w:uiPriority w:val="1"/>
    <w:rsid w:val="23C53CA1"/>
  </w:style>
  <w:style w:type="paragraph" w:customStyle="1" w:styleId="paragraph">
    <w:name w:val="paragraph"/>
    <w:basedOn w:val="Normal"/>
    <w:uiPriority w:val="1"/>
    <w:rsid w:val="18A10A70"/>
    <w:pPr>
      <w:spacing w:beforeAutospacing="1" w:afterAutospacing="1"/>
    </w:pPr>
    <w:rPr>
      <w:rFonts w:ascii="Times New Roman" w:eastAsia="Times New Roman" w:hAnsi="Times New Roman" w:cs="Times New Roman"/>
      <w:sz w:val="24"/>
      <w:szCs w:val="24"/>
    </w:rPr>
  </w:style>
  <w:style w:type="paragraph" w:customStyle="1" w:styleId="EstiloEPsms">
    <w:name w:val="EstiloEPsms"/>
    <w:basedOn w:val="Normal"/>
    <w:link w:val="EstiloEPsmsChar"/>
    <w:qFormat/>
    <w:rsid w:val="03146DD8"/>
    <w:pPr>
      <w:jc w:val="center"/>
    </w:pPr>
    <w:rPr>
      <w:rFonts w:asciiTheme="majorHAnsi" w:eastAsiaTheme="majorEastAsia" w:hAnsiTheme="majorHAnsi" w:cstheme="majorBidi"/>
      <w:i/>
      <w:iCs/>
      <w:sz w:val="24"/>
      <w:szCs w:val="24"/>
    </w:rPr>
  </w:style>
  <w:style w:type="character" w:customStyle="1" w:styleId="EstiloEPsmsChar">
    <w:name w:val="EstiloEPsms Char"/>
    <w:basedOn w:val="Fontepargpadro"/>
    <w:link w:val="EstiloEPsms"/>
    <w:rsid w:val="03146DD8"/>
    <w:rPr>
      <w:rFonts w:asciiTheme="majorHAnsi" w:eastAsiaTheme="majorEastAsia" w:hAnsiTheme="majorHAnsi" w:cstheme="majorBidi"/>
      <w:i/>
      <w:iCs/>
      <w:color w:val="auto"/>
      <w:sz w:val="24"/>
      <w:szCs w:val="24"/>
    </w:rPr>
  </w:style>
  <w:style w:type="paragraph" w:customStyle="1" w:styleId="Contedodatabela">
    <w:name w:val="Conteúdo da tabela"/>
    <w:basedOn w:val="Normal"/>
    <w:uiPriority w:val="1"/>
    <w:qFormat/>
    <w:rsid w:val="49341481"/>
    <w:pPr>
      <w:widowControl w:val="0"/>
    </w:pPr>
  </w:style>
  <w:style w:type="paragraph" w:customStyle="1" w:styleId="Corpodetexto1">
    <w:name w:val="Corpo de texto1"/>
    <w:basedOn w:val="Normal"/>
    <w:uiPriority w:val="99"/>
    <w:qFormat/>
    <w:rsid w:val="49341481"/>
    <w:pPr>
      <w:spacing w:after="120"/>
      <w:ind w:firstLine="1418"/>
      <w:jc w:val="both"/>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19746615">
      <w:bodyDiv w:val="1"/>
      <w:marLeft w:val="0"/>
      <w:marRight w:val="0"/>
      <w:marTop w:val="0"/>
      <w:marBottom w:val="0"/>
      <w:divBdr>
        <w:top w:val="none" w:sz="0" w:space="0" w:color="auto"/>
        <w:left w:val="none" w:sz="0" w:space="0" w:color="auto"/>
        <w:bottom w:val="none" w:sz="0" w:space="0" w:color="auto"/>
        <w:right w:val="none" w:sz="0" w:space="0" w:color="auto"/>
      </w:divBdr>
    </w:div>
    <w:div w:id="29570133">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61099539">
      <w:bodyDiv w:val="1"/>
      <w:marLeft w:val="0"/>
      <w:marRight w:val="0"/>
      <w:marTop w:val="0"/>
      <w:marBottom w:val="0"/>
      <w:divBdr>
        <w:top w:val="none" w:sz="0" w:space="0" w:color="auto"/>
        <w:left w:val="none" w:sz="0" w:space="0" w:color="auto"/>
        <w:bottom w:val="none" w:sz="0" w:space="0" w:color="auto"/>
        <w:right w:val="none" w:sz="0" w:space="0" w:color="auto"/>
      </w:divBdr>
    </w:div>
    <w:div w:id="68886864">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40929602">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21331594">
      <w:bodyDiv w:val="1"/>
      <w:marLeft w:val="0"/>
      <w:marRight w:val="0"/>
      <w:marTop w:val="0"/>
      <w:marBottom w:val="0"/>
      <w:divBdr>
        <w:top w:val="none" w:sz="0" w:space="0" w:color="auto"/>
        <w:left w:val="none" w:sz="0" w:space="0" w:color="auto"/>
        <w:bottom w:val="none" w:sz="0" w:space="0" w:color="auto"/>
        <w:right w:val="none" w:sz="0" w:space="0" w:color="auto"/>
      </w:divBdr>
      <w:divsChild>
        <w:div w:id="68583310">
          <w:marLeft w:val="0"/>
          <w:marRight w:val="0"/>
          <w:marTop w:val="0"/>
          <w:marBottom w:val="0"/>
          <w:divBdr>
            <w:top w:val="none" w:sz="0" w:space="0" w:color="auto"/>
            <w:left w:val="none" w:sz="0" w:space="0" w:color="auto"/>
            <w:bottom w:val="none" w:sz="0" w:space="0" w:color="auto"/>
            <w:right w:val="none" w:sz="0" w:space="0" w:color="auto"/>
          </w:divBdr>
        </w:div>
        <w:div w:id="142817041">
          <w:marLeft w:val="0"/>
          <w:marRight w:val="0"/>
          <w:marTop w:val="0"/>
          <w:marBottom w:val="0"/>
          <w:divBdr>
            <w:top w:val="none" w:sz="0" w:space="0" w:color="auto"/>
            <w:left w:val="none" w:sz="0" w:space="0" w:color="auto"/>
            <w:bottom w:val="none" w:sz="0" w:space="0" w:color="auto"/>
            <w:right w:val="none" w:sz="0" w:space="0" w:color="auto"/>
          </w:divBdr>
        </w:div>
        <w:div w:id="263848323">
          <w:marLeft w:val="0"/>
          <w:marRight w:val="0"/>
          <w:marTop w:val="0"/>
          <w:marBottom w:val="0"/>
          <w:divBdr>
            <w:top w:val="none" w:sz="0" w:space="0" w:color="auto"/>
            <w:left w:val="none" w:sz="0" w:space="0" w:color="auto"/>
            <w:bottom w:val="none" w:sz="0" w:space="0" w:color="auto"/>
            <w:right w:val="none" w:sz="0" w:space="0" w:color="auto"/>
          </w:divBdr>
        </w:div>
        <w:div w:id="374890216">
          <w:marLeft w:val="0"/>
          <w:marRight w:val="0"/>
          <w:marTop w:val="0"/>
          <w:marBottom w:val="0"/>
          <w:divBdr>
            <w:top w:val="none" w:sz="0" w:space="0" w:color="auto"/>
            <w:left w:val="none" w:sz="0" w:space="0" w:color="auto"/>
            <w:bottom w:val="none" w:sz="0" w:space="0" w:color="auto"/>
            <w:right w:val="none" w:sz="0" w:space="0" w:color="auto"/>
          </w:divBdr>
        </w:div>
        <w:div w:id="416099104">
          <w:marLeft w:val="0"/>
          <w:marRight w:val="0"/>
          <w:marTop w:val="0"/>
          <w:marBottom w:val="0"/>
          <w:divBdr>
            <w:top w:val="none" w:sz="0" w:space="0" w:color="auto"/>
            <w:left w:val="none" w:sz="0" w:space="0" w:color="auto"/>
            <w:bottom w:val="none" w:sz="0" w:space="0" w:color="auto"/>
            <w:right w:val="none" w:sz="0" w:space="0" w:color="auto"/>
          </w:divBdr>
        </w:div>
        <w:div w:id="674963001">
          <w:marLeft w:val="0"/>
          <w:marRight w:val="0"/>
          <w:marTop w:val="0"/>
          <w:marBottom w:val="0"/>
          <w:divBdr>
            <w:top w:val="none" w:sz="0" w:space="0" w:color="auto"/>
            <w:left w:val="none" w:sz="0" w:space="0" w:color="auto"/>
            <w:bottom w:val="none" w:sz="0" w:space="0" w:color="auto"/>
            <w:right w:val="none" w:sz="0" w:space="0" w:color="auto"/>
          </w:divBdr>
        </w:div>
        <w:div w:id="1467506103">
          <w:marLeft w:val="0"/>
          <w:marRight w:val="0"/>
          <w:marTop w:val="0"/>
          <w:marBottom w:val="0"/>
          <w:divBdr>
            <w:top w:val="none" w:sz="0" w:space="0" w:color="auto"/>
            <w:left w:val="none" w:sz="0" w:space="0" w:color="auto"/>
            <w:bottom w:val="none" w:sz="0" w:space="0" w:color="auto"/>
            <w:right w:val="none" w:sz="0" w:space="0" w:color="auto"/>
          </w:divBdr>
        </w:div>
        <w:div w:id="1613391646">
          <w:marLeft w:val="0"/>
          <w:marRight w:val="0"/>
          <w:marTop w:val="0"/>
          <w:marBottom w:val="0"/>
          <w:divBdr>
            <w:top w:val="none" w:sz="0" w:space="0" w:color="auto"/>
            <w:left w:val="none" w:sz="0" w:space="0" w:color="auto"/>
            <w:bottom w:val="none" w:sz="0" w:space="0" w:color="auto"/>
            <w:right w:val="none" w:sz="0" w:space="0" w:color="auto"/>
          </w:divBdr>
        </w:div>
        <w:div w:id="1829058715">
          <w:marLeft w:val="0"/>
          <w:marRight w:val="0"/>
          <w:marTop w:val="0"/>
          <w:marBottom w:val="0"/>
          <w:divBdr>
            <w:top w:val="none" w:sz="0" w:space="0" w:color="auto"/>
            <w:left w:val="none" w:sz="0" w:space="0" w:color="auto"/>
            <w:bottom w:val="none" w:sz="0" w:space="0" w:color="auto"/>
            <w:right w:val="none" w:sz="0" w:space="0" w:color="auto"/>
          </w:divBdr>
        </w:div>
        <w:div w:id="1988121204">
          <w:marLeft w:val="0"/>
          <w:marRight w:val="0"/>
          <w:marTop w:val="0"/>
          <w:marBottom w:val="0"/>
          <w:divBdr>
            <w:top w:val="none" w:sz="0" w:space="0" w:color="auto"/>
            <w:left w:val="none" w:sz="0" w:space="0" w:color="auto"/>
            <w:bottom w:val="none" w:sz="0" w:space="0" w:color="auto"/>
            <w:right w:val="none" w:sz="0" w:space="0" w:color="auto"/>
          </w:divBdr>
        </w:div>
        <w:div w:id="1994868779">
          <w:marLeft w:val="0"/>
          <w:marRight w:val="0"/>
          <w:marTop w:val="0"/>
          <w:marBottom w:val="0"/>
          <w:divBdr>
            <w:top w:val="none" w:sz="0" w:space="0" w:color="auto"/>
            <w:left w:val="none" w:sz="0" w:space="0" w:color="auto"/>
            <w:bottom w:val="none" w:sz="0" w:space="0" w:color="auto"/>
            <w:right w:val="none" w:sz="0" w:space="0" w:color="auto"/>
          </w:divBdr>
        </w:div>
      </w:divsChild>
    </w:div>
    <w:div w:id="228542956">
      <w:bodyDiv w:val="1"/>
      <w:marLeft w:val="0"/>
      <w:marRight w:val="0"/>
      <w:marTop w:val="0"/>
      <w:marBottom w:val="0"/>
      <w:divBdr>
        <w:top w:val="none" w:sz="0" w:space="0" w:color="auto"/>
        <w:left w:val="none" w:sz="0" w:space="0" w:color="auto"/>
        <w:bottom w:val="none" w:sz="0" w:space="0" w:color="auto"/>
        <w:right w:val="none" w:sz="0" w:space="0" w:color="auto"/>
      </w:divBdr>
    </w:div>
    <w:div w:id="243073892">
      <w:bodyDiv w:val="1"/>
      <w:marLeft w:val="0"/>
      <w:marRight w:val="0"/>
      <w:marTop w:val="0"/>
      <w:marBottom w:val="0"/>
      <w:divBdr>
        <w:top w:val="none" w:sz="0" w:space="0" w:color="auto"/>
        <w:left w:val="none" w:sz="0" w:space="0" w:color="auto"/>
        <w:bottom w:val="none" w:sz="0" w:space="0" w:color="auto"/>
        <w:right w:val="none" w:sz="0" w:space="0" w:color="auto"/>
      </w:divBdr>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429005764">
      <w:bodyDiv w:val="1"/>
      <w:marLeft w:val="0"/>
      <w:marRight w:val="0"/>
      <w:marTop w:val="0"/>
      <w:marBottom w:val="0"/>
      <w:divBdr>
        <w:top w:val="none" w:sz="0" w:space="0" w:color="auto"/>
        <w:left w:val="none" w:sz="0" w:space="0" w:color="auto"/>
        <w:bottom w:val="none" w:sz="0" w:space="0" w:color="auto"/>
        <w:right w:val="none" w:sz="0" w:space="0" w:color="auto"/>
      </w:divBdr>
    </w:div>
    <w:div w:id="485904996">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38146679">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45816646">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9763352">
      <w:bodyDiv w:val="1"/>
      <w:marLeft w:val="0"/>
      <w:marRight w:val="0"/>
      <w:marTop w:val="0"/>
      <w:marBottom w:val="0"/>
      <w:divBdr>
        <w:top w:val="none" w:sz="0" w:space="0" w:color="auto"/>
        <w:left w:val="none" w:sz="0" w:space="0" w:color="auto"/>
        <w:bottom w:val="none" w:sz="0" w:space="0" w:color="auto"/>
        <w:right w:val="none" w:sz="0" w:space="0" w:color="auto"/>
      </w:divBdr>
    </w:div>
    <w:div w:id="728576432">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50011049">
      <w:bodyDiv w:val="1"/>
      <w:marLeft w:val="0"/>
      <w:marRight w:val="0"/>
      <w:marTop w:val="0"/>
      <w:marBottom w:val="0"/>
      <w:divBdr>
        <w:top w:val="none" w:sz="0" w:space="0" w:color="auto"/>
        <w:left w:val="none" w:sz="0" w:space="0" w:color="auto"/>
        <w:bottom w:val="none" w:sz="0" w:space="0" w:color="auto"/>
        <w:right w:val="none" w:sz="0" w:space="0" w:color="auto"/>
      </w:divBdr>
    </w:div>
    <w:div w:id="764763160">
      <w:bodyDiv w:val="1"/>
      <w:marLeft w:val="0"/>
      <w:marRight w:val="0"/>
      <w:marTop w:val="0"/>
      <w:marBottom w:val="0"/>
      <w:divBdr>
        <w:top w:val="none" w:sz="0" w:space="0" w:color="auto"/>
        <w:left w:val="none" w:sz="0" w:space="0" w:color="auto"/>
        <w:bottom w:val="none" w:sz="0" w:space="0" w:color="auto"/>
        <w:right w:val="none" w:sz="0" w:space="0" w:color="auto"/>
      </w:divBdr>
    </w:div>
    <w:div w:id="769813002">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3359126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1007176861">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1661991">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40369100">
      <w:bodyDiv w:val="1"/>
      <w:marLeft w:val="0"/>
      <w:marRight w:val="0"/>
      <w:marTop w:val="0"/>
      <w:marBottom w:val="0"/>
      <w:divBdr>
        <w:top w:val="none" w:sz="0" w:space="0" w:color="auto"/>
        <w:left w:val="none" w:sz="0" w:space="0" w:color="auto"/>
        <w:bottom w:val="none" w:sz="0" w:space="0" w:color="auto"/>
        <w:right w:val="none" w:sz="0" w:space="0" w:color="auto"/>
      </w:divBdr>
    </w:div>
    <w:div w:id="1449813094">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19586572">
      <w:bodyDiv w:val="1"/>
      <w:marLeft w:val="0"/>
      <w:marRight w:val="0"/>
      <w:marTop w:val="0"/>
      <w:marBottom w:val="0"/>
      <w:divBdr>
        <w:top w:val="none" w:sz="0" w:space="0" w:color="auto"/>
        <w:left w:val="none" w:sz="0" w:space="0" w:color="auto"/>
        <w:bottom w:val="none" w:sz="0" w:space="0" w:color="auto"/>
        <w:right w:val="none" w:sz="0" w:space="0" w:color="auto"/>
      </w:divBdr>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583754069">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17450473">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1987273827">
      <w:bodyDiv w:val="1"/>
      <w:marLeft w:val="0"/>
      <w:marRight w:val="0"/>
      <w:marTop w:val="0"/>
      <w:marBottom w:val="0"/>
      <w:divBdr>
        <w:top w:val="none" w:sz="0" w:space="0" w:color="auto"/>
        <w:left w:val="none" w:sz="0" w:space="0" w:color="auto"/>
        <w:bottom w:val="none" w:sz="0" w:space="0" w:color="auto"/>
        <w:right w:val="none" w:sz="0" w:space="0" w:color="auto"/>
      </w:divBdr>
    </w:div>
    <w:div w:id="2030988168">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87025399">
      <w:bodyDiv w:val="1"/>
      <w:marLeft w:val="0"/>
      <w:marRight w:val="0"/>
      <w:marTop w:val="0"/>
      <w:marBottom w:val="0"/>
      <w:divBdr>
        <w:top w:val="none" w:sz="0" w:space="0" w:color="auto"/>
        <w:left w:val="none" w:sz="0" w:space="0" w:color="auto"/>
        <w:bottom w:val="none" w:sz="0" w:space="0" w:color="auto"/>
        <w:right w:val="none" w:sz="0" w:space="0" w:color="auto"/>
      </w:divBdr>
    </w:div>
    <w:div w:id="209335557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10931784">
      <w:bodyDiv w:val="1"/>
      <w:marLeft w:val="0"/>
      <w:marRight w:val="0"/>
      <w:marTop w:val="0"/>
      <w:marBottom w:val="0"/>
      <w:divBdr>
        <w:top w:val="none" w:sz="0" w:space="0" w:color="auto"/>
        <w:left w:val="none" w:sz="0" w:space="0" w:color="auto"/>
        <w:bottom w:val="none" w:sz="0" w:space="0" w:color="auto"/>
        <w:right w:val="none" w:sz="0" w:space="0" w:color="auto"/>
      </w:divBdr>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t.wikipedia.org/wiki/Telefone_fixo" TargetMode="External"/><Relationship Id="rId18" Type="http://schemas.openxmlformats.org/officeDocument/2006/relationships/hyperlink" Target="mailto:angela.franchini@tjmt.jus.br"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pt.wikipedia.org/wiki/Telefone_celular" TargetMode="External"/><Relationship Id="rId17" Type="http://schemas.openxmlformats.org/officeDocument/2006/relationships/hyperlink" Target="mailto:marcos.gomes@tjmt.jus.br" TargetMode="External"/><Relationship Id="rId25" Type="http://schemas.openxmlformats.org/officeDocument/2006/relationships/image" Target="media/image8.png"/><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marco.parada@tjmt.jus.br" TargetMode="External"/><Relationship Id="rId29" Type="http://schemas.openxmlformats.org/officeDocument/2006/relationships/header" Target="header2.xml"/><Relationship Id="R8963db8a326a4db4"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footer" Target="footer1.xm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elzio.junior@tjmt.jus.br"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atista.com/statistics/798142/brazil-use-mobile-messaging-sms-type/"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3AF0"/>
    <w:rsid w:val="0004270B"/>
    <w:rsid w:val="00046EF7"/>
    <w:rsid w:val="00047C46"/>
    <w:rsid w:val="000549E4"/>
    <w:rsid w:val="0005642E"/>
    <w:rsid w:val="000602C1"/>
    <w:rsid w:val="00075F1C"/>
    <w:rsid w:val="0007738E"/>
    <w:rsid w:val="00082B4D"/>
    <w:rsid w:val="00086F43"/>
    <w:rsid w:val="00097952"/>
    <w:rsid w:val="000A08E2"/>
    <w:rsid w:val="000B2C1E"/>
    <w:rsid w:val="000C5166"/>
    <w:rsid w:val="000D2379"/>
    <w:rsid w:val="000E3951"/>
    <w:rsid w:val="000E6857"/>
    <w:rsid w:val="000E7658"/>
    <w:rsid w:val="00117682"/>
    <w:rsid w:val="00143019"/>
    <w:rsid w:val="001447C0"/>
    <w:rsid w:val="00151952"/>
    <w:rsid w:val="00151DF9"/>
    <w:rsid w:val="00181D9A"/>
    <w:rsid w:val="001900A2"/>
    <w:rsid w:val="001B09C1"/>
    <w:rsid w:val="001B0BBF"/>
    <w:rsid w:val="001B3F24"/>
    <w:rsid w:val="001C2372"/>
    <w:rsid w:val="001C57C0"/>
    <w:rsid w:val="001D3471"/>
    <w:rsid w:val="001D4A34"/>
    <w:rsid w:val="001D73D6"/>
    <w:rsid w:val="001E6D4C"/>
    <w:rsid w:val="00200497"/>
    <w:rsid w:val="00200E60"/>
    <w:rsid w:val="00222EFD"/>
    <w:rsid w:val="00243884"/>
    <w:rsid w:val="00243DA0"/>
    <w:rsid w:val="00250D07"/>
    <w:rsid w:val="0026529D"/>
    <w:rsid w:val="0028096E"/>
    <w:rsid w:val="0029773D"/>
    <w:rsid w:val="002B5810"/>
    <w:rsid w:val="002C4E96"/>
    <w:rsid w:val="002E496C"/>
    <w:rsid w:val="002F4B9A"/>
    <w:rsid w:val="00315106"/>
    <w:rsid w:val="00347A81"/>
    <w:rsid w:val="00355065"/>
    <w:rsid w:val="003664D3"/>
    <w:rsid w:val="00375F39"/>
    <w:rsid w:val="00385525"/>
    <w:rsid w:val="00386E41"/>
    <w:rsid w:val="00392242"/>
    <w:rsid w:val="003B3A32"/>
    <w:rsid w:val="003D5669"/>
    <w:rsid w:val="003D7D98"/>
    <w:rsid w:val="003F1F93"/>
    <w:rsid w:val="003F20DB"/>
    <w:rsid w:val="003F2211"/>
    <w:rsid w:val="00405A30"/>
    <w:rsid w:val="00414D50"/>
    <w:rsid w:val="00462B26"/>
    <w:rsid w:val="0047287C"/>
    <w:rsid w:val="00475326"/>
    <w:rsid w:val="00491C71"/>
    <w:rsid w:val="004C7B0B"/>
    <w:rsid w:val="004D6506"/>
    <w:rsid w:val="004E130C"/>
    <w:rsid w:val="00503B7F"/>
    <w:rsid w:val="0051184D"/>
    <w:rsid w:val="0052141A"/>
    <w:rsid w:val="00522E1D"/>
    <w:rsid w:val="00522F1E"/>
    <w:rsid w:val="0052553A"/>
    <w:rsid w:val="0053097D"/>
    <w:rsid w:val="005443FA"/>
    <w:rsid w:val="0054519E"/>
    <w:rsid w:val="005562C7"/>
    <w:rsid w:val="005573B2"/>
    <w:rsid w:val="00564854"/>
    <w:rsid w:val="0059335B"/>
    <w:rsid w:val="005B5665"/>
    <w:rsid w:val="005B5A4A"/>
    <w:rsid w:val="005B6980"/>
    <w:rsid w:val="005E1971"/>
    <w:rsid w:val="005F2909"/>
    <w:rsid w:val="00602030"/>
    <w:rsid w:val="006024D6"/>
    <w:rsid w:val="0060789C"/>
    <w:rsid w:val="0060794E"/>
    <w:rsid w:val="00616AEC"/>
    <w:rsid w:val="00637712"/>
    <w:rsid w:val="00641A33"/>
    <w:rsid w:val="006602CF"/>
    <w:rsid w:val="00672B66"/>
    <w:rsid w:val="00683713"/>
    <w:rsid w:val="00684E07"/>
    <w:rsid w:val="00692492"/>
    <w:rsid w:val="006969A9"/>
    <w:rsid w:val="00696A68"/>
    <w:rsid w:val="006D3004"/>
    <w:rsid w:val="006E3EC8"/>
    <w:rsid w:val="006E6C86"/>
    <w:rsid w:val="007445D2"/>
    <w:rsid w:val="007459D4"/>
    <w:rsid w:val="0076484D"/>
    <w:rsid w:val="00766C4F"/>
    <w:rsid w:val="00770F6B"/>
    <w:rsid w:val="0077463C"/>
    <w:rsid w:val="007760D8"/>
    <w:rsid w:val="00776C6E"/>
    <w:rsid w:val="0079184D"/>
    <w:rsid w:val="007B2011"/>
    <w:rsid w:val="007C6ECF"/>
    <w:rsid w:val="007C76C3"/>
    <w:rsid w:val="007D13D0"/>
    <w:rsid w:val="007D740B"/>
    <w:rsid w:val="007D7740"/>
    <w:rsid w:val="007E3AAB"/>
    <w:rsid w:val="007E61A2"/>
    <w:rsid w:val="007E71E6"/>
    <w:rsid w:val="007F077F"/>
    <w:rsid w:val="0080048C"/>
    <w:rsid w:val="0080483E"/>
    <w:rsid w:val="0082479C"/>
    <w:rsid w:val="00832106"/>
    <w:rsid w:val="008423AA"/>
    <w:rsid w:val="00861AA2"/>
    <w:rsid w:val="0089740B"/>
    <w:rsid w:val="008A24EB"/>
    <w:rsid w:val="008B43E7"/>
    <w:rsid w:val="008B6831"/>
    <w:rsid w:val="008C0BAD"/>
    <w:rsid w:val="008D410B"/>
    <w:rsid w:val="008F71D9"/>
    <w:rsid w:val="0090519C"/>
    <w:rsid w:val="009051AD"/>
    <w:rsid w:val="00906740"/>
    <w:rsid w:val="00906E06"/>
    <w:rsid w:val="009077A7"/>
    <w:rsid w:val="00925F06"/>
    <w:rsid w:val="0092753B"/>
    <w:rsid w:val="0094378F"/>
    <w:rsid w:val="00945964"/>
    <w:rsid w:val="009541D8"/>
    <w:rsid w:val="00976309"/>
    <w:rsid w:val="009A2E60"/>
    <w:rsid w:val="009D77ED"/>
    <w:rsid w:val="009F77D9"/>
    <w:rsid w:val="00A037B4"/>
    <w:rsid w:val="00A045D0"/>
    <w:rsid w:val="00A21022"/>
    <w:rsid w:val="00A2383C"/>
    <w:rsid w:val="00A26795"/>
    <w:rsid w:val="00A459B1"/>
    <w:rsid w:val="00A742F8"/>
    <w:rsid w:val="00A74C50"/>
    <w:rsid w:val="00A951EF"/>
    <w:rsid w:val="00A97934"/>
    <w:rsid w:val="00AB2E02"/>
    <w:rsid w:val="00AC0F37"/>
    <w:rsid w:val="00AC259C"/>
    <w:rsid w:val="00AD3A47"/>
    <w:rsid w:val="00AD438D"/>
    <w:rsid w:val="00AF0D9A"/>
    <w:rsid w:val="00AF142D"/>
    <w:rsid w:val="00AF5637"/>
    <w:rsid w:val="00AF679E"/>
    <w:rsid w:val="00B00C79"/>
    <w:rsid w:val="00B02D74"/>
    <w:rsid w:val="00B0474B"/>
    <w:rsid w:val="00B06D4B"/>
    <w:rsid w:val="00B35484"/>
    <w:rsid w:val="00B50914"/>
    <w:rsid w:val="00B57647"/>
    <w:rsid w:val="00B84377"/>
    <w:rsid w:val="00B94665"/>
    <w:rsid w:val="00B95AD5"/>
    <w:rsid w:val="00BB51C4"/>
    <w:rsid w:val="00BC219C"/>
    <w:rsid w:val="00BF39F9"/>
    <w:rsid w:val="00BF466B"/>
    <w:rsid w:val="00C01A52"/>
    <w:rsid w:val="00C0271C"/>
    <w:rsid w:val="00C25092"/>
    <w:rsid w:val="00C300C5"/>
    <w:rsid w:val="00C4017D"/>
    <w:rsid w:val="00C57471"/>
    <w:rsid w:val="00C735CF"/>
    <w:rsid w:val="00C745FC"/>
    <w:rsid w:val="00C83725"/>
    <w:rsid w:val="00CA141C"/>
    <w:rsid w:val="00CD19DB"/>
    <w:rsid w:val="00CE5DE0"/>
    <w:rsid w:val="00CF254C"/>
    <w:rsid w:val="00D2513C"/>
    <w:rsid w:val="00D262E7"/>
    <w:rsid w:val="00D33120"/>
    <w:rsid w:val="00D706B9"/>
    <w:rsid w:val="00D739DA"/>
    <w:rsid w:val="00D96ED3"/>
    <w:rsid w:val="00DA0084"/>
    <w:rsid w:val="00DA20DA"/>
    <w:rsid w:val="00DB79F2"/>
    <w:rsid w:val="00DD25CB"/>
    <w:rsid w:val="00DD3ABC"/>
    <w:rsid w:val="00DD5CA3"/>
    <w:rsid w:val="00DE68DF"/>
    <w:rsid w:val="00E22F2D"/>
    <w:rsid w:val="00E576F9"/>
    <w:rsid w:val="00E86D46"/>
    <w:rsid w:val="00ED49F4"/>
    <w:rsid w:val="00EE5861"/>
    <w:rsid w:val="00F05587"/>
    <w:rsid w:val="00F21E84"/>
    <w:rsid w:val="00F500DE"/>
    <w:rsid w:val="00F52492"/>
    <w:rsid w:val="00F66165"/>
    <w:rsid w:val="00F674A6"/>
    <w:rsid w:val="00F92D13"/>
    <w:rsid w:val="00FB62A4"/>
    <w:rsid w:val="00FC443C"/>
    <w:rsid w:val="00FE0460"/>
    <w:rsid w:val="00FF089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5BFD9EE"/>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5A30"/>
    <w:rPr>
      <w:color w:val="808080"/>
    </w:rPr>
  </w:style>
  <w:style w:type="paragraph" w:customStyle="1" w:styleId="E62B0B877B6B46D894029421B7C0ECAD">
    <w:name w:val="E62B0B877B6B46D894029421B7C0EC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11" ma:contentTypeDescription="Crie um novo documento." ma:contentTypeScope="" ma:versionID="ca0dbbe134b108526eff2cd41a0e099c">
  <xsd:schema xmlns:xsd="http://www.w3.org/2001/XMLSchema" xmlns:xs="http://www.w3.org/2001/XMLSchema" xmlns:p="http://schemas.microsoft.com/office/2006/metadata/properties" xmlns:ns2="559eb78f-5269-45eb-bdef-10fce9362431" xmlns:ns3="732eff7f-332f-46c9-8b0a-bfdc330c0e5f" targetNamespace="http://schemas.microsoft.com/office/2006/metadata/properties" ma:root="true" ma:fieldsID="b57fdaaf0aef26c4804cdc500185ff6c" ns2:_="" ns3:_="">
    <xsd:import namespace="559eb78f-5269-45eb-bdef-10fce9362431"/>
    <xsd:import namespace="732eff7f-332f-46c9-8b0a-bfdc330c0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2eff7f-332f-46c9-8b0a-bfdc330c0e5f"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0C19669-EA79-4499-B8AD-1FDAAE3EA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732eff7f-332f-46c9-8b0a-bfdc330c0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81F9F4-74DB-4776-81FF-7DD026EFF7DA}">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732eff7f-332f-46c9-8b0a-bfdc330c0e5f"/>
    <ds:schemaRef ds:uri="559eb78f-5269-45eb-bdef-10fce9362431"/>
    <ds:schemaRef ds:uri="http://www.w3.org/XML/1998/namespace"/>
  </ds:schemaRefs>
</ds:datastoreItem>
</file>

<file path=customXml/itemProps3.xml><?xml version="1.0" encoding="utf-8"?>
<ds:datastoreItem xmlns:ds="http://schemas.openxmlformats.org/officeDocument/2006/customXml" ds:itemID="{6839BAB9-D0F0-4482-820B-7F8EDF71E9C1}">
  <ds:schemaRefs>
    <ds:schemaRef ds:uri="http://schemas.microsoft.com/sharepoint/v3/contenttype/forms"/>
  </ds:schemaRefs>
</ds:datastoreItem>
</file>

<file path=customXml/itemProps4.xml><?xml version="1.0" encoding="utf-8"?>
<ds:datastoreItem xmlns:ds="http://schemas.openxmlformats.org/officeDocument/2006/customXml" ds:itemID="{D1C796F0-DD70-4604-8482-E157F659C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1</TotalTime>
  <Pages>22</Pages>
  <Words>9445</Words>
  <Characters>51009</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60334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Serviços de envio de mensagens curtas de texto (SMS- Short Message Service)</dc:subject>
  <dc:creator>Conselho Nacional de Justiça</dc:creator>
  <cp:keywords/>
  <dc:description/>
  <cp:lastModifiedBy>Adiles de Jesus</cp:lastModifiedBy>
  <cp:revision>2</cp:revision>
  <cp:lastPrinted>2022-02-22T00:13:00Z</cp:lastPrinted>
  <dcterms:created xsi:type="dcterms:W3CDTF">2022-04-29T15:31:00Z</dcterms:created>
  <dcterms:modified xsi:type="dcterms:W3CDTF">2022-04-29T15:31:00Z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f2247a9d-e543-493f-bb42-d391c3e38b06</vt:lpwstr>
  </property>
  <property fmtid="{D5CDD505-2E9C-101B-9397-08002B2CF9AE}" pid="4" name="TaxKeyword">
    <vt:lpwstr/>
  </property>
</Properties>
</file>