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1DA9D" w14:textId="4D3D1A43" w:rsidR="005417B3" w:rsidRPr="007A75EA" w:rsidRDefault="005417B3" w:rsidP="0047777E">
      <w:pPr>
        <w:pStyle w:val="Cabealho"/>
        <w:ind w:left="4252" w:hanging="4252"/>
        <w:rPr>
          <w:rFonts w:ascii="Times New Roman" w:eastAsia="Calibri" w:hAnsi="Times New Roman" w:cs="Times New Roman"/>
          <w:b/>
          <w:sz w:val="28"/>
          <w:szCs w:val="28"/>
        </w:rPr>
      </w:pPr>
      <w:bookmarkStart w:id="0" w:name="_GoBack"/>
      <w:bookmarkEnd w:id="0"/>
    </w:p>
    <w:p w14:paraId="03BCA037" w14:textId="77777777" w:rsidR="005417B3" w:rsidRPr="007A75EA" w:rsidRDefault="005417B3" w:rsidP="005417B3">
      <w:pPr>
        <w:pStyle w:val="Cabealho"/>
        <w:jc w:val="center"/>
        <w:rPr>
          <w:rFonts w:ascii="Times New Roman" w:eastAsia="Calibri" w:hAnsi="Times New Roman" w:cs="Times New Roman"/>
          <w:b/>
          <w:sz w:val="28"/>
          <w:szCs w:val="28"/>
        </w:rPr>
      </w:pPr>
    </w:p>
    <w:p w14:paraId="765B1619" w14:textId="77777777" w:rsidR="005417B3" w:rsidRPr="007A75EA" w:rsidRDefault="005417B3" w:rsidP="005417B3">
      <w:pPr>
        <w:pStyle w:val="Cabealho"/>
        <w:jc w:val="center"/>
        <w:rPr>
          <w:rFonts w:ascii="Times New Roman" w:eastAsia="Calibri" w:hAnsi="Times New Roman" w:cs="Times New Roman"/>
          <w:b/>
          <w:sz w:val="28"/>
          <w:szCs w:val="28"/>
        </w:rPr>
      </w:pPr>
    </w:p>
    <w:p w14:paraId="1F6BBF29" w14:textId="77777777" w:rsidR="005417B3" w:rsidRDefault="005417B3" w:rsidP="00477B0E">
      <w:pPr>
        <w:pStyle w:val="Cabealho"/>
        <w:rPr>
          <w:rFonts w:ascii="Times New Roman" w:eastAsia="Calibri" w:hAnsi="Times New Roman" w:cs="Times New Roman"/>
          <w:b/>
          <w:sz w:val="28"/>
          <w:szCs w:val="28"/>
        </w:rPr>
      </w:pPr>
    </w:p>
    <w:p w14:paraId="35693C8A" w14:textId="77777777" w:rsidR="007371EC" w:rsidRDefault="007371EC" w:rsidP="00477B0E">
      <w:pPr>
        <w:pStyle w:val="Cabealho"/>
        <w:rPr>
          <w:rFonts w:ascii="Times New Roman" w:eastAsia="Calibri" w:hAnsi="Times New Roman" w:cs="Times New Roman"/>
          <w:b/>
          <w:sz w:val="28"/>
          <w:szCs w:val="28"/>
        </w:rPr>
      </w:pPr>
    </w:p>
    <w:p w14:paraId="6540119A" w14:textId="77777777" w:rsidR="007371EC" w:rsidRDefault="007371EC" w:rsidP="00477B0E">
      <w:pPr>
        <w:pStyle w:val="Cabealho"/>
        <w:rPr>
          <w:rFonts w:ascii="Times New Roman" w:eastAsia="Calibri" w:hAnsi="Times New Roman" w:cs="Times New Roman"/>
          <w:b/>
          <w:sz w:val="28"/>
          <w:szCs w:val="28"/>
        </w:rPr>
      </w:pPr>
    </w:p>
    <w:p w14:paraId="65F01C95" w14:textId="77777777" w:rsidR="007371EC" w:rsidRDefault="007371EC" w:rsidP="00477B0E">
      <w:pPr>
        <w:pStyle w:val="Cabealho"/>
        <w:rPr>
          <w:rFonts w:ascii="Times New Roman" w:eastAsia="Calibri" w:hAnsi="Times New Roman" w:cs="Times New Roman"/>
          <w:b/>
          <w:sz w:val="28"/>
          <w:szCs w:val="28"/>
        </w:rPr>
      </w:pPr>
    </w:p>
    <w:p w14:paraId="47855F96" w14:textId="77777777" w:rsidR="007371EC" w:rsidRDefault="007371EC" w:rsidP="00477B0E">
      <w:pPr>
        <w:pStyle w:val="Cabealho"/>
        <w:rPr>
          <w:rFonts w:ascii="Times New Roman" w:eastAsia="Calibri" w:hAnsi="Times New Roman" w:cs="Times New Roman"/>
          <w:b/>
          <w:sz w:val="28"/>
          <w:szCs w:val="28"/>
        </w:rPr>
      </w:pPr>
    </w:p>
    <w:p w14:paraId="62B0E710" w14:textId="77777777" w:rsidR="007371EC" w:rsidRDefault="007371EC" w:rsidP="00477B0E">
      <w:pPr>
        <w:pStyle w:val="Cabealho"/>
        <w:rPr>
          <w:rFonts w:ascii="Times New Roman" w:eastAsia="Calibri" w:hAnsi="Times New Roman" w:cs="Times New Roman"/>
          <w:b/>
          <w:sz w:val="28"/>
          <w:szCs w:val="28"/>
        </w:rPr>
      </w:pPr>
    </w:p>
    <w:p w14:paraId="379D4E65" w14:textId="77777777" w:rsidR="007371EC" w:rsidRDefault="007371EC" w:rsidP="00477B0E">
      <w:pPr>
        <w:pStyle w:val="Cabealho"/>
        <w:rPr>
          <w:rFonts w:ascii="Times New Roman" w:eastAsia="Calibri" w:hAnsi="Times New Roman" w:cs="Times New Roman"/>
          <w:b/>
          <w:sz w:val="28"/>
          <w:szCs w:val="28"/>
        </w:rPr>
      </w:pPr>
    </w:p>
    <w:p w14:paraId="28D53CA7" w14:textId="77777777" w:rsidR="007371EC" w:rsidRDefault="007371EC" w:rsidP="00477B0E">
      <w:pPr>
        <w:pStyle w:val="Cabealho"/>
        <w:rPr>
          <w:rFonts w:ascii="Times New Roman" w:eastAsia="Calibri" w:hAnsi="Times New Roman" w:cs="Times New Roman"/>
          <w:b/>
          <w:sz w:val="28"/>
          <w:szCs w:val="28"/>
        </w:rPr>
      </w:pPr>
    </w:p>
    <w:p w14:paraId="1784A2D8" w14:textId="77777777" w:rsidR="007371EC" w:rsidRDefault="007371EC" w:rsidP="00477B0E">
      <w:pPr>
        <w:pStyle w:val="Cabealho"/>
        <w:rPr>
          <w:rFonts w:ascii="Times New Roman" w:eastAsia="Calibri" w:hAnsi="Times New Roman" w:cs="Times New Roman"/>
          <w:b/>
          <w:sz w:val="28"/>
          <w:szCs w:val="28"/>
        </w:rPr>
      </w:pPr>
    </w:p>
    <w:p w14:paraId="5667F995" w14:textId="77777777" w:rsidR="007371EC" w:rsidRDefault="007371EC" w:rsidP="00477B0E">
      <w:pPr>
        <w:pStyle w:val="Cabealho"/>
        <w:rPr>
          <w:rFonts w:ascii="Times New Roman" w:eastAsia="Calibri" w:hAnsi="Times New Roman" w:cs="Times New Roman"/>
          <w:b/>
          <w:sz w:val="28"/>
          <w:szCs w:val="28"/>
        </w:rPr>
      </w:pPr>
    </w:p>
    <w:p w14:paraId="6DDE9D0C" w14:textId="77777777" w:rsidR="007371EC" w:rsidRDefault="007371EC" w:rsidP="00477B0E">
      <w:pPr>
        <w:pStyle w:val="Cabealho"/>
        <w:rPr>
          <w:rFonts w:ascii="Times New Roman" w:eastAsia="Calibri" w:hAnsi="Times New Roman" w:cs="Times New Roman"/>
          <w:b/>
          <w:sz w:val="28"/>
          <w:szCs w:val="28"/>
        </w:rPr>
      </w:pPr>
    </w:p>
    <w:p w14:paraId="103BBFFC" w14:textId="77777777" w:rsidR="007371EC" w:rsidRPr="007A75EA" w:rsidRDefault="007371EC" w:rsidP="00477B0E">
      <w:pPr>
        <w:pStyle w:val="Cabealho"/>
        <w:rPr>
          <w:rFonts w:ascii="Times New Roman" w:eastAsia="Calibri" w:hAnsi="Times New Roman" w:cs="Times New Roman"/>
          <w:b/>
          <w:sz w:val="28"/>
          <w:szCs w:val="28"/>
        </w:rPr>
      </w:pPr>
    </w:p>
    <w:p w14:paraId="039147F6" w14:textId="77777777" w:rsidR="005417B3" w:rsidRPr="007A75EA" w:rsidRDefault="005417B3" w:rsidP="005417B3">
      <w:pPr>
        <w:pStyle w:val="Cabealho"/>
        <w:jc w:val="center"/>
        <w:rPr>
          <w:rFonts w:ascii="Times New Roman" w:eastAsia="Calibri" w:hAnsi="Times New Roman" w:cs="Times New Roman"/>
          <w:b/>
          <w:sz w:val="28"/>
          <w:szCs w:val="28"/>
        </w:rPr>
      </w:pPr>
    </w:p>
    <w:p w14:paraId="77826774" w14:textId="77777777" w:rsidR="005417B3" w:rsidRPr="007A75EA" w:rsidRDefault="005417B3" w:rsidP="005417B3">
      <w:pPr>
        <w:pStyle w:val="Cabealh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60C7CB18" w14:textId="77777777" w:rsidR="00D771DD" w:rsidRPr="007A75EA" w:rsidRDefault="009A267F" w:rsidP="00620541">
          <w:pPr>
            <w:pStyle w:val="Ttulo"/>
            <w:jc w:val="center"/>
            <w:rPr>
              <w:rFonts w:ascii="Times New Roman" w:hAnsi="Times New Roman" w:cs="Times New Roman"/>
            </w:rPr>
          </w:pPr>
          <w:r>
            <w:rPr>
              <w:rFonts w:ascii="Times New Roman" w:hAnsi="Times New Roman" w:cs="Times New Roman"/>
            </w:rPr>
            <w:t>Estudos Preliminares</w:t>
          </w:r>
        </w:p>
      </w:sdtContent>
    </w:sdt>
    <w:sdt>
      <w:sdtPr>
        <w:rPr>
          <w:rFonts w:ascii="Times New Roman" w:eastAsia="Times New Roman" w:hAnsi="Times New Roman" w:cs="Times New Roman"/>
          <w:bCs/>
        </w:rPr>
        <w:alias w:val="Assunto"/>
        <w:tag w:val=""/>
        <w:id w:val="-1672861740"/>
        <w:placeholder>
          <w:docPart w:val="0F18F0D20C2F44039986A4217CE35B95"/>
        </w:placeholder>
        <w:dataBinding w:prefixMappings="xmlns:ns0='http://purl.org/dc/elements/1.1/' xmlns:ns1='http://schemas.openxmlformats.org/package/2006/metadata/core-properties' " w:xpath="/ns1:coreProperties[1]/ns0:subject[1]" w:storeItemID="{6C3C8BC8-F283-45AE-878A-BAB7291924A1}"/>
        <w:text/>
      </w:sdtPr>
      <w:sdtEndPr/>
      <w:sdtContent>
        <w:p w14:paraId="6BC73E98" w14:textId="40DC6344" w:rsidR="00C972AD" w:rsidRPr="007A75EA" w:rsidRDefault="009A267F" w:rsidP="00487ED3">
          <w:pPr>
            <w:pStyle w:val="Subttulo"/>
            <w:jc w:val="both"/>
            <w:rPr>
              <w:rFonts w:ascii="Times New Roman" w:hAnsi="Times New Roman" w:cs="Times New Roman"/>
              <w:i w:val="0"/>
              <w:sz w:val="28"/>
              <w:szCs w:val="28"/>
            </w:rPr>
          </w:pPr>
          <w:r>
            <w:rPr>
              <w:rFonts w:ascii="Times New Roman" w:eastAsia="Times New Roman" w:hAnsi="Times New Roman" w:cs="Times New Roman"/>
              <w:bCs/>
            </w:rPr>
            <w:t>Contratação de empresa para prestação de serviços técnicos de desenvolvimento e sustentação de softwares</w:t>
          </w:r>
          <w:r w:rsidR="00EC6FFD">
            <w:rPr>
              <w:rFonts w:ascii="Times New Roman" w:eastAsia="Times New Roman" w:hAnsi="Times New Roman" w:cs="Times New Roman"/>
              <w:bCs/>
            </w:rPr>
            <w:t>.</w:t>
          </w:r>
        </w:p>
      </w:sdtContent>
    </w:sdt>
    <w:p w14:paraId="3D5E0221" w14:textId="77777777" w:rsidR="00C972AD" w:rsidRPr="007A75EA" w:rsidRDefault="00C972AD" w:rsidP="00C972AD">
      <w:pPr>
        <w:rPr>
          <w:rFonts w:ascii="Times New Roman" w:hAnsi="Times New Roman" w:cs="Times New Roman"/>
        </w:rPr>
      </w:pPr>
    </w:p>
    <w:p w14:paraId="59720FCE" w14:textId="77777777" w:rsidR="00C76322" w:rsidRDefault="00C76322" w:rsidP="00C972AD">
      <w:pPr>
        <w:rPr>
          <w:rFonts w:ascii="Times New Roman" w:hAnsi="Times New Roman" w:cs="Times New Roman"/>
          <w:highlight w:val="yellow"/>
        </w:rPr>
      </w:pPr>
    </w:p>
    <w:p w14:paraId="2596AFA7" w14:textId="39A05F06" w:rsidR="00C972AD" w:rsidRPr="007A75EA" w:rsidRDefault="00C972AD" w:rsidP="009A3012">
      <w:pPr>
        <w:tabs>
          <w:tab w:val="left" w:pos="2515"/>
        </w:tabs>
        <w:rPr>
          <w:rFonts w:ascii="Times New Roman" w:hAnsi="Times New Roman" w:cs="Times New Roman"/>
        </w:rPr>
      </w:pPr>
    </w:p>
    <w:p w14:paraId="20DD541D" w14:textId="586A4C75" w:rsidR="00F90053" w:rsidRPr="007A75EA" w:rsidRDefault="00F90053" w:rsidP="00C972AD">
      <w:pPr>
        <w:tabs>
          <w:tab w:val="left" w:pos="2753"/>
        </w:tabs>
        <w:rPr>
          <w:rFonts w:ascii="Times New Roman" w:hAnsi="Times New Roman" w:cs="Times New Roman"/>
        </w:rPr>
      </w:pP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65F0AA15" w14:textId="77777777" w:rsidR="00465A39" w:rsidRPr="007A75EA" w:rsidRDefault="00465A39" w:rsidP="00A049C2">
          <w:pPr>
            <w:pStyle w:val="CabealhodoSumrio"/>
            <w:spacing w:before="0"/>
            <w:rPr>
              <w:rFonts w:ascii="Times New Roman" w:hAnsi="Times New Roman" w:cs="Times New Roman"/>
            </w:rPr>
          </w:pPr>
          <w:r w:rsidRPr="007A75EA">
            <w:rPr>
              <w:rFonts w:ascii="Times New Roman" w:hAnsi="Times New Roman" w:cs="Times New Roman"/>
            </w:rPr>
            <w:t>Sumário</w:t>
          </w:r>
        </w:p>
        <w:p w14:paraId="541CA353" w14:textId="77777777" w:rsidR="00F254B1" w:rsidRDefault="002C6FC7">
          <w:pPr>
            <w:pStyle w:val="Sumrio1"/>
            <w:tabs>
              <w:tab w:val="left" w:pos="440"/>
              <w:tab w:val="right" w:leader="dot" w:pos="8494"/>
            </w:tabs>
            <w:rPr>
              <w:rFonts w:eastAsiaTheme="minorEastAsia"/>
              <w:noProof/>
            </w:rPr>
          </w:pPr>
          <w:r w:rsidRPr="007A75EA">
            <w:rPr>
              <w:rFonts w:ascii="Times New Roman" w:hAnsi="Times New Roman" w:cs="Times New Roman"/>
            </w:rPr>
            <w:fldChar w:fldCharType="begin"/>
          </w:r>
          <w:r w:rsidRPr="007A75EA">
            <w:rPr>
              <w:rFonts w:ascii="Times New Roman" w:hAnsi="Times New Roman" w:cs="Times New Roman"/>
            </w:rPr>
            <w:instrText xml:space="preserve"> TOC \o "1-3" \h \z \u </w:instrText>
          </w:r>
          <w:r w:rsidRPr="007A75EA">
            <w:rPr>
              <w:rFonts w:ascii="Times New Roman" w:hAnsi="Times New Roman" w:cs="Times New Roman"/>
            </w:rPr>
            <w:fldChar w:fldCharType="separate"/>
          </w:r>
          <w:hyperlink w:anchor="_Toc63700904" w:history="1">
            <w:r w:rsidR="00F254B1" w:rsidRPr="00492C90">
              <w:rPr>
                <w:rStyle w:val="Hyperlink"/>
                <w:rFonts w:ascii="Times New Roman" w:hAnsi="Times New Roman" w:cs="Times New Roman"/>
                <w:noProof/>
              </w:rPr>
              <w:t>1</w:t>
            </w:r>
            <w:r w:rsidR="00F254B1">
              <w:rPr>
                <w:rFonts w:eastAsiaTheme="minorEastAsia"/>
                <w:noProof/>
              </w:rPr>
              <w:tab/>
            </w:r>
            <w:r w:rsidR="00F254B1" w:rsidRPr="00492C90">
              <w:rPr>
                <w:rStyle w:val="Hyperlink"/>
                <w:rFonts w:ascii="Times New Roman" w:hAnsi="Times New Roman" w:cs="Times New Roman"/>
                <w:noProof/>
              </w:rPr>
              <w:t>ANÁLISE DE VIABILIDADE DA CONTRATAÇÃO (Art. 14)</w:t>
            </w:r>
            <w:r w:rsidR="00F254B1">
              <w:rPr>
                <w:noProof/>
                <w:webHidden/>
              </w:rPr>
              <w:tab/>
            </w:r>
            <w:r w:rsidR="00F254B1">
              <w:rPr>
                <w:noProof/>
                <w:webHidden/>
              </w:rPr>
              <w:fldChar w:fldCharType="begin"/>
            </w:r>
            <w:r w:rsidR="00F254B1">
              <w:rPr>
                <w:noProof/>
                <w:webHidden/>
              </w:rPr>
              <w:instrText xml:space="preserve"> PAGEREF _Toc63700904 \h </w:instrText>
            </w:r>
            <w:r w:rsidR="00F254B1">
              <w:rPr>
                <w:noProof/>
                <w:webHidden/>
              </w:rPr>
            </w:r>
            <w:r w:rsidR="00F254B1">
              <w:rPr>
                <w:noProof/>
                <w:webHidden/>
              </w:rPr>
              <w:fldChar w:fldCharType="separate"/>
            </w:r>
            <w:r w:rsidR="005F3014">
              <w:rPr>
                <w:noProof/>
                <w:webHidden/>
              </w:rPr>
              <w:t>4</w:t>
            </w:r>
            <w:r w:rsidR="00F254B1">
              <w:rPr>
                <w:noProof/>
                <w:webHidden/>
              </w:rPr>
              <w:fldChar w:fldCharType="end"/>
            </w:r>
          </w:hyperlink>
        </w:p>
        <w:p w14:paraId="69B296DE" w14:textId="77777777" w:rsidR="00F254B1" w:rsidRDefault="00C27B77">
          <w:pPr>
            <w:pStyle w:val="Sumrio2"/>
            <w:tabs>
              <w:tab w:val="left" w:pos="880"/>
              <w:tab w:val="right" w:leader="dot" w:pos="8494"/>
            </w:tabs>
            <w:rPr>
              <w:rFonts w:eastAsiaTheme="minorEastAsia"/>
              <w:noProof/>
            </w:rPr>
          </w:pPr>
          <w:hyperlink w:anchor="_Toc63700905" w:history="1">
            <w:r w:rsidR="00F254B1" w:rsidRPr="00492C90">
              <w:rPr>
                <w:rStyle w:val="Hyperlink"/>
                <w:rFonts w:ascii="Times New Roman" w:hAnsi="Times New Roman" w:cs="Times New Roman"/>
                <w:noProof/>
              </w:rPr>
              <w:t>1.1</w:t>
            </w:r>
            <w:r w:rsidR="00F254B1">
              <w:rPr>
                <w:rFonts w:eastAsiaTheme="minorEastAsia"/>
                <w:noProof/>
              </w:rPr>
              <w:tab/>
            </w:r>
            <w:r w:rsidR="00F254B1" w:rsidRPr="00492C90">
              <w:rPr>
                <w:rStyle w:val="Hyperlink"/>
                <w:rFonts w:ascii="Times New Roman" w:hAnsi="Times New Roman" w:cs="Times New Roman"/>
                <w:noProof/>
              </w:rPr>
              <w:t>Contextualização</w:t>
            </w:r>
            <w:r w:rsidR="00F254B1">
              <w:rPr>
                <w:noProof/>
                <w:webHidden/>
              </w:rPr>
              <w:tab/>
            </w:r>
            <w:r w:rsidR="00F254B1">
              <w:rPr>
                <w:noProof/>
                <w:webHidden/>
              </w:rPr>
              <w:fldChar w:fldCharType="begin"/>
            </w:r>
            <w:r w:rsidR="00F254B1">
              <w:rPr>
                <w:noProof/>
                <w:webHidden/>
              </w:rPr>
              <w:instrText xml:space="preserve"> PAGEREF _Toc63700905 \h </w:instrText>
            </w:r>
            <w:r w:rsidR="00F254B1">
              <w:rPr>
                <w:noProof/>
                <w:webHidden/>
              </w:rPr>
            </w:r>
            <w:r w:rsidR="00F254B1">
              <w:rPr>
                <w:noProof/>
                <w:webHidden/>
              </w:rPr>
              <w:fldChar w:fldCharType="separate"/>
            </w:r>
            <w:r w:rsidR="005F3014">
              <w:rPr>
                <w:noProof/>
                <w:webHidden/>
              </w:rPr>
              <w:t>4</w:t>
            </w:r>
            <w:r w:rsidR="00F254B1">
              <w:rPr>
                <w:noProof/>
                <w:webHidden/>
              </w:rPr>
              <w:fldChar w:fldCharType="end"/>
            </w:r>
          </w:hyperlink>
        </w:p>
        <w:p w14:paraId="0352BC30" w14:textId="77777777" w:rsidR="00F254B1" w:rsidRDefault="00C27B77">
          <w:pPr>
            <w:pStyle w:val="Sumrio2"/>
            <w:tabs>
              <w:tab w:val="left" w:pos="880"/>
              <w:tab w:val="right" w:leader="dot" w:pos="8494"/>
            </w:tabs>
            <w:rPr>
              <w:rFonts w:eastAsiaTheme="minorEastAsia"/>
              <w:noProof/>
            </w:rPr>
          </w:pPr>
          <w:hyperlink w:anchor="_Toc63700906" w:history="1">
            <w:r w:rsidR="00F254B1" w:rsidRPr="00492C90">
              <w:rPr>
                <w:rStyle w:val="Hyperlink"/>
                <w:rFonts w:ascii="Times New Roman" w:hAnsi="Times New Roman" w:cs="Times New Roman"/>
                <w:noProof/>
              </w:rPr>
              <w:t>1.2</w:t>
            </w:r>
            <w:r w:rsidR="00F254B1">
              <w:rPr>
                <w:rFonts w:eastAsiaTheme="minorEastAsia"/>
                <w:noProof/>
              </w:rPr>
              <w:tab/>
            </w:r>
            <w:r w:rsidR="00F254B1" w:rsidRPr="00492C90">
              <w:rPr>
                <w:rStyle w:val="Hyperlink"/>
                <w:rFonts w:ascii="Times New Roman" w:hAnsi="Times New Roman" w:cs="Times New Roman"/>
                <w:noProof/>
              </w:rPr>
              <w:t>Definição e Especificação dos Requisitos da Demanda (Art. 14, I)</w:t>
            </w:r>
            <w:r w:rsidR="00F254B1">
              <w:rPr>
                <w:noProof/>
                <w:webHidden/>
              </w:rPr>
              <w:tab/>
            </w:r>
            <w:r w:rsidR="00F254B1">
              <w:rPr>
                <w:noProof/>
                <w:webHidden/>
              </w:rPr>
              <w:fldChar w:fldCharType="begin"/>
            </w:r>
            <w:r w:rsidR="00F254B1">
              <w:rPr>
                <w:noProof/>
                <w:webHidden/>
              </w:rPr>
              <w:instrText xml:space="preserve"> PAGEREF _Toc63700906 \h </w:instrText>
            </w:r>
            <w:r w:rsidR="00F254B1">
              <w:rPr>
                <w:noProof/>
                <w:webHidden/>
              </w:rPr>
            </w:r>
            <w:r w:rsidR="00F254B1">
              <w:rPr>
                <w:noProof/>
                <w:webHidden/>
              </w:rPr>
              <w:fldChar w:fldCharType="separate"/>
            </w:r>
            <w:r w:rsidR="005F3014">
              <w:rPr>
                <w:noProof/>
                <w:webHidden/>
              </w:rPr>
              <w:t>7</w:t>
            </w:r>
            <w:r w:rsidR="00F254B1">
              <w:rPr>
                <w:noProof/>
                <w:webHidden/>
              </w:rPr>
              <w:fldChar w:fldCharType="end"/>
            </w:r>
          </w:hyperlink>
        </w:p>
        <w:p w14:paraId="180A2261" w14:textId="77777777" w:rsidR="00F254B1" w:rsidRDefault="00C27B77">
          <w:pPr>
            <w:pStyle w:val="Sumrio2"/>
            <w:tabs>
              <w:tab w:val="left" w:pos="880"/>
              <w:tab w:val="right" w:leader="dot" w:pos="8494"/>
            </w:tabs>
            <w:rPr>
              <w:rFonts w:eastAsiaTheme="minorEastAsia"/>
              <w:noProof/>
            </w:rPr>
          </w:pPr>
          <w:hyperlink w:anchor="_Toc63700907" w:history="1">
            <w:r w:rsidR="00F254B1" w:rsidRPr="00492C90">
              <w:rPr>
                <w:rStyle w:val="Hyperlink"/>
                <w:rFonts w:ascii="Times New Roman" w:hAnsi="Times New Roman" w:cs="Times New Roman"/>
                <w:noProof/>
              </w:rPr>
              <w:t>1.3</w:t>
            </w:r>
            <w:r w:rsidR="00F254B1">
              <w:rPr>
                <w:rFonts w:eastAsiaTheme="minorEastAsia"/>
                <w:noProof/>
              </w:rPr>
              <w:tab/>
            </w:r>
            <w:r w:rsidR="00F254B1" w:rsidRPr="00492C90">
              <w:rPr>
                <w:rStyle w:val="Hyperlink"/>
                <w:rFonts w:ascii="Times New Roman" w:hAnsi="Times New Roman" w:cs="Times New Roman"/>
                <w:noProof/>
              </w:rPr>
              <w:t>Soluções Disponíveis no Mercado de TIC (Art. 14, I, a)</w:t>
            </w:r>
            <w:r w:rsidR="00F254B1">
              <w:rPr>
                <w:noProof/>
                <w:webHidden/>
              </w:rPr>
              <w:tab/>
            </w:r>
            <w:r w:rsidR="00F254B1">
              <w:rPr>
                <w:noProof/>
                <w:webHidden/>
              </w:rPr>
              <w:fldChar w:fldCharType="begin"/>
            </w:r>
            <w:r w:rsidR="00F254B1">
              <w:rPr>
                <w:noProof/>
                <w:webHidden/>
              </w:rPr>
              <w:instrText xml:space="preserve"> PAGEREF _Toc63700907 \h </w:instrText>
            </w:r>
            <w:r w:rsidR="00F254B1">
              <w:rPr>
                <w:noProof/>
                <w:webHidden/>
              </w:rPr>
            </w:r>
            <w:r w:rsidR="00F254B1">
              <w:rPr>
                <w:noProof/>
                <w:webHidden/>
              </w:rPr>
              <w:fldChar w:fldCharType="separate"/>
            </w:r>
            <w:r w:rsidR="005F3014">
              <w:rPr>
                <w:noProof/>
                <w:webHidden/>
              </w:rPr>
              <w:t>9</w:t>
            </w:r>
            <w:r w:rsidR="00F254B1">
              <w:rPr>
                <w:noProof/>
                <w:webHidden/>
              </w:rPr>
              <w:fldChar w:fldCharType="end"/>
            </w:r>
          </w:hyperlink>
        </w:p>
        <w:p w14:paraId="57D5ABC5" w14:textId="77777777" w:rsidR="00F254B1" w:rsidRDefault="00C27B77">
          <w:pPr>
            <w:pStyle w:val="Sumrio2"/>
            <w:tabs>
              <w:tab w:val="left" w:pos="880"/>
              <w:tab w:val="right" w:leader="dot" w:pos="8494"/>
            </w:tabs>
            <w:rPr>
              <w:rFonts w:eastAsiaTheme="minorEastAsia"/>
              <w:noProof/>
            </w:rPr>
          </w:pPr>
          <w:hyperlink w:anchor="_Toc63700908" w:history="1">
            <w:r w:rsidR="00F254B1" w:rsidRPr="00492C90">
              <w:rPr>
                <w:rStyle w:val="Hyperlink"/>
                <w:rFonts w:ascii="Times New Roman" w:hAnsi="Times New Roman" w:cs="Times New Roman"/>
                <w:noProof/>
              </w:rPr>
              <w:t>1.4</w:t>
            </w:r>
            <w:r w:rsidR="00F254B1">
              <w:rPr>
                <w:rFonts w:eastAsiaTheme="minorEastAsia"/>
                <w:noProof/>
              </w:rPr>
              <w:tab/>
            </w:r>
            <w:r w:rsidR="00F254B1" w:rsidRPr="00492C90">
              <w:rPr>
                <w:rStyle w:val="Hyperlink"/>
                <w:rFonts w:ascii="Times New Roman" w:hAnsi="Times New Roman" w:cs="Times New Roman"/>
                <w:noProof/>
              </w:rPr>
              <w:t>Contratações Públicas Similares (Art. 14, I, b)</w:t>
            </w:r>
            <w:r w:rsidR="00F254B1">
              <w:rPr>
                <w:noProof/>
                <w:webHidden/>
              </w:rPr>
              <w:tab/>
            </w:r>
            <w:r w:rsidR="00F254B1">
              <w:rPr>
                <w:noProof/>
                <w:webHidden/>
              </w:rPr>
              <w:fldChar w:fldCharType="begin"/>
            </w:r>
            <w:r w:rsidR="00F254B1">
              <w:rPr>
                <w:noProof/>
                <w:webHidden/>
              </w:rPr>
              <w:instrText xml:space="preserve"> PAGEREF _Toc63700908 \h </w:instrText>
            </w:r>
            <w:r w:rsidR="00F254B1">
              <w:rPr>
                <w:noProof/>
                <w:webHidden/>
              </w:rPr>
            </w:r>
            <w:r w:rsidR="00F254B1">
              <w:rPr>
                <w:noProof/>
                <w:webHidden/>
              </w:rPr>
              <w:fldChar w:fldCharType="separate"/>
            </w:r>
            <w:r w:rsidR="005F3014">
              <w:rPr>
                <w:noProof/>
                <w:webHidden/>
              </w:rPr>
              <w:t>14</w:t>
            </w:r>
            <w:r w:rsidR="00F254B1">
              <w:rPr>
                <w:noProof/>
                <w:webHidden/>
              </w:rPr>
              <w:fldChar w:fldCharType="end"/>
            </w:r>
          </w:hyperlink>
        </w:p>
        <w:p w14:paraId="3B2B8ED1" w14:textId="77777777" w:rsidR="00F254B1" w:rsidRDefault="00C27B77">
          <w:pPr>
            <w:pStyle w:val="Sumrio2"/>
            <w:tabs>
              <w:tab w:val="left" w:pos="880"/>
              <w:tab w:val="right" w:leader="dot" w:pos="8494"/>
            </w:tabs>
            <w:rPr>
              <w:rFonts w:eastAsiaTheme="minorEastAsia"/>
              <w:noProof/>
            </w:rPr>
          </w:pPr>
          <w:hyperlink w:anchor="_Toc63700909" w:history="1">
            <w:r w:rsidR="00F254B1" w:rsidRPr="00492C90">
              <w:rPr>
                <w:rStyle w:val="Hyperlink"/>
                <w:rFonts w:ascii="Times New Roman" w:hAnsi="Times New Roman" w:cs="Times New Roman"/>
                <w:noProof/>
              </w:rPr>
              <w:t>1.5</w:t>
            </w:r>
            <w:r w:rsidR="00F254B1">
              <w:rPr>
                <w:rFonts w:eastAsiaTheme="minorEastAsia"/>
                <w:noProof/>
              </w:rPr>
              <w:tab/>
            </w:r>
            <w:r w:rsidR="00F254B1" w:rsidRPr="00492C90">
              <w:rPr>
                <w:rStyle w:val="Hyperlink"/>
                <w:rFonts w:ascii="Times New Roman" w:hAnsi="Times New Roman" w:cs="Times New Roman"/>
                <w:noProof/>
              </w:rPr>
              <w:t>Outras Soluções Disponíveis (Art. 14, II, a)</w:t>
            </w:r>
            <w:r w:rsidR="00F254B1">
              <w:rPr>
                <w:noProof/>
                <w:webHidden/>
              </w:rPr>
              <w:tab/>
            </w:r>
            <w:r w:rsidR="00F254B1">
              <w:rPr>
                <w:noProof/>
                <w:webHidden/>
              </w:rPr>
              <w:fldChar w:fldCharType="begin"/>
            </w:r>
            <w:r w:rsidR="00F254B1">
              <w:rPr>
                <w:noProof/>
                <w:webHidden/>
              </w:rPr>
              <w:instrText xml:space="preserve"> PAGEREF _Toc63700909 \h </w:instrText>
            </w:r>
            <w:r w:rsidR="00F254B1">
              <w:rPr>
                <w:noProof/>
                <w:webHidden/>
              </w:rPr>
            </w:r>
            <w:r w:rsidR="00F254B1">
              <w:rPr>
                <w:noProof/>
                <w:webHidden/>
              </w:rPr>
              <w:fldChar w:fldCharType="separate"/>
            </w:r>
            <w:r w:rsidR="005F3014">
              <w:rPr>
                <w:noProof/>
                <w:webHidden/>
              </w:rPr>
              <w:t>16</w:t>
            </w:r>
            <w:r w:rsidR="00F254B1">
              <w:rPr>
                <w:noProof/>
                <w:webHidden/>
              </w:rPr>
              <w:fldChar w:fldCharType="end"/>
            </w:r>
          </w:hyperlink>
        </w:p>
        <w:p w14:paraId="1112B122" w14:textId="77777777" w:rsidR="00F254B1" w:rsidRDefault="00C27B77">
          <w:pPr>
            <w:pStyle w:val="Sumrio2"/>
            <w:tabs>
              <w:tab w:val="left" w:pos="880"/>
              <w:tab w:val="right" w:leader="dot" w:pos="8494"/>
            </w:tabs>
            <w:rPr>
              <w:rFonts w:eastAsiaTheme="minorEastAsia"/>
              <w:noProof/>
            </w:rPr>
          </w:pPr>
          <w:hyperlink w:anchor="_Toc63700910" w:history="1">
            <w:r w:rsidR="00F254B1" w:rsidRPr="00492C90">
              <w:rPr>
                <w:rStyle w:val="Hyperlink"/>
                <w:rFonts w:ascii="Times New Roman" w:hAnsi="Times New Roman" w:cs="Times New Roman"/>
                <w:noProof/>
              </w:rPr>
              <w:t>1.6</w:t>
            </w:r>
            <w:r w:rsidR="00F254B1">
              <w:rPr>
                <w:rFonts w:eastAsiaTheme="minorEastAsia"/>
                <w:noProof/>
              </w:rPr>
              <w:tab/>
            </w:r>
            <w:r w:rsidR="00F254B1" w:rsidRPr="00492C90">
              <w:rPr>
                <w:rStyle w:val="Hyperlink"/>
                <w:rFonts w:ascii="Times New Roman" w:hAnsi="Times New Roman" w:cs="Times New Roman"/>
                <w:noProof/>
              </w:rPr>
              <w:t>Portal do Software Público Brasileiro (Art. 14, II, b)</w:t>
            </w:r>
            <w:r w:rsidR="00F254B1">
              <w:rPr>
                <w:noProof/>
                <w:webHidden/>
              </w:rPr>
              <w:tab/>
            </w:r>
            <w:r w:rsidR="00F254B1">
              <w:rPr>
                <w:noProof/>
                <w:webHidden/>
              </w:rPr>
              <w:fldChar w:fldCharType="begin"/>
            </w:r>
            <w:r w:rsidR="00F254B1">
              <w:rPr>
                <w:noProof/>
                <w:webHidden/>
              </w:rPr>
              <w:instrText xml:space="preserve"> PAGEREF _Toc63700910 \h </w:instrText>
            </w:r>
            <w:r w:rsidR="00F254B1">
              <w:rPr>
                <w:noProof/>
                <w:webHidden/>
              </w:rPr>
            </w:r>
            <w:r w:rsidR="00F254B1">
              <w:rPr>
                <w:noProof/>
                <w:webHidden/>
              </w:rPr>
              <w:fldChar w:fldCharType="separate"/>
            </w:r>
            <w:r w:rsidR="005F3014">
              <w:rPr>
                <w:noProof/>
                <w:webHidden/>
              </w:rPr>
              <w:t>16</w:t>
            </w:r>
            <w:r w:rsidR="00F254B1">
              <w:rPr>
                <w:noProof/>
                <w:webHidden/>
              </w:rPr>
              <w:fldChar w:fldCharType="end"/>
            </w:r>
          </w:hyperlink>
        </w:p>
        <w:p w14:paraId="15222A97" w14:textId="77777777" w:rsidR="00F254B1" w:rsidRDefault="00C27B77">
          <w:pPr>
            <w:pStyle w:val="Sumrio2"/>
            <w:tabs>
              <w:tab w:val="left" w:pos="880"/>
              <w:tab w:val="right" w:leader="dot" w:pos="8494"/>
            </w:tabs>
            <w:rPr>
              <w:rFonts w:eastAsiaTheme="minorEastAsia"/>
              <w:noProof/>
            </w:rPr>
          </w:pPr>
          <w:hyperlink w:anchor="_Toc63700911" w:history="1">
            <w:r w:rsidR="00F254B1" w:rsidRPr="00492C90">
              <w:rPr>
                <w:rStyle w:val="Hyperlink"/>
                <w:rFonts w:ascii="Times New Roman" w:hAnsi="Times New Roman" w:cs="Times New Roman"/>
                <w:noProof/>
              </w:rPr>
              <w:t>1.7</w:t>
            </w:r>
            <w:r w:rsidR="00F254B1">
              <w:rPr>
                <w:rFonts w:eastAsiaTheme="minorEastAsia"/>
                <w:noProof/>
              </w:rPr>
              <w:tab/>
            </w:r>
            <w:r w:rsidR="00F254B1" w:rsidRPr="00492C90">
              <w:rPr>
                <w:rStyle w:val="Hyperlink"/>
                <w:rFonts w:ascii="Times New Roman" w:hAnsi="Times New Roman" w:cs="Times New Roman"/>
                <w:noProof/>
              </w:rPr>
              <w:t>Alternativa no Mercado de TIC (Art. 14, II, c)</w:t>
            </w:r>
            <w:r w:rsidR="00F254B1">
              <w:rPr>
                <w:noProof/>
                <w:webHidden/>
              </w:rPr>
              <w:tab/>
            </w:r>
            <w:r w:rsidR="00F254B1">
              <w:rPr>
                <w:noProof/>
                <w:webHidden/>
              </w:rPr>
              <w:fldChar w:fldCharType="begin"/>
            </w:r>
            <w:r w:rsidR="00F254B1">
              <w:rPr>
                <w:noProof/>
                <w:webHidden/>
              </w:rPr>
              <w:instrText xml:space="preserve"> PAGEREF _Toc63700911 \h </w:instrText>
            </w:r>
            <w:r w:rsidR="00F254B1">
              <w:rPr>
                <w:noProof/>
                <w:webHidden/>
              </w:rPr>
            </w:r>
            <w:r w:rsidR="00F254B1">
              <w:rPr>
                <w:noProof/>
                <w:webHidden/>
              </w:rPr>
              <w:fldChar w:fldCharType="separate"/>
            </w:r>
            <w:r w:rsidR="005F3014">
              <w:rPr>
                <w:noProof/>
                <w:webHidden/>
              </w:rPr>
              <w:t>16</w:t>
            </w:r>
            <w:r w:rsidR="00F254B1">
              <w:rPr>
                <w:noProof/>
                <w:webHidden/>
              </w:rPr>
              <w:fldChar w:fldCharType="end"/>
            </w:r>
          </w:hyperlink>
        </w:p>
        <w:p w14:paraId="5AC89009" w14:textId="77777777" w:rsidR="00F254B1" w:rsidRDefault="00C27B77">
          <w:pPr>
            <w:pStyle w:val="Sumrio2"/>
            <w:tabs>
              <w:tab w:val="left" w:pos="880"/>
              <w:tab w:val="right" w:leader="dot" w:pos="8494"/>
            </w:tabs>
            <w:rPr>
              <w:rFonts w:eastAsiaTheme="minorEastAsia"/>
              <w:noProof/>
            </w:rPr>
          </w:pPr>
          <w:hyperlink w:anchor="_Toc63700912" w:history="1">
            <w:r w:rsidR="00F254B1" w:rsidRPr="00492C90">
              <w:rPr>
                <w:rStyle w:val="Hyperlink"/>
                <w:rFonts w:ascii="Times New Roman" w:hAnsi="Times New Roman" w:cs="Times New Roman"/>
                <w:noProof/>
              </w:rPr>
              <w:t>1.8</w:t>
            </w:r>
            <w:r w:rsidR="00F254B1">
              <w:rPr>
                <w:rFonts w:eastAsiaTheme="minorEastAsia"/>
                <w:noProof/>
              </w:rPr>
              <w:tab/>
            </w:r>
            <w:r w:rsidR="00F254B1" w:rsidRPr="00492C90">
              <w:rPr>
                <w:rStyle w:val="Hyperlink"/>
                <w:rFonts w:ascii="Times New Roman" w:hAnsi="Times New Roman" w:cs="Times New Roman"/>
                <w:noProof/>
              </w:rPr>
              <w:t>Modelo Nacional de Interoperabilidade – MNI (Art. 14, II, d)</w:t>
            </w:r>
            <w:r w:rsidR="00F254B1">
              <w:rPr>
                <w:noProof/>
                <w:webHidden/>
              </w:rPr>
              <w:tab/>
            </w:r>
            <w:r w:rsidR="00F254B1">
              <w:rPr>
                <w:noProof/>
                <w:webHidden/>
              </w:rPr>
              <w:fldChar w:fldCharType="begin"/>
            </w:r>
            <w:r w:rsidR="00F254B1">
              <w:rPr>
                <w:noProof/>
                <w:webHidden/>
              </w:rPr>
              <w:instrText xml:space="preserve"> PAGEREF _Toc63700912 \h </w:instrText>
            </w:r>
            <w:r w:rsidR="00F254B1">
              <w:rPr>
                <w:noProof/>
                <w:webHidden/>
              </w:rPr>
            </w:r>
            <w:r w:rsidR="00F254B1">
              <w:rPr>
                <w:noProof/>
                <w:webHidden/>
              </w:rPr>
              <w:fldChar w:fldCharType="separate"/>
            </w:r>
            <w:r w:rsidR="005F3014">
              <w:rPr>
                <w:noProof/>
                <w:webHidden/>
              </w:rPr>
              <w:t>16</w:t>
            </w:r>
            <w:r w:rsidR="00F254B1">
              <w:rPr>
                <w:noProof/>
                <w:webHidden/>
              </w:rPr>
              <w:fldChar w:fldCharType="end"/>
            </w:r>
          </w:hyperlink>
        </w:p>
        <w:p w14:paraId="5B4A976A" w14:textId="77777777" w:rsidR="00F254B1" w:rsidRDefault="00C27B77">
          <w:pPr>
            <w:pStyle w:val="Sumrio2"/>
            <w:tabs>
              <w:tab w:val="left" w:pos="880"/>
              <w:tab w:val="right" w:leader="dot" w:pos="8494"/>
            </w:tabs>
            <w:rPr>
              <w:rFonts w:eastAsiaTheme="minorEastAsia"/>
              <w:noProof/>
            </w:rPr>
          </w:pPr>
          <w:hyperlink w:anchor="_Toc63700913" w:history="1">
            <w:r w:rsidR="00F254B1" w:rsidRPr="00492C90">
              <w:rPr>
                <w:rStyle w:val="Hyperlink"/>
                <w:rFonts w:ascii="Times New Roman" w:hAnsi="Times New Roman" w:cs="Times New Roman"/>
                <w:noProof/>
              </w:rPr>
              <w:t>1.9</w:t>
            </w:r>
            <w:r w:rsidR="00F254B1">
              <w:rPr>
                <w:rFonts w:eastAsiaTheme="minorEastAsia"/>
                <w:noProof/>
              </w:rPr>
              <w:tab/>
            </w:r>
            <w:r w:rsidR="00F254B1" w:rsidRPr="00492C90">
              <w:rPr>
                <w:rStyle w:val="Hyperlink"/>
                <w:rFonts w:ascii="Times New Roman" w:hAnsi="Times New Roman" w:cs="Times New Roman"/>
                <w:noProof/>
              </w:rPr>
              <w:t>Infraestrutura de Chaves Públicas Brasileira – ICP-Brasil (Art. 14, II, e)</w:t>
            </w:r>
            <w:r w:rsidR="00F254B1">
              <w:rPr>
                <w:noProof/>
                <w:webHidden/>
              </w:rPr>
              <w:tab/>
            </w:r>
            <w:r w:rsidR="00F254B1">
              <w:rPr>
                <w:noProof/>
                <w:webHidden/>
              </w:rPr>
              <w:fldChar w:fldCharType="begin"/>
            </w:r>
            <w:r w:rsidR="00F254B1">
              <w:rPr>
                <w:noProof/>
                <w:webHidden/>
              </w:rPr>
              <w:instrText xml:space="preserve"> PAGEREF _Toc63700913 \h </w:instrText>
            </w:r>
            <w:r w:rsidR="00F254B1">
              <w:rPr>
                <w:noProof/>
                <w:webHidden/>
              </w:rPr>
            </w:r>
            <w:r w:rsidR="00F254B1">
              <w:rPr>
                <w:noProof/>
                <w:webHidden/>
              </w:rPr>
              <w:fldChar w:fldCharType="separate"/>
            </w:r>
            <w:r w:rsidR="005F3014">
              <w:rPr>
                <w:noProof/>
                <w:webHidden/>
              </w:rPr>
              <w:t>17</w:t>
            </w:r>
            <w:r w:rsidR="00F254B1">
              <w:rPr>
                <w:noProof/>
                <w:webHidden/>
              </w:rPr>
              <w:fldChar w:fldCharType="end"/>
            </w:r>
          </w:hyperlink>
        </w:p>
        <w:p w14:paraId="579F97CC" w14:textId="77777777" w:rsidR="00F254B1" w:rsidRDefault="00C27B77">
          <w:pPr>
            <w:pStyle w:val="Sumrio2"/>
            <w:tabs>
              <w:tab w:val="left" w:pos="880"/>
              <w:tab w:val="right" w:leader="dot" w:pos="8494"/>
            </w:tabs>
            <w:rPr>
              <w:rFonts w:eastAsiaTheme="minorEastAsia"/>
              <w:noProof/>
            </w:rPr>
          </w:pPr>
          <w:hyperlink w:anchor="_Toc63700914" w:history="1">
            <w:r w:rsidR="00F254B1" w:rsidRPr="00492C90">
              <w:rPr>
                <w:rStyle w:val="Hyperlink"/>
                <w:rFonts w:ascii="Times New Roman" w:hAnsi="Times New Roman" w:cs="Times New Roman"/>
                <w:noProof/>
              </w:rPr>
              <w:t>1.10</w:t>
            </w:r>
            <w:r w:rsidR="00F254B1">
              <w:rPr>
                <w:rFonts w:eastAsiaTheme="minorEastAsia"/>
                <w:noProof/>
              </w:rPr>
              <w:tab/>
            </w:r>
            <w:r w:rsidR="00F254B1" w:rsidRPr="00492C90">
              <w:rPr>
                <w:rStyle w:val="Hyperlink"/>
                <w:rFonts w:ascii="Times New Roman" w:hAnsi="Times New Roman" w:cs="Times New Roman"/>
                <w:noProof/>
              </w:rPr>
              <w:t>Modelo de Requisitos Moreq-Jus (Art. 14, II, f)</w:t>
            </w:r>
            <w:r w:rsidR="00F254B1">
              <w:rPr>
                <w:noProof/>
                <w:webHidden/>
              </w:rPr>
              <w:tab/>
            </w:r>
            <w:r w:rsidR="00F254B1">
              <w:rPr>
                <w:noProof/>
                <w:webHidden/>
              </w:rPr>
              <w:fldChar w:fldCharType="begin"/>
            </w:r>
            <w:r w:rsidR="00F254B1">
              <w:rPr>
                <w:noProof/>
                <w:webHidden/>
              </w:rPr>
              <w:instrText xml:space="preserve"> PAGEREF _Toc63700914 \h </w:instrText>
            </w:r>
            <w:r w:rsidR="00F254B1">
              <w:rPr>
                <w:noProof/>
                <w:webHidden/>
              </w:rPr>
            </w:r>
            <w:r w:rsidR="00F254B1">
              <w:rPr>
                <w:noProof/>
                <w:webHidden/>
              </w:rPr>
              <w:fldChar w:fldCharType="separate"/>
            </w:r>
            <w:r w:rsidR="005F3014">
              <w:rPr>
                <w:noProof/>
                <w:webHidden/>
              </w:rPr>
              <w:t>17</w:t>
            </w:r>
            <w:r w:rsidR="00F254B1">
              <w:rPr>
                <w:noProof/>
                <w:webHidden/>
              </w:rPr>
              <w:fldChar w:fldCharType="end"/>
            </w:r>
          </w:hyperlink>
        </w:p>
        <w:p w14:paraId="208F423B" w14:textId="77777777" w:rsidR="00F254B1" w:rsidRDefault="00C27B77">
          <w:pPr>
            <w:pStyle w:val="Sumrio2"/>
            <w:tabs>
              <w:tab w:val="left" w:pos="880"/>
              <w:tab w:val="right" w:leader="dot" w:pos="8494"/>
            </w:tabs>
            <w:rPr>
              <w:rFonts w:eastAsiaTheme="minorEastAsia"/>
              <w:noProof/>
            </w:rPr>
          </w:pPr>
          <w:hyperlink w:anchor="_Toc63700915" w:history="1">
            <w:r w:rsidR="00F254B1" w:rsidRPr="00492C90">
              <w:rPr>
                <w:rStyle w:val="Hyperlink"/>
                <w:rFonts w:ascii="Times New Roman" w:hAnsi="Times New Roman" w:cs="Times New Roman"/>
                <w:noProof/>
              </w:rPr>
              <w:t>1.11</w:t>
            </w:r>
            <w:r w:rsidR="00F254B1">
              <w:rPr>
                <w:rFonts w:eastAsiaTheme="minorEastAsia"/>
                <w:noProof/>
              </w:rPr>
              <w:tab/>
            </w:r>
            <w:r w:rsidR="00F254B1" w:rsidRPr="00492C90">
              <w:rPr>
                <w:rStyle w:val="Hyperlink"/>
                <w:rFonts w:ascii="Times New Roman" w:hAnsi="Times New Roman" w:cs="Times New Roman"/>
                <w:noProof/>
              </w:rPr>
              <w:t>Análise dos Custos Totais da Demanda (Art. 14, III)</w:t>
            </w:r>
            <w:r w:rsidR="00F254B1">
              <w:rPr>
                <w:noProof/>
                <w:webHidden/>
              </w:rPr>
              <w:tab/>
            </w:r>
            <w:r w:rsidR="00F254B1">
              <w:rPr>
                <w:noProof/>
                <w:webHidden/>
              </w:rPr>
              <w:fldChar w:fldCharType="begin"/>
            </w:r>
            <w:r w:rsidR="00F254B1">
              <w:rPr>
                <w:noProof/>
                <w:webHidden/>
              </w:rPr>
              <w:instrText xml:space="preserve"> PAGEREF _Toc63700915 \h </w:instrText>
            </w:r>
            <w:r w:rsidR="00F254B1">
              <w:rPr>
                <w:noProof/>
                <w:webHidden/>
              </w:rPr>
            </w:r>
            <w:r w:rsidR="00F254B1">
              <w:rPr>
                <w:noProof/>
                <w:webHidden/>
              </w:rPr>
              <w:fldChar w:fldCharType="separate"/>
            </w:r>
            <w:r w:rsidR="005F3014">
              <w:rPr>
                <w:noProof/>
                <w:webHidden/>
              </w:rPr>
              <w:t>17</w:t>
            </w:r>
            <w:r w:rsidR="00F254B1">
              <w:rPr>
                <w:noProof/>
                <w:webHidden/>
              </w:rPr>
              <w:fldChar w:fldCharType="end"/>
            </w:r>
          </w:hyperlink>
        </w:p>
        <w:p w14:paraId="32EC9219" w14:textId="77777777" w:rsidR="00F254B1" w:rsidRDefault="00C27B77">
          <w:pPr>
            <w:pStyle w:val="Sumrio2"/>
            <w:tabs>
              <w:tab w:val="left" w:pos="880"/>
              <w:tab w:val="right" w:leader="dot" w:pos="8494"/>
            </w:tabs>
            <w:rPr>
              <w:rFonts w:eastAsiaTheme="minorEastAsia"/>
              <w:noProof/>
            </w:rPr>
          </w:pPr>
          <w:hyperlink w:anchor="_Toc63700916" w:history="1">
            <w:r w:rsidR="00F254B1" w:rsidRPr="00492C90">
              <w:rPr>
                <w:rStyle w:val="Hyperlink"/>
                <w:rFonts w:ascii="Times New Roman" w:hAnsi="Times New Roman" w:cs="Times New Roman"/>
                <w:noProof/>
              </w:rPr>
              <w:t>1.12</w:t>
            </w:r>
            <w:r w:rsidR="00F254B1">
              <w:rPr>
                <w:rFonts w:eastAsiaTheme="minorEastAsia"/>
                <w:noProof/>
              </w:rPr>
              <w:tab/>
            </w:r>
            <w:r w:rsidR="00F254B1" w:rsidRPr="00492C90">
              <w:rPr>
                <w:rStyle w:val="Hyperlink"/>
                <w:rFonts w:ascii="Times New Roman" w:hAnsi="Times New Roman" w:cs="Times New Roman"/>
                <w:noProof/>
              </w:rPr>
              <w:t>Escolha e Justificativa da Solução (Art. 14, IV)</w:t>
            </w:r>
            <w:r w:rsidR="00F254B1">
              <w:rPr>
                <w:noProof/>
                <w:webHidden/>
              </w:rPr>
              <w:tab/>
            </w:r>
            <w:r w:rsidR="00F254B1">
              <w:rPr>
                <w:noProof/>
                <w:webHidden/>
              </w:rPr>
              <w:fldChar w:fldCharType="begin"/>
            </w:r>
            <w:r w:rsidR="00F254B1">
              <w:rPr>
                <w:noProof/>
                <w:webHidden/>
              </w:rPr>
              <w:instrText xml:space="preserve"> PAGEREF _Toc63700916 \h </w:instrText>
            </w:r>
            <w:r w:rsidR="00F254B1">
              <w:rPr>
                <w:noProof/>
                <w:webHidden/>
              </w:rPr>
            </w:r>
            <w:r w:rsidR="00F254B1">
              <w:rPr>
                <w:noProof/>
                <w:webHidden/>
              </w:rPr>
              <w:fldChar w:fldCharType="separate"/>
            </w:r>
            <w:r w:rsidR="005F3014">
              <w:rPr>
                <w:noProof/>
                <w:webHidden/>
              </w:rPr>
              <w:t>24</w:t>
            </w:r>
            <w:r w:rsidR="00F254B1">
              <w:rPr>
                <w:noProof/>
                <w:webHidden/>
              </w:rPr>
              <w:fldChar w:fldCharType="end"/>
            </w:r>
          </w:hyperlink>
        </w:p>
        <w:p w14:paraId="38AD998E" w14:textId="77777777" w:rsidR="00F254B1" w:rsidRDefault="00C27B77">
          <w:pPr>
            <w:pStyle w:val="Sumrio3"/>
            <w:tabs>
              <w:tab w:val="left" w:pos="1320"/>
              <w:tab w:val="right" w:leader="dot" w:pos="8494"/>
            </w:tabs>
            <w:rPr>
              <w:rFonts w:eastAsiaTheme="minorEastAsia"/>
              <w:noProof/>
            </w:rPr>
          </w:pPr>
          <w:hyperlink w:anchor="_Toc63700917" w:history="1">
            <w:r w:rsidR="00F254B1" w:rsidRPr="00492C90">
              <w:rPr>
                <w:rStyle w:val="Hyperlink"/>
                <w:rFonts w:ascii="Times New Roman" w:hAnsi="Times New Roman" w:cs="Times New Roman"/>
                <w:noProof/>
              </w:rPr>
              <w:t>1.12.1</w:t>
            </w:r>
            <w:r w:rsidR="00F254B1">
              <w:rPr>
                <w:rFonts w:eastAsiaTheme="minorEastAsia"/>
                <w:noProof/>
              </w:rPr>
              <w:tab/>
            </w:r>
            <w:r w:rsidR="00F254B1" w:rsidRPr="00492C90">
              <w:rPr>
                <w:rStyle w:val="Hyperlink"/>
                <w:rFonts w:ascii="Times New Roman" w:hAnsi="Times New Roman" w:cs="Times New Roman"/>
                <w:noProof/>
              </w:rPr>
              <w:t>Descrição da Solução (Art. 14, IV, a)</w:t>
            </w:r>
            <w:r w:rsidR="00F254B1">
              <w:rPr>
                <w:noProof/>
                <w:webHidden/>
              </w:rPr>
              <w:tab/>
            </w:r>
            <w:r w:rsidR="00F254B1">
              <w:rPr>
                <w:noProof/>
                <w:webHidden/>
              </w:rPr>
              <w:fldChar w:fldCharType="begin"/>
            </w:r>
            <w:r w:rsidR="00F254B1">
              <w:rPr>
                <w:noProof/>
                <w:webHidden/>
              </w:rPr>
              <w:instrText xml:space="preserve"> PAGEREF _Toc63700917 \h </w:instrText>
            </w:r>
            <w:r w:rsidR="00F254B1">
              <w:rPr>
                <w:noProof/>
                <w:webHidden/>
              </w:rPr>
            </w:r>
            <w:r w:rsidR="00F254B1">
              <w:rPr>
                <w:noProof/>
                <w:webHidden/>
              </w:rPr>
              <w:fldChar w:fldCharType="separate"/>
            </w:r>
            <w:r w:rsidR="005F3014">
              <w:rPr>
                <w:noProof/>
                <w:webHidden/>
              </w:rPr>
              <w:t>30</w:t>
            </w:r>
            <w:r w:rsidR="00F254B1">
              <w:rPr>
                <w:noProof/>
                <w:webHidden/>
              </w:rPr>
              <w:fldChar w:fldCharType="end"/>
            </w:r>
          </w:hyperlink>
        </w:p>
        <w:p w14:paraId="76E8B992" w14:textId="77777777" w:rsidR="00F254B1" w:rsidRDefault="00C27B77">
          <w:pPr>
            <w:pStyle w:val="Sumrio2"/>
            <w:tabs>
              <w:tab w:val="left" w:pos="880"/>
              <w:tab w:val="right" w:leader="dot" w:pos="8494"/>
            </w:tabs>
            <w:rPr>
              <w:rFonts w:eastAsiaTheme="minorEastAsia"/>
              <w:noProof/>
            </w:rPr>
          </w:pPr>
          <w:hyperlink w:anchor="_Toc63700918" w:history="1">
            <w:r w:rsidR="00F254B1" w:rsidRPr="00492C90">
              <w:rPr>
                <w:rStyle w:val="Hyperlink"/>
                <w:rFonts w:ascii="Times New Roman" w:hAnsi="Times New Roman" w:cs="Times New Roman"/>
                <w:noProof/>
              </w:rPr>
              <w:t>1.13</w:t>
            </w:r>
            <w:r w:rsidR="00F254B1">
              <w:rPr>
                <w:rFonts w:eastAsiaTheme="minorEastAsia"/>
                <w:noProof/>
              </w:rPr>
              <w:tab/>
            </w:r>
            <w:r w:rsidR="00F254B1" w:rsidRPr="00492C90">
              <w:rPr>
                <w:rStyle w:val="Hyperlink"/>
                <w:rFonts w:ascii="Times New Roman" w:hAnsi="Times New Roman" w:cs="Times New Roman"/>
                <w:noProof/>
              </w:rPr>
              <w:t>Alinhamento da Solução (Art. 14, IV, b)</w:t>
            </w:r>
            <w:r w:rsidR="00F254B1">
              <w:rPr>
                <w:noProof/>
                <w:webHidden/>
              </w:rPr>
              <w:tab/>
            </w:r>
            <w:r w:rsidR="00F254B1">
              <w:rPr>
                <w:noProof/>
                <w:webHidden/>
              </w:rPr>
              <w:fldChar w:fldCharType="begin"/>
            </w:r>
            <w:r w:rsidR="00F254B1">
              <w:rPr>
                <w:noProof/>
                <w:webHidden/>
              </w:rPr>
              <w:instrText xml:space="preserve"> PAGEREF _Toc63700918 \h </w:instrText>
            </w:r>
            <w:r w:rsidR="00F254B1">
              <w:rPr>
                <w:noProof/>
                <w:webHidden/>
              </w:rPr>
            </w:r>
            <w:r w:rsidR="00F254B1">
              <w:rPr>
                <w:noProof/>
                <w:webHidden/>
              </w:rPr>
              <w:fldChar w:fldCharType="separate"/>
            </w:r>
            <w:r w:rsidR="005F3014">
              <w:rPr>
                <w:noProof/>
                <w:webHidden/>
              </w:rPr>
              <w:t>32</w:t>
            </w:r>
            <w:r w:rsidR="00F254B1">
              <w:rPr>
                <w:noProof/>
                <w:webHidden/>
              </w:rPr>
              <w:fldChar w:fldCharType="end"/>
            </w:r>
          </w:hyperlink>
        </w:p>
        <w:p w14:paraId="5923FFD6" w14:textId="77777777" w:rsidR="00F254B1" w:rsidRDefault="00C27B77">
          <w:pPr>
            <w:pStyle w:val="Sumrio2"/>
            <w:tabs>
              <w:tab w:val="left" w:pos="880"/>
              <w:tab w:val="right" w:leader="dot" w:pos="8494"/>
            </w:tabs>
            <w:rPr>
              <w:rFonts w:eastAsiaTheme="minorEastAsia"/>
              <w:noProof/>
            </w:rPr>
          </w:pPr>
          <w:hyperlink w:anchor="_Toc63700919" w:history="1">
            <w:r w:rsidR="00F254B1" w:rsidRPr="00492C90">
              <w:rPr>
                <w:rStyle w:val="Hyperlink"/>
                <w:rFonts w:ascii="Times New Roman" w:hAnsi="Times New Roman" w:cs="Times New Roman"/>
                <w:noProof/>
              </w:rPr>
              <w:t>1.14</w:t>
            </w:r>
            <w:r w:rsidR="00F254B1">
              <w:rPr>
                <w:rFonts w:eastAsiaTheme="minorEastAsia"/>
                <w:noProof/>
              </w:rPr>
              <w:tab/>
            </w:r>
            <w:r w:rsidR="00F254B1" w:rsidRPr="00492C90">
              <w:rPr>
                <w:rStyle w:val="Hyperlink"/>
                <w:rFonts w:ascii="Times New Roman" w:hAnsi="Times New Roman" w:cs="Times New Roman"/>
                <w:noProof/>
              </w:rPr>
              <w:t>Benefícios Esperados (Art. 14, IV, c)</w:t>
            </w:r>
            <w:r w:rsidR="00F254B1">
              <w:rPr>
                <w:noProof/>
                <w:webHidden/>
              </w:rPr>
              <w:tab/>
            </w:r>
            <w:r w:rsidR="00F254B1">
              <w:rPr>
                <w:noProof/>
                <w:webHidden/>
              </w:rPr>
              <w:fldChar w:fldCharType="begin"/>
            </w:r>
            <w:r w:rsidR="00F254B1">
              <w:rPr>
                <w:noProof/>
                <w:webHidden/>
              </w:rPr>
              <w:instrText xml:space="preserve"> PAGEREF _Toc63700919 \h </w:instrText>
            </w:r>
            <w:r w:rsidR="00F254B1">
              <w:rPr>
                <w:noProof/>
                <w:webHidden/>
              </w:rPr>
            </w:r>
            <w:r w:rsidR="00F254B1">
              <w:rPr>
                <w:noProof/>
                <w:webHidden/>
              </w:rPr>
              <w:fldChar w:fldCharType="separate"/>
            </w:r>
            <w:r w:rsidR="005F3014">
              <w:rPr>
                <w:noProof/>
                <w:webHidden/>
              </w:rPr>
              <w:t>33</w:t>
            </w:r>
            <w:r w:rsidR="00F254B1">
              <w:rPr>
                <w:noProof/>
                <w:webHidden/>
              </w:rPr>
              <w:fldChar w:fldCharType="end"/>
            </w:r>
          </w:hyperlink>
        </w:p>
        <w:p w14:paraId="551AA0DD" w14:textId="77777777" w:rsidR="00F254B1" w:rsidRDefault="00C27B77">
          <w:pPr>
            <w:pStyle w:val="Sumrio2"/>
            <w:tabs>
              <w:tab w:val="left" w:pos="880"/>
              <w:tab w:val="right" w:leader="dot" w:pos="8494"/>
            </w:tabs>
            <w:rPr>
              <w:rFonts w:eastAsiaTheme="minorEastAsia"/>
              <w:noProof/>
            </w:rPr>
          </w:pPr>
          <w:hyperlink w:anchor="_Toc63700920" w:history="1">
            <w:r w:rsidR="00F254B1" w:rsidRPr="00492C90">
              <w:rPr>
                <w:rStyle w:val="Hyperlink"/>
                <w:rFonts w:ascii="Times New Roman" w:hAnsi="Times New Roman" w:cs="Times New Roman"/>
                <w:noProof/>
              </w:rPr>
              <w:t>1.15</w:t>
            </w:r>
            <w:r w:rsidR="00F254B1">
              <w:rPr>
                <w:rFonts w:eastAsiaTheme="minorEastAsia"/>
                <w:noProof/>
              </w:rPr>
              <w:tab/>
            </w:r>
            <w:r w:rsidR="00F254B1" w:rsidRPr="00492C90">
              <w:rPr>
                <w:rStyle w:val="Hyperlink"/>
                <w:rFonts w:ascii="Times New Roman" w:hAnsi="Times New Roman" w:cs="Times New Roman"/>
                <w:noProof/>
              </w:rPr>
              <w:t>Relação entre a Demanda Prevista e a Contratada (Art. 14, IV, d)</w:t>
            </w:r>
            <w:r w:rsidR="00F254B1">
              <w:rPr>
                <w:noProof/>
                <w:webHidden/>
              </w:rPr>
              <w:tab/>
            </w:r>
            <w:r w:rsidR="00F254B1">
              <w:rPr>
                <w:noProof/>
                <w:webHidden/>
              </w:rPr>
              <w:fldChar w:fldCharType="begin"/>
            </w:r>
            <w:r w:rsidR="00F254B1">
              <w:rPr>
                <w:noProof/>
                <w:webHidden/>
              </w:rPr>
              <w:instrText xml:space="preserve"> PAGEREF _Toc63700920 \h </w:instrText>
            </w:r>
            <w:r w:rsidR="00F254B1">
              <w:rPr>
                <w:noProof/>
                <w:webHidden/>
              </w:rPr>
            </w:r>
            <w:r w:rsidR="00F254B1">
              <w:rPr>
                <w:noProof/>
                <w:webHidden/>
              </w:rPr>
              <w:fldChar w:fldCharType="separate"/>
            </w:r>
            <w:r w:rsidR="005F3014">
              <w:rPr>
                <w:noProof/>
                <w:webHidden/>
              </w:rPr>
              <w:t>34</w:t>
            </w:r>
            <w:r w:rsidR="00F254B1">
              <w:rPr>
                <w:noProof/>
                <w:webHidden/>
              </w:rPr>
              <w:fldChar w:fldCharType="end"/>
            </w:r>
          </w:hyperlink>
        </w:p>
        <w:p w14:paraId="799A1C3E" w14:textId="77777777" w:rsidR="00F254B1" w:rsidRDefault="00C27B77">
          <w:pPr>
            <w:pStyle w:val="Sumrio2"/>
            <w:tabs>
              <w:tab w:val="left" w:pos="880"/>
              <w:tab w:val="right" w:leader="dot" w:pos="8494"/>
            </w:tabs>
            <w:rPr>
              <w:rFonts w:eastAsiaTheme="minorEastAsia"/>
              <w:noProof/>
            </w:rPr>
          </w:pPr>
          <w:hyperlink w:anchor="_Toc63700921" w:history="1">
            <w:r w:rsidR="00F254B1" w:rsidRPr="00492C90">
              <w:rPr>
                <w:rStyle w:val="Hyperlink"/>
                <w:rFonts w:ascii="Times New Roman" w:hAnsi="Times New Roman" w:cs="Times New Roman"/>
                <w:noProof/>
              </w:rPr>
              <w:t>1.16</w:t>
            </w:r>
            <w:r w:rsidR="00F254B1">
              <w:rPr>
                <w:rFonts w:eastAsiaTheme="minorEastAsia"/>
                <w:noProof/>
              </w:rPr>
              <w:tab/>
            </w:r>
            <w:r w:rsidR="00F254B1" w:rsidRPr="00492C90">
              <w:rPr>
                <w:rStyle w:val="Hyperlink"/>
                <w:rFonts w:ascii="Times New Roman" w:hAnsi="Times New Roman" w:cs="Times New Roman"/>
                <w:noProof/>
              </w:rPr>
              <w:t>CBO e Convenção Coletiva de Trabalho</w:t>
            </w:r>
            <w:r w:rsidR="00F254B1">
              <w:rPr>
                <w:noProof/>
                <w:webHidden/>
              </w:rPr>
              <w:tab/>
            </w:r>
            <w:r w:rsidR="00F254B1">
              <w:rPr>
                <w:noProof/>
                <w:webHidden/>
              </w:rPr>
              <w:fldChar w:fldCharType="begin"/>
            </w:r>
            <w:r w:rsidR="00F254B1">
              <w:rPr>
                <w:noProof/>
                <w:webHidden/>
              </w:rPr>
              <w:instrText xml:space="preserve"> PAGEREF _Toc63700921 \h </w:instrText>
            </w:r>
            <w:r w:rsidR="00F254B1">
              <w:rPr>
                <w:noProof/>
                <w:webHidden/>
              </w:rPr>
            </w:r>
            <w:r w:rsidR="00F254B1">
              <w:rPr>
                <w:noProof/>
                <w:webHidden/>
              </w:rPr>
              <w:fldChar w:fldCharType="separate"/>
            </w:r>
            <w:r w:rsidR="005F3014">
              <w:rPr>
                <w:noProof/>
                <w:webHidden/>
              </w:rPr>
              <w:t>38</w:t>
            </w:r>
            <w:r w:rsidR="00F254B1">
              <w:rPr>
                <w:noProof/>
                <w:webHidden/>
              </w:rPr>
              <w:fldChar w:fldCharType="end"/>
            </w:r>
          </w:hyperlink>
        </w:p>
        <w:p w14:paraId="283A6E30" w14:textId="77777777" w:rsidR="00F254B1" w:rsidRDefault="00C27B77">
          <w:pPr>
            <w:pStyle w:val="Sumrio2"/>
            <w:tabs>
              <w:tab w:val="left" w:pos="880"/>
              <w:tab w:val="right" w:leader="dot" w:pos="8494"/>
            </w:tabs>
            <w:rPr>
              <w:rFonts w:eastAsiaTheme="minorEastAsia"/>
              <w:noProof/>
            </w:rPr>
          </w:pPr>
          <w:hyperlink w:anchor="_Toc63700922" w:history="1">
            <w:r w:rsidR="00F254B1" w:rsidRPr="00492C90">
              <w:rPr>
                <w:rStyle w:val="Hyperlink"/>
                <w:rFonts w:ascii="Times New Roman" w:hAnsi="Times New Roman" w:cs="Times New Roman"/>
                <w:noProof/>
              </w:rPr>
              <w:t>1.17</w:t>
            </w:r>
            <w:r w:rsidR="00F254B1">
              <w:rPr>
                <w:rFonts w:eastAsiaTheme="minorEastAsia"/>
                <w:noProof/>
              </w:rPr>
              <w:tab/>
            </w:r>
            <w:r w:rsidR="00F254B1" w:rsidRPr="00492C90">
              <w:rPr>
                <w:rStyle w:val="Hyperlink"/>
                <w:rFonts w:ascii="Times New Roman" w:hAnsi="Times New Roman" w:cs="Times New Roman"/>
                <w:noProof/>
              </w:rPr>
              <w:t>Requisitos Temporais (Art. 3, V)</w:t>
            </w:r>
            <w:r w:rsidR="00F254B1">
              <w:rPr>
                <w:noProof/>
                <w:webHidden/>
              </w:rPr>
              <w:tab/>
            </w:r>
            <w:r w:rsidR="00F254B1">
              <w:rPr>
                <w:noProof/>
                <w:webHidden/>
              </w:rPr>
              <w:fldChar w:fldCharType="begin"/>
            </w:r>
            <w:r w:rsidR="00F254B1">
              <w:rPr>
                <w:noProof/>
                <w:webHidden/>
              </w:rPr>
              <w:instrText xml:space="preserve"> PAGEREF _Toc63700922 \h </w:instrText>
            </w:r>
            <w:r w:rsidR="00F254B1">
              <w:rPr>
                <w:noProof/>
                <w:webHidden/>
              </w:rPr>
            </w:r>
            <w:r w:rsidR="00F254B1">
              <w:rPr>
                <w:noProof/>
                <w:webHidden/>
              </w:rPr>
              <w:fldChar w:fldCharType="separate"/>
            </w:r>
            <w:r w:rsidR="005F3014">
              <w:rPr>
                <w:noProof/>
                <w:webHidden/>
              </w:rPr>
              <w:t>39</w:t>
            </w:r>
            <w:r w:rsidR="00F254B1">
              <w:rPr>
                <w:noProof/>
                <w:webHidden/>
              </w:rPr>
              <w:fldChar w:fldCharType="end"/>
            </w:r>
          </w:hyperlink>
        </w:p>
        <w:p w14:paraId="64A1DE0F" w14:textId="77777777" w:rsidR="00F254B1" w:rsidRDefault="00C27B77">
          <w:pPr>
            <w:pStyle w:val="Sumrio2"/>
            <w:tabs>
              <w:tab w:val="left" w:pos="880"/>
              <w:tab w:val="right" w:leader="dot" w:pos="8494"/>
            </w:tabs>
            <w:rPr>
              <w:rFonts w:eastAsiaTheme="minorEastAsia"/>
              <w:noProof/>
            </w:rPr>
          </w:pPr>
          <w:hyperlink w:anchor="_Toc63700923" w:history="1">
            <w:r w:rsidR="00F254B1" w:rsidRPr="00492C90">
              <w:rPr>
                <w:rStyle w:val="Hyperlink"/>
                <w:rFonts w:ascii="Times New Roman" w:hAnsi="Times New Roman" w:cs="Times New Roman"/>
                <w:noProof/>
              </w:rPr>
              <w:t>1.18</w:t>
            </w:r>
            <w:r w:rsidR="00F254B1">
              <w:rPr>
                <w:rFonts w:eastAsiaTheme="minorEastAsia"/>
                <w:noProof/>
              </w:rPr>
              <w:tab/>
            </w:r>
            <w:r w:rsidR="00F254B1" w:rsidRPr="00492C90">
              <w:rPr>
                <w:rStyle w:val="Hyperlink"/>
                <w:rFonts w:ascii="Times New Roman" w:hAnsi="Times New Roman" w:cs="Times New Roman"/>
                <w:noProof/>
              </w:rPr>
              <w:t>Adequação do Ambiente (Art. 14, V, a, b, c, d, e, f)</w:t>
            </w:r>
            <w:r w:rsidR="00F254B1">
              <w:rPr>
                <w:noProof/>
                <w:webHidden/>
              </w:rPr>
              <w:tab/>
            </w:r>
            <w:r w:rsidR="00F254B1">
              <w:rPr>
                <w:noProof/>
                <w:webHidden/>
              </w:rPr>
              <w:fldChar w:fldCharType="begin"/>
            </w:r>
            <w:r w:rsidR="00F254B1">
              <w:rPr>
                <w:noProof/>
                <w:webHidden/>
              </w:rPr>
              <w:instrText xml:space="preserve"> PAGEREF _Toc63700923 \h </w:instrText>
            </w:r>
            <w:r w:rsidR="00F254B1">
              <w:rPr>
                <w:noProof/>
                <w:webHidden/>
              </w:rPr>
            </w:r>
            <w:r w:rsidR="00F254B1">
              <w:rPr>
                <w:noProof/>
                <w:webHidden/>
              </w:rPr>
              <w:fldChar w:fldCharType="separate"/>
            </w:r>
            <w:r w:rsidR="005F3014">
              <w:rPr>
                <w:noProof/>
                <w:webHidden/>
              </w:rPr>
              <w:t>39</w:t>
            </w:r>
            <w:r w:rsidR="00F254B1">
              <w:rPr>
                <w:noProof/>
                <w:webHidden/>
              </w:rPr>
              <w:fldChar w:fldCharType="end"/>
            </w:r>
          </w:hyperlink>
        </w:p>
        <w:p w14:paraId="30D0CF40" w14:textId="77777777" w:rsidR="00F254B1" w:rsidRDefault="00C27B77">
          <w:pPr>
            <w:pStyle w:val="Sumrio2"/>
            <w:tabs>
              <w:tab w:val="left" w:pos="880"/>
              <w:tab w:val="right" w:leader="dot" w:pos="8494"/>
            </w:tabs>
            <w:rPr>
              <w:rFonts w:eastAsiaTheme="minorEastAsia"/>
              <w:noProof/>
            </w:rPr>
          </w:pPr>
          <w:hyperlink w:anchor="_Toc63700924" w:history="1">
            <w:r w:rsidR="00F254B1" w:rsidRPr="00492C90">
              <w:rPr>
                <w:rStyle w:val="Hyperlink"/>
                <w:rFonts w:ascii="Times New Roman" w:hAnsi="Times New Roman" w:cs="Times New Roman"/>
                <w:noProof/>
              </w:rPr>
              <w:t>1.19</w:t>
            </w:r>
            <w:r w:rsidR="00F254B1">
              <w:rPr>
                <w:rFonts w:eastAsiaTheme="minorEastAsia"/>
                <w:noProof/>
              </w:rPr>
              <w:tab/>
            </w:r>
            <w:r w:rsidR="00F254B1" w:rsidRPr="00492C90">
              <w:rPr>
                <w:rStyle w:val="Hyperlink"/>
                <w:rFonts w:ascii="Times New Roman" w:hAnsi="Times New Roman" w:cs="Times New Roman"/>
                <w:noProof/>
              </w:rPr>
              <w:t>Orçamento Estimado (Art. 14, II, g)</w:t>
            </w:r>
            <w:r w:rsidR="00F254B1">
              <w:rPr>
                <w:noProof/>
                <w:webHidden/>
              </w:rPr>
              <w:tab/>
            </w:r>
            <w:r w:rsidR="00F254B1">
              <w:rPr>
                <w:noProof/>
                <w:webHidden/>
              </w:rPr>
              <w:fldChar w:fldCharType="begin"/>
            </w:r>
            <w:r w:rsidR="00F254B1">
              <w:rPr>
                <w:noProof/>
                <w:webHidden/>
              </w:rPr>
              <w:instrText xml:space="preserve"> PAGEREF _Toc63700924 \h </w:instrText>
            </w:r>
            <w:r w:rsidR="00F254B1">
              <w:rPr>
                <w:noProof/>
                <w:webHidden/>
              </w:rPr>
            </w:r>
            <w:r w:rsidR="00F254B1">
              <w:rPr>
                <w:noProof/>
                <w:webHidden/>
              </w:rPr>
              <w:fldChar w:fldCharType="separate"/>
            </w:r>
            <w:r w:rsidR="005F3014">
              <w:rPr>
                <w:noProof/>
                <w:webHidden/>
              </w:rPr>
              <w:t>40</w:t>
            </w:r>
            <w:r w:rsidR="00F254B1">
              <w:rPr>
                <w:noProof/>
                <w:webHidden/>
              </w:rPr>
              <w:fldChar w:fldCharType="end"/>
            </w:r>
          </w:hyperlink>
        </w:p>
        <w:p w14:paraId="55AB9002" w14:textId="77777777" w:rsidR="00F254B1" w:rsidRDefault="00C27B77">
          <w:pPr>
            <w:pStyle w:val="Sumrio1"/>
            <w:tabs>
              <w:tab w:val="left" w:pos="440"/>
              <w:tab w:val="right" w:leader="dot" w:pos="8494"/>
            </w:tabs>
            <w:rPr>
              <w:rFonts w:eastAsiaTheme="minorEastAsia"/>
              <w:noProof/>
            </w:rPr>
          </w:pPr>
          <w:hyperlink w:anchor="_Toc63700925" w:history="1">
            <w:r w:rsidR="00F254B1" w:rsidRPr="00492C90">
              <w:rPr>
                <w:rStyle w:val="Hyperlink"/>
                <w:rFonts w:ascii="Times New Roman" w:hAnsi="Times New Roman" w:cs="Times New Roman"/>
                <w:noProof/>
              </w:rPr>
              <w:t>2</w:t>
            </w:r>
            <w:r w:rsidR="00F254B1">
              <w:rPr>
                <w:rFonts w:eastAsiaTheme="minorEastAsia"/>
                <w:noProof/>
              </w:rPr>
              <w:tab/>
            </w:r>
            <w:r w:rsidR="00F254B1" w:rsidRPr="00492C90">
              <w:rPr>
                <w:rStyle w:val="Hyperlink"/>
                <w:rFonts w:ascii="Times New Roman" w:hAnsi="Times New Roman" w:cs="Times New Roman"/>
                <w:noProof/>
              </w:rPr>
              <w:t>SUSTENTAÇÃO DO CONTRATO (Art. 15)</w:t>
            </w:r>
            <w:r w:rsidR="00F254B1">
              <w:rPr>
                <w:noProof/>
                <w:webHidden/>
              </w:rPr>
              <w:tab/>
            </w:r>
            <w:r w:rsidR="00F254B1">
              <w:rPr>
                <w:noProof/>
                <w:webHidden/>
              </w:rPr>
              <w:fldChar w:fldCharType="begin"/>
            </w:r>
            <w:r w:rsidR="00F254B1">
              <w:rPr>
                <w:noProof/>
                <w:webHidden/>
              </w:rPr>
              <w:instrText xml:space="preserve"> PAGEREF _Toc63700925 \h </w:instrText>
            </w:r>
            <w:r w:rsidR="00F254B1">
              <w:rPr>
                <w:noProof/>
                <w:webHidden/>
              </w:rPr>
            </w:r>
            <w:r w:rsidR="00F254B1">
              <w:rPr>
                <w:noProof/>
                <w:webHidden/>
              </w:rPr>
              <w:fldChar w:fldCharType="separate"/>
            </w:r>
            <w:r w:rsidR="005F3014">
              <w:rPr>
                <w:noProof/>
                <w:webHidden/>
              </w:rPr>
              <w:t>40</w:t>
            </w:r>
            <w:r w:rsidR="00F254B1">
              <w:rPr>
                <w:noProof/>
                <w:webHidden/>
              </w:rPr>
              <w:fldChar w:fldCharType="end"/>
            </w:r>
          </w:hyperlink>
        </w:p>
        <w:p w14:paraId="31C07AB0" w14:textId="77777777" w:rsidR="00F254B1" w:rsidRDefault="00C27B77">
          <w:pPr>
            <w:pStyle w:val="Sumrio2"/>
            <w:tabs>
              <w:tab w:val="left" w:pos="880"/>
              <w:tab w:val="right" w:leader="dot" w:pos="8494"/>
            </w:tabs>
            <w:rPr>
              <w:rFonts w:eastAsiaTheme="minorEastAsia"/>
              <w:noProof/>
            </w:rPr>
          </w:pPr>
          <w:hyperlink w:anchor="_Toc63700926" w:history="1">
            <w:r w:rsidR="00F254B1" w:rsidRPr="00492C90">
              <w:rPr>
                <w:rStyle w:val="Hyperlink"/>
                <w:rFonts w:ascii="Times New Roman" w:hAnsi="Times New Roman" w:cs="Times New Roman"/>
                <w:noProof/>
              </w:rPr>
              <w:t>2.1</w:t>
            </w:r>
            <w:r w:rsidR="00F254B1">
              <w:rPr>
                <w:rFonts w:eastAsiaTheme="minorEastAsia"/>
                <w:noProof/>
              </w:rPr>
              <w:tab/>
            </w:r>
            <w:r w:rsidR="00F254B1" w:rsidRPr="00492C90">
              <w:rPr>
                <w:rStyle w:val="Hyperlink"/>
                <w:rFonts w:ascii="Times New Roman" w:hAnsi="Times New Roman" w:cs="Times New Roman"/>
                <w:noProof/>
              </w:rPr>
              <w:t>Recursos Materiais e Humanos (Art. 15, I)</w:t>
            </w:r>
            <w:r w:rsidR="00F254B1">
              <w:rPr>
                <w:noProof/>
                <w:webHidden/>
              </w:rPr>
              <w:tab/>
            </w:r>
            <w:r w:rsidR="00F254B1">
              <w:rPr>
                <w:noProof/>
                <w:webHidden/>
              </w:rPr>
              <w:fldChar w:fldCharType="begin"/>
            </w:r>
            <w:r w:rsidR="00F254B1">
              <w:rPr>
                <w:noProof/>
                <w:webHidden/>
              </w:rPr>
              <w:instrText xml:space="preserve"> PAGEREF _Toc63700926 \h </w:instrText>
            </w:r>
            <w:r w:rsidR="00F254B1">
              <w:rPr>
                <w:noProof/>
                <w:webHidden/>
              </w:rPr>
            </w:r>
            <w:r w:rsidR="00F254B1">
              <w:rPr>
                <w:noProof/>
                <w:webHidden/>
              </w:rPr>
              <w:fldChar w:fldCharType="separate"/>
            </w:r>
            <w:r w:rsidR="005F3014">
              <w:rPr>
                <w:noProof/>
                <w:webHidden/>
              </w:rPr>
              <w:t>40</w:t>
            </w:r>
            <w:r w:rsidR="00F254B1">
              <w:rPr>
                <w:noProof/>
                <w:webHidden/>
              </w:rPr>
              <w:fldChar w:fldCharType="end"/>
            </w:r>
          </w:hyperlink>
        </w:p>
        <w:p w14:paraId="402F833C" w14:textId="77777777" w:rsidR="00F254B1" w:rsidRDefault="00C27B77">
          <w:pPr>
            <w:pStyle w:val="Sumrio2"/>
            <w:tabs>
              <w:tab w:val="left" w:pos="880"/>
              <w:tab w:val="right" w:leader="dot" w:pos="8494"/>
            </w:tabs>
            <w:rPr>
              <w:rFonts w:eastAsiaTheme="minorEastAsia"/>
              <w:noProof/>
            </w:rPr>
          </w:pPr>
          <w:hyperlink w:anchor="_Toc63700927" w:history="1">
            <w:r w:rsidR="00F254B1" w:rsidRPr="00492C90">
              <w:rPr>
                <w:rStyle w:val="Hyperlink"/>
                <w:rFonts w:ascii="Times New Roman" w:hAnsi="Times New Roman" w:cs="Times New Roman"/>
                <w:noProof/>
              </w:rPr>
              <w:t>2.2</w:t>
            </w:r>
            <w:r w:rsidR="00F254B1">
              <w:rPr>
                <w:rFonts w:eastAsiaTheme="minorEastAsia"/>
                <w:noProof/>
              </w:rPr>
              <w:tab/>
            </w:r>
            <w:r w:rsidR="00F254B1" w:rsidRPr="00492C90">
              <w:rPr>
                <w:rStyle w:val="Hyperlink"/>
                <w:rFonts w:ascii="Times New Roman" w:hAnsi="Times New Roman" w:cs="Times New Roman"/>
                <w:noProof/>
              </w:rPr>
              <w:t>Qualificação técnica dos profissionais</w:t>
            </w:r>
            <w:r w:rsidR="00F254B1">
              <w:rPr>
                <w:noProof/>
                <w:webHidden/>
              </w:rPr>
              <w:tab/>
            </w:r>
            <w:r w:rsidR="00F254B1">
              <w:rPr>
                <w:noProof/>
                <w:webHidden/>
              </w:rPr>
              <w:fldChar w:fldCharType="begin"/>
            </w:r>
            <w:r w:rsidR="00F254B1">
              <w:rPr>
                <w:noProof/>
                <w:webHidden/>
              </w:rPr>
              <w:instrText xml:space="preserve"> PAGEREF _Toc63700927 \h </w:instrText>
            </w:r>
            <w:r w:rsidR="00F254B1">
              <w:rPr>
                <w:noProof/>
                <w:webHidden/>
              </w:rPr>
            </w:r>
            <w:r w:rsidR="00F254B1">
              <w:rPr>
                <w:noProof/>
                <w:webHidden/>
              </w:rPr>
              <w:fldChar w:fldCharType="separate"/>
            </w:r>
            <w:r w:rsidR="005F3014">
              <w:rPr>
                <w:noProof/>
                <w:webHidden/>
              </w:rPr>
              <w:t>41</w:t>
            </w:r>
            <w:r w:rsidR="00F254B1">
              <w:rPr>
                <w:noProof/>
                <w:webHidden/>
              </w:rPr>
              <w:fldChar w:fldCharType="end"/>
            </w:r>
          </w:hyperlink>
        </w:p>
        <w:p w14:paraId="79CA71B4" w14:textId="77777777" w:rsidR="00F254B1" w:rsidRDefault="00C27B77">
          <w:pPr>
            <w:pStyle w:val="Sumrio2"/>
            <w:tabs>
              <w:tab w:val="left" w:pos="880"/>
              <w:tab w:val="right" w:leader="dot" w:pos="8494"/>
            </w:tabs>
            <w:rPr>
              <w:rFonts w:eastAsiaTheme="minorEastAsia"/>
              <w:noProof/>
            </w:rPr>
          </w:pPr>
          <w:hyperlink w:anchor="_Toc63700928" w:history="1">
            <w:r w:rsidR="00F254B1" w:rsidRPr="00492C90">
              <w:rPr>
                <w:rStyle w:val="Hyperlink"/>
                <w:rFonts w:ascii="Times New Roman" w:hAnsi="Times New Roman" w:cs="Times New Roman"/>
                <w:noProof/>
              </w:rPr>
              <w:t>2.3</w:t>
            </w:r>
            <w:r w:rsidR="00F254B1">
              <w:rPr>
                <w:rFonts w:eastAsiaTheme="minorEastAsia"/>
                <w:noProof/>
              </w:rPr>
              <w:tab/>
            </w:r>
            <w:r w:rsidR="00F254B1" w:rsidRPr="00492C90">
              <w:rPr>
                <w:rStyle w:val="Hyperlink"/>
                <w:rFonts w:ascii="Times New Roman" w:hAnsi="Times New Roman" w:cs="Times New Roman"/>
                <w:noProof/>
              </w:rPr>
              <w:t>Descontinuidade do Fornecimento (Art. 15, II)</w:t>
            </w:r>
            <w:r w:rsidR="00F254B1">
              <w:rPr>
                <w:noProof/>
                <w:webHidden/>
              </w:rPr>
              <w:tab/>
            </w:r>
            <w:r w:rsidR="00F254B1">
              <w:rPr>
                <w:noProof/>
                <w:webHidden/>
              </w:rPr>
              <w:fldChar w:fldCharType="begin"/>
            </w:r>
            <w:r w:rsidR="00F254B1">
              <w:rPr>
                <w:noProof/>
                <w:webHidden/>
              </w:rPr>
              <w:instrText xml:space="preserve"> PAGEREF _Toc63700928 \h </w:instrText>
            </w:r>
            <w:r w:rsidR="00F254B1">
              <w:rPr>
                <w:noProof/>
                <w:webHidden/>
              </w:rPr>
            </w:r>
            <w:r w:rsidR="00F254B1">
              <w:rPr>
                <w:noProof/>
                <w:webHidden/>
              </w:rPr>
              <w:fldChar w:fldCharType="separate"/>
            </w:r>
            <w:r w:rsidR="005F3014">
              <w:rPr>
                <w:noProof/>
                <w:webHidden/>
              </w:rPr>
              <w:t>42</w:t>
            </w:r>
            <w:r w:rsidR="00F254B1">
              <w:rPr>
                <w:noProof/>
                <w:webHidden/>
              </w:rPr>
              <w:fldChar w:fldCharType="end"/>
            </w:r>
          </w:hyperlink>
        </w:p>
        <w:p w14:paraId="66790F95" w14:textId="77777777" w:rsidR="00F254B1" w:rsidRDefault="00C27B77">
          <w:pPr>
            <w:pStyle w:val="Sumrio2"/>
            <w:tabs>
              <w:tab w:val="left" w:pos="880"/>
              <w:tab w:val="right" w:leader="dot" w:pos="8494"/>
            </w:tabs>
            <w:rPr>
              <w:rFonts w:eastAsiaTheme="minorEastAsia"/>
              <w:noProof/>
            </w:rPr>
          </w:pPr>
          <w:hyperlink w:anchor="_Toc63700929" w:history="1">
            <w:r w:rsidR="00F254B1" w:rsidRPr="00492C90">
              <w:rPr>
                <w:rStyle w:val="Hyperlink"/>
                <w:rFonts w:ascii="Times New Roman" w:hAnsi="Times New Roman" w:cs="Times New Roman"/>
                <w:noProof/>
              </w:rPr>
              <w:t>2.4</w:t>
            </w:r>
            <w:r w:rsidR="00F254B1">
              <w:rPr>
                <w:rFonts w:eastAsiaTheme="minorEastAsia"/>
                <w:noProof/>
              </w:rPr>
              <w:tab/>
            </w:r>
            <w:r w:rsidR="00F254B1" w:rsidRPr="00492C90">
              <w:rPr>
                <w:rStyle w:val="Hyperlink"/>
                <w:rFonts w:ascii="Times New Roman" w:hAnsi="Times New Roman" w:cs="Times New Roman"/>
                <w:noProof/>
              </w:rPr>
              <w:t>Transição Contratual (Art. 15, III, a, b, c, d, e)</w:t>
            </w:r>
            <w:r w:rsidR="00F254B1">
              <w:rPr>
                <w:noProof/>
                <w:webHidden/>
              </w:rPr>
              <w:tab/>
            </w:r>
            <w:r w:rsidR="00F254B1">
              <w:rPr>
                <w:noProof/>
                <w:webHidden/>
              </w:rPr>
              <w:fldChar w:fldCharType="begin"/>
            </w:r>
            <w:r w:rsidR="00F254B1">
              <w:rPr>
                <w:noProof/>
                <w:webHidden/>
              </w:rPr>
              <w:instrText xml:space="preserve"> PAGEREF _Toc63700929 \h </w:instrText>
            </w:r>
            <w:r w:rsidR="00F254B1">
              <w:rPr>
                <w:noProof/>
                <w:webHidden/>
              </w:rPr>
            </w:r>
            <w:r w:rsidR="00F254B1">
              <w:rPr>
                <w:noProof/>
                <w:webHidden/>
              </w:rPr>
              <w:fldChar w:fldCharType="separate"/>
            </w:r>
            <w:r w:rsidR="005F3014">
              <w:rPr>
                <w:noProof/>
                <w:webHidden/>
              </w:rPr>
              <w:t>42</w:t>
            </w:r>
            <w:r w:rsidR="00F254B1">
              <w:rPr>
                <w:noProof/>
                <w:webHidden/>
              </w:rPr>
              <w:fldChar w:fldCharType="end"/>
            </w:r>
          </w:hyperlink>
        </w:p>
        <w:p w14:paraId="4D57B772" w14:textId="77777777" w:rsidR="00F254B1" w:rsidRDefault="00C27B77">
          <w:pPr>
            <w:pStyle w:val="Sumrio2"/>
            <w:tabs>
              <w:tab w:val="left" w:pos="880"/>
              <w:tab w:val="right" w:leader="dot" w:pos="8494"/>
            </w:tabs>
            <w:rPr>
              <w:rFonts w:eastAsiaTheme="minorEastAsia"/>
              <w:noProof/>
            </w:rPr>
          </w:pPr>
          <w:hyperlink w:anchor="_Toc63700930" w:history="1">
            <w:r w:rsidR="00F254B1" w:rsidRPr="00492C90">
              <w:rPr>
                <w:rStyle w:val="Hyperlink"/>
                <w:rFonts w:ascii="Times New Roman" w:hAnsi="Times New Roman" w:cs="Times New Roman"/>
                <w:noProof/>
              </w:rPr>
              <w:t>2.5</w:t>
            </w:r>
            <w:r w:rsidR="00F254B1">
              <w:rPr>
                <w:rFonts w:eastAsiaTheme="minorEastAsia"/>
                <w:noProof/>
              </w:rPr>
              <w:tab/>
            </w:r>
            <w:r w:rsidR="00F254B1" w:rsidRPr="00492C90">
              <w:rPr>
                <w:rStyle w:val="Hyperlink"/>
                <w:rFonts w:ascii="Times New Roman" w:hAnsi="Times New Roman" w:cs="Times New Roman"/>
                <w:noProof/>
              </w:rPr>
              <w:t>Período de Estabilização</w:t>
            </w:r>
            <w:r w:rsidR="00F254B1">
              <w:rPr>
                <w:noProof/>
                <w:webHidden/>
              </w:rPr>
              <w:tab/>
            </w:r>
            <w:r w:rsidR="00F254B1">
              <w:rPr>
                <w:noProof/>
                <w:webHidden/>
              </w:rPr>
              <w:fldChar w:fldCharType="begin"/>
            </w:r>
            <w:r w:rsidR="00F254B1">
              <w:rPr>
                <w:noProof/>
                <w:webHidden/>
              </w:rPr>
              <w:instrText xml:space="preserve"> PAGEREF _Toc63700930 \h </w:instrText>
            </w:r>
            <w:r w:rsidR="00F254B1">
              <w:rPr>
                <w:noProof/>
                <w:webHidden/>
              </w:rPr>
            </w:r>
            <w:r w:rsidR="00F254B1">
              <w:rPr>
                <w:noProof/>
                <w:webHidden/>
              </w:rPr>
              <w:fldChar w:fldCharType="separate"/>
            </w:r>
            <w:r w:rsidR="005F3014">
              <w:rPr>
                <w:noProof/>
                <w:webHidden/>
              </w:rPr>
              <w:t>44</w:t>
            </w:r>
            <w:r w:rsidR="00F254B1">
              <w:rPr>
                <w:noProof/>
                <w:webHidden/>
              </w:rPr>
              <w:fldChar w:fldCharType="end"/>
            </w:r>
          </w:hyperlink>
        </w:p>
        <w:p w14:paraId="392574F8" w14:textId="77777777" w:rsidR="00F254B1" w:rsidRDefault="00C27B77">
          <w:pPr>
            <w:pStyle w:val="Sumrio2"/>
            <w:tabs>
              <w:tab w:val="left" w:pos="880"/>
              <w:tab w:val="right" w:leader="dot" w:pos="8494"/>
            </w:tabs>
            <w:rPr>
              <w:rFonts w:eastAsiaTheme="minorEastAsia"/>
              <w:noProof/>
            </w:rPr>
          </w:pPr>
          <w:hyperlink w:anchor="_Toc63700931" w:history="1">
            <w:r w:rsidR="00F254B1" w:rsidRPr="00492C90">
              <w:rPr>
                <w:rStyle w:val="Hyperlink"/>
                <w:rFonts w:ascii="Times New Roman" w:hAnsi="Times New Roman" w:cs="Times New Roman"/>
                <w:noProof/>
              </w:rPr>
              <w:t>2.6</w:t>
            </w:r>
            <w:r w:rsidR="00F254B1">
              <w:rPr>
                <w:rFonts w:eastAsiaTheme="minorEastAsia"/>
                <w:noProof/>
              </w:rPr>
              <w:tab/>
            </w:r>
            <w:r w:rsidR="00F254B1" w:rsidRPr="00492C90">
              <w:rPr>
                <w:rStyle w:val="Hyperlink"/>
                <w:rFonts w:ascii="Times New Roman" w:hAnsi="Times New Roman" w:cs="Times New Roman"/>
                <w:noProof/>
              </w:rPr>
              <w:t>Estratégia de Independência Tecnológica (Art. 15, IV, a, b)</w:t>
            </w:r>
            <w:r w:rsidR="00F254B1">
              <w:rPr>
                <w:noProof/>
                <w:webHidden/>
              </w:rPr>
              <w:tab/>
            </w:r>
            <w:r w:rsidR="00F254B1">
              <w:rPr>
                <w:noProof/>
                <w:webHidden/>
              </w:rPr>
              <w:fldChar w:fldCharType="begin"/>
            </w:r>
            <w:r w:rsidR="00F254B1">
              <w:rPr>
                <w:noProof/>
                <w:webHidden/>
              </w:rPr>
              <w:instrText xml:space="preserve"> PAGEREF _Toc63700931 \h </w:instrText>
            </w:r>
            <w:r w:rsidR="00F254B1">
              <w:rPr>
                <w:noProof/>
                <w:webHidden/>
              </w:rPr>
            </w:r>
            <w:r w:rsidR="00F254B1">
              <w:rPr>
                <w:noProof/>
                <w:webHidden/>
              </w:rPr>
              <w:fldChar w:fldCharType="separate"/>
            </w:r>
            <w:r w:rsidR="005F3014">
              <w:rPr>
                <w:noProof/>
                <w:webHidden/>
              </w:rPr>
              <w:t>45</w:t>
            </w:r>
            <w:r w:rsidR="00F254B1">
              <w:rPr>
                <w:noProof/>
                <w:webHidden/>
              </w:rPr>
              <w:fldChar w:fldCharType="end"/>
            </w:r>
          </w:hyperlink>
        </w:p>
        <w:p w14:paraId="6D051ECA" w14:textId="77777777" w:rsidR="00F254B1" w:rsidRDefault="00C27B77">
          <w:pPr>
            <w:pStyle w:val="Sumrio2"/>
            <w:tabs>
              <w:tab w:val="left" w:pos="880"/>
              <w:tab w:val="right" w:leader="dot" w:pos="8494"/>
            </w:tabs>
            <w:rPr>
              <w:rFonts w:eastAsiaTheme="minorEastAsia"/>
              <w:noProof/>
            </w:rPr>
          </w:pPr>
          <w:hyperlink w:anchor="_Toc63700932" w:history="1">
            <w:r w:rsidR="00F254B1" w:rsidRPr="00492C90">
              <w:rPr>
                <w:rStyle w:val="Hyperlink"/>
                <w:rFonts w:ascii="Times New Roman" w:hAnsi="Times New Roman" w:cs="Times New Roman"/>
                <w:noProof/>
              </w:rPr>
              <w:t>2.7</w:t>
            </w:r>
            <w:r w:rsidR="00F254B1">
              <w:rPr>
                <w:rFonts w:eastAsiaTheme="minorEastAsia"/>
                <w:noProof/>
              </w:rPr>
              <w:tab/>
            </w:r>
            <w:r w:rsidR="00F254B1" w:rsidRPr="00492C90">
              <w:rPr>
                <w:rStyle w:val="Hyperlink"/>
                <w:rFonts w:ascii="Times New Roman" w:hAnsi="Times New Roman" w:cs="Times New Roman"/>
                <w:noProof/>
              </w:rPr>
              <w:t>Direitos de Propriedade Intelectual e Autorais</w:t>
            </w:r>
            <w:r w:rsidR="00F254B1">
              <w:rPr>
                <w:noProof/>
                <w:webHidden/>
              </w:rPr>
              <w:tab/>
            </w:r>
            <w:r w:rsidR="00F254B1">
              <w:rPr>
                <w:noProof/>
                <w:webHidden/>
              </w:rPr>
              <w:fldChar w:fldCharType="begin"/>
            </w:r>
            <w:r w:rsidR="00F254B1">
              <w:rPr>
                <w:noProof/>
                <w:webHidden/>
              </w:rPr>
              <w:instrText xml:space="preserve"> PAGEREF _Toc63700932 \h </w:instrText>
            </w:r>
            <w:r w:rsidR="00F254B1">
              <w:rPr>
                <w:noProof/>
                <w:webHidden/>
              </w:rPr>
            </w:r>
            <w:r w:rsidR="00F254B1">
              <w:rPr>
                <w:noProof/>
                <w:webHidden/>
              </w:rPr>
              <w:fldChar w:fldCharType="separate"/>
            </w:r>
            <w:r w:rsidR="005F3014">
              <w:rPr>
                <w:noProof/>
                <w:webHidden/>
              </w:rPr>
              <w:t>45</w:t>
            </w:r>
            <w:r w:rsidR="00F254B1">
              <w:rPr>
                <w:noProof/>
                <w:webHidden/>
              </w:rPr>
              <w:fldChar w:fldCharType="end"/>
            </w:r>
          </w:hyperlink>
        </w:p>
        <w:p w14:paraId="787B1D45" w14:textId="77777777" w:rsidR="00F254B1" w:rsidRDefault="00C27B77">
          <w:pPr>
            <w:pStyle w:val="Sumrio1"/>
            <w:tabs>
              <w:tab w:val="left" w:pos="440"/>
              <w:tab w:val="right" w:leader="dot" w:pos="8494"/>
            </w:tabs>
            <w:rPr>
              <w:rFonts w:eastAsiaTheme="minorEastAsia"/>
              <w:noProof/>
            </w:rPr>
          </w:pPr>
          <w:hyperlink w:anchor="_Toc63700933" w:history="1">
            <w:r w:rsidR="00F254B1" w:rsidRPr="00492C90">
              <w:rPr>
                <w:rStyle w:val="Hyperlink"/>
                <w:rFonts w:ascii="Times New Roman" w:hAnsi="Times New Roman" w:cs="Times New Roman"/>
                <w:noProof/>
              </w:rPr>
              <w:t>3</w:t>
            </w:r>
            <w:r w:rsidR="00F254B1">
              <w:rPr>
                <w:rFonts w:eastAsiaTheme="minorEastAsia"/>
                <w:noProof/>
              </w:rPr>
              <w:tab/>
            </w:r>
            <w:r w:rsidR="00F254B1" w:rsidRPr="00492C90">
              <w:rPr>
                <w:rStyle w:val="Hyperlink"/>
                <w:rFonts w:ascii="Times New Roman" w:hAnsi="Times New Roman" w:cs="Times New Roman"/>
                <w:noProof/>
              </w:rPr>
              <w:t>ESTRATÉGIA PARA A CONTRATAÇÃO (Art. 16)</w:t>
            </w:r>
            <w:r w:rsidR="00F254B1">
              <w:rPr>
                <w:noProof/>
                <w:webHidden/>
              </w:rPr>
              <w:tab/>
            </w:r>
            <w:r w:rsidR="00F254B1">
              <w:rPr>
                <w:noProof/>
                <w:webHidden/>
              </w:rPr>
              <w:fldChar w:fldCharType="begin"/>
            </w:r>
            <w:r w:rsidR="00F254B1">
              <w:rPr>
                <w:noProof/>
                <w:webHidden/>
              </w:rPr>
              <w:instrText xml:space="preserve"> PAGEREF _Toc63700933 \h </w:instrText>
            </w:r>
            <w:r w:rsidR="00F254B1">
              <w:rPr>
                <w:noProof/>
                <w:webHidden/>
              </w:rPr>
            </w:r>
            <w:r w:rsidR="00F254B1">
              <w:rPr>
                <w:noProof/>
                <w:webHidden/>
              </w:rPr>
              <w:fldChar w:fldCharType="separate"/>
            </w:r>
            <w:r w:rsidR="005F3014">
              <w:rPr>
                <w:noProof/>
                <w:webHidden/>
              </w:rPr>
              <w:t>45</w:t>
            </w:r>
            <w:r w:rsidR="00F254B1">
              <w:rPr>
                <w:noProof/>
                <w:webHidden/>
              </w:rPr>
              <w:fldChar w:fldCharType="end"/>
            </w:r>
          </w:hyperlink>
        </w:p>
        <w:p w14:paraId="261EE3DE" w14:textId="77777777" w:rsidR="00F254B1" w:rsidRDefault="00C27B77">
          <w:pPr>
            <w:pStyle w:val="Sumrio2"/>
            <w:tabs>
              <w:tab w:val="left" w:pos="880"/>
              <w:tab w:val="right" w:leader="dot" w:pos="8494"/>
            </w:tabs>
            <w:rPr>
              <w:rFonts w:eastAsiaTheme="minorEastAsia"/>
              <w:noProof/>
            </w:rPr>
          </w:pPr>
          <w:hyperlink w:anchor="_Toc63700934" w:history="1">
            <w:r w:rsidR="00F254B1" w:rsidRPr="00492C90">
              <w:rPr>
                <w:rStyle w:val="Hyperlink"/>
                <w:rFonts w:ascii="Times New Roman" w:hAnsi="Times New Roman" w:cs="Times New Roman"/>
                <w:noProof/>
              </w:rPr>
              <w:t>3.1</w:t>
            </w:r>
            <w:r w:rsidR="00F254B1">
              <w:rPr>
                <w:rFonts w:eastAsiaTheme="minorEastAsia"/>
                <w:noProof/>
              </w:rPr>
              <w:tab/>
            </w:r>
            <w:r w:rsidR="00F254B1" w:rsidRPr="00492C90">
              <w:rPr>
                <w:rStyle w:val="Hyperlink"/>
                <w:rFonts w:ascii="Times New Roman" w:hAnsi="Times New Roman" w:cs="Times New Roman"/>
                <w:noProof/>
              </w:rPr>
              <w:t>Natureza do Objeto (Art. 16, I)</w:t>
            </w:r>
            <w:r w:rsidR="00F254B1">
              <w:rPr>
                <w:noProof/>
                <w:webHidden/>
              </w:rPr>
              <w:tab/>
            </w:r>
            <w:r w:rsidR="00F254B1">
              <w:rPr>
                <w:noProof/>
                <w:webHidden/>
              </w:rPr>
              <w:fldChar w:fldCharType="begin"/>
            </w:r>
            <w:r w:rsidR="00F254B1">
              <w:rPr>
                <w:noProof/>
                <w:webHidden/>
              </w:rPr>
              <w:instrText xml:space="preserve"> PAGEREF _Toc63700934 \h </w:instrText>
            </w:r>
            <w:r w:rsidR="00F254B1">
              <w:rPr>
                <w:noProof/>
                <w:webHidden/>
              </w:rPr>
            </w:r>
            <w:r w:rsidR="00F254B1">
              <w:rPr>
                <w:noProof/>
                <w:webHidden/>
              </w:rPr>
              <w:fldChar w:fldCharType="separate"/>
            </w:r>
            <w:r w:rsidR="005F3014">
              <w:rPr>
                <w:noProof/>
                <w:webHidden/>
              </w:rPr>
              <w:t>45</w:t>
            </w:r>
            <w:r w:rsidR="00F254B1">
              <w:rPr>
                <w:noProof/>
                <w:webHidden/>
              </w:rPr>
              <w:fldChar w:fldCharType="end"/>
            </w:r>
          </w:hyperlink>
        </w:p>
        <w:p w14:paraId="0A18829C" w14:textId="77777777" w:rsidR="00F254B1" w:rsidRDefault="00C27B77">
          <w:pPr>
            <w:pStyle w:val="Sumrio2"/>
            <w:tabs>
              <w:tab w:val="left" w:pos="880"/>
              <w:tab w:val="right" w:leader="dot" w:pos="8494"/>
            </w:tabs>
            <w:rPr>
              <w:rFonts w:eastAsiaTheme="minorEastAsia"/>
              <w:noProof/>
            </w:rPr>
          </w:pPr>
          <w:hyperlink w:anchor="_Toc63700935" w:history="1">
            <w:r w:rsidR="00F254B1" w:rsidRPr="00492C90">
              <w:rPr>
                <w:rStyle w:val="Hyperlink"/>
                <w:rFonts w:ascii="Times New Roman" w:hAnsi="Times New Roman" w:cs="Times New Roman"/>
                <w:noProof/>
              </w:rPr>
              <w:t>3.2</w:t>
            </w:r>
            <w:r w:rsidR="00F254B1">
              <w:rPr>
                <w:rFonts w:eastAsiaTheme="minorEastAsia"/>
                <w:noProof/>
              </w:rPr>
              <w:tab/>
            </w:r>
            <w:r w:rsidR="00F254B1" w:rsidRPr="00492C90">
              <w:rPr>
                <w:rStyle w:val="Hyperlink"/>
                <w:rFonts w:ascii="Times New Roman" w:hAnsi="Times New Roman" w:cs="Times New Roman"/>
                <w:noProof/>
              </w:rPr>
              <w:t>Parcelamento e Adjudicação do Objeto (Art. 16, II)</w:t>
            </w:r>
            <w:r w:rsidR="00F254B1">
              <w:rPr>
                <w:noProof/>
                <w:webHidden/>
              </w:rPr>
              <w:tab/>
            </w:r>
            <w:r w:rsidR="00F254B1">
              <w:rPr>
                <w:noProof/>
                <w:webHidden/>
              </w:rPr>
              <w:fldChar w:fldCharType="begin"/>
            </w:r>
            <w:r w:rsidR="00F254B1">
              <w:rPr>
                <w:noProof/>
                <w:webHidden/>
              </w:rPr>
              <w:instrText xml:space="preserve"> PAGEREF _Toc63700935 \h </w:instrText>
            </w:r>
            <w:r w:rsidR="00F254B1">
              <w:rPr>
                <w:noProof/>
                <w:webHidden/>
              </w:rPr>
            </w:r>
            <w:r w:rsidR="00F254B1">
              <w:rPr>
                <w:noProof/>
                <w:webHidden/>
              </w:rPr>
              <w:fldChar w:fldCharType="separate"/>
            </w:r>
            <w:r w:rsidR="005F3014">
              <w:rPr>
                <w:noProof/>
                <w:webHidden/>
              </w:rPr>
              <w:t>46</w:t>
            </w:r>
            <w:r w:rsidR="00F254B1">
              <w:rPr>
                <w:noProof/>
                <w:webHidden/>
              </w:rPr>
              <w:fldChar w:fldCharType="end"/>
            </w:r>
          </w:hyperlink>
        </w:p>
        <w:p w14:paraId="69574EAB" w14:textId="77777777" w:rsidR="00F254B1" w:rsidRDefault="00C27B77">
          <w:pPr>
            <w:pStyle w:val="Sumrio3"/>
            <w:tabs>
              <w:tab w:val="left" w:pos="1320"/>
              <w:tab w:val="right" w:leader="dot" w:pos="8494"/>
            </w:tabs>
            <w:rPr>
              <w:rFonts w:eastAsiaTheme="minorEastAsia"/>
              <w:noProof/>
            </w:rPr>
          </w:pPr>
          <w:hyperlink w:anchor="_Toc63700936" w:history="1">
            <w:r w:rsidR="00F254B1" w:rsidRPr="00492C90">
              <w:rPr>
                <w:rStyle w:val="Hyperlink"/>
                <w:rFonts w:ascii="Times New Roman" w:hAnsi="Times New Roman" w:cs="Times New Roman"/>
                <w:noProof/>
              </w:rPr>
              <w:t>3.2.1</w:t>
            </w:r>
            <w:r w:rsidR="00F254B1">
              <w:rPr>
                <w:rFonts w:eastAsiaTheme="minorEastAsia"/>
                <w:noProof/>
              </w:rPr>
              <w:tab/>
            </w:r>
            <w:r w:rsidR="00F254B1" w:rsidRPr="00492C90">
              <w:rPr>
                <w:rStyle w:val="Hyperlink"/>
                <w:rFonts w:ascii="Times New Roman" w:hAnsi="Times New Roman" w:cs="Times New Roman"/>
                <w:noProof/>
              </w:rPr>
              <w:t>Subcontratação</w:t>
            </w:r>
            <w:r w:rsidR="00F254B1">
              <w:rPr>
                <w:noProof/>
                <w:webHidden/>
              </w:rPr>
              <w:tab/>
            </w:r>
            <w:r w:rsidR="00F254B1">
              <w:rPr>
                <w:noProof/>
                <w:webHidden/>
              </w:rPr>
              <w:fldChar w:fldCharType="begin"/>
            </w:r>
            <w:r w:rsidR="00F254B1">
              <w:rPr>
                <w:noProof/>
                <w:webHidden/>
              </w:rPr>
              <w:instrText xml:space="preserve"> PAGEREF _Toc63700936 \h </w:instrText>
            </w:r>
            <w:r w:rsidR="00F254B1">
              <w:rPr>
                <w:noProof/>
                <w:webHidden/>
              </w:rPr>
            </w:r>
            <w:r w:rsidR="00F254B1">
              <w:rPr>
                <w:noProof/>
                <w:webHidden/>
              </w:rPr>
              <w:fldChar w:fldCharType="separate"/>
            </w:r>
            <w:r w:rsidR="005F3014">
              <w:rPr>
                <w:noProof/>
                <w:webHidden/>
              </w:rPr>
              <w:t>49</w:t>
            </w:r>
            <w:r w:rsidR="00F254B1">
              <w:rPr>
                <w:noProof/>
                <w:webHidden/>
              </w:rPr>
              <w:fldChar w:fldCharType="end"/>
            </w:r>
          </w:hyperlink>
        </w:p>
        <w:p w14:paraId="5571F892" w14:textId="77777777" w:rsidR="00F254B1" w:rsidRDefault="00C27B77">
          <w:pPr>
            <w:pStyle w:val="Sumrio3"/>
            <w:tabs>
              <w:tab w:val="left" w:pos="1320"/>
              <w:tab w:val="right" w:leader="dot" w:pos="8494"/>
            </w:tabs>
            <w:rPr>
              <w:rFonts w:eastAsiaTheme="minorEastAsia"/>
              <w:noProof/>
            </w:rPr>
          </w:pPr>
          <w:hyperlink w:anchor="_Toc63700937" w:history="1">
            <w:r w:rsidR="00F254B1" w:rsidRPr="00492C90">
              <w:rPr>
                <w:rStyle w:val="Hyperlink"/>
                <w:rFonts w:ascii="Times New Roman" w:hAnsi="Times New Roman" w:cs="Times New Roman"/>
                <w:noProof/>
              </w:rPr>
              <w:t>3.2.2</w:t>
            </w:r>
            <w:r w:rsidR="00F254B1">
              <w:rPr>
                <w:rFonts w:eastAsiaTheme="minorEastAsia"/>
                <w:noProof/>
              </w:rPr>
              <w:tab/>
            </w:r>
            <w:r w:rsidR="00F254B1" w:rsidRPr="00492C90">
              <w:rPr>
                <w:rStyle w:val="Hyperlink"/>
                <w:rFonts w:ascii="Times New Roman" w:hAnsi="Times New Roman" w:cs="Times New Roman"/>
                <w:noProof/>
              </w:rPr>
              <w:t>Do consórcio:</w:t>
            </w:r>
            <w:r w:rsidR="00F254B1">
              <w:rPr>
                <w:noProof/>
                <w:webHidden/>
              </w:rPr>
              <w:tab/>
            </w:r>
            <w:r w:rsidR="00F254B1">
              <w:rPr>
                <w:noProof/>
                <w:webHidden/>
              </w:rPr>
              <w:fldChar w:fldCharType="begin"/>
            </w:r>
            <w:r w:rsidR="00F254B1">
              <w:rPr>
                <w:noProof/>
                <w:webHidden/>
              </w:rPr>
              <w:instrText xml:space="preserve"> PAGEREF _Toc63700937 \h </w:instrText>
            </w:r>
            <w:r w:rsidR="00F254B1">
              <w:rPr>
                <w:noProof/>
                <w:webHidden/>
              </w:rPr>
            </w:r>
            <w:r w:rsidR="00F254B1">
              <w:rPr>
                <w:noProof/>
                <w:webHidden/>
              </w:rPr>
              <w:fldChar w:fldCharType="separate"/>
            </w:r>
            <w:r w:rsidR="005F3014">
              <w:rPr>
                <w:noProof/>
                <w:webHidden/>
              </w:rPr>
              <w:t>50</w:t>
            </w:r>
            <w:r w:rsidR="00F254B1">
              <w:rPr>
                <w:noProof/>
                <w:webHidden/>
              </w:rPr>
              <w:fldChar w:fldCharType="end"/>
            </w:r>
          </w:hyperlink>
        </w:p>
        <w:p w14:paraId="1059DBF3" w14:textId="77777777" w:rsidR="00F254B1" w:rsidRDefault="00C27B77">
          <w:pPr>
            <w:pStyle w:val="Sumrio2"/>
            <w:tabs>
              <w:tab w:val="left" w:pos="880"/>
              <w:tab w:val="right" w:leader="dot" w:pos="8494"/>
            </w:tabs>
            <w:rPr>
              <w:rFonts w:eastAsiaTheme="minorEastAsia"/>
              <w:noProof/>
            </w:rPr>
          </w:pPr>
          <w:hyperlink w:anchor="_Toc63700938" w:history="1">
            <w:r w:rsidR="00F254B1" w:rsidRPr="00492C90">
              <w:rPr>
                <w:rStyle w:val="Hyperlink"/>
                <w:rFonts w:ascii="Times New Roman" w:eastAsia="Times New Roman" w:hAnsi="Times New Roman" w:cs="Times New Roman"/>
                <w:noProof/>
              </w:rPr>
              <w:t>3.3</w:t>
            </w:r>
            <w:r w:rsidR="00F254B1">
              <w:rPr>
                <w:rFonts w:eastAsiaTheme="minorEastAsia"/>
                <w:noProof/>
              </w:rPr>
              <w:tab/>
            </w:r>
            <w:r w:rsidR="00F254B1" w:rsidRPr="00492C90">
              <w:rPr>
                <w:rStyle w:val="Hyperlink"/>
                <w:rFonts w:ascii="Times New Roman" w:eastAsia="Times New Roman" w:hAnsi="Times New Roman" w:cs="Times New Roman"/>
                <w:noProof/>
              </w:rPr>
              <w:t>Da amostra</w:t>
            </w:r>
            <w:r w:rsidR="00F254B1">
              <w:rPr>
                <w:noProof/>
                <w:webHidden/>
              </w:rPr>
              <w:tab/>
            </w:r>
            <w:r w:rsidR="00F254B1">
              <w:rPr>
                <w:noProof/>
                <w:webHidden/>
              </w:rPr>
              <w:fldChar w:fldCharType="begin"/>
            </w:r>
            <w:r w:rsidR="00F254B1">
              <w:rPr>
                <w:noProof/>
                <w:webHidden/>
              </w:rPr>
              <w:instrText xml:space="preserve"> PAGEREF _Toc63700938 \h </w:instrText>
            </w:r>
            <w:r w:rsidR="00F254B1">
              <w:rPr>
                <w:noProof/>
                <w:webHidden/>
              </w:rPr>
            </w:r>
            <w:r w:rsidR="00F254B1">
              <w:rPr>
                <w:noProof/>
                <w:webHidden/>
              </w:rPr>
              <w:fldChar w:fldCharType="separate"/>
            </w:r>
            <w:r w:rsidR="005F3014">
              <w:rPr>
                <w:noProof/>
                <w:webHidden/>
              </w:rPr>
              <w:t>50</w:t>
            </w:r>
            <w:r w:rsidR="00F254B1">
              <w:rPr>
                <w:noProof/>
                <w:webHidden/>
              </w:rPr>
              <w:fldChar w:fldCharType="end"/>
            </w:r>
          </w:hyperlink>
        </w:p>
        <w:p w14:paraId="6257A3C3" w14:textId="77777777" w:rsidR="00F254B1" w:rsidRDefault="00C27B77">
          <w:pPr>
            <w:pStyle w:val="Sumrio2"/>
            <w:tabs>
              <w:tab w:val="left" w:pos="880"/>
              <w:tab w:val="right" w:leader="dot" w:pos="8494"/>
            </w:tabs>
            <w:rPr>
              <w:rFonts w:eastAsiaTheme="minorEastAsia"/>
              <w:noProof/>
            </w:rPr>
          </w:pPr>
          <w:hyperlink w:anchor="_Toc63700939" w:history="1">
            <w:r w:rsidR="00F254B1" w:rsidRPr="00492C90">
              <w:rPr>
                <w:rStyle w:val="Hyperlink"/>
                <w:rFonts w:ascii="Times New Roman" w:hAnsi="Times New Roman" w:cs="Times New Roman"/>
                <w:noProof/>
              </w:rPr>
              <w:t>3.4</w:t>
            </w:r>
            <w:r w:rsidR="00F254B1">
              <w:rPr>
                <w:rFonts w:eastAsiaTheme="minorEastAsia"/>
                <w:noProof/>
              </w:rPr>
              <w:tab/>
            </w:r>
            <w:r w:rsidR="00F254B1" w:rsidRPr="00492C90">
              <w:rPr>
                <w:rStyle w:val="Hyperlink"/>
                <w:rFonts w:ascii="Times New Roman" w:hAnsi="Times New Roman" w:cs="Times New Roman"/>
                <w:noProof/>
              </w:rPr>
              <w:t>Modalidade, Tipo de Licitação e Critérios de Habilitação</w:t>
            </w:r>
            <w:r w:rsidR="00F254B1">
              <w:rPr>
                <w:noProof/>
                <w:webHidden/>
              </w:rPr>
              <w:tab/>
            </w:r>
            <w:r w:rsidR="00F254B1">
              <w:rPr>
                <w:noProof/>
                <w:webHidden/>
              </w:rPr>
              <w:fldChar w:fldCharType="begin"/>
            </w:r>
            <w:r w:rsidR="00F254B1">
              <w:rPr>
                <w:noProof/>
                <w:webHidden/>
              </w:rPr>
              <w:instrText xml:space="preserve"> PAGEREF _Toc63700939 \h </w:instrText>
            </w:r>
            <w:r w:rsidR="00F254B1">
              <w:rPr>
                <w:noProof/>
                <w:webHidden/>
              </w:rPr>
            </w:r>
            <w:r w:rsidR="00F254B1">
              <w:rPr>
                <w:noProof/>
                <w:webHidden/>
              </w:rPr>
              <w:fldChar w:fldCharType="separate"/>
            </w:r>
            <w:r w:rsidR="005F3014">
              <w:rPr>
                <w:noProof/>
                <w:webHidden/>
              </w:rPr>
              <w:t>50</w:t>
            </w:r>
            <w:r w:rsidR="00F254B1">
              <w:rPr>
                <w:noProof/>
                <w:webHidden/>
              </w:rPr>
              <w:fldChar w:fldCharType="end"/>
            </w:r>
          </w:hyperlink>
        </w:p>
        <w:p w14:paraId="5732494E" w14:textId="77777777" w:rsidR="00F254B1" w:rsidRDefault="00C27B77">
          <w:pPr>
            <w:pStyle w:val="Sumrio3"/>
            <w:tabs>
              <w:tab w:val="left" w:pos="1320"/>
              <w:tab w:val="right" w:leader="dot" w:pos="8494"/>
            </w:tabs>
            <w:rPr>
              <w:rFonts w:eastAsiaTheme="minorEastAsia"/>
              <w:noProof/>
            </w:rPr>
          </w:pPr>
          <w:hyperlink w:anchor="_Toc63700940" w:history="1">
            <w:r w:rsidR="00F254B1" w:rsidRPr="00492C90">
              <w:rPr>
                <w:rStyle w:val="Hyperlink"/>
                <w:rFonts w:ascii="Times New Roman" w:hAnsi="Times New Roman" w:cs="Times New Roman"/>
                <w:noProof/>
              </w:rPr>
              <w:t>3.4.1</w:t>
            </w:r>
            <w:r w:rsidR="00F254B1">
              <w:rPr>
                <w:rFonts w:eastAsiaTheme="minorEastAsia"/>
                <w:noProof/>
              </w:rPr>
              <w:tab/>
            </w:r>
            <w:r w:rsidR="00F254B1" w:rsidRPr="00492C90">
              <w:rPr>
                <w:rStyle w:val="Hyperlink"/>
                <w:rFonts w:ascii="Times New Roman" w:hAnsi="Times New Roman" w:cs="Times New Roman"/>
                <w:noProof/>
              </w:rPr>
              <w:t>Modalidade, Tipo de Licitação (Art. 18, § 3º, II, j, Resolução 182/2013-CNJ)</w:t>
            </w:r>
            <w:r w:rsidR="00F254B1">
              <w:rPr>
                <w:noProof/>
                <w:webHidden/>
              </w:rPr>
              <w:tab/>
            </w:r>
            <w:r w:rsidR="00F254B1">
              <w:rPr>
                <w:noProof/>
                <w:webHidden/>
              </w:rPr>
              <w:fldChar w:fldCharType="begin"/>
            </w:r>
            <w:r w:rsidR="00F254B1">
              <w:rPr>
                <w:noProof/>
                <w:webHidden/>
              </w:rPr>
              <w:instrText xml:space="preserve"> PAGEREF _Toc63700940 \h </w:instrText>
            </w:r>
            <w:r w:rsidR="00F254B1">
              <w:rPr>
                <w:noProof/>
                <w:webHidden/>
              </w:rPr>
            </w:r>
            <w:r w:rsidR="00F254B1">
              <w:rPr>
                <w:noProof/>
                <w:webHidden/>
              </w:rPr>
              <w:fldChar w:fldCharType="separate"/>
            </w:r>
            <w:r w:rsidR="005F3014">
              <w:rPr>
                <w:noProof/>
                <w:webHidden/>
              </w:rPr>
              <w:t>50</w:t>
            </w:r>
            <w:r w:rsidR="00F254B1">
              <w:rPr>
                <w:noProof/>
                <w:webHidden/>
              </w:rPr>
              <w:fldChar w:fldCharType="end"/>
            </w:r>
          </w:hyperlink>
        </w:p>
        <w:p w14:paraId="3F330A88" w14:textId="77777777" w:rsidR="00F254B1" w:rsidRDefault="00C27B77">
          <w:pPr>
            <w:pStyle w:val="Sumrio3"/>
            <w:tabs>
              <w:tab w:val="left" w:pos="1320"/>
              <w:tab w:val="right" w:leader="dot" w:pos="8494"/>
            </w:tabs>
            <w:rPr>
              <w:rFonts w:eastAsiaTheme="minorEastAsia"/>
              <w:noProof/>
            </w:rPr>
          </w:pPr>
          <w:hyperlink w:anchor="_Toc63700941" w:history="1">
            <w:r w:rsidR="00F254B1" w:rsidRPr="00492C90">
              <w:rPr>
                <w:rStyle w:val="Hyperlink"/>
                <w:rFonts w:ascii="Times New Roman" w:hAnsi="Times New Roman" w:cs="Times New Roman"/>
                <w:noProof/>
              </w:rPr>
              <w:t>3.4.2</w:t>
            </w:r>
            <w:r w:rsidR="00F254B1">
              <w:rPr>
                <w:rFonts w:eastAsiaTheme="minorEastAsia"/>
                <w:noProof/>
              </w:rPr>
              <w:tab/>
            </w:r>
            <w:r w:rsidR="00F254B1" w:rsidRPr="00492C90">
              <w:rPr>
                <w:rStyle w:val="Hyperlink"/>
                <w:rFonts w:ascii="Times New Roman" w:hAnsi="Times New Roman" w:cs="Times New Roman"/>
                <w:noProof/>
              </w:rPr>
              <w:t>Não aplicação da Lei Complementar n. 123/2006, alterada pela Lei Complementar n. 147/2014.</w:t>
            </w:r>
            <w:r w:rsidR="00F254B1">
              <w:rPr>
                <w:noProof/>
                <w:webHidden/>
              </w:rPr>
              <w:tab/>
            </w:r>
            <w:r w:rsidR="00F254B1">
              <w:rPr>
                <w:noProof/>
                <w:webHidden/>
              </w:rPr>
              <w:fldChar w:fldCharType="begin"/>
            </w:r>
            <w:r w:rsidR="00F254B1">
              <w:rPr>
                <w:noProof/>
                <w:webHidden/>
              </w:rPr>
              <w:instrText xml:space="preserve"> PAGEREF _Toc63700941 \h </w:instrText>
            </w:r>
            <w:r w:rsidR="00F254B1">
              <w:rPr>
                <w:noProof/>
                <w:webHidden/>
              </w:rPr>
            </w:r>
            <w:r w:rsidR="00F254B1">
              <w:rPr>
                <w:noProof/>
                <w:webHidden/>
              </w:rPr>
              <w:fldChar w:fldCharType="separate"/>
            </w:r>
            <w:r w:rsidR="005F3014">
              <w:rPr>
                <w:noProof/>
                <w:webHidden/>
              </w:rPr>
              <w:t>50</w:t>
            </w:r>
            <w:r w:rsidR="00F254B1">
              <w:rPr>
                <w:noProof/>
                <w:webHidden/>
              </w:rPr>
              <w:fldChar w:fldCharType="end"/>
            </w:r>
          </w:hyperlink>
        </w:p>
        <w:p w14:paraId="2427CB0A" w14:textId="77777777" w:rsidR="00F254B1" w:rsidRDefault="00C27B77">
          <w:pPr>
            <w:pStyle w:val="Sumrio2"/>
            <w:tabs>
              <w:tab w:val="left" w:pos="880"/>
              <w:tab w:val="right" w:leader="dot" w:pos="8494"/>
            </w:tabs>
            <w:rPr>
              <w:rFonts w:eastAsiaTheme="minorEastAsia"/>
              <w:noProof/>
            </w:rPr>
          </w:pPr>
          <w:hyperlink w:anchor="_Toc63700942" w:history="1">
            <w:r w:rsidR="00F254B1" w:rsidRPr="00492C90">
              <w:rPr>
                <w:rStyle w:val="Hyperlink"/>
                <w:rFonts w:ascii="Times New Roman" w:hAnsi="Times New Roman" w:cs="Times New Roman"/>
                <w:noProof/>
              </w:rPr>
              <w:t>3.5</w:t>
            </w:r>
            <w:r w:rsidR="00F254B1">
              <w:rPr>
                <w:rFonts w:eastAsiaTheme="minorEastAsia"/>
                <w:noProof/>
              </w:rPr>
              <w:tab/>
            </w:r>
            <w:r w:rsidR="00F254B1" w:rsidRPr="00492C90">
              <w:rPr>
                <w:rStyle w:val="Hyperlink"/>
                <w:rFonts w:ascii="Times New Roman" w:hAnsi="Times New Roman" w:cs="Times New Roman"/>
                <w:noProof/>
              </w:rPr>
              <w:t>Classificação e Indicação Orçamentária (Art. 16, V)</w:t>
            </w:r>
            <w:r w:rsidR="00F254B1">
              <w:rPr>
                <w:noProof/>
                <w:webHidden/>
              </w:rPr>
              <w:tab/>
            </w:r>
            <w:r w:rsidR="00F254B1">
              <w:rPr>
                <w:noProof/>
                <w:webHidden/>
              </w:rPr>
              <w:fldChar w:fldCharType="begin"/>
            </w:r>
            <w:r w:rsidR="00F254B1">
              <w:rPr>
                <w:noProof/>
                <w:webHidden/>
              </w:rPr>
              <w:instrText xml:space="preserve"> PAGEREF _Toc63700942 \h </w:instrText>
            </w:r>
            <w:r w:rsidR="00F254B1">
              <w:rPr>
                <w:noProof/>
                <w:webHidden/>
              </w:rPr>
            </w:r>
            <w:r w:rsidR="00F254B1">
              <w:rPr>
                <w:noProof/>
                <w:webHidden/>
              </w:rPr>
              <w:fldChar w:fldCharType="separate"/>
            </w:r>
            <w:r w:rsidR="005F3014">
              <w:rPr>
                <w:noProof/>
                <w:webHidden/>
              </w:rPr>
              <w:t>51</w:t>
            </w:r>
            <w:r w:rsidR="00F254B1">
              <w:rPr>
                <w:noProof/>
                <w:webHidden/>
              </w:rPr>
              <w:fldChar w:fldCharType="end"/>
            </w:r>
          </w:hyperlink>
        </w:p>
        <w:p w14:paraId="25A50AFD" w14:textId="77777777" w:rsidR="00F254B1" w:rsidRDefault="00C27B77">
          <w:pPr>
            <w:pStyle w:val="Sumrio2"/>
            <w:tabs>
              <w:tab w:val="left" w:pos="880"/>
              <w:tab w:val="right" w:leader="dot" w:pos="8494"/>
            </w:tabs>
            <w:rPr>
              <w:rFonts w:eastAsiaTheme="minorEastAsia"/>
              <w:noProof/>
            </w:rPr>
          </w:pPr>
          <w:hyperlink w:anchor="_Toc63700943" w:history="1">
            <w:r w:rsidR="00F254B1" w:rsidRPr="00492C90">
              <w:rPr>
                <w:rStyle w:val="Hyperlink"/>
                <w:rFonts w:ascii="Times New Roman" w:hAnsi="Times New Roman" w:cs="Times New Roman"/>
                <w:noProof/>
              </w:rPr>
              <w:t>3.6</w:t>
            </w:r>
            <w:r w:rsidR="00F254B1">
              <w:rPr>
                <w:rFonts w:eastAsiaTheme="minorEastAsia"/>
                <w:noProof/>
              </w:rPr>
              <w:tab/>
            </w:r>
            <w:r w:rsidR="00F254B1" w:rsidRPr="00492C90">
              <w:rPr>
                <w:rStyle w:val="Hyperlink"/>
                <w:rFonts w:ascii="Times New Roman" w:hAnsi="Times New Roman" w:cs="Times New Roman"/>
                <w:noProof/>
              </w:rPr>
              <w:t>Vigência Contratual (Art. 16, VI)</w:t>
            </w:r>
            <w:r w:rsidR="00F254B1">
              <w:rPr>
                <w:noProof/>
                <w:webHidden/>
              </w:rPr>
              <w:tab/>
            </w:r>
            <w:r w:rsidR="00F254B1">
              <w:rPr>
                <w:noProof/>
                <w:webHidden/>
              </w:rPr>
              <w:fldChar w:fldCharType="begin"/>
            </w:r>
            <w:r w:rsidR="00F254B1">
              <w:rPr>
                <w:noProof/>
                <w:webHidden/>
              </w:rPr>
              <w:instrText xml:space="preserve"> PAGEREF _Toc63700943 \h </w:instrText>
            </w:r>
            <w:r w:rsidR="00F254B1">
              <w:rPr>
                <w:noProof/>
                <w:webHidden/>
              </w:rPr>
            </w:r>
            <w:r w:rsidR="00F254B1">
              <w:rPr>
                <w:noProof/>
                <w:webHidden/>
              </w:rPr>
              <w:fldChar w:fldCharType="separate"/>
            </w:r>
            <w:r w:rsidR="005F3014">
              <w:rPr>
                <w:noProof/>
                <w:webHidden/>
              </w:rPr>
              <w:t>52</w:t>
            </w:r>
            <w:r w:rsidR="00F254B1">
              <w:rPr>
                <w:noProof/>
                <w:webHidden/>
              </w:rPr>
              <w:fldChar w:fldCharType="end"/>
            </w:r>
          </w:hyperlink>
        </w:p>
        <w:p w14:paraId="47A342E8" w14:textId="77777777" w:rsidR="00F254B1" w:rsidRDefault="00C27B77">
          <w:pPr>
            <w:pStyle w:val="Sumrio2"/>
            <w:tabs>
              <w:tab w:val="left" w:pos="880"/>
              <w:tab w:val="right" w:leader="dot" w:pos="8494"/>
            </w:tabs>
            <w:rPr>
              <w:rFonts w:eastAsiaTheme="minorEastAsia"/>
              <w:noProof/>
            </w:rPr>
          </w:pPr>
          <w:hyperlink w:anchor="_Toc63700944" w:history="1">
            <w:r w:rsidR="00F254B1" w:rsidRPr="00492C90">
              <w:rPr>
                <w:rStyle w:val="Hyperlink"/>
                <w:rFonts w:ascii="Times New Roman" w:hAnsi="Times New Roman" w:cs="Times New Roman"/>
                <w:noProof/>
              </w:rPr>
              <w:t>3.7</w:t>
            </w:r>
            <w:r w:rsidR="00F254B1">
              <w:rPr>
                <w:rFonts w:eastAsiaTheme="minorEastAsia"/>
                <w:noProof/>
              </w:rPr>
              <w:tab/>
            </w:r>
            <w:r w:rsidR="00F254B1" w:rsidRPr="00492C90">
              <w:rPr>
                <w:rStyle w:val="Hyperlink"/>
                <w:rFonts w:ascii="Times New Roman" w:hAnsi="Times New Roman" w:cs="Times New Roman"/>
                <w:noProof/>
              </w:rPr>
              <w:t>Equipe de Planejamento e Apoio à Contratação (Art. 16, VII e VIII)</w:t>
            </w:r>
            <w:r w:rsidR="00F254B1">
              <w:rPr>
                <w:noProof/>
                <w:webHidden/>
              </w:rPr>
              <w:tab/>
            </w:r>
            <w:r w:rsidR="00F254B1">
              <w:rPr>
                <w:noProof/>
                <w:webHidden/>
              </w:rPr>
              <w:fldChar w:fldCharType="begin"/>
            </w:r>
            <w:r w:rsidR="00F254B1">
              <w:rPr>
                <w:noProof/>
                <w:webHidden/>
              </w:rPr>
              <w:instrText xml:space="preserve"> PAGEREF _Toc63700944 \h </w:instrText>
            </w:r>
            <w:r w:rsidR="00F254B1">
              <w:rPr>
                <w:noProof/>
                <w:webHidden/>
              </w:rPr>
            </w:r>
            <w:r w:rsidR="00F254B1">
              <w:rPr>
                <w:noProof/>
                <w:webHidden/>
              </w:rPr>
              <w:fldChar w:fldCharType="separate"/>
            </w:r>
            <w:r w:rsidR="005F3014">
              <w:rPr>
                <w:noProof/>
                <w:webHidden/>
              </w:rPr>
              <w:t>54</w:t>
            </w:r>
            <w:r w:rsidR="00F254B1">
              <w:rPr>
                <w:noProof/>
                <w:webHidden/>
              </w:rPr>
              <w:fldChar w:fldCharType="end"/>
            </w:r>
          </w:hyperlink>
        </w:p>
        <w:p w14:paraId="5D4AA48F" w14:textId="77777777" w:rsidR="00F254B1" w:rsidRDefault="00C27B77">
          <w:pPr>
            <w:pStyle w:val="Sumrio1"/>
            <w:tabs>
              <w:tab w:val="left" w:pos="440"/>
              <w:tab w:val="right" w:leader="dot" w:pos="8494"/>
            </w:tabs>
            <w:rPr>
              <w:rFonts w:eastAsiaTheme="minorEastAsia"/>
              <w:noProof/>
            </w:rPr>
          </w:pPr>
          <w:hyperlink w:anchor="_Toc63700945" w:history="1">
            <w:r w:rsidR="00F254B1" w:rsidRPr="00492C90">
              <w:rPr>
                <w:rStyle w:val="Hyperlink"/>
                <w:rFonts w:ascii="Times New Roman" w:hAnsi="Times New Roman" w:cs="Times New Roman"/>
                <w:noProof/>
              </w:rPr>
              <w:t>4</w:t>
            </w:r>
            <w:r w:rsidR="00F254B1">
              <w:rPr>
                <w:rFonts w:eastAsiaTheme="minorEastAsia"/>
                <w:noProof/>
              </w:rPr>
              <w:tab/>
            </w:r>
            <w:r w:rsidR="00F254B1" w:rsidRPr="00492C90">
              <w:rPr>
                <w:rStyle w:val="Hyperlink"/>
                <w:rFonts w:ascii="Times New Roman" w:hAnsi="Times New Roman" w:cs="Times New Roman"/>
                <w:noProof/>
              </w:rPr>
              <w:t>ANÁLISE DE RISCOS (Art. 17)</w:t>
            </w:r>
            <w:r w:rsidR="00F254B1">
              <w:rPr>
                <w:noProof/>
                <w:webHidden/>
              </w:rPr>
              <w:tab/>
            </w:r>
            <w:r w:rsidR="00F254B1">
              <w:rPr>
                <w:noProof/>
                <w:webHidden/>
              </w:rPr>
              <w:fldChar w:fldCharType="begin"/>
            </w:r>
            <w:r w:rsidR="00F254B1">
              <w:rPr>
                <w:noProof/>
                <w:webHidden/>
              </w:rPr>
              <w:instrText xml:space="preserve"> PAGEREF _Toc63700945 \h </w:instrText>
            </w:r>
            <w:r w:rsidR="00F254B1">
              <w:rPr>
                <w:noProof/>
                <w:webHidden/>
              </w:rPr>
            </w:r>
            <w:r w:rsidR="00F254B1">
              <w:rPr>
                <w:noProof/>
                <w:webHidden/>
              </w:rPr>
              <w:fldChar w:fldCharType="separate"/>
            </w:r>
            <w:r w:rsidR="005F3014">
              <w:rPr>
                <w:noProof/>
                <w:webHidden/>
              </w:rPr>
              <w:t>55</w:t>
            </w:r>
            <w:r w:rsidR="00F254B1">
              <w:rPr>
                <w:noProof/>
                <w:webHidden/>
              </w:rPr>
              <w:fldChar w:fldCharType="end"/>
            </w:r>
          </w:hyperlink>
        </w:p>
        <w:p w14:paraId="1397D978" w14:textId="77777777" w:rsidR="00F254B1" w:rsidRDefault="00C27B77">
          <w:pPr>
            <w:pStyle w:val="Sumrio2"/>
            <w:tabs>
              <w:tab w:val="left" w:pos="880"/>
              <w:tab w:val="right" w:leader="dot" w:pos="8494"/>
            </w:tabs>
            <w:rPr>
              <w:rFonts w:eastAsiaTheme="minorEastAsia"/>
              <w:noProof/>
            </w:rPr>
          </w:pPr>
          <w:hyperlink w:anchor="_Toc63700946" w:history="1">
            <w:r w:rsidR="00F254B1" w:rsidRPr="00492C90">
              <w:rPr>
                <w:rStyle w:val="Hyperlink"/>
                <w:rFonts w:ascii="Times New Roman" w:hAnsi="Times New Roman" w:cs="Times New Roman"/>
                <w:noProof/>
              </w:rPr>
              <w:t>4.1</w:t>
            </w:r>
            <w:r w:rsidR="00F254B1">
              <w:rPr>
                <w:rFonts w:eastAsiaTheme="minorEastAsia"/>
                <w:noProof/>
              </w:rPr>
              <w:tab/>
            </w:r>
            <w:r w:rsidR="00F254B1" w:rsidRPr="00492C90">
              <w:rPr>
                <w:rStyle w:val="Hyperlink"/>
                <w:rFonts w:ascii="Times New Roman" w:hAnsi="Times New Roman" w:cs="Times New Roman"/>
                <w:noProof/>
              </w:rPr>
              <w:t>Identificação dos Riscos (Art. 17, I)</w:t>
            </w:r>
            <w:r w:rsidR="00F254B1">
              <w:rPr>
                <w:noProof/>
                <w:webHidden/>
              </w:rPr>
              <w:tab/>
            </w:r>
            <w:r w:rsidR="00F254B1">
              <w:rPr>
                <w:noProof/>
                <w:webHidden/>
              </w:rPr>
              <w:fldChar w:fldCharType="begin"/>
            </w:r>
            <w:r w:rsidR="00F254B1">
              <w:rPr>
                <w:noProof/>
                <w:webHidden/>
              </w:rPr>
              <w:instrText xml:space="preserve"> PAGEREF _Toc63700946 \h </w:instrText>
            </w:r>
            <w:r w:rsidR="00F254B1">
              <w:rPr>
                <w:noProof/>
                <w:webHidden/>
              </w:rPr>
            </w:r>
            <w:r w:rsidR="00F254B1">
              <w:rPr>
                <w:noProof/>
                <w:webHidden/>
              </w:rPr>
              <w:fldChar w:fldCharType="separate"/>
            </w:r>
            <w:r w:rsidR="005F3014">
              <w:rPr>
                <w:noProof/>
                <w:webHidden/>
              </w:rPr>
              <w:t>55</w:t>
            </w:r>
            <w:r w:rsidR="00F254B1">
              <w:rPr>
                <w:noProof/>
                <w:webHidden/>
              </w:rPr>
              <w:fldChar w:fldCharType="end"/>
            </w:r>
          </w:hyperlink>
        </w:p>
        <w:p w14:paraId="437E8A10" w14:textId="77777777" w:rsidR="00F254B1" w:rsidRDefault="00C27B77">
          <w:pPr>
            <w:pStyle w:val="Sumrio1"/>
            <w:tabs>
              <w:tab w:val="left" w:pos="440"/>
              <w:tab w:val="right" w:leader="dot" w:pos="8494"/>
            </w:tabs>
            <w:rPr>
              <w:rFonts w:eastAsiaTheme="minorEastAsia"/>
              <w:noProof/>
            </w:rPr>
          </w:pPr>
          <w:hyperlink w:anchor="_Toc63700947" w:history="1">
            <w:r w:rsidR="00F254B1" w:rsidRPr="00492C90">
              <w:rPr>
                <w:rStyle w:val="Hyperlink"/>
                <w:rFonts w:ascii="Times New Roman" w:hAnsi="Times New Roman" w:cs="Times New Roman"/>
                <w:noProof/>
              </w:rPr>
              <w:t>5</w:t>
            </w:r>
            <w:r w:rsidR="00F254B1">
              <w:rPr>
                <w:rFonts w:eastAsiaTheme="minorEastAsia"/>
                <w:noProof/>
              </w:rPr>
              <w:tab/>
            </w:r>
            <w:r w:rsidR="00F254B1" w:rsidRPr="00492C90">
              <w:rPr>
                <w:rStyle w:val="Hyperlink"/>
                <w:rFonts w:ascii="Times New Roman" w:hAnsi="Times New Roman" w:cs="Times New Roman"/>
                <w:noProof/>
              </w:rPr>
              <w:t>APROVAÇÃO DO ESTUDO PRELIMINAR</w:t>
            </w:r>
            <w:r w:rsidR="00F254B1">
              <w:rPr>
                <w:noProof/>
                <w:webHidden/>
              </w:rPr>
              <w:tab/>
            </w:r>
            <w:r w:rsidR="00F254B1">
              <w:rPr>
                <w:noProof/>
                <w:webHidden/>
              </w:rPr>
              <w:fldChar w:fldCharType="begin"/>
            </w:r>
            <w:r w:rsidR="00F254B1">
              <w:rPr>
                <w:noProof/>
                <w:webHidden/>
              </w:rPr>
              <w:instrText xml:space="preserve"> PAGEREF _Toc63700947 \h </w:instrText>
            </w:r>
            <w:r w:rsidR="00F254B1">
              <w:rPr>
                <w:noProof/>
                <w:webHidden/>
              </w:rPr>
            </w:r>
            <w:r w:rsidR="00F254B1">
              <w:rPr>
                <w:noProof/>
                <w:webHidden/>
              </w:rPr>
              <w:fldChar w:fldCharType="separate"/>
            </w:r>
            <w:r w:rsidR="005F3014">
              <w:rPr>
                <w:noProof/>
                <w:webHidden/>
              </w:rPr>
              <w:t>60</w:t>
            </w:r>
            <w:r w:rsidR="00F254B1">
              <w:rPr>
                <w:noProof/>
                <w:webHidden/>
              </w:rPr>
              <w:fldChar w:fldCharType="end"/>
            </w:r>
          </w:hyperlink>
        </w:p>
        <w:p w14:paraId="68836DDD" w14:textId="77777777" w:rsidR="00F254B1" w:rsidRDefault="00C27B77">
          <w:pPr>
            <w:pStyle w:val="Sumrio1"/>
            <w:tabs>
              <w:tab w:val="right" w:leader="dot" w:pos="8494"/>
            </w:tabs>
            <w:rPr>
              <w:rFonts w:eastAsiaTheme="minorEastAsia"/>
              <w:noProof/>
            </w:rPr>
          </w:pPr>
          <w:hyperlink w:anchor="_Toc63700948" w:history="1">
            <w:r w:rsidR="00F254B1" w:rsidRPr="00492C90">
              <w:rPr>
                <w:rStyle w:val="Hyperlink"/>
                <w:rFonts w:ascii="Times New Roman" w:hAnsi="Times New Roman" w:cs="Times New Roman"/>
                <w:noProof/>
              </w:rPr>
              <w:t>Anexo A</w:t>
            </w:r>
            <w:r w:rsidR="00F254B1">
              <w:rPr>
                <w:noProof/>
                <w:webHidden/>
              </w:rPr>
              <w:tab/>
            </w:r>
            <w:r w:rsidR="00F254B1">
              <w:rPr>
                <w:noProof/>
                <w:webHidden/>
              </w:rPr>
              <w:fldChar w:fldCharType="begin"/>
            </w:r>
            <w:r w:rsidR="00F254B1">
              <w:rPr>
                <w:noProof/>
                <w:webHidden/>
              </w:rPr>
              <w:instrText xml:space="preserve"> PAGEREF _Toc63700948 \h </w:instrText>
            </w:r>
            <w:r w:rsidR="00F254B1">
              <w:rPr>
                <w:noProof/>
                <w:webHidden/>
              </w:rPr>
            </w:r>
            <w:r w:rsidR="00F254B1">
              <w:rPr>
                <w:noProof/>
                <w:webHidden/>
              </w:rPr>
              <w:fldChar w:fldCharType="separate"/>
            </w:r>
            <w:r w:rsidR="005F3014">
              <w:rPr>
                <w:noProof/>
                <w:webHidden/>
              </w:rPr>
              <w:t>61</w:t>
            </w:r>
            <w:r w:rsidR="00F254B1">
              <w:rPr>
                <w:noProof/>
                <w:webHidden/>
              </w:rPr>
              <w:fldChar w:fldCharType="end"/>
            </w:r>
          </w:hyperlink>
        </w:p>
        <w:p w14:paraId="151AA043" w14:textId="77777777" w:rsidR="00F254B1" w:rsidRDefault="00C27B77">
          <w:pPr>
            <w:pStyle w:val="Sumrio2"/>
            <w:tabs>
              <w:tab w:val="right" w:leader="dot" w:pos="8494"/>
            </w:tabs>
            <w:rPr>
              <w:rFonts w:eastAsiaTheme="minorEastAsia"/>
              <w:noProof/>
            </w:rPr>
          </w:pPr>
          <w:hyperlink w:anchor="_Toc63700949" w:history="1">
            <w:r w:rsidR="00F254B1" w:rsidRPr="00492C90">
              <w:rPr>
                <w:rStyle w:val="Hyperlink"/>
                <w:rFonts w:ascii="Times New Roman" w:hAnsi="Times New Roman" w:cs="Times New Roman"/>
                <w:noProof/>
              </w:rPr>
              <w:t>Lista de Potenciais Fornecedores</w:t>
            </w:r>
            <w:r w:rsidR="00F254B1">
              <w:rPr>
                <w:noProof/>
                <w:webHidden/>
              </w:rPr>
              <w:tab/>
            </w:r>
            <w:r w:rsidR="00F254B1">
              <w:rPr>
                <w:noProof/>
                <w:webHidden/>
              </w:rPr>
              <w:fldChar w:fldCharType="begin"/>
            </w:r>
            <w:r w:rsidR="00F254B1">
              <w:rPr>
                <w:noProof/>
                <w:webHidden/>
              </w:rPr>
              <w:instrText xml:space="preserve"> PAGEREF _Toc63700949 \h </w:instrText>
            </w:r>
            <w:r w:rsidR="00F254B1">
              <w:rPr>
                <w:noProof/>
                <w:webHidden/>
              </w:rPr>
            </w:r>
            <w:r w:rsidR="00F254B1">
              <w:rPr>
                <w:noProof/>
                <w:webHidden/>
              </w:rPr>
              <w:fldChar w:fldCharType="separate"/>
            </w:r>
            <w:r w:rsidR="005F3014">
              <w:rPr>
                <w:noProof/>
                <w:webHidden/>
              </w:rPr>
              <w:t>61</w:t>
            </w:r>
            <w:r w:rsidR="00F254B1">
              <w:rPr>
                <w:noProof/>
                <w:webHidden/>
              </w:rPr>
              <w:fldChar w:fldCharType="end"/>
            </w:r>
          </w:hyperlink>
        </w:p>
        <w:p w14:paraId="3982F02C" w14:textId="77777777" w:rsidR="00F254B1" w:rsidRDefault="00C27B77">
          <w:pPr>
            <w:pStyle w:val="Sumrio1"/>
            <w:tabs>
              <w:tab w:val="right" w:leader="dot" w:pos="8494"/>
            </w:tabs>
            <w:rPr>
              <w:rFonts w:eastAsiaTheme="minorEastAsia"/>
              <w:noProof/>
            </w:rPr>
          </w:pPr>
          <w:hyperlink w:anchor="_Toc63700950" w:history="1">
            <w:r w:rsidR="00F254B1" w:rsidRPr="00492C90">
              <w:rPr>
                <w:rStyle w:val="Hyperlink"/>
                <w:rFonts w:ascii="Times New Roman" w:hAnsi="Times New Roman" w:cs="Times New Roman"/>
                <w:noProof/>
              </w:rPr>
              <w:t>Anexo B</w:t>
            </w:r>
            <w:r w:rsidR="00F254B1">
              <w:rPr>
                <w:noProof/>
                <w:webHidden/>
              </w:rPr>
              <w:tab/>
            </w:r>
            <w:r w:rsidR="00F254B1">
              <w:rPr>
                <w:noProof/>
                <w:webHidden/>
              </w:rPr>
              <w:fldChar w:fldCharType="begin"/>
            </w:r>
            <w:r w:rsidR="00F254B1">
              <w:rPr>
                <w:noProof/>
                <w:webHidden/>
              </w:rPr>
              <w:instrText xml:space="preserve"> PAGEREF _Toc63700950 \h </w:instrText>
            </w:r>
            <w:r w:rsidR="00F254B1">
              <w:rPr>
                <w:noProof/>
                <w:webHidden/>
              </w:rPr>
            </w:r>
            <w:r w:rsidR="00F254B1">
              <w:rPr>
                <w:noProof/>
                <w:webHidden/>
              </w:rPr>
              <w:fldChar w:fldCharType="separate"/>
            </w:r>
            <w:r w:rsidR="005F3014">
              <w:rPr>
                <w:noProof/>
                <w:webHidden/>
              </w:rPr>
              <w:t>65</w:t>
            </w:r>
            <w:r w:rsidR="00F254B1">
              <w:rPr>
                <w:noProof/>
                <w:webHidden/>
              </w:rPr>
              <w:fldChar w:fldCharType="end"/>
            </w:r>
          </w:hyperlink>
        </w:p>
        <w:p w14:paraId="6F44ACE9" w14:textId="77777777" w:rsidR="00F254B1" w:rsidRDefault="00C27B77">
          <w:pPr>
            <w:pStyle w:val="Sumrio2"/>
            <w:tabs>
              <w:tab w:val="right" w:leader="dot" w:pos="8494"/>
            </w:tabs>
            <w:rPr>
              <w:rFonts w:eastAsiaTheme="minorEastAsia"/>
              <w:noProof/>
            </w:rPr>
          </w:pPr>
          <w:hyperlink w:anchor="_Toc63700951" w:history="1">
            <w:r w:rsidR="00F254B1" w:rsidRPr="00492C90">
              <w:rPr>
                <w:rStyle w:val="Hyperlink"/>
                <w:rFonts w:ascii="Times New Roman" w:hAnsi="Times New Roman" w:cs="Times New Roman"/>
                <w:noProof/>
              </w:rPr>
              <w:t>Contratações Públicas Similares</w:t>
            </w:r>
            <w:r w:rsidR="00F254B1">
              <w:rPr>
                <w:noProof/>
                <w:webHidden/>
              </w:rPr>
              <w:tab/>
            </w:r>
            <w:r w:rsidR="00F254B1">
              <w:rPr>
                <w:noProof/>
                <w:webHidden/>
              </w:rPr>
              <w:fldChar w:fldCharType="begin"/>
            </w:r>
            <w:r w:rsidR="00F254B1">
              <w:rPr>
                <w:noProof/>
                <w:webHidden/>
              </w:rPr>
              <w:instrText xml:space="preserve"> PAGEREF _Toc63700951 \h </w:instrText>
            </w:r>
            <w:r w:rsidR="00F254B1">
              <w:rPr>
                <w:noProof/>
                <w:webHidden/>
              </w:rPr>
            </w:r>
            <w:r w:rsidR="00F254B1">
              <w:rPr>
                <w:noProof/>
                <w:webHidden/>
              </w:rPr>
              <w:fldChar w:fldCharType="separate"/>
            </w:r>
            <w:r w:rsidR="005F3014">
              <w:rPr>
                <w:noProof/>
                <w:webHidden/>
              </w:rPr>
              <w:t>65</w:t>
            </w:r>
            <w:r w:rsidR="00F254B1">
              <w:rPr>
                <w:noProof/>
                <w:webHidden/>
              </w:rPr>
              <w:fldChar w:fldCharType="end"/>
            </w:r>
          </w:hyperlink>
        </w:p>
        <w:p w14:paraId="38AA5A2F" w14:textId="77777777" w:rsidR="00F254B1" w:rsidRDefault="00C27B77">
          <w:pPr>
            <w:pStyle w:val="Sumrio1"/>
            <w:tabs>
              <w:tab w:val="right" w:leader="dot" w:pos="8494"/>
            </w:tabs>
            <w:rPr>
              <w:rFonts w:eastAsiaTheme="minorEastAsia"/>
              <w:noProof/>
            </w:rPr>
          </w:pPr>
          <w:hyperlink w:anchor="_Toc63700952" w:history="1">
            <w:r w:rsidR="00F254B1" w:rsidRPr="00492C90">
              <w:rPr>
                <w:rStyle w:val="Hyperlink"/>
                <w:rFonts w:ascii="Times New Roman" w:hAnsi="Times New Roman" w:cs="Times New Roman"/>
                <w:noProof/>
              </w:rPr>
              <w:t>Anexo C</w:t>
            </w:r>
            <w:r w:rsidR="00F254B1">
              <w:rPr>
                <w:noProof/>
                <w:webHidden/>
              </w:rPr>
              <w:tab/>
            </w:r>
            <w:r w:rsidR="00F254B1">
              <w:rPr>
                <w:noProof/>
                <w:webHidden/>
              </w:rPr>
              <w:fldChar w:fldCharType="begin"/>
            </w:r>
            <w:r w:rsidR="00F254B1">
              <w:rPr>
                <w:noProof/>
                <w:webHidden/>
              </w:rPr>
              <w:instrText xml:space="preserve"> PAGEREF _Toc63700952 \h </w:instrText>
            </w:r>
            <w:r w:rsidR="00F254B1">
              <w:rPr>
                <w:noProof/>
                <w:webHidden/>
              </w:rPr>
            </w:r>
            <w:r w:rsidR="00F254B1">
              <w:rPr>
                <w:noProof/>
                <w:webHidden/>
              </w:rPr>
              <w:fldChar w:fldCharType="separate"/>
            </w:r>
            <w:r w:rsidR="005F3014">
              <w:rPr>
                <w:noProof/>
                <w:webHidden/>
              </w:rPr>
              <w:t>72</w:t>
            </w:r>
            <w:r w:rsidR="00F254B1">
              <w:rPr>
                <w:noProof/>
                <w:webHidden/>
              </w:rPr>
              <w:fldChar w:fldCharType="end"/>
            </w:r>
          </w:hyperlink>
        </w:p>
        <w:p w14:paraId="7A529A82" w14:textId="77777777" w:rsidR="00F254B1" w:rsidRDefault="00C27B77">
          <w:pPr>
            <w:pStyle w:val="Sumrio2"/>
            <w:tabs>
              <w:tab w:val="right" w:leader="dot" w:pos="8494"/>
            </w:tabs>
            <w:rPr>
              <w:rFonts w:eastAsiaTheme="minorEastAsia"/>
              <w:noProof/>
            </w:rPr>
          </w:pPr>
          <w:hyperlink w:anchor="_Toc63700953" w:history="1">
            <w:r w:rsidR="00F254B1" w:rsidRPr="00492C90">
              <w:rPr>
                <w:rStyle w:val="Hyperlink"/>
                <w:rFonts w:ascii="Times New Roman" w:hAnsi="Times New Roman" w:cs="Times New Roman"/>
                <w:noProof/>
              </w:rPr>
              <w:t>Composição da formação de preços salariais dos profissionais para a equipe de Sustentação de softwares estratégicos – Lote 2</w:t>
            </w:r>
            <w:r w:rsidR="00F254B1">
              <w:rPr>
                <w:noProof/>
                <w:webHidden/>
              </w:rPr>
              <w:tab/>
            </w:r>
            <w:r w:rsidR="00F254B1">
              <w:rPr>
                <w:noProof/>
                <w:webHidden/>
              </w:rPr>
              <w:fldChar w:fldCharType="begin"/>
            </w:r>
            <w:r w:rsidR="00F254B1">
              <w:rPr>
                <w:noProof/>
                <w:webHidden/>
              </w:rPr>
              <w:instrText xml:space="preserve"> PAGEREF _Toc63700953 \h </w:instrText>
            </w:r>
            <w:r w:rsidR="00F254B1">
              <w:rPr>
                <w:noProof/>
                <w:webHidden/>
              </w:rPr>
            </w:r>
            <w:r w:rsidR="00F254B1">
              <w:rPr>
                <w:noProof/>
                <w:webHidden/>
              </w:rPr>
              <w:fldChar w:fldCharType="separate"/>
            </w:r>
            <w:r w:rsidR="005F3014">
              <w:rPr>
                <w:noProof/>
                <w:webHidden/>
              </w:rPr>
              <w:t>72</w:t>
            </w:r>
            <w:r w:rsidR="00F254B1">
              <w:rPr>
                <w:noProof/>
                <w:webHidden/>
              </w:rPr>
              <w:fldChar w:fldCharType="end"/>
            </w:r>
          </w:hyperlink>
        </w:p>
        <w:p w14:paraId="4DFE5A79" w14:textId="77777777" w:rsidR="00F254B1" w:rsidRDefault="00C27B77">
          <w:pPr>
            <w:pStyle w:val="Sumrio1"/>
            <w:tabs>
              <w:tab w:val="right" w:leader="dot" w:pos="8494"/>
            </w:tabs>
            <w:rPr>
              <w:rFonts w:eastAsiaTheme="minorEastAsia"/>
              <w:noProof/>
            </w:rPr>
          </w:pPr>
          <w:hyperlink w:anchor="_Toc63700954" w:history="1">
            <w:r w:rsidR="00F254B1" w:rsidRPr="00492C90">
              <w:rPr>
                <w:rStyle w:val="Hyperlink"/>
                <w:rFonts w:ascii="Times New Roman" w:hAnsi="Times New Roman" w:cs="Times New Roman"/>
                <w:noProof/>
              </w:rPr>
              <w:t>Anexo D</w:t>
            </w:r>
            <w:r w:rsidR="00F254B1">
              <w:rPr>
                <w:noProof/>
                <w:webHidden/>
              </w:rPr>
              <w:tab/>
            </w:r>
            <w:r w:rsidR="00F254B1">
              <w:rPr>
                <w:noProof/>
                <w:webHidden/>
              </w:rPr>
              <w:fldChar w:fldCharType="begin"/>
            </w:r>
            <w:r w:rsidR="00F254B1">
              <w:rPr>
                <w:noProof/>
                <w:webHidden/>
              </w:rPr>
              <w:instrText xml:space="preserve"> PAGEREF _Toc63700954 \h </w:instrText>
            </w:r>
            <w:r w:rsidR="00F254B1">
              <w:rPr>
                <w:noProof/>
                <w:webHidden/>
              </w:rPr>
            </w:r>
            <w:r w:rsidR="00F254B1">
              <w:rPr>
                <w:noProof/>
                <w:webHidden/>
              </w:rPr>
              <w:fldChar w:fldCharType="separate"/>
            </w:r>
            <w:r w:rsidR="005F3014">
              <w:rPr>
                <w:noProof/>
                <w:webHidden/>
              </w:rPr>
              <w:t>77</w:t>
            </w:r>
            <w:r w:rsidR="00F254B1">
              <w:rPr>
                <w:noProof/>
                <w:webHidden/>
              </w:rPr>
              <w:fldChar w:fldCharType="end"/>
            </w:r>
          </w:hyperlink>
        </w:p>
        <w:p w14:paraId="31E1A781" w14:textId="77777777" w:rsidR="00F254B1" w:rsidRDefault="00C27B77">
          <w:pPr>
            <w:pStyle w:val="Sumrio2"/>
            <w:tabs>
              <w:tab w:val="right" w:leader="dot" w:pos="8494"/>
            </w:tabs>
            <w:rPr>
              <w:rFonts w:eastAsiaTheme="minorEastAsia"/>
              <w:noProof/>
            </w:rPr>
          </w:pPr>
          <w:hyperlink w:anchor="_Toc63700955" w:history="1">
            <w:r w:rsidR="00F254B1" w:rsidRPr="00492C90">
              <w:rPr>
                <w:rStyle w:val="Hyperlink"/>
                <w:rFonts w:ascii="Times New Roman" w:hAnsi="Times New Roman" w:cs="Times New Roman"/>
                <w:noProof/>
              </w:rPr>
              <w:t>Orçamentos</w:t>
            </w:r>
            <w:r w:rsidR="00F254B1">
              <w:rPr>
                <w:noProof/>
                <w:webHidden/>
              </w:rPr>
              <w:tab/>
            </w:r>
            <w:r w:rsidR="00F254B1">
              <w:rPr>
                <w:noProof/>
                <w:webHidden/>
              </w:rPr>
              <w:fldChar w:fldCharType="begin"/>
            </w:r>
            <w:r w:rsidR="00F254B1">
              <w:rPr>
                <w:noProof/>
                <w:webHidden/>
              </w:rPr>
              <w:instrText xml:space="preserve"> PAGEREF _Toc63700955 \h </w:instrText>
            </w:r>
            <w:r w:rsidR="00F254B1">
              <w:rPr>
                <w:noProof/>
                <w:webHidden/>
              </w:rPr>
            </w:r>
            <w:r w:rsidR="00F254B1">
              <w:rPr>
                <w:noProof/>
                <w:webHidden/>
              </w:rPr>
              <w:fldChar w:fldCharType="separate"/>
            </w:r>
            <w:r w:rsidR="005F3014">
              <w:rPr>
                <w:noProof/>
                <w:webHidden/>
              </w:rPr>
              <w:t>77</w:t>
            </w:r>
            <w:r w:rsidR="00F254B1">
              <w:rPr>
                <w:noProof/>
                <w:webHidden/>
              </w:rPr>
              <w:fldChar w:fldCharType="end"/>
            </w:r>
          </w:hyperlink>
        </w:p>
        <w:p w14:paraId="2B58B3DB" w14:textId="77777777" w:rsidR="00465A39" w:rsidRPr="007A75EA" w:rsidRDefault="002C6FC7">
          <w:pPr>
            <w:rPr>
              <w:rFonts w:ascii="Times New Roman" w:hAnsi="Times New Roman" w:cs="Times New Roman"/>
            </w:rPr>
          </w:pPr>
          <w:r w:rsidRPr="007A75EA">
            <w:rPr>
              <w:rFonts w:ascii="Times New Roman" w:hAnsi="Times New Roman" w:cs="Times New Roman"/>
              <w:b/>
              <w:bCs/>
              <w:noProof/>
            </w:rPr>
            <w:fldChar w:fldCharType="end"/>
          </w:r>
        </w:p>
      </w:sdtContent>
    </w:sdt>
    <w:p w14:paraId="04F89B06" w14:textId="77777777" w:rsidR="00465A39" w:rsidRPr="007A75EA" w:rsidRDefault="008F0948" w:rsidP="007037E1">
      <w:pPr>
        <w:pStyle w:val="Ttulo1"/>
        <w:pageBreakBefore/>
        <w:spacing w:before="240"/>
        <w:ind w:left="431" w:hanging="431"/>
        <w:rPr>
          <w:rFonts w:ascii="Times New Roman" w:hAnsi="Times New Roman" w:cs="Times New Roman"/>
        </w:rPr>
      </w:pPr>
      <w:bookmarkStart w:id="1" w:name="_Toc63700904"/>
      <w:r w:rsidRPr="007A75EA">
        <w:rPr>
          <w:rFonts w:ascii="Times New Roman" w:hAnsi="Times New Roman" w:cs="Times New Roman"/>
        </w:rPr>
        <w:lastRenderedPageBreak/>
        <w:t>A</w:t>
      </w:r>
      <w:r w:rsidR="000F10CC" w:rsidRPr="007A75EA">
        <w:rPr>
          <w:rFonts w:ascii="Times New Roman" w:hAnsi="Times New Roman" w:cs="Times New Roman"/>
        </w:rPr>
        <w:t>NÁLISE DE VIABILIDADE DA CONTRATAÇÃO</w:t>
      </w:r>
      <w:r w:rsidR="00B721D6" w:rsidRPr="007A75EA">
        <w:rPr>
          <w:rFonts w:ascii="Times New Roman" w:hAnsi="Times New Roman" w:cs="Times New Roman"/>
        </w:rPr>
        <w:t xml:space="preserve"> (Art.</w:t>
      </w:r>
      <w:r w:rsidR="00CA2922" w:rsidRPr="007A75EA">
        <w:rPr>
          <w:rFonts w:ascii="Times New Roman" w:hAnsi="Times New Roman" w:cs="Times New Roman"/>
        </w:rPr>
        <w:t xml:space="preserve"> </w:t>
      </w:r>
      <w:r w:rsidR="00B721D6" w:rsidRPr="007A75EA">
        <w:rPr>
          <w:rFonts w:ascii="Times New Roman" w:hAnsi="Times New Roman" w:cs="Times New Roman"/>
        </w:rPr>
        <w:t>14)</w:t>
      </w:r>
      <w:bookmarkEnd w:id="1"/>
    </w:p>
    <w:p w14:paraId="505FED13" w14:textId="77777777" w:rsidR="00A968FF" w:rsidRPr="00BC310A" w:rsidRDefault="00AB78D7" w:rsidP="00E04354">
      <w:pPr>
        <w:pStyle w:val="Ttulo2"/>
        <w:spacing w:after="120"/>
        <w:ind w:left="578" w:hanging="578"/>
        <w:rPr>
          <w:rFonts w:ascii="Times New Roman" w:hAnsi="Times New Roman" w:cs="Times New Roman"/>
        </w:rPr>
      </w:pPr>
      <w:bookmarkStart w:id="2" w:name="_Toc63700905"/>
      <w:r w:rsidRPr="00BC310A">
        <w:rPr>
          <w:rFonts w:ascii="Times New Roman" w:hAnsi="Times New Roman" w:cs="Times New Roman"/>
        </w:rPr>
        <w:t>Contextualização</w:t>
      </w:r>
      <w:bookmarkEnd w:id="2"/>
    </w:p>
    <w:p w14:paraId="4C280300" w14:textId="7C19A93C" w:rsidR="00C95CD4" w:rsidRPr="00A41FB8" w:rsidRDefault="00C95CD4" w:rsidP="00C95CD4">
      <w:pPr>
        <w:spacing w:line="360" w:lineRule="auto"/>
        <w:ind w:firstLine="567"/>
        <w:jc w:val="both"/>
        <w:rPr>
          <w:rFonts w:ascii="Times New Roman" w:hAnsi="Times New Roman" w:cs="Times New Roman"/>
          <w:sz w:val="24"/>
          <w:szCs w:val="24"/>
        </w:rPr>
      </w:pPr>
      <w:r w:rsidRPr="00A41FB8">
        <w:rPr>
          <w:rFonts w:ascii="Times New Roman" w:hAnsi="Times New Roman" w:cs="Times New Roman"/>
          <w:sz w:val="24"/>
          <w:szCs w:val="24"/>
        </w:rPr>
        <w:t>O Departamento de Sistemas e Aplicações (DSA) da Coordenadoria de Tecnologia da Informação possui a missão de desenvolver sistemas e aplicações que buscam a</w:t>
      </w:r>
      <w:r w:rsidRPr="001F13EA">
        <w:rPr>
          <w:rFonts w:ascii="Times New Roman" w:hAnsi="Times New Roman" w:cs="Times New Roman"/>
          <w:color w:val="FF0000"/>
          <w:sz w:val="24"/>
          <w:szCs w:val="24"/>
        </w:rPr>
        <w:t xml:space="preserve"> </w:t>
      </w:r>
      <w:r w:rsidR="001F13EA" w:rsidRPr="00856697">
        <w:rPr>
          <w:rFonts w:ascii="Times New Roman" w:hAnsi="Times New Roman" w:cs="Times New Roman"/>
          <w:sz w:val="24"/>
          <w:szCs w:val="24"/>
        </w:rPr>
        <w:t>melhoria</w:t>
      </w:r>
      <w:r w:rsidRPr="00856697">
        <w:rPr>
          <w:rFonts w:ascii="Times New Roman" w:hAnsi="Times New Roman" w:cs="Times New Roman"/>
          <w:sz w:val="24"/>
          <w:szCs w:val="24"/>
        </w:rPr>
        <w:t xml:space="preserve"> </w:t>
      </w:r>
      <w:r w:rsidR="00A12150" w:rsidRPr="00856697">
        <w:rPr>
          <w:rFonts w:ascii="Times New Roman" w:hAnsi="Times New Roman" w:cs="Times New Roman"/>
          <w:sz w:val="24"/>
          <w:szCs w:val="24"/>
        </w:rPr>
        <w:t>d</w:t>
      </w:r>
      <w:r w:rsidRPr="00856697">
        <w:rPr>
          <w:rFonts w:ascii="Times New Roman" w:hAnsi="Times New Roman" w:cs="Times New Roman"/>
          <w:sz w:val="24"/>
          <w:szCs w:val="24"/>
        </w:rPr>
        <w:t xml:space="preserve">a prestação </w:t>
      </w:r>
      <w:r w:rsidRPr="00A41FB8">
        <w:rPr>
          <w:rFonts w:ascii="Times New Roman" w:hAnsi="Times New Roman" w:cs="Times New Roman"/>
          <w:sz w:val="24"/>
          <w:szCs w:val="24"/>
        </w:rPr>
        <w:t xml:space="preserve">jurisdicional, com o objetivo </w:t>
      </w:r>
      <w:r w:rsidRPr="00856697">
        <w:rPr>
          <w:rFonts w:ascii="Times New Roman" w:hAnsi="Times New Roman" w:cs="Times New Roman"/>
          <w:sz w:val="24"/>
          <w:szCs w:val="24"/>
        </w:rPr>
        <w:t xml:space="preserve">de </w:t>
      </w:r>
      <w:r w:rsidR="00A12150" w:rsidRPr="00856697">
        <w:rPr>
          <w:rFonts w:ascii="Times New Roman" w:hAnsi="Times New Roman" w:cs="Times New Roman"/>
          <w:sz w:val="24"/>
          <w:szCs w:val="24"/>
        </w:rPr>
        <w:t xml:space="preserve">os </w:t>
      </w:r>
      <w:r w:rsidRPr="00856697">
        <w:rPr>
          <w:rFonts w:ascii="Times New Roman" w:hAnsi="Times New Roman" w:cs="Times New Roman"/>
          <w:sz w:val="24"/>
          <w:szCs w:val="24"/>
        </w:rPr>
        <w:t>entregar</w:t>
      </w:r>
      <w:r w:rsidR="00A12150" w:rsidRPr="00856697">
        <w:rPr>
          <w:rFonts w:ascii="Times New Roman" w:hAnsi="Times New Roman" w:cs="Times New Roman"/>
          <w:sz w:val="24"/>
          <w:szCs w:val="24"/>
        </w:rPr>
        <w:t>,</w:t>
      </w:r>
      <w:r w:rsidRPr="00856697">
        <w:rPr>
          <w:rFonts w:ascii="Times New Roman" w:hAnsi="Times New Roman" w:cs="Times New Roman"/>
          <w:sz w:val="24"/>
          <w:szCs w:val="24"/>
        </w:rPr>
        <w:t xml:space="preserve"> com </w:t>
      </w:r>
      <w:r w:rsidRPr="00A41FB8">
        <w:rPr>
          <w:rFonts w:ascii="Times New Roman" w:hAnsi="Times New Roman" w:cs="Times New Roman"/>
          <w:sz w:val="24"/>
          <w:szCs w:val="24"/>
        </w:rPr>
        <w:t>qualidade</w:t>
      </w:r>
      <w:r w:rsidR="00A12150">
        <w:rPr>
          <w:rFonts w:ascii="Times New Roman" w:hAnsi="Times New Roman" w:cs="Times New Roman"/>
          <w:sz w:val="24"/>
          <w:szCs w:val="24"/>
        </w:rPr>
        <w:t>,</w:t>
      </w:r>
      <w:r w:rsidRPr="00A41FB8">
        <w:rPr>
          <w:rFonts w:ascii="Times New Roman" w:hAnsi="Times New Roman" w:cs="Times New Roman"/>
          <w:sz w:val="24"/>
          <w:szCs w:val="24"/>
        </w:rPr>
        <w:t xml:space="preserve"> a</w:t>
      </w:r>
      <w:r w:rsidR="00856697">
        <w:rPr>
          <w:rFonts w:ascii="Times New Roman" w:hAnsi="Times New Roman" w:cs="Times New Roman"/>
          <w:sz w:val="24"/>
          <w:szCs w:val="24"/>
        </w:rPr>
        <w:t>os usuários internos e externos.</w:t>
      </w:r>
    </w:p>
    <w:p w14:paraId="3607F27D" w14:textId="0CBE9474" w:rsidR="00C95CD4" w:rsidRPr="00A41FB8" w:rsidRDefault="00C95CD4" w:rsidP="00C95CD4">
      <w:pPr>
        <w:spacing w:line="360" w:lineRule="auto"/>
        <w:ind w:firstLine="567"/>
        <w:jc w:val="both"/>
        <w:rPr>
          <w:rFonts w:ascii="Times New Roman" w:hAnsi="Times New Roman" w:cs="Times New Roman"/>
          <w:sz w:val="24"/>
          <w:szCs w:val="24"/>
        </w:rPr>
      </w:pPr>
      <w:r w:rsidRPr="00A41FB8">
        <w:rPr>
          <w:rFonts w:ascii="Times New Roman" w:hAnsi="Times New Roman" w:cs="Times New Roman"/>
          <w:sz w:val="24"/>
          <w:szCs w:val="24"/>
        </w:rPr>
        <w:t xml:space="preserve"> É fato que a evolução tecnológica, na medida em que facilita a vida das pessoas pela automação de processos de trabalho, na mesma ou em maior proporção também exige dos profissionais de TI</w:t>
      </w:r>
      <w:r w:rsidR="002B21F7">
        <w:rPr>
          <w:rFonts w:ascii="Times New Roman" w:hAnsi="Times New Roman" w:cs="Times New Roman"/>
          <w:sz w:val="24"/>
          <w:szCs w:val="24"/>
        </w:rPr>
        <w:t>C</w:t>
      </w:r>
      <w:r w:rsidRPr="00A41FB8">
        <w:rPr>
          <w:rFonts w:ascii="Times New Roman" w:hAnsi="Times New Roman" w:cs="Times New Roman"/>
          <w:sz w:val="24"/>
          <w:szCs w:val="24"/>
        </w:rPr>
        <w:t xml:space="preserve"> novas habilidades e competências, em velocidade de apropriação incompatível com a realidade de Instituições Públicas cujo negócio principal não</w:t>
      </w:r>
      <w:r w:rsidR="00FA2F3A">
        <w:rPr>
          <w:rFonts w:ascii="Times New Roman" w:hAnsi="Times New Roman" w:cs="Times New Roman"/>
          <w:sz w:val="24"/>
          <w:szCs w:val="24"/>
        </w:rPr>
        <w:t xml:space="preserve"> seja</w:t>
      </w:r>
      <w:r w:rsidRPr="00A41FB8">
        <w:rPr>
          <w:rFonts w:ascii="Times New Roman" w:hAnsi="Times New Roman" w:cs="Times New Roman"/>
          <w:sz w:val="24"/>
          <w:szCs w:val="24"/>
        </w:rPr>
        <w:t xml:space="preserve"> TI</w:t>
      </w:r>
      <w:r w:rsidR="002B21F7">
        <w:rPr>
          <w:rFonts w:ascii="Times New Roman" w:hAnsi="Times New Roman" w:cs="Times New Roman"/>
          <w:sz w:val="24"/>
          <w:szCs w:val="24"/>
        </w:rPr>
        <w:t>C</w:t>
      </w:r>
      <w:r w:rsidRPr="00A41FB8">
        <w:rPr>
          <w:rFonts w:ascii="Times New Roman" w:hAnsi="Times New Roman" w:cs="Times New Roman"/>
          <w:sz w:val="24"/>
          <w:szCs w:val="24"/>
        </w:rPr>
        <w:t>, como é o caso d</w:t>
      </w:r>
      <w:r w:rsidR="002B21F7">
        <w:rPr>
          <w:rFonts w:ascii="Times New Roman" w:hAnsi="Times New Roman" w:cs="Times New Roman"/>
          <w:sz w:val="24"/>
          <w:szCs w:val="24"/>
        </w:rPr>
        <w:t>o</w:t>
      </w:r>
      <w:r w:rsidRPr="00A41FB8">
        <w:rPr>
          <w:rFonts w:ascii="Times New Roman" w:hAnsi="Times New Roman" w:cs="Times New Roman"/>
          <w:sz w:val="24"/>
          <w:szCs w:val="24"/>
        </w:rPr>
        <w:t xml:space="preserve"> PJMT. Neste contex</w:t>
      </w:r>
      <w:r w:rsidR="00427694">
        <w:rPr>
          <w:rFonts w:ascii="Times New Roman" w:hAnsi="Times New Roman" w:cs="Times New Roman"/>
          <w:sz w:val="24"/>
          <w:szCs w:val="24"/>
        </w:rPr>
        <w:t>to, os recursos d</w:t>
      </w:r>
      <w:r w:rsidR="0002614D">
        <w:rPr>
          <w:rFonts w:ascii="Times New Roman" w:hAnsi="Times New Roman" w:cs="Times New Roman"/>
          <w:sz w:val="24"/>
          <w:szCs w:val="24"/>
        </w:rPr>
        <w:t>os 20 (vinte</w:t>
      </w:r>
      <w:r w:rsidR="00427694">
        <w:rPr>
          <w:rFonts w:ascii="Times New Roman" w:hAnsi="Times New Roman" w:cs="Times New Roman"/>
          <w:sz w:val="24"/>
          <w:szCs w:val="24"/>
        </w:rPr>
        <w:t xml:space="preserve">) </w:t>
      </w:r>
      <w:r w:rsidRPr="00A41FB8">
        <w:rPr>
          <w:rFonts w:ascii="Times New Roman" w:hAnsi="Times New Roman" w:cs="Times New Roman"/>
          <w:sz w:val="24"/>
          <w:szCs w:val="24"/>
        </w:rPr>
        <w:t>servidores efetivos/comissionados</w:t>
      </w:r>
      <w:r w:rsidR="0002614D">
        <w:rPr>
          <w:rFonts w:ascii="Times New Roman" w:hAnsi="Times New Roman" w:cs="Times New Roman"/>
          <w:sz w:val="24"/>
          <w:szCs w:val="24"/>
        </w:rPr>
        <w:t xml:space="preserve"> e 1</w:t>
      </w:r>
      <w:r w:rsidR="00427694">
        <w:rPr>
          <w:rFonts w:ascii="Times New Roman" w:hAnsi="Times New Roman" w:cs="Times New Roman"/>
          <w:sz w:val="24"/>
          <w:szCs w:val="24"/>
        </w:rPr>
        <w:t xml:space="preserve"> (</w:t>
      </w:r>
      <w:r w:rsidR="0002614D">
        <w:rPr>
          <w:rFonts w:ascii="Times New Roman" w:hAnsi="Times New Roman" w:cs="Times New Roman"/>
          <w:sz w:val="24"/>
          <w:szCs w:val="24"/>
        </w:rPr>
        <w:t>um) estagiário</w:t>
      </w:r>
      <w:r w:rsidRPr="00A41FB8">
        <w:rPr>
          <w:rFonts w:ascii="Times New Roman" w:hAnsi="Times New Roman" w:cs="Times New Roman"/>
          <w:sz w:val="24"/>
          <w:szCs w:val="24"/>
        </w:rPr>
        <w:t xml:space="preserve"> </w:t>
      </w:r>
      <w:r w:rsidR="00FA2F3A">
        <w:rPr>
          <w:rFonts w:ascii="Times New Roman" w:hAnsi="Times New Roman" w:cs="Times New Roman"/>
          <w:sz w:val="24"/>
          <w:szCs w:val="24"/>
        </w:rPr>
        <w:t xml:space="preserve">são direcionados </w:t>
      </w:r>
      <w:r w:rsidRPr="00A41FB8">
        <w:rPr>
          <w:rFonts w:ascii="Times New Roman" w:hAnsi="Times New Roman" w:cs="Times New Roman"/>
          <w:sz w:val="24"/>
          <w:szCs w:val="24"/>
        </w:rPr>
        <w:t>para tutela da inteligência do negócio e</w:t>
      </w:r>
      <w:r w:rsidR="00FA2F3A">
        <w:rPr>
          <w:rFonts w:ascii="Times New Roman" w:hAnsi="Times New Roman" w:cs="Times New Roman"/>
          <w:sz w:val="24"/>
          <w:szCs w:val="24"/>
        </w:rPr>
        <w:t>,</w:t>
      </w:r>
      <w:r w:rsidRPr="00A41FB8">
        <w:rPr>
          <w:rFonts w:ascii="Times New Roman" w:hAnsi="Times New Roman" w:cs="Times New Roman"/>
          <w:sz w:val="24"/>
          <w:szCs w:val="24"/>
        </w:rPr>
        <w:t xml:space="preserve"> os serviços “</w:t>
      </w:r>
      <w:r w:rsidR="008703E3" w:rsidRPr="00C1219E">
        <w:rPr>
          <w:rFonts w:ascii="Times New Roman" w:hAnsi="Times New Roman" w:cs="Times New Roman"/>
          <w:sz w:val="24"/>
          <w:szCs w:val="24"/>
        </w:rPr>
        <w:t xml:space="preserve">técnicos </w:t>
      </w:r>
      <w:r w:rsidRPr="00C1219E">
        <w:rPr>
          <w:rFonts w:ascii="Times New Roman" w:hAnsi="Times New Roman" w:cs="Times New Roman"/>
          <w:sz w:val="24"/>
          <w:szCs w:val="24"/>
        </w:rPr>
        <w:t>comuns</w:t>
      </w:r>
      <w:r w:rsidRPr="00A41FB8">
        <w:rPr>
          <w:rFonts w:ascii="Times New Roman" w:hAnsi="Times New Roman" w:cs="Times New Roman"/>
          <w:sz w:val="24"/>
          <w:szCs w:val="24"/>
        </w:rPr>
        <w:t>”</w:t>
      </w:r>
      <w:r w:rsidR="00FA2F3A">
        <w:rPr>
          <w:rFonts w:ascii="Times New Roman" w:hAnsi="Times New Roman" w:cs="Times New Roman"/>
          <w:sz w:val="24"/>
          <w:szCs w:val="24"/>
        </w:rPr>
        <w:t>,</w:t>
      </w:r>
      <w:r w:rsidRPr="00A41FB8">
        <w:rPr>
          <w:rFonts w:ascii="Times New Roman" w:hAnsi="Times New Roman" w:cs="Times New Roman"/>
          <w:sz w:val="24"/>
          <w:szCs w:val="24"/>
        </w:rPr>
        <w:t xml:space="preserve"> permite-se que sejam executados por prestadores de serviço externos, sempre sob supervisão, fiscalização e controle dos primeiros.</w:t>
      </w:r>
    </w:p>
    <w:p w14:paraId="69EE76EE" w14:textId="6941A0E0" w:rsidR="00C95CD4" w:rsidRDefault="00C95CD4" w:rsidP="00C95CD4">
      <w:pPr>
        <w:spacing w:line="360" w:lineRule="auto"/>
        <w:ind w:firstLine="567"/>
        <w:jc w:val="both"/>
        <w:rPr>
          <w:rFonts w:ascii="Times New Roman" w:eastAsia="Times New Roman" w:hAnsi="Times New Roman" w:cs="Times New Roman"/>
          <w:sz w:val="24"/>
          <w:szCs w:val="24"/>
        </w:rPr>
      </w:pPr>
      <w:r w:rsidRPr="00A41FB8">
        <w:rPr>
          <w:rFonts w:ascii="Times New Roman" w:hAnsi="Times New Roman" w:cs="Times New Roman"/>
          <w:sz w:val="24"/>
          <w:szCs w:val="24"/>
        </w:rPr>
        <w:t xml:space="preserve">Além disso, </w:t>
      </w:r>
      <w:r>
        <w:rPr>
          <w:rFonts w:ascii="Times New Roman" w:hAnsi="Times New Roman" w:cs="Times New Roman"/>
          <w:sz w:val="24"/>
          <w:szCs w:val="24"/>
        </w:rPr>
        <w:t>o</w:t>
      </w:r>
      <w:r w:rsidRPr="00A41FB8">
        <w:rPr>
          <w:rFonts w:ascii="Times New Roman" w:hAnsi="Times New Roman" w:cs="Times New Roman"/>
          <w:sz w:val="24"/>
          <w:szCs w:val="24"/>
        </w:rPr>
        <w:t xml:space="preserve"> PJMT não possui em seu Sistema de Desenvolvimento de Carreiras e Remuneração – SDCR - cargo de provimento efetivo e permanente com atuação específica em Tecnologia da Informação, inviabilizando</w:t>
      </w:r>
      <w:r>
        <w:rPr>
          <w:rFonts w:ascii="Times New Roman" w:eastAsia="Times New Roman" w:hAnsi="Times New Roman" w:cs="Times New Roman"/>
          <w:sz w:val="24"/>
          <w:szCs w:val="24"/>
        </w:rPr>
        <w:t xml:space="preserve"> a construção ou sustentação de </w:t>
      </w:r>
      <w:r w:rsidRPr="00856697">
        <w:rPr>
          <w:rFonts w:ascii="Times New Roman" w:eastAsia="Times New Roman" w:hAnsi="Times New Roman" w:cs="Times New Roman"/>
          <w:sz w:val="24"/>
          <w:szCs w:val="24"/>
        </w:rPr>
        <w:t xml:space="preserve">sistemas </w:t>
      </w:r>
      <w:r w:rsidR="00856697" w:rsidRPr="00856697">
        <w:rPr>
          <w:rFonts w:ascii="Times New Roman" w:eastAsia="Times New Roman" w:hAnsi="Times New Roman" w:cs="Times New Roman"/>
          <w:sz w:val="24"/>
          <w:szCs w:val="24"/>
        </w:rPr>
        <w:t>com mão de obra própria.</w:t>
      </w:r>
    </w:p>
    <w:p w14:paraId="7C557A46" w14:textId="652E7801" w:rsidR="00C95CD4" w:rsidRDefault="00141592" w:rsidP="00C95CD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w:t>
      </w:r>
      <w:r w:rsidR="00C95CD4" w:rsidRPr="00E53D36">
        <w:rPr>
          <w:rFonts w:ascii="Times New Roman" w:hAnsi="Times New Roman" w:cs="Times New Roman"/>
          <w:sz w:val="24"/>
          <w:szCs w:val="24"/>
        </w:rPr>
        <w:t xml:space="preserve"> crescente informatização e automação de processos de trabalho no âmbito do PJMT, em especial </w:t>
      </w:r>
      <w:r w:rsidR="00C95CD4" w:rsidRPr="0012003A">
        <w:rPr>
          <w:rFonts w:ascii="Times New Roman" w:hAnsi="Times New Roman" w:cs="Times New Roman"/>
          <w:sz w:val="24"/>
          <w:szCs w:val="24"/>
        </w:rPr>
        <w:t xml:space="preserve">aos processos que </w:t>
      </w:r>
      <w:r w:rsidR="00C95CD4" w:rsidRPr="00E53D36">
        <w:rPr>
          <w:rFonts w:ascii="Times New Roman" w:hAnsi="Times New Roman" w:cs="Times New Roman"/>
          <w:sz w:val="24"/>
          <w:szCs w:val="24"/>
        </w:rPr>
        <w:t xml:space="preserve">suportam a </w:t>
      </w:r>
      <w:r w:rsidR="00C95CD4" w:rsidRPr="0012003A">
        <w:rPr>
          <w:rFonts w:ascii="Times New Roman" w:hAnsi="Times New Roman" w:cs="Times New Roman"/>
          <w:sz w:val="24"/>
          <w:szCs w:val="24"/>
        </w:rPr>
        <w:t xml:space="preserve">virtualização de </w:t>
      </w:r>
      <w:r w:rsidR="0012003A" w:rsidRPr="0012003A">
        <w:rPr>
          <w:rFonts w:ascii="Times New Roman" w:hAnsi="Times New Roman" w:cs="Times New Roman"/>
          <w:sz w:val="24"/>
          <w:szCs w:val="24"/>
        </w:rPr>
        <w:t>d</w:t>
      </w:r>
      <w:r w:rsidR="00856697" w:rsidRPr="0012003A">
        <w:rPr>
          <w:rFonts w:ascii="Times New Roman" w:hAnsi="Times New Roman" w:cs="Times New Roman"/>
          <w:sz w:val="24"/>
          <w:szCs w:val="24"/>
        </w:rPr>
        <w:t>emandas</w:t>
      </w:r>
      <w:r w:rsidR="00C95CD4" w:rsidRPr="0012003A">
        <w:rPr>
          <w:rFonts w:ascii="Times New Roman" w:hAnsi="Times New Roman" w:cs="Times New Roman"/>
          <w:sz w:val="24"/>
          <w:szCs w:val="24"/>
        </w:rPr>
        <w:t xml:space="preserve"> judiciais</w:t>
      </w:r>
      <w:r w:rsidR="00C95CD4" w:rsidRPr="00E53D36">
        <w:rPr>
          <w:rFonts w:ascii="Times New Roman" w:hAnsi="Times New Roman" w:cs="Times New Roman"/>
          <w:sz w:val="24"/>
          <w:szCs w:val="24"/>
        </w:rPr>
        <w:t xml:space="preserve"> (processo eletrônico), </w:t>
      </w:r>
      <w:r w:rsidR="00FE1C18" w:rsidRPr="00E53D36">
        <w:rPr>
          <w:rFonts w:ascii="Times New Roman" w:hAnsi="Times New Roman" w:cs="Times New Roman"/>
          <w:sz w:val="24"/>
          <w:szCs w:val="24"/>
        </w:rPr>
        <w:t>torna-se indispe</w:t>
      </w:r>
      <w:r w:rsidR="00FE1C18" w:rsidRPr="00FE1C18">
        <w:rPr>
          <w:rFonts w:ascii="Times New Roman" w:hAnsi="Times New Roman" w:cs="Times New Roman"/>
          <w:sz w:val="24"/>
          <w:szCs w:val="24"/>
        </w:rPr>
        <w:t xml:space="preserve">nsável </w:t>
      </w:r>
      <w:r w:rsidR="00C95CD4" w:rsidRPr="00E53D36">
        <w:rPr>
          <w:rFonts w:ascii="Times New Roman" w:hAnsi="Times New Roman" w:cs="Times New Roman"/>
          <w:sz w:val="24"/>
          <w:szCs w:val="24"/>
        </w:rPr>
        <w:t>a atuação de profissionais da área de Tecnologia da Informação.</w:t>
      </w:r>
      <w:r w:rsidR="00C95CD4">
        <w:rPr>
          <w:rFonts w:ascii="Times New Roman" w:hAnsi="Times New Roman" w:cs="Times New Roman"/>
          <w:sz w:val="24"/>
          <w:szCs w:val="24"/>
        </w:rPr>
        <w:t xml:space="preserve"> </w:t>
      </w:r>
      <w:r w:rsidR="00C95CD4" w:rsidRPr="00E53D36">
        <w:rPr>
          <w:rFonts w:ascii="Times New Roman" w:hAnsi="Times New Roman" w:cs="Times New Roman"/>
          <w:sz w:val="24"/>
          <w:szCs w:val="24"/>
        </w:rPr>
        <w:t>A apropriação de experiências da iniciativa privada com o apoio de prestadores de serviços especializados em projetos de desenvolvimento e manutenção de software</w:t>
      </w:r>
      <w:r w:rsidR="000D4C29">
        <w:rPr>
          <w:rFonts w:ascii="Times New Roman" w:hAnsi="Times New Roman" w:cs="Times New Roman"/>
          <w:sz w:val="24"/>
          <w:szCs w:val="24"/>
        </w:rPr>
        <w:t>s,</w:t>
      </w:r>
      <w:r w:rsidR="00C95CD4" w:rsidRPr="00E53D36">
        <w:rPr>
          <w:rFonts w:ascii="Times New Roman" w:hAnsi="Times New Roman" w:cs="Times New Roman"/>
          <w:sz w:val="24"/>
          <w:szCs w:val="24"/>
        </w:rPr>
        <w:t xml:space="preserve"> estreita o tempo e esforços necessários para obtenção dos resultados almejados pelo PJMT, levando-se em conta aspectos de eficácia, eficiência, economicidade e padronização.</w:t>
      </w:r>
    </w:p>
    <w:p w14:paraId="7640CC42" w14:textId="49CC7042" w:rsidR="00C95CD4" w:rsidRDefault="000D4C29" w:rsidP="003742A4">
      <w:pPr>
        <w:spacing w:line="360" w:lineRule="auto"/>
        <w:ind w:firstLine="567"/>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 terceirização de serviços</w:t>
      </w:r>
      <w:r w:rsidR="001200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vem</w:t>
      </w:r>
      <w:r w:rsidR="00C95CD4">
        <w:rPr>
          <w:rFonts w:ascii="Times New Roman" w:eastAsia="Times New Roman" w:hAnsi="Times New Roman" w:cs="Times New Roman"/>
          <w:sz w:val="24"/>
          <w:szCs w:val="24"/>
        </w:rPr>
        <w:t xml:space="preserve"> sendo adotada pelo PJMT</w:t>
      </w:r>
      <w:r w:rsidR="00C06F7E" w:rsidRPr="00AB36E9">
        <w:rPr>
          <w:rFonts w:ascii="Times New Roman" w:eastAsia="Times New Roman" w:hAnsi="Times New Roman" w:cs="Times New Roman"/>
          <w:sz w:val="24"/>
          <w:szCs w:val="24"/>
        </w:rPr>
        <w:t>,</w:t>
      </w:r>
      <w:r w:rsidR="00C95CD4" w:rsidRPr="00AB36E9">
        <w:rPr>
          <w:rFonts w:ascii="Times New Roman" w:eastAsia="Times New Roman" w:hAnsi="Times New Roman" w:cs="Times New Roman"/>
          <w:sz w:val="24"/>
          <w:szCs w:val="24"/>
        </w:rPr>
        <w:t xml:space="preserve"> </w:t>
      </w:r>
      <w:r w:rsidR="00C06F7E" w:rsidRPr="00AB36E9">
        <w:rPr>
          <w:rFonts w:ascii="Times New Roman" w:eastAsia="Times New Roman" w:hAnsi="Times New Roman" w:cs="Times New Roman"/>
          <w:sz w:val="24"/>
          <w:szCs w:val="24"/>
        </w:rPr>
        <w:t xml:space="preserve">a tempos, </w:t>
      </w:r>
      <w:r w:rsidR="00C95CD4" w:rsidRPr="00AB36E9">
        <w:rPr>
          <w:rFonts w:ascii="Times New Roman" w:eastAsia="Times New Roman" w:hAnsi="Times New Roman" w:cs="Times New Roman"/>
          <w:sz w:val="24"/>
          <w:szCs w:val="24"/>
        </w:rPr>
        <w:t xml:space="preserve">com o </w:t>
      </w:r>
      <w:r w:rsidR="00C95CD4">
        <w:rPr>
          <w:rFonts w:ascii="Times New Roman" w:eastAsia="Times New Roman" w:hAnsi="Times New Roman" w:cs="Times New Roman"/>
          <w:sz w:val="24"/>
          <w:szCs w:val="24"/>
        </w:rPr>
        <w:t>objetivo de equilibrar a desproporção supramencionada em sua área de tecnologia de informação, abrangendo serviços de logística de distribuição</w:t>
      </w:r>
      <w:r w:rsidR="00C06F7E">
        <w:rPr>
          <w:rFonts w:ascii="Times New Roman" w:eastAsia="Times New Roman" w:hAnsi="Times New Roman" w:cs="Times New Roman"/>
          <w:sz w:val="24"/>
          <w:szCs w:val="24"/>
        </w:rPr>
        <w:t xml:space="preserve"> de equipamentos de informática, </w:t>
      </w:r>
      <w:r w:rsidR="00C95CD4">
        <w:rPr>
          <w:rFonts w:ascii="Times New Roman" w:eastAsia="Times New Roman" w:hAnsi="Times New Roman" w:cs="Times New Roman"/>
          <w:sz w:val="24"/>
          <w:szCs w:val="24"/>
        </w:rPr>
        <w:t xml:space="preserve">de manutenção de infraestrutura de cabeamento lógico de canais de comunicação de dados entre seus diversos prédios e comarcas, de </w:t>
      </w:r>
      <w:r w:rsidR="008A504A">
        <w:rPr>
          <w:rFonts w:ascii="Times New Roman" w:eastAsia="Times New Roman" w:hAnsi="Times New Roman" w:cs="Times New Roman"/>
          <w:sz w:val="24"/>
          <w:szCs w:val="24"/>
        </w:rPr>
        <w:t>s</w:t>
      </w:r>
      <w:r w:rsidR="00C95CD4">
        <w:rPr>
          <w:rFonts w:ascii="Times New Roman" w:eastAsia="Times New Roman" w:hAnsi="Times New Roman" w:cs="Times New Roman"/>
          <w:sz w:val="24"/>
          <w:szCs w:val="24"/>
        </w:rPr>
        <w:t xml:space="preserve">ervice </w:t>
      </w:r>
      <w:r w:rsidR="008A504A">
        <w:rPr>
          <w:rFonts w:ascii="Times New Roman" w:eastAsia="Times New Roman" w:hAnsi="Times New Roman" w:cs="Times New Roman"/>
          <w:sz w:val="24"/>
          <w:szCs w:val="24"/>
        </w:rPr>
        <w:t>d</w:t>
      </w:r>
      <w:r w:rsidR="00C95CD4">
        <w:rPr>
          <w:rFonts w:ascii="Times New Roman" w:eastAsia="Times New Roman" w:hAnsi="Times New Roman" w:cs="Times New Roman"/>
          <w:sz w:val="24"/>
          <w:szCs w:val="24"/>
        </w:rPr>
        <w:t>esk (atendimento aos usuários), de análise e desenvolvimento de sistemas, dentre outros.</w:t>
      </w:r>
    </w:p>
    <w:p w14:paraId="2EE8F17F" w14:textId="59B8ACD3" w:rsidR="00C95CD4" w:rsidRPr="0012003A" w:rsidRDefault="00427694" w:rsidP="00C95CD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Atualmente, vigoram </w:t>
      </w:r>
      <w:r w:rsidR="00C95CD4">
        <w:rPr>
          <w:rFonts w:ascii="Times New Roman" w:hAnsi="Times New Roman" w:cs="Times New Roman"/>
          <w:sz w:val="24"/>
          <w:szCs w:val="24"/>
        </w:rPr>
        <w:t>os C</w:t>
      </w:r>
      <w:r w:rsidR="00C95CD4" w:rsidRPr="00E53D36">
        <w:rPr>
          <w:rFonts w:ascii="Times New Roman" w:hAnsi="Times New Roman" w:cs="Times New Roman"/>
          <w:sz w:val="24"/>
          <w:szCs w:val="24"/>
        </w:rPr>
        <w:t>ontratos nº</w:t>
      </w:r>
      <w:r w:rsidR="00C95CD4">
        <w:rPr>
          <w:rFonts w:ascii="Times New Roman" w:hAnsi="Times New Roman" w:cs="Times New Roman"/>
          <w:sz w:val="24"/>
          <w:szCs w:val="24"/>
        </w:rPr>
        <w:t xml:space="preserve"> 131</w:t>
      </w:r>
      <w:r w:rsidR="00C95CD4" w:rsidRPr="00E53D36">
        <w:rPr>
          <w:rFonts w:ascii="Times New Roman" w:hAnsi="Times New Roman" w:cs="Times New Roman"/>
          <w:sz w:val="24"/>
          <w:szCs w:val="24"/>
        </w:rPr>
        <w:t>/201</w:t>
      </w:r>
      <w:r w:rsidR="00C95CD4">
        <w:rPr>
          <w:rFonts w:ascii="Times New Roman" w:hAnsi="Times New Roman" w:cs="Times New Roman"/>
          <w:sz w:val="24"/>
          <w:szCs w:val="24"/>
        </w:rPr>
        <w:t>7, 132/2017</w:t>
      </w:r>
      <w:r w:rsidR="00C95CD4" w:rsidRPr="00E53D36">
        <w:rPr>
          <w:rFonts w:ascii="Times New Roman" w:hAnsi="Times New Roman" w:cs="Times New Roman"/>
          <w:sz w:val="24"/>
          <w:szCs w:val="24"/>
        </w:rPr>
        <w:t xml:space="preserve"> e </w:t>
      </w:r>
      <w:r w:rsidR="00C95CD4">
        <w:rPr>
          <w:rFonts w:ascii="Times New Roman" w:hAnsi="Times New Roman" w:cs="Times New Roman"/>
          <w:sz w:val="24"/>
          <w:szCs w:val="24"/>
        </w:rPr>
        <w:t>48/2019</w:t>
      </w:r>
      <w:r w:rsidR="008A504A">
        <w:rPr>
          <w:rFonts w:ascii="Times New Roman" w:hAnsi="Times New Roman" w:cs="Times New Roman"/>
          <w:sz w:val="24"/>
          <w:szCs w:val="24"/>
        </w:rPr>
        <w:t xml:space="preserve">, </w:t>
      </w:r>
      <w:r w:rsidR="00C95CD4" w:rsidRPr="00E53D36">
        <w:rPr>
          <w:rFonts w:ascii="Times New Roman" w:hAnsi="Times New Roman" w:cs="Times New Roman"/>
          <w:sz w:val="24"/>
          <w:szCs w:val="24"/>
        </w:rPr>
        <w:t>os quais prov</w:t>
      </w:r>
      <w:r w:rsidR="008A504A">
        <w:rPr>
          <w:rFonts w:ascii="Times New Roman" w:hAnsi="Times New Roman" w:cs="Times New Roman"/>
          <w:sz w:val="24"/>
          <w:szCs w:val="24"/>
        </w:rPr>
        <w:t>eem</w:t>
      </w:r>
      <w:r w:rsidR="00C95CD4" w:rsidRPr="00E53D36">
        <w:rPr>
          <w:rFonts w:ascii="Times New Roman" w:hAnsi="Times New Roman" w:cs="Times New Roman"/>
          <w:sz w:val="24"/>
          <w:szCs w:val="24"/>
        </w:rPr>
        <w:t xml:space="preserve"> recursos humanos necessários para que as atividades </w:t>
      </w:r>
      <w:r w:rsidR="00C95CD4" w:rsidRPr="00AB36E9">
        <w:rPr>
          <w:rFonts w:ascii="Times New Roman" w:hAnsi="Times New Roman" w:cs="Times New Roman"/>
          <w:sz w:val="24"/>
          <w:szCs w:val="24"/>
        </w:rPr>
        <w:t xml:space="preserve">operacionais </w:t>
      </w:r>
      <w:r w:rsidR="000214A7" w:rsidRPr="00AB36E9">
        <w:rPr>
          <w:rFonts w:ascii="Times New Roman" w:hAnsi="Times New Roman" w:cs="Times New Roman"/>
          <w:sz w:val="24"/>
          <w:szCs w:val="24"/>
        </w:rPr>
        <w:t xml:space="preserve">de desenvolvimento de </w:t>
      </w:r>
      <w:r w:rsidR="000214A7" w:rsidRPr="0012003A">
        <w:rPr>
          <w:rFonts w:ascii="Times New Roman" w:hAnsi="Times New Roman" w:cs="Times New Roman"/>
          <w:sz w:val="24"/>
          <w:szCs w:val="24"/>
        </w:rPr>
        <w:t>sistemas</w:t>
      </w:r>
      <w:r w:rsidR="00AB36E9" w:rsidRPr="0012003A">
        <w:rPr>
          <w:rFonts w:ascii="Times New Roman" w:hAnsi="Times New Roman" w:cs="Times New Roman"/>
          <w:sz w:val="24"/>
          <w:szCs w:val="24"/>
        </w:rPr>
        <w:t>, sustentação de softwares e fábrica de métricas</w:t>
      </w:r>
      <w:r w:rsidR="000214A7" w:rsidRPr="0012003A">
        <w:rPr>
          <w:rFonts w:ascii="Times New Roman" w:hAnsi="Times New Roman" w:cs="Times New Roman"/>
          <w:sz w:val="24"/>
          <w:szCs w:val="24"/>
        </w:rPr>
        <w:t xml:space="preserve"> </w:t>
      </w:r>
      <w:r w:rsidR="00C95CD4" w:rsidRPr="0012003A">
        <w:rPr>
          <w:rFonts w:ascii="Times New Roman" w:hAnsi="Times New Roman" w:cs="Times New Roman"/>
          <w:sz w:val="24"/>
          <w:szCs w:val="24"/>
        </w:rPr>
        <w:t>sejam executadas, atendendo toda a instituição.</w:t>
      </w:r>
    </w:p>
    <w:p w14:paraId="39854FCE" w14:textId="36B64886" w:rsidR="00C95CD4" w:rsidRDefault="003C4F9D" w:rsidP="00C95CD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Contrato nº 131/2017 </w:t>
      </w:r>
      <w:r w:rsidR="00C95CD4">
        <w:rPr>
          <w:rFonts w:ascii="Times New Roman" w:eastAsia="Times New Roman" w:hAnsi="Times New Roman" w:cs="Times New Roman"/>
          <w:sz w:val="24"/>
          <w:szCs w:val="24"/>
        </w:rPr>
        <w:t>é composto de 3 (três) itens, sendo que os itens 1 e 2 tratam do desenvolvimento e manutenção de soluções de softwares corporativos em Java e C#,</w:t>
      </w:r>
      <w:r w:rsidR="00C95CD4">
        <w:rPr>
          <w:rFonts w:ascii="Times New Roman" w:eastAsia="Times New Roman" w:hAnsi="Times New Roman" w:cs="Times New Roman"/>
          <w:color w:val="FF0000"/>
          <w:sz w:val="24"/>
          <w:szCs w:val="24"/>
        </w:rPr>
        <w:t xml:space="preserve"> </w:t>
      </w:r>
      <w:r w:rsidR="00C95CD4">
        <w:rPr>
          <w:rFonts w:ascii="Times New Roman" w:eastAsia="Times New Roman" w:hAnsi="Times New Roman" w:cs="Times New Roman"/>
          <w:sz w:val="24"/>
          <w:szCs w:val="24"/>
        </w:rPr>
        <w:t>via Fábrica de Softwares, remota</w:t>
      </w:r>
      <w:r w:rsidR="00427694">
        <w:rPr>
          <w:rFonts w:ascii="Times New Roman" w:eastAsia="Times New Roman" w:hAnsi="Times New Roman" w:cs="Times New Roman"/>
          <w:sz w:val="24"/>
          <w:szCs w:val="24"/>
        </w:rPr>
        <w:t xml:space="preserve"> (com remuneração sob demanda em pontos de função)</w:t>
      </w:r>
      <w:r w:rsidR="00C95CD4">
        <w:rPr>
          <w:rFonts w:ascii="Times New Roman" w:eastAsia="Times New Roman" w:hAnsi="Times New Roman" w:cs="Times New Roman"/>
          <w:sz w:val="24"/>
          <w:szCs w:val="24"/>
        </w:rPr>
        <w:t>.</w:t>
      </w:r>
      <w:r w:rsidR="00C95CD4">
        <w:rPr>
          <w:rFonts w:ascii="Times New Roman" w:eastAsia="Times New Roman" w:hAnsi="Times New Roman" w:cs="Times New Roman"/>
          <w:color w:val="FF0000"/>
          <w:sz w:val="24"/>
          <w:szCs w:val="24"/>
        </w:rPr>
        <w:t xml:space="preserve"> </w:t>
      </w:r>
      <w:r w:rsidR="00C95CD4">
        <w:rPr>
          <w:rFonts w:ascii="Times New Roman" w:eastAsia="Times New Roman" w:hAnsi="Times New Roman" w:cs="Times New Roman"/>
          <w:sz w:val="24"/>
          <w:szCs w:val="24"/>
        </w:rPr>
        <w:t>Já o Item 3 dispõe de 29 (vinte e nove) postos de trabalhos de suporte para soluções de softwares estratégicos, atualmente dedicados à sustentação do sistema PJe, com criação de novas funcionalidades e melhorias, em sua grande parte em colaboração com o Conselho Nacional de Justiça-CNJ. Já o Contrato nº 132/2017, possui a finalidade de apoio à contagem de pontos de função do regime de Fábrica de Software do Contrato nº 131/2017.</w:t>
      </w:r>
      <w:r>
        <w:rPr>
          <w:rFonts w:ascii="Times New Roman" w:eastAsia="Times New Roman" w:hAnsi="Times New Roman" w:cs="Times New Roman"/>
          <w:sz w:val="24"/>
          <w:szCs w:val="24"/>
        </w:rPr>
        <w:t xml:space="preserve"> </w:t>
      </w:r>
      <w:r w:rsidR="00C95CD4" w:rsidRPr="00C97B01">
        <w:rPr>
          <w:rFonts w:ascii="Times New Roman" w:eastAsia="Times New Roman" w:hAnsi="Times New Roman" w:cs="Times New Roman"/>
          <w:sz w:val="24"/>
          <w:szCs w:val="24"/>
        </w:rPr>
        <w:t>No tocante ao Contrato nº 48/2019</w:t>
      </w:r>
      <w:r>
        <w:rPr>
          <w:rFonts w:ascii="Times New Roman" w:eastAsia="Times New Roman" w:hAnsi="Times New Roman" w:cs="Times New Roman"/>
          <w:sz w:val="24"/>
          <w:szCs w:val="24"/>
        </w:rPr>
        <w:t>,</w:t>
      </w:r>
      <w:r w:rsidR="00C95CD4" w:rsidRPr="00C97B01">
        <w:rPr>
          <w:rFonts w:ascii="Times New Roman" w:eastAsia="Times New Roman" w:hAnsi="Times New Roman" w:cs="Times New Roman"/>
          <w:sz w:val="24"/>
          <w:szCs w:val="24"/>
        </w:rPr>
        <w:t xml:space="preserve"> o mesmo se trata de prestação de serviços de desenvolvimento e sustentação de softwares</w:t>
      </w:r>
      <w:r>
        <w:rPr>
          <w:rFonts w:ascii="Times New Roman" w:eastAsia="Times New Roman" w:hAnsi="Times New Roman" w:cs="Times New Roman"/>
          <w:sz w:val="24"/>
          <w:szCs w:val="24"/>
        </w:rPr>
        <w:t>,</w:t>
      </w:r>
      <w:r w:rsidR="00C95CD4" w:rsidRPr="00C97B01">
        <w:rPr>
          <w:rFonts w:ascii="Times New Roman" w:eastAsia="Times New Roman" w:hAnsi="Times New Roman" w:cs="Times New Roman"/>
          <w:sz w:val="24"/>
          <w:szCs w:val="24"/>
        </w:rPr>
        <w:t xml:space="preserve"> com práticas ágeis</w:t>
      </w:r>
      <w:r w:rsidR="00C95CD4">
        <w:rPr>
          <w:rFonts w:ascii="Times New Roman" w:eastAsia="Times New Roman" w:hAnsi="Times New Roman" w:cs="Times New Roman"/>
          <w:sz w:val="24"/>
          <w:szCs w:val="24"/>
        </w:rPr>
        <w:t>.</w:t>
      </w:r>
    </w:p>
    <w:p w14:paraId="7D5822DC" w14:textId="72463FB0" w:rsidR="0071057C" w:rsidRDefault="00427694" w:rsidP="00C95CD4">
      <w:pPr>
        <w:spacing w:line="360" w:lineRule="auto"/>
        <w:ind w:firstLine="567"/>
        <w:jc w:val="both"/>
        <w:rPr>
          <w:rFonts w:ascii="Times New Roman" w:eastAsia="Times New Roman" w:hAnsi="Times New Roman" w:cs="Times New Roman"/>
          <w:sz w:val="24"/>
          <w:szCs w:val="24"/>
        </w:rPr>
      </w:pPr>
      <w:r w:rsidRPr="00427694">
        <w:rPr>
          <w:rFonts w:ascii="Times New Roman" w:eastAsia="Times New Roman" w:hAnsi="Times New Roman" w:cs="Times New Roman"/>
          <w:sz w:val="24"/>
          <w:szCs w:val="24"/>
        </w:rPr>
        <w:t>Dentre os so</w:t>
      </w:r>
      <w:r>
        <w:rPr>
          <w:rFonts w:ascii="Times New Roman" w:eastAsia="Times New Roman" w:hAnsi="Times New Roman" w:cs="Times New Roman"/>
          <w:sz w:val="24"/>
          <w:szCs w:val="24"/>
        </w:rPr>
        <w:t>ft</w:t>
      </w:r>
      <w:r w:rsidRPr="00427694">
        <w:rPr>
          <w:rFonts w:ascii="Times New Roman" w:eastAsia="Times New Roman" w:hAnsi="Times New Roman" w:cs="Times New Roman"/>
          <w:sz w:val="24"/>
          <w:szCs w:val="24"/>
        </w:rPr>
        <w:t>wares desenvolvidos, man</w:t>
      </w:r>
      <w:r>
        <w:rPr>
          <w:rFonts w:ascii="Times New Roman" w:eastAsia="Times New Roman" w:hAnsi="Times New Roman" w:cs="Times New Roman"/>
          <w:sz w:val="24"/>
          <w:szCs w:val="24"/>
        </w:rPr>
        <w:t>ti</w:t>
      </w:r>
      <w:r w:rsidRPr="00427694">
        <w:rPr>
          <w:rFonts w:ascii="Times New Roman" w:eastAsia="Times New Roman" w:hAnsi="Times New Roman" w:cs="Times New Roman"/>
          <w:sz w:val="24"/>
          <w:szCs w:val="24"/>
        </w:rPr>
        <w:t xml:space="preserve">dos e sustentados pelo Contrato </w:t>
      </w:r>
      <w:r>
        <w:rPr>
          <w:rFonts w:ascii="Times New Roman" w:eastAsia="Times New Roman" w:hAnsi="Times New Roman" w:cs="Times New Roman"/>
          <w:sz w:val="24"/>
          <w:szCs w:val="24"/>
        </w:rPr>
        <w:t xml:space="preserve">nº 131/2017 </w:t>
      </w:r>
      <w:r w:rsidRPr="00427694">
        <w:rPr>
          <w:rFonts w:ascii="Times New Roman" w:eastAsia="Times New Roman" w:hAnsi="Times New Roman" w:cs="Times New Roman"/>
          <w:sz w:val="24"/>
          <w:szCs w:val="24"/>
        </w:rPr>
        <w:t>está o Processo Judicial Eletrônico – PJe, principal ferramenta da a</w:t>
      </w:r>
      <w:r>
        <w:rPr>
          <w:rFonts w:ascii="Times New Roman" w:eastAsia="Times New Roman" w:hAnsi="Times New Roman" w:cs="Times New Roman"/>
          <w:sz w:val="24"/>
          <w:szCs w:val="24"/>
        </w:rPr>
        <w:t>ti</w:t>
      </w:r>
      <w:r w:rsidRPr="00427694">
        <w:rPr>
          <w:rFonts w:ascii="Times New Roman" w:eastAsia="Times New Roman" w:hAnsi="Times New Roman" w:cs="Times New Roman"/>
          <w:sz w:val="24"/>
          <w:szCs w:val="24"/>
        </w:rPr>
        <w:t>vidade judicante</w:t>
      </w:r>
      <w:r>
        <w:rPr>
          <w:rFonts w:ascii="Times New Roman" w:eastAsia="Times New Roman" w:hAnsi="Times New Roman" w:cs="Times New Roman"/>
          <w:sz w:val="24"/>
          <w:szCs w:val="24"/>
        </w:rPr>
        <w:t xml:space="preserve"> </w:t>
      </w:r>
      <w:r w:rsidRPr="00427694">
        <w:rPr>
          <w:rFonts w:ascii="Times New Roman" w:eastAsia="Times New Roman" w:hAnsi="Times New Roman" w:cs="Times New Roman"/>
          <w:sz w:val="24"/>
          <w:szCs w:val="24"/>
        </w:rPr>
        <w:t xml:space="preserve">atualmente, o qual até o final de </w:t>
      </w:r>
      <w:r w:rsidRPr="003344AA">
        <w:rPr>
          <w:rFonts w:ascii="Times New Roman" w:eastAsia="Times New Roman" w:hAnsi="Times New Roman" w:cs="Times New Roman"/>
          <w:sz w:val="24"/>
          <w:szCs w:val="24"/>
        </w:rPr>
        <w:t>2020</w:t>
      </w:r>
      <w:r w:rsidR="000F2F17" w:rsidRPr="003344AA">
        <w:rPr>
          <w:rFonts w:ascii="Times New Roman" w:eastAsia="Times New Roman" w:hAnsi="Times New Roman" w:cs="Times New Roman"/>
          <w:sz w:val="24"/>
          <w:szCs w:val="24"/>
        </w:rPr>
        <w:t xml:space="preserve"> </w:t>
      </w:r>
      <w:r w:rsidR="0046722F">
        <w:rPr>
          <w:rFonts w:ascii="Times New Roman" w:eastAsia="Times New Roman" w:hAnsi="Times New Roman" w:cs="Times New Roman"/>
          <w:sz w:val="24"/>
          <w:szCs w:val="24"/>
        </w:rPr>
        <w:t>foi</w:t>
      </w:r>
      <w:r w:rsidRPr="003344AA">
        <w:rPr>
          <w:rFonts w:ascii="Times New Roman" w:eastAsia="Times New Roman" w:hAnsi="Times New Roman" w:cs="Times New Roman"/>
          <w:sz w:val="24"/>
          <w:szCs w:val="24"/>
        </w:rPr>
        <w:t xml:space="preserve"> implantado </w:t>
      </w:r>
      <w:r>
        <w:rPr>
          <w:rFonts w:ascii="Times New Roman" w:eastAsia="Times New Roman" w:hAnsi="Times New Roman" w:cs="Times New Roman"/>
          <w:sz w:val="24"/>
          <w:szCs w:val="24"/>
        </w:rPr>
        <w:t>em todas unidades jurisdicionais da justi</w:t>
      </w:r>
      <w:r w:rsidRPr="00427694">
        <w:rPr>
          <w:rFonts w:ascii="Times New Roman" w:eastAsia="Times New Roman" w:hAnsi="Times New Roman" w:cs="Times New Roman"/>
          <w:sz w:val="24"/>
          <w:szCs w:val="24"/>
        </w:rPr>
        <w:t>ça estadual de Mato Grosso.</w:t>
      </w:r>
      <w:r w:rsidR="008703E3">
        <w:rPr>
          <w:rFonts w:ascii="Times New Roman" w:eastAsia="Times New Roman" w:hAnsi="Times New Roman" w:cs="Times New Roman"/>
          <w:sz w:val="24"/>
          <w:szCs w:val="24"/>
        </w:rPr>
        <w:t xml:space="preserve"> </w:t>
      </w:r>
    </w:p>
    <w:p w14:paraId="7EA12EA5" w14:textId="393E4802" w:rsidR="00C95CD4" w:rsidRPr="007928A1" w:rsidRDefault="00C95CD4" w:rsidP="00C95CD4">
      <w:pPr>
        <w:spacing w:line="360" w:lineRule="auto"/>
        <w:ind w:firstLine="567"/>
        <w:jc w:val="both"/>
        <w:rPr>
          <w:rFonts w:ascii="Times New Roman" w:eastAsia="Times New Roman" w:hAnsi="Times New Roman" w:cs="Times New Roman"/>
          <w:sz w:val="24"/>
          <w:szCs w:val="24"/>
        </w:rPr>
      </w:pPr>
      <w:r w:rsidRPr="007928A1">
        <w:rPr>
          <w:rFonts w:ascii="Times New Roman" w:eastAsia="Times New Roman" w:hAnsi="Times New Roman" w:cs="Times New Roman"/>
          <w:sz w:val="24"/>
          <w:szCs w:val="24"/>
        </w:rPr>
        <w:t>Durante o período de vigência do Contrato nº 131/2017</w:t>
      </w:r>
      <w:r w:rsidR="00DD3A90">
        <w:rPr>
          <w:rFonts w:ascii="Times New Roman" w:eastAsia="Times New Roman" w:hAnsi="Times New Roman" w:cs="Times New Roman"/>
          <w:sz w:val="24"/>
          <w:szCs w:val="24"/>
        </w:rPr>
        <w:t>,</w:t>
      </w:r>
      <w:r w:rsidRPr="007928A1">
        <w:rPr>
          <w:rFonts w:ascii="Times New Roman" w:eastAsia="Times New Roman" w:hAnsi="Times New Roman" w:cs="Times New Roman"/>
          <w:sz w:val="24"/>
          <w:szCs w:val="24"/>
        </w:rPr>
        <w:t xml:space="preserve"> o DSA vem buscando qualidade e garantia da continuidade da prestação desses serviços. Apesar disso, a atual fiscalização encaminhou diversas notificações registrando as dificuldades encontradas na prestação dos serviços contratados, sendo alguns dos problemas relatados: </w:t>
      </w:r>
    </w:p>
    <w:p w14:paraId="08876223" w14:textId="77777777" w:rsidR="00C95CD4" w:rsidRPr="007928A1" w:rsidRDefault="00C95CD4" w:rsidP="00C95CD4">
      <w:pPr>
        <w:spacing w:line="360" w:lineRule="auto"/>
        <w:ind w:firstLine="567"/>
        <w:jc w:val="both"/>
        <w:rPr>
          <w:rFonts w:ascii="Times New Roman" w:eastAsia="Times New Roman" w:hAnsi="Times New Roman" w:cs="Times New Roman"/>
          <w:sz w:val="24"/>
          <w:szCs w:val="24"/>
        </w:rPr>
      </w:pPr>
      <w:r w:rsidRPr="007928A1">
        <w:rPr>
          <w:rFonts w:ascii="Times New Roman" w:eastAsia="Times New Roman" w:hAnsi="Times New Roman" w:cs="Times New Roman"/>
          <w:sz w:val="24"/>
          <w:szCs w:val="24"/>
        </w:rPr>
        <w:t xml:space="preserve">a) Entregas de baixa qualidade, com erros inadmissíveis em ambiente de produção; </w:t>
      </w:r>
    </w:p>
    <w:p w14:paraId="4CCC854C" w14:textId="241664C4" w:rsidR="00C95CD4" w:rsidRDefault="00C95CD4" w:rsidP="00C95CD4">
      <w:pPr>
        <w:spacing w:line="360" w:lineRule="auto"/>
        <w:ind w:firstLine="567"/>
        <w:jc w:val="both"/>
        <w:rPr>
          <w:rFonts w:ascii="Times New Roman" w:eastAsia="Times New Roman" w:hAnsi="Times New Roman" w:cs="Times New Roman"/>
          <w:sz w:val="24"/>
          <w:szCs w:val="24"/>
        </w:rPr>
      </w:pPr>
      <w:r w:rsidRPr="007928A1">
        <w:rPr>
          <w:rFonts w:ascii="Times New Roman" w:eastAsia="Times New Roman" w:hAnsi="Times New Roman" w:cs="Times New Roman"/>
          <w:sz w:val="24"/>
          <w:szCs w:val="24"/>
        </w:rPr>
        <w:t>b) Descumprimento de prazos na realização dos serviços</w:t>
      </w:r>
      <w:r w:rsidR="00EA65A1">
        <w:rPr>
          <w:rFonts w:ascii="Times New Roman" w:eastAsia="Times New Roman" w:hAnsi="Times New Roman" w:cs="Times New Roman"/>
          <w:sz w:val="24"/>
          <w:szCs w:val="24"/>
        </w:rPr>
        <w:t>,</w:t>
      </w:r>
      <w:r w:rsidRPr="007928A1">
        <w:rPr>
          <w:rFonts w:ascii="Times New Roman" w:eastAsia="Times New Roman" w:hAnsi="Times New Roman" w:cs="Times New Roman"/>
          <w:sz w:val="24"/>
          <w:szCs w:val="24"/>
        </w:rPr>
        <w:t xml:space="preserve"> afetando diretamente a missão do PJMT; </w:t>
      </w:r>
    </w:p>
    <w:p w14:paraId="2A28687E" w14:textId="17017545" w:rsidR="003F2040" w:rsidRPr="007928A1" w:rsidRDefault="003F2040" w:rsidP="00C95CD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Pr="007928A1">
        <w:rPr>
          <w:rFonts w:ascii="Times New Roman" w:eastAsia="Times New Roman" w:hAnsi="Times New Roman" w:cs="Times New Roman"/>
          <w:sz w:val="24"/>
          <w:szCs w:val="24"/>
        </w:rPr>
        <w:t>Descumprimento</w:t>
      </w:r>
      <w:r>
        <w:rPr>
          <w:rFonts w:ascii="Times New Roman" w:eastAsia="Times New Roman" w:hAnsi="Times New Roman" w:cs="Times New Roman"/>
          <w:sz w:val="24"/>
          <w:szCs w:val="24"/>
        </w:rPr>
        <w:t xml:space="preserve"> em manter capacidade de pelo menos 90% (noventa por cento) dos postos de trabalho da equipe de sustentação de softwares mensalmente;</w:t>
      </w:r>
    </w:p>
    <w:p w14:paraId="5D22915F" w14:textId="378FF277" w:rsidR="00C95CD4" w:rsidRPr="007928A1" w:rsidRDefault="00A25EF2" w:rsidP="00C95CD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C95CD4" w:rsidRPr="007928A1">
        <w:rPr>
          <w:rFonts w:ascii="Times New Roman" w:eastAsia="Times New Roman" w:hAnsi="Times New Roman" w:cs="Times New Roman"/>
          <w:sz w:val="24"/>
          <w:szCs w:val="24"/>
        </w:rPr>
        <w:t xml:space="preserve">) Alta rotatividade da equipe do projeto; </w:t>
      </w:r>
    </w:p>
    <w:p w14:paraId="122FBE69" w14:textId="77C6EEBC" w:rsidR="00C95CD4" w:rsidRPr="007928A1" w:rsidRDefault="00A25EF2" w:rsidP="00C95CD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C95CD4" w:rsidRPr="007928A1">
        <w:rPr>
          <w:rFonts w:ascii="Times New Roman" w:eastAsia="Times New Roman" w:hAnsi="Times New Roman" w:cs="Times New Roman"/>
          <w:sz w:val="24"/>
          <w:szCs w:val="24"/>
        </w:rPr>
        <w:t xml:space="preserve">) Falta de documentação negocial; </w:t>
      </w:r>
    </w:p>
    <w:p w14:paraId="4CA86DE7" w14:textId="0C6AA987" w:rsidR="00C95CD4" w:rsidRPr="007928A1" w:rsidRDefault="00A25EF2" w:rsidP="00C95CD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C95CD4" w:rsidRPr="007928A1">
        <w:rPr>
          <w:rFonts w:ascii="Times New Roman" w:eastAsia="Times New Roman" w:hAnsi="Times New Roman" w:cs="Times New Roman"/>
          <w:sz w:val="24"/>
          <w:szCs w:val="24"/>
        </w:rPr>
        <w:t xml:space="preserve">) Ausência de gestão do conhecimento; </w:t>
      </w:r>
    </w:p>
    <w:p w14:paraId="748D13C0" w14:textId="7227E1DE" w:rsidR="00C95CD4" w:rsidRPr="007928A1" w:rsidRDefault="00A25EF2" w:rsidP="00C95CD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C95CD4" w:rsidRPr="007928A1">
        <w:rPr>
          <w:rFonts w:ascii="Times New Roman" w:eastAsia="Times New Roman" w:hAnsi="Times New Roman" w:cs="Times New Roman"/>
          <w:sz w:val="24"/>
          <w:szCs w:val="24"/>
        </w:rPr>
        <w:t xml:space="preserve">) Falta de comprometimento para cumprir o cronograma acordado; </w:t>
      </w:r>
    </w:p>
    <w:p w14:paraId="633BAEF9" w14:textId="4B6C8F56" w:rsidR="00C95CD4" w:rsidRPr="007928A1" w:rsidRDefault="00A25EF2" w:rsidP="00C95CD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00C95CD4" w:rsidRPr="007928A1">
        <w:rPr>
          <w:rFonts w:ascii="Times New Roman" w:eastAsia="Times New Roman" w:hAnsi="Times New Roman" w:cs="Times New Roman"/>
          <w:sz w:val="24"/>
          <w:szCs w:val="24"/>
        </w:rPr>
        <w:t xml:space="preserve">) Pouco envolvimento com o projeto, considerando a alta criticidade das entregas; </w:t>
      </w:r>
    </w:p>
    <w:p w14:paraId="03B47AF9" w14:textId="565D8F3F" w:rsidR="00C95CD4" w:rsidRPr="007928A1" w:rsidRDefault="00A25EF2" w:rsidP="00C95CD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C95CD4" w:rsidRPr="007928A1">
        <w:rPr>
          <w:rFonts w:ascii="Times New Roman" w:eastAsia="Times New Roman" w:hAnsi="Times New Roman" w:cs="Times New Roman"/>
          <w:sz w:val="24"/>
          <w:szCs w:val="24"/>
        </w:rPr>
        <w:t xml:space="preserve">) Equipe técnica reduzida para atendimento da demanda; </w:t>
      </w:r>
    </w:p>
    <w:p w14:paraId="3DDE673E" w14:textId="545159B9" w:rsidR="00C95CD4" w:rsidRPr="007928A1" w:rsidRDefault="00A25EF2" w:rsidP="00C95CD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00C95CD4" w:rsidRPr="007928A1">
        <w:rPr>
          <w:rFonts w:ascii="Times New Roman" w:eastAsia="Times New Roman" w:hAnsi="Times New Roman" w:cs="Times New Roman"/>
          <w:sz w:val="24"/>
          <w:szCs w:val="24"/>
        </w:rPr>
        <w:t>) Recorrência de erros nos scripts;</w:t>
      </w:r>
    </w:p>
    <w:p w14:paraId="182B85A0" w14:textId="2B68010C" w:rsidR="00C95CD4" w:rsidRPr="007928A1" w:rsidRDefault="00A25EF2" w:rsidP="00C95CD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w:t>
      </w:r>
      <w:r w:rsidR="00C95CD4" w:rsidRPr="007928A1">
        <w:rPr>
          <w:rFonts w:ascii="Times New Roman" w:eastAsia="Times New Roman" w:hAnsi="Times New Roman" w:cs="Times New Roman"/>
          <w:sz w:val="24"/>
          <w:szCs w:val="24"/>
        </w:rPr>
        <w:t xml:space="preserve">) Riscos de vulnerabilidades relacionados às </w:t>
      </w:r>
      <w:r w:rsidR="00EA65A1">
        <w:rPr>
          <w:rFonts w:ascii="Times New Roman" w:eastAsia="Times New Roman" w:hAnsi="Times New Roman" w:cs="Times New Roman"/>
          <w:sz w:val="24"/>
          <w:szCs w:val="24"/>
        </w:rPr>
        <w:t>aplicações.</w:t>
      </w:r>
    </w:p>
    <w:p w14:paraId="58B20545" w14:textId="77777777" w:rsidR="00C95CD4" w:rsidRPr="007928A1" w:rsidRDefault="00C95CD4" w:rsidP="00C95CD4">
      <w:pPr>
        <w:spacing w:line="360" w:lineRule="auto"/>
        <w:ind w:firstLine="567"/>
        <w:jc w:val="both"/>
        <w:rPr>
          <w:rFonts w:ascii="Times New Roman" w:eastAsia="Times New Roman" w:hAnsi="Times New Roman" w:cs="Times New Roman"/>
          <w:sz w:val="24"/>
          <w:szCs w:val="24"/>
        </w:rPr>
      </w:pPr>
    </w:p>
    <w:p w14:paraId="4081001C" w14:textId="7A48F2F1" w:rsidR="00C95CD4" w:rsidRDefault="00C95CD4" w:rsidP="00C95CD4">
      <w:pPr>
        <w:spacing w:line="360" w:lineRule="auto"/>
        <w:ind w:firstLine="567"/>
        <w:jc w:val="both"/>
        <w:rPr>
          <w:rFonts w:ascii="Times New Roman" w:eastAsia="Times New Roman" w:hAnsi="Times New Roman" w:cs="Times New Roman"/>
          <w:sz w:val="24"/>
          <w:szCs w:val="24"/>
        </w:rPr>
      </w:pPr>
      <w:r w:rsidRPr="0012003A">
        <w:rPr>
          <w:rFonts w:ascii="Times New Roman" w:eastAsia="Times New Roman" w:hAnsi="Times New Roman" w:cs="Times New Roman"/>
          <w:sz w:val="24"/>
          <w:szCs w:val="24"/>
        </w:rPr>
        <w:t>A</w:t>
      </w:r>
      <w:r w:rsidR="0012003A" w:rsidRPr="0012003A">
        <w:rPr>
          <w:rFonts w:ascii="Times New Roman" w:eastAsia="Times New Roman" w:hAnsi="Times New Roman" w:cs="Times New Roman"/>
          <w:sz w:val="24"/>
          <w:szCs w:val="24"/>
        </w:rPr>
        <w:t xml:space="preserve">ssim, o </w:t>
      </w:r>
      <w:r w:rsidR="00E20CCE" w:rsidRPr="0012003A">
        <w:rPr>
          <w:rFonts w:ascii="Times New Roman" w:eastAsia="Times New Roman" w:hAnsi="Times New Roman" w:cs="Times New Roman"/>
          <w:sz w:val="24"/>
          <w:szCs w:val="24"/>
        </w:rPr>
        <w:t>D</w:t>
      </w:r>
      <w:r w:rsidR="003C3621" w:rsidRPr="0012003A">
        <w:rPr>
          <w:rFonts w:ascii="Times New Roman" w:eastAsia="Times New Roman" w:hAnsi="Times New Roman" w:cs="Times New Roman"/>
          <w:sz w:val="24"/>
          <w:szCs w:val="24"/>
        </w:rPr>
        <w:t>S</w:t>
      </w:r>
      <w:r w:rsidR="00E20CCE" w:rsidRPr="0012003A">
        <w:rPr>
          <w:rFonts w:ascii="Times New Roman" w:eastAsia="Times New Roman" w:hAnsi="Times New Roman" w:cs="Times New Roman"/>
          <w:sz w:val="24"/>
          <w:szCs w:val="24"/>
        </w:rPr>
        <w:t>A</w:t>
      </w:r>
      <w:r w:rsidR="003C3621" w:rsidRPr="0012003A">
        <w:rPr>
          <w:rFonts w:ascii="Times New Roman" w:eastAsia="Times New Roman" w:hAnsi="Times New Roman" w:cs="Times New Roman"/>
          <w:sz w:val="24"/>
          <w:szCs w:val="24"/>
        </w:rPr>
        <w:t xml:space="preserve"> </w:t>
      </w:r>
      <w:r w:rsidRPr="0012003A">
        <w:rPr>
          <w:rFonts w:ascii="Times New Roman" w:eastAsia="Times New Roman" w:hAnsi="Times New Roman" w:cs="Times New Roman"/>
          <w:sz w:val="24"/>
          <w:szCs w:val="24"/>
        </w:rPr>
        <w:t>considera</w:t>
      </w:r>
      <w:r w:rsidR="003C3621" w:rsidRPr="0012003A">
        <w:rPr>
          <w:rFonts w:ascii="Times New Roman" w:eastAsia="Times New Roman" w:hAnsi="Times New Roman" w:cs="Times New Roman"/>
          <w:sz w:val="24"/>
          <w:szCs w:val="24"/>
        </w:rPr>
        <w:t>, então,</w:t>
      </w:r>
      <w:r w:rsidRPr="0012003A">
        <w:rPr>
          <w:rFonts w:ascii="Times New Roman" w:eastAsia="Times New Roman" w:hAnsi="Times New Roman" w:cs="Times New Roman"/>
          <w:sz w:val="24"/>
          <w:szCs w:val="24"/>
        </w:rPr>
        <w:t xml:space="preserve"> a necessidade de aprimoramento</w:t>
      </w:r>
      <w:r w:rsidR="00E20CCE" w:rsidRPr="0012003A">
        <w:rPr>
          <w:rFonts w:ascii="Times New Roman" w:eastAsia="Times New Roman" w:hAnsi="Times New Roman" w:cs="Times New Roman"/>
          <w:sz w:val="24"/>
          <w:szCs w:val="24"/>
        </w:rPr>
        <w:t xml:space="preserve"> da gestão contratual</w:t>
      </w:r>
      <w:r w:rsidR="0012003A" w:rsidRPr="0012003A">
        <w:rPr>
          <w:rFonts w:ascii="Times New Roman" w:eastAsia="Times New Roman" w:hAnsi="Times New Roman" w:cs="Times New Roman"/>
          <w:sz w:val="24"/>
          <w:szCs w:val="24"/>
        </w:rPr>
        <w:t xml:space="preserve">, </w:t>
      </w:r>
      <w:r w:rsidRPr="0012003A">
        <w:rPr>
          <w:rFonts w:ascii="Times New Roman" w:eastAsia="Times New Roman" w:hAnsi="Times New Roman" w:cs="Times New Roman"/>
          <w:sz w:val="24"/>
          <w:szCs w:val="24"/>
        </w:rPr>
        <w:t>visando dirimir a fal</w:t>
      </w:r>
      <w:r w:rsidR="0012003A" w:rsidRPr="0012003A">
        <w:rPr>
          <w:rFonts w:ascii="Times New Roman" w:eastAsia="Times New Roman" w:hAnsi="Times New Roman" w:cs="Times New Roman"/>
          <w:sz w:val="24"/>
          <w:szCs w:val="24"/>
        </w:rPr>
        <w:t>ta de padronização dos serviços</w:t>
      </w:r>
      <w:r w:rsidRPr="0012003A">
        <w:rPr>
          <w:rFonts w:ascii="Times New Roman" w:eastAsia="Times New Roman" w:hAnsi="Times New Roman" w:cs="Times New Roman"/>
          <w:sz w:val="24"/>
          <w:szCs w:val="24"/>
        </w:rPr>
        <w:t xml:space="preserve">, a baixa qualidade nas </w:t>
      </w:r>
      <w:r w:rsidRPr="007928A1">
        <w:rPr>
          <w:rFonts w:ascii="Times New Roman" w:eastAsia="Times New Roman" w:hAnsi="Times New Roman" w:cs="Times New Roman"/>
          <w:sz w:val="24"/>
          <w:szCs w:val="24"/>
        </w:rPr>
        <w:t xml:space="preserve">entregas dos serviços, o elevado número de descumprimento dos prazos de entregas, bem como sanar as dificuldades identificadas durante as execuções contratuais vigentes. </w:t>
      </w:r>
    </w:p>
    <w:p w14:paraId="6F4A992B" w14:textId="5AD8282E" w:rsidR="002D6D89" w:rsidRDefault="008750BF" w:rsidP="00C95CD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detrimento </w:t>
      </w:r>
      <w:r w:rsidR="00011DF7">
        <w:rPr>
          <w:rFonts w:ascii="Times New Roman" w:eastAsia="Times New Roman" w:hAnsi="Times New Roman" w:cs="Times New Roman"/>
          <w:sz w:val="24"/>
          <w:szCs w:val="24"/>
        </w:rPr>
        <w:t>às</w:t>
      </w:r>
      <w:r w:rsidR="002D6D89">
        <w:rPr>
          <w:rFonts w:ascii="Times New Roman" w:eastAsia="Times New Roman" w:hAnsi="Times New Roman" w:cs="Times New Roman"/>
          <w:sz w:val="24"/>
          <w:szCs w:val="24"/>
        </w:rPr>
        <w:t xml:space="preserve"> violações </w:t>
      </w:r>
      <w:r w:rsidR="00011DF7">
        <w:rPr>
          <w:rFonts w:ascii="Times New Roman" w:eastAsia="Times New Roman" w:hAnsi="Times New Roman" w:cs="Times New Roman"/>
          <w:sz w:val="24"/>
          <w:szCs w:val="24"/>
        </w:rPr>
        <w:t>d</w:t>
      </w:r>
      <w:r w:rsidR="002D6D89">
        <w:rPr>
          <w:rFonts w:ascii="Times New Roman" w:eastAsia="Times New Roman" w:hAnsi="Times New Roman" w:cs="Times New Roman"/>
          <w:sz w:val="24"/>
          <w:szCs w:val="24"/>
        </w:rPr>
        <w:t>as obrigações</w:t>
      </w:r>
      <w:r w:rsidR="00011DF7">
        <w:rPr>
          <w:rFonts w:ascii="Times New Roman" w:eastAsia="Times New Roman" w:hAnsi="Times New Roman" w:cs="Times New Roman"/>
          <w:sz w:val="24"/>
          <w:szCs w:val="24"/>
        </w:rPr>
        <w:t xml:space="preserve"> que a C</w:t>
      </w:r>
      <w:r>
        <w:rPr>
          <w:rFonts w:ascii="Times New Roman" w:eastAsia="Times New Roman" w:hAnsi="Times New Roman" w:cs="Times New Roman"/>
          <w:sz w:val="24"/>
          <w:szCs w:val="24"/>
        </w:rPr>
        <w:t xml:space="preserve">ontratada </w:t>
      </w:r>
      <w:r w:rsidR="002D6D89">
        <w:rPr>
          <w:rFonts w:ascii="Times New Roman" w:eastAsia="Times New Roman" w:hAnsi="Times New Roman" w:cs="Times New Roman"/>
          <w:sz w:val="24"/>
          <w:szCs w:val="24"/>
        </w:rPr>
        <w:t xml:space="preserve">vem </w:t>
      </w:r>
      <w:r w:rsidR="00011DF7">
        <w:rPr>
          <w:rFonts w:ascii="Times New Roman" w:eastAsia="Times New Roman" w:hAnsi="Times New Roman" w:cs="Times New Roman"/>
          <w:sz w:val="24"/>
          <w:szCs w:val="24"/>
        </w:rPr>
        <w:t>cometendo</w:t>
      </w:r>
      <w:r>
        <w:rPr>
          <w:rFonts w:ascii="Times New Roman" w:eastAsia="Times New Roman" w:hAnsi="Times New Roman" w:cs="Times New Roman"/>
          <w:sz w:val="24"/>
          <w:szCs w:val="24"/>
        </w:rPr>
        <w:t xml:space="preserve"> durante a vigência contratual, os </w:t>
      </w:r>
      <w:r w:rsidR="00011DF7">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iscais </w:t>
      </w:r>
      <w:r w:rsidR="00011DF7">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emandantes e </w:t>
      </w:r>
      <w:r w:rsidR="00011DF7">
        <w:rPr>
          <w:rFonts w:ascii="Times New Roman" w:eastAsia="Times New Roman" w:hAnsi="Times New Roman" w:cs="Times New Roman"/>
          <w:sz w:val="24"/>
          <w:szCs w:val="24"/>
        </w:rPr>
        <w:t>T</w:t>
      </w:r>
      <w:r>
        <w:rPr>
          <w:rFonts w:ascii="Times New Roman" w:eastAsia="Times New Roman" w:hAnsi="Times New Roman" w:cs="Times New Roman"/>
          <w:sz w:val="24"/>
          <w:szCs w:val="24"/>
        </w:rPr>
        <w:t>écnicos sugeriram aplicação de penalidades</w:t>
      </w:r>
      <w:r w:rsidR="002D6D89">
        <w:rPr>
          <w:rFonts w:ascii="Times New Roman" w:eastAsia="Times New Roman" w:hAnsi="Times New Roman" w:cs="Times New Roman"/>
          <w:sz w:val="24"/>
          <w:szCs w:val="24"/>
        </w:rPr>
        <w:t xml:space="preserve"> quanto: </w:t>
      </w:r>
      <w:r w:rsidR="001E41CA">
        <w:rPr>
          <w:rFonts w:ascii="Times New Roman" w:eastAsia="Times New Roman" w:hAnsi="Times New Roman" w:cs="Times New Roman"/>
          <w:sz w:val="24"/>
          <w:szCs w:val="24"/>
        </w:rPr>
        <w:t xml:space="preserve">ao </w:t>
      </w:r>
      <w:r w:rsidR="002D6D89">
        <w:rPr>
          <w:rFonts w:ascii="Times New Roman" w:eastAsia="Times New Roman" w:hAnsi="Times New Roman" w:cs="Times New Roman"/>
          <w:sz w:val="24"/>
          <w:szCs w:val="24"/>
        </w:rPr>
        <w:t>não cumprimento com prazos e parâmetros de qualidade dos produtos entregues pela Fábrica de Software</w:t>
      </w:r>
      <w:r w:rsidR="001E41CA">
        <w:rPr>
          <w:rFonts w:ascii="Times New Roman" w:eastAsia="Times New Roman" w:hAnsi="Times New Roman" w:cs="Times New Roman"/>
          <w:sz w:val="24"/>
          <w:szCs w:val="24"/>
        </w:rPr>
        <w:t>,</w:t>
      </w:r>
      <w:r w:rsidR="002D6D89">
        <w:rPr>
          <w:rFonts w:ascii="Times New Roman" w:eastAsia="Times New Roman" w:hAnsi="Times New Roman" w:cs="Times New Roman"/>
          <w:sz w:val="24"/>
          <w:szCs w:val="24"/>
        </w:rPr>
        <w:t xml:space="preserve"> e não cumprimento em manter capacidade de pelo menos 90% (noventa por cento) dos postos de trabalho da equipe de sustentação de softwares mensalmente.</w:t>
      </w:r>
    </w:p>
    <w:p w14:paraId="764A3F41" w14:textId="44B4E515" w:rsidR="008750BF" w:rsidRPr="003344AA" w:rsidRDefault="001E41CA" w:rsidP="00C95CD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Após argumentos dos Fiscais e Defesa P</w:t>
      </w:r>
      <w:r w:rsidR="008750BF">
        <w:rPr>
          <w:rFonts w:ascii="Times New Roman" w:eastAsia="Times New Roman" w:hAnsi="Times New Roman" w:cs="Times New Roman"/>
          <w:sz w:val="24"/>
          <w:szCs w:val="24"/>
        </w:rPr>
        <w:t xml:space="preserve">révia da </w:t>
      </w:r>
      <w:r>
        <w:rPr>
          <w:rFonts w:ascii="Times New Roman" w:eastAsia="Times New Roman" w:hAnsi="Times New Roman" w:cs="Times New Roman"/>
          <w:sz w:val="24"/>
          <w:szCs w:val="24"/>
        </w:rPr>
        <w:t>C</w:t>
      </w:r>
      <w:r w:rsidR="008750BF">
        <w:rPr>
          <w:rFonts w:ascii="Times New Roman" w:eastAsia="Times New Roman" w:hAnsi="Times New Roman" w:cs="Times New Roman"/>
          <w:sz w:val="24"/>
          <w:szCs w:val="24"/>
        </w:rPr>
        <w:t>ontratada, o Excelentíssimo</w:t>
      </w:r>
      <w:r>
        <w:rPr>
          <w:rFonts w:ascii="Times New Roman" w:eastAsia="Times New Roman" w:hAnsi="Times New Roman" w:cs="Times New Roman"/>
          <w:sz w:val="24"/>
          <w:szCs w:val="24"/>
        </w:rPr>
        <w:t xml:space="preserve"> Senhor Desembargador </w:t>
      </w:r>
      <w:r w:rsidR="008750BF">
        <w:rPr>
          <w:rFonts w:ascii="Times New Roman" w:eastAsia="Times New Roman" w:hAnsi="Times New Roman" w:cs="Times New Roman"/>
          <w:sz w:val="24"/>
          <w:szCs w:val="24"/>
        </w:rPr>
        <w:t xml:space="preserve">Presidente determinou </w:t>
      </w:r>
      <w:r w:rsidR="005E7AC7">
        <w:rPr>
          <w:rFonts w:ascii="Times New Roman" w:eastAsia="Times New Roman" w:hAnsi="Times New Roman" w:cs="Times New Roman"/>
          <w:sz w:val="24"/>
          <w:szCs w:val="24"/>
        </w:rPr>
        <w:t>aplic</w:t>
      </w:r>
      <w:r>
        <w:rPr>
          <w:rFonts w:ascii="Times New Roman" w:eastAsia="Times New Roman" w:hAnsi="Times New Roman" w:cs="Times New Roman"/>
          <w:sz w:val="24"/>
          <w:szCs w:val="24"/>
        </w:rPr>
        <w:t>ação de</w:t>
      </w:r>
      <w:r w:rsidR="00B95BC9">
        <w:rPr>
          <w:rFonts w:ascii="Times New Roman" w:eastAsia="Times New Roman" w:hAnsi="Times New Roman" w:cs="Times New Roman"/>
          <w:sz w:val="24"/>
          <w:szCs w:val="24"/>
        </w:rPr>
        <w:t xml:space="preserve"> penalidade de multa de </w:t>
      </w:r>
      <w:r w:rsidR="00B95BC9" w:rsidRPr="00254A2B">
        <w:rPr>
          <w:rFonts w:ascii="Times New Roman" w:eastAsia="Times New Roman" w:hAnsi="Times New Roman" w:cs="Times New Roman"/>
          <w:sz w:val="24"/>
          <w:szCs w:val="24"/>
        </w:rPr>
        <w:t>5</w:t>
      </w:r>
      <w:r w:rsidR="005E7AC7" w:rsidRPr="00254A2B">
        <w:rPr>
          <w:rFonts w:ascii="Times New Roman" w:eastAsia="Times New Roman" w:hAnsi="Times New Roman" w:cs="Times New Roman"/>
          <w:sz w:val="24"/>
          <w:szCs w:val="24"/>
        </w:rPr>
        <w:t>% (</w:t>
      </w:r>
      <w:r w:rsidR="00B95BC9" w:rsidRPr="00254A2B">
        <w:rPr>
          <w:rFonts w:ascii="Times New Roman" w:eastAsia="Times New Roman" w:hAnsi="Times New Roman" w:cs="Times New Roman"/>
          <w:sz w:val="24"/>
          <w:szCs w:val="24"/>
        </w:rPr>
        <w:t>cinco</w:t>
      </w:r>
      <w:r w:rsidR="005E7AC7" w:rsidRPr="00254A2B">
        <w:rPr>
          <w:rFonts w:ascii="Times New Roman" w:eastAsia="Times New Roman" w:hAnsi="Times New Roman" w:cs="Times New Roman"/>
          <w:sz w:val="24"/>
          <w:szCs w:val="24"/>
        </w:rPr>
        <w:t xml:space="preserve"> por cento) calculado sobre o valor total contratado, e dar sequência às tratativas</w:t>
      </w:r>
      <w:r w:rsidR="005E7AC7">
        <w:rPr>
          <w:rFonts w:ascii="Times New Roman" w:eastAsia="Times New Roman" w:hAnsi="Times New Roman" w:cs="Times New Roman"/>
          <w:sz w:val="24"/>
          <w:szCs w:val="24"/>
        </w:rPr>
        <w:t xml:space="preserve"> para </w:t>
      </w:r>
      <w:r w:rsidR="005E7AC7" w:rsidRPr="003344AA">
        <w:rPr>
          <w:rFonts w:ascii="Times New Roman" w:eastAsia="Times New Roman" w:hAnsi="Times New Roman" w:cs="Times New Roman"/>
          <w:sz w:val="24"/>
          <w:szCs w:val="24"/>
        </w:rPr>
        <w:t xml:space="preserve">nova contratação, via procedimento licitatório. </w:t>
      </w:r>
    </w:p>
    <w:p w14:paraId="5C455FDE" w14:textId="58859280" w:rsidR="00CB60FC" w:rsidRPr="00E719B9" w:rsidRDefault="005A3CD6" w:rsidP="00CB60FC">
      <w:pPr>
        <w:spacing w:line="360" w:lineRule="auto"/>
        <w:ind w:firstLine="567"/>
        <w:jc w:val="both"/>
        <w:rPr>
          <w:rFonts w:ascii="Times New Roman" w:eastAsia="Times New Roman" w:hAnsi="Times New Roman" w:cs="Times New Roman"/>
          <w:sz w:val="24"/>
          <w:szCs w:val="24"/>
        </w:rPr>
      </w:pPr>
      <w:r w:rsidRPr="003344AA">
        <w:rPr>
          <w:rFonts w:ascii="Times New Roman" w:eastAsia="Times New Roman" w:hAnsi="Times New Roman" w:cs="Times New Roman"/>
          <w:sz w:val="24"/>
          <w:szCs w:val="24"/>
        </w:rPr>
        <w:t xml:space="preserve">Face a essa determinação e aproveitando o ensejo, </w:t>
      </w:r>
      <w:r w:rsidR="00CB60FC" w:rsidRPr="003344AA">
        <w:rPr>
          <w:rFonts w:ascii="Times New Roman" w:eastAsia="Times New Roman" w:hAnsi="Times New Roman" w:cs="Times New Roman"/>
          <w:sz w:val="24"/>
          <w:szCs w:val="24"/>
        </w:rPr>
        <w:t>o novo processo de contratação deve ser feito também em função de novas necessidades técnicas como, por exemplo, a inclusão de perfis profissionais que atuem na linguagem de programação denominada Python, a qual é essencial para que o PJMT trabalhe com projetos de inteligência artificial (IA</w:t>
      </w:r>
      <w:r w:rsidR="00CB60FC" w:rsidRPr="00E719B9">
        <w:rPr>
          <w:rFonts w:ascii="Times New Roman" w:eastAsia="Times New Roman" w:hAnsi="Times New Roman" w:cs="Times New Roman"/>
          <w:sz w:val="24"/>
          <w:szCs w:val="24"/>
        </w:rPr>
        <w:t>)</w:t>
      </w:r>
      <w:r w:rsidR="00FE09BE" w:rsidRPr="00E719B9">
        <w:rPr>
          <w:rFonts w:ascii="Times New Roman" w:eastAsia="Times New Roman" w:hAnsi="Times New Roman" w:cs="Times New Roman"/>
          <w:sz w:val="24"/>
          <w:szCs w:val="24"/>
        </w:rPr>
        <w:t>, já que na ocasião do certame do atual contrato, tal necessidade não era premente</w:t>
      </w:r>
      <w:r w:rsidR="00CB60FC" w:rsidRPr="00E719B9">
        <w:rPr>
          <w:rFonts w:ascii="Times New Roman" w:eastAsia="Times New Roman" w:hAnsi="Times New Roman" w:cs="Times New Roman"/>
          <w:sz w:val="24"/>
          <w:szCs w:val="24"/>
        </w:rPr>
        <w:t>.</w:t>
      </w:r>
      <w:r w:rsidR="00D01159" w:rsidRPr="00E719B9">
        <w:rPr>
          <w:rFonts w:ascii="Times New Roman" w:eastAsia="Times New Roman" w:hAnsi="Times New Roman" w:cs="Times New Roman"/>
          <w:sz w:val="24"/>
          <w:szCs w:val="24"/>
        </w:rPr>
        <w:t xml:space="preserve"> </w:t>
      </w:r>
    </w:p>
    <w:p w14:paraId="48FE2F14" w14:textId="746FDC0D" w:rsidR="003B1BCC" w:rsidRPr="00E719B9" w:rsidRDefault="00CE22B6" w:rsidP="00CB60FC">
      <w:pPr>
        <w:spacing w:line="360" w:lineRule="auto"/>
        <w:ind w:firstLine="567"/>
        <w:jc w:val="both"/>
        <w:rPr>
          <w:rFonts w:ascii="Times New Roman" w:eastAsia="Times New Roman" w:hAnsi="Times New Roman" w:cs="Times New Roman"/>
          <w:sz w:val="24"/>
          <w:szCs w:val="24"/>
        </w:rPr>
      </w:pPr>
      <w:r w:rsidRPr="00E719B9">
        <w:rPr>
          <w:rFonts w:ascii="Times New Roman" w:eastAsia="Times New Roman" w:hAnsi="Times New Roman" w:cs="Times New Roman"/>
          <w:sz w:val="24"/>
          <w:szCs w:val="24"/>
        </w:rPr>
        <w:t xml:space="preserve">Além disso, em decorrência da </w:t>
      </w:r>
      <w:r w:rsidR="0012643F" w:rsidRPr="00E719B9">
        <w:rPr>
          <w:rFonts w:ascii="Times New Roman" w:eastAsia="Times New Roman" w:hAnsi="Times New Roman" w:cs="Times New Roman"/>
          <w:sz w:val="24"/>
          <w:szCs w:val="24"/>
        </w:rPr>
        <w:t xml:space="preserve">pandemia do Coronavírus (COVID-19) iniciada em março/2020 e presente até o momento, culminou como consequência </w:t>
      </w:r>
      <w:r w:rsidR="00E719B9" w:rsidRPr="00E719B9">
        <w:rPr>
          <w:rFonts w:ascii="Times New Roman" w:eastAsia="Times New Roman" w:hAnsi="Times New Roman" w:cs="Times New Roman"/>
          <w:sz w:val="24"/>
          <w:szCs w:val="24"/>
        </w:rPr>
        <w:t>a necessidade do trabalho por</w:t>
      </w:r>
      <w:r w:rsidR="0012643F" w:rsidRPr="00E719B9">
        <w:rPr>
          <w:rFonts w:ascii="Times New Roman" w:eastAsia="Times New Roman" w:hAnsi="Times New Roman" w:cs="Times New Roman"/>
          <w:sz w:val="24"/>
          <w:szCs w:val="24"/>
        </w:rPr>
        <w:t xml:space="preserve"> home office</w:t>
      </w:r>
      <w:r w:rsidR="00E719B9" w:rsidRPr="00E719B9">
        <w:rPr>
          <w:rFonts w:ascii="Times New Roman" w:eastAsia="Times New Roman" w:hAnsi="Times New Roman" w:cs="Times New Roman"/>
          <w:sz w:val="24"/>
          <w:szCs w:val="24"/>
        </w:rPr>
        <w:t>, tanto para</w:t>
      </w:r>
      <w:r w:rsidR="0012643F" w:rsidRPr="00E719B9">
        <w:rPr>
          <w:rFonts w:ascii="Times New Roman" w:eastAsia="Times New Roman" w:hAnsi="Times New Roman" w:cs="Times New Roman"/>
          <w:sz w:val="24"/>
          <w:szCs w:val="24"/>
        </w:rPr>
        <w:t xml:space="preserve"> órgãos públicos quanto empresas privadas. Nesta vertente, a mão de obra especializada na área de TI sofreu grande impacto, pois os serviços prestados em todos os âmbitos tiveram em sua grande maioria a migração para o meio digital</w:t>
      </w:r>
      <w:r w:rsidR="003B1BCC" w:rsidRPr="00E719B9">
        <w:rPr>
          <w:rFonts w:ascii="Times New Roman" w:eastAsia="Times New Roman" w:hAnsi="Times New Roman" w:cs="Times New Roman"/>
          <w:sz w:val="24"/>
          <w:szCs w:val="24"/>
        </w:rPr>
        <w:t>, demandando dos profissionais de desenvolvimento/arquitetura/análise de sistemas contratações imediatas e com condições de remunerações salariais bem atrativas.</w:t>
      </w:r>
    </w:p>
    <w:p w14:paraId="569EF73F" w14:textId="375FB889" w:rsidR="00CE22B6" w:rsidRPr="003344AA" w:rsidRDefault="003B1BCC" w:rsidP="00CB60FC">
      <w:pPr>
        <w:spacing w:line="360" w:lineRule="auto"/>
        <w:ind w:firstLine="567"/>
        <w:jc w:val="both"/>
        <w:rPr>
          <w:rFonts w:ascii="Times New Roman" w:eastAsia="Times New Roman" w:hAnsi="Times New Roman" w:cs="Times New Roman"/>
          <w:sz w:val="24"/>
          <w:szCs w:val="24"/>
        </w:rPr>
      </w:pPr>
      <w:r w:rsidRPr="00E719B9">
        <w:rPr>
          <w:rFonts w:ascii="Times New Roman" w:eastAsia="Times New Roman" w:hAnsi="Times New Roman" w:cs="Times New Roman"/>
          <w:sz w:val="24"/>
          <w:szCs w:val="24"/>
        </w:rPr>
        <w:t xml:space="preserve">Desta maneira, o Contrato n. 131/2017 vivenciou uma </w:t>
      </w:r>
      <w:r w:rsidR="00E719B9" w:rsidRPr="00E719B9">
        <w:rPr>
          <w:rFonts w:ascii="Times New Roman" w:eastAsia="Times New Roman" w:hAnsi="Times New Roman" w:cs="Times New Roman"/>
          <w:sz w:val="24"/>
          <w:szCs w:val="24"/>
        </w:rPr>
        <w:t>redução</w:t>
      </w:r>
      <w:r w:rsidRPr="00E719B9">
        <w:rPr>
          <w:rFonts w:ascii="Times New Roman" w:eastAsia="Times New Roman" w:hAnsi="Times New Roman" w:cs="Times New Roman"/>
          <w:sz w:val="24"/>
          <w:szCs w:val="24"/>
        </w:rPr>
        <w:t xml:space="preserve"> e rotatividade de bons profissionais, considerando que o mercado passou a um patamar de valorização salarias muito alto, algo que não é possível de reestruturar atualmente nos autos.</w:t>
      </w:r>
      <w:r>
        <w:rPr>
          <w:rFonts w:ascii="Times New Roman" w:eastAsia="Times New Roman" w:hAnsi="Times New Roman" w:cs="Times New Roman"/>
          <w:sz w:val="24"/>
          <w:szCs w:val="24"/>
        </w:rPr>
        <w:t xml:space="preserve"> </w:t>
      </w:r>
    </w:p>
    <w:p w14:paraId="2FEDF60F" w14:textId="31BCC239" w:rsidR="00C95CD4" w:rsidRDefault="00C95CD4" w:rsidP="00C95CD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 existe a necessidade </w:t>
      </w:r>
      <w:r w:rsidRPr="00103F90">
        <w:rPr>
          <w:rFonts w:ascii="Times New Roman" w:eastAsia="Times New Roman" w:hAnsi="Times New Roman" w:cs="Times New Roman"/>
          <w:sz w:val="24"/>
          <w:szCs w:val="24"/>
        </w:rPr>
        <w:t>n</w:t>
      </w:r>
      <w:r w:rsidR="003344AA" w:rsidRPr="00103F90">
        <w:rPr>
          <w:rFonts w:ascii="Times New Roman" w:eastAsia="Times New Roman" w:hAnsi="Times New Roman" w:cs="Times New Roman"/>
          <w:sz w:val="24"/>
          <w:szCs w:val="24"/>
        </w:rPr>
        <w:t>o</w:t>
      </w:r>
      <w:r w:rsidRPr="00103F90">
        <w:rPr>
          <w:rFonts w:ascii="Times New Roman" w:eastAsia="Times New Roman" w:hAnsi="Times New Roman" w:cs="Times New Roman"/>
          <w:sz w:val="24"/>
          <w:szCs w:val="24"/>
        </w:rPr>
        <w:t xml:space="preserve"> </w:t>
      </w:r>
      <w:r w:rsidR="003344AA" w:rsidRPr="00103F90">
        <w:rPr>
          <w:rFonts w:ascii="Times New Roman" w:eastAsia="Times New Roman" w:hAnsi="Times New Roman" w:cs="Times New Roman"/>
          <w:sz w:val="24"/>
          <w:szCs w:val="24"/>
        </w:rPr>
        <w:t xml:space="preserve">seguimento </w:t>
      </w:r>
      <w:r w:rsidR="00103F90">
        <w:rPr>
          <w:rFonts w:ascii="Times New Roman" w:eastAsia="Times New Roman" w:hAnsi="Times New Roman" w:cs="Times New Roman"/>
          <w:sz w:val="24"/>
          <w:szCs w:val="24"/>
        </w:rPr>
        <w:t>d</w:t>
      </w:r>
      <w:r w:rsidRPr="00103F90">
        <w:rPr>
          <w:rFonts w:ascii="Times New Roman" w:eastAsia="Times New Roman" w:hAnsi="Times New Roman" w:cs="Times New Roman"/>
          <w:sz w:val="24"/>
          <w:szCs w:val="24"/>
        </w:rPr>
        <w:t>a prestação</w:t>
      </w:r>
      <w:r>
        <w:rPr>
          <w:rFonts w:ascii="Times New Roman" w:eastAsia="Times New Roman" w:hAnsi="Times New Roman" w:cs="Times New Roman"/>
          <w:sz w:val="24"/>
          <w:szCs w:val="24"/>
        </w:rPr>
        <w:t xml:space="preserve"> d</w:t>
      </w:r>
      <w:r w:rsidR="00C05B64">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serviços </w:t>
      </w:r>
      <w:r w:rsidR="003344AA" w:rsidRPr="003344AA">
        <w:rPr>
          <w:rFonts w:ascii="Times New Roman" w:eastAsia="Times New Roman" w:hAnsi="Times New Roman" w:cs="Times New Roman"/>
          <w:sz w:val="24"/>
          <w:szCs w:val="24"/>
        </w:rPr>
        <w:t>terceirizados, de</w:t>
      </w:r>
      <w:r w:rsidRPr="003344AA">
        <w:rPr>
          <w:rFonts w:ascii="Times New Roman" w:eastAsia="Times New Roman" w:hAnsi="Times New Roman" w:cs="Times New Roman"/>
          <w:sz w:val="24"/>
          <w:szCs w:val="24"/>
        </w:rPr>
        <w:t xml:space="preserve"> forma </w:t>
      </w:r>
      <w:r>
        <w:rPr>
          <w:rFonts w:ascii="Times New Roman" w:eastAsia="Times New Roman" w:hAnsi="Times New Roman" w:cs="Times New Roman"/>
          <w:sz w:val="24"/>
          <w:szCs w:val="24"/>
        </w:rPr>
        <w:t xml:space="preserve">a </w:t>
      </w:r>
      <w:r w:rsidRPr="003344AA">
        <w:rPr>
          <w:rFonts w:ascii="Times New Roman" w:eastAsia="Times New Roman" w:hAnsi="Times New Roman" w:cs="Times New Roman"/>
          <w:sz w:val="24"/>
          <w:szCs w:val="24"/>
        </w:rPr>
        <w:t xml:space="preserve">prover a continuidade </w:t>
      </w:r>
      <w:r>
        <w:rPr>
          <w:rFonts w:ascii="Times New Roman" w:eastAsia="Times New Roman" w:hAnsi="Times New Roman" w:cs="Times New Roman"/>
          <w:sz w:val="24"/>
          <w:szCs w:val="24"/>
        </w:rPr>
        <w:t>de implantação e sustentação de sistemas de informação no âmbito deste Poder Judiciário.</w:t>
      </w:r>
    </w:p>
    <w:p w14:paraId="570566A7" w14:textId="00F88C9C" w:rsidR="00C95CD4" w:rsidRDefault="00C95CD4" w:rsidP="00C95CD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Veja que embora os atuais </w:t>
      </w:r>
      <w:r w:rsidRPr="003344AA">
        <w:rPr>
          <w:rFonts w:ascii="Times New Roman" w:eastAsia="Times New Roman" w:hAnsi="Times New Roman" w:cs="Times New Roman"/>
          <w:sz w:val="24"/>
          <w:szCs w:val="24"/>
        </w:rPr>
        <w:t>contratos – 131 e 132/2017 - não tenham atingido seus limites de prorrogações sucessivas, a celebração de nova avença</w:t>
      </w:r>
      <w:r w:rsidR="00756B28" w:rsidRPr="003344AA">
        <w:rPr>
          <w:rFonts w:ascii="Times New Roman" w:eastAsia="Times New Roman" w:hAnsi="Times New Roman" w:cs="Times New Roman"/>
          <w:sz w:val="24"/>
          <w:szCs w:val="24"/>
        </w:rPr>
        <w:t xml:space="preserve">, além de determinação expressa da </w:t>
      </w:r>
      <w:r w:rsidR="00756B28" w:rsidRPr="00792538">
        <w:rPr>
          <w:rFonts w:ascii="Times New Roman" w:eastAsia="Times New Roman" w:hAnsi="Times New Roman" w:cs="Times New Roman"/>
          <w:sz w:val="24"/>
          <w:szCs w:val="24"/>
        </w:rPr>
        <w:t xml:space="preserve">Presidência deste Poder, </w:t>
      </w:r>
      <w:r w:rsidRPr="00792538">
        <w:rPr>
          <w:rFonts w:ascii="Times New Roman" w:eastAsia="Times New Roman" w:hAnsi="Times New Roman" w:cs="Times New Roman"/>
          <w:sz w:val="24"/>
          <w:szCs w:val="24"/>
        </w:rPr>
        <w:t>é forçosa para o aprimoramento d</w:t>
      </w:r>
      <w:r w:rsidR="00792538" w:rsidRPr="00792538">
        <w:rPr>
          <w:rFonts w:ascii="Times New Roman" w:eastAsia="Times New Roman" w:hAnsi="Times New Roman" w:cs="Times New Roman"/>
          <w:sz w:val="24"/>
          <w:szCs w:val="24"/>
        </w:rPr>
        <w:t>e</w:t>
      </w:r>
      <w:r w:rsidRPr="00792538">
        <w:rPr>
          <w:rFonts w:ascii="Times New Roman" w:eastAsia="Times New Roman" w:hAnsi="Times New Roman" w:cs="Times New Roman"/>
          <w:sz w:val="24"/>
          <w:szCs w:val="24"/>
        </w:rPr>
        <w:t xml:space="preserve"> indicadores </w:t>
      </w:r>
      <w:r w:rsidR="00792538" w:rsidRPr="00792538">
        <w:rPr>
          <w:rFonts w:ascii="Times New Roman" w:eastAsia="Times New Roman" w:hAnsi="Times New Roman" w:cs="Times New Roman"/>
          <w:sz w:val="24"/>
          <w:szCs w:val="24"/>
        </w:rPr>
        <w:t xml:space="preserve">a serem </w:t>
      </w:r>
      <w:r w:rsidRPr="00792538">
        <w:rPr>
          <w:rFonts w:ascii="Times New Roman" w:eastAsia="Times New Roman" w:hAnsi="Times New Roman" w:cs="Times New Roman"/>
          <w:sz w:val="24"/>
          <w:szCs w:val="24"/>
        </w:rPr>
        <w:t>estipulados</w:t>
      </w:r>
      <w:r w:rsidR="00756B28" w:rsidRPr="00792538">
        <w:rPr>
          <w:rFonts w:ascii="Times New Roman" w:eastAsia="Times New Roman" w:hAnsi="Times New Roman" w:cs="Times New Roman"/>
          <w:sz w:val="24"/>
          <w:szCs w:val="24"/>
        </w:rPr>
        <w:t xml:space="preserve"> </w:t>
      </w:r>
      <w:r w:rsidR="00792538" w:rsidRPr="00792538">
        <w:rPr>
          <w:rFonts w:ascii="Times New Roman" w:eastAsia="Times New Roman" w:hAnsi="Times New Roman" w:cs="Times New Roman"/>
          <w:sz w:val="24"/>
          <w:szCs w:val="24"/>
        </w:rPr>
        <w:t>p</w:t>
      </w:r>
      <w:r w:rsidR="00E20CCE" w:rsidRPr="00792538">
        <w:rPr>
          <w:rFonts w:ascii="Times New Roman" w:eastAsia="Times New Roman" w:hAnsi="Times New Roman" w:cs="Times New Roman"/>
          <w:sz w:val="24"/>
          <w:szCs w:val="24"/>
        </w:rPr>
        <w:t xml:space="preserve">ela </w:t>
      </w:r>
      <w:r w:rsidR="00792538" w:rsidRPr="00792538">
        <w:rPr>
          <w:rFonts w:ascii="Times New Roman" w:eastAsia="Times New Roman" w:hAnsi="Times New Roman" w:cs="Times New Roman"/>
          <w:sz w:val="24"/>
          <w:szCs w:val="24"/>
        </w:rPr>
        <w:t>Equipe de Planejamento da C</w:t>
      </w:r>
      <w:r w:rsidR="00E20CCE" w:rsidRPr="00792538">
        <w:rPr>
          <w:rFonts w:ascii="Times New Roman" w:eastAsia="Times New Roman" w:hAnsi="Times New Roman" w:cs="Times New Roman"/>
          <w:sz w:val="24"/>
          <w:szCs w:val="24"/>
        </w:rPr>
        <w:t>ontratação</w:t>
      </w:r>
      <w:r w:rsidRPr="00792538">
        <w:rPr>
          <w:rFonts w:ascii="Times New Roman" w:eastAsia="Times New Roman" w:hAnsi="Times New Roman" w:cs="Times New Roman"/>
          <w:sz w:val="24"/>
          <w:szCs w:val="24"/>
        </w:rPr>
        <w:t>, objetivando facilitar o processo e o tempo para aferição e cumprimento dos mesmos</w:t>
      </w:r>
      <w:r w:rsidR="00756B28" w:rsidRPr="00792538">
        <w:rPr>
          <w:rFonts w:ascii="Times New Roman" w:eastAsia="Times New Roman" w:hAnsi="Times New Roman" w:cs="Times New Roman"/>
          <w:sz w:val="24"/>
          <w:szCs w:val="24"/>
        </w:rPr>
        <w:t xml:space="preserve">, visando a </w:t>
      </w:r>
      <w:r w:rsidR="0017460E" w:rsidRPr="00792538">
        <w:rPr>
          <w:rFonts w:ascii="Times New Roman" w:eastAsia="Times New Roman" w:hAnsi="Times New Roman" w:cs="Times New Roman"/>
          <w:sz w:val="24"/>
          <w:szCs w:val="24"/>
        </w:rPr>
        <w:t>melhoria da qualidade de entregas dos softwares e suas manutenções</w:t>
      </w:r>
      <w:r w:rsidRPr="00792538">
        <w:rPr>
          <w:rFonts w:ascii="Times New Roman" w:eastAsia="Times New Roman" w:hAnsi="Times New Roman" w:cs="Times New Roman"/>
          <w:sz w:val="24"/>
          <w:szCs w:val="24"/>
        </w:rPr>
        <w:t xml:space="preserve">. Para além </w:t>
      </w:r>
      <w:r>
        <w:rPr>
          <w:rFonts w:ascii="Times New Roman" w:eastAsia="Times New Roman" w:hAnsi="Times New Roman" w:cs="Times New Roman"/>
          <w:sz w:val="24"/>
          <w:szCs w:val="24"/>
        </w:rPr>
        <w:t xml:space="preserve">disso, tem-se, ainda, a primordialidade no acompanhamento do aumento da demanda, mantendo a compatibilidade dos sistemas concomitante </w:t>
      </w:r>
      <w:r w:rsidR="00756B28">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evolução tecnológica, com qualidade e dentro dos prazos estabelecidos.</w:t>
      </w:r>
    </w:p>
    <w:p w14:paraId="4717CD9C" w14:textId="77777777" w:rsidR="00D269C5" w:rsidRPr="008A2D32" w:rsidRDefault="00D269C5" w:rsidP="00D269C5">
      <w:pPr>
        <w:keepNext/>
        <w:ind w:firstLine="851"/>
        <w:jc w:val="both"/>
        <w:rPr>
          <w:rFonts w:ascii="Times New Roman" w:hAnsi="Times New Roman" w:cs="Times New Roman"/>
          <w:sz w:val="24"/>
          <w:szCs w:val="24"/>
          <w:highlight w:val="yellow"/>
        </w:rPr>
      </w:pPr>
    </w:p>
    <w:p w14:paraId="22E59693" w14:textId="77777777" w:rsidR="00465A39" w:rsidRPr="00BC310A" w:rsidRDefault="001B5C2A" w:rsidP="00711CB5">
      <w:pPr>
        <w:pStyle w:val="Ttulo2"/>
        <w:spacing w:after="120"/>
        <w:ind w:left="578" w:hanging="578"/>
        <w:rPr>
          <w:rFonts w:ascii="Times New Roman" w:hAnsi="Times New Roman" w:cs="Times New Roman"/>
        </w:rPr>
      </w:pPr>
      <w:bookmarkStart w:id="3" w:name="_Toc63700906"/>
      <w:r w:rsidRPr="00BC310A">
        <w:rPr>
          <w:rFonts w:ascii="Times New Roman" w:hAnsi="Times New Roman" w:cs="Times New Roman"/>
        </w:rPr>
        <w:t>Definição e Especificação dos Requisitos</w:t>
      </w:r>
      <w:r w:rsidR="000C7BC2" w:rsidRPr="00BC310A">
        <w:rPr>
          <w:rFonts w:ascii="Times New Roman" w:hAnsi="Times New Roman" w:cs="Times New Roman"/>
        </w:rPr>
        <w:t xml:space="preserve"> da Demanda</w:t>
      </w:r>
      <w:r w:rsidRPr="00BC310A">
        <w:rPr>
          <w:rFonts w:ascii="Times New Roman" w:hAnsi="Times New Roman" w:cs="Times New Roman"/>
        </w:rPr>
        <w:t xml:space="preserve"> (Art. 14, I)</w:t>
      </w:r>
      <w:bookmarkEnd w:id="3"/>
    </w:p>
    <w:p w14:paraId="7AF1569A" w14:textId="61D7C3BC" w:rsidR="00487ED3" w:rsidRPr="009C2EB3" w:rsidRDefault="00487ED3" w:rsidP="00487ED3">
      <w:pPr>
        <w:spacing w:line="360" w:lineRule="auto"/>
        <w:ind w:firstLine="1276"/>
        <w:jc w:val="both"/>
        <w:rPr>
          <w:rFonts w:ascii="Times New Roman" w:hAnsi="Times New Roman" w:cs="Times New Roman"/>
          <w:sz w:val="24"/>
          <w:szCs w:val="24"/>
        </w:rPr>
      </w:pPr>
      <w:r w:rsidRPr="009C2EB3">
        <w:rPr>
          <w:rFonts w:ascii="Times New Roman" w:hAnsi="Times New Roman" w:cs="Times New Roman"/>
          <w:sz w:val="24"/>
          <w:szCs w:val="24"/>
        </w:rPr>
        <w:t>A contratação pretendida</w:t>
      </w:r>
      <w:r w:rsidR="007F2435">
        <w:rPr>
          <w:rFonts w:ascii="Times New Roman" w:hAnsi="Times New Roman" w:cs="Times New Roman"/>
          <w:sz w:val="24"/>
          <w:szCs w:val="24"/>
        </w:rPr>
        <w:t>,</w:t>
      </w:r>
      <w:r w:rsidR="007F2435" w:rsidRPr="0017460E">
        <w:rPr>
          <w:rFonts w:ascii="Times New Roman" w:hAnsi="Times New Roman" w:cs="Times New Roman"/>
          <w:sz w:val="24"/>
          <w:szCs w:val="24"/>
        </w:rPr>
        <w:t xml:space="preserve"> qual seja “</w:t>
      </w:r>
      <w:r w:rsidR="0017460E" w:rsidRPr="0017460E">
        <w:rPr>
          <w:rFonts w:ascii="Times New Roman" w:hAnsi="Times New Roman" w:cs="Times New Roman"/>
          <w:sz w:val="24"/>
          <w:szCs w:val="24"/>
        </w:rPr>
        <w:t>Contratação de empresa para prestação de serviços técnicos de desenvolvimento</w:t>
      </w:r>
      <w:r w:rsidR="00B76088">
        <w:rPr>
          <w:rFonts w:ascii="Times New Roman" w:hAnsi="Times New Roman" w:cs="Times New Roman"/>
          <w:sz w:val="24"/>
          <w:szCs w:val="24"/>
        </w:rPr>
        <w:t xml:space="preserve">, manutenção </w:t>
      </w:r>
      <w:r w:rsidR="00B76088" w:rsidRPr="0017460E">
        <w:rPr>
          <w:rFonts w:ascii="Times New Roman" w:hAnsi="Times New Roman" w:cs="Times New Roman"/>
          <w:sz w:val="24"/>
          <w:szCs w:val="24"/>
        </w:rPr>
        <w:t>e</w:t>
      </w:r>
      <w:r w:rsidR="0017460E" w:rsidRPr="0017460E">
        <w:rPr>
          <w:rFonts w:ascii="Times New Roman" w:hAnsi="Times New Roman" w:cs="Times New Roman"/>
          <w:sz w:val="24"/>
          <w:szCs w:val="24"/>
        </w:rPr>
        <w:t xml:space="preserve"> sustentação de softwares</w:t>
      </w:r>
      <w:r w:rsidR="007F2435" w:rsidRPr="0017460E">
        <w:rPr>
          <w:rFonts w:ascii="Times New Roman" w:hAnsi="Times New Roman" w:cs="Times New Roman"/>
          <w:sz w:val="24"/>
          <w:szCs w:val="24"/>
        </w:rPr>
        <w:t xml:space="preserve">”, consiste em </w:t>
      </w:r>
      <w:r w:rsidR="0017460E" w:rsidRPr="0017460E">
        <w:rPr>
          <w:rFonts w:ascii="Times New Roman" w:hAnsi="Times New Roman" w:cs="Times New Roman"/>
          <w:sz w:val="24"/>
          <w:szCs w:val="24"/>
        </w:rPr>
        <w:t>desenvolvimento,</w:t>
      </w:r>
      <w:r w:rsidR="00B76088">
        <w:rPr>
          <w:rFonts w:ascii="Times New Roman" w:hAnsi="Times New Roman" w:cs="Times New Roman"/>
          <w:sz w:val="24"/>
          <w:szCs w:val="24"/>
        </w:rPr>
        <w:t xml:space="preserve"> </w:t>
      </w:r>
      <w:r w:rsidR="00B76088" w:rsidRPr="0017460E">
        <w:rPr>
          <w:rFonts w:ascii="Times New Roman" w:hAnsi="Times New Roman" w:cs="Times New Roman"/>
          <w:sz w:val="24"/>
          <w:szCs w:val="24"/>
        </w:rPr>
        <w:t>manutenção</w:t>
      </w:r>
      <w:r w:rsidR="0017460E" w:rsidRPr="0017460E">
        <w:rPr>
          <w:rFonts w:ascii="Times New Roman" w:hAnsi="Times New Roman" w:cs="Times New Roman"/>
          <w:sz w:val="24"/>
          <w:szCs w:val="24"/>
        </w:rPr>
        <w:t xml:space="preserve"> </w:t>
      </w:r>
      <w:r w:rsidR="00B76088">
        <w:rPr>
          <w:rFonts w:ascii="Times New Roman" w:hAnsi="Times New Roman" w:cs="Times New Roman"/>
          <w:sz w:val="24"/>
          <w:szCs w:val="24"/>
        </w:rPr>
        <w:t xml:space="preserve">e </w:t>
      </w:r>
      <w:r w:rsidR="00E6589C" w:rsidRPr="0017460E">
        <w:rPr>
          <w:rFonts w:ascii="Times New Roman" w:hAnsi="Times New Roman" w:cs="Times New Roman"/>
          <w:sz w:val="24"/>
          <w:szCs w:val="24"/>
        </w:rPr>
        <w:t>susten</w:t>
      </w:r>
      <w:r w:rsidR="00E6589C">
        <w:rPr>
          <w:rFonts w:ascii="Times New Roman" w:hAnsi="Times New Roman" w:cs="Times New Roman"/>
          <w:sz w:val="24"/>
          <w:szCs w:val="24"/>
        </w:rPr>
        <w:t xml:space="preserve">tação </w:t>
      </w:r>
      <w:r w:rsidR="00E6589C" w:rsidRPr="0017460E">
        <w:rPr>
          <w:rFonts w:ascii="Times New Roman" w:hAnsi="Times New Roman" w:cs="Times New Roman"/>
          <w:sz w:val="24"/>
          <w:szCs w:val="24"/>
        </w:rPr>
        <w:t>de</w:t>
      </w:r>
      <w:r w:rsidR="0017460E" w:rsidRPr="0017460E">
        <w:rPr>
          <w:rFonts w:ascii="Times New Roman" w:hAnsi="Times New Roman" w:cs="Times New Roman"/>
          <w:sz w:val="24"/>
          <w:szCs w:val="24"/>
        </w:rPr>
        <w:t xml:space="preserve"> sistemas, (corretiva, evolutiva, perfectiva, adaptativa) e fábrica de métricas. D</w:t>
      </w:r>
      <w:r w:rsidRPr="0017460E">
        <w:rPr>
          <w:rFonts w:ascii="Times New Roman" w:hAnsi="Times New Roman" w:cs="Times New Roman"/>
          <w:sz w:val="24"/>
          <w:szCs w:val="24"/>
        </w:rPr>
        <w:t xml:space="preserve">everá </w:t>
      </w:r>
      <w:r w:rsidRPr="009C2EB3">
        <w:rPr>
          <w:rFonts w:ascii="Times New Roman" w:hAnsi="Times New Roman" w:cs="Times New Roman"/>
          <w:sz w:val="24"/>
          <w:szCs w:val="24"/>
        </w:rPr>
        <w:t>considerar os seguintes requisitos</w:t>
      </w:r>
      <w:r w:rsidR="0017460E">
        <w:rPr>
          <w:rFonts w:ascii="Times New Roman" w:hAnsi="Times New Roman" w:cs="Times New Roman"/>
          <w:sz w:val="24"/>
          <w:szCs w:val="24"/>
        </w:rPr>
        <w:t xml:space="preserve">: </w:t>
      </w:r>
      <w:r w:rsidR="006D2D48">
        <w:rPr>
          <w:rFonts w:ascii="Times New Roman" w:hAnsi="Times New Roman" w:cs="Times New Roman"/>
          <w:sz w:val="24"/>
          <w:szCs w:val="24"/>
        </w:rPr>
        <w:t xml:space="preserve"> </w:t>
      </w:r>
    </w:p>
    <w:p w14:paraId="65B15B81" w14:textId="5A0FDAB0" w:rsidR="009C2EB3" w:rsidRDefault="00F80E3A" w:rsidP="00EA7C0A">
      <w:pPr>
        <w:pStyle w:val="PargrafodaLista"/>
        <w:numPr>
          <w:ilvl w:val="0"/>
          <w:numId w:val="21"/>
        </w:numPr>
        <w:ind w:left="1418" w:hanging="357"/>
        <w:rPr>
          <w:rFonts w:ascii="Times New Roman" w:hAnsi="Times New Roman" w:cs="Times New Roman"/>
          <w:sz w:val="24"/>
          <w:szCs w:val="24"/>
        </w:rPr>
      </w:pPr>
      <w:r w:rsidRPr="00780273">
        <w:rPr>
          <w:rFonts w:ascii="Times New Roman" w:hAnsi="Times New Roman" w:cs="Times New Roman"/>
          <w:b/>
          <w:sz w:val="24"/>
          <w:szCs w:val="24"/>
        </w:rPr>
        <w:t>Desenvolvimento</w:t>
      </w:r>
      <w:r w:rsidR="00EC222A" w:rsidRPr="00780273">
        <w:rPr>
          <w:rFonts w:ascii="Times New Roman" w:hAnsi="Times New Roman" w:cs="Times New Roman"/>
          <w:b/>
          <w:sz w:val="24"/>
          <w:szCs w:val="24"/>
        </w:rPr>
        <w:t xml:space="preserve"> e manutenção</w:t>
      </w:r>
      <w:r w:rsidRPr="00780273">
        <w:rPr>
          <w:rFonts w:ascii="Times New Roman" w:hAnsi="Times New Roman" w:cs="Times New Roman"/>
          <w:b/>
          <w:sz w:val="24"/>
          <w:szCs w:val="24"/>
        </w:rPr>
        <w:t xml:space="preserve"> de software</w:t>
      </w:r>
      <w:r w:rsidR="00DE6099" w:rsidRPr="00780273">
        <w:rPr>
          <w:rFonts w:ascii="Times New Roman" w:hAnsi="Times New Roman" w:cs="Times New Roman"/>
          <w:b/>
          <w:sz w:val="24"/>
          <w:szCs w:val="24"/>
        </w:rPr>
        <w:t>s</w:t>
      </w:r>
      <w:r w:rsidRPr="00780273">
        <w:rPr>
          <w:rFonts w:ascii="Times New Roman" w:hAnsi="Times New Roman" w:cs="Times New Roman"/>
          <w:b/>
          <w:sz w:val="24"/>
          <w:szCs w:val="24"/>
        </w:rPr>
        <w:t xml:space="preserve"> para construção de novos sistemas</w:t>
      </w:r>
      <w:r w:rsidR="00DE6099" w:rsidRPr="00780273">
        <w:rPr>
          <w:rFonts w:ascii="Times New Roman" w:hAnsi="Times New Roman" w:cs="Times New Roman"/>
          <w:b/>
          <w:sz w:val="24"/>
          <w:szCs w:val="24"/>
        </w:rPr>
        <w:t>,</w:t>
      </w:r>
      <w:r w:rsidRPr="00780273">
        <w:rPr>
          <w:rFonts w:ascii="Times New Roman" w:hAnsi="Times New Roman" w:cs="Times New Roman"/>
          <w:b/>
          <w:sz w:val="24"/>
          <w:szCs w:val="24"/>
        </w:rPr>
        <w:t xml:space="preserve"> serviços e componentes informatizados não estruturantes</w:t>
      </w:r>
      <w:r w:rsidR="009C2EB3" w:rsidRPr="00780273">
        <w:rPr>
          <w:rFonts w:ascii="Times New Roman" w:hAnsi="Times New Roman" w:cs="Times New Roman"/>
          <w:b/>
          <w:sz w:val="24"/>
          <w:szCs w:val="24"/>
        </w:rPr>
        <w:t xml:space="preserve">: </w:t>
      </w:r>
      <w:r w:rsidR="009C2EB3" w:rsidRPr="00780273">
        <w:rPr>
          <w:rFonts w:ascii="Times New Roman" w:hAnsi="Times New Roman" w:cs="Times New Roman"/>
          <w:sz w:val="24"/>
          <w:szCs w:val="24"/>
        </w:rPr>
        <w:t>objetiva a produção de sistemas de informações</w:t>
      </w:r>
      <w:r w:rsidR="009C2EB3" w:rsidRPr="000A0E37">
        <w:rPr>
          <w:rFonts w:ascii="Times New Roman" w:hAnsi="Times New Roman" w:cs="Times New Roman"/>
          <w:sz w:val="24"/>
          <w:szCs w:val="24"/>
        </w:rPr>
        <w:t xml:space="preserve"> novos ou recriação de sistemas legados em novas plataforma tecnológicas</w:t>
      </w:r>
      <w:r w:rsidR="009C2EB3" w:rsidRPr="009C2EB3">
        <w:rPr>
          <w:rFonts w:ascii="Times New Roman" w:hAnsi="Times New Roman" w:cs="Times New Roman"/>
          <w:sz w:val="24"/>
          <w:szCs w:val="24"/>
        </w:rPr>
        <w:t>, com tarefas tipicamente executadas na forma de um ciclo</w:t>
      </w:r>
      <w:r w:rsidR="00CD78D5">
        <w:rPr>
          <w:rFonts w:ascii="Times New Roman" w:hAnsi="Times New Roman" w:cs="Times New Roman"/>
          <w:sz w:val="24"/>
          <w:szCs w:val="24"/>
        </w:rPr>
        <w:t xml:space="preserve"> de desenvolvimento que envolva a modelagem de negócio, a análise e o </w:t>
      </w:r>
      <w:r w:rsidR="009C2EB3" w:rsidRPr="009C2EB3">
        <w:rPr>
          <w:rFonts w:ascii="Times New Roman" w:hAnsi="Times New Roman" w:cs="Times New Roman"/>
          <w:sz w:val="24"/>
          <w:szCs w:val="24"/>
        </w:rPr>
        <w:t xml:space="preserve">levantamento de requisitos, </w:t>
      </w:r>
      <w:r w:rsidR="00CD78D5">
        <w:rPr>
          <w:rFonts w:ascii="Times New Roman" w:hAnsi="Times New Roman" w:cs="Times New Roman"/>
          <w:sz w:val="24"/>
          <w:szCs w:val="24"/>
        </w:rPr>
        <w:t>a construção/atualização de artefatos de documentação e do código-fonte da aplicação</w:t>
      </w:r>
      <w:r w:rsidR="00DE6099">
        <w:rPr>
          <w:rFonts w:ascii="Times New Roman" w:hAnsi="Times New Roman" w:cs="Times New Roman"/>
          <w:sz w:val="24"/>
          <w:szCs w:val="24"/>
        </w:rPr>
        <w:t xml:space="preserve"> e</w:t>
      </w:r>
      <w:r w:rsidR="00CD78D5">
        <w:rPr>
          <w:rFonts w:ascii="Times New Roman" w:hAnsi="Times New Roman" w:cs="Times New Roman"/>
          <w:sz w:val="24"/>
          <w:szCs w:val="24"/>
        </w:rPr>
        <w:t xml:space="preserve"> execução de testes.</w:t>
      </w:r>
      <w:r w:rsidR="009C2EB3" w:rsidRPr="009C2EB3">
        <w:rPr>
          <w:rFonts w:ascii="Times New Roman" w:hAnsi="Times New Roman" w:cs="Times New Roman"/>
          <w:sz w:val="24"/>
          <w:szCs w:val="24"/>
        </w:rPr>
        <w:t xml:space="preserve"> O desenvolvimento de um novo sistema será sempre considerado para todos os efeitos como um novo projeto</w:t>
      </w:r>
      <w:r w:rsidR="00DE6099">
        <w:rPr>
          <w:rFonts w:ascii="Times New Roman" w:hAnsi="Times New Roman" w:cs="Times New Roman"/>
          <w:sz w:val="24"/>
          <w:szCs w:val="24"/>
        </w:rPr>
        <w:t>,</w:t>
      </w:r>
      <w:r w:rsidR="009C2EB3" w:rsidRPr="009C2EB3">
        <w:rPr>
          <w:rFonts w:ascii="Times New Roman" w:hAnsi="Times New Roman" w:cs="Times New Roman"/>
          <w:sz w:val="24"/>
          <w:szCs w:val="24"/>
        </w:rPr>
        <w:t xml:space="preserve"> e será objeto de ordem de serviço específica.</w:t>
      </w:r>
    </w:p>
    <w:p w14:paraId="2D4568EE" w14:textId="7AFA23A1" w:rsidR="00EC222A" w:rsidRPr="00780273" w:rsidRDefault="00EC222A" w:rsidP="00EC222A">
      <w:pPr>
        <w:pStyle w:val="PargrafodaLista"/>
        <w:ind w:left="1418"/>
        <w:rPr>
          <w:rFonts w:ascii="Times New Roman" w:hAnsi="Times New Roman" w:cs="Times New Roman"/>
          <w:sz w:val="24"/>
          <w:szCs w:val="24"/>
        </w:rPr>
      </w:pPr>
      <w:r w:rsidRPr="00780273">
        <w:rPr>
          <w:rFonts w:ascii="Times New Roman" w:hAnsi="Times New Roman" w:cs="Times New Roman"/>
          <w:sz w:val="24"/>
          <w:szCs w:val="24"/>
        </w:rPr>
        <w:t>Além do desenvolvimento, também ocorrerão as manutenções dos softwares, conforme podemos observar abaixo:</w:t>
      </w:r>
    </w:p>
    <w:p w14:paraId="6935CA0D" w14:textId="77777777" w:rsidR="00EC222A" w:rsidRPr="00780273" w:rsidRDefault="00EC222A" w:rsidP="00EC222A">
      <w:pPr>
        <w:pStyle w:val="PargrafodaLista"/>
        <w:numPr>
          <w:ilvl w:val="1"/>
          <w:numId w:val="21"/>
        </w:numPr>
        <w:ind w:hanging="357"/>
        <w:rPr>
          <w:rFonts w:ascii="Times New Roman" w:hAnsi="Times New Roman" w:cs="Times New Roman"/>
          <w:sz w:val="24"/>
          <w:szCs w:val="24"/>
        </w:rPr>
      </w:pPr>
      <w:r w:rsidRPr="00780273">
        <w:rPr>
          <w:rFonts w:ascii="Times New Roman" w:hAnsi="Times New Roman" w:cs="Times New Roman"/>
          <w:b/>
          <w:sz w:val="24"/>
          <w:szCs w:val="24"/>
        </w:rPr>
        <w:t>Manutenção Corretiva:</w:t>
      </w:r>
      <w:r w:rsidRPr="00780273">
        <w:rPr>
          <w:rFonts w:ascii="Times New Roman" w:hAnsi="Times New Roman" w:cs="Times New Roman"/>
          <w:sz w:val="24"/>
          <w:szCs w:val="24"/>
        </w:rPr>
        <w:t xml:space="preserve"> consiste na correção de defeitos, na modificação reativa de um produto de software realizada depois de entregue, para corrigir falhas ocorridas ou a não aderência a requisitos preestabelecidos;</w:t>
      </w:r>
    </w:p>
    <w:p w14:paraId="4F954A96" w14:textId="77777777" w:rsidR="00EC222A" w:rsidRPr="00780273" w:rsidRDefault="00EC222A" w:rsidP="00EC222A">
      <w:pPr>
        <w:pStyle w:val="PargrafodaLista"/>
        <w:numPr>
          <w:ilvl w:val="1"/>
          <w:numId w:val="21"/>
        </w:numPr>
        <w:ind w:hanging="357"/>
        <w:rPr>
          <w:rFonts w:ascii="Times New Roman" w:hAnsi="Times New Roman" w:cs="Times New Roman"/>
          <w:sz w:val="24"/>
          <w:szCs w:val="24"/>
        </w:rPr>
      </w:pPr>
      <w:r w:rsidRPr="00780273">
        <w:rPr>
          <w:rFonts w:ascii="Times New Roman" w:hAnsi="Times New Roman" w:cs="Times New Roman"/>
          <w:b/>
          <w:sz w:val="24"/>
          <w:szCs w:val="24"/>
        </w:rPr>
        <w:t>Evolutiva:</w:t>
      </w:r>
      <w:r w:rsidRPr="00780273">
        <w:rPr>
          <w:rFonts w:ascii="Times New Roman" w:hAnsi="Times New Roman" w:cs="Times New Roman"/>
          <w:sz w:val="24"/>
          <w:szCs w:val="24"/>
        </w:rPr>
        <w:t xml:space="preserve"> é uma extensão do software além de seus requisitos funcionais originais, para atender a alterações de regras de negócio ou necessidades que irão prover mais benefícios, ou seja, é uma modificação do produto de software realizada depois de entregue, para atender requisitos de software novos ou modificados;</w:t>
      </w:r>
    </w:p>
    <w:p w14:paraId="2D5B2B9E" w14:textId="77777777" w:rsidR="00EC222A" w:rsidRPr="00780273" w:rsidRDefault="00EC222A" w:rsidP="00EC222A">
      <w:pPr>
        <w:pStyle w:val="PargrafodaLista"/>
        <w:numPr>
          <w:ilvl w:val="1"/>
          <w:numId w:val="21"/>
        </w:numPr>
        <w:ind w:hanging="357"/>
        <w:rPr>
          <w:rFonts w:ascii="Times New Roman" w:hAnsi="Times New Roman" w:cs="Times New Roman"/>
          <w:sz w:val="24"/>
          <w:szCs w:val="24"/>
        </w:rPr>
      </w:pPr>
      <w:r w:rsidRPr="00780273">
        <w:rPr>
          <w:rFonts w:ascii="Times New Roman" w:hAnsi="Times New Roman" w:cs="Times New Roman"/>
          <w:b/>
          <w:sz w:val="24"/>
          <w:szCs w:val="24"/>
        </w:rPr>
        <w:lastRenderedPageBreak/>
        <w:t>Perfectiva:</w:t>
      </w:r>
      <w:r w:rsidRPr="00780273">
        <w:rPr>
          <w:rFonts w:ascii="Times New Roman" w:hAnsi="Times New Roman" w:cs="Times New Roman"/>
          <w:sz w:val="24"/>
          <w:szCs w:val="24"/>
        </w:rPr>
        <w:t xml:space="preserve"> corresponde às adequações do sistema à necessidade de melhorias, sem alteração de funcionalidades, sob o ponto de vista do usuário. A finalidade da manutenção perfectiva é promover a melhoria de performance, a manutenibilidade e usabilidade do sistema;</w:t>
      </w:r>
    </w:p>
    <w:p w14:paraId="1DA51F0C" w14:textId="77777777" w:rsidR="00EC222A" w:rsidRPr="00780273" w:rsidRDefault="00EC222A" w:rsidP="00EC222A">
      <w:pPr>
        <w:pStyle w:val="PargrafodaLista"/>
        <w:numPr>
          <w:ilvl w:val="1"/>
          <w:numId w:val="21"/>
        </w:numPr>
        <w:ind w:hanging="357"/>
        <w:rPr>
          <w:rFonts w:ascii="Times New Roman" w:hAnsi="Times New Roman" w:cs="Times New Roman"/>
          <w:sz w:val="24"/>
          <w:szCs w:val="24"/>
        </w:rPr>
      </w:pPr>
      <w:r w:rsidRPr="00780273">
        <w:rPr>
          <w:rFonts w:ascii="Times New Roman" w:hAnsi="Times New Roman" w:cs="Times New Roman"/>
          <w:b/>
          <w:sz w:val="24"/>
          <w:szCs w:val="24"/>
        </w:rPr>
        <w:t>Adaptativa:</w:t>
      </w:r>
      <w:r w:rsidRPr="00780273">
        <w:rPr>
          <w:rFonts w:ascii="Times New Roman" w:hAnsi="Times New Roman" w:cs="Times New Roman"/>
          <w:sz w:val="24"/>
          <w:szCs w:val="24"/>
        </w:rPr>
        <w:t xml:space="preserve"> essa manutenção tem o objetivo de acomodar o software às mudanças ocorridas em seu ambiente operacional, sem implicar em inserção, alteração ou exclusão de funcionalidades e/ou regras de negócio. Um exemplo desse tipo de manutenção ocorre quando o ambiente original (CPU, sistema operacional, regras de negócio, características externas ao produto, linguagens de programação, por exemplo) para o qual o software foi desenvolvido sofre mudanças.</w:t>
      </w:r>
    </w:p>
    <w:p w14:paraId="4C412A21" w14:textId="77777777" w:rsidR="00EC222A" w:rsidRDefault="00EC222A" w:rsidP="00EC222A">
      <w:pPr>
        <w:pStyle w:val="PargrafodaLista"/>
        <w:ind w:left="1418"/>
        <w:rPr>
          <w:rFonts w:ascii="Times New Roman" w:hAnsi="Times New Roman" w:cs="Times New Roman"/>
          <w:sz w:val="24"/>
          <w:szCs w:val="24"/>
        </w:rPr>
      </w:pPr>
    </w:p>
    <w:p w14:paraId="5F369BEA" w14:textId="11EE4561" w:rsidR="00F80E3A" w:rsidRPr="00567FB7" w:rsidRDefault="00F80E3A" w:rsidP="00EA7C0A">
      <w:pPr>
        <w:pStyle w:val="Primeirorecuodecorpodetexto"/>
        <w:numPr>
          <w:ilvl w:val="0"/>
          <w:numId w:val="21"/>
        </w:numPr>
        <w:spacing w:after="0"/>
        <w:ind w:left="1418" w:hanging="284"/>
        <w:rPr>
          <w:rFonts w:ascii="Times New Roman" w:hAnsi="Times New Roman" w:cs="Times New Roman"/>
          <w:b/>
          <w:sz w:val="24"/>
          <w:szCs w:val="24"/>
        </w:rPr>
      </w:pPr>
      <w:r w:rsidRPr="000A0E37">
        <w:rPr>
          <w:rFonts w:ascii="Times New Roman" w:hAnsi="Times New Roman" w:cs="Times New Roman"/>
          <w:b/>
          <w:sz w:val="24"/>
          <w:szCs w:val="24"/>
        </w:rPr>
        <w:t xml:space="preserve">Sustentação e manutenção de sistemas, serviços e componentes informatizados não </w:t>
      </w:r>
      <w:r w:rsidRPr="00780273">
        <w:rPr>
          <w:rFonts w:ascii="Times New Roman" w:hAnsi="Times New Roman" w:cs="Times New Roman"/>
          <w:b/>
          <w:sz w:val="24"/>
          <w:szCs w:val="24"/>
        </w:rPr>
        <w:t>estruturantes</w:t>
      </w:r>
      <w:r w:rsidR="00EC222A" w:rsidRPr="00780273">
        <w:rPr>
          <w:rFonts w:ascii="Times New Roman" w:hAnsi="Times New Roman" w:cs="Times New Roman"/>
          <w:b/>
          <w:sz w:val="24"/>
          <w:szCs w:val="24"/>
        </w:rPr>
        <w:t>, dos softwares estratégicos</w:t>
      </w:r>
      <w:r w:rsidR="009C2EB3" w:rsidRPr="00780273">
        <w:rPr>
          <w:rFonts w:ascii="Times New Roman" w:hAnsi="Times New Roman" w:cs="Times New Roman"/>
          <w:b/>
          <w:sz w:val="24"/>
          <w:szCs w:val="24"/>
        </w:rPr>
        <w:t xml:space="preserve">: </w:t>
      </w:r>
      <w:r w:rsidR="009C2EB3" w:rsidRPr="00780273">
        <w:rPr>
          <w:rFonts w:ascii="Times New Roman" w:hAnsi="Times New Roman" w:cs="Times New Roman"/>
          <w:sz w:val="24"/>
          <w:szCs w:val="24"/>
        </w:rPr>
        <w:t>objetiva</w:t>
      </w:r>
      <w:r w:rsidR="009C2EB3" w:rsidRPr="009C2EB3">
        <w:rPr>
          <w:rFonts w:ascii="Times New Roman" w:hAnsi="Times New Roman" w:cs="Times New Roman"/>
          <w:sz w:val="24"/>
          <w:szCs w:val="24"/>
        </w:rPr>
        <w:t xml:space="preserve"> manutenção corretiva, </w:t>
      </w:r>
      <w:r w:rsidR="00946A6B">
        <w:rPr>
          <w:rFonts w:ascii="Times New Roman" w:hAnsi="Times New Roman" w:cs="Times New Roman"/>
          <w:sz w:val="24"/>
          <w:szCs w:val="24"/>
        </w:rPr>
        <w:t xml:space="preserve">evolutiva, </w:t>
      </w:r>
      <w:r w:rsidR="00946A6B" w:rsidRPr="009C2EB3">
        <w:rPr>
          <w:rFonts w:ascii="Times New Roman" w:hAnsi="Times New Roman" w:cs="Times New Roman"/>
          <w:sz w:val="24"/>
          <w:szCs w:val="24"/>
        </w:rPr>
        <w:t>perfectiva</w:t>
      </w:r>
      <w:r w:rsidR="009C2EB3" w:rsidRPr="009C2EB3">
        <w:rPr>
          <w:rFonts w:ascii="Times New Roman" w:hAnsi="Times New Roman" w:cs="Times New Roman"/>
          <w:sz w:val="24"/>
          <w:szCs w:val="24"/>
        </w:rPr>
        <w:t xml:space="preserve"> e </w:t>
      </w:r>
      <w:r w:rsidR="00946A6B" w:rsidRPr="009C2EB3">
        <w:rPr>
          <w:rFonts w:ascii="Times New Roman" w:hAnsi="Times New Roman" w:cs="Times New Roman"/>
          <w:sz w:val="24"/>
          <w:szCs w:val="24"/>
        </w:rPr>
        <w:t>adaptativa</w:t>
      </w:r>
      <w:r w:rsidR="009C2EB3" w:rsidRPr="009C2EB3">
        <w:rPr>
          <w:rFonts w:ascii="Times New Roman" w:hAnsi="Times New Roman" w:cs="Times New Roman"/>
          <w:sz w:val="24"/>
          <w:szCs w:val="24"/>
        </w:rPr>
        <w:t xml:space="preserve"> de sistemas de informação </w:t>
      </w:r>
      <w:r w:rsidR="00946A6B">
        <w:rPr>
          <w:rFonts w:ascii="Times New Roman" w:hAnsi="Times New Roman" w:cs="Times New Roman"/>
          <w:sz w:val="24"/>
          <w:szCs w:val="24"/>
        </w:rPr>
        <w:t>novos</w:t>
      </w:r>
      <w:r w:rsidR="00403794" w:rsidRPr="00403794">
        <w:rPr>
          <w:rFonts w:ascii="Times New Roman" w:hAnsi="Times New Roman" w:cs="Times New Roman"/>
          <w:color w:val="FF0000"/>
          <w:sz w:val="24"/>
          <w:szCs w:val="24"/>
        </w:rPr>
        <w:t xml:space="preserve"> </w:t>
      </w:r>
      <w:r w:rsidR="00CD78D5">
        <w:rPr>
          <w:rFonts w:ascii="Times New Roman" w:hAnsi="Times New Roman" w:cs="Times New Roman"/>
          <w:sz w:val="24"/>
          <w:szCs w:val="24"/>
        </w:rPr>
        <w:t>ou legados.</w:t>
      </w:r>
      <w:r w:rsidR="009C2EB3" w:rsidRPr="009C2EB3">
        <w:rPr>
          <w:rFonts w:ascii="Times New Roman" w:hAnsi="Times New Roman" w:cs="Times New Roman"/>
          <w:sz w:val="24"/>
          <w:szCs w:val="24"/>
        </w:rPr>
        <w:t xml:space="preserve"> Tais manutenções são definidas como:</w:t>
      </w:r>
    </w:p>
    <w:p w14:paraId="14495513" w14:textId="77777777" w:rsidR="00567FB7" w:rsidRDefault="00567FB7" w:rsidP="00567FB7">
      <w:pPr>
        <w:pStyle w:val="PargrafodaLista"/>
        <w:rPr>
          <w:rFonts w:ascii="Times New Roman" w:hAnsi="Times New Roman" w:cs="Times New Roman"/>
          <w:b/>
          <w:sz w:val="24"/>
          <w:szCs w:val="24"/>
        </w:rPr>
      </w:pPr>
    </w:p>
    <w:p w14:paraId="7F387A61" w14:textId="67446120" w:rsidR="00567FB7" w:rsidRDefault="00567FB7" w:rsidP="00EA7C0A">
      <w:pPr>
        <w:pStyle w:val="PargrafodaLista"/>
        <w:numPr>
          <w:ilvl w:val="1"/>
          <w:numId w:val="21"/>
        </w:numPr>
        <w:ind w:hanging="357"/>
        <w:rPr>
          <w:rFonts w:ascii="Times New Roman" w:hAnsi="Times New Roman" w:cs="Times New Roman"/>
          <w:sz w:val="24"/>
          <w:szCs w:val="24"/>
        </w:rPr>
      </w:pPr>
      <w:r w:rsidRPr="009C2EB3">
        <w:rPr>
          <w:rFonts w:ascii="Times New Roman" w:hAnsi="Times New Roman" w:cs="Times New Roman"/>
          <w:b/>
          <w:sz w:val="24"/>
          <w:szCs w:val="24"/>
        </w:rPr>
        <w:t>Manutençã</w:t>
      </w:r>
      <w:r>
        <w:rPr>
          <w:rFonts w:ascii="Times New Roman" w:hAnsi="Times New Roman" w:cs="Times New Roman"/>
          <w:b/>
          <w:sz w:val="24"/>
          <w:szCs w:val="24"/>
        </w:rPr>
        <w:t>o Corretiva</w:t>
      </w:r>
      <w:r w:rsidRPr="00567FB7">
        <w:rPr>
          <w:rFonts w:ascii="Times New Roman" w:hAnsi="Times New Roman" w:cs="Times New Roman"/>
          <w:b/>
          <w:sz w:val="24"/>
          <w:szCs w:val="24"/>
        </w:rPr>
        <w:t>:</w:t>
      </w:r>
      <w:r w:rsidRPr="00567FB7">
        <w:rPr>
          <w:rFonts w:ascii="Times New Roman" w:hAnsi="Times New Roman" w:cs="Times New Roman"/>
          <w:sz w:val="24"/>
          <w:szCs w:val="24"/>
        </w:rPr>
        <w:t xml:space="preserve"> consiste na correção de defeitos, na modificação reativa de um produto de software realizada depois de entregue, para corrigir falhas ocorridas ou a não aderência a requisitos preestabelecidos;</w:t>
      </w:r>
    </w:p>
    <w:p w14:paraId="34BBDBD1" w14:textId="3B00283F" w:rsidR="00567FB7" w:rsidRDefault="00567FB7" w:rsidP="00EA7C0A">
      <w:pPr>
        <w:pStyle w:val="PargrafodaLista"/>
        <w:numPr>
          <w:ilvl w:val="1"/>
          <w:numId w:val="21"/>
        </w:numPr>
        <w:ind w:hanging="357"/>
        <w:rPr>
          <w:rFonts w:ascii="Times New Roman" w:hAnsi="Times New Roman" w:cs="Times New Roman"/>
          <w:sz w:val="24"/>
          <w:szCs w:val="24"/>
        </w:rPr>
      </w:pPr>
      <w:r w:rsidRPr="00567FB7">
        <w:rPr>
          <w:rFonts w:ascii="Times New Roman" w:hAnsi="Times New Roman" w:cs="Times New Roman"/>
          <w:b/>
          <w:sz w:val="24"/>
          <w:szCs w:val="24"/>
        </w:rPr>
        <w:t>Evolutiva:</w:t>
      </w:r>
      <w:r w:rsidRPr="00567FB7">
        <w:rPr>
          <w:rFonts w:ascii="Times New Roman" w:hAnsi="Times New Roman" w:cs="Times New Roman"/>
          <w:sz w:val="24"/>
          <w:szCs w:val="24"/>
        </w:rPr>
        <w:t xml:space="preserve"> é uma extensão do software além de seus requisitos funcionais originais</w:t>
      </w:r>
      <w:r w:rsidR="00934471">
        <w:rPr>
          <w:rFonts w:ascii="Times New Roman" w:hAnsi="Times New Roman" w:cs="Times New Roman"/>
          <w:sz w:val="24"/>
          <w:szCs w:val="24"/>
        </w:rPr>
        <w:t>,</w:t>
      </w:r>
      <w:r w:rsidRPr="00567FB7">
        <w:rPr>
          <w:rFonts w:ascii="Times New Roman" w:hAnsi="Times New Roman" w:cs="Times New Roman"/>
          <w:sz w:val="24"/>
          <w:szCs w:val="24"/>
        </w:rPr>
        <w:t xml:space="preserve"> para atender a alterações de regras de negócio ou necessidades que irão prover mais benefícios, ou seja, é uma mod</w:t>
      </w:r>
      <w:r w:rsidR="00934471">
        <w:rPr>
          <w:rFonts w:ascii="Times New Roman" w:hAnsi="Times New Roman" w:cs="Times New Roman"/>
          <w:sz w:val="24"/>
          <w:szCs w:val="24"/>
        </w:rPr>
        <w:t>ificação do produto de software</w:t>
      </w:r>
      <w:r w:rsidRPr="00567FB7">
        <w:rPr>
          <w:rFonts w:ascii="Times New Roman" w:hAnsi="Times New Roman" w:cs="Times New Roman"/>
          <w:sz w:val="24"/>
          <w:szCs w:val="24"/>
        </w:rPr>
        <w:t xml:space="preserve"> realizada depois de entregue, para atender requisitos de software novos ou modificados;</w:t>
      </w:r>
    </w:p>
    <w:p w14:paraId="25ECAF14" w14:textId="77777777" w:rsidR="00567FB7" w:rsidRDefault="00567FB7" w:rsidP="00EA7C0A">
      <w:pPr>
        <w:pStyle w:val="PargrafodaLista"/>
        <w:numPr>
          <w:ilvl w:val="1"/>
          <w:numId w:val="21"/>
        </w:numPr>
        <w:ind w:hanging="357"/>
        <w:rPr>
          <w:rFonts w:ascii="Times New Roman" w:hAnsi="Times New Roman" w:cs="Times New Roman"/>
          <w:sz w:val="24"/>
          <w:szCs w:val="24"/>
        </w:rPr>
      </w:pPr>
      <w:r w:rsidRPr="00567FB7">
        <w:rPr>
          <w:rFonts w:ascii="Times New Roman" w:hAnsi="Times New Roman" w:cs="Times New Roman"/>
          <w:b/>
          <w:sz w:val="24"/>
          <w:szCs w:val="24"/>
        </w:rPr>
        <w:t>Perfectiva:</w:t>
      </w:r>
      <w:r w:rsidRPr="00567FB7">
        <w:rPr>
          <w:rFonts w:ascii="Times New Roman" w:hAnsi="Times New Roman" w:cs="Times New Roman"/>
          <w:sz w:val="24"/>
          <w:szCs w:val="24"/>
        </w:rPr>
        <w:t xml:space="preserve"> corresponde às adequações do sistema à necessidade de melhorias, sem alteração de funcionalidades, sob o ponto de vista do usuário. A finalidade da manutenção perfectiva é promover a melhoria de performance, a manutenibilidade e usabilidade do sistema;</w:t>
      </w:r>
    </w:p>
    <w:p w14:paraId="0405570E" w14:textId="77777777" w:rsidR="00567FB7" w:rsidRPr="00567FB7" w:rsidRDefault="00567FB7" w:rsidP="00EA7C0A">
      <w:pPr>
        <w:pStyle w:val="PargrafodaLista"/>
        <w:numPr>
          <w:ilvl w:val="1"/>
          <w:numId w:val="21"/>
        </w:numPr>
        <w:ind w:hanging="357"/>
        <w:rPr>
          <w:rFonts w:ascii="Times New Roman" w:hAnsi="Times New Roman" w:cs="Times New Roman"/>
          <w:sz w:val="24"/>
          <w:szCs w:val="24"/>
        </w:rPr>
      </w:pPr>
      <w:r w:rsidRPr="00567FB7">
        <w:rPr>
          <w:rFonts w:ascii="Times New Roman" w:hAnsi="Times New Roman" w:cs="Times New Roman"/>
          <w:b/>
          <w:sz w:val="24"/>
          <w:szCs w:val="24"/>
        </w:rPr>
        <w:t>Adaptativa:</w:t>
      </w:r>
      <w:r w:rsidRPr="00567FB7">
        <w:rPr>
          <w:rFonts w:ascii="Times New Roman" w:hAnsi="Times New Roman" w:cs="Times New Roman"/>
          <w:sz w:val="24"/>
          <w:szCs w:val="24"/>
        </w:rPr>
        <w:t xml:space="preserve"> essa manutenção tem o objetivo de acomodar o software às mudanças ocorridas em seu ambiente operacional, sem implicar em inserção, alteração ou exclusão de funcionalidades e/ou regras de negócio. Um exemplo desse tipo de manutenção ocorre quando o ambiente original (CPU, sistema operacional, regras de negócio, características externas ao produto, linguagens de programação, por exemplo) para o qual o software foi desenvolvido sofre mudanças.</w:t>
      </w:r>
    </w:p>
    <w:p w14:paraId="408626CD" w14:textId="77777777" w:rsidR="009C2EB3" w:rsidRDefault="009C2EB3" w:rsidP="00567FB7">
      <w:pPr>
        <w:pStyle w:val="PargrafodaLista"/>
        <w:ind w:left="2716"/>
        <w:rPr>
          <w:rFonts w:ascii="Times New Roman" w:hAnsi="Times New Roman" w:cs="Times New Roman"/>
          <w:sz w:val="24"/>
          <w:szCs w:val="24"/>
        </w:rPr>
      </w:pPr>
    </w:p>
    <w:p w14:paraId="24468835" w14:textId="0A4031E1" w:rsidR="00CD78D5" w:rsidRPr="00CD78D5" w:rsidRDefault="00CD78D5" w:rsidP="00CD78D5">
      <w:pPr>
        <w:pStyle w:val="PargrafodaLista"/>
        <w:ind w:left="1418" w:firstLine="850"/>
        <w:rPr>
          <w:rFonts w:ascii="Times New Roman" w:hAnsi="Times New Roman" w:cs="Times New Roman"/>
          <w:sz w:val="24"/>
          <w:szCs w:val="24"/>
        </w:rPr>
      </w:pPr>
      <w:r w:rsidRPr="00CD78D5">
        <w:rPr>
          <w:rFonts w:ascii="Times New Roman" w:hAnsi="Times New Roman" w:cs="Times New Roman"/>
          <w:sz w:val="24"/>
          <w:szCs w:val="24"/>
        </w:rPr>
        <w:t>Os serviços de sustentação e de manutenção compreendem não apenas</w:t>
      </w:r>
      <w:r>
        <w:rPr>
          <w:rFonts w:ascii="Times New Roman" w:hAnsi="Times New Roman" w:cs="Times New Roman"/>
          <w:sz w:val="24"/>
          <w:szCs w:val="24"/>
        </w:rPr>
        <w:t xml:space="preserve"> </w:t>
      </w:r>
      <w:r w:rsidRPr="00CD78D5">
        <w:rPr>
          <w:rFonts w:ascii="Times New Roman" w:hAnsi="Times New Roman" w:cs="Times New Roman"/>
          <w:sz w:val="24"/>
          <w:szCs w:val="24"/>
        </w:rPr>
        <w:t>a modificação do código propriamente dita, mas sim todas as atividades</w:t>
      </w:r>
      <w:r>
        <w:rPr>
          <w:rFonts w:ascii="Times New Roman" w:hAnsi="Times New Roman" w:cs="Times New Roman"/>
          <w:sz w:val="24"/>
          <w:szCs w:val="24"/>
        </w:rPr>
        <w:t xml:space="preserve"> </w:t>
      </w:r>
      <w:r w:rsidRPr="00CD78D5">
        <w:rPr>
          <w:rFonts w:ascii="Times New Roman" w:hAnsi="Times New Roman" w:cs="Times New Roman"/>
          <w:sz w:val="24"/>
          <w:szCs w:val="24"/>
        </w:rPr>
        <w:t>necessárias para entender e registrar</w:t>
      </w:r>
      <w:r>
        <w:rPr>
          <w:rFonts w:ascii="Times New Roman" w:hAnsi="Times New Roman" w:cs="Times New Roman"/>
          <w:sz w:val="24"/>
          <w:szCs w:val="24"/>
        </w:rPr>
        <w:t xml:space="preserve"> em maiores detalhes a mudança, </w:t>
      </w:r>
      <w:r w:rsidRPr="00CD78D5">
        <w:rPr>
          <w:rFonts w:ascii="Times New Roman" w:hAnsi="Times New Roman" w:cs="Times New Roman"/>
          <w:sz w:val="24"/>
          <w:szCs w:val="24"/>
        </w:rPr>
        <w:t>identificar a melhor solução</w:t>
      </w:r>
      <w:r w:rsidR="00330098">
        <w:rPr>
          <w:rFonts w:ascii="Times New Roman" w:hAnsi="Times New Roman" w:cs="Times New Roman"/>
          <w:sz w:val="24"/>
          <w:szCs w:val="24"/>
        </w:rPr>
        <w:t>,</w:t>
      </w:r>
      <w:r w:rsidRPr="00CD78D5">
        <w:rPr>
          <w:rFonts w:ascii="Times New Roman" w:hAnsi="Times New Roman" w:cs="Times New Roman"/>
          <w:sz w:val="24"/>
          <w:szCs w:val="24"/>
        </w:rPr>
        <w:t xml:space="preserve"> e implementar as alterações para atender a</w:t>
      </w:r>
      <w:r>
        <w:rPr>
          <w:rFonts w:ascii="Times New Roman" w:hAnsi="Times New Roman" w:cs="Times New Roman"/>
          <w:sz w:val="24"/>
          <w:szCs w:val="24"/>
        </w:rPr>
        <w:t xml:space="preserve"> </w:t>
      </w:r>
      <w:r w:rsidRPr="00CD78D5">
        <w:rPr>
          <w:rFonts w:ascii="Times New Roman" w:hAnsi="Times New Roman" w:cs="Times New Roman"/>
          <w:sz w:val="24"/>
          <w:szCs w:val="24"/>
        </w:rPr>
        <w:t>manutenção solicitada na Ordem de Serviço.</w:t>
      </w:r>
    </w:p>
    <w:p w14:paraId="57046F4D" w14:textId="1944B438" w:rsidR="00CD78D5" w:rsidRDefault="00CD78D5" w:rsidP="00CD78D5">
      <w:pPr>
        <w:ind w:left="1418" w:firstLine="850"/>
        <w:jc w:val="both"/>
        <w:rPr>
          <w:rFonts w:ascii="Times New Roman" w:hAnsi="Times New Roman" w:cs="Times New Roman"/>
          <w:sz w:val="24"/>
          <w:szCs w:val="24"/>
        </w:rPr>
      </w:pPr>
      <w:r w:rsidRPr="00CD78D5">
        <w:rPr>
          <w:rFonts w:ascii="Times New Roman" w:hAnsi="Times New Roman" w:cs="Times New Roman"/>
          <w:sz w:val="24"/>
          <w:szCs w:val="24"/>
        </w:rPr>
        <w:t xml:space="preserve"> A prestação do serviço de sustentação e de manutenção pressupõe a</w:t>
      </w:r>
      <w:r>
        <w:rPr>
          <w:rFonts w:ascii="Times New Roman" w:hAnsi="Times New Roman" w:cs="Times New Roman"/>
          <w:sz w:val="24"/>
          <w:szCs w:val="24"/>
        </w:rPr>
        <w:t xml:space="preserve"> </w:t>
      </w:r>
      <w:r w:rsidRPr="00CD78D5">
        <w:rPr>
          <w:rFonts w:ascii="Times New Roman" w:hAnsi="Times New Roman" w:cs="Times New Roman"/>
          <w:sz w:val="24"/>
          <w:szCs w:val="24"/>
        </w:rPr>
        <w:t>responsabilidade pelo recebimento, análise, solução, implementação e</w:t>
      </w:r>
      <w:r>
        <w:rPr>
          <w:rFonts w:ascii="Times New Roman" w:hAnsi="Times New Roman" w:cs="Times New Roman"/>
          <w:sz w:val="24"/>
          <w:szCs w:val="24"/>
        </w:rPr>
        <w:t xml:space="preserve"> </w:t>
      </w:r>
      <w:r w:rsidRPr="00CD78D5">
        <w:rPr>
          <w:rFonts w:ascii="Times New Roman" w:hAnsi="Times New Roman" w:cs="Times New Roman"/>
          <w:sz w:val="24"/>
          <w:szCs w:val="24"/>
        </w:rPr>
        <w:t>implantação de todas as intervenções necessárias para manter o</w:t>
      </w:r>
      <w:r>
        <w:rPr>
          <w:rFonts w:ascii="Times New Roman" w:hAnsi="Times New Roman" w:cs="Times New Roman"/>
          <w:sz w:val="24"/>
          <w:szCs w:val="24"/>
        </w:rPr>
        <w:t xml:space="preserve"> </w:t>
      </w:r>
      <w:r w:rsidRPr="00CD78D5">
        <w:rPr>
          <w:rFonts w:ascii="Times New Roman" w:hAnsi="Times New Roman" w:cs="Times New Roman"/>
          <w:sz w:val="24"/>
          <w:szCs w:val="24"/>
        </w:rPr>
        <w:t>funcionamento dos sistemas de acordo com os parâmetros definidos na</w:t>
      </w:r>
      <w:r>
        <w:rPr>
          <w:rFonts w:ascii="Times New Roman" w:hAnsi="Times New Roman" w:cs="Times New Roman"/>
          <w:sz w:val="24"/>
          <w:szCs w:val="24"/>
        </w:rPr>
        <w:t xml:space="preserve"> </w:t>
      </w:r>
      <w:r w:rsidRPr="00CD78D5">
        <w:rPr>
          <w:rFonts w:ascii="Times New Roman" w:hAnsi="Times New Roman" w:cs="Times New Roman"/>
          <w:sz w:val="24"/>
          <w:szCs w:val="24"/>
        </w:rPr>
        <w:t>contratação.</w:t>
      </w:r>
    </w:p>
    <w:p w14:paraId="13C5D375" w14:textId="77777777" w:rsidR="00330098" w:rsidRPr="00330098" w:rsidRDefault="00330098" w:rsidP="00CD78D5">
      <w:pPr>
        <w:ind w:left="1418" w:firstLine="850"/>
        <w:jc w:val="both"/>
        <w:rPr>
          <w:rFonts w:ascii="Times New Roman" w:hAnsi="Times New Roman" w:cs="Times New Roman"/>
          <w:color w:val="FF0000"/>
          <w:sz w:val="24"/>
          <w:szCs w:val="24"/>
        </w:rPr>
      </w:pPr>
    </w:p>
    <w:p w14:paraId="071D09A9" w14:textId="39062374" w:rsidR="00B80033" w:rsidRPr="00B80033" w:rsidRDefault="00C078DA" w:rsidP="00B80033">
      <w:pPr>
        <w:pStyle w:val="Primeirorecuodecorpodetexto"/>
        <w:numPr>
          <w:ilvl w:val="0"/>
          <w:numId w:val="21"/>
        </w:numPr>
        <w:rPr>
          <w:rFonts w:ascii="Times New Roman" w:hAnsi="Times New Roman" w:cs="Times New Roman"/>
          <w:color w:val="FF0000"/>
          <w:sz w:val="24"/>
          <w:szCs w:val="24"/>
        </w:rPr>
      </w:pPr>
      <w:r w:rsidRPr="00E96DDA">
        <w:rPr>
          <w:rFonts w:ascii="Times New Roman" w:hAnsi="Times New Roman" w:cs="Times New Roman"/>
          <w:b/>
          <w:sz w:val="24"/>
          <w:szCs w:val="24"/>
        </w:rPr>
        <w:t>Fábric</w:t>
      </w:r>
      <w:r w:rsidR="005B2646">
        <w:rPr>
          <w:rFonts w:ascii="Times New Roman" w:hAnsi="Times New Roman" w:cs="Times New Roman"/>
          <w:b/>
          <w:sz w:val="24"/>
          <w:szCs w:val="24"/>
        </w:rPr>
        <w:t>a de métricas e Q</w:t>
      </w:r>
      <w:r w:rsidRPr="00E96DDA">
        <w:rPr>
          <w:rFonts w:ascii="Times New Roman" w:hAnsi="Times New Roman" w:cs="Times New Roman"/>
          <w:b/>
          <w:sz w:val="24"/>
          <w:szCs w:val="24"/>
        </w:rPr>
        <w:t>ualidade de software</w:t>
      </w:r>
      <w:r w:rsidR="00D75BB8" w:rsidRPr="00E96DDA">
        <w:rPr>
          <w:rFonts w:ascii="Times New Roman" w:hAnsi="Times New Roman" w:cs="Times New Roman"/>
          <w:b/>
          <w:sz w:val="24"/>
          <w:szCs w:val="24"/>
        </w:rPr>
        <w:t>:</w:t>
      </w:r>
      <w:r w:rsidR="004A3DB7" w:rsidRPr="00E96DDA">
        <w:rPr>
          <w:rFonts w:ascii="Times New Roman" w:hAnsi="Times New Roman" w:cs="Times New Roman"/>
          <w:b/>
          <w:sz w:val="24"/>
          <w:szCs w:val="24"/>
        </w:rPr>
        <w:t xml:space="preserve"> </w:t>
      </w:r>
      <w:r w:rsidR="00D75BB8" w:rsidRPr="00E96DDA">
        <w:rPr>
          <w:rFonts w:ascii="Times New Roman" w:hAnsi="Times New Roman" w:cs="Times New Roman"/>
          <w:sz w:val="24"/>
          <w:szCs w:val="24"/>
        </w:rPr>
        <w:t>Realizar contagens indicativas, estimativas e detalhadas d</w:t>
      </w:r>
      <w:r w:rsidR="002C1A42" w:rsidRPr="00E96DDA">
        <w:rPr>
          <w:rFonts w:ascii="Times New Roman" w:hAnsi="Times New Roman" w:cs="Times New Roman"/>
          <w:sz w:val="24"/>
          <w:szCs w:val="24"/>
        </w:rPr>
        <w:t>o</w:t>
      </w:r>
      <w:r w:rsidR="00D75BB8" w:rsidRPr="00E96DDA">
        <w:rPr>
          <w:rFonts w:ascii="Times New Roman" w:hAnsi="Times New Roman" w:cs="Times New Roman"/>
          <w:sz w:val="24"/>
          <w:szCs w:val="24"/>
        </w:rPr>
        <w:t xml:space="preserve"> tamanho funcion</w:t>
      </w:r>
      <w:r w:rsidR="002C1A42" w:rsidRPr="00E96DDA">
        <w:rPr>
          <w:rFonts w:ascii="Times New Roman" w:hAnsi="Times New Roman" w:cs="Times New Roman"/>
          <w:sz w:val="24"/>
          <w:szCs w:val="24"/>
        </w:rPr>
        <w:t>al dos softwares, em Pontos de Função.</w:t>
      </w:r>
      <w:r w:rsidR="00330098" w:rsidRPr="00E96DDA">
        <w:rPr>
          <w:rFonts w:ascii="Times New Roman" w:hAnsi="Times New Roman" w:cs="Times New Roman"/>
          <w:sz w:val="24"/>
          <w:szCs w:val="24"/>
        </w:rPr>
        <w:t xml:space="preserve"> Validar contagens e apoiar a C</w:t>
      </w:r>
      <w:r w:rsidR="00D75BB8" w:rsidRPr="00E96DDA">
        <w:rPr>
          <w:rFonts w:ascii="Times New Roman" w:hAnsi="Times New Roman" w:cs="Times New Roman"/>
          <w:sz w:val="24"/>
          <w:szCs w:val="24"/>
        </w:rPr>
        <w:t xml:space="preserve">ontratante no registro, atualização, classificação e geração de </w:t>
      </w:r>
      <w:r w:rsidR="00D75BB8" w:rsidRPr="00426773">
        <w:rPr>
          <w:rFonts w:ascii="Times New Roman" w:hAnsi="Times New Roman" w:cs="Times New Roman"/>
          <w:sz w:val="24"/>
          <w:szCs w:val="24"/>
        </w:rPr>
        <w:t>relatórios sobre as informações de mensuração de soluções de software nas contagens e validações de contagens realizadas.</w:t>
      </w:r>
      <w:r w:rsidR="00D75BB8" w:rsidRPr="00426773">
        <w:rPr>
          <w:rFonts w:ascii="Times New Roman" w:hAnsi="Times New Roman" w:cs="Times New Roman"/>
          <w:sz w:val="24"/>
          <w:szCs w:val="24"/>
        </w:rPr>
        <w:cr/>
      </w:r>
      <w:r w:rsidR="00E96DDA" w:rsidRPr="00426773">
        <w:rPr>
          <w:rFonts w:ascii="Times New Roman" w:hAnsi="Times New Roman" w:cs="Times New Roman"/>
          <w:sz w:val="24"/>
          <w:szCs w:val="24"/>
        </w:rPr>
        <w:t xml:space="preserve">Apoio à definição de aferição de qualidade de softwares e aos indicadores de qualidade. </w:t>
      </w:r>
      <w:r w:rsidR="00B80033" w:rsidRPr="00426773">
        <w:rPr>
          <w:rFonts w:ascii="Times New Roman" w:hAnsi="Times New Roman" w:cs="Times New Roman"/>
          <w:sz w:val="24"/>
          <w:szCs w:val="24"/>
        </w:rPr>
        <w:t xml:space="preserve"> Efetuar testes nas soluç</w:t>
      </w:r>
      <w:r w:rsidR="008761A8" w:rsidRPr="00426773">
        <w:rPr>
          <w:rFonts w:ascii="Times New Roman" w:hAnsi="Times New Roman" w:cs="Times New Roman"/>
          <w:sz w:val="24"/>
          <w:szCs w:val="24"/>
        </w:rPr>
        <w:t>ões de</w:t>
      </w:r>
      <w:r w:rsidR="00B80033" w:rsidRPr="00426773">
        <w:rPr>
          <w:rFonts w:ascii="Times New Roman" w:hAnsi="Times New Roman" w:cs="Times New Roman"/>
          <w:sz w:val="24"/>
          <w:szCs w:val="24"/>
        </w:rPr>
        <w:t xml:space="preserve"> software de maneira a garantir total aderência aos padrões té</w:t>
      </w:r>
      <w:r w:rsidR="00E4080C">
        <w:rPr>
          <w:rFonts w:ascii="Times New Roman" w:hAnsi="Times New Roman" w:cs="Times New Roman"/>
          <w:sz w:val="24"/>
          <w:szCs w:val="24"/>
        </w:rPr>
        <w:t xml:space="preserve">cnicos e funcionais do projeto, e, </w:t>
      </w:r>
      <w:r w:rsidR="00B80033" w:rsidRPr="00426773">
        <w:rPr>
          <w:rFonts w:ascii="Times New Roman" w:hAnsi="Times New Roman" w:cs="Times New Roman"/>
          <w:sz w:val="24"/>
          <w:szCs w:val="24"/>
        </w:rPr>
        <w:t>também, efetuar testes nas soluções de software para identificação de desvios de segurança de código.</w:t>
      </w:r>
    </w:p>
    <w:p w14:paraId="46D144C8" w14:textId="34410577" w:rsidR="000844BF" w:rsidRPr="00BC310A" w:rsidRDefault="001B5C2A" w:rsidP="00B178F8">
      <w:pPr>
        <w:pStyle w:val="Ttulo2"/>
        <w:spacing w:after="120"/>
        <w:ind w:left="578" w:hanging="578"/>
        <w:rPr>
          <w:rFonts w:ascii="Times New Roman" w:hAnsi="Times New Roman" w:cs="Times New Roman"/>
        </w:rPr>
      </w:pPr>
      <w:bookmarkStart w:id="4" w:name="_Toc63700907"/>
      <w:r w:rsidRPr="00BC310A">
        <w:rPr>
          <w:rFonts w:ascii="Times New Roman" w:hAnsi="Times New Roman" w:cs="Times New Roman"/>
        </w:rPr>
        <w:t xml:space="preserve">Soluções Disponíveis no Mercado de TIC (Art. 14, </w:t>
      </w:r>
      <w:r w:rsidR="00EE0B24" w:rsidRPr="00BC310A">
        <w:rPr>
          <w:rFonts w:ascii="Times New Roman" w:hAnsi="Times New Roman" w:cs="Times New Roman"/>
        </w:rPr>
        <w:t>I</w:t>
      </w:r>
      <w:r w:rsidRPr="00BC310A">
        <w:rPr>
          <w:rFonts w:ascii="Times New Roman" w:hAnsi="Times New Roman" w:cs="Times New Roman"/>
        </w:rPr>
        <w:t>, a)</w:t>
      </w:r>
      <w:bookmarkEnd w:id="4"/>
    </w:p>
    <w:p w14:paraId="603FC343" w14:textId="64AD8521" w:rsidR="007330E4" w:rsidRDefault="007330E4" w:rsidP="007330E4">
      <w:pPr>
        <w:pStyle w:val="Textopadro"/>
        <w:spacing w:line="360" w:lineRule="auto"/>
        <w:ind w:firstLine="1134"/>
        <w:jc w:val="both"/>
        <w:rPr>
          <w:color w:val="auto"/>
          <w:szCs w:val="24"/>
          <w:lang w:val="pt-BR"/>
        </w:rPr>
      </w:pPr>
      <w:r w:rsidRPr="009F2B19">
        <w:rPr>
          <w:szCs w:val="24"/>
          <w:lang w:val="pt-BR"/>
        </w:rPr>
        <w:t>Por se tratar de serviço</w:t>
      </w:r>
      <w:r w:rsidR="00CA3938">
        <w:rPr>
          <w:szCs w:val="24"/>
          <w:lang w:val="pt-BR"/>
        </w:rPr>
        <w:t>s</w:t>
      </w:r>
      <w:r w:rsidR="006628C9">
        <w:rPr>
          <w:szCs w:val="24"/>
          <w:lang w:val="pt-BR"/>
        </w:rPr>
        <w:t xml:space="preserve"> - Desenvolvimento de S</w:t>
      </w:r>
      <w:r w:rsidR="00CA3938">
        <w:rPr>
          <w:szCs w:val="24"/>
          <w:lang w:val="pt-BR"/>
        </w:rPr>
        <w:t>istemas,</w:t>
      </w:r>
      <w:r w:rsidR="00B76088">
        <w:rPr>
          <w:szCs w:val="24"/>
          <w:lang w:val="pt-BR"/>
        </w:rPr>
        <w:t xml:space="preserve"> Manutenção </w:t>
      </w:r>
      <w:r w:rsidR="005469E7">
        <w:rPr>
          <w:szCs w:val="24"/>
          <w:lang w:val="pt-BR"/>
        </w:rPr>
        <w:t>e Sustentação</w:t>
      </w:r>
      <w:r w:rsidR="00CA3938">
        <w:rPr>
          <w:szCs w:val="24"/>
          <w:lang w:val="pt-BR"/>
        </w:rPr>
        <w:t xml:space="preserve"> de Softwares e Fábrica de Métricas</w:t>
      </w:r>
      <w:r w:rsidR="006628C9" w:rsidRPr="00F3649B">
        <w:rPr>
          <w:color w:val="FF0000"/>
          <w:szCs w:val="24"/>
          <w:lang w:val="pt-BR"/>
        </w:rPr>
        <w:t xml:space="preserve"> </w:t>
      </w:r>
      <w:r w:rsidR="00F3649B" w:rsidRPr="005B2646">
        <w:rPr>
          <w:color w:val="auto"/>
          <w:szCs w:val="24"/>
          <w:lang w:val="pt-BR"/>
        </w:rPr>
        <w:t>e de Qualidade</w:t>
      </w:r>
      <w:r w:rsidR="005B2646" w:rsidRPr="005B2646">
        <w:rPr>
          <w:color w:val="auto"/>
          <w:szCs w:val="24"/>
          <w:lang w:val="pt-BR"/>
        </w:rPr>
        <w:t xml:space="preserve"> de Software</w:t>
      </w:r>
      <w:r w:rsidR="00F3649B" w:rsidRPr="005B2646">
        <w:rPr>
          <w:color w:val="auto"/>
          <w:szCs w:val="24"/>
          <w:lang w:val="pt-BR"/>
        </w:rPr>
        <w:t xml:space="preserve"> </w:t>
      </w:r>
      <w:r w:rsidR="005B2646">
        <w:rPr>
          <w:szCs w:val="24"/>
          <w:lang w:val="pt-BR"/>
        </w:rPr>
        <w:t>-</w:t>
      </w:r>
      <w:r w:rsidR="006628C9">
        <w:rPr>
          <w:szCs w:val="24"/>
          <w:lang w:val="pt-BR"/>
        </w:rPr>
        <w:t xml:space="preserve"> </w:t>
      </w:r>
      <w:r w:rsidRPr="009F2B19">
        <w:rPr>
          <w:szCs w:val="24"/>
          <w:lang w:val="pt-BR"/>
        </w:rPr>
        <w:t xml:space="preserve">a presente contratação terá de se adaptar ao cenário do órgão </w:t>
      </w:r>
      <w:r w:rsidR="006628C9" w:rsidRPr="003344AA">
        <w:rPr>
          <w:color w:val="auto"/>
          <w:szCs w:val="24"/>
          <w:lang w:val="pt-BR"/>
        </w:rPr>
        <w:t>C</w:t>
      </w:r>
      <w:r w:rsidRPr="003344AA">
        <w:rPr>
          <w:color w:val="auto"/>
          <w:szCs w:val="24"/>
          <w:lang w:val="pt-BR"/>
        </w:rPr>
        <w:t>ontratante</w:t>
      </w:r>
      <w:r w:rsidR="006628C9" w:rsidRPr="003344AA">
        <w:rPr>
          <w:color w:val="auto"/>
          <w:szCs w:val="24"/>
          <w:lang w:val="pt-BR"/>
        </w:rPr>
        <w:t>, sendo que as soluções disponíveis no mercado para tanto são</w:t>
      </w:r>
      <w:r w:rsidRPr="003344AA">
        <w:rPr>
          <w:color w:val="auto"/>
          <w:szCs w:val="24"/>
          <w:lang w:val="pt-BR"/>
        </w:rPr>
        <w:t>:</w:t>
      </w:r>
    </w:p>
    <w:p w14:paraId="0932D9E7" w14:textId="77777777" w:rsidR="007330E4" w:rsidRPr="009F2B19" w:rsidRDefault="007330E4" w:rsidP="007330E4">
      <w:pPr>
        <w:pStyle w:val="Textopadro"/>
        <w:spacing w:line="360" w:lineRule="auto"/>
        <w:ind w:firstLine="1134"/>
        <w:jc w:val="both"/>
        <w:rPr>
          <w:b/>
          <w:szCs w:val="24"/>
          <w:lang w:val="pt-BR"/>
        </w:rPr>
      </w:pPr>
    </w:p>
    <w:p w14:paraId="2AC9CDA2" w14:textId="0F0AD829" w:rsidR="00EE5002" w:rsidRDefault="00EE5002" w:rsidP="00EA7C0A">
      <w:pPr>
        <w:pStyle w:val="Textopadro"/>
        <w:numPr>
          <w:ilvl w:val="0"/>
          <w:numId w:val="27"/>
        </w:numPr>
        <w:spacing w:line="360" w:lineRule="auto"/>
        <w:jc w:val="both"/>
        <w:rPr>
          <w:b/>
          <w:color w:val="auto"/>
          <w:szCs w:val="24"/>
          <w:lang w:val="pt-BR"/>
        </w:rPr>
      </w:pPr>
      <w:r w:rsidRPr="000D279C">
        <w:rPr>
          <w:b/>
          <w:color w:val="auto"/>
          <w:szCs w:val="24"/>
          <w:lang w:val="pt-BR"/>
        </w:rPr>
        <w:t xml:space="preserve">Alternativas para o </w:t>
      </w:r>
      <w:r w:rsidR="00A63358" w:rsidRPr="000D279C">
        <w:rPr>
          <w:b/>
          <w:color w:val="auto"/>
          <w:szCs w:val="24"/>
          <w:lang w:val="pt-BR"/>
        </w:rPr>
        <w:t>Desenvolvimento</w:t>
      </w:r>
      <w:r w:rsidR="00494911">
        <w:rPr>
          <w:b/>
          <w:color w:val="auto"/>
          <w:szCs w:val="24"/>
          <w:lang w:val="pt-BR"/>
        </w:rPr>
        <w:t>, Sustentação e Manutenção</w:t>
      </w:r>
      <w:r w:rsidR="00A63358" w:rsidRPr="000D279C">
        <w:rPr>
          <w:b/>
          <w:color w:val="auto"/>
          <w:szCs w:val="24"/>
          <w:lang w:val="pt-BR"/>
        </w:rPr>
        <w:t xml:space="preserve"> de softwares para construção de novos sistemas, serviços e componentes informatizados não estruturantes</w:t>
      </w:r>
      <w:r w:rsidRPr="000D279C">
        <w:rPr>
          <w:b/>
          <w:color w:val="auto"/>
          <w:szCs w:val="24"/>
          <w:lang w:val="pt-BR"/>
        </w:rPr>
        <w:t>:</w:t>
      </w:r>
      <w:r w:rsidR="00A61386" w:rsidRPr="000D279C">
        <w:rPr>
          <w:b/>
          <w:color w:val="auto"/>
          <w:szCs w:val="24"/>
          <w:lang w:val="pt-BR"/>
        </w:rPr>
        <w:t xml:space="preserve"> </w:t>
      </w:r>
    </w:p>
    <w:p w14:paraId="2D61AA08" w14:textId="77777777" w:rsidR="00C43015" w:rsidRDefault="00C43015" w:rsidP="007330E4">
      <w:pPr>
        <w:pStyle w:val="Textopadro"/>
        <w:spacing w:line="360" w:lineRule="auto"/>
        <w:ind w:left="284"/>
        <w:jc w:val="both"/>
        <w:rPr>
          <w:b/>
          <w:szCs w:val="24"/>
          <w:lang w:val="pt-BR"/>
        </w:rPr>
      </w:pPr>
    </w:p>
    <w:p w14:paraId="7EDE305B" w14:textId="2B096E37" w:rsidR="007330E4" w:rsidRPr="009F2B19" w:rsidRDefault="007330E4" w:rsidP="007330E4">
      <w:pPr>
        <w:pStyle w:val="Textopadro"/>
        <w:spacing w:line="360" w:lineRule="auto"/>
        <w:ind w:left="284"/>
        <w:jc w:val="both"/>
        <w:rPr>
          <w:szCs w:val="24"/>
          <w:lang w:val="pt-BR"/>
        </w:rPr>
      </w:pPr>
      <w:r w:rsidRPr="009F2B19">
        <w:rPr>
          <w:b/>
          <w:szCs w:val="24"/>
          <w:lang w:val="pt-BR"/>
        </w:rPr>
        <w:t xml:space="preserve">Solução 01: </w:t>
      </w:r>
      <w:r w:rsidRPr="009F2B19">
        <w:rPr>
          <w:szCs w:val="24"/>
          <w:lang w:val="pt-BR"/>
        </w:rPr>
        <w:t xml:space="preserve">Execução </w:t>
      </w:r>
      <w:r w:rsidR="00EE5002">
        <w:rPr>
          <w:szCs w:val="24"/>
          <w:lang w:val="pt-BR"/>
        </w:rPr>
        <w:t>d</w:t>
      </w:r>
      <w:r w:rsidRPr="009F2B19">
        <w:rPr>
          <w:szCs w:val="24"/>
          <w:lang w:val="pt-BR"/>
        </w:rPr>
        <w:t>ireta</w:t>
      </w:r>
      <w:r w:rsidR="00EE5002">
        <w:rPr>
          <w:szCs w:val="24"/>
          <w:lang w:val="pt-BR"/>
        </w:rPr>
        <w:t xml:space="preserve"> por servidores do quadro próprio</w:t>
      </w:r>
      <w:r w:rsidR="009F22DB">
        <w:rPr>
          <w:szCs w:val="24"/>
          <w:lang w:val="pt-BR"/>
        </w:rPr>
        <w:t xml:space="preserve"> do Órgão.</w:t>
      </w:r>
    </w:p>
    <w:p w14:paraId="2CF2112A" w14:textId="77777777" w:rsidR="007330E4" w:rsidRPr="009F2B19" w:rsidRDefault="007330E4" w:rsidP="007330E4">
      <w:pPr>
        <w:pStyle w:val="Textopadro"/>
        <w:spacing w:line="360" w:lineRule="auto"/>
        <w:ind w:left="284"/>
        <w:jc w:val="both"/>
        <w:rPr>
          <w:b/>
          <w:szCs w:val="24"/>
          <w:shd w:val="clear" w:color="auto" w:fill="00FF00"/>
          <w:lang w:val="pt-BR"/>
        </w:rPr>
      </w:pPr>
    </w:p>
    <w:p w14:paraId="5D8946B5" w14:textId="7E6D7E99" w:rsidR="007330E4" w:rsidRPr="009F2B19" w:rsidRDefault="007330E4" w:rsidP="007330E4">
      <w:pPr>
        <w:pStyle w:val="Textopadro"/>
        <w:spacing w:line="360" w:lineRule="auto"/>
        <w:ind w:left="720"/>
        <w:jc w:val="both"/>
        <w:rPr>
          <w:szCs w:val="24"/>
          <w:lang w:val="pt-BR"/>
        </w:rPr>
      </w:pPr>
      <w:r w:rsidRPr="009F2B19">
        <w:rPr>
          <w:b/>
          <w:szCs w:val="24"/>
          <w:lang w:val="pt-BR"/>
        </w:rPr>
        <w:t>Modelo 01</w:t>
      </w:r>
      <w:r w:rsidRPr="009F2B19">
        <w:rPr>
          <w:szCs w:val="24"/>
          <w:lang w:val="pt-BR"/>
        </w:rPr>
        <w:t xml:space="preserve"> - </w:t>
      </w:r>
      <w:r w:rsidRPr="000D279C">
        <w:rPr>
          <w:color w:val="auto"/>
          <w:szCs w:val="24"/>
          <w:lang w:val="pt-BR"/>
        </w:rPr>
        <w:t>Execução das atividades com o quadro atual de servidores efetivos</w:t>
      </w:r>
      <w:r w:rsidR="00600E2D" w:rsidRPr="000D279C">
        <w:rPr>
          <w:color w:val="auto"/>
          <w:szCs w:val="24"/>
          <w:lang w:val="pt-BR"/>
        </w:rPr>
        <w:t>/comissionados</w:t>
      </w:r>
      <w:r w:rsidRPr="000D279C">
        <w:rPr>
          <w:color w:val="auto"/>
          <w:szCs w:val="24"/>
          <w:lang w:val="pt-BR"/>
        </w:rPr>
        <w:t xml:space="preserve"> do Departamento de Sistemas e Aplicações, entretanto este modelo </w:t>
      </w:r>
      <w:r w:rsidR="00714737" w:rsidRPr="000D279C">
        <w:rPr>
          <w:color w:val="auto"/>
          <w:szCs w:val="24"/>
          <w:lang w:val="pt-BR"/>
        </w:rPr>
        <w:t>é impraticável</w:t>
      </w:r>
      <w:r w:rsidRPr="000D279C">
        <w:rPr>
          <w:color w:val="auto"/>
          <w:szCs w:val="24"/>
          <w:lang w:val="pt-BR"/>
        </w:rPr>
        <w:t>, visto que:</w:t>
      </w:r>
    </w:p>
    <w:p w14:paraId="4629E7AF" w14:textId="3B8AF095" w:rsidR="005B189C" w:rsidRPr="005B189C" w:rsidRDefault="007330E4" w:rsidP="00736C94">
      <w:pPr>
        <w:pStyle w:val="Textopadro"/>
        <w:numPr>
          <w:ilvl w:val="0"/>
          <w:numId w:val="25"/>
        </w:numPr>
        <w:tabs>
          <w:tab w:val="left" w:pos="1276"/>
        </w:tabs>
        <w:overflowPunct w:val="0"/>
        <w:autoSpaceDE w:val="0"/>
        <w:spacing w:line="360" w:lineRule="auto"/>
        <w:ind w:left="993" w:firstLine="0"/>
        <w:jc w:val="both"/>
        <w:textAlignment w:val="baseline"/>
        <w:rPr>
          <w:szCs w:val="24"/>
          <w:lang w:val="pt-BR"/>
        </w:rPr>
      </w:pPr>
      <w:r w:rsidRPr="003610FA">
        <w:rPr>
          <w:szCs w:val="24"/>
          <w:lang w:val="pt-BR"/>
        </w:rPr>
        <w:lastRenderedPageBreak/>
        <w:t>O quantitativo d</w:t>
      </w:r>
      <w:r w:rsidR="00656635" w:rsidRPr="003610FA">
        <w:rPr>
          <w:szCs w:val="24"/>
          <w:lang w:val="pt-BR"/>
        </w:rPr>
        <w:t>e</w:t>
      </w:r>
      <w:r w:rsidRPr="003610FA">
        <w:rPr>
          <w:szCs w:val="24"/>
          <w:lang w:val="pt-BR"/>
        </w:rPr>
        <w:t xml:space="preserve"> servidores se mostra totalmente insuficiente, em quantidade e</w:t>
      </w:r>
      <w:r w:rsidR="00E4080C">
        <w:rPr>
          <w:szCs w:val="24"/>
          <w:lang w:val="pt-BR"/>
        </w:rPr>
        <w:t>,</w:t>
      </w:r>
      <w:r w:rsidR="00842306" w:rsidRPr="003610FA">
        <w:rPr>
          <w:szCs w:val="24"/>
          <w:lang w:val="pt-BR"/>
        </w:rPr>
        <w:t xml:space="preserve"> daí, via de consequência, em</w:t>
      </w:r>
      <w:r w:rsidRPr="003610FA">
        <w:rPr>
          <w:szCs w:val="24"/>
          <w:lang w:val="pt-BR"/>
        </w:rPr>
        <w:t xml:space="preserve"> qualidade</w:t>
      </w:r>
      <w:r w:rsidR="00656635" w:rsidRPr="003610FA">
        <w:rPr>
          <w:szCs w:val="24"/>
          <w:lang w:val="pt-BR"/>
        </w:rPr>
        <w:t xml:space="preserve"> </w:t>
      </w:r>
      <w:r w:rsidR="00842306" w:rsidRPr="003610FA">
        <w:rPr>
          <w:szCs w:val="24"/>
          <w:lang w:val="pt-BR"/>
        </w:rPr>
        <w:t>também</w:t>
      </w:r>
      <w:r w:rsidR="003610FA" w:rsidRPr="003610FA">
        <w:rPr>
          <w:color w:val="auto"/>
          <w:szCs w:val="24"/>
          <w:lang w:val="pt-BR"/>
        </w:rPr>
        <w:t>,</w:t>
      </w:r>
      <w:r w:rsidRPr="003610FA">
        <w:rPr>
          <w:color w:val="auto"/>
          <w:szCs w:val="24"/>
          <w:lang w:val="pt-BR"/>
        </w:rPr>
        <w:t xml:space="preserve"> </w:t>
      </w:r>
      <w:r w:rsidRPr="003610FA">
        <w:rPr>
          <w:szCs w:val="24"/>
          <w:lang w:val="pt-BR"/>
        </w:rPr>
        <w:t>para abarcar as atividades oper</w:t>
      </w:r>
      <w:r w:rsidR="00D544AD" w:rsidRPr="003610FA">
        <w:rPr>
          <w:szCs w:val="24"/>
          <w:lang w:val="pt-BR"/>
        </w:rPr>
        <w:t xml:space="preserve">acionais </w:t>
      </w:r>
      <w:r w:rsidR="00D544AD" w:rsidRPr="003610FA">
        <w:rPr>
          <w:color w:val="auto"/>
          <w:szCs w:val="24"/>
          <w:lang w:val="pt-BR"/>
        </w:rPr>
        <w:t>existentes nesta área</w:t>
      </w:r>
      <w:r w:rsidR="003610FA" w:rsidRPr="003610FA">
        <w:rPr>
          <w:color w:val="auto"/>
          <w:szCs w:val="24"/>
          <w:lang w:val="pt-BR"/>
        </w:rPr>
        <w:t xml:space="preserve">. </w:t>
      </w:r>
    </w:p>
    <w:p w14:paraId="476C8180" w14:textId="6E754B4E" w:rsidR="00297A66" w:rsidRPr="003610FA" w:rsidRDefault="00297A66" w:rsidP="005B189C">
      <w:pPr>
        <w:pStyle w:val="Textopadro"/>
        <w:tabs>
          <w:tab w:val="left" w:pos="1276"/>
        </w:tabs>
        <w:overflowPunct w:val="0"/>
        <w:autoSpaceDE w:val="0"/>
        <w:spacing w:line="360" w:lineRule="auto"/>
        <w:ind w:left="993"/>
        <w:jc w:val="both"/>
        <w:textAlignment w:val="baseline"/>
        <w:rPr>
          <w:szCs w:val="24"/>
          <w:lang w:val="pt-BR"/>
        </w:rPr>
      </w:pPr>
      <w:r w:rsidRPr="00736DFA">
        <w:rPr>
          <w:color w:val="auto"/>
          <w:szCs w:val="24"/>
          <w:lang w:val="pt-BR"/>
        </w:rPr>
        <w:t xml:space="preserve">O quadro atual de recursos humanos próprios do Departamento de Sistemas e Aplicações é composto por </w:t>
      </w:r>
      <w:r w:rsidR="00EE10F9" w:rsidRPr="00736DFA">
        <w:rPr>
          <w:color w:val="auto"/>
          <w:szCs w:val="24"/>
          <w:lang w:val="pt-BR"/>
        </w:rPr>
        <w:t>20</w:t>
      </w:r>
      <w:r w:rsidRPr="00736DFA">
        <w:rPr>
          <w:color w:val="auto"/>
          <w:szCs w:val="24"/>
          <w:lang w:val="pt-BR"/>
        </w:rPr>
        <w:t xml:space="preserve"> (</w:t>
      </w:r>
      <w:r w:rsidR="00EE10F9" w:rsidRPr="00736DFA">
        <w:rPr>
          <w:color w:val="auto"/>
          <w:szCs w:val="24"/>
          <w:lang w:val="pt-BR"/>
        </w:rPr>
        <w:t>vinte) servidores, sendo 8</w:t>
      </w:r>
      <w:r w:rsidRPr="00736DFA">
        <w:rPr>
          <w:color w:val="auto"/>
          <w:szCs w:val="24"/>
          <w:lang w:val="pt-BR"/>
        </w:rPr>
        <w:t xml:space="preserve"> (</w:t>
      </w:r>
      <w:r w:rsidR="00EE10F9" w:rsidRPr="00736DFA">
        <w:rPr>
          <w:color w:val="auto"/>
          <w:szCs w:val="24"/>
          <w:lang w:val="pt-BR"/>
        </w:rPr>
        <w:t>oito</w:t>
      </w:r>
      <w:r w:rsidRPr="00736DFA">
        <w:rPr>
          <w:color w:val="auto"/>
          <w:szCs w:val="24"/>
          <w:lang w:val="pt-BR"/>
        </w:rPr>
        <w:t>) efetivos</w:t>
      </w:r>
      <w:r w:rsidR="009A00F6">
        <w:rPr>
          <w:color w:val="auto"/>
          <w:szCs w:val="24"/>
          <w:lang w:val="pt-BR"/>
        </w:rPr>
        <w:t>,</w:t>
      </w:r>
      <w:r w:rsidRPr="00736DFA">
        <w:rPr>
          <w:color w:val="auto"/>
          <w:szCs w:val="24"/>
          <w:lang w:val="pt-BR"/>
        </w:rPr>
        <w:t xml:space="preserve"> </w:t>
      </w:r>
      <w:r w:rsidR="00EE10F9" w:rsidRPr="00736DFA">
        <w:rPr>
          <w:color w:val="auto"/>
          <w:szCs w:val="24"/>
          <w:lang w:val="pt-BR"/>
        </w:rPr>
        <w:t>9</w:t>
      </w:r>
      <w:r w:rsidRPr="00736DFA">
        <w:rPr>
          <w:color w:val="auto"/>
          <w:szCs w:val="24"/>
          <w:lang w:val="pt-BR"/>
        </w:rPr>
        <w:t xml:space="preserve"> (</w:t>
      </w:r>
      <w:r w:rsidR="00EE10F9" w:rsidRPr="00736DFA">
        <w:rPr>
          <w:color w:val="auto"/>
          <w:szCs w:val="24"/>
          <w:lang w:val="pt-BR"/>
        </w:rPr>
        <w:t>nove</w:t>
      </w:r>
      <w:r w:rsidR="009A00F6">
        <w:rPr>
          <w:color w:val="auto"/>
          <w:szCs w:val="24"/>
          <w:lang w:val="pt-BR"/>
        </w:rPr>
        <w:t>) comissionados e 2 (dois) cedidos.</w:t>
      </w:r>
      <w:r w:rsidRPr="00736DFA">
        <w:rPr>
          <w:color w:val="auto"/>
          <w:szCs w:val="24"/>
          <w:lang w:val="pt-BR"/>
        </w:rPr>
        <w:t xml:space="preserve"> Destes, 10 (dez) atuam nas atividades de planejamento e gestão, estando os demais no apoio a implantação de sistemas e apoio administrativo.</w:t>
      </w:r>
    </w:p>
    <w:p w14:paraId="6C1A981F" w14:textId="747DB5ED" w:rsidR="007330E4" w:rsidRPr="009F2B19" w:rsidRDefault="007330E4" w:rsidP="00EA7C0A">
      <w:pPr>
        <w:pStyle w:val="Textopadro"/>
        <w:numPr>
          <w:ilvl w:val="0"/>
          <w:numId w:val="25"/>
        </w:numPr>
        <w:tabs>
          <w:tab w:val="num" w:pos="993"/>
          <w:tab w:val="left" w:pos="1276"/>
        </w:tabs>
        <w:overflowPunct w:val="0"/>
        <w:autoSpaceDE w:val="0"/>
        <w:spacing w:line="360" w:lineRule="auto"/>
        <w:ind w:left="993" w:firstLine="6"/>
        <w:jc w:val="both"/>
        <w:textAlignment w:val="baseline"/>
        <w:rPr>
          <w:szCs w:val="24"/>
          <w:lang w:val="pt-BR"/>
        </w:rPr>
      </w:pPr>
      <w:r w:rsidRPr="009F2B19">
        <w:rPr>
          <w:szCs w:val="24"/>
          <w:lang w:val="pt-BR"/>
        </w:rPr>
        <w:t>O Tribunal de Justiça de Mato Grosso não possui concu</w:t>
      </w:r>
      <w:r w:rsidR="00D544AD">
        <w:rPr>
          <w:szCs w:val="24"/>
          <w:lang w:val="pt-BR"/>
        </w:rPr>
        <w:t>rso público para a carreira de Técnico J</w:t>
      </w:r>
      <w:r w:rsidRPr="009F2B19">
        <w:rPr>
          <w:szCs w:val="24"/>
          <w:lang w:val="pt-BR"/>
        </w:rPr>
        <w:t xml:space="preserve">udiciário ou </w:t>
      </w:r>
      <w:r w:rsidR="00D544AD">
        <w:rPr>
          <w:szCs w:val="24"/>
          <w:lang w:val="pt-BR"/>
        </w:rPr>
        <w:t>Analista J</w:t>
      </w:r>
      <w:r w:rsidRPr="009F2B19">
        <w:rPr>
          <w:szCs w:val="24"/>
          <w:lang w:val="pt-BR"/>
        </w:rPr>
        <w:t>udiciário com formação em Tecnologia da Informação</w:t>
      </w:r>
      <w:r w:rsidR="00D544AD">
        <w:rPr>
          <w:szCs w:val="24"/>
          <w:lang w:val="pt-BR"/>
        </w:rPr>
        <w:t xml:space="preserve"> e Comunicação</w:t>
      </w:r>
      <w:r w:rsidRPr="009F2B19">
        <w:rPr>
          <w:szCs w:val="24"/>
          <w:lang w:val="pt-BR"/>
        </w:rPr>
        <w:t>, portanto</w:t>
      </w:r>
      <w:r w:rsidR="00D544AD">
        <w:rPr>
          <w:szCs w:val="24"/>
          <w:lang w:val="pt-BR"/>
        </w:rPr>
        <w:t>,</w:t>
      </w:r>
      <w:r w:rsidRPr="009F2B19">
        <w:rPr>
          <w:szCs w:val="24"/>
          <w:lang w:val="pt-BR"/>
        </w:rPr>
        <w:t xml:space="preserve"> os servidores efetivos </w:t>
      </w:r>
      <w:r w:rsidR="00D544AD">
        <w:rPr>
          <w:szCs w:val="24"/>
          <w:lang w:val="pt-BR"/>
        </w:rPr>
        <w:t>lotados n</w:t>
      </w:r>
      <w:r w:rsidRPr="009F2B19">
        <w:rPr>
          <w:szCs w:val="24"/>
          <w:lang w:val="pt-BR"/>
        </w:rPr>
        <w:t>o DS</w:t>
      </w:r>
      <w:r>
        <w:rPr>
          <w:szCs w:val="24"/>
          <w:lang w:val="pt-BR"/>
        </w:rPr>
        <w:t>A</w:t>
      </w:r>
      <w:r w:rsidRPr="009F2B19">
        <w:rPr>
          <w:szCs w:val="24"/>
          <w:lang w:val="pt-BR"/>
        </w:rPr>
        <w:t xml:space="preserve"> possuem múltiplos cursos de formação, não sendo específico na área </w:t>
      </w:r>
      <w:r w:rsidR="00D544AD">
        <w:rPr>
          <w:szCs w:val="24"/>
          <w:lang w:val="pt-BR"/>
        </w:rPr>
        <w:t>afeta;</w:t>
      </w:r>
    </w:p>
    <w:p w14:paraId="534ABF58" w14:textId="2E8E6A4A" w:rsidR="007330E4" w:rsidRPr="005B189C" w:rsidRDefault="007330E4" w:rsidP="00EA7C0A">
      <w:pPr>
        <w:pStyle w:val="Textopadro"/>
        <w:numPr>
          <w:ilvl w:val="0"/>
          <w:numId w:val="25"/>
        </w:numPr>
        <w:tabs>
          <w:tab w:val="left" w:pos="1276"/>
        </w:tabs>
        <w:overflowPunct w:val="0"/>
        <w:autoSpaceDE w:val="0"/>
        <w:spacing w:line="360" w:lineRule="auto"/>
        <w:ind w:left="993" w:firstLine="0"/>
        <w:jc w:val="both"/>
        <w:textAlignment w:val="baseline"/>
        <w:rPr>
          <w:color w:val="auto"/>
          <w:szCs w:val="24"/>
          <w:lang w:val="pt-BR"/>
        </w:rPr>
      </w:pPr>
      <w:r w:rsidRPr="009F2B19">
        <w:rPr>
          <w:szCs w:val="24"/>
          <w:lang w:val="pt-BR"/>
        </w:rPr>
        <w:t xml:space="preserve">Consoante </w:t>
      </w:r>
      <w:r w:rsidR="0078567C">
        <w:rPr>
          <w:szCs w:val="24"/>
          <w:lang w:val="pt-BR"/>
        </w:rPr>
        <w:t xml:space="preserve">Art. 13, </w:t>
      </w:r>
      <w:r w:rsidRPr="009F2B19">
        <w:rPr>
          <w:szCs w:val="24"/>
          <w:lang w:val="pt-BR"/>
        </w:rPr>
        <w:t>da Resolução nº 211/2015 do CNJ, e seu Anexo – Fo</w:t>
      </w:r>
      <w:r w:rsidR="00C078DA">
        <w:rPr>
          <w:szCs w:val="24"/>
          <w:lang w:val="pt-BR"/>
        </w:rPr>
        <w:t>r</w:t>
      </w:r>
      <w:r w:rsidRPr="009F2B19">
        <w:rPr>
          <w:szCs w:val="24"/>
          <w:lang w:val="pt-BR"/>
        </w:rPr>
        <w:t>ça de Trabalho de TIC, o qual demonstra o cálculo para determinar o quantitativo mínimo de se</w:t>
      </w:r>
      <w:r w:rsidR="0078567C">
        <w:rPr>
          <w:szCs w:val="24"/>
          <w:lang w:val="pt-BR"/>
        </w:rPr>
        <w:t xml:space="preserve">rvidores do quadro permanente, </w:t>
      </w:r>
      <w:r w:rsidRPr="009F2B19">
        <w:rPr>
          <w:szCs w:val="24"/>
          <w:lang w:val="pt-BR"/>
        </w:rPr>
        <w:t>a Coordenadoria d</w:t>
      </w:r>
      <w:r w:rsidR="0078567C">
        <w:rPr>
          <w:szCs w:val="24"/>
          <w:lang w:val="pt-BR"/>
        </w:rPr>
        <w:t>e Tecnologia da Informação do TJMT deveria ter</w:t>
      </w:r>
      <w:r w:rsidRPr="009F2B19">
        <w:rPr>
          <w:szCs w:val="24"/>
          <w:lang w:val="pt-BR"/>
        </w:rPr>
        <w:t xml:space="preserve"> aproximadamente 131 servidores efetivos, 71 </w:t>
      </w:r>
      <w:r w:rsidR="0078567C">
        <w:rPr>
          <w:szCs w:val="24"/>
          <w:lang w:val="pt-BR"/>
        </w:rPr>
        <w:t xml:space="preserve">entre </w:t>
      </w:r>
      <w:r w:rsidRPr="009F2B19">
        <w:rPr>
          <w:szCs w:val="24"/>
          <w:lang w:val="pt-BR"/>
        </w:rPr>
        <w:t xml:space="preserve">comissionados e terceirizados, </w:t>
      </w:r>
      <w:r w:rsidR="0078567C">
        <w:rPr>
          <w:szCs w:val="24"/>
          <w:lang w:val="pt-BR"/>
        </w:rPr>
        <w:t>t</w:t>
      </w:r>
      <w:r w:rsidRPr="009F2B19">
        <w:rPr>
          <w:szCs w:val="24"/>
          <w:lang w:val="pt-BR"/>
        </w:rPr>
        <w:t>otaliza</w:t>
      </w:r>
      <w:r w:rsidR="0078567C">
        <w:rPr>
          <w:szCs w:val="24"/>
          <w:lang w:val="pt-BR"/>
        </w:rPr>
        <w:t xml:space="preserve">ndo cerca de </w:t>
      </w:r>
      <w:r w:rsidRPr="009F2B19">
        <w:rPr>
          <w:szCs w:val="24"/>
          <w:lang w:val="pt-BR"/>
        </w:rPr>
        <w:t>202 pessoas</w:t>
      </w:r>
      <w:r w:rsidR="0078567C">
        <w:rPr>
          <w:szCs w:val="24"/>
          <w:lang w:val="pt-BR"/>
        </w:rPr>
        <w:t xml:space="preserve">. </w:t>
      </w:r>
      <w:r w:rsidR="0078567C" w:rsidRPr="005B189C">
        <w:rPr>
          <w:color w:val="auto"/>
          <w:szCs w:val="24"/>
          <w:lang w:val="pt-BR"/>
        </w:rPr>
        <w:t xml:space="preserve">Ocorre que se tem, somente, </w:t>
      </w:r>
      <w:r w:rsidR="007A74CF">
        <w:rPr>
          <w:color w:val="auto"/>
          <w:szCs w:val="24"/>
          <w:lang w:val="pt-BR"/>
        </w:rPr>
        <w:t>8</w:t>
      </w:r>
      <w:r w:rsidR="00297A66" w:rsidRPr="005B189C">
        <w:rPr>
          <w:color w:val="auto"/>
          <w:szCs w:val="24"/>
          <w:lang w:val="pt-BR"/>
        </w:rPr>
        <w:t xml:space="preserve"> (</w:t>
      </w:r>
      <w:r w:rsidR="007A74CF">
        <w:rPr>
          <w:color w:val="auto"/>
          <w:szCs w:val="24"/>
          <w:lang w:val="pt-BR"/>
        </w:rPr>
        <w:t>oito</w:t>
      </w:r>
      <w:r w:rsidR="00297A66" w:rsidRPr="005B189C">
        <w:rPr>
          <w:color w:val="auto"/>
          <w:szCs w:val="24"/>
          <w:lang w:val="pt-BR"/>
        </w:rPr>
        <w:t>)</w:t>
      </w:r>
      <w:r w:rsidR="0078567C" w:rsidRPr="005B189C">
        <w:rPr>
          <w:color w:val="auto"/>
          <w:szCs w:val="24"/>
          <w:lang w:val="pt-BR"/>
        </w:rPr>
        <w:t xml:space="preserve"> efetivos e </w:t>
      </w:r>
      <w:r w:rsidR="007A74CF">
        <w:rPr>
          <w:color w:val="auto"/>
          <w:szCs w:val="24"/>
          <w:lang w:val="pt-BR"/>
        </w:rPr>
        <w:t>9</w:t>
      </w:r>
      <w:r w:rsidR="00297A66" w:rsidRPr="005B189C">
        <w:rPr>
          <w:color w:val="auto"/>
          <w:szCs w:val="24"/>
          <w:lang w:val="pt-BR"/>
        </w:rPr>
        <w:t xml:space="preserve"> (</w:t>
      </w:r>
      <w:r w:rsidR="007A74CF">
        <w:rPr>
          <w:color w:val="auto"/>
          <w:szCs w:val="24"/>
          <w:lang w:val="pt-BR"/>
        </w:rPr>
        <w:t>nove</w:t>
      </w:r>
      <w:r w:rsidR="00297A66" w:rsidRPr="005B189C">
        <w:rPr>
          <w:color w:val="auto"/>
          <w:szCs w:val="24"/>
          <w:lang w:val="pt-BR"/>
        </w:rPr>
        <w:t>)</w:t>
      </w:r>
      <w:r w:rsidR="0078567C" w:rsidRPr="005B189C">
        <w:rPr>
          <w:color w:val="auto"/>
          <w:szCs w:val="24"/>
          <w:lang w:val="pt-BR"/>
        </w:rPr>
        <w:t xml:space="preserve"> comissionados.</w:t>
      </w:r>
    </w:p>
    <w:p w14:paraId="6C5DB096" w14:textId="37A006E9" w:rsidR="00EE5002" w:rsidRPr="009F2B19" w:rsidRDefault="00EE5002" w:rsidP="00EA7C0A">
      <w:pPr>
        <w:pStyle w:val="Textopadro"/>
        <w:numPr>
          <w:ilvl w:val="0"/>
          <w:numId w:val="25"/>
        </w:numPr>
        <w:tabs>
          <w:tab w:val="left" w:pos="1276"/>
        </w:tabs>
        <w:overflowPunct w:val="0"/>
        <w:autoSpaceDE w:val="0"/>
        <w:spacing w:line="360" w:lineRule="auto"/>
        <w:ind w:left="993" w:firstLine="0"/>
        <w:jc w:val="both"/>
        <w:textAlignment w:val="baseline"/>
        <w:rPr>
          <w:szCs w:val="24"/>
          <w:lang w:val="pt-BR"/>
        </w:rPr>
      </w:pPr>
      <w:r w:rsidRPr="00EE5002">
        <w:rPr>
          <w:szCs w:val="24"/>
          <w:lang w:val="pt-BR"/>
        </w:rPr>
        <w:t xml:space="preserve">Assim, considerando </w:t>
      </w:r>
      <w:r w:rsidR="00C9481F">
        <w:rPr>
          <w:szCs w:val="24"/>
          <w:lang w:val="pt-BR"/>
        </w:rPr>
        <w:t xml:space="preserve">que </w:t>
      </w:r>
      <w:r w:rsidRPr="00EE5002">
        <w:rPr>
          <w:szCs w:val="24"/>
          <w:lang w:val="pt-BR"/>
        </w:rPr>
        <w:t xml:space="preserve">as atribuições dos cargos e carreiras da estrutura de pessoal </w:t>
      </w:r>
      <w:r>
        <w:rPr>
          <w:szCs w:val="24"/>
          <w:lang w:val="pt-BR"/>
        </w:rPr>
        <w:t>do TJMT</w:t>
      </w:r>
      <w:r w:rsidRPr="00EE5002">
        <w:rPr>
          <w:szCs w:val="24"/>
          <w:lang w:val="pt-BR"/>
        </w:rPr>
        <w:t xml:space="preserve"> </w:t>
      </w:r>
      <w:r w:rsidR="00C9481F">
        <w:rPr>
          <w:szCs w:val="24"/>
          <w:lang w:val="pt-BR"/>
        </w:rPr>
        <w:t>não coadunam com a</w:t>
      </w:r>
      <w:r w:rsidRPr="00EE5002">
        <w:rPr>
          <w:szCs w:val="24"/>
          <w:lang w:val="pt-BR"/>
        </w:rPr>
        <w:t xml:space="preserve">s diretivas legais </w:t>
      </w:r>
      <w:r w:rsidR="00C9481F">
        <w:rPr>
          <w:szCs w:val="24"/>
          <w:lang w:val="pt-BR"/>
        </w:rPr>
        <w:t xml:space="preserve">do CNJ, bem como que </w:t>
      </w:r>
      <w:r w:rsidRPr="00EE5002">
        <w:rPr>
          <w:szCs w:val="24"/>
          <w:lang w:val="pt-BR"/>
        </w:rPr>
        <w:t>solução pretendida se encontra disponível no mercado para contratação, cumpre-nos o papel de analisar tais alternativas em prioridade à adoção da estratégia de execução direta</w:t>
      </w:r>
      <w:r w:rsidR="00C9481F">
        <w:rPr>
          <w:szCs w:val="24"/>
          <w:lang w:val="pt-BR"/>
        </w:rPr>
        <w:t>.</w:t>
      </w:r>
      <w:r w:rsidR="0075401F" w:rsidRPr="0075401F">
        <w:rPr>
          <w:color w:val="FF0000"/>
          <w:szCs w:val="24"/>
          <w:lang w:val="pt-BR"/>
        </w:rPr>
        <w:t xml:space="preserve"> </w:t>
      </w:r>
    </w:p>
    <w:p w14:paraId="759B63F7" w14:textId="77777777" w:rsidR="007330E4" w:rsidRPr="009F2B19" w:rsidRDefault="007330E4" w:rsidP="007330E4">
      <w:pPr>
        <w:pStyle w:val="Textopadro"/>
        <w:spacing w:line="360" w:lineRule="auto"/>
        <w:ind w:firstLine="720"/>
        <w:jc w:val="both"/>
        <w:rPr>
          <w:szCs w:val="24"/>
          <w:lang w:val="pt-BR"/>
        </w:rPr>
      </w:pPr>
    </w:p>
    <w:p w14:paraId="6556E221" w14:textId="77777777" w:rsidR="007330E4" w:rsidRPr="009F2B19" w:rsidRDefault="007330E4" w:rsidP="007330E4">
      <w:pPr>
        <w:pStyle w:val="Textopadro"/>
        <w:spacing w:line="360" w:lineRule="auto"/>
        <w:ind w:left="720"/>
        <w:jc w:val="both"/>
        <w:rPr>
          <w:szCs w:val="24"/>
          <w:lang w:val="pt-BR"/>
        </w:rPr>
      </w:pPr>
      <w:r w:rsidRPr="009F2B19">
        <w:rPr>
          <w:b/>
          <w:szCs w:val="24"/>
          <w:lang w:val="pt-BR"/>
        </w:rPr>
        <w:t xml:space="preserve">Modelo 02 </w:t>
      </w:r>
      <w:r w:rsidRPr="009F2B19">
        <w:rPr>
          <w:szCs w:val="24"/>
          <w:lang w:val="pt-BR"/>
        </w:rPr>
        <w:t xml:space="preserve">- Ampliação do quadro de servidores efetivos. Neste caso, o impedimento ocorre pelos seguintes fatores: </w:t>
      </w:r>
    </w:p>
    <w:p w14:paraId="6CA81BB7" w14:textId="1C3070B5" w:rsidR="007330E4" w:rsidRPr="0061344A" w:rsidRDefault="00B42ECB" w:rsidP="00EA7C0A">
      <w:pPr>
        <w:pStyle w:val="Textopadro"/>
        <w:numPr>
          <w:ilvl w:val="0"/>
          <w:numId w:val="24"/>
        </w:numPr>
        <w:tabs>
          <w:tab w:val="left" w:pos="1276"/>
        </w:tabs>
        <w:overflowPunct w:val="0"/>
        <w:autoSpaceDE w:val="0"/>
        <w:spacing w:line="360" w:lineRule="auto"/>
        <w:ind w:left="993" w:firstLine="0"/>
        <w:jc w:val="both"/>
        <w:textAlignment w:val="baseline"/>
        <w:rPr>
          <w:szCs w:val="24"/>
          <w:lang w:val="pt-BR"/>
        </w:rPr>
      </w:pPr>
      <w:r>
        <w:rPr>
          <w:szCs w:val="24"/>
          <w:lang w:val="pt-BR"/>
        </w:rPr>
        <w:t>O último</w:t>
      </w:r>
      <w:r w:rsidR="007330E4" w:rsidRPr="009F2B19">
        <w:rPr>
          <w:szCs w:val="24"/>
          <w:lang w:val="pt-BR"/>
        </w:rPr>
        <w:t xml:space="preserve"> concurso público </w:t>
      </w:r>
      <w:r w:rsidR="007330E4" w:rsidRPr="000D279C">
        <w:rPr>
          <w:color w:val="auto"/>
          <w:szCs w:val="24"/>
          <w:lang w:val="pt-BR"/>
        </w:rPr>
        <w:t xml:space="preserve">permitiu a </w:t>
      </w:r>
      <w:r w:rsidRPr="000D279C">
        <w:rPr>
          <w:color w:val="auto"/>
          <w:szCs w:val="24"/>
          <w:lang w:val="pt-BR"/>
        </w:rPr>
        <w:t>lotação</w:t>
      </w:r>
      <w:r w:rsidR="007330E4" w:rsidRPr="000D279C">
        <w:rPr>
          <w:color w:val="auto"/>
          <w:szCs w:val="24"/>
          <w:lang w:val="pt-BR"/>
        </w:rPr>
        <w:t xml:space="preserve"> de 6 novos servidores </w:t>
      </w:r>
      <w:r w:rsidRPr="000D279C">
        <w:rPr>
          <w:color w:val="auto"/>
          <w:szCs w:val="24"/>
          <w:lang w:val="pt-BR"/>
        </w:rPr>
        <w:t xml:space="preserve">na CTI, contudo, </w:t>
      </w:r>
      <w:r w:rsidR="007330E4" w:rsidRPr="000D279C">
        <w:rPr>
          <w:color w:val="auto"/>
          <w:szCs w:val="24"/>
          <w:lang w:val="pt-BR"/>
        </w:rPr>
        <w:t>com formação na área de Administração</w:t>
      </w:r>
      <w:r w:rsidRPr="000D279C">
        <w:rPr>
          <w:color w:val="auto"/>
          <w:szCs w:val="24"/>
          <w:lang w:val="pt-BR"/>
        </w:rPr>
        <w:t xml:space="preserve">, </w:t>
      </w:r>
      <w:r w:rsidR="007330E4" w:rsidRPr="000D279C">
        <w:rPr>
          <w:color w:val="auto"/>
          <w:szCs w:val="24"/>
          <w:lang w:val="pt-BR"/>
        </w:rPr>
        <w:t>supri</w:t>
      </w:r>
      <w:r w:rsidRPr="000D279C">
        <w:rPr>
          <w:color w:val="auto"/>
          <w:szCs w:val="24"/>
          <w:lang w:val="pt-BR"/>
        </w:rPr>
        <w:t>ndo as</w:t>
      </w:r>
      <w:r w:rsidR="007330E4" w:rsidRPr="000D279C">
        <w:rPr>
          <w:color w:val="auto"/>
          <w:szCs w:val="24"/>
          <w:lang w:val="pt-BR"/>
        </w:rPr>
        <w:t xml:space="preserve"> necessidad</w:t>
      </w:r>
      <w:r w:rsidR="007330E4" w:rsidRPr="0061344A">
        <w:rPr>
          <w:color w:val="auto"/>
          <w:szCs w:val="24"/>
          <w:lang w:val="pt-BR"/>
        </w:rPr>
        <w:t xml:space="preserve">es de demandas de cunho estratégico, porém não </w:t>
      </w:r>
      <w:r w:rsidRPr="0061344A">
        <w:rPr>
          <w:color w:val="auto"/>
          <w:szCs w:val="24"/>
          <w:lang w:val="pt-BR"/>
        </w:rPr>
        <w:t>as de cunho técnico e operacional</w:t>
      </w:r>
      <w:r w:rsidR="00C12EBF" w:rsidRPr="0061344A">
        <w:rPr>
          <w:color w:val="auto"/>
          <w:szCs w:val="24"/>
          <w:lang w:val="pt-BR"/>
        </w:rPr>
        <w:t>;</w:t>
      </w:r>
    </w:p>
    <w:p w14:paraId="096253AB" w14:textId="2FA01960" w:rsidR="00C12EBF" w:rsidRPr="0061344A" w:rsidRDefault="00C12EBF" w:rsidP="00EA7C0A">
      <w:pPr>
        <w:pStyle w:val="Textopadro"/>
        <w:numPr>
          <w:ilvl w:val="0"/>
          <w:numId w:val="24"/>
        </w:numPr>
        <w:tabs>
          <w:tab w:val="left" w:pos="1276"/>
        </w:tabs>
        <w:overflowPunct w:val="0"/>
        <w:autoSpaceDE w:val="0"/>
        <w:spacing w:line="360" w:lineRule="auto"/>
        <w:ind w:left="993" w:firstLine="0"/>
        <w:jc w:val="both"/>
        <w:textAlignment w:val="baseline"/>
        <w:rPr>
          <w:color w:val="auto"/>
          <w:szCs w:val="24"/>
          <w:lang w:val="pt-BR"/>
        </w:rPr>
      </w:pPr>
      <w:r w:rsidRPr="0061344A">
        <w:rPr>
          <w:color w:val="auto"/>
          <w:szCs w:val="24"/>
          <w:lang w:val="pt-BR"/>
        </w:rPr>
        <w:t>Aguardar novo concurso</w:t>
      </w:r>
      <w:r w:rsidR="0061344A" w:rsidRPr="0061344A">
        <w:rPr>
          <w:color w:val="auto"/>
          <w:szCs w:val="24"/>
          <w:lang w:val="pt-BR"/>
        </w:rPr>
        <w:t xml:space="preserve"> </w:t>
      </w:r>
      <w:r w:rsidR="009400E1" w:rsidRPr="0061344A">
        <w:rPr>
          <w:color w:val="auto"/>
          <w:szCs w:val="24"/>
          <w:lang w:val="pt-BR"/>
        </w:rPr>
        <w:t xml:space="preserve">específico </w:t>
      </w:r>
      <w:r w:rsidR="0061344A" w:rsidRPr="0061344A">
        <w:rPr>
          <w:color w:val="auto"/>
          <w:szCs w:val="24"/>
          <w:lang w:val="pt-BR"/>
        </w:rPr>
        <w:t xml:space="preserve">para </w:t>
      </w:r>
      <w:r w:rsidR="009400E1" w:rsidRPr="0061344A">
        <w:rPr>
          <w:color w:val="auto"/>
          <w:szCs w:val="24"/>
          <w:lang w:val="pt-BR"/>
        </w:rPr>
        <w:t>a área de TI</w:t>
      </w:r>
      <w:r w:rsidR="0061344A" w:rsidRPr="0061344A">
        <w:rPr>
          <w:color w:val="auto"/>
          <w:szCs w:val="24"/>
          <w:lang w:val="pt-BR"/>
        </w:rPr>
        <w:t>C. Contudo</w:t>
      </w:r>
      <w:r w:rsidR="009400E1" w:rsidRPr="0061344A">
        <w:rPr>
          <w:color w:val="auto"/>
          <w:szCs w:val="24"/>
          <w:lang w:val="pt-BR"/>
        </w:rPr>
        <w:t xml:space="preserve">, não há previsão de nenhum concurso público nos próximos meses para o PJMT. Além disso, </w:t>
      </w:r>
      <w:r w:rsidRPr="0061344A">
        <w:rPr>
          <w:color w:val="auto"/>
          <w:szCs w:val="24"/>
          <w:lang w:val="pt-BR"/>
        </w:rPr>
        <w:t xml:space="preserve">as demandas </w:t>
      </w:r>
      <w:r w:rsidR="009400E1" w:rsidRPr="0061344A">
        <w:rPr>
          <w:color w:val="auto"/>
          <w:szCs w:val="24"/>
          <w:lang w:val="pt-BR"/>
        </w:rPr>
        <w:t xml:space="preserve">recebidas pelos usuários internos e </w:t>
      </w:r>
      <w:r w:rsidR="0061344A" w:rsidRPr="0061344A">
        <w:rPr>
          <w:color w:val="auto"/>
          <w:szCs w:val="24"/>
          <w:lang w:val="pt-BR"/>
        </w:rPr>
        <w:t>externos possuem prazos exíguos e não tem como aguardar realização de concurso público.</w:t>
      </w:r>
    </w:p>
    <w:p w14:paraId="083C2728" w14:textId="77777777" w:rsidR="007330E4" w:rsidRPr="009F2B19" w:rsidRDefault="007330E4" w:rsidP="007330E4">
      <w:pPr>
        <w:pStyle w:val="Textopadro"/>
        <w:spacing w:line="360" w:lineRule="auto"/>
        <w:jc w:val="both"/>
        <w:rPr>
          <w:b/>
          <w:szCs w:val="24"/>
          <w:lang w:val="pt-BR"/>
        </w:rPr>
      </w:pPr>
    </w:p>
    <w:p w14:paraId="06B6DDC3" w14:textId="5BDDD5BB" w:rsidR="007330E4" w:rsidRPr="009F2B19" w:rsidRDefault="007330E4" w:rsidP="007330E4">
      <w:pPr>
        <w:pStyle w:val="Textopadro"/>
        <w:spacing w:line="360" w:lineRule="auto"/>
        <w:ind w:left="284"/>
        <w:jc w:val="both"/>
        <w:rPr>
          <w:b/>
          <w:szCs w:val="24"/>
          <w:lang w:val="pt-BR"/>
        </w:rPr>
      </w:pPr>
      <w:r w:rsidRPr="009F2B19">
        <w:rPr>
          <w:b/>
          <w:szCs w:val="24"/>
          <w:lang w:val="pt-BR"/>
        </w:rPr>
        <w:t xml:space="preserve">Solução 02: </w:t>
      </w:r>
      <w:r w:rsidRPr="009F2B19">
        <w:rPr>
          <w:szCs w:val="24"/>
          <w:lang w:val="pt-BR"/>
        </w:rPr>
        <w:t xml:space="preserve">Execução Indireta </w:t>
      </w:r>
      <w:r w:rsidR="00414230">
        <w:rPr>
          <w:szCs w:val="24"/>
          <w:lang w:val="pt-BR"/>
        </w:rPr>
        <w:t>– Contratação de serviços de desenvolvimento de sistemas no modelo de dedicação exclusiva de mão de obra.</w:t>
      </w:r>
    </w:p>
    <w:p w14:paraId="3066261B" w14:textId="2E3CA5F9" w:rsidR="007330E4" w:rsidRPr="009F2B19" w:rsidRDefault="007330E4" w:rsidP="007330E4">
      <w:pPr>
        <w:pStyle w:val="Primeirorecuodecorpodetexto"/>
        <w:spacing w:after="120"/>
        <w:ind w:firstLine="1134"/>
        <w:rPr>
          <w:rFonts w:ascii="Times New Roman" w:hAnsi="Times New Roman" w:cs="Times New Roman"/>
          <w:sz w:val="24"/>
          <w:szCs w:val="24"/>
        </w:rPr>
      </w:pPr>
      <w:r w:rsidRPr="009F2B19">
        <w:rPr>
          <w:rFonts w:ascii="Times New Roman" w:hAnsi="Times New Roman" w:cs="Times New Roman"/>
          <w:sz w:val="24"/>
          <w:szCs w:val="24"/>
        </w:rPr>
        <w:t>Abaixo, os modelos de remunerações para a terceirização dos serviços, com as características de cada um:</w:t>
      </w:r>
    </w:p>
    <w:p w14:paraId="10FFB4A0" w14:textId="77777777" w:rsidR="009040AA" w:rsidRPr="002354FA" w:rsidRDefault="009040AA" w:rsidP="009040AA">
      <w:pPr>
        <w:pStyle w:val="Textopadro"/>
        <w:spacing w:line="276" w:lineRule="auto"/>
        <w:jc w:val="both"/>
        <w:rPr>
          <w:b/>
          <w:szCs w:val="24"/>
          <w:lang w:val="pt-BR"/>
        </w:rPr>
      </w:pPr>
    </w:p>
    <w:p w14:paraId="3CC11546" w14:textId="77777777" w:rsidR="009040AA" w:rsidRPr="00C04FFA" w:rsidRDefault="009040AA" w:rsidP="009040AA">
      <w:pPr>
        <w:pStyle w:val="Textopadro"/>
        <w:spacing w:line="276" w:lineRule="auto"/>
        <w:ind w:left="284" w:firstLine="425"/>
        <w:jc w:val="both"/>
        <w:rPr>
          <w:b/>
          <w:szCs w:val="24"/>
          <w:lang w:val="pt-BR"/>
        </w:rPr>
      </w:pPr>
      <w:r w:rsidRPr="00C04FFA">
        <w:rPr>
          <w:b/>
          <w:szCs w:val="24"/>
          <w:lang w:val="pt-BR"/>
        </w:rPr>
        <w:t>Execução Indireta (Terceirização dos Serviços)</w:t>
      </w:r>
    </w:p>
    <w:p w14:paraId="5659EC47" w14:textId="77777777" w:rsidR="009040AA" w:rsidRPr="002354FA" w:rsidRDefault="009040AA" w:rsidP="009040AA">
      <w:pPr>
        <w:pStyle w:val="Textopadro"/>
        <w:spacing w:line="276" w:lineRule="auto"/>
        <w:ind w:left="720"/>
        <w:jc w:val="both"/>
        <w:rPr>
          <w:b/>
          <w:szCs w:val="24"/>
          <w:lang w:val="pt-BR"/>
        </w:rPr>
      </w:pPr>
    </w:p>
    <w:p w14:paraId="52CA556E" w14:textId="3EC0384D" w:rsidR="009040AA" w:rsidRDefault="009040AA" w:rsidP="009040AA">
      <w:pPr>
        <w:pStyle w:val="Textopadro"/>
        <w:spacing w:line="276" w:lineRule="auto"/>
        <w:ind w:left="720"/>
        <w:jc w:val="both"/>
        <w:rPr>
          <w:szCs w:val="24"/>
          <w:lang w:val="pt-BR"/>
        </w:rPr>
      </w:pPr>
      <w:r w:rsidRPr="002354FA">
        <w:rPr>
          <w:b/>
          <w:szCs w:val="24"/>
          <w:lang w:val="pt-BR"/>
        </w:rPr>
        <w:t>Modelo</w:t>
      </w:r>
      <w:r>
        <w:rPr>
          <w:b/>
          <w:szCs w:val="24"/>
          <w:lang w:val="pt-BR"/>
        </w:rPr>
        <w:t xml:space="preserve"> de remuneração</w:t>
      </w:r>
      <w:r w:rsidRPr="002354FA">
        <w:rPr>
          <w:b/>
          <w:szCs w:val="24"/>
          <w:lang w:val="pt-BR"/>
        </w:rPr>
        <w:t xml:space="preserve"> 01: </w:t>
      </w:r>
      <w:r w:rsidRPr="002354FA">
        <w:rPr>
          <w:szCs w:val="24"/>
          <w:u w:val="single"/>
          <w:lang w:val="pt-BR"/>
        </w:rPr>
        <w:t xml:space="preserve">Contratação </w:t>
      </w:r>
      <w:r w:rsidR="00DF4CA2">
        <w:rPr>
          <w:szCs w:val="24"/>
          <w:u w:val="single"/>
          <w:lang w:val="pt-BR"/>
        </w:rPr>
        <w:t>de</w:t>
      </w:r>
      <w:r w:rsidRPr="002354FA">
        <w:rPr>
          <w:szCs w:val="24"/>
          <w:u w:val="single"/>
          <w:lang w:val="pt-BR"/>
        </w:rPr>
        <w:t xml:space="preserve"> postos de trabalho</w:t>
      </w:r>
      <w:r w:rsidRPr="002354FA">
        <w:rPr>
          <w:szCs w:val="24"/>
          <w:lang w:val="pt-BR"/>
        </w:rPr>
        <w:t>. Neste modelo de contratação emprega-se a alocação de postos de trabalho, em que os técnicos, em quantidade determinada, são inseridos no órgão para prestar os serviços. Entretanto pela Instrução Normativa nº 04/201</w:t>
      </w:r>
      <w:r>
        <w:rPr>
          <w:szCs w:val="24"/>
          <w:lang w:val="pt-BR"/>
        </w:rPr>
        <w:t>4</w:t>
      </w:r>
      <w:r w:rsidRPr="002354FA">
        <w:rPr>
          <w:rStyle w:val="Refdenotaderodap1"/>
          <w:szCs w:val="24"/>
        </w:rPr>
        <w:footnoteReference w:id="1"/>
      </w:r>
      <w:r w:rsidR="00DF4CA2">
        <w:rPr>
          <w:szCs w:val="24"/>
          <w:lang w:val="pt-BR"/>
        </w:rPr>
        <w:t>,</w:t>
      </w:r>
      <w:r w:rsidRPr="002354FA">
        <w:rPr>
          <w:szCs w:val="24"/>
          <w:lang w:val="pt-BR"/>
        </w:rPr>
        <w:t xml:space="preserve"> a regra é não contratar por postos de trabalho alocados, salvo nos casos justificados mediante a comprovação obrigatória de resultados compatíveis com o posto previamente definido (art. 15, § 3º</w:t>
      </w:r>
      <w:r w:rsidRPr="00721C7B">
        <w:rPr>
          <w:szCs w:val="24"/>
          <w:lang w:val="pt-BR"/>
        </w:rPr>
        <w:t xml:space="preserve">). </w:t>
      </w:r>
      <w:r w:rsidR="009400E1" w:rsidRPr="00721C7B">
        <w:rPr>
          <w:szCs w:val="24"/>
          <w:lang w:val="pt-BR"/>
        </w:rPr>
        <w:t>O pagamento é realizado mensalmente sem aferição de alcance de métricas de resultados.</w:t>
      </w:r>
    </w:p>
    <w:p w14:paraId="373C3D8B" w14:textId="77777777" w:rsidR="009040AA" w:rsidRPr="002354FA" w:rsidRDefault="009040AA" w:rsidP="009040AA">
      <w:pPr>
        <w:pStyle w:val="Textopadro"/>
        <w:spacing w:line="276" w:lineRule="auto"/>
        <w:ind w:left="720"/>
        <w:jc w:val="both"/>
        <w:rPr>
          <w:b/>
          <w:szCs w:val="24"/>
          <w:lang w:val="pt-BR"/>
        </w:rPr>
      </w:pPr>
    </w:p>
    <w:p w14:paraId="1D11DC82" w14:textId="5000FA02" w:rsidR="009040AA" w:rsidRPr="00B62504" w:rsidRDefault="009040AA" w:rsidP="009040AA">
      <w:pPr>
        <w:pStyle w:val="Textopadro"/>
        <w:spacing w:line="276" w:lineRule="auto"/>
        <w:ind w:left="720"/>
        <w:jc w:val="both"/>
        <w:rPr>
          <w:szCs w:val="24"/>
          <w:u w:val="single"/>
          <w:lang w:val="pt-BR"/>
        </w:rPr>
      </w:pPr>
      <w:r w:rsidRPr="00B62504">
        <w:rPr>
          <w:b/>
          <w:szCs w:val="24"/>
          <w:lang w:val="pt-BR"/>
        </w:rPr>
        <w:t>Modelo de remuneração 02:</w:t>
      </w:r>
      <w:r w:rsidR="00DC1893">
        <w:rPr>
          <w:szCs w:val="24"/>
          <w:u w:val="single"/>
          <w:lang w:val="pt-BR"/>
        </w:rPr>
        <w:t xml:space="preserve"> </w:t>
      </w:r>
      <w:r w:rsidR="00DF4CA2" w:rsidRPr="002354FA">
        <w:rPr>
          <w:szCs w:val="24"/>
          <w:u w:val="single"/>
          <w:lang w:val="pt-BR"/>
        </w:rPr>
        <w:t xml:space="preserve">Contratação </w:t>
      </w:r>
      <w:r w:rsidR="00DF4CA2">
        <w:rPr>
          <w:szCs w:val="24"/>
          <w:u w:val="single"/>
          <w:lang w:val="pt-BR"/>
        </w:rPr>
        <w:t>de</w:t>
      </w:r>
      <w:r w:rsidR="00DF4CA2" w:rsidRPr="002354FA">
        <w:rPr>
          <w:szCs w:val="24"/>
          <w:u w:val="single"/>
          <w:lang w:val="pt-BR"/>
        </w:rPr>
        <w:t xml:space="preserve"> postos de trabalho</w:t>
      </w:r>
      <w:r w:rsidR="00DF4CA2">
        <w:rPr>
          <w:szCs w:val="24"/>
          <w:u w:val="single"/>
          <w:lang w:val="pt-BR"/>
        </w:rPr>
        <w:t xml:space="preserve"> </w:t>
      </w:r>
      <w:r w:rsidR="00DC1893">
        <w:rPr>
          <w:szCs w:val="24"/>
          <w:u w:val="single"/>
          <w:lang w:val="pt-BR"/>
        </w:rPr>
        <w:t xml:space="preserve">com remuneração vinculada ao cumprimento de níveis de serviços </w:t>
      </w:r>
      <w:r w:rsidR="00DF4CA2">
        <w:rPr>
          <w:szCs w:val="24"/>
          <w:u w:val="single"/>
          <w:lang w:val="pt-BR"/>
        </w:rPr>
        <w:t>e</w:t>
      </w:r>
      <w:r w:rsidRPr="00B62504">
        <w:rPr>
          <w:szCs w:val="24"/>
          <w:u w:val="single"/>
          <w:lang w:val="pt-BR"/>
        </w:rPr>
        <w:t xml:space="preserve"> medição de resultados.</w:t>
      </w:r>
    </w:p>
    <w:p w14:paraId="514526FD" w14:textId="7B971A2E" w:rsidR="009040AA" w:rsidRPr="00441A68" w:rsidRDefault="009040AA" w:rsidP="009040AA">
      <w:pPr>
        <w:pStyle w:val="Textopadro"/>
        <w:spacing w:line="276" w:lineRule="auto"/>
        <w:ind w:left="720"/>
        <w:jc w:val="both"/>
        <w:rPr>
          <w:szCs w:val="24"/>
          <w:lang w:val="pt-BR"/>
        </w:rPr>
      </w:pPr>
      <w:r w:rsidRPr="00441A68">
        <w:rPr>
          <w:szCs w:val="24"/>
          <w:lang w:val="pt-BR"/>
        </w:rPr>
        <w:t>Neste modelo de contratação</w:t>
      </w:r>
      <w:r w:rsidR="007D65D2">
        <w:rPr>
          <w:szCs w:val="24"/>
          <w:lang w:val="pt-BR"/>
        </w:rPr>
        <w:t>,</w:t>
      </w:r>
      <w:r w:rsidRPr="00441A68">
        <w:rPr>
          <w:szCs w:val="24"/>
          <w:lang w:val="pt-BR"/>
        </w:rPr>
        <w:t xml:space="preserve"> os serviços de TI</w:t>
      </w:r>
      <w:r w:rsidR="007D65D2">
        <w:rPr>
          <w:szCs w:val="24"/>
          <w:lang w:val="pt-BR"/>
        </w:rPr>
        <w:t>C</w:t>
      </w:r>
      <w:r w:rsidRPr="00441A68">
        <w:rPr>
          <w:szCs w:val="24"/>
          <w:lang w:val="pt-BR"/>
        </w:rPr>
        <w:t xml:space="preserve"> são baseados</w:t>
      </w:r>
      <w:r w:rsidR="00103DC3" w:rsidRPr="00441A68">
        <w:rPr>
          <w:szCs w:val="24"/>
          <w:lang w:val="pt-BR"/>
        </w:rPr>
        <w:t xml:space="preserve"> em postos de trabalho com </w:t>
      </w:r>
      <w:r w:rsidRPr="00441A68">
        <w:rPr>
          <w:szCs w:val="24"/>
          <w:lang w:val="pt-BR"/>
        </w:rPr>
        <w:t>a mensuração de resultados estipulados através de tarefas que não podem ser estimadas de</w:t>
      </w:r>
      <w:r w:rsidR="00D5418C">
        <w:rPr>
          <w:szCs w:val="24"/>
          <w:lang w:val="pt-BR"/>
        </w:rPr>
        <w:t>ntro de um catálogo de serviços</w:t>
      </w:r>
      <w:r w:rsidRPr="00441A68">
        <w:rPr>
          <w:szCs w:val="24"/>
          <w:lang w:val="pt-BR"/>
        </w:rPr>
        <w:t>.  Com a utilização desse modelo é possível acompanhar a prestação de serviços, identificar deficiências e não conformidades</w:t>
      </w:r>
      <w:r w:rsidR="00EB3416">
        <w:rPr>
          <w:szCs w:val="24"/>
          <w:lang w:val="pt-BR"/>
        </w:rPr>
        <w:t xml:space="preserve"> que prejudiquem a qualidade, e, </w:t>
      </w:r>
      <w:r w:rsidRPr="00441A68">
        <w:rPr>
          <w:szCs w:val="24"/>
          <w:lang w:val="pt-BR"/>
        </w:rPr>
        <w:t xml:space="preserve">consequentemente, definir ajustes necessários aos processos de trabalho. </w:t>
      </w:r>
    </w:p>
    <w:p w14:paraId="64F5A7DA" w14:textId="7DAAAA61" w:rsidR="009040AA" w:rsidRDefault="009040AA" w:rsidP="009040AA">
      <w:pPr>
        <w:pStyle w:val="Textopadro"/>
        <w:spacing w:line="276" w:lineRule="auto"/>
        <w:ind w:left="720"/>
        <w:jc w:val="both"/>
        <w:rPr>
          <w:szCs w:val="24"/>
          <w:lang w:val="pt-BR"/>
        </w:rPr>
      </w:pPr>
      <w:r w:rsidRPr="00441A68">
        <w:rPr>
          <w:szCs w:val="24"/>
          <w:lang w:val="pt-BR"/>
        </w:rPr>
        <w:t>O pagamento é realizado mensalmente</w:t>
      </w:r>
      <w:r w:rsidR="00EB3416">
        <w:rPr>
          <w:szCs w:val="24"/>
          <w:lang w:val="pt-BR"/>
        </w:rPr>
        <w:t>,</w:t>
      </w:r>
      <w:r w:rsidRPr="00441A68">
        <w:rPr>
          <w:szCs w:val="24"/>
          <w:lang w:val="pt-BR"/>
        </w:rPr>
        <w:t xml:space="preserve"> soment</w:t>
      </w:r>
      <w:r w:rsidR="00EB3416">
        <w:rPr>
          <w:szCs w:val="24"/>
          <w:lang w:val="pt-BR"/>
        </w:rPr>
        <w:t>e após a aferição de resultados,</w:t>
      </w:r>
      <w:r w:rsidRPr="00441A68">
        <w:rPr>
          <w:szCs w:val="24"/>
          <w:lang w:val="pt-BR"/>
        </w:rPr>
        <w:t xml:space="preserve"> </w:t>
      </w:r>
      <w:r w:rsidR="00EB3416">
        <w:rPr>
          <w:szCs w:val="24"/>
          <w:lang w:val="pt-BR"/>
        </w:rPr>
        <w:t>o</w:t>
      </w:r>
      <w:r w:rsidRPr="00441A68">
        <w:rPr>
          <w:szCs w:val="24"/>
          <w:lang w:val="pt-BR"/>
        </w:rPr>
        <w:t>u seja, um modelo de contratação que prioriza a adoção de regime de execução com base em unidade de medida que permita a quantifica</w:t>
      </w:r>
      <w:r w:rsidR="00EB3416">
        <w:rPr>
          <w:szCs w:val="24"/>
          <w:lang w:val="pt-BR"/>
        </w:rPr>
        <w:t xml:space="preserve">ção do serviço a ser contratado, </w:t>
      </w:r>
      <w:r w:rsidRPr="00441A68">
        <w:rPr>
          <w:szCs w:val="24"/>
          <w:lang w:val="pt-BR"/>
        </w:rPr>
        <w:t xml:space="preserve">e a posterior medição dos </w:t>
      </w:r>
      <w:r w:rsidR="00EB3416">
        <w:rPr>
          <w:szCs w:val="24"/>
          <w:lang w:val="pt-BR"/>
        </w:rPr>
        <w:t>resultados proporcionados pela C</w:t>
      </w:r>
      <w:r w:rsidRPr="00441A68">
        <w:rPr>
          <w:szCs w:val="24"/>
          <w:lang w:val="pt-BR"/>
        </w:rPr>
        <w:t>ontratada.</w:t>
      </w:r>
      <w:r w:rsidRPr="002354FA">
        <w:rPr>
          <w:szCs w:val="24"/>
          <w:lang w:val="pt-BR"/>
        </w:rPr>
        <w:t xml:space="preserve"> </w:t>
      </w:r>
    </w:p>
    <w:p w14:paraId="3F353E45" w14:textId="77777777" w:rsidR="009040AA" w:rsidRPr="002354FA" w:rsidRDefault="009040AA" w:rsidP="009040AA">
      <w:pPr>
        <w:pStyle w:val="Textopadro"/>
        <w:spacing w:line="276" w:lineRule="auto"/>
        <w:ind w:left="720"/>
        <w:jc w:val="both"/>
        <w:rPr>
          <w:b/>
          <w:szCs w:val="24"/>
          <w:lang w:val="pt-BR"/>
        </w:rPr>
      </w:pPr>
    </w:p>
    <w:p w14:paraId="76954F4B" w14:textId="6F4CC8C3" w:rsidR="00414230" w:rsidRDefault="009040AA" w:rsidP="009040AA">
      <w:pPr>
        <w:pStyle w:val="Textopadro"/>
        <w:spacing w:line="276" w:lineRule="auto"/>
        <w:ind w:left="720"/>
        <w:jc w:val="both"/>
        <w:rPr>
          <w:b/>
          <w:szCs w:val="24"/>
          <w:lang w:val="pt-BR"/>
        </w:rPr>
      </w:pPr>
      <w:r w:rsidRPr="002354FA">
        <w:rPr>
          <w:b/>
          <w:szCs w:val="24"/>
          <w:lang w:val="pt-BR"/>
        </w:rPr>
        <w:t>Modelo</w:t>
      </w:r>
      <w:r>
        <w:rPr>
          <w:b/>
          <w:szCs w:val="24"/>
          <w:lang w:val="pt-BR"/>
        </w:rPr>
        <w:t xml:space="preserve"> de remuneração</w:t>
      </w:r>
      <w:r w:rsidRPr="002354FA">
        <w:rPr>
          <w:b/>
          <w:szCs w:val="24"/>
          <w:lang w:val="pt-BR"/>
        </w:rPr>
        <w:t xml:space="preserve"> 03:</w:t>
      </w:r>
      <w:r w:rsidR="00414230">
        <w:rPr>
          <w:b/>
          <w:szCs w:val="24"/>
          <w:lang w:val="pt-BR"/>
        </w:rPr>
        <w:t xml:space="preserve"> </w:t>
      </w:r>
      <w:r w:rsidR="00414230" w:rsidRPr="00414230">
        <w:rPr>
          <w:szCs w:val="24"/>
          <w:u w:val="single"/>
          <w:lang w:val="pt-BR"/>
        </w:rPr>
        <w:t>Contratação de serviços de desenvolvimento de sistemas baseados em métrica mensurável</w:t>
      </w:r>
      <w:r w:rsidR="00964594">
        <w:rPr>
          <w:szCs w:val="24"/>
          <w:u w:val="single"/>
          <w:lang w:val="pt-BR"/>
        </w:rPr>
        <w:t>.</w:t>
      </w:r>
      <w:r w:rsidR="00414230">
        <w:rPr>
          <w:b/>
          <w:szCs w:val="24"/>
          <w:lang w:val="pt-BR"/>
        </w:rPr>
        <w:t xml:space="preserve"> </w:t>
      </w:r>
    </w:p>
    <w:p w14:paraId="6B3210BA" w14:textId="1C3C4306" w:rsidR="00414230" w:rsidRPr="00414230" w:rsidRDefault="00414230" w:rsidP="00414230">
      <w:pPr>
        <w:pStyle w:val="Textopadro"/>
        <w:ind w:left="720"/>
        <w:jc w:val="both"/>
        <w:rPr>
          <w:szCs w:val="24"/>
          <w:lang w:val="pt-BR"/>
        </w:rPr>
      </w:pPr>
      <w:r w:rsidRPr="00414230">
        <w:rPr>
          <w:szCs w:val="24"/>
          <w:lang w:val="pt-BR"/>
        </w:rPr>
        <w:t>Métricas de software são indicadores resultantes de atividades de medição do processo de desenvolvimento de software que muito auxilia</w:t>
      </w:r>
      <w:r w:rsidR="00856A0F">
        <w:rPr>
          <w:szCs w:val="24"/>
          <w:lang w:val="pt-BR"/>
        </w:rPr>
        <w:t>m</w:t>
      </w:r>
      <w:r w:rsidRPr="00414230">
        <w:rPr>
          <w:szCs w:val="24"/>
          <w:lang w:val="pt-BR"/>
        </w:rPr>
        <w:t xml:space="preserve"> no gerenciamento de projetos. A partir desse parâmetro, pode-se identificar a quantidade de esforço, de custo e das atividades que serão necessárias para a realização do projeto. </w:t>
      </w:r>
    </w:p>
    <w:p w14:paraId="7AB89AA4" w14:textId="77777777" w:rsidR="00414230" w:rsidRPr="00414230" w:rsidRDefault="00414230" w:rsidP="00414230">
      <w:pPr>
        <w:pStyle w:val="Textopadro"/>
        <w:ind w:left="720"/>
        <w:jc w:val="both"/>
        <w:rPr>
          <w:szCs w:val="24"/>
          <w:lang w:val="pt-BR"/>
        </w:rPr>
      </w:pPr>
      <w:r w:rsidRPr="00414230">
        <w:rPr>
          <w:szCs w:val="24"/>
          <w:lang w:val="pt-BR"/>
        </w:rPr>
        <w:t>A literatura técnica e as práticas de mercado e análise de contratações similares realizadas por outros órgãos da Administração nos permitem identificar considerável número de métricas aplicáveis à engenharia de software, tais como:</w:t>
      </w:r>
    </w:p>
    <w:p w14:paraId="17117526" w14:textId="71DF1654" w:rsidR="00414230" w:rsidRDefault="00414230" w:rsidP="00F815EB">
      <w:pPr>
        <w:pStyle w:val="Textopadro"/>
        <w:numPr>
          <w:ilvl w:val="0"/>
          <w:numId w:val="29"/>
        </w:numPr>
        <w:jc w:val="both"/>
        <w:rPr>
          <w:szCs w:val="24"/>
          <w:lang w:val="pt-BR"/>
        </w:rPr>
      </w:pPr>
      <w:r w:rsidRPr="00414230">
        <w:rPr>
          <w:szCs w:val="24"/>
          <w:u w:val="single"/>
          <w:lang w:val="pt-BR"/>
        </w:rPr>
        <w:lastRenderedPageBreak/>
        <w:t>Métrica Unidade de Serviço Técnico (UST):</w:t>
      </w:r>
      <w:r w:rsidRPr="00414230">
        <w:rPr>
          <w:szCs w:val="24"/>
          <w:lang w:val="pt-BR"/>
        </w:rPr>
        <w:t xml:space="preserve"> </w:t>
      </w:r>
      <w:r w:rsidRPr="002354FA">
        <w:rPr>
          <w:szCs w:val="24"/>
          <w:lang w:val="pt-BR"/>
        </w:rPr>
        <w:t>Neste modelo, a C</w:t>
      </w:r>
      <w:r w:rsidR="00D90AB4">
        <w:rPr>
          <w:szCs w:val="24"/>
          <w:lang w:val="pt-BR"/>
        </w:rPr>
        <w:t>ontratante</w:t>
      </w:r>
      <w:r w:rsidRPr="002354FA">
        <w:rPr>
          <w:szCs w:val="24"/>
          <w:lang w:val="pt-BR"/>
        </w:rPr>
        <w:t xml:space="preserve"> </w:t>
      </w:r>
      <w:r w:rsidR="00D90AB4">
        <w:rPr>
          <w:szCs w:val="24"/>
          <w:lang w:val="pt-BR"/>
        </w:rPr>
        <w:t xml:space="preserve">dispõe </w:t>
      </w:r>
      <w:r w:rsidR="00D90AB4" w:rsidRPr="00456454">
        <w:rPr>
          <w:color w:val="auto"/>
          <w:szCs w:val="24"/>
          <w:lang w:val="pt-BR"/>
        </w:rPr>
        <w:t xml:space="preserve">de </w:t>
      </w:r>
      <w:r w:rsidRPr="00456454">
        <w:rPr>
          <w:color w:val="auto"/>
          <w:szCs w:val="24"/>
          <w:lang w:val="pt-BR"/>
        </w:rPr>
        <w:t xml:space="preserve">Catálogo de Serviços, </w:t>
      </w:r>
      <w:r w:rsidR="00D90AB4" w:rsidRPr="00456454">
        <w:rPr>
          <w:color w:val="auto"/>
          <w:szCs w:val="24"/>
          <w:lang w:val="pt-BR"/>
        </w:rPr>
        <w:t xml:space="preserve">com as </w:t>
      </w:r>
      <w:r w:rsidRPr="00456454">
        <w:rPr>
          <w:color w:val="auto"/>
          <w:szCs w:val="24"/>
          <w:lang w:val="pt-BR"/>
        </w:rPr>
        <w:t>especifica</w:t>
      </w:r>
      <w:r w:rsidR="00D90AB4" w:rsidRPr="00456454">
        <w:rPr>
          <w:color w:val="auto"/>
          <w:szCs w:val="24"/>
          <w:lang w:val="pt-BR"/>
        </w:rPr>
        <w:t>ções</w:t>
      </w:r>
      <w:r w:rsidRPr="00456454">
        <w:rPr>
          <w:color w:val="auto"/>
          <w:szCs w:val="24"/>
          <w:lang w:val="pt-BR"/>
        </w:rPr>
        <w:t xml:space="preserve"> </w:t>
      </w:r>
      <w:r w:rsidR="00D90AB4" w:rsidRPr="00456454">
        <w:rPr>
          <w:color w:val="auto"/>
          <w:szCs w:val="24"/>
          <w:lang w:val="pt-BR"/>
        </w:rPr>
        <w:t>d</w:t>
      </w:r>
      <w:r w:rsidRPr="00456454">
        <w:rPr>
          <w:color w:val="auto"/>
          <w:szCs w:val="24"/>
          <w:lang w:val="pt-BR"/>
        </w:rPr>
        <w:t xml:space="preserve">as </w:t>
      </w:r>
      <w:r w:rsidRPr="005B2646">
        <w:rPr>
          <w:color w:val="auto"/>
          <w:szCs w:val="24"/>
          <w:lang w:val="pt-BR"/>
        </w:rPr>
        <w:t>ofertas</w:t>
      </w:r>
      <w:r w:rsidR="00456454" w:rsidRPr="005B2646">
        <w:rPr>
          <w:color w:val="auto"/>
          <w:szCs w:val="24"/>
          <w:lang w:val="pt-BR"/>
        </w:rPr>
        <w:t>/</w:t>
      </w:r>
      <w:r w:rsidR="009400E1" w:rsidRPr="005B2646">
        <w:rPr>
          <w:color w:val="auto"/>
          <w:szCs w:val="24"/>
          <w:lang w:val="pt-BR"/>
        </w:rPr>
        <w:t>produtos/serviços</w:t>
      </w:r>
      <w:r w:rsidRPr="005B2646">
        <w:rPr>
          <w:color w:val="auto"/>
          <w:szCs w:val="24"/>
          <w:lang w:val="pt-BR"/>
        </w:rPr>
        <w:t xml:space="preserve"> com</w:t>
      </w:r>
      <w:r w:rsidRPr="00456454">
        <w:rPr>
          <w:color w:val="auto"/>
          <w:szCs w:val="24"/>
          <w:lang w:val="pt-BR"/>
        </w:rPr>
        <w:t xml:space="preserve"> classificações </w:t>
      </w:r>
      <w:r w:rsidRPr="002354FA">
        <w:rPr>
          <w:szCs w:val="24"/>
          <w:lang w:val="pt-BR"/>
        </w:rPr>
        <w:t xml:space="preserve">de complexidade e tempo de execução. De acordo com a classificação realizada, cada oferta de serviço possui uma respectiva quantidade de Unidade de Serviço Técnico (UST), adotando-se a metodologia de construção de </w:t>
      </w:r>
      <w:r w:rsidR="009400E1">
        <w:rPr>
          <w:szCs w:val="24"/>
          <w:lang w:val="pt-BR"/>
        </w:rPr>
        <w:t>Instrumentos de Medição de Resultados</w:t>
      </w:r>
      <w:r w:rsidRPr="002354FA">
        <w:rPr>
          <w:szCs w:val="24"/>
          <w:lang w:val="pt-BR"/>
        </w:rPr>
        <w:t xml:space="preserve"> – </w:t>
      </w:r>
      <w:r w:rsidR="009400E1">
        <w:rPr>
          <w:szCs w:val="24"/>
          <w:lang w:val="pt-BR"/>
        </w:rPr>
        <w:t>IMR</w:t>
      </w:r>
      <w:r>
        <w:rPr>
          <w:szCs w:val="24"/>
          <w:lang w:val="pt-BR"/>
        </w:rPr>
        <w:t>.</w:t>
      </w:r>
      <w:r w:rsidRPr="002354FA">
        <w:rPr>
          <w:szCs w:val="24"/>
          <w:lang w:val="pt-BR"/>
        </w:rPr>
        <w:t xml:space="preserve"> Assim, para adoção do </w:t>
      </w:r>
      <w:r w:rsidR="009400E1">
        <w:rPr>
          <w:szCs w:val="24"/>
          <w:lang w:val="pt-BR"/>
        </w:rPr>
        <w:t>IMR</w:t>
      </w:r>
      <w:r w:rsidRPr="002354FA">
        <w:rPr>
          <w:szCs w:val="24"/>
          <w:lang w:val="pt-BR"/>
        </w:rPr>
        <w:t>, é preciso que exista critério objetivo de mensuração, preferencialmente pela utilização de ferramenta informatizada, que possibilite à Administração verificar se os resultados contratados estão sendo realizados nas quantidades e qualidades exigidas, adequando o pagamento aos resultados efetivamente obtidos. </w:t>
      </w:r>
    </w:p>
    <w:p w14:paraId="3A723669" w14:textId="77777777" w:rsidR="00F70967" w:rsidRPr="00414230" w:rsidRDefault="00F70967" w:rsidP="00F815EB">
      <w:pPr>
        <w:pStyle w:val="Textopadro"/>
        <w:ind w:left="1155"/>
        <w:jc w:val="both"/>
        <w:rPr>
          <w:szCs w:val="24"/>
          <w:lang w:val="pt-BR"/>
        </w:rPr>
      </w:pPr>
    </w:p>
    <w:p w14:paraId="32DDE5E4" w14:textId="10C708DA" w:rsidR="00DC1893" w:rsidRPr="00DC1893" w:rsidRDefault="00414230" w:rsidP="00414230">
      <w:pPr>
        <w:pStyle w:val="Textopadro"/>
        <w:spacing w:line="276" w:lineRule="auto"/>
        <w:ind w:left="720"/>
        <w:jc w:val="both"/>
        <w:rPr>
          <w:szCs w:val="24"/>
          <w:lang w:val="pt-BR"/>
        </w:rPr>
      </w:pPr>
      <w:r>
        <w:rPr>
          <w:szCs w:val="24"/>
          <w:u w:val="single"/>
          <w:lang w:val="pt-BR"/>
        </w:rPr>
        <w:t>b</w:t>
      </w:r>
      <w:r w:rsidRPr="00414230">
        <w:rPr>
          <w:szCs w:val="24"/>
          <w:u w:val="single"/>
          <w:lang w:val="pt-BR"/>
        </w:rPr>
        <w:t>) Métrica Pontos de Função (PF):</w:t>
      </w:r>
      <w:r w:rsidRPr="00414230">
        <w:rPr>
          <w:szCs w:val="24"/>
          <w:lang w:val="pt-BR"/>
        </w:rPr>
        <w:t xml:space="preserve"> largamente utilizada na atualidade, mede o tamanho funcional de projetos de software. Tem ampla parametrização por instituições internacionais e independe da metodologia e da plataforma das aplicações. </w:t>
      </w:r>
      <w:r w:rsidR="00DC1893" w:rsidRPr="00DC1893">
        <w:rPr>
          <w:szCs w:val="24"/>
          <w:lang w:val="pt-BR"/>
        </w:rPr>
        <w:t xml:space="preserve">Essa medida está diretamente relacionada aos requisitos de negócio que o software se destina a abordar, ou seja, busca medir o que o software faz e não como ele foi construído. </w:t>
      </w:r>
    </w:p>
    <w:p w14:paraId="308C2D6E" w14:textId="0DFF1E97" w:rsidR="00AE4823" w:rsidRDefault="00AE4823" w:rsidP="00AE4823">
      <w:pPr>
        <w:pStyle w:val="Textopadro"/>
        <w:spacing w:line="276" w:lineRule="auto"/>
        <w:jc w:val="both"/>
        <w:rPr>
          <w:szCs w:val="24"/>
          <w:lang w:val="pt-BR"/>
        </w:rPr>
      </w:pPr>
    </w:p>
    <w:p w14:paraId="3CC6CA2A" w14:textId="77777777" w:rsidR="001A3BD2" w:rsidRDefault="001A3BD2" w:rsidP="00AE4823">
      <w:pPr>
        <w:pStyle w:val="Textopadro"/>
        <w:spacing w:line="276" w:lineRule="auto"/>
        <w:jc w:val="both"/>
        <w:rPr>
          <w:szCs w:val="24"/>
          <w:lang w:val="pt-BR"/>
        </w:rPr>
      </w:pPr>
    </w:p>
    <w:p w14:paraId="4B3EAE80" w14:textId="17521676" w:rsidR="001A3BD2" w:rsidRDefault="001A3BD2" w:rsidP="001A3BD2">
      <w:pPr>
        <w:pStyle w:val="Textopadro"/>
        <w:spacing w:line="360" w:lineRule="auto"/>
        <w:ind w:left="284"/>
        <w:jc w:val="both"/>
        <w:rPr>
          <w:szCs w:val="24"/>
          <w:lang w:val="pt-BR"/>
        </w:rPr>
      </w:pPr>
      <w:r w:rsidRPr="009F2B19">
        <w:rPr>
          <w:b/>
          <w:szCs w:val="24"/>
          <w:lang w:val="pt-BR"/>
        </w:rPr>
        <w:t>Solução 0</w:t>
      </w:r>
      <w:r>
        <w:rPr>
          <w:b/>
          <w:szCs w:val="24"/>
          <w:lang w:val="pt-BR"/>
        </w:rPr>
        <w:t>3</w:t>
      </w:r>
      <w:r w:rsidRPr="009F2B19">
        <w:rPr>
          <w:b/>
          <w:szCs w:val="24"/>
          <w:lang w:val="pt-BR"/>
        </w:rPr>
        <w:t>:</w:t>
      </w:r>
      <w:r w:rsidRPr="00E67D42">
        <w:rPr>
          <w:b/>
          <w:color w:val="auto"/>
          <w:szCs w:val="24"/>
          <w:lang w:val="pt-BR"/>
        </w:rPr>
        <w:t xml:space="preserve"> </w:t>
      </w:r>
      <w:r w:rsidR="00536F27">
        <w:rPr>
          <w:color w:val="auto"/>
          <w:szCs w:val="24"/>
          <w:lang w:val="pt-BR"/>
        </w:rPr>
        <w:t xml:space="preserve">Aditivo </w:t>
      </w:r>
      <w:r w:rsidRPr="005B2646">
        <w:rPr>
          <w:color w:val="auto"/>
          <w:szCs w:val="24"/>
          <w:lang w:val="pt-BR"/>
        </w:rPr>
        <w:t xml:space="preserve">da solução atualmente </w:t>
      </w:r>
      <w:r w:rsidRPr="00E67D42">
        <w:rPr>
          <w:color w:val="auto"/>
          <w:szCs w:val="24"/>
          <w:lang w:val="pt-BR"/>
        </w:rPr>
        <w:t>implantada</w:t>
      </w:r>
      <w:r w:rsidR="00440BC8" w:rsidRPr="00E67D42">
        <w:rPr>
          <w:color w:val="auto"/>
          <w:szCs w:val="24"/>
          <w:lang w:val="pt-BR"/>
        </w:rPr>
        <w:t xml:space="preserve">, qual seja a de </w:t>
      </w:r>
      <w:r w:rsidR="00E67D42" w:rsidRPr="00E67D42">
        <w:rPr>
          <w:color w:val="auto"/>
          <w:szCs w:val="24"/>
          <w:lang w:val="pt-BR"/>
        </w:rPr>
        <w:t>Desenvolvimento</w:t>
      </w:r>
      <w:r w:rsidR="00494911">
        <w:rPr>
          <w:color w:val="auto"/>
          <w:szCs w:val="24"/>
          <w:lang w:val="pt-BR"/>
        </w:rPr>
        <w:t xml:space="preserve">, </w:t>
      </w:r>
      <w:r w:rsidR="0008117D">
        <w:rPr>
          <w:color w:val="auto"/>
          <w:szCs w:val="24"/>
          <w:lang w:val="pt-BR"/>
        </w:rPr>
        <w:t>M</w:t>
      </w:r>
      <w:r w:rsidR="00494911">
        <w:rPr>
          <w:color w:val="auto"/>
          <w:szCs w:val="24"/>
          <w:lang w:val="pt-BR"/>
        </w:rPr>
        <w:t xml:space="preserve">anutenção e </w:t>
      </w:r>
      <w:r w:rsidR="0008117D">
        <w:rPr>
          <w:color w:val="auto"/>
          <w:szCs w:val="24"/>
          <w:lang w:val="pt-BR"/>
        </w:rPr>
        <w:t>S</w:t>
      </w:r>
      <w:r w:rsidR="00494911">
        <w:rPr>
          <w:color w:val="auto"/>
          <w:szCs w:val="24"/>
          <w:lang w:val="pt-BR"/>
        </w:rPr>
        <w:t>ustentação</w:t>
      </w:r>
      <w:r w:rsidR="00E67D42" w:rsidRPr="00E67D42">
        <w:rPr>
          <w:color w:val="auto"/>
          <w:szCs w:val="24"/>
          <w:lang w:val="pt-BR"/>
        </w:rPr>
        <w:t xml:space="preserve"> de Software</w:t>
      </w:r>
      <w:r w:rsidR="00494911">
        <w:rPr>
          <w:color w:val="auto"/>
          <w:szCs w:val="24"/>
          <w:lang w:val="pt-BR"/>
        </w:rPr>
        <w:t>.</w:t>
      </w:r>
    </w:p>
    <w:p w14:paraId="73107AAD" w14:textId="01DCBA55" w:rsidR="001A3BD2" w:rsidRDefault="001A3BD2" w:rsidP="001A3BD2">
      <w:pPr>
        <w:pStyle w:val="Textopadro"/>
        <w:spacing w:line="360" w:lineRule="auto"/>
        <w:ind w:left="284"/>
        <w:jc w:val="both"/>
        <w:rPr>
          <w:szCs w:val="24"/>
          <w:lang w:val="pt-BR"/>
        </w:rPr>
      </w:pPr>
      <w:r>
        <w:rPr>
          <w:szCs w:val="24"/>
          <w:lang w:val="pt-BR"/>
        </w:rPr>
        <w:t>Como já infor</w:t>
      </w:r>
      <w:r w:rsidR="00F4527E">
        <w:rPr>
          <w:szCs w:val="24"/>
          <w:lang w:val="pt-BR"/>
        </w:rPr>
        <w:t>mado no Item 1.1, atualmente a Área D</w:t>
      </w:r>
      <w:r>
        <w:rPr>
          <w:szCs w:val="24"/>
          <w:lang w:val="pt-BR"/>
        </w:rPr>
        <w:t xml:space="preserve">emandante possui </w:t>
      </w:r>
      <w:r w:rsidR="00FB72FE">
        <w:rPr>
          <w:szCs w:val="24"/>
          <w:lang w:val="pt-BR"/>
        </w:rPr>
        <w:t>um contrato ativo para o serviço</w:t>
      </w:r>
      <w:r>
        <w:rPr>
          <w:szCs w:val="24"/>
          <w:lang w:val="pt-BR"/>
        </w:rPr>
        <w:t xml:space="preserve"> de desenvolvimento</w:t>
      </w:r>
      <w:r w:rsidR="00490B7D">
        <w:rPr>
          <w:szCs w:val="24"/>
          <w:lang w:val="pt-BR"/>
        </w:rPr>
        <w:t>, manutenção</w:t>
      </w:r>
      <w:r>
        <w:rPr>
          <w:szCs w:val="24"/>
          <w:lang w:val="pt-BR"/>
        </w:rPr>
        <w:t xml:space="preserve"> e sustentação de softwares</w:t>
      </w:r>
      <w:r w:rsidR="00FB72FE">
        <w:rPr>
          <w:szCs w:val="24"/>
          <w:lang w:val="pt-BR"/>
        </w:rPr>
        <w:t>, estruturado</w:t>
      </w:r>
      <w:r>
        <w:rPr>
          <w:szCs w:val="24"/>
          <w:lang w:val="pt-BR"/>
        </w:rPr>
        <w:t xml:space="preserve"> da seguinte forma:</w:t>
      </w:r>
    </w:p>
    <w:p w14:paraId="12817E70" w14:textId="77777777" w:rsidR="001A3BD2" w:rsidRDefault="001A3BD2" w:rsidP="001A3BD2">
      <w:pPr>
        <w:pStyle w:val="Textopadro"/>
        <w:spacing w:line="360" w:lineRule="auto"/>
        <w:ind w:left="284"/>
        <w:jc w:val="both"/>
        <w:rPr>
          <w:szCs w:val="24"/>
          <w:lang w:val="pt-BR"/>
        </w:rPr>
      </w:pPr>
    </w:p>
    <w:tbl>
      <w:tblPr>
        <w:tblStyle w:val="Tabelacomgrade"/>
        <w:tblW w:w="5171" w:type="pct"/>
        <w:tblLook w:val="04A0" w:firstRow="1" w:lastRow="0" w:firstColumn="1" w:lastColumn="0" w:noHBand="0" w:noVBand="1"/>
      </w:tblPr>
      <w:tblGrid>
        <w:gridCol w:w="2264"/>
        <w:gridCol w:w="1701"/>
        <w:gridCol w:w="1701"/>
        <w:gridCol w:w="3118"/>
      </w:tblGrid>
      <w:tr w:rsidR="001A3BD2" w14:paraId="56616C30" w14:textId="77777777" w:rsidTr="005B2646">
        <w:tc>
          <w:tcPr>
            <w:tcW w:w="1289" w:type="pct"/>
            <w:shd w:val="clear" w:color="auto" w:fill="B6DDE8" w:themeFill="accent5" w:themeFillTint="66"/>
          </w:tcPr>
          <w:p w14:paraId="6A8602DD" w14:textId="0BCCAE8C" w:rsidR="001A3BD2" w:rsidRPr="001A3BD2" w:rsidRDefault="00F4527E" w:rsidP="001A3BD2">
            <w:pPr>
              <w:pStyle w:val="Textopadro"/>
              <w:spacing w:line="360" w:lineRule="auto"/>
              <w:jc w:val="center"/>
              <w:rPr>
                <w:b/>
                <w:sz w:val="22"/>
                <w:szCs w:val="22"/>
                <w:lang w:val="pt-BR"/>
              </w:rPr>
            </w:pPr>
            <w:r>
              <w:rPr>
                <w:b/>
                <w:sz w:val="22"/>
                <w:szCs w:val="22"/>
                <w:lang w:val="pt-BR"/>
              </w:rPr>
              <w:t>Contrato</w:t>
            </w:r>
          </w:p>
        </w:tc>
        <w:tc>
          <w:tcPr>
            <w:tcW w:w="968" w:type="pct"/>
            <w:shd w:val="clear" w:color="auto" w:fill="B6DDE8" w:themeFill="accent5" w:themeFillTint="66"/>
          </w:tcPr>
          <w:p w14:paraId="3228DAD0" w14:textId="0409254F" w:rsidR="001A3BD2" w:rsidRPr="001A3BD2" w:rsidRDefault="00F4527E" w:rsidP="001A3BD2">
            <w:pPr>
              <w:pStyle w:val="Textopadro"/>
              <w:spacing w:line="360" w:lineRule="auto"/>
              <w:jc w:val="center"/>
              <w:rPr>
                <w:b/>
                <w:sz w:val="22"/>
                <w:szCs w:val="22"/>
                <w:lang w:val="pt-BR"/>
              </w:rPr>
            </w:pPr>
            <w:r>
              <w:rPr>
                <w:b/>
                <w:sz w:val="22"/>
                <w:szCs w:val="22"/>
                <w:lang w:val="pt-BR"/>
              </w:rPr>
              <w:t>Vigência a</w:t>
            </w:r>
            <w:r w:rsidR="001A3BD2" w:rsidRPr="001A3BD2">
              <w:rPr>
                <w:b/>
                <w:sz w:val="22"/>
                <w:szCs w:val="22"/>
                <w:lang w:val="pt-BR"/>
              </w:rPr>
              <w:t>tual</w:t>
            </w:r>
          </w:p>
        </w:tc>
        <w:tc>
          <w:tcPr>
            <w:tcW w:w="968" w:type="pct"/>
            <w:shd w:val="clear" w:color="auto" w:fill="B6DDE8" w:themeFill="accent5" w:themeFillTint="66"/>
          </w:tcPr>
          <w:p w14:paraId="645F2112" w14:textId="1D2F1523" w:rsidR="001A3BD2" w:rsidRPr="001A3BD2" w:rsidRDefault="001A3BD2" w:rsidP="001A3BD2">
            <w:pPr>
              <w:pStyle w:val="Textopadro"/>
              <w:spacing w:line="360" w:lineRule="auto"/>
              <w:jc w:val="center"/>
              <w:rPr>
                <w:b/>
                <w:sz w:val="22"/>
                <w:szCs w:val="22"/>
                <w:lang w:val="pt-BR"/>
              </w:rPr>
            </w:pPr>
            <w:r w:rsidRPr="001A3BD2">
              <w:rPr>
                <w:b/>
                <w:sz w:val="22"/>
                <w:szCs w:val="22"/>
                <w:lang w:val="pt-BR"/>
              </w:rPr>
              <w:t xml:space="preserve">Limite </w:t>
            </w:r>
            <w:r w:rsidR="00F4527E">
              <w:rPr>
                <w:b/>
                <w:sz w:val="22"/>
                <w:szCs w:val="22"/>
                <w:lang w:val="pt-BR"/>
              </w:rPr>
              <w:t>final de p</w:t>
            </w:r>
            <w:r w:rsidRPr="001A3BD2">
              <w:rPr>
                <w:b/>
                <w:sz w:val="22"/>
                <w:szCs w:val="22"/>
                <w:lang w:val="pt-BR"/>
              </w:rPr>
              <w:t>rorrogação</w:t>
            </w:r>
          </w:p>
        </w:tc>
        <w:tc>
          <w:tcPr>
            <w:tcW w:w="1775" w:type="pct"/>
            <w:shd w:val="clear" w:color="auto" w:fill="B6DDE8" w:themeFill="accent5" w:themeFillTint="66"/>
          </w:tcPr>
          <w:p w14:paraId="3084A2A1" w14:textId="1615FD55" w:rsidR="001A3BD2" w:rsidRPr="001A3BD2" w:rsidRDefault="001A3BD2" w:rsidP="001A3BD2">
            <w:pPr>
              <w:pStyle w:val="Textopadro"/>
              <w:spacing w:line="360" w:lineRule="auto"/>
              <w:jc w:val="center"/>
              <w:rPr>
                <w:b/>
                <w:sz w:val="22"/>
                <w:szCs w:val="22"/>
                <w:lang w:val="pt-BR"/>
              </w:rPr>
            </w:pPr>
            <w:r w:rsidRPr="001A3BD2">
              <w:rPr>
                <w:b/>
                <w:sz w:val="22"/>
                <w:szCs w:val="22"/>
                <w:lang w:val="pt-BR"/>
              </w:rPr>
              <w:t>Volume em Pontos de Função</w:t>
            </w:r>
            <w:r w:rsidR="005B2646">
              <w:rPr>
                <w:b/>
                <w:sz w:val="22"/>
                <w:szCs w:val="22"/>
                <w:lang w:val="pt-BR"/>
              </w:rPr>
              <w:t>/ Postos de Trabalho</w:t>
            </w:r>
          </w:p>
        </w:tc>
      </w:tr>
      <w:tr w:rsidR="001A3BD2" w14:paraId="70B7AA83" w14:textId="77777777" w:rsidTr="005B2646">
        <w:tc>
          <w:tcPr>
            <w:tcW w:w="1289" w:type="pct"/>
          </w:tcPr>
          <w:p w14:paraId="728046F9" w14:textId="5BBF59A0" w:rsidR="001A3BD2" w:rsidRDefault="003966D6" w:rsidP="003966D6">
            <w:pPr>
              <w:pStyle w:val="Textopadro"/>
              <w:spacing w:line="360" w:lineRule="auto"/>
              <w:jc w:val="center"/>
              <w:rPr>
                <w:szCs w:val="24"/>
                <w:lang w:val="pt-BR"/>
              </w:rPr>
            </w:pPr>
            <w:r>
              <w:rPr>
                <w:szCs w:val="24"/>
                <w:lang w:val="pt-BR"/>
              </w:rPr>
              <w:t>131/2017 (Datainfo)</w:t>
            </w:r>
          </w:p>
        </w:tc>
        <w:tc>
          <w:tcPr>
            <w:tcW w:w="968" w:type="pct"/>
          </w:tcPr>
          <w:p w14:paraId="3E2FC0FC" w14:textId="0160D2A9" w:rsidR="001A3BD2" w:rsidRDefault="0081636F" w:rsidP="003966D6">
            <w:pPr>
              <w:pStyle w:val="Textopadro"/>
              <w:spacing w:line="360" w:lineRule="auto"/>
              <w:jc w:val="center"/>
              <w:rPr>
                <w:szCs w:val="24"/>
                <w:lang w:val="pt-BR"/>
              </w:rPr>
            </w:pPr>
            <w:r>
              <w:rPr>
                <w:szCs w:val="24"/>
                <w:lang w:val="pt-BR"/>
              </w:rPr>
              <w:t>21/03/2021</w:t>
            </w:r>
          </w:p>
        </w:tc>
        <w:tc>
          <w:tcPr>
            <w:tcW w:w="968" w:type="pct"/>
          </w:tcPr>
          <w:p w14:paraId="490B4735" w14:textId="752E041D" w:rsidR="001A3BD2" w:rsidRDefault="0081636F" w:rsidP="003966D6">
            <w:pPr>
              <w:pStyle w:val="Textopadro"/>
              <w:spacing w:line="360" w:lineRule="auto"/>
              <w:jc w:val="center"/>
              <w:rPr>
                <w:szCs w:val="24"/>
                <w:lang w:val="pt-BR"/>
              </w:rPr>
            </w:pPr>
            <w:r>
              <w:rPr>
                <w:szCs w:val="24"/>
                <w:lang w:val="pt-BR"/>
              </w:rPr>
              <w:t>21/11/2022</w:t>
            </w:r>
          </w:p>
        </w:tc>
        <w:tc>
          <w:tcPr>
            <w:tcW w:w="1775" w:type="pct"/>
          </w:tcPr>
          <w:p w14:paraId="50B796EB" w14:textId="160919A8" w:rsidR="001A3BD2" w:rsidRDefault="0081636F" w:rsidP="003966D6">
            <w:pPr>
              <w:pStyle w:val="Textopadro"/>
              <w:spacing w:line="360" w:lineRule="auto"/>
              <w:jc w:val="center"/>
              <w:rPr>
                <w:szCs w:val="24"/>
                <w:lang w:val="pt-BR"/>
              </w:rPr>
            </w:pPr>
            <w:r>
              <w:rPr>
                <w:szCs w:val="24"/>
                <w:lang w:val="pt-BR"/>
              </w:rPr>
              <w:t>7.640</w:t>
            </w:r>
          </w:p>
        </w:tc>
      </w:tr>
      <w:tr w:rsidR="00494911" w14:paraId="14E5CA31" w14:textId="77777777" w:rsidTr="005B2646">
        <w:tc>
          <w:tcPr>
            <w:tcW w:w="1289" w:type="pct"/>
          </w:tcPr>
          <w:p w14:paraId="680442AB" w14:textId="0320698E" w:rsidR="00494911" w:rsidRDefault="00494911" w:rsidP="00494911">
            <w:pPr>
              <w:pStyle w:val="Textopadro"/>
              <w:spacing w:line="360" w:lineRule="auto"/>
              <w:jc w:val="center"/>
              <w:rPr>
                <w:szCs w:val="24"/>
                <w:lang w:val="pt-BR"/>
              </w:rPr>
            </w:pPr>
            <w:r>
              <w:rPr>
                <w:szCs w:val="24"/>
                <w:lang w:val="pt-BR"/>
              </w:rPr>
              <w:t>131/2017 (Datainfo)</w:t>
            </w:r>
          </w:p>
        </w:tc>
        <w:tc>
          <w:tcPr>
            <w:tcW w:w="968" w:type="pct"/>
          </w:tcPr>
          <w:p w14:paraId="067E83C6" w14:textId="0D7E2A55" w:rsidR="00494911" w:rsidRDefault="00494911" w:rsidP="00494911">
            <w:pPr>
              <w:pStyle w:val="Textopadro"/>
              <w:spacing w:line="360" w:lineRule="auto"/>
              <w:jc w:val="center"/>
              <w:rPr>
                <w:szCs w:val="24"/>
                <w:lang w:val="pt-BR"/>
              </w:rPr>
            </w:pPr>
            <w:r>
              <w:rPr>
                <w:szCs w:val="24"/>
                <w:lang w:val="pt-BR"/>
              </w:rPr>
              <w:t>21/03/2021</w:t>
            </w:r>
          </w:p>
        </w:tc>
        <w:tc>
          <w:tcPr>
            <w:tcW w:w="968" w:type="pct"/>
          </w:tcPr>
          <w:p w14:paraId="3E91FAC0" w14:textId="3C2AA5C5" w:rsidR="00494911" w:rsidRDefault="00494911" w:rsidP="00494911">
            <w:pPr>
              <w:pStyle w:val="Textopadro"/>
              <w:spacing w:line="360" w:lineRule="auto"/>
              <w:jc w:val="center"/>
              <w:rPr>
                <w:szCs w:val="24"/>
                <w:lang w:val="pt-BR"/>
              </w:rPr>
            </w:pPr>
            <w:r>
              <w:rPr>
                <w:szCs w:val="24"/>
                <w:lang w:val="pt-BR"/>
              </w:rPr>
              <w:t>21/11/2022</w:t>
            </w:r>
          </w:p>
        </w:tc>
        <w:tc>
          <w:tcPr>
            <w:tcW w:w="1775" w:type="pct"/>
          </w:tcPr>
          <w:p w14:paraId="014D7DF5" w14:textId="13A3C323" w:rsidR="00494911" w:rsidRDefault="00DB0B85" w:rsidP="005B2646">
            <w:pPr>
              <w:pStyle w:val="Textopadro"/>
              <w:spacing w:line="360" w:lineRule="auto"/>
              <w:jc w:val="center"/>
              <w:rPr>
                <w:szCs w:val="24"/>
                <w:lang w:val="pt-BR"/>
              </w:rPr>
            </w:pPr>
            <w:r w:rsidRPr="00DB0B85">
              <w:rPr>
                <w:color w:val="auto"/>
                <w:szCs w:val="24"/>
                <w:lang w:val="pt-BR"/>
              </w:rPr>
              <w:t>29 profissionais</w:t>
            </w:r>
          </w:p>
        </w:tc>
      </w:tr>
    </w:tbl>
    <w:p w14:paraId="7CAA5B68" w14:textId="77777777" w:rsidR="001A3BD2" w:rsidRPr="001A3BD2" w:rsidRDefault="001A3BD2" w:rsidP="001A3BD2">
      <w:pPr>
        <w:pStyle w:val="Textopadro"/>
        <w:spacing w:line="360" w:lineRule="auto"/>
        <w:ind w:left="284"/>
        <w:jc w:val="both"/>
        <w:rPr>
          <w:szCs w:val="24"/>
          <w:lang w:val="pt-BR"/>
        </w:rPr>
      </w:pPr>
    </w:p>
    <w:p w14:paraId="6C1EAF1D" w14:textId="3B676D39" w:rsidR="00490B7D" w:rsidRPr="005B2646" w:rsidRDefault="00015B27" w:rsidP="00490B7D">
      <w:pPr>
        <w:pStyle w:val="Textopadro"/>
        <w:spacing w:line="360" w:lineRule="auto"/>
        <w:ind w:left="284"/>
        <w:jc w:val="both"/>
        <w:rPr>
          <w:color w:val="auto"/>
          <w:szCs w:val="24"/>
          <w:lang w:val="pt-BR"/>
        </w:rPr>
      </w:pPr>
      <w:r w:rsidRPr="005B2646">
        <w:rPr>
          <w:color w:val="auto"/>
          <w:szCs w:val="24"/>
          <w:lang w:val="pt-BR"/>
        </w:rPr>
        <w:t>Convém ressaltar que a</w:t>
      </w:r>
      <w:r w:rsidR="00490B7D" w:rsidRPr="005B2646">
        <w:rPr>
          <w:color w:val="auto"/>
          <w:szCs w:val="24"/>
          <w:lang w:val="pt-BR"/>
        </w:rPr>
        <w:t xml:space="preserve"> empresa do atual contrato não está conseguindo cumprir o quantitativo mínimo de profissionais, sendo assunto de várias notificações e su</w:t>
      </w:r>
      <w:r w:rsidRPr="005B2646">
        <w:rPr>
          <w:color w:val="auto"/>
          <w:szCs w:val="24"/>
          <w:lang w:val="pt-BR"/>
        </w:rPr>
        <w:t>gestões de penalidades, de forma que a continuidade com essa avença</w:t>
      </w:r>
      <w:r w:rsidR="00490B7D" w:rsidRPr="005B2646">
        <w:rPr>
          <w:color w:val="auto"/>
          <w:szCs w:val="24"/>
          <w:lang w:val="pt-BR"/>
        </w:rPr>
        <w:t xml:space="preserve"> não seria uma so</w:t>
      </w:r>
      <w:r w:rsidRPr="005B2646">
        <w:rPr>
          <w:color w:val="auto"/>
          <w:szCs w:val="24"/>
          <w:lang w:val="pt-BR"/>
        </w:rPr>
        <w:t>lução adequada a necessidade deste Poder</w:t>
      </w:r>
      <w:r w:rsidR="00490B7D" w:rsidRPr="005B2646">
        <w:rPr>
          <w:color w:val="auto"/>
          <w:szCs w:val="24"/>
          <w:lang w:val="pt-BR"/>
        </w:rPr>
        <w:t xml:space="preserve">. </w:t>
      </w:r>
      <w:r w:rsidR="009F5A4D">
        <w:rPr>
          <w:color w:val="auto"/>
          <w:szCs w:val="24"/>
          <w:lang w:val="pt-BR"/>
        </w:rPr>
        <w:t>Com a pandemia do Coronavírus, agravou muito.</w:t>
      </w:r>
    </w:p>
    <w:p w14:paraId="10F6EE3F" w14:textId="77777777" w:rsidR="00490B7D" w:rsidRDefault="00490B7D" w:rsidP="00F05C08">
      <w:pPr>
        <w:pStyle w:val="Textopadro"/>
        <w:spacing w:line="360" w:lineRule="auto"/>
        <w:ind w:left="284"/>
        <w:jc w:val="both"/>
        <w:rPr>
          <w:szCs w:val="24"/>
          <w:lang w:val="pt-BR"/>
        </w:rPr>
      </w:pPr>
    </w:p>
    <w:p w14:paraId="7A1A43F5" w14:textId="5C0645B4" w:rsidR="00F54DB1" w:rsidRDefault="00F54DB1" w:rsidP="00EA7C0A">
      <w:pPr>
        <w:pStyle w:val="Textopadro"/>
        <w:numPr>
          <w:ilvl w:val="0"/>
          <w:numId w:val="27"/>
        </w:numPr>
        <w:spacing w:line="360" w:lineRule="auto"/>
        <w:jc w:val="both"/>
        <w:rPr>
          <w:b/>
          <w:szCs w:val="24"/>
          <w:lang w:val="pt-BR"/>
        </w:rPr>
      </w:pPr>
      <w:r>
        <w:rPr>
          <w:b/>
          <w:szCs w:val="24"/>
          <w:lang w:val="pt-BR"/>
        </w:rPr>
        <w:t xml:space="preserve">Alternativas </w:t>
      </w:r>
      <w:r w:rsidRPr="00E67D42">
        <w:rPr>
          <w:b/>
          <w:color w:val="auto"/>
          <w:szCs w:val="24"/>
          <w:lang w:val="pt-BR"/>
        </w:rPr>
        <w:t xml:space="preserve">para o serviço de </w:t>
      </w:r>
      <w:r w:rsidR="00B31B2B" w:rsidRPr="00E67D42">
        <w:rPr>
          <w:b/>
          <w:color w:val="auto"/>
          <w:szCs w:val="24"/>
          <w:lang w:val="pt-BR"/>
        </w:rPr>
        <w:t xml:space="preserve">Fábrica de </w:t>
      </w:r>
      <w:r w:rsidR="002014C4">
        <w:rPr>
          <w:b/>
          <w:color w:val="auto"/>
          <w:szCs w:val="24"/>
          <w:lang w:val="pt-BR"/>
        </w:rPr>
        <w:t>M</w:t>
      </w:r>
      <w:r w:rsidR="00B31B2B" w:rsidRPr="00E67D42">
        <w:rPr>
          <w:b/>
          <w:color w:val="auto"/>
          <w:szCs w:val="24"/>
          <w:lang w:val="pt-BR"/>
        </w:rPr>
        <w:t xml:space="preserve">étricas e </w:t>
      </w:r>
      <w:r w:rsidR="002014C4">
        <w:rPr>
          <w:b/>
          <w:color w:val="auto"/>
          <w:szCs w:val="24"/>
          <w:lang w:val="pt-BR"/>
        </w:rPr>
        <w:t>Q</w:t>
      </w:r>
      <w:r w:rsidR="00B31B2B" w:rsidRPr="00E67D42">
        <w:rPr>
          <w:b/>
          <w:color w:val="auto"/>
          <w:szCs w:val="24"/>
          <w:lang w:val="pt-BR"/>
        </w:rPr>
        <w:t>ualidad</w:t>
      </w:r>
      <w:r w:rsidR="002014C4">
        <w:rPr>
          <w:b/>
          <w:color w:val="auto"/>
          <w:szCs w:val="24"/>
          <w:lang w:val="pt-BR"/>
        </w:rPr>
        <w:t>e de S</w:t>
      </w:r>
      <w:r w:rsidR="00B31B2B" w:rsidRPr="00E67D42">
        <w:rPr>
          <w:b/>
          <w:color w:val="auto"/>
          <w:szCs w:val="24"/>
          <w:lang w:val="pt-BR"/>
        </w:rPr>
        <w:t>oftware</w:t>
      </w:r>
      <w:r w:rsidRPr="00E67D42">
        <w:rPr>
          <w:b/>
          <w:color w:val="auto"/>
          <w:szCs w:val="24"/>
          <w:lang w:val="pt-BR"/>
        </w:rPr>
        <w:t xml:space="preserve">: </w:t>
      </w:r>
    </w:p>
    <w:p w14:paraId="6D49EF90" w14:textId="4887001C" w:rsidR="00F54DB1" w:rsidRDefault="00F54DB1" w:rsidP="00F05C08">
      <w:pPr>
        <w:pStyle w:val="Textopadro"/>
        <w:spacing w:line="360" w:lineRule="auto"/>
        <w:ind w:left="284"/>
        <w:jc w:val="both"/>
        <w:rPr>
          <w:szCs w:val="24"/>
          <w:lang w:val="pt-BR"/>
        </w:rPr>
      </w:pPr>
    </w:p>
    <w:p w14:paraId="78040BD0" w14:textId="77777777" w:rsidR="00F54DB1" w:rsidRPr="00024792" w:rsidRDefault="00F54DB1" w:rsidP="00F54DB1">
      <w:pPr>
        <w:pStyle w:val="Textopadro"/>
        <w:spacing w:line="360" w:lineRule="auto"/>
        <w:ind w:left="284"/>
        <w:jc w:val="both"/>
        <w:rPr>
          <w:szCs w:val="24"/>
          <w:lang w:val="pt-BR"/>
        </w:rPr>
      </w:pPr>
      <w:r w:rsidRPr="00024792">
        <w:rPr>
          <w:b/>
          <w:szCs w:val="24"/>
          <w:lang w:val="pt-BR"/>
        </w:rPr>
        <w:t xml:space="preserve">Solução 01: </w:t>
      </w:r>
      <w:r w:rsidRPr="00024792">
        <w:rPr>
          <w:szCs w:val="24"/>
          <w:lang w:val="pt-BR"/>
        </w:rPr>
        <w:t>Execução direta por servidores do quadro próprio.</w:t>
      </w:r>
    </w:p>
    <w:p w14:paraId="4DE90B30" w14:textId="77777777" w:rsidR="003F4240" w:rsidRDefault="00F54DB1" w:rsidP="00F54DB1">
      <w:pPr>
        <w:pStyle w:val="Textopadro"/>
        <w:tabs>
          <w:tab w:val="left" w:pos="1276"/>
        </w:tabs>
        <w:overflowPunct w:val="0"/>
        <w:autoSpaceDE w:val="0"/>
        <w:spacing w:line="360" w:lineRule="auto"/>
        <w:jc w:val="both"/>
        <w:textAlignment w:val="baseline"/>
        <w:rPr>
          <w:szCs w:val="24"/>
          <w:lang w:val="pt-BR"/>
        </w:rPr>
      </w:pPr>
      <w:r w:rsidRPr="00024792">
        <w:rPr>
          <w:lang w:val="pt-BR"/>
        </w:rPr>
        <w:lastRenderedPageBreak/>
        <w:t xml:space="preserve">Como dito alhures, o </w:t>
      </w:r>
      <w:r w:rsidR="002014C4">
        <w:rPr>
          <w:lang w:val="pt-BR"/>
        </w:rPr>
        <w:t>P</w:t>
      </w:r>
      <w:r w:rsidRPr="00024792">
        <w:rPr>
          <w:lang w:val="pt-BR"/>
        </w:rPr>
        <w:t xml:space="preserve">JMT não possui </w:t>
      </w:r>
      <w:r w:rsidRPr="00024792">
        <w:rPr>
          <w:szCs w:val="24"/>
          <w:lang w:val="pt-BR"/>
        </w:rPr>
        <w:t>concurso público para a carreira de técnico judiciário ou analista judiciário com formação em Tecnologia da Informação</w:t>
      </w:r>
      <w:r w:rsidR="002014C4">
        <w:rPr>
          <w:szCs w:val="24"/>
          <w:lang w:val="pt-BR"/>
        </w:rPr>
        <w:t xml:space="preserve"> e Comunicação</w:t>
      </w:r>
      <w:r w:rsidRPr="009F2B19">
        <w:rPr>
          <w:szCs w:val="24"/>
          <w:lang w:val="pt-BR"/>
        </w:rPr>
        <w:t>, portanto os servidores para o DS</w:t>
      </w:r>
      <w:r>
        <w:rPr>
          <w:szCs w:val="24"/>
          <w:lang w:val="pt-BR"/>
        </w:rPr>
        <w:t>A</w:t>
      </w:r>
      <w:r w:rsidRPr="009F2B19">
        <w:rPr>
          <w:szCs w:val="24"/>
          <w:lang w:val="pt-BR"/>
        </w:rPr>
        <w:t xml:space="preserve"> possuem múltiplos cursos de formação, não sendo específico na á</w:t>
      </w:r>
      <w:r w:rsidR="002014C4">
        <w:rPr>
          <w:szCs w:val="24"/>
          <w:lang w:val="pt-BR"/>
        </w:rPr>
        <w:t>rea de Tecnologia da Informação e Comunicação.</w:t>
      </w:r>
    </w:p>
    <w:p w14:paraId="592A5E42" w14:textId="465CEA3D" w:rsidR="00F54DB1" w:rsidRDefault="00F54DB1" w:rsidP="00F54DB1">
      <w:pPr>
        <w:pStyle w:val="Textopadro"/>
        <w:tabs>
          <w:tab w:val="left" w:pos="1276"/>
        </w:tabs>
        <w:overflowPunct w:val="0"/>
        <w:autoSpaceDE w:val="0"/>
        <w:spacing w:line="360" w:lineRule="auto"/>
        <w:jc w:val="both"/>
        <w:textAlignment w:val="baseline"/>
        <w:rPr>
          <w:szCs w:val="24"/>
          <w:lang w:val="pt-BR"/>
        </w:rPr>
      </w:pPr>
      <w:r>
        <w:rPr>
          <w:szCs w:val="24"/>
          <w:lang w:val="pt-BR"/>
        </w:rPr>
        <w:t>Para realiza</w:t>
      </w:r>
      <w:r w:rsidR="003F4240">
        <w:rPr>
          <w:szCs w:val="24"/>
          <w:lang w:val="pt-BR"/>
        </w:rPr>
        <w:t>ção de</w:t>
      </w:r>
      <w:r>
        <w:rPr>
          <w:szCs w:val="24"/>
          <w:lang w:val="pt-BR"/>
        </w:rPr>
        <w:t xml:space="preserve"> auditoria na</w:t>
      </w:r>
      <w:r w:rsidR="003F4240">
        <w:rPr>
          <w:szCs w:val="24"/>
          <w:lang w:val="pt-BR"/>
        </w:rPr>
        <w:t>s</w:t>
      </w:r>
      <w:r>
        <w:rPr>
          <w:szCs w:val="24"/>
          <w:lang w:val="pt-BR"/>
        </w:rPr>
        <w:t xml:space="preserve"> medições dos projetos de softwares medidos por ponto de função, o mesmo </w:t>
      </w:r>
      <w:r w:rsidRPr="00F54DB1">
        <w:rPr>
          <w:szCs w:val="24"/>
          <w:lang w:val="pt-BR"/>
        </w:rPr>
        <w:t>consiste na avaliação de requisitos do usuário por um analista de pontos de função</w:t>
      </w:r>
      <w:r w:rsidR="003F4240">
        <w:rPr>
          <w:szCs w:val="24"/>
          <w:lang w:val="pt-BR"/>
        </w:rPr>
        <w:t>,</w:t>
      </w:r>
      <w:r w:rsidRPr="00F54DB1">
        <w:rPr>
          <w:szCs w:val="24"/>
          <w:lang w:val="pt-BR"/>
        </w:rPr>
        <w:t xml:space="preserve"> e sua interpretação na aplicação d</w:t>
      </w:r>
      <w:r w:rsidR="003F4240">
        <w:rPr>
          <w:szCs w:val="24"/>
          <w:lang w:val="pt-BR"/>
        </w:rPr>
        <w:t>e</w:t>
      </w:r>
      <w:r w:rsidRPr="00F54DB1">
        <w:rPr>
          <w:szCs w:val="24"/>
          <w:lang w:val="pt-BR"/>
        </w:rPr>
        <w:t xml:space="preserve"> regras definidas pela norma utilizada (SISP, NESMA, COSMIC ou IFPUG em geral)</w:t>
      </w:r>
      <w:r w:rsidR="00FB72FE">
        <w:rPr>
          <w:szCs w:val="24"/>
          <w:lang w:val="pt-BR"/>
        </w:rPr>
        <w:t>, sendo que o servidor necessitaria ter certificações/cursos destas normas. O TJMT não possui servidores com essa especialização.</w:t>
      </w:r>
    </w:p>
    <w:p w14:paraId="488E111C" w14:textId="77777777" w:rsidR="00FB72FE" w:rsidRDefault="00FB72FE" w:rsidP="00F54DB1">
      <w:pPr>
        <w:pStyle w:val="Textopadro"/>
        <w:tabs>
          <w:tab w:val="left" w:pos="1276"/>
        </w:tabs>
        <w:overflowPunct w:val="0"/>
        <w:autoSpaceDE w:val="0"/>
        <w:spacing w:line="360" w:lineRule="auto"/>
        <w:jc w:val="both"/>
        <w:textAlignment w:val="baseline"/>
        <w:rPr>
          <w:szCs w:val="24"/>
          <w:lang w:val="pt-BR"/>
        </w:rPr>
      </w:pPr>
    </w:p>
    <w:p w14:paraId="53C52AE1" w14:textId="49263BFC" w:rsidR="00FB72FE" w:rsidRDefault="00FB72FE" w:rsidP="001F2E02">
      <w:pPr>
        <w:pStyle w:val="Textopadro"/>
        <w:spacing w:line="360" w:lineRule="auto"/>
        <w:ind w:firstLine="284"/>
        <w:jc w:val="both"/>
        <w:rPr>
          <w:szCs w:val="24"/>
          <w:lang w:val="pt-BR"/>
        </w:rPr>
      </w:pPr>
      <w:r w:rsidRPr="009F2B19">
        <w:rPr>
          <w:b/>
          <w:szCs w:val="24"/>
          <w:lang w:val="pt-BR"/>
        </w:rPr>
        <w:t xml:space="preserve">Solução 02: </w:t>
      </w:r>
      <w:r w:rsidRPr="009F2B19">
        <w:rPr>
          <w:szCs w:val="24"/>
          <w:lang w:val="pt-BR"/>
        </w:rPr>
        <w:t xml:space="preserve">Execução Indireta </w:t>
      </w:r>
      <w:r>
        <w:rPr>
          <w:szCs w:val="24"/>
          <w:lang w:val="pt-BR"/>
        </w:rPr>
        <w:t>– Contratação de serviços de fábrica de métricas</w:t>
      </w:r>
      <w:r w:rsidR="00973C72">
        <w:rPr>
          <w:szCs w:val="24"/>
          <w:lang w:val="pt-BR"/>
        </w:rPr>
        <w:t xml:space="preserve"> e qualidade de softwares</w:t>
      </w:r>
      <w:r>
        <w:rPr>
          <w:szCs w:val="24"/>
          <w:lang w:val="pt-BR"/>
        </w:rPr>
        <w:t xml:space="preserve"> no modelo de dedicação exclusiva de mão de obra.</w:t>
      </w:r>
    </w:p>
    <w:p w14:paraId="5AD81E11" w14:textId="2C7EBD04" w:rsidR="00973C72" w:rsidRDefault="00FB72FE" w:rsidP="001F2E02">
      <w:pPr>
        <w:pStyle w:val="Textopadro"/>
        <w:spacing w:line="360" w:lineRule="auto"/>
        <w:ind w:firstLine="284"/>
        <w:jc w:val="both"/>
        <w:rPr>
          <w:color w:val="FF0000"/>
          <w:szCs w:val="24"/>
          <w:lang w:val="pt-BR"/>
        </w:rPr>
      </w:pPr>
      <w:r>
        <w:rPr>
          <w:szCs w:val="24"/>
          <w:lang w:val="pt-BR"/>
        </w:rPr>
        <w:t>Para isto, seria a contratação da fábrica de métricas através da avaliação dos pontos de função originados da equipe do desenvolvimento de sistemas</w:t>
      </w:r>
      <w:r w:rsidR="006630B2">
        <w:rPr>
          <w:szCs w:val="24"/>
          <w:lang w:val="pt-BR"/>
        </w:rPr>
        <w:t xml:space="preserve"> (Lote </w:t>
      </w:r>
      <w:r w:rsidR="00973C72">
        <w:rPr>
          <w:szCs w:val="24"/>
          <w:lang w:val="pt-BR"/>
        </w:rPr>
        <w:t>1)</w:t>
      </w:r>
      <w:r>
        <w:rPr>
          <w:szCs w:val="24"/>
          <w:lang w:val="pt-BR"/>
        </w:rPr>
        <w:t xml:space="preserve">, trazendo </w:t>
      </w:r>
      <w:r w:rsidRPr="00D250B8">
        <w:rPr>
          <w:szCs w:val="24"/>
          <w:lang w:val="pt-BR"/>
        </w:rPr>
        <w:t>visibilidade para o órgão do quão confiáveis estão sendo as medições, e se possuem problemas no processo de produção do software.</w:t>
      </w:r>
      <w:r w:rsidR="00EA1144" w:rsidRPr="00D250B8">
        <w:rPr>
          <w:color w:val="auto"/>
          <w:szCs w:val="24"/>
          <w:lang w:val="pt-BR"/>
        </w:rPr>
        <w:t xml:space="preserve"> </w:t>
      </w:r>
      <w:r w:rsidR="00725A14">
        <w:rPr>
          <w:color w:val="auto"/>
          <w:szCs w:val="24"/>
          <w:lang w:val="pt-BR"/>
        </w:rPr>
        <w:t>Além disso, a contratação apoiaria a</w:t>
      </w:r>
      <w:r w:rsidR="00973C72" w:rsidRPr="00D250B8">
        <w:rPr>
          <w:color w:val="auto"/>
          <w:szCs w:val="24"/>
          <w:lang w:val="pt-BR"/>
        </w:rPr>
        <w:t xml:space="preserve"> definição de aferição de qualidade de softwares e indicadores de qualidade</w:t>
      </w:r>
      <w:r w:rsidR="00725A14">
        <w:rPr>
          <w:color w:val="auto"/>
          <w:szCs w:val="24"/>
          <w:lang w:val="pt-BR"/>
        </w:rPr>
        <w:t>, e</w:t>
      </w:r>
      <w:r w:rsidR="00DD4EC3" w:rsidRPr="00D250B8">
        <w:rPr>
          <w:color w:val="auto"/>
          <w:szCs w:val="24"/>
          <w:lang w:val="pt-BR"/>
        </w:rPr>
        <w:t>fetuando- se</w:t>
      </w:r>
      <w:r w:rsidR="00725A14">
        <w:rPr>
          <w:color w:val="auto"/>
          <w:szCs w:val="24"/>
          <w:lang w:val="pt-BR"/>
        </w:rPr>
        <w:t xml:space="preserve"> testes, </w:t>
      </w:r>
      <w:r w:rsidR="00973C72" w:rsidRPr="00D250B8">
        <w:rPr>
          <w:color w:val="auto"/>
          <w:szCs w:val="24"/>
          <w:lang w:val="pt-BR"/>
        </w:rPr>
        <w:t xml:space="preserve">de maneira a garantir total aderência aos padrões técnicos e funcionais do projeto. </w:t>
      </w:r>
    </w:p>
    <w:p w14:paraId="0307A3C8" w14:textId="77777777" w:rsidR="00FB72FE" w:rsidRPr="009F2B19" w:rsidRDefault="00FB72FE" w:rsidP="00F54DB1">
      <w:pPr>
        <w:pStyle w:val="Textopadro"/>
        <w:tabs>
          <w:tab w:val="left" w:pos="1276"/>
        </w:tabs>
        <w:overflowPunct w:val="0"/>
        <w:autoSpaceDE w:val="0"/>
        <w:spacing w:line="360" w:lineRule="auto"/>
        <w:jc w:val="both"/>
        <w:textAlignment w:val="baseline"/>
        <w:rPr>
          <w:szCs w:val="24"/>
          <w:lang w:val="pt-BR"/>
        </w:rPr>
      </w:pPr>
    </w:p>
    <w:p w14:paraId="5AC951BF" w14:textId="43347E2A" w:rsidR="00FB72FE" w:rsidRDefault="00FB72FE" w:rsidP="00FB72FE">
      <w:pPr>
        <w:pStyle w:val="Textopadro"/>
        <w:spacing w:line="360" w:lineRule="auto"/>
        <w:ind w:left="284"/>
        <w:jc w:val="both"/>
        <w:rPr>
          <w:szCs w:val="24"/>
          <w:lang w:val="pt-BR"/>
        </w:rPr>
      </w:pPr>
      <w:r w:rsidRPr="009F2B19">
        <w:rPr>
          <w:b/>
          <w:szCs w:val="24"/>
          <w:lang w:val="pt-BR"/>
        </w:rPr>
        <w:t>Solução 0</w:t>
      </w:r>
      <w:r>
        <w:rPr>
          <w:b/>
          <w:szCs w:val="24"/>
          <w:lang w:val="pt-BR"/>
        </w:rPr>
        <w:t>3</w:t>
      </w:r>
      <w:r w:rsidRPr="009F2B19">
        <w:rPr>
          <w:b/>
          <w:szCs w:val="24"/>
          <w:lang w:val="pt-BR"/>
        </w:rPr>
        <w:t xml:space="preserve">: </w:t>
      </w:r>
      <w:r>
        <w:rPr>
          <w:szCs w:val="24"/>
          <w:lang w:val="pt-BR"/>
        </w:rPr>
        <w:t>Ampliação da solução atualmente implantada.</w:t>
      </w:r>
    </w:p>
    <w:p w14:paraId="2B331792" w14:textId="77777777" w:rsidR="00FB72FE" w:rsidRDefault="00FB72FE" w:rsidP="00FB72FE">
      <w:pPr>
        <w:pStyle w:val="Textopadro"/>
        <w:spacing w:line="360" w:lineRule="auto"/>
        <w:ind w:left="284"/>
        <w:jc w:val="both"/>
        <w:rPr>
          <w:szCs w:val="24"/>
          <w:lang w:val="pt-BR"/>
        </w:rPr>
      </w:pPr>
    </w:p>
    <w:p w14:paraId="66CEEBA5" w14:textId="3B81B22A" w:rsidR="00FB72FE" w:rsidRDefault="00FB72FE" w:rsidP="001F2E02">
      <w:pPr>
        <w:pStyle w:val="Textopadro"/>
        <w:spacing w:line="360" w:lineRule="auto"/>
        <w:ind w:firstLine="284"/>
        <w:jc w:val="both"/>
        <w:rPr>
          <w:szCs w:val="24"/>
          <w:lang w:val="pt-BR"/>
        </w:rPr>
      </w:pPr>
      <w:r>
        <w:rPr>
          <w:szCs w:val="24"/>
          <w:lang w:val="pt-BR"/>
        </w:rPr>
        <w:t>Como já informado no Item 1.1, atualmente a área demandante possui um contrato ativo para o serviço de fábrica de métricas, estruturado da seguinte forma:</w:t>
      </w:r>
    </w:p>
    <w:p w14:paraId="7460AF4B" w14:textId="3A61EA32" w:rsidR="00F54DB1" w:rsidRDefault="00F54DB1" w:rsidP="001F2E02">
      <w:pPr>
        <w:ind w:firstLine="284"/>
      </w:pPr>
    </w:p>
    <w:tbl>
      <w:tblPr>
        <w:tblStyle w:val="Tabelacomgrade"/>
        <w:tblW w:w="5171" w:type="pct"/>
        <w:tblLook w:val="04A0" w:firstRow="1" w:lastRow="0" w:firstColumn="1" w:lastColumn="0" w:noHBand="0" w:noVBand="1"/>
      </w:tblPr>
      <w:tblGrid>
        <w:gridCol w:w="2690"/>
        <w:gridCol w:w="1983"/>
        <w:gridCol w:w="1985"/>
        <w:gridCol w:w="2126"/>
      </w:tblGrid>
      <w:tr w:rsidR="00FB72FE" w14:paraId="50BA67CE" w14:textId="77777777" w:rsidTr="008C784A">
        <w:tc>
          <w:tcPr>
            <w:tcW w:w="1531" w:type="pct"/>
            <w:shd w:val="clear" w:color="auto" w:fill="B6DDE8" w:themeFill="accent5" w:themeFillTint="66"/>
          </w:tcPr>
          <w:p w14:paraId="4597CCFA" w14:textId="77777777" w:rsidR="00FB72FE" w:rsidRPr="001A3BD2" w:rsidRDefault="00FB72FE" w:rsidP="001F2E02">
            <w:pPr>
              <w:pStyle w:val="Textopadro"/>
              <w:spacing w:line="360" w:lineRule="auto"/>
              <w:ind w:firstLine="284"/>
              <w:jc w:val="center"/>
              <w:rPr>
                <w:b/>
                <w:sz w:val="22"/>
                <w:szCs w:val="22"/>
                <w:lang w:val="pt-BR"/>
              </w:rPr>
            </w:pPr>
            <w:r w:rsidRPr="001A3BD2">
              <w:rPr>
                <w:b/>
                <w:sz w:val="22"/>
                <w:szCs w:val="22"/>
                <w:lang w:val="pt-BR"/>
              </w:rPr>
              <w:t>Contratos</w:t>
            </w:r>
          </w:p>
        </w:tc>
        <w:tc>
          <w:tcPr>
            <w:tcW w:w="1129" w:type="pct"/>
            <w:shd w:val="clear" w:color="auto" w:fill="B6DDE8" w:themeFill="accent5" w:themeFillTint="66"/>
          </w:tcPr>
          <w:p w14:paraId="6B9F7A4B" w14:textId="77777777" w:rsidR="00FB72FE" w:rsidRPr="001A3BD2" w:rsidRDefault="00FB72FE" w:rsidP="001F2E02">
            <w:pPr>
              <w:pStyle w:val="Textopadro"/>
              <w:spacing w:line="360" w:lineRule="auto"/>
              <w:ind w:firstLine="284"/>
              <w:jc w:val="center"/>
              <w:rPr>
                <w:b/>
                <w:sz w:val="22"/>
                <w:szCs w:val="22"/>
                <w:lang w:val="pt-BR"/>
              </w:rPr>
            </w:pPr>
            <w:r w:rsidRPr="001A3BD2">
              <w:rPr>
                <w:b/>
                <w:sz w:val="22"/>
                <w:szCs w:val="22"/>
                <w:lang w:val="pt-BR"/>
              </w:rPr>
              <w:t>Vigência Atual</w:t>
            </w:r>
          </w:p>
        </w:tc>
        <w:tc>
          <w:tcPr>
            <w:tcW w:w="1130" w:type="pct"/>
            <w:shd w:val="clear" w:color="auto" w:fill="B6DDE8" w:themeFill="accent5" w:themeFillTint="66"/>
          </w:tcPr>
          <w:p w14:paraId="60238987" w14:textId="77777777" w:rsidR="00FB72FE" w:rsidRPr="001A3BD2" w:rsidRDefault="00FB72FE" w:rsidP="001F2E02">
            <w:pPr>
              <w:pStyle w:val="Textopadro"/>
              <w:spacing w:line="360" w:lineRule="auto"/>
              <w:ind w:firstLine="284"/>
              <w:jc w:val="center"/>
              <w:rPr>
                <w:b/>
                <w:sz w:val="22"/>
                <w:szCs w:val="22"/>
                <w:lang w:val="pt-BR"/>
              </w:rPr>
            </w:pPr>
            <w:r w:rsidRPr="001A3BD2">
              <w:rPr>
                <w:b/>
                <w:sz w:val="22"/>
                <w:szCs w:val="22"/>
                <w:lang w:val="pt-BR"/>
              </w:rPr>
              <w:t>Limite de Prorrogação</w:t>
            </w:r>
          </w:p>
        </w:tc>
        <w:tc>
          <w:tcPr>
            <w:tcW w:w="1210" w:type="pct"/>
            <w:shd w:val="clear" w:color="auto" w:fill="B6DDE8" w:themeFill="accent5" w:themeFillTint="66"/>
          </w:tcPr>
          <w:p w14:paraId="4E5FEAAA" w14:textId="77777777" w:rsidR="00FB72FE" w:rsidRPr="001A3BD2" w:rsidRDefault="00FB72FE" w:rsidP="001F2E02">
            <w:pPr>
              <w:pStyle w:val="Textopadro"/>
              <w:spacing w:line="360" w:lineRule="auto"/>
              <w:ind w:firstLine="284"/>
              <w:jc w:val="center"/>
              <w:rPr>
                <w:b/>
                <w:sz w:val="22"/>
                <w:szCs w:val="22"/>
                <w:lang w:val="pt-BR"/>
              </w:rPr>
            </w:pPr>
            <w:r w:rsidRPr="001A3BD2">
              <w:rPr>
                <w:b/>
                <w:sz w:val="22"/>
                <w:szCs w:val="22"/>
                <w:lang w:val="pt-BR"/>
              </w:rPr>
              <w:t>Volume em Pontos de Função</w:t>
            </w:r>
          </w:p>
        </w:tc>
      </w:tr>
      <w:tr w:rsidR="00FB72FE" w14:paraId="3FE61E15" w14:textId="77777777" w:rsidTr="008C784A">
        <w:tc>
          <w:tcPr>
            <w:tcW w:w="1531" w:type="pct"/>
          </w:tcPr>
          <w:p w14:paraId="2CC119B9" w14:textId="77777777" w:rsidR="00FB72FE" w:rsidRDefault="00FB72FE" w:rsidP="001F2E02">
            <w:pPr>
              <w:pStyle w:val="Textopadro"/>
              <w:spacing w:line="360" w:lineRule="auto"/>
              <w:ind w:firstLine="284"/>
              <w:jc w:val="center"/>
              <w:rPr>
                <w:szCs w:val="24"/>
                <w:lang w:val="pt-BR"/>
              </w:rPr>
            </w:pPr>
            <w:r>
              <w:rPr>
                <w:szCs w:val="24"/>
                <w:lang w:val="pt-BR"/>
              </w:rPr>
              <w:t>132/2017 (Fatto)</w:t>
            </w:r>
          </w:p>
        </w:tc>
        <w:tc>
          <w:tcPr>
            <w:tcW w:w="1129" w:type="pct"/>
          </w:tcPr>
          <w:p w14:paraId="07048E46" w14:textId="77777777" w:rsidR="00FB72FE" w:rsidRDefault="00FB72FE" w:rsidP="001F2E02">
            <w:pPr>
              <w:pStyle w:val="Textopadro"/>
              <w:spacing w:line="360" w:lineRule="auto"/>
              <w:ind w:firstLine="284"/>
              <w:jc w:val="center"/>
              <w:rPr>
                <w:szCs w:val="24"/>
                <w:lang w:val="pt-BR"/>
              </w:rPr>
            </w:pPr>
            <w:r>
              <w:rPr>
                <w:szCs w:val="24"/>
                <w:lang w:val="pt-BR"/>
              </w:rPr>
              <w:t>21/03/2021</w:t>
            </w:r>
          </w:p>
        </w:tc>
        <w:tc>
          <w:tcPr>
            <w:tcW w:w="1130" w:type="pct"/>
          </w:tcPr>
          <w:p w14:paraId="54D2D285" w14:textId="77777777" w:rsidR="00FB72FE" w:rsidRDefault="00FB72FE" w:rsidP="001F2E02">
            <w:pPr>
              <w:pStyle w:val="Textopadro"/>
              <w:spacing w:line="360" w:lineRule="auto"/>
              <w:ind w:firstLine="284"/>
              <w:jc w:val="center"/>
              <w:rPr>
                <w:szCs w:val="24"/>
                <w:lang w:val="pt-BR"/>
              </w:rPr>
            </w:pPr>
            <w:r>
              <w:rPr>
                <w:szCs w:val="24"/>
                <w:lang w:val="pt-BR"/>
              </w:rPr>
              <w:t>21/11/2022</w:t>
            </w:r>
          </w:p>
        </w:tc>
        <w:tc>
          <w:tcPr>
            <w:tcW w:w="1210" w:type="pct"/>
          </w:tcPr>
          <w:p w14:paraId="36E30FE9" w14:textId="77777777" w:rsidR="00FB72FE" w:rsidRDefault="00FB72FE" w:rsidP="001F2E02">
            <w:pPr>
              <w:pStyle w:val="Textopadro"/>
              <w:spacing w:line="360" w:lineRule="auto"/>
              <w:ind w:firstLine="284"/>
              <w:jc w:val="center"/>
              <w:rPr>
                <w:szCs w:val="24"/>
                <w:lang w:val="pt-BR"/>
              </w:rPr>
            </w:pPr>
            <w:r>
              <w:rPr>
                <w:szCs w:val="24"/>
                <w:lang w:val="pt-BR"/>
              </w:rPr>
              <w:t>22.920</w:t>
            </w:r>
          </w:p>
        </w:tc>
      </w:tr>
    </w:tbl>
    <w:p w14:paraId="59624433" w14:textId="18CDE254" w:rsidR="001F2E02" w:rsidRDefault="001F2E02" w:rsidP="001F2E02">
      <w:pPr>
        <w:ind w:firstLine="284"/>
      </w:pPr>
    </w:p>
    <w:p w14:paraId="2D706A96" w14:textId="4D3660BE" w:rsidR="001F2E02" w:rsidRDefault="001F2E02" w:rsidP="00D167BB">
      <w:pPr>
        <w:pStyle w:val="Textopadro"/>
        <w:spacing w:line="360" w:lineRule="auto"/>
        <w:ind w:firstLine="284"/>
        <w:jc w:val="both"/>
      </w:pPr>
    </w:p>
    <w:p w14:paraId="3EA14594" w14:textId="15621105" w:rsidR="00F54DB1" w:rsidRPr="001F2E02" w:rsidRDefault="001F2E02" w:rsidP="001F2E02">
      <w:pPr>
        <w:tabs>
          <w:tab w:val="left" w:pos="1425"/>
        </w:tabs>
        <w:sectPr w:rsidR="00F54DB1" w:rsidRPr="001F2E02" w:rsidSect="006C6BA7">
          <w:headerReference w:type="default" r:id="rId11"/>
          <w:footerReference w:type="default" r:id="rId12"/>
          <w:headerReference w:type="first" r:id="rId13"/>
          <w:pgSz w:w="11906" w:h="16838" w:code="9"/>
          <w:pgMar w:top="1417" w:right="1701" w:bottom="1134" w:left="1701" w:header="708" w:footer="510" w:gutter="0"/>
          <w:cols w:space="708"/>
          <w:titlePg/>
          <w:docGrid w:linePitch="360"/>
        </w:sectPr>
      </w:pPr>
      <w:r>
        <w:tab/>
      </w:r>
    </w:p>
    <w:p w14:paraId="2462F5E5" w14:textId="1B9DA49C" w:rsidR="00787AAC" w:rsidRPr="00BC310A" w:rsidRDefault="00787AAC" w:rsidP="00787AAC">
      <w:pPr>
        <w:pStyle w:val="Ttulo2"/>
        <w:spacing w:after="120"/>
        <w:ind w:left="578" w:hanging="578"/>
        <w:rPr>
          <w:rFonts w:ascii="Times New Roman" w:hAnsi="Times New Roman" w:cs="Times New Roman"/>
        </w:rPr>
      </w:pPr>
      <w:bookmarkStart w:id="5" w:name="_Toc514943362"/>
      <w:bookmarkStart w:id="6" w:name="_Toc63700908"/>
      <w:r w:rsidRPr="00BC310A">
        <w:rPr>
          <w:rFonts w:ascii="Times New Roman" w:hAnsi="Times New Roman" w:cs="Times New Roman"/>
        </w:rPr>
        <w:lastRenderedPageBreak/>
        <w:t>Contratações Públicas Similares (Art. 14, I, b)</w:t>
      </w:r>
      <w:bookmarkEnd w:id="5"/>
      <w:bookmarkEnd w:id="6"/>
      <w:r w:rsidR="0028517E">
        <w:rPr>
          <w:rFonts w:ascii="Times New Roman" w:hAnsi="Times New Roman" w:cs="Times New Roman"/>
        </w:rPr>
        <w:t xml:space="preserve"> </w:t>
      </w:r>
    </w:p>
    <w:p w14:paraId="03801EEC" w14:textId="48774FF5" w:rsidR="00787AAC" w:rsidRDefault="00787AAC" w:rsidP="009F5A4D">
      <w:pPr>
        <w:pStyle w:val="Primeirorecuodecorpodetexto"/>
        <w:ind w:firstLine="1134"/>
        <w:rPr>
          <w:rFonts w:ascii="Times New Roman" w:hAnsi="Times New Roman" w:cs="Times New Roman"/>
          <w:sz w:val="24"/>
          <w:szCs w:val="24"/>
        </w:rPr>
      </w:pPr>
      <w:r w:rsidRPr="002354FA">
        <w:rPr>
          <w:rFonts w:ascii="Times New Roman" w:hAnsi="Times New Roman" w:cs="Times New Roman"/>
          <w:sz w:val="24"/>
          <w:szCs w:val="24"/>
        </w:rPr>
        <w:t>Após pesquisa na Internet, foram encontrados os Pregões Eletrônicos a seguir especificados e constantes do</w:t>
      </w:r>
      <w:r w:rsidR="00632004">
        <w:rPr>
          <w:rFonts w:ascii="Times New Roman" w:hAnsi="Times New Roman" w:cs="Times New Roman"/>
          <w:sz w:val="24"/>
          <w:szCs w:val="24"/>
        </w:rPr>
        <w:t xml:space="preserve"> Anexo B</w:t>
      </w:r>
      <w:r w:rsidRPr="002354FA">
        <w:rPr>
          <w:rFonts w:ascii="Times New Roman" w:hAnsi="Times New Roman" w:cs="Times New Roman"/>
          <w:sz w:val="24"/>
          <w:szCs w:val="24"/>
        </w:rPr>
        <w:t xml:space="preserve"> deste Estudo Preliminar:</w:t>
      </w:r>
      <w:r>
        <w:rPr>
          <w:rFonts w:ascii="Times New Roman" w:hAnsi="Times New Roman" w:cs="Times New Roman"/>
          <w:sz w:val="24"/>
          <w:szCs w:val="24"/>
        </w:rPr>
        <w:t xml:space="preserve"> </w:t>
      </w:r>
    </w:p>
    <w:p w14:paraId="652EF735" w14:textId="77777777" w:rsidR="00787AAC" w:rsidRDefault="00787AAC" w:rsidP="00787AAC">
      <w:pPr>
        <w:pStyle w:val="Primeirorecuodecorpodetexto"/>
        <w:spacing w:after="0"/>
        <w:ind w:firstLine="1134"/>
        <w:rPr>
          <w:rFonts w:ascii="Times New Roman" w:hAnsi="Times New Roman" w:cs="Times New Roman"/>
          <w:sz w:val="24"/>
          <w:szCs w:val="24"/>
        </w:rPr>
      </w:pPr>
    </w:p>
    <w:tbl>
      <w:tblPr>
        <w:tblStyle w:val="Tabelacomgrade"/>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88"/>
        <w:gridCol w:w="1808"/>
        <w:gridCol w:w="1625"/>
        <w:gridCol w:w="6510"/>
        <w:gridCol w:w="2526"/>
      </w:tblGrid>
      <w:tr w:rsidR="00365D3F" w:rsidRPr="003748B0" w14:paraId="2CEFCD63" w14:textId="77777777" w:rsidTr="00365D3F">
        <w:tc>
          <w:tcPr>
            <w:tcW w:w="627" w:type="pct"/>
            <w:tcBorders>
              <w:top w:val="double" w:sz="4" w:space="0" w:color="auto"/>
              <w:bottom w:val="single" w:sz="6" w:space="0" w:color="auto"/>
            </w:tcBorders>
            <w:shd w:val="pct12" w:color="auto" w:fill="auto"/>
          </w:tcPr>
          <w:p w14:paraId="55CEA44A" w14:textId="77777777" w:rsidR="00365D3F" w:rsidRPr="003748B0" w:rsidRDefault="00365D3F"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Código UASG</w:t>
            </w:r>
          </w:p>
        </w:tc>
        <w:tc>
          <w:tcPr>
            <w:tcW w:w="634" w:type="pct"/>
            <w:tcBorders>
              <w:top w:val="double" w:sz="4" w:space="0" w:color="auto"/>
              <w:bottom w:val="single" w:sz="6" w:space="0" w:color="auto"/>
            </w:tcBorders>
            <w:shd w:val="pct12" w:color="auto" w:fill="auto"/>
          </w:tcPr>
          <w:p w14:paraId="73818445" w14:textId="77777777" w:rsidR="00365D3F" w:rsidRPr="003748B0" w:rsidRDefault="00365D3F"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Órgão</w:t>
            </w:r>
          </w:p>
        </w:tc>
        <w:tc>
          <w:tcPr>
            <w:tcW w:w="570" w:type="pct"/>
            <w:tcBorders>
              <w:top w:val="double" w:sz="4" w:space="0" w:color="auto"/>
              <w:bottom w:val="single" w:sz="6" w:space="0" w:color="auto"/>
            </w:tcBorders>
            <w:shd w:val="pct12" w:color="auto" w:fill="auto"/>
          </w:tcPr>
          <w:p w14:paraId="4ABC3FA8" w14:textId="77777777" w:rsidR="00365D3F" w:rsidRPr="003748B0" w:rsidRDefault="00365D3F"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Pregão</w:t>
            </w:r>
          </w:p>
        </w:tc>
        <w:tc>
          <w:tcPr>
            <w:tcW w:w="2283" w:type="pct"/>
            <w:tcBorders>
              <w:top w:val="double" w:sz="4" w:space="0" w:color="auto"/>
              <w:bottom w:val="single" w:sz="6" w:space="0" w:color="auto"/>
            </w:tcBorders>
            <w:shd w:val="pct12" w:color="auto" w:fill="auto"/>
          </w:tcPr>
          <w:p w14:paraId="32E2DBC9" w14:textId="77777777" w:rsidR="00365D3F" w:rsidRPr="003748B0" w:rsidRDefault="00365D3F"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Objeto</w:t>
            </w:r>
          </w:p>
        </w:tc>
        <w:tc>
          <w:tcPr>
            <w:tcW w:w="886" w:type="pct"/>
            <w:tcBorders>
              <w:top w:val="double" w:sz="4" w:space="0" w:color="auto"/>
              <w:bottom w:val="single" w:sz="6" w:space="0" w:color="auto"/>
            </w:tcBorders>
            <w:shd w:val="pct12" w:color="auto" w:fill="auto"/>
          </w:tcPr>
          <w:p w14:paraId="441679FF" w14:textId="24E313E8" w:rsidR="00365D3F" w:rsidRPr="003748B0" w:rsidRDefault="00365D3F" w:rsidP="00213352">
            <w:pPr>
              <w:pStyle w:val="Primeirorecuodecorpodetexto"/>
              <w:spacing w:after="0"/>
              <w:ind w:firstLine="0"/>
              <w:jc w:val="center"/>
              <w:rPr>
                <w:rFonts w:ascii="Times New Roman" w:hAnsi="Times New Roman" w:cs="Times New Roman"/>
                <w:b/>
              </w:rPr>
            </w:pPr>
            <w:r>
              <w:rPr>
                <w:rFonts w:ascii="Times New Roman" w:hAnsi="Times New Roman" w:cs="Times New Roman"/>
                <w:b/>
              </w:rPr>
              <w:t>Modelo de Prestação</w:t>
            </w:r>
          </w:p>
        </w:tc>
      </w:tr>
      <w:tr w:rsidR="00365D3F" w:rsidRPr="003748B0" w14:paraId="0C2C228A" w14:textId="77777777" w:rsidTr="00365D3F">
        <w:trPr>
          <w:trHeight w:val="740"/>
        </w:trPr>
        <w:tc>
          <w:tcPr>
            <w:tcW w:w="627" w:type="pct"/>
            <w:tcBorders>
              <w:top w:val="single" w:sz="6" w:space="0" w:color="auto"/>
            </w:tcBorders>
          </w:tcPr>
          <w:p w14:paraId="1F9802A0" w14:textId="1274D918" w:rsidR="00365D3F" w:rsidRPr="00037729" w:rsidRDefault="00365D3F" w:rsidP="00365D3F">
            <w:pPr>
              <w:pStyle w:val="Primeirorecuodecorpodetexto"/>
              <w:spacing w:after="0"/>
              <w:ind w:firstLine="0"/>
              <w:jc w:val="center"/>
              <w:rPr>
                <w:rFonts w:ascii="Times New Roman" w:hAnsi="Times New Roman" w:cs="Times New Roman"/>
              </w:rPr>
            </w:pPr>
            <w:r w:rsidRPr="00365D3F">
              <w:rPr>
                <w:rFonts w:ascii="Times New Roman" w:hAnsi="Times New Roman" w:cs="Times New Roman"/>
              </w:rPr>
              <w:t>200109</w:t>
            </w:r>
          </w:p>
        </w:tc>
        <w:tc>
          <w:tcPr>
            <w:tcW w:w="634" w:type="pct"/>
            <w:tcBorders>
              <w:top w:val="single" w:sz="6" w:space="0" w:color="auto"/>
            </w:tcBorders>
          </w:tcPr>
          <w:p w14:paraId="25A96D72" w14:textId="2D65951D" w:rsidR="00365D3F" w:rsidRDefault="00365D3F"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Polícia Rodoviária Federal</w:t>
            </w:r>
          </w:p>
        </w:tc>
        <w:tc>
          <w:tcPr>
            <w:tcW w:w="570" w:type="pct"/>
            <w:tcBorders>
              <w:top w:val="single" w:sz="6" w:space="0" w:color="auto"/>
            </w:tcBorders>
          </w:tcPr>
          <w:p w14:paraId="6FD88687" w14:textId="0C07112C" w:rsidR="00365D3F" w:rsidRPr="003748B0" w:rsidRDefault="00365D3F"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Pregão Eletrônico n. 05/2020</w:t>
            </w:r>
          </w:p>
        </w:tc>
        <w:tc>
          <w:tcPr>
            <w:tcW w:w="2283" w:type="pct"/>
            <w:tcBorders>
              <w:top w:val="single" w:sz="6" w:space="0" w:color="auto"/>
            </w:tcBorders>
          </w:tcPr>
          <w:p w14:paraId="60ADDA42" w14:textId="072857FD" w:rsidR="00365D3F" w:rsidRPr="00037729" w:rsidRDefault="00365D3F" w:rsidP="00365D3F">
            <w:pPr>
              <w:pStyle w:val="Primeirorecuodecorpodetexto"/>
              <w:ind w:firstLine="0"/>
              <w:jc w:val="center"/>
              <w:rPr>
                <w:rFonts w:ascii="Times New Roman" w:hAnsi="Times New Roman" w:cs="Times New Roman"/>
              </w:rPr>
            </w:pPr>
            <w:r w:rsidRPr="00365D3F">
              <w:rPr>
                <w:rFonts w:ascii="Times New Roman" w:hAnsi="Times New Roman" w:cs="Times New Roman"/>
              </w:rPr>
              <w:t>Contrataç</w:t>
            </w:r>
            <w:r>
              <w:rPr>
                <w:rFonts w:ascii="Times New Roman" w:hAnsi="Times New Roman" w:cs="Times New Roman"/>
              </w:rPr>
              <w:t xml:space="preserve">ão de serviços de tecnologia da informação em regime de </w:t>
            </w:r>
            <w:r w:rsidRPr="00365D3F">
              <w:rPr>
                <w:rFonts w:ascii="Times New Roman" w:hAnsi="Times New Roman" w:cs="Times New Roman"/>
              </w:rPr>
              <w:t>fábrica na</w:t>
            </w:r>
            <w:r>
              <w:rPr>
                <w:rFonts w:ascii="Times New Roman" w:hAnsi="Times New Roman" w:cs="Times New Roman"/>
              </w:rPr>
              <w:t xml:space="preserve"> </w:t>
            </w:r>
            <w:r w:rsidRPr="00365D3F">
              <w:rPr>
                <w:rFonts w:ascii="Times New Roman" w:hAnsi="Times New Roman" w:cs="Times New Roman"/>
              </w:rPr>
              <w:t xml:space="preserve">área de </w:t>
            </w:r>
            <w:r>
              <w:rPr>
                <w:rFonts w:ascii="Times New Roman" w:hAnsi="Times New Roman" w:cs="Times New Roman"/>
              </w:rPr>
              <w:t xml:space="preserve">teste e qualidade de sistemas de </w:t>
            </w:r>
            <w:r w:rsidRPr="00365D3F">
              <w:rPr>
                <w:rFonts w:ascii="Times New Roman" w:hAnsi="Times New Roman" w:cs="Times New Roman"/>
              </w:rPr>
              <w:t>informação</w:t>
            </w:r>
            <w:r>
              <w:rPr>
                <w:rFonts w:ascii="Times New Roman" w:hAnsi="Times New Roman" w:cs="Times New Roman"/>
              </w:rPr>
              <w:t>.</w:t>
            </w:r>
          </w:p>
        </w:tc>
        <w:tc>
          <w:tcPr>
            <w:tcW w:w="886" w:type="pct"/>
            <w:tcBorders>
              <w:top w:val="single" w:sz="6" w:space="0" w:color="auto"/>
            </w:tcBorders>
          </w:tcPr>
          <w:p w14:paraId="089B0181" w14:textId="062A825B" w:rsidR="00365D3F" w:rsidRPr="00037729" w:rsidRDefault="00365D3F"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Fábrica de Software – Pontos de Função</w:t>
            </w:r>
          </w:p>
        </w:tc>
      </w:tr>
      <w:tr w:rsidR="00365D3F" w:rsidRPr="003748B0" w14:paraId="1D2E0675" w14:textId="77777777" w:rsidTr="00365D3F">
        <w:trPr>
          <w:trHeight w:val="963"/>
        </w:trPr>
        <w:tc>
          <w:tcPr>
            <w:tcW w:w="627" w:type="pct"/>
            <w:tcBorders>
              <w:top w:val="single" w:sz="6" w:space="0" w:color="auto"/>
            </w:tcBorders>
          </w:tcPr>
          <w:p w14:paraId="06A71A0C" w14:textId="58A08C31" w:rsidR="00365D3F" w:rsidRPr="003748B0" w:rsidRDefault="000103CB"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90006</w:t>
            </w:r>
          </w:p>
        </w:tc>
        <w:tc>
          <w:tcPr>
            <w:tcW w:w="634" w:type="pct"/>
            <w:tcBorders>
              <w:top w:val="single" w:sz="6" w:space="0" w:color="auto"/>
            </w:tcBorders>
          </w:tcPr>
          <w:p w14:paraId="539EF1FC" w14:textId="71E82A8B" w:rsidR="00365D3F" w:rsidRPr="000103CB" w:rsidRDefault="000103CB" w:rsidP="00365D3F">
            <w:pPr>
              <w:pStyle w:val="Primeirorecuodecorpodetexto"/>
              <w:spacing w:after="0"/>
              <w:ind w:firstLine="0"/>
              <w:jc w:val="center"/>
              <w:rPr>
                <w:rFonts w:ascii="Times New Roman" w:hAnsi="Times New Roman" w:cs="Times New Roman"/>
              </w:rPr>
            </w:pPr>
            <w:r w:rsidRPr="000103CB">
              <w:rPr>
                <w:rFonts w:ascii="Times New Roman" w:hAnsi="Times New Roman" w:cs="Times New Roman"/>
                <w:sz w:val="24"/>
                <w:szCs w:val="24"/>
              </w:rPr>
              <w:t>Justiça Federal de Primeiro Grau no Ceará</w:t>
            </w:r>
          </w:p>
        </w:tc>
        <w:tc>
          <w:tcPr>
            <w:tcW w:w="570" w:type="pct"/>
            <w:tcBorders>
              <w:top w:val="single" w:sz="6" w:space="0" w:color="auto"/>
            </w:tcBorders>
          </w:tcPr>
          <w:p w14:paraId="13B63029" w14:textId="5194E84C" w:rsidR="00365D3F" w:rsidRPr="003748B0" w:rsidRDefault="000103CB" w:rsidP="000103CB">
            <w:pPr>
              <w:pStyle w:val="Primeirorecuodecorpodetexto"/>
              <w:spacing w:after="0"/>
              <w:ind w:firstLine="0"/>
              <w:jc w:val="center"/>
              <w:rPr>
                <w:rFonts w:ascii="Times New Roman" w:hAnsi="Times New Roman" w:cs="Times New Roman"/>
              </w:rPr>
            </w:pPr>
            <w:r>
              <w:rPr>
                <w:rFonts w:ascii="Times New Roman" w:hAnsi="Times New Roman" w:cs="Times New Roman"/>
              </w:rPr>
              <w:t>Pregão Eletrônico n. 19/2019</w:t>
            </w:r>
          </w:p>
        </w:tc>
        <w:tc>
          <w:tcPr>
            <w:tcW w:w="2283" w:type="pct"/>
            <w:tcBorders>
              <w:top w:val="single" w:sz="6" w:space="0" w:color="auto"/>
            </w:tcBorders>
          </w:tcPr>
          <w:p w14:paraId="39AA5E63" w14:textId="2E9AF6FB" w:rsidR="00365D3F" w:rsidRPr="00365D3F" w:rsidRDefault="00365D3F" w:rsidP="000103CB">
            <w:pPr>
              <w:autoSpaceDE w:val="0"/>
              <w:autoSpaceDN w:val="0"/>
              <w:adjustRightInd w:val="0"/>
              <w:ind w:firstLine="185"/>
              <w:jc w:val="both"/>
              <w:rPr>
                <w:rFonts w:ascii="Times New Roman" w:hAnsi="Times New Roman" w:cs="Times New Roman"/>
              </w:rPr>
            </w:pPr>
            <w:r w:rsidRPr="00365D3F">
              <w:rPr>
                <w:rFonts w:ascii="Times New Roman" w:hAnsi="Times New Roman" w:cs="Times New Roman"/>
                <w:color w:val="000000"/>
              </w:rPr>
              <w:t>Contratação</w:t>
            </w:r>
            <w:r w:rsidRPr="00365D3F">
              <w:rPr>
                <w:rFonts w:ascii="Times New Roman" w:hAnsi="Times New Roman" w:cs="Times New Roman"/>
              </w:rPr>
              <w:t xml:space="preserve"> de empresas especializadas na prestação de serviços de Tecnologia da Informação para atender necessidades da Justiça Federal no Ceará (JFCE),</w:t>
            </w:r>
          </w:p>
          <w:p w14:paraId="4F623FAE" w14:textId="5E717646" w:rsidR="00365D3F" w:rsidRPr="003748B0" w:rsidRDefault="00365D3F" w:rsidP="00365D3F">
            <w:pPr>
              <w:pStyle w:val="Primeirorecuodecorpodetexto"/>
              <w:ind w:firstLine="0"/>
              <w:jc w:val="center"/>
              <w:rPr>
                <w:rFonts w:ascii="Times New Roman" w:hAnsi="Times New Roman" w:cs="Times New Roman"/>
              </w:rPr>
            </w:pPr>
          </w:p>
        </w:tc>
        <w:tc>
          <w:tcPr>
            <w:tcW w:w="886" w:type="pct"/>
            <w:tcBorders>
              <w:top w:val="single" w:sz="6" w:space="0" w:color="auto"/>
            </w:tcBorders>
          </w:tcPr>
          <w:p w14:paraId="0731C530" w14:textId="59CDED08" w:rsidR="00365D3F" w:rsidRPr="003748B0" w:rsidRDefault="000103CB"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Fábrica de Software – Pontos de Função</w:t>
            </w:r>
          </w:p>
        </w:tc>
      </w:tr>
      <w:tr w:rsidR="00365D3F" w:rsidRPr="003748B0" w14:paraId="0A7F4E85" w14:textId="77777777" w:rsidTr="00365D3F">
        <w:tc>
          <w:tcPr>
            <w:tcW w:w="627" w:type="pct"/>
          </w:tcPr>
          <w:p w14:paraId="50702B24" w14:textId="6C2C49E9" w:rsidR="00365D3F" w:rsidRPr="003748B0" w:rsidRDefault="000103CB"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925814</w:t>
            </w:r>
          </w:p>
        </w:tc>
        <w:tc>
          <w:tcPr>
            <w:tcW w:w="634" w:type="pct"/>
          </w:tcPr>
          <w:p w14:paraId="7A33F272" w14:textId="222F12D0" w:rsidR="00365D3F" w:rsidRPr="003748B0" w:rsidRDefault="000103CB"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Tribunal de Justiça do Tocantins</w:t>
            </w:r>
          </w:p>
        </w:tc>
        <w:tc>
          <w:tcPr>
            <w:tcW w:w="570" w:type="pct"/>
          </w:tcPr>
          <w:p w14:paraId="35E8EE9C" w14:textId="1FAFE2C3" w:rsidR="00365D3F" w:rsidRPr="003748B0" w:rsidRDefault="000103CB"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Pregão Eletrônico n. 91/2019</w:t>
            </w:r>
          </w:p>
        </w:tc>
        <w:tc>
          <w:tcPr>
            <w:tcW w:w="2283" w:type="pct"/>
          </w:tcPr>
          <w:p w14:paraId="44169F6D" w14:textId="04DEAA82" w:rsidR="00365D3F" w:rsidRPr="003748B0" w:rsidRDefault="000103CB" w:rsidP="00D97A5B">
            <w:pPr>
              <w:pStyle w:val="Primeirorecuodecorpodetexto"/>
              <w:ind w:firstLine="185"/>
              <w:rPr>
                <w:rFonts w:ascii="Times New Roman" w:hAnsi="Times New Roman" w:cs="Times New Roman"/>
              </w:rPr>
            </w:pPr>
            <w:r w:rsidRPr="000103CB">
              <w:rPr>
                <w:rFonts w:ascii="Times New Roman" w:hAnsi="Times New Roman" w:cs="Times New Roman"/>
              </w:rPr>
              <w:t>Contratação de serviço técnic</w:t>
            </w:r>
            <w:r>
              <w:rPr>
                <w:rFonts w:ascii="Times New Roman" w:hAnsi="Times New Roman" w:cs="Times New Roman"/>
              </w:rPr>
              <w:t xml:space="preserve">o especializado, continuado, na </w:t>
            </w:r>
            <w:r w:rsidRPr="000103CB">
              <w:rPr>
                <w:rFonts w:ascii="Times New Roman" w:hAnsi="Times New Roman" w:cs="Times New Roman"/>
              </w:rPr>
              <w:t>modalidade de fábrica de software para sustentação, desenvolvimento e melhorias dos Sistemas de Informação do Tribunal de Justiça do Tocantins</w:t>
            </w:r>
          </w:p>
        </w:tc>
        <w:tc>
          <w:tcPr>
            <w:tcW w:w="886" w:type="pct"/>
          </w:tcPr>
          <w:p w14:paraId="32EF00C0" w14:textId="5357D8FD" w:rsidR="00365D3F" w:rsidRPr="003748B0" w:rsidRDefault="000103CB"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Fábrica de Software – Pontos de Função</w:t>
            </w:r>
          </w:p>
        </w:tc>
      </w:tr>
      <w:tr w:rsidR="00365D3F" w:rsidRPr="003748B0" w14:paraId="00976CEC" w14:textId="77777777" w:rsidTr="00365D3F">
        <w:tc>
          <w:tcPr>
            <w:tcW w:w="627" w:type="pct"/>
          </w:tcPr>
          <w:p w14:paraId="50F3FB9D" w14:textId="217E7E1A" w:rsidR="00365D3F" w:rsidRPr="003748B0" w:rsidRDefault="00D97A5B"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150002</w:t>
            </w:r>
          </w:p>
        </w:tc>
        <w:tc>
          <w:tcPr>
            <w:tcW w:w="634" w:type="pct"/>
          </w:tcPr>
          <w:p w14:paraId="3B0891D3" w14:textId="3D5C859C" w:rsidR="00365D3F" w:rsidRPr="003748B0" w:rsidRDefault="00D97A5B"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Ministério da Educação</w:t>
            </w:r>
          </w:p>
        </w:tc>
        <w:tc>
          <w:tcPr>
            <w:tcW w:w="570" w:type="pct"/>
          </w:tcPr>
          <w:p w14:paraId="52CF12AF" w14:textId="4568F38F" w:rsidR="00365D3F" w:rsidRPr="003748B0" w:rsidRDefault="006F7041"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Pregão Eletrônico n. 11</w:t>
            </w:r>
            <w:r w:rsidR="00D97A5B">
              <w:rPr>
                <w:rFonts w:ascii="Times New Roman" w:hAnsi="Times New Roman" w:cs="Times New Roman"/>
              </w:rPr>
              <w:t>/2019</w:t>
            </w:r>
          </w:p>
        </w:tc>
        <w:tc>
          <w:tcPr>
            <w:tcW w:w="2283" w:type="pct"/>
          </w:tcPr>
          <w:p w14:paraId="6D0CA4E7" w14:textId="2D4138DD" w:rsidR="00365D3F" w:rsidRPr="003748B0" w:rsidRDefault="00D97A5B" w:rsidP="00D97A5B">
            <w:pPr>
              <w:pStyle w:val="Primeirorecuodecorpodetexto"/>
              <w:ind w:firstLine="185"/>
              <w:rPr>
                <w:rFonts w:ascii="Times New Roman" w:hAnsi="Times New Roman" w:cs="Times New Roman"/>
              </w:rPr>
            </w:pPr>
            <w:r w:rsidRPr="00D97A5B">
              <w:rPr>
                <w:rFonts w:ascii="Times New Roman" w:hAnsi="Times New Roman" w:cs="Times New Roman"/>
              </w:rPr>
              <w:t>Contratação de serviços técnicos especializados de desenvolvimento, manutenção e sustentação de soluções de software – de acordo com as especificações, as métricas e os padrões de desempenho e de qualidade estabelecidos pelo Ministério da Educação</w:t>
            </w:r>
          </w:p>
        </w:tc>
        <w:tc>
          <w:tcPr>
            <w:tcW w:w="886" w:type="pct"/>
          </w:tcPr>
          <w:p w14:paraId="191F3040" w14:textId="6FFD6C8B" w:rsidR="00365D3F" w:rsidRPr="003748B0" w:rsidRDefault="00D97A5B"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Fábrica de Software – Pontos de Função</w:t>
            </w:r>
          </w:p>
        </w:tc>
      </w:tr>
      <w:tr w:rsidR="006F7041" w:rsidRPr="003748B0" w14:paraId="7A6DE45A" w14:textId="77777777" w:rsidTr="00365D3F">
        <w:tc>
          <w:tcPr>
            <w:tcW w:w="627" w:type="pct"/>
          </w:tcPr>
          <w:p w14:paraId="5537FAF2" w14:textId="40E2538A" w:rsidR="006F7041" w:rsidRPr="003748B0" w:rsidRDefault="00521CF0"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925125</w:t>
            </w:r>
          </w:p>
        </w:tc>
        <w:tc>
          <w:tcPr>
            <w:tcW w:w="634" w:type="pct"/>
          </w:tcPr>
          <w:p w14:paraId="5FA30927" w14:textId="243D1B17" w:rsidR="006F7041" w:rsidRPr="003748B0" w:rsidRDefault="00521CF0"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Tribunal de Justiça do Maranhão</w:t>
            </w:r>
          </w:p>
        </w:tc>
        <w:tc>
          <w:tcPr>
            <w:tcW w:w="570" w:type="pct"/>
          </w:tcPr>
          <w:p w14:paraId="0CA304F2" w14:textId="0F6AF346" w:rsidR="006F7041" w:rsidRPr="003748B0" w:rsidRDefault="00521CF0" w:rsidP="00521CF0">
            <w:pPr>
              <w:pStyle w:val="Primeirorecuodecorpodetexto"/>
              <w:spacing w:after="0"/>
              <w:ind w:firstLine="0"/>
              <w:jc w:val="center"/>
              <w:rPr>
                <w:rFonts w:ascii="Times New Roman" w:hAnsi="Times New Roman" w:cs="Times New Roman"/>
              </w:rPr>
            </w:pPr>
            <w:r>
              <w:rPr>
                <w:rFonts w:ascii="Times New Roman" w:hAnsi="Times New Roman" w:cs="Times New Roman"/>
              </w:rPr>
              <w:t>Pregão Eletrônico n. 16/2019</w:t>
            </w:r>
          </w:p>
        </w:tc>
        <w:tc>
          <w:tcPr>
            <w:tcW w:w="2283" w:type="pct"/>
          </w:tcPr>
          <w:p w14:paraId="65018158" w14:textId="0082102F" w:rsidR="006F7041" w:rsidRPr="003748B0" w:rsidRDefault="00521CF0" w:rsidP="00521CF0">
            <w:pPr>
              <w:pStyle w:val="Primeirorecuodecorpodetexto"/>
              <w:ind w:firstLine="185"/>
              <w:rPr>
                <w:rFonts w:ascii="Times New Roman" w:hAnsi="Times New Roman" w:cs="Times New Roman"/>
              </w:rPr>
            </w:pPr>
            <w:r>
              <w:rPr>
                <w:rFonts w:ascii="Times New Roman" w:hAnsi="Times New Roman" w:cs="Times New Roman"/>
              </w:rPr>
              <w:t>S</w:t>
            </w:r>
            <w:r w:rsidRPr="00521CF0">
              <w:rPr>
                <w:rFonts w:ascii="Times New Roman" w:hAnsi="Times New Roman" w:cs="Times New Roman"/>
              </w:rPr>
              <w:t>erviços continuados técnicos em</w:t>
            </w:r>
            <w:r>
              <w:rPr>
                <w:rFonts w:ascii="Times New Roman" w:hAnsi="Times New Roman" w:cs="Times New Roman"/>
              </w:rPr>
              <w:t xml:space="preserve"> </w:t>
            </w:r>
            <w:r w:rsidRPr="00521CF0">
              <w:rPr>
                <w:rFonts w:ascii="Times New Roman" w:hAnsi="Times New Roman" w:cs="Times New Roman"/>
              </w:rPr>
              <w:t>desenvolvimento de sistemas e novos módulos dos softwares atuais e documentação, para atender</w:t>
            </w:r>
            <w:r>
              <w:rPr>
                <w:rFonts w:ascii="Times New Roman" w:hAnsi="Times New Roman" w:cs="Times New Roman"/>
              </w:rPr>
              <w:t xml:space="preserve"> </w:t>
            </w:r>
            <w:r w:rsidRPr="00521CF0">
              <w:rPr>
                <w:rFonts w:ascii="Times New Roman" w:hAnsi="Times New Roman" w:cs="Times New Roman"/>
              </w:rPr>
              <w:t>as demandas do Tribunal de Justiça do Maranhão</w:t>
            </w:r>
          </w:p>
        </w:tc>
        <w:tc>
          <w:tcPr>
            <w:tcW w:w="886" w:type="pct"/>
          </w:tcPr>
          <w:p w14:paraId="05CBE71D" w14:textId="075E8A4D" w:rsidR="006F7041" w:rsidRPr="003748B0" w:rsidRDefault="00521CF0"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Fábrica de Software – Pontos de Função</w:t>
            </w:r>
          </w:p>
        </w:tc>
      </w:tr>
      <w:tr w:rsidR="006F7041" w:rsidRPr="003748B0" w14:paraId="19C68EF2" w14:textId="77777777" w:rsidTr="00365D3F">
        <w:tc>
          <w:tcPr>
            <w:tcW w:w="627" w:type="pct"/>
          </w:tcPr>
          <w:p w14:paraId="3B809DF7" w14:textId="7B6208C0" w:rsidR="006F7041" w:rsidRPr="003748B0" w:rsidRDefault="00117A3D" w:rsidP="00365D3F">
            <w:pPr>
              <w:pStyle w:val="Primeirorecuodecorpodetexto"/>
              <w:spacing w:after="0"/>
              <w:ind w:firstLine="0"/>
              <w:jc w:val="center"/>
              <w:rPr>
                <w:rFonts w:ascii="Times New Roman" w:hAnsi="Times New Roman" w:cs="Times New Roman"/>
              </w:rPr>
            </w:pPr>
            <w:r w:rsidRPr="00117A3D">
              <w:rPr>
                <w:rFonts w:ascii="Times New Roman" w:hAnsi="Times New Roman" w:cs="Times New Roman"/>
              </w:rPr>
              <w:lastRenderedPageBreak/>
              <w:t>200005</w:t>
            </w:r>
          </w:p>
        </w:tc>
        <w:tc>
          <w:tcPr>
            <w:tcW w:w="634" w:type="pct"/>
          </w:tcPr>
          <w:p w14:paraId="5038E5F8" w14:textId="183EA322" w:rsidR="006F7041" w:rsidRPr="003748B0" w:rsidRDefault="00521CF0"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Ministério da Justiça</w:t>
            </w:r>
          </w:p>
        </w:tc>
        <w:tc>
          <w:tcPr>
            <w:tcW w:w="570" w:type="pct"/>
          </w:tcPr>
          <w:p w14:paraId="31DB41BF" w14:textId="2AC1FED8" w:rsidR="006F7041" w:rsidRPr="003748B0" w:rsidRDefault="00117A3D"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Pregão Eletrônico n. 04/2018</w:t>
            </w:r>
          </w:p>
        </w:tc>
        <w:tc>
          <w:tcPr>
            <w:tcW w:w="2283" w:type="pct"/>
          </w:tcPr>
          <w:p w14:paraId="43761062" w14:textId="50172B88" w:rsidR="006F7041" w:rsidRPr="003748B0" w:rsidRDefault="00521CF0" w:rsidP="00521CF0">
            <w:pPr>
              <w:pStyle w:val="Primeirorecuodecorpodetexto"/>
              <w:ind w:firstLine="185"/>
              <w:rPr>
                <w:rFonts w:ascii="Times New Roman" w:hAnsi="Times New Roman" w:cs="Times New Roman"/>
              </w:rPr>
            </w:pPr>
            <w:r w:rsidRPr="00521CF0">
              <w:rPr>
                <w:rFonts w:ascii="Times New Roman" w:hAnsi="Times New Roman" w:cs="Times New Roman"/>
              </w:rPr>
              <w:t>Contratação de empresa para o fornecimento de solução de software e de serviços de</w:t>
            </w:r>
            <w:r>
              <w:rPr>
                <w:rFonts w:ascii="Times New Roman" w:hAnsi="Times New Roman" w:cs="Times New Roman"/>
              </w:rPr>
              <w:t xml:space="preserve"> </w:t>
            </w:r>
            <w:r w:rsidRPr="00521CF0">
              <w:rPr>
                <w:rFonts w:ascii="Times New Roman" w:hAnsi="Times New Roman" w:cs="Times New Roman"/>
              </w:rPr>
              <w:t>desenvolvimento e manutenção de sistemas, também chamadas Fábricas de Software</w:t>
            </w:r>
            <w:r>
              <w:rPr>
                <w:rFonts w:ascii="Times New Roman" w:hAnsi="Times New Roman" w:cs="Times New Roman"/>
              </w:rPr>
              <w:t>.</w:t>
            </w:r>
          </w:p>
        </w:tc>
        <w:tc>
          <w:tcPr>
            <w:tcW w:w="886" w:type="pct"/>
          </w:tcPr>
          <w:p w14:paraId="235F4AD5" w14:textId="35379663" w:rsidR="006F7041" w:rsidRPr="003748B0" w:rsidRDefault="00117A3D" w:rsidP="00365D3F">
            <w:pPr>
              <w:pStyle w:val="Primeirorecuodecorpodetexto"/>
              <w:spacing w:after="0"/>
              <w:ind w:firstLine="0"/>
              <w:jc w:val="center"/>
              <w:rPr>
                <w:rFonts w:ascii="Times New Roman" w:hAnsi="Times New Roman" w:cs="Times New Roman"/>
              </w:rPr>
            </w:pPr>
            <w:r>
              <w:rPr>
                <w:rFonts w:ascii="Times New Roman" w:hAnsi="Times New Roman" w:cs="Times New Roman"/>
              </w:rPr>
              <w:t>Fábrica de Software – Pontos de Função</w:t>
            </w:r>
          </w:p>
        </w:tc>
      </w:tr>
    </w:tbl>
    <w:p w14:paraId="27535980" w14:textId="1B7ECDB9" w:rsidR="00826E81" w:rsidRDefault="00826E81" w:rsidP="002E0E85">
      <w:pPr>
        <w:pStyle w:val="Primeirorecuodecorpodetexto"/>
        <w:spacing w:after="120"/>
        <w:ind w:firstLine="1134"/>
        <w:rPr>
          <w:rFonts w:ascii="Times New Roman" w:hAnsi="Times New Roman" w:cs="Times New Roman"/>
          <w:sz w:val="24"/>
          <w:szCs w:val="24"/>
        </w:rPr>
      </w:pPr>
    </w:p>
    <w:p w14:paraId="3A7B1DC6" w14:textId="146856B9" w:rsidR="00B65B8E" w:rsidRDefault="00B65B8E" w:rsidP="00B65B8E">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 xml:space="preserve">Realizou-se pesquisa em </w:t>
      </w:r>
      <w:r w:rsidR="00BC2216">
        <w:rPr>
          <w:rFonts w:ascii="Times New Roman" w:hAnsi="Times New Roman" w:cs="Times New Roman"/>
          <w:sz w:val="24"/>
          <w:szCs w:val="24"/>
        </w:rPr>
        <w:t>T</w:t>
      </w:r>
      <w:r>
        <w:rPr>
          <w:rFonts w:ascii="Times New Roman" w:hAnsi="Times New Roman" w:cs="Times New Roman"/>
          <w:sz w:val="24"/>
          <w:szCs w:val="24"/>
        </w:rPr>
        <w:t xml:space="preserve">ribunais de </w:t>
      </w:r>
      <w:r w:rsidR="00BC2216">
        <w:rPr>
          <w:rFonts w:ascii="Times New Roman" w:hAnsi="Times New Roman" w:cs="Times New Roman"/>
          <w:sz w:val="24"/>
          <w:szCs w:val="24"/>
        </w:rPr>
        <w:t>J</w:t>
      </w:r>
      <w:r>
        <w:rPr>
          <w:rFonts w:ascii="Times New Roman" w:hAnsi="Times New Roman" w:cs="Times New Roman"/>
          <w:sz w:val="24"/>
          <w:szCs w:val="24"/>
        </w:rPr>
        <w:t xml:space="preserve">ustiça de médio porte, para análise da metodologia de contratações praticadas. Observou-se </w:t>
      </w:r>
      <w:r w:rsidR="00DD1B2A">
        <w:rPr>
          <w:rFonts w:ascii="Times New Roman" w:hAnsi="Times New Roman" w:cs="Times New Roman"/>
          <w:sz w:val="24"/>
          <w:szCs w:val="24"/>
        </w:rPr>
        <w:t xml:space="preserve">que os </w:t>
      </w:r>
      <w:r w:rsidR="00BC2216">
        <w:rPr>
          <w:rFonts w:ascii="Times New Roman" w:hAnsi="Times New Roman" w:cs="Times New Roman"/>
          <w:sz w:val="24"/>
          <w:szCs w:val="24"/>
        </w:rPr>
        <w:t>T</w:t>
      </w:r>
      <w:r w:rsidR="00DD1B2A">
        <w:rPr>
          <w:rFonts w:ascii="Times New Roman" w:hAnsi="Times New Roman" w:cs="Times New Roman"/>
          <w:sz w:val="24"/>
          <w:szCs w:val="24"/>
        </w:rPr>
        <w:t>ribunais da Bahia, Ceará, Goiás, Distrito Federal, Espírito Santo, Maranhão, Pará, Pernambuco e Santa Catarina</w:t>
      </w:r>
      <w:r>
        <w:rPr>
          <w:rFonts w:ascii="Times New Roman" w:hAnsi="Times New Roman" w:cs="Times New Roman"/>
          <w:sz w:val="24"/>
          <w:szCs w:val="24"/>
        </w:rPr>
        <w:t xml:space="preserve"> </w:t>
      </w:r>
      <w:r w:rsidR="00DD1B2A">
        <w:rPr>
          <w:rFonts w:ascii="Times New Roman" w:hAnsi="Times New Roman" w:cs="Times New Roman"/>
          <w:sz w:val="24"/>
          <w:szCs w:val="24"/>
        </w:rPr>
        <w:t xml:space="preserve">possuem quadro de carreira efetiva </w:t>
      </w:r>
      <w:r w:rsidR="00BC2216">
        <w:rPr>
          <w:rFonts w:ascii="Times New Roman" w:hAnsi="Times New Roman" w:cs="Times New Roman"/>
          <w:sz w:val="24"/>
          <w:szCs w:val="24"/>
        </w:rPr>
        <w:t>advindo de</w:t>
      </w:r>
      <w:r w:rsidR="00DD1B2A">
        <w:rPr>
          <w:rFonts w:ascii="Times New Roman" w:hAnsi="Times New Roman" w:cs="Times New Roman"/>
          <w:sz w:val="24"/>
          <w:szCs w:val="24"/>
        </w:rPr>
        <w:t xml:space="preserve"> concurso público específico para a área de Analista de Sistemas, diferentemente da realidade v</w:t>
      </w:r>
      <w:r w:rsidR="009C62D6">
        <w:rPr>
          <w:rFonts w:ascii="Times New Roman" w:hAnsi="Times New Roman" w:cs="Times New Roman"/>
          <w:sz w:val="24"/>
          <w:szCs w:val="24"/>
        </w:rPr>
        <w:t>ivenciada por este Ó</w:t>
      </w:r>
      <w:r w:rsidR="00AF12C2">
        <w:rPr>
          <w:rFonts w:ascii="Times New Roman" w:hAnsi="Times New Roman" w:cs="Times New Roman"/>
          <w:sz w:val="24"/>
          <w:szCs w:val="24"/>
        </w:rPr>
        <w:t xml:space="preserve">rgão. Alguns pregões por eles realizados originaram </w:t>
      </w:r>
      <w:r w:rsidR="00DD1B2A">
        <w:rPr>
          <w:rFonts w:ascii="Times New Roman" w:hAnsi="Times New Roman" w:cs="Times New Roman"/>
          <w:sz w:val="24"/>
          <w:szCs w:val="24"/>
        </w:rPr>
        <w:t xml:space="preserve">contratos </w:t>
      </w:r>
      <w:r w:rsidR="00AF12C2">
        <w:rPr>
          <w:rFonts w:ascii="Times New Roman" w:hAnsi="Times New Roman" w:cs="Times New Roman"/>
          <w:sz w:val="24"/>
          <w:szCs w:val="24"/>
        </w:rPr>
        <w:t>de</w:t>
      </w:r>
      <w:r w:rsidR="00DD1B2A">
        <w:rPr>
          <w:rFonts w:ascii="Times New Roman" w:hAnsi="Times New Roman" w:cs="Times New Roman"/>
          <w:sz w:val="24"/>
          <w:szCs w:val="24"/>
        </w:rPr>
        <w:t xml:space="preserve"> fábrica de software</w:t>
      </w:r>
      <w:r w:rsidR="00AF12C2">
        <w:rPr>
          <w:rFonts w:ascii="Times New Roman" w:hAnsi="Times New Roman" w:cs="Times New Roman"/>
          <w:sz w:val="24"/>
          <w:szCs w:val="24"/>
        </w:rPr>
        <w:t>, no entanto são processos antigos que podem não corresponder a atual realidade no nosso órgão. A título de conhecimento</w:t>
      </w:r>
      <w:r w:rsidR="00D26D6B">
        <w:rPr>
          <w:rFonts w:ascii="Times New Roman" w:hAnsi="Times New Roman" w:cs="Times New Roman"/>
          <w:sz w:val="24"/>
          <w:szCs w:val="24"/>
        </w:rPr>
        <w:t>,</w:t>
      </w:r>
      <w:r w:rsidR="00AF12C2">
        <w:rPr>
          <w:rFonts w:ascii="Times New Roman" w:hAnsi="Times New Roman" w:cs="Times New Roman"/>
          <w:sz w:val="24"/>
          <w:szCs w:val="24"/>
        </w:rPr>
        <w:t xml:space="preserve"> segue abaixo os pregões/contratos destes </w:t>
      </w:r>
      <w:r w:rsidR="00D26D6B">
        <w:rPr>
          <w:rFonts w:ascii="Times New Roman" w:hAnsi="Times New Roman" w:cs="Times New Roman"/>
          <w:sz w:val="24"/>
          <w:szCs w:val="24"/>
        </w:rPr>
        <w:t>T</w:t>
      </w:r>
      <w:r w:rsidR="00AF12C2">
        <w:rPr>
          <w:rFonts w:ascii="Times New Roman" w:hAnsi="Times New Roman" w:cs="Times New Roman"/>
          <w:sz w:val="24"/>
          <w:szCs w:val="24"/>
        </w:rPr>
        <w:t xml:space="preserve">ribunais de </w:t>
      </w:r>
      <w:r w:rsidR="00D26D6B">
        <w:rPr>
          <w:rFonts w:ascii="Times New Roman" w:hAnsi="Times New Roman" w:cs="Times New Roman"/>
          <w:sz w:val="24"/>
          <w:szCs w:val="24"/>
        </w:rPr>
        <w:t>J</w:t>
      </w:r>
      <w:r w:rsidR="00AF12C2">
        <w:rPr>
          <w:rFonts w:ascii="Times New Roman" w:hAnsi="Times New Roman" w:cs="Times New Roman"/>
          <w:sz w:val="24"/>
          <w:szCs w:val="24"/>
        </w:rPr>
        <w:t>ustiça de médio porte:</w:t>
      </w:r>
    </w:p>
    <w:p w14:paraId="7EA02A8B" w14:textId="77777777" w:rsidR="00AF12C2" w:rsidRDefault="00AF12C2" w:rsidP="00B65B8E">
      <w:pPr>
        <w:pStyle w:val="Primeirorecuodecorpodetexto"/>
        <w:spacing w:after="0"/>
        <w:ind w:firstLine="1134"/>
        <w:rPr>
          <w:rFonts w:ascii="Times New Roman" w:hAnsi="Times New Roman" w:cs="Times New Roman"/>
          <w:sz w:val="24"/>
          <w:szCs w:val="24"/>
        </w:rPr>
      </w:pPr>
    </w:p>
    <w:tbl>
      <w:tblPr>
        <w:tblStyle w:val="Tabelacomgrade"/>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02"/>
        <w:gridCol w:w="2022"/>
        <w:gridCol w:w="1354"/>
        <w:gridCol w:w="8879"/>
      </w:tblGrid>
      <w:tr w:rsidR="00AF2423" w:rsidRPr="003748B0" w14:paraId="143B9A63" w14:textId="77777777" w:rsidTr="00AF2423">
        <w:tc>
          <w:tcPr>
            <w:tcW w:w="702" w:type="pct"/>
            <w:tcBorders>
              <w:top w:val="double" w:sz="4" w:space="0" w:color="auto"/>
              <w:bottom w:val="single" w:sz="6" w:space="0" w:color="auto"/>
            </w:tcBorders>
            <w:shd w:val="pct12" w:color="auto" w:fill="auto"/>
          </w:tcPr>
          <w:p w14:paraId="2DEFD410" w14:textId="16E3D13F" w:rsidR="00AF2423" w:rsidRPr="003748B0" w:rsidRDefault="00AF2423" w:rsidP="00035107">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Órgão</w:t>
            </w:r>
          </w:p>
        </w:tc>
        <w:tc>
          <w:tcPr>
            <w:tcW w:w="709" w:type="pct"/>
            <w:tcBorders>
              <w:top w:val="double" w:sz="4" w:space="0" w:color="auto"/>
              <w:bottom w:val="single" w:sz="6" w:space="0" w:color="auto"/>
            </w:tcBorders>
            <w:shd w:val="pct12" w:color="auto" w:fill="auto"/>
          </w:tcPr>
          <w:p w14:paraId="64A740E1" w14:textId="559FFC2C" w:rsidR="00AF2423" w:rsidRPr="003748B0" w:rsidRDefault="00AF2423" w:rsidP="00035107">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Pregão</w:t>
            </w:r>
          </w:p>
        </w:tc>
        <w:tc>
          <w:tcPr>
            <w:tcW w:w="475" w:type="pct"/>
            <w:tcBorders>
              <w:top w:val="double" w:sz="4" w:space="0" w:color="auto"/>
              <w:bottom w:val="single" w:sz="6" w:space="0" w:color="auto"/>
            </w:tcBorders>
            <w:shd w:val="pct12" w:color="auto" w:fill="auto"/>
          </w:tcPr>
          <w:p w14:paraId="7F70D41F" w14:textId="13766722" w:rsidR="00AF2423" w:rsidRPr="003748B0" w:rsidRDefault="00AF2423" w:rsidP="00035107">
            <w:pPr>
              <w:pStyle w:val="Primeirorecuodecorpodetexto"/>
              <w:spacing w:after="0"/>
              <w:ind w:firstLine="0"/>
              <w:jc w:val="center"/>
              <w:rPr>
                <w:rFonts w:ascii="Times New Roman" w:hAnsi="Times New Roman" w:cs="Times New Roman"/>
                <w:b/>
              </w:rPr>
            </w:pPr>
            <w:r>
              <w:rPr>
                <w:rFonts w:ascii="Times New Roman" w:hAnsi="Times New Roman" w:cs="Times New Roman"/>
                <w:b/>
              </w:rPr>
              <w:t>Contrato</w:t>
            </w:r>
          </w:p>
        </w:tc>
        <w:tc>
          <w:tcPr>
            <w:tcW w:w="3114" w:type="pct"/>
            <w:tcBorders>
              <w:top w:val="double" w:sz="4" w:space="0" w:color="auto"/>
              <w:bottom w:val="single" w:sz="6" w:space="0" w:color="auto"/>
            </w:tcBorders>
            <w:shd w:val="pct12" w:color="auto" w:fill="auto"/>
          </w:tcPr>
          <w:p w14:paraId="2686A80B" w14:textId="77777777" w:rsidR="00AF2423" w:rsidRPr="003748B0" w:rsidRDefault="00AF2423" w:rsidP="00035107">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Objeto</w:t>
            </w:r>
          </w:p>
        </w:tc>
      </w:tr>
      <w:tr w:rsidR="00AF2423" w:rsidRPr="003748B0" w14:paraId="4C3771D9" w14:textId="77777777" w:rsidTr="00AF2423">
        <w:trPr>
          <w:trHeight w:val="740"/>
        </w:trPr>
        <w:tc>
          <w:tcPr>
            <w:tcW w:w="702" w:type="pct"/>
            <w:tcBorders>
              <w:top w:val="single" w:sz="6" w:space="0" w:color="auto"/>
            </w:tcBorders>
          </w:tcPr>
          <w:p w14:paraId="4D9E8F12" w14:textId="7642CD6B" w:rsidR="00AF2423" w:rsidRPr="00037729" w:rsidRDefault="00AF2423" w:rsidP="00035107">
            <w:pPr>
              <w:pStyle w:val="Primeirorecuodecorpodetexto"/>
              <w:spacing w:after="0"/>
              <w:ind w:firstLine="0"/>
              <w:jc w:val="center"/>
              <w:rPr>
                <w:rFonts w:ascii="Times New Roman" w:hAnsi="Times New Roman" w:cs="Times New Roman"/>
              </w:rPr>
            </w:pPr>
            <w:r>
              <w:rPr>
                <w:rFonts w:ascii="Times New Roman" w:hAnsi="Times New Roman" w:cs="Times New Roman"/>
              </w:rPr>
              <w:t>Tribunal de Justiça do Ceará</w:t>
            </w:r>
          </w:p>
        </w:tc>
        <w:tc>
          <w:tcPr>
            <w:tcW w:w="709" w:type="pct"/>
            <w:tcBorders>
              <w:top w:val="single" w:sz="6" w:space="0" w:color="auto"/>
            </w:tcBorders>
          </w:tcPr>
          <w:p w14:paraId="56E38DD7" w14:textId="6F213403" w:rsidR="00AF2423" w:rsidRDefault="00AF2423" w:rsidP="00035107">
            <w:pPr>
              <w:pStyle w:val="Primeirorecuodecorpodetexto"/>
              <w:spacing w:after="0"/>
              <w:ind w:firstLine="0"/>
              <w:jc w:val="center"/>
              <w:rPr>
                <w:rFonts w:ascii="Times New Roman" w:hAnsi="Times New Roman" w:cs="Times New Roman"/>
              </w:rPr>
            </w:pPr>
            <w:r>
              <w:rPr>
                <w:rFonts w:ascii="Times New Roman" w:hAnsi="Times New Roman" w:cs="Times New Roman"/>
              </w:rPr>
              <w:t>Pregão Eletrônico n. 10/2016</w:t>
            </w:r>
          </w:p>
        </w:tc>
        <w:tc>
          <w:tcPr>
            <w:tcW w:w="475" w:type="pct"/>
            <w:tcBorders>
              <w:top w:val="single" w:sz="6" w:space="0" w:color="auto"/>
            </w:tcBorders>
          </w:tcPr>
          <w:p w14:paraId="72C544F3" w14:textId="5B4F2B27" w:rsidR="00AF2423" w:rsidRPr="003748B0" w:rsidRDefault="00AF2423" w:rsidP="00035107">
            <w:pPr>
              <w:pStyle w:val="Primeirorecuodecorpodetexto"/>
              <w:spacing w:after="0"/>
              <w:ind w:firstLine="0"/>
              <w:jc w:val="center"/>
              <w:rPr>
                <w:rFonts w:ascii="Times New Roman" w:hAnsi="Times New Roman" w:cs="Times New Roman"/>
              </w:rPr>
            </w:pPr>
            <w:r>
              <w:rPr>
                <w:rFonts w:ascii="Times New Roman" w:hAnsi="Times New Roman" w:cs="Times New Roman"/>
              </w:rPr>
              <w:t>Contrato nº 22/2017.</w:t>
            </w:r>
          </w:p>
        </w:tc>
        <w:tc>
          <w:tcPr>
            <w:tcW w:w="3114" w:type="pct"/>
            <w:tcBorders>
              <w:top w:val="single" w:sz="6" w:space="0" w:color="auto"/>
            </w:tcBorders>
          </w:tcPr>
          <w:p w14:paraId="14F301EF" w14:textId="5ECF239A" w:rsidR="00AF2423" w:rsidRPr="00037729" w:rsidRDefault="00AF2423" w:rsidP="00035107">
            <w:pPr>
              <w:pStyle w:val="Primeirorecuodecorpodetexto"/>
              <w:spacing w:after="0"/>
              <w:rPr>
                <w:rFonts w:ascii="Times New Roman" w:hAnsi="Times New Roman" w:cs="Times New Roman"/>
              </w:rPr>
            </w:pPr>
            <w:r w:rsidRPr="009E2B6B">
              <w:rPr>
                <w:rFonts w:ascii="Times New Roman" w:hAnsi="Times New Roman" w:cs="Times New Roman"/>
              </w:rPr>
              <w:t>Contratação de empresa especializada em Tecnologia da Informação, na modalidade de Fábrica de Software, para prestação de serviços necessários para desenvolvimento, evolução, manutenção, instalação, configuração e</w:t>
            </w:r>
            <w:r>
              <w:rPr>
                <w:rFonts w:ascii="Times New Roman" w:hAnsi="Times New Roman" w:cs="Times New Roman"/>
              </w:rPr>
              <w:t xml:space="preserve"> </w:t>
            </w:r>
            <w:r w:rsidRPr="009E2B6B">
              <w:rPr>
                <w:rFonts w:ascii="Times New Roman" w:hAnsi="Times New Roman" w:cs="Times New Roman"/>
              </w:rPr>
              <w:t>documentação de software para atender às necessidades do Tribunal de Justiça do Estado do Ceará (TJCE)</w:t>
            </w:r>
            <w:r>
              <w:rPr>
                <w:rFonts w:ascii="Times New Roman" w:hAnsi="Times New Roman" w:cs="Times New Roman"/>
              </w:rPr>
              <w:t>.</w:t>
            </w:r>
          </w:p>
        </w:tc>
      </w:tr>
      <w:tr w:rsidR="00AF2423" w:rsidRPr="003748B0" w14:paraId="24139912" w14:textId="77777777" w:rsidTr="00AF2423">
        <w:trPr>
          <w:trHeight w:val="963"/>
        </w:trPr>
        <w:tc>
          <w:tcPr>
            <w:tcW w:w="702" w:type="pct"/>
            <w:tcBorders>
              <w:top w:val="single" w:sz="6" w:space="0" w:color="auto"/>
            </w:tcBorders>
          </w:tcPr>
          <w:p w14:paraId="06176289" w14:textId="5F5F8B72" w:rsidR="00AF2423" w:rsidRPr="003748B0" w:rsidRDefault="00AF2423" w:rsidP="00035107">
            <w:pPr>
              <w:pStyle w:val="Primeirorecuodecorpodetexto"/>
              <w:spacing w:after="0"/>
              <w:ind w:firstLine="0"/>
              <w:jc w:val="center"/>
              <w:rPr>
                <w:rFonts w:ascii="Times New Roman" w:hAnsi="Times New Roman" w:cs="Times New Roman"/>
              </w:rPr>
            </w:pPr>
            <w:r>
              <w:rPr>
                <w:rFonts w:ascii="Times New Roman" w:hAnsi="Times New Roman" w:cs="Times New Roman"/>
              </w:rPr>
              <w:t>Tribunal de Justiça de Goiás</w:t>
            </w:r>
          </w:p>
        </w:tc>
        <w:tc>
          <w:tcPr>
            <w:tcW w:w="709" w:type="pct"/>
            <w:tcBorders>
              <w:top w:val="single" w:sz="6" w:space="0" w:color="auto"/>
            </w:tcBorders>
          </w:tcPr>
          <w:p w14:paraId="4A2BC6EF" w14:textId="7EEA58A7" w:rsidR="00AF2423" w:rsidRPr="000103CB" w:rsidRDefault="00AF2423" w:rsidP="00035107">
            <w:pPr>
              <w:pStyle w:val="Primeirorecuodecorpodetexto"/>
              <w:spacing w:after="0"/>
              <w:ind w:firstLine="0"/>
              <w:jc w:val="center"/>
              <w:rPr>
                <w:rFonts w:ascii="Times New Roman" w:hAnsi="Times New Roman" w:cs="Times New Roman"/>
              </w:rPr>
            </w:pPr>
            <w:r w:rsidRPr="009E2B6B">
              <w:rPr>
                <w:rFonts w:ascii="Times New Roman" w:hAnsi="Times New Roman" w:cs="Times New Roman"/>
              </w:rPr>
              <w:t>Adesão ARP 01/2016 Ministério da Defesa do Exército Brasileiro</w:t>
            </w:r>
          </w:p>
        </w:tc>
        <w:tc>
          <w:tcPr>
            <w:tcW w:w="475" w:type="pct"/>
            <w:tcBorders>
              <w:top w:val="single" w:sz="6" w:space="0" w:color="auto"/>
            </w:tcBorders>
          </w:tcPr>
          <w:p w14:paraId="0C7B9C43" w14:textId="48AF9D94" w:rsidR="00AF2423" w:rsidRPr="003748B0" w:rsidRDefault="00AF2423" w:rsidP="00035107">
            <w:pPr>
              <w:pStyle w:val="Primeirorecuodecorpodetexto"/>
              <w:spacing w:after="0"/>
              <w:ind w:firstLine="0"/>
              <w:jc w:val="center"/>
              <w:rPr>
                <w:rFonts w:ascii="Times New Roman" w:hAnsi="Times New Roman" w:cs="Times New Roman"/>
              </w:rPr>
            </w:pPr>
            <w:r>
              <w:rPr>
                <w:rFonts w:ascii="Times New Roman" w:hAnsi="Times New Roman" w:cs="Times New Roman"/>
              </w:rPr>
              <w:t>Contrato nº 01/2017.</w:t>
            </w:r>
          </w:p>
        </w:tc>
        <w:tc>
          <w:tcPr>
            <w:tcW w:w="3114" w:type="pct"/>
            <w:tcBorders>
              <w:top w:val="single" w:sz="6" w:space="0" w:color="auto"/>
            </w:tcBorders>
          </w:tcPr>
          <w:p w14:paraId="489EC71A" w14:textId="2F9A7209" w:rsidR="00AF2423" w:rsidRPr="003748B0" w:rsidRDefault="00AF2423" w:rsidP="00035107">
            <w:pPr>
              <w:pStyle w:val="Primeirorecuodecorpodetexto"/>
              <w:spacing w:after="0"/>
              <w:ind w:firstLine="0"/>
              <w:rPr>
                <w:rFonts w:ascii="Times New Roman" w:hAnsi="Times New Roman" w:cs="Times New Roman"/>
              </w:rPr>
            </w:pPr>
            <w:r w:rsidRPr="009E2B6B">
              <w:rPr>
                <w:rFonts w:ascii="Times New Roman" w:hAnsi="Times New Roman" w:cs="Times New Roman"/>
                <w:color w:val="000000"/>
              </w:rPr>
              <w:t>Contratação de empresa especializada para a realização de serviços continuados para o desenvolvimento do sistema do Processo Judicial Digital (PJD), compreendendo a execução, sob demanda, de tarefas de continuação do desenvolvimento, manutenção (corretiva, adaptativa ou evolutiva), documentação e treinamento, em regime denominado fábrica de Software (FSW), mediante ordem de Serviços (OS) dimensionadas pela métrica de Contagem de pontos de Função (CPF)</w:t>
            </w:r>
          </w:p>
        </w:tc>
      </w:tr>
      <w:tr w:rsidR="00AF2423" w:rsidRPr="003748B0" w14:paraId="1CDEA3C9" w14:textId="77777777" w:rsidTr="00AF2423">
        <w:trPr>
          <w:trHeight w:val="768"/>
        </w:trPr>
        <w:tc>
          <w:tcPr>
            <w:tcW w:w="702" w:type="pct"/>
          </w:tcPr>
          <w:p w14:paraId="1EE417CA" w14:textId="095DEAE8" w:rsidR="00AF2423" w:rsidRPr="003748B0" w:rsidRDefault="00AF2423" w:rsidP="00035107">
            <w:pPr>
              <w:pStyle w:val="Primeirorecuodecorpodetexto"/>
              <w:spacing w:after="0"/>
              <w:ind w:firstLine="0"/>
              <w:jc w:val="center"/>
              <w:rPr>
                <w:rFonts w:ascii="Times New Roman" w:hAnsi="Times New Roman" w:cs="Times New Roman"/>
              </w:rPr>
            </w:pPr>
            <w:r>
              <w:rPr>
                <w:rFonts w:ascii="Times New Roman" w:hAnsi="Times New Roman" w:cs="Times New Roman"/>
              </w:rPr>
              <w:t>Tribunal de Justiça do Pará</w:t>
            </w:r>
          </w:p>
        </w:tc>
        <w:tc>
          <w:tcPr>
            <w:tcW w:w="709" w:type="pct"/>
          </w:tcPr>
          <w:p w14:paraId="2F716877" w14:textId="000F1124" w:rsidR="00AF2423" w:rsidRPr="003748B0" w:rsidRDefault="00AF2423" w:rsidP="00035107">
            <w:pPr>
              <w:pStyle w:val="Primeirorecuodecorpodetexto"/>
              <w:spacing w:after="0"/>
              <w:ind w:firstLine="0"/>
              <w:jc w:val="center"/>
              <w:rPr>
                <w:rFonts w:ascii="Times New Roman" w:hAnsi="Times New Roman" w:cs="Times New Roman"/>
              </w:rPr>
            </w:pPr>
            <w:r>
              <w:rPr>
                <w:rFonts w:ascii="Times New Roman" w:hAnsi="Times New Roman" w:cs="Times New Roman"/>
              </w:rPr>
              <w:t>Pregão Eletrônico n. 56/2015</w:t>
            </w:r>
          </w:p>
        </w:tc>
        <w:tc>
          <w:tcPr>
            <w:tcW w:w="475" w:type="pct"/>
          </w:tcPr>
          <w:p w14:paraId="2CC16D08" w14:textId="2B7891BE" w:rsidR="00AF2423" w:rsidRPr="003748B0" w:rsidRDefault="008C784A" w:rsidP="00035107">
            <w:pPr>
              <w:pStyle w:val="Primeirorecuodecorpodetexto"/>
              <w:spacing w:after="0"/>
              <w:ind w:firstLine="0"/>
              <w:jc w:val="center"/>
              <w:rPr>
                <w:rFonts w:ascii="Times New Roman" w:hAnsi="Times New Roman" w:cs="Times New Roman"/>
              </w:rPr>
            </w:pPr>
            <w:r>
              <w:rPr>
                <w:rFonts w:ascii="Times New Roman" w:hAnsi="Times New Roman" w:cs="Times New Roman"/>
              </w:rPr>
              <w:t>-</w:t>
            </w:r>
          </w:p>
        </w:tc>
        <w:tc>
          <w:tcPr>
            <w:tcW w:w="3114" w:type="pct"/>
          </w:tcPr>
          <w:p w14:paraId="1380908B" w14:textId="2BE7BB0F" w:rsidR="00AF2423" w:rsidRPr="003748B0" w:rsidRDefault="00AF2423" w:rsidP="00035107">
            <w:pPr>
              <w:pStyle w:val="Primeirorecuodecorpodetexto"/>
              <w:spacing w:after="0"/>
              <w:ind w:firstLine="185"/>
              <w:rPr>
                <w:rFonts w:ascii="Times New Roman" w:hAnsi="Times New Roman" w:cs="Times New Roman"/>
              </w:rPr>
            </w:pPr>
            <w:r w:rsidRPr="009E2B6B">
              <w:rPr>
                <w:rFonts w:ascii="Times New Roman" w:hAnsi="Times New Roman" w:cs="Times New Roman"/>
              </w:rPr>
              <w:t>Contratação de</w:t>
            </w:r>
            <w:r>
              <w:rPr>
                <w:rFonts w:ascii="Times New Roman" w:hAnsi="Times New Roman" w:cs="Times New Roman"/>
              </w:rPr>
              <w:t xml:space="preserve"> serviços para implementação do </w:t>
            </w:r>
            <w:r w:rsidRPr="009E2B6B">
              <w:rPr>
                <w:rFonts w:ascii="Times New Roman" w:hAnsi="Times New Roman" w:cs="Times New Roman"/>
              </w:rPr>
              <w:t>modelo de gestão por competências, como meio para o desenvolvimento institucional do Poder</w:t>
            </w:r>
            <w:r>
              <w:rPr>
                <w:rFonts w:ascii="Times New Roman" w:hAnsi="Times New Roman" w:cs="Times New Roman"/>
              </w:rPr>
              <w:t xml:space="preserve"> </w:t>
            </w:r>
            <w:r w:rsidRPr="009E2B6B">
              <w:rPr>
                <w:rFonts w:ascii="Times New Roman" w:hAnsi="Times New Roman" w:cs="Times New Roman"/>
              </w:rPr>
              <w:t>Judiciário do Estado do Pará – PJPA</w:t>
            </w:r>
            <w:r>
              <w:rPr>
                <w:rFonts w:ascii="Times New Roman" w:hAnsi="Times New Roman" w:cs="Times New Roman"/>
              </w:rPr>
              <w:t>.</w:t>
            </w:r>
          </w:p>
        </w:tc>
      </w:tr>
      <w:tr w:rsidR="00AF2423" w:rsidRPr="003748B0" w14:paraId="7DC7A1A6" w14:textId="77777777" w:rsidTr="00AF2423">
        <w:tc>
          <w:tcPr>
            <w:tcW w:w="702" w:type="pct"/>
          </w:tcPr>
          <w:p w14:paraId="243E06F3" w14:textId="73097CC0" w:rsidR="00AF2423" w:rsidRPr="003748B0" w:rsidRDefault="00AF2423" w:rsidP="00035107">
            <w:pPr>
              <w:pStyle w:val="Primeirorecuodecorpodetexto"/>
              <w:spacing w:after="0"/>
              <w:ind w:firstLine="0"/>
              <w:jc w:val="center"/>
              <w:rPr>
                <w:rFonts w:ascii="Times New Roman" w:hAnsi="Times New Roman" w:cs="Times New Roman"/>
              </w:rPr>
            </w:pPr>
            <w:r>
              <w:rPr>
                <w:rFonts w:ascii="Times New Roman" w:hAnsi="Times New Roman" w:cs="Times New Roman"/>
              </w:rPr>
              <w:t>Tribunal de Justiça do Pernambuco</w:t>
            </w:r>
          </w:p>
        </w:tc>
        <w:tc>
          <w:tcPr>
            <w:tcW w:w="709" w:type="pct"/>
          </w:tcPr>
          <w:p w14:paraId="7A9D6334" w14:textId="4A15A2BE" w:rsidR="00AF2423" w:rsidRPr="003748B0" w:rsidRDefault="00AF2423" w:rsidP="00035107">
            <w:pPr>
              <w:pStyle w:val="Primeirorecuodecorpodetexto"/>
              <w:spacing w:after="0"/>
              <w:ind w:firstLine="0"/>
              <w:jc w:val="center"/>
              <w:rPr>
                <w:rFonts w:ascii="Times New Roman" w:hAnsi="Times New Roman" w:cs="Times New Roman"/>
              </w:rPr>
            </w:pPr>
            <w:r>
              <w:rPr>
                <w:rFonts w:ascii="Times New Roman" w:hAnsi="Times New Roman" w:cs="Times New Roman"/>
              </w:rPr>
              <w:t>-</w:t>
            </w:r>
          </w:p>
        </w:tc>
        <w:tc>
          <w:tcPr>
            <w:tcW w:w="475" w:type="pct"/>
          </w:tcPr>
          <w:p w14:paraId="02F3B44F" w14:textId="4AA0DE17" w:rsidR="00AF2423" w:rsidRPr="003748B0" w:rsidRDefault="00AF2423" w:rsidP="00035107">
            <w:pPr>
              <w:pStyle w:val="Primeirorecuodecorpodetexto"/>
              <w:spacing w:after="0"/>
              <w:ind w:firstLine="0"/>
              <w:jc w:val="center"/>
              <w:rPr>
                <w:rFonts w:ascii="Times New Roman" w:hAnsi="Times New Roman" w:cs="Times New Roman"/>
              </w:rPr>
            </w:pPr>
            <w:r>
              <w:rPr>
                <w:rFonts w:ascii="Times New Roman" w:hAnsi="Times New Roman" w:cs="Times New Roman"/>
              </w:rPr>
              <w:t>Contrato nº 46/2017.</w:t>
            </w:r>
          </w:p>
        </w:tc>
        <w:tc>
          <w:tcPr>
            <w:tcW w:w="3114" w:type="pct"/>
          </w:tcPr>
          <w:p w14:paraId="5A58FC43" w14:textId="115BEC97" w:rsidR="00AF2423" w:rsidRPr="003748B0" w:rsidRDefault="00AF2423" w:rsidP="00035107">
            <w:pPr>
              <w:pStyle w:val="Primeirorecuodecorpodetexto"/>
              <w:spacing w:after="0"/>
              <w:ind w:firstLine="185"/>
              <w:rPr>
                <w:rFonts w:ascii="Times New Roman" w:hAnsi="Times New Roman" w:cs="Times New Roman"/>
              </w:rPr>
            </w:pPr>
            <w:r w:rsidRPr="009E2B6B">
              <w:rPr>
                <w:rFonts w:ascii="Times New Roman" w:hAnsi="Times New Roman" w:cs="Times New Roman"/>
              </w:rPr>
              <w:t>Serviços de de</w:t>
            </w:r>
            <w:r>
              <w:rPr>
                <w:rFonts w:ascii="Times New Roman" w:hAnsi="Times New Roman" w:cs="Times New Roman"/>
              </w:rPr>
              <w:t xml:space="preserve">senvolvimento, </w:t>
            </w:r>
            <w:r w:rsidRPr="009E2B6B">
              <w:rPr>
                <w:rFonts w:ascii="Times New Roman" w:hAnsi="Times New Roman" w:cs="Times New Roman"/>
              </w:rPr>
              <w:t>manutenção, documentação e</w:t>
            </w:r>
            <w:r>
              <w:rPr>
                <w:rFonts w:ascii="Times New Roman" w:hAnsi="Times New Roman" w:cs="Times New Roman"/>
              </w:rPr>
              <w:t xml:space="preserve"> </w:t>
            </w:r>
            <w:r w:rsidRPr="009E2B6B">
              <w:rPr>
                <w:rFonts w:ascii="Times New Roman" w:hAnsi="Times New Roman" w:cs="Times New Roman"/>
              </w:rPr>
              <w:t>testes de sistemas e aplicativos</w:t>
            </w:r>
            <w:r>
              <w:rPr>
                <w:rFonts w:ascii="Times New Roman" w:hAnsi="Times New Roman" w:cs="Times New Roman"/>
              </w:rPr>
              <w:t xml:space="preserve"> </w:t>
            </w:r>
            <w:r w:rsidRPr="009E2B6B">
              <w:rPr>
                <w:rFonts w:ascii="Times New Roman" w:hAnsi="Times New Roman" w:cs="Times New Roman"/>
              </w:rPr>
              <w:t>web</w:t>
            </w:r>
            <w:r>
              <w:rPr>
                <w:rFonts w:ascii="Times New Roman" w:hAnsi="Times New Roman" w:cs="Times New Roman"/>
              </w:rPr>
              <w:t>.</w:t>
            </w:r>
          </w:p>
        </w:tc>
      </w:tr>
      <w:tr w:rsidR="00AF2423" w:rsidRPr="003748B0" w14:paraId="119BDFB6" w14:textId="77777777" w:rsidTr="00AF2423">
        <w:tc>
          <w:tcPr>
            <w:tcW w:w="702" w:type="pct"/>
          </w:tcPr>
          <w:p w14:paraId="6E9168E5" w14:textId="4E03D3FA" w:rsidR="00AF2423" w:rsidRPr="003748B0" w:rsidRDefault="00AF2423" w:rsidP="00035107">
            <w:pPr>
              <w:pStyle w:val="Primeirorecuodecorpodetexto"/>
              <w:spacing w:after="0"/>
              <w:ind w:firstLine="0"/>
              <w:jc w:val="center"/>
              <w:rPr>
                <w:rFonts w:ascii="Times New Roman" w:hAnsi="Times New Roman" w:cs="Times New Roman"/>
              </w:rPr>
            </w:pPr>
            <w:r>
              <w:rPr>
                <w:rFonts w:ascii="Times New Roman" w:hAnsi="Times New Roman" w:cs="Times New Roman"/>
              </w:rPr>
              <w:t>Tribunal de Justiça de Santa Catarina</w:t>
            </w:r>
          </w:p>
        </w:tc>
        <w:tc>
          <w:tcPr>
            <w:tcW w:w="709" w:type="pct"/>
          </w:tcPr>
          <w:p w14:paraId="5B720251" w14:textId="7354743D" w:rsidR="00AF2423" w:rsidRPr="003748B0" w:rsidRDefault="00AF2423" w:rsidP="00035107">
            <w:pPr>
              <w:pStyle w:val="Primeirorecuodecorpodetexto"/>
              <w:spacing w:after="0"/>
              <w:ind w:firstLine="0"/>
              <w:jc w:val="center"/>
              <w:rPr>
                <w:rFonts w:ascii="Times New Roman" w:hAnsi="Times New Roman" w:cs="Times New Roman"/>
              </w:rPr>
            </w:pPr>
            <w:r>
              <w:rPr>
                <w:rFonts w:ascii="Times New Roman" w:hAnsi="Times New Roman" w:cs="Times New Roman"/>
              </w:rPr>
              <w:t>Pregão Eletrônico n. 382/2015</w:t>
            </w:r>
          </w:p>
        </w:tc>
        <w:tc>
          <w:tcPr>
            <w:tcW w:w="475" w:type="pct"/>
          </w:tcPr>
          <w:p w14:paraId="3FCFB145" w14:textId="1874F32C" w:rsidR="00AF2423" w:rsidRPr="003748B0" w:rsidRDefault="00AF2423" w:rsidP="00035107">
            <w:pPr>
              <w:pStyle w:val="Primeirorecuodecorpodetexto"/>
              <w:spacing w:after="0"/>
              <w:ind w:firstLine="0"/>
              <w:jc w:val="center"/>
              <w:rPr>
                <w:rFonts w:ascii="Times New Roman" w:hAnsi="Times New Roman" w:cs="Times New Roman"/>
              </w:rPr>
            </w:pPr>
            <w:r>
              <w:rPr>
                <w:rFonts w:ascii="Times New Roman" w:hAnsi="Times New Roman" w:cs="Times New Roman"/>
              </w:rPr>
              <w:t xml:space="preserve">Contratos nº 253 e 254/2015 </w:t>
            </w:r>
          </w:p>
        </w:tc>
        <w:tc>
          <w:tcPr>
            <w:tcW w:w="3114" w:type="pct"/>
          </w:tcPr>
          <w:p w14:paraId="1DD087B9" w14:textId="69FABA1E" w:rsidR="00AF2423" w:rsidRPr="003748B0" w:rsidRDefault="00AF2423" w:rsidP="00035107">
            <w:pPr>
              <w:pStyle w:val="Primeirorecuodecorpodetexto"/>
              <w:spacing w:after="0"/>
              <w:ind w:firstLine="185"/>
              <w:rPr>
                <w:rFonts w:ascii="Times New Roman" w:hAnsi="Times New Roman" w:cs="Times New Roman"/>
              </w:rPr>
            </w:pPr>
            <w:r w:rsidRPr="00AF12C2">
              <w:rPr>
                <w:rFonts w:ascii="Times New Roman" w:hAnsi="Times New Roman" w:cs="Times New Roman"/>
              </w:rPr>
              <w:t>Contratação de serviços técnicos especializados de desenvolvimento, de documentação, de manutenção evolutiva, preventiva, corretiva e adaptativa de sistemas em tecnologia M/CACHÉ de propriedade do Poder Judiciário do Estado de Santa Catarina</w:t>
            </w:r>
          </w:p>
        </w:tc>
      </w:tr>
    </w:tbl>
    <w:p w14:paraId="6D66FD4A" w14:textId="4582EBFD" w:rsidR="00787AAC" w:rsidRPr="00D90B2D" w:rsidRDefault="00787AAC" w:rsidP="00D90B2D">
      <w:pPr>
        <w:tabs>
          <w:tab w:val="left" w:pos="2127"/>
        </w:tabs>
        <w:rPr>
          <w:sz w:val="24"/>
          <w:szCs w:val="24"/>
        </w:rPr>
        <w:sectPr w:rsidR="00787AAC" w:rsidRPr="00D90B2D" w:rsidSect="00787AAC">
          <w:pgSz w:w="16838" w:h="11906" w:orient="landscape" w:code="9"/>
          <w:pgMar w:top="1701" w:right="1417" w:bottom="1701" w:left="1134" w:header="708" w:footer="510" w:gutter="0"/>
          <w:cols w:space="708"/>
          <w:titlePg/>
          <w:docGrid w:linePitch="360"/>
        </w:sectPr>
      </w:pPr>
    </w:p>
    <w:p w14:paraId="2676EE9C" w14:textId="2FBF9F78" w:rsidR="000B0D18" w:rsidRPr="00BC310A" w:rsidRDefault="000B0D18" w:rsidP="00B178F8">
      <w:pPr>
        <w:pStyle w:val="Ttulo2"/>
        <w:spacing w:after="120"/>
        <w:ind w:left="578" w:hanging="578"/>
        <w:rPr>
          <w:rFonts w:ascii="Times New Roman" w:hAnsi="Times New Roman" w:cs="Times New Roman"/>
        </w:rPr>
      </w:pPr>
      <w:bookmarkStart w:id="7" w:name="_Toc63700909"/>
      <w:r w:rsidRPr="00BC310A">
        <w:rPr>
          <w:rFonts w:ascii="Times New Roman" w:hAnsi="Times New Roman" w:cs="Times New Roman"/>
        </w:rPr>
        <w:lastRenderedPageBreak/>
        <w:t>Outras Soluções Disponíveis (Art. 14, II, a)</w:t>
      </w:r>
      <w:bookmarkEnd w:id="7"/>
      <w:r w:rsidR="00E10580">
        <w:rPr>
          <w:rFonts w:ascii="Times New Roman" w:hAnsi="Times New Roman" w:cs="Times New Roman"/>
        </w:rPr>
        <w:t xml:space="preserve"> </w:t>
      </w:r>
    </w:p>
    <w:p w14:paraId="764D7937" w14:textId="26D32CB1" w:rsidR="00334A28" w:rsidRDefault="00334A28" w:rsidP="000D1864">
      <w:pPr>
        <w:pStyle w:val="Primeirorecuodecorpodetexto"/>
        <w:spacing w:after="120"/>
        <w:ind w:firstLine="1134"/>
        <w:rPr>
          <w:rFonts w:ascii="Times New Roman" w:hAnsi="Times New Roman" w:cs="Times New Roman"/>
          <w:sz w:val="24"/>
          <w:szCs w:val="24"/>
        </w:rPr>
      </w:pPr>
      <w:r>
        <w:rPr>
          <w:rFonts w:ascii="Times New Roman" w:hAnsi="Times New Roman" w:cs="Times New Roman"/>
          <w:sz w:val="24"/>
          <w:szCs w:val="24"/>
        </w:rPr>
        <w:t>As soluções de outros órgãos para serviços abordados neste Estudo Preliminar estão citadas no item 1.3</w:t>
      </w:r>
    </w:p>
    <w:p w14:paraId="52F78C79" w14:textId="19962A0C" w:rsidR="000D1864" w:rsidRPr="000D1864" w:rsidRDefault="000D1864" w:rsidP="000D1864">
      <w:pPr>
        <w:pStyle w:val="Primeirorecuodecorpodetexto"/>
        <w:spacing w:after="120"/>
        <w:ind w:firstLine="1134"/>
        <w:rPr>
          <w:rFonts w:ascii="Times New Roman" w:hAnsi="Times New Roman" w:cs="Times New Roman"/>
          <w:sz w:val="24"/>
          <w:szCs w:val="24"/>
        </w:rPr>
      </w:pPr>
      <w:r w:rsidRPr="000D1864">
        <w:rPr>
          <w:rFonts w:ascii="Times New Roman" w:hAnsi="Times New Roman" w:cs="Times New Roman"/>
          <w:sz w:val="24"/>
          <w:szCs w:val="24"/>
        </w:rPr>
        <w:t>Não há contexto em que se possa considerar a con</w:t>
      </w:r>
      <w:r w:rsidR="006B55C8">
        <w:rPr>
          <w:rFonts w:ascii="Times New Roman" w:hAnsi="Times New Roman" w:cs="Times New Roman"/>
          <w:sz w:val="24"/>
          <w:szCs w:val="24"/>
        </w:rPr>
        <w:t>tinuidade das atividades desta C</w:t>
      </w:r>
      <w:r w:rsidRPr="000D1864">
        <w:rPr>
          <w:rFonts w:ascii="Times New Roman" w:hAnsi="Times New Roman" w:cs="Times New Roman"/>
          <w:sz w:val="24"/>
          <w:szCs w:val="24"/>
        </w:rPr>
        <w:t xml:space="preserve">oordenadoria sem a contratação pretendida, já que realizar o serviço internamente, sem terceirização, é </w:t>
      </w:r>
      <w:r w:rsidR="00627800">
        <w:rPr>
          <w:rFonts w:ascii="Times New Roman" w:hAnsi="Times New Roman" w:cs="Times New Roman"/>
          <w:sz w:val="24"/>
          <w:szCs w:val="24"/>
        </w:rPr>
        <w:t xml:space="preserve">totalmente </w:t>
      </w:r>
      <w:r w:rsidRPr="000D1864">
        <w:rPr>
          <w:rFonts w:ascii="Times New Roman" w:hAnsi="Times New Roman" w:cs="Times New Roman"/>
          <w:sz w:val="24"/>
          <w:szCs w:val="24"/>
        </w:rPr>
        <w:t>impraticável nas a</w:t>
      </w:r>
      <w:r w:rsidR="006B55C8">
        <w:rPr>
          <w:rFonts w:ascii="Times New Roman" w:hAnsi="Times New Roman" w:cs="Times New Roman"/>
          <w:sz w:val="24"/>
          <w:szCs w:val="24"/>
        </w:rPr>
        <w:t xml:space="preserve">tuais </w:t>
      </w:r>
      <w:r w:rsidR="006B55C8" w:rsidRPr="00983DC3">
        <w:rPr>
          <w:rFonts w:ascii="Times New Roman" w:hAnsi="Times New Roman" w:cs="Times New Roman"/>
          <w:sz w:val="24"/>
          <w:szCs w:val="24"/>
        </w:rPr>
        <w:t xml:space="preserve">condições, dado o quadro </w:t>
      </w:r>
      <w:r w:rsidR="00034AFE">
        <w:rPr>
          <w:rFonts w:ascii="Times New Roman" w:hAnsi="Times New Roman" w:cs="Times New Roman"/>
          <w:sz w:val="24"/>
          <w:szCs w:val="24"/>
        </w:rPr>
        <w:t xml:space="preserve">reduzido de servidores da </w:t>
      </w:r>
      <w:r w:rsidRPr="00983DC3">
        <w:rPr>
          <w:rFonts w:ascii="Times New Roman" w:hAnsi="Times New Roman" w:cs="Times New Roman"/>
          <w:sz w:val="24"/>
          <w:szCs w:val="24"/>
        </w:rPr>
        <w:t>Coordenador</w:t>
      </w:r>
      <w:r w:rsidR="00034AFE">
        <w:rPr>
          <w:rFonts w:ascii="Times New Roman" w:hAnsi="Times New Roman" w:cs="Times New Roman"/>
          <w:sz w:val="24"/>
          <w:szCs w:val="24"/>
        </w:rPr>
        <w:t>ia de Tecnologia da Informação – Departamento de Sistemas e Aplicações-DSA e incompatibilidade entre as atividades desempenhadas.</w:t>
      </w:r>
    </w:p>
    <w:p w14:paraId="7DD4DA7D" w14:textId="2F671695" w:rsidR="000D1864" w:rsidRPr="00A72925" w:rsidRDefault="000D1864" w:rsidP="000D1864">
      <w:pPr>
        <w:pStyle w:val="Primeirorecuodecorpodetexto"/>
        <w:spacing w:after="120"/>
        <w:ind w:firstLine="1134"/>
        <w:rPr>
          <w:rFonts w:ascii="Times New Roman" w:hAnsi="Times New Roman" w:cs="Times New Roman"/>
          <w:sz w:val="24"/>
          <w:szCs w:val="24"/>
        </w:rPr>
      </w:pPr>
      <w:r w:rsidRPr="000D1864">
        <w:rPr>
          <w:rFonts w:ascii="Times New Roman" w:hAnsi="Times New Roman" w:cs="Times New Roman"/>
          <w:sz w:val="24"/>
          <w:szCs w:val="24"/>
        </w:rPr>
        <w:t xml:space="preserve">Com relação à mão-de-obra, o quadro de </w:t>
      </w:r>
      <w:r w:rsidRPr="00EE7E1A">
        <w:rPr>
          <w:rFonts w:ascii="Times New Roman" w:hAnsi="Times New Roman" w:cs="Times New Roman"/>
          <w:sz w:val="24"/>
          <w:szCs w:val="24"/>
        </w:rPr>
        <w:t>servidores</w:t>
      </w:r>
      <w:r w:rsidR="00A72925" w:rsidRPr="00EE7E1A">
        <w:rPr>
          <w:rFonts w:ascii="Times New Roman" w:hAnsi="Times New Roman" w:cs="Times New Roman"/>
          <w:sz w:val="24"/>
          <w:szCs w:val="24"/>
        </w:rPr>
        <w:t xml:space="preserve"> efetivos</w:t>
      </w:r>
      <w:r w:rsidR="00983DC3" w:rsidRPr="00EE7E1A">
        <w:rPr>
          <w:rFonts w:ascii="Times New Roman" w:hAnsi="Times New Roman" w:cs="Times New Roman"/>
          <w:sz w:val="24"/>
          <w:szCs w:val="24"/>
        </w:rPr>
        <w:t>/comissionados</w:t>
      </w:r>
      <w:r w:rsidRPr="008C2671">
        <w:rPr>
          <w:rFonts w:ascii="Times New Roman" w:hAnsi="Times New Roman" w:cs="Times New Roman"/>
          <w:sz w:val="24"/>
          <w:szCs w:val="24"/>
        </w:rPr>
        <w:t xml:space="preserve"> do D</w:t>
      </w:r>
      <w:r w:rsidR="00625AE6">
        <w:rPr>
          <w:rFonts w:ascii="Times New Roman" w:hAnsi="Times New Roman" w:cs="Times New Roman"/>
          <w:sz w:val="24"/>
          <w:szCs w:val="24"/>
        </w:rPr>
        <w:t>SA</w:t>
      </w:r>
      <w:r w:rsidRPr="000D1864">
        <w:rPr>
          <w:rFonts w:ascii="Times New Roman" w:hAnsi="Times New Roman" w:cs="Times New Roman"/>
          <w:sz w:val="24"/>
          <w:szCs w:val="24"/>
        </w:rPr>
        <w:t>, apesar de ter aumentado nos últimos anos, ainda não é suficiente para o atendimento d</w:t>
      </w:r>
      <w:r w:rsidR="00034AFE">
        <w:rPr>
          <w:rFonts w:ascii="Times New Roman" w:hAnsi="Times New Roman" w:cs="Times New Roman"/>
          <w:sz w:val="24"/>
          <w:szCs w:val="24"/>
        </w:rPr>
        <w:t>e uma alta</w:t>
      </w:r>
      <w:r w:rsidR="00B64CD1">
        <w:rPr>
          <w:rFonts w:ascii="Times New Roman" w:hAnsi="Times New Roman" w:cs="Times New Roman"/>
          <w:sz w:val="24"/>
          <w:szCs w:val="24"/>
        </w:rPr>
        <w:t xml:space="preserve"> demanda</w:t>
      </w:r>
      <w:r w:rsidRPr="000D1864">
        <w:rPr>
          <w:rFonts w:ascii="Times New Roman" w:hAnsi="Times New Roman" w:cs="Times New Roman"/>
          <w:sz w:val="24"/>
          <w:szCs w:val="24"/>
        </w:rPr>
        <w:t xml:space="preserve"> como a definida neste </w:t>
      </w:r>
      <w:r w:rsidR="00B64CD1">
        <w:rPr>
          <w:rFonts w:ascii="Times New Roman" w:hAnsi="Times New Roman" w:cs="Times New Roman"/>
          <w:sz w:val="24"/>
          <w:szCs w:val="24"/>
        </w:rPr>
        <w:t>Estudo</w:t>
      </w:r>
      <w:r w:rsidRPr="000D1864">
        <w:rPr>
          <w:rFonts w:ascii="Times New Roman" w:hAnsi="Times New Roman" w:cs="Times New Roman"/>
          <w:sz w:val="24"/>
          <w:szCs w:val="24"/>
        </w:rPr>
        <w:t xml:space="preserve">. Ainda que </w:t>
      </w:r>
      <w:r w:rsidRPr="008C2671">
        <w:rPr>
          <w:rFonts w:ascii="Times New Roman" w:hAnsi="Times New Roman" w:cs="Times New Roman"/>
          <w:sz w:val="24"/>
          <w:szCs w:val="24"/>
        </w:rPr>
        <w:t>o D</w:t>
      </w:r>
      <w:r w:rsidR="00625AE6">
        <w:rPr>
          <w:rFonts w:ascii="Times New Roman" w:hAnsi="Times New Roman" w:cs="Times New Roman"/>
          <w:sz w:val="24"/>
          <w:szCs w:val="24"/>
        </w:rPr>
        <w:t>SA</w:t>
      </w:r>
      <w:r w:rsidRPr="008C2671">
        <w:rPr>
          <w:rFonts w:ascii="Times New Roman" w:hAnsi="Times New Roman" w:cs="Times New Roman"/>
          <w:sz w:val="24"/>
          <w:szCs w:val="24"/>
        </w:rPr>
        <w:t xml:space="preserve"> dispusesse</w:t>
      </w:r>
      <w:r w:rsidRPr="000D1864">
        <w:rPr>
          <w:rFonts w:ascii="Times New Roman" w:hAnsi="Times New Roman" w:cs="Times New Roman"/>
          <w:sz w:val="24"/>
          <w:szCs w:val="24"/>
        </w:rPr>
        <w:t xml:space="preserve"> de quadro próprio suficiente para o atendimento da demanda aos usuários de TIC, as atribuições dos servidores não englobam atividades técnicas típicas de atendimento aos usuários, o que torna incompatível o modelo</w:t>
      </w:r>
      <w:r w:rsidR="00983DC3">
        <w:rPr>
          <w:rFonts w:ascii="Times New Roman" w:hAnsi="Times New Roman" w:cs="Times New Roman"/>
          <w:sz w:val="24"/>
          <w:szCs w:val="24"/>
        </w:rPr>
        <w:t>.</w:t>
      </w:r>
    </w:p>
    <w:p w14:paraId="680D11DB" w14:textId="0EBCC977" w:rsidR="00034AFE" w:rsidRPr="00BC310A" w:rsidRDefault="005E1BC0" w:rsidP="00034AFE">
      <w:pPr>
        <w:pStyle w:val="Primeirorecuodecorpodetexto"/>
        <w:spacing w:after="120"/>
        <w:ind w:firstLine="1134"/>
        <w:rPr>
          <w:rFonts w:ascii="Times New Roman" w:hAnsi="Times New Roman" w:cs="Times New Roman"/>
          <w:sz w:val="24"/>
          <w:szCs w:val="24"/>
        </w:rPr>
      </w:pPr>
      <w:r>
        <w:rPr>
          <w:rFonts w:ascii="Times New Roman" w:hAnsi="Times New Roman" w:cs="Times New Roman"/>
          <w:sz w:val="24"/>
          <w:szCs w:val="24"/>
        </w:rPr>
        <w:t> Além disso, há de se consider</w:t>
      </w:r>
      <w:r w:rsidR="003C6254">
        <w:rPr>
          <w:rFonts w:ascii="Times New Roman" w:hAnsi="Times New Roman" w:cs="Times New Roman"/>
          <w:sz w:val="24"/>
          <w:szCs w:val="24"/>
        </w:rPr>
        <w:t>ar</w:t>
      </w:r>
      <w:r>
        <w:rPr>
          <w:rFonts w:ascii="Times New Roman" w:hAnsi="Times New Roman" w:cs="Times New Roman"/>
          <w:sz w:val="24"/>
          <w:szCs w:val="24"/>
        </w:rPr>
        <w:t xml:space="preserve"> também</w:t>
      </w:r>
      <w:r w:rsidR="00034AFE" w:rsidRPr="00D54668">
        <w:rPr>
          <w:rFonts w:ascii="Times New Roman" w:hAnsi="Times New Roman" w:cs="Times New Roman"/>
          <w:sz w:val="24"/>
          <w:szCs w:val="24"/>
        </w:rPr>
        <w:t xml:space="preserve"> a orientação Político-Administrativa Brasileira –</w:t>
      </w:r>
      <w:r w:rsidR="00034AFE" w:rsidRPr="009F2B19">
        <w:rPr>
          <w:rFonts w:ascii="Times New Roman" w:hAnsi="Times New Roman" w:cs="Times New Roman"/>
          <w:sz w:val="24"/>
          <w:szCs w:val="24"/>
        </w:rPr>
        <w:t>Decreto 9.507/2018-</w:t>
      </w:r>
      <w:r w:rsidR="00034AFE" w:rsidRPr="00D54668">
        <w:rPr>
          <w:rFonts w:ascii="Times New Roman" w:hAnsi="Times New Roman" w:cs="Times New Roman"/>
          <w:sz w:val="24"/>
          <w:szCs w:val="24"/>
        </w:rPr>
        <w:t xml:space="preserve"> que determina à Administração Pública que as tarefas de planejamento, coordenação, supervisão e controle, bem como as atividades de alto nível devam ficar sob a responsabilidade de servidores do quadro permanente do órgão, sendo que as tarefas acessórias e complementares devem ser, sempre que possível executadas </w:t>
      </w:r>
      <w:r w:rsidR="00034AFE" w:rsidRPr="00BC310A">
        <w:rPr>
          <w:rFonts w:ascii="Times New Roman" w:hAnsi="Times New Roman" w:cs="Times New Roman"/>
          <w:sz w:val="24"/>
          <w:szCs w:val="24"/>
        </w:rPr>
        <w:t xml:space="preserve">de forma indireta. </w:t>
      </w:r>
    </w:p>
    <w:p w14:paraId="6872C07D" w14:textId="77777777" w:rsidR="000B0D18" w:rsidRPr="00BC310A" w:rsidRDefault="000B0D18" w:rsidP="00B178F8">
      <w:pPr>
        <w:pStyle w:val="Ttulo2"/>
        <w:spacing w:after="120"/>
        <w:ind w:left="578" w:hanging="578"/>
        <w:rPr>
          <w:rFonts w:ascii="Times New Roman" w:hAnsi="Times New Roman" w:cs="Times New Roman"/>
        </w:rPr>
      </w:pPr>
      <w:bookmarkStart w:id="8" w:name="_Toc63700910"/>
      <w:r w:rsidRPr="00BC310A">
        <w:rPr>
          <w:rFonts w:ascii="Times New Roman" w:hAnsi="Times New Roman" w:cs="Times New Roman"/>
        </w:rPr>
        <w:t>Portal do Software Público Brasileiro (Art. 14, II, b)</w:t>
      </w:r>
      <w:bookmarkEnd w:id="8"/>
    </w:p>
    <w:p w14:paraId="7BD55460" w14:textId="59B69585" w:rsidR="00E10580" w:rsidRPr="00E67D42" w:rsidRDefault="00E10580" w:rsidP="00E10580">
      <w:pPr>
        <w:pStyle w:val="Primeirorecuodecorpodetexto"/>
        <w:spacing w:after="120" w:line="360" w:lineRule="auto"/>
        <w:ind w:firstLine="1134"/>
        <w:rPr>
          <w:rFonts w:ascii="Times New Roman" w:hAnsi="Times New Roman" w:cs="Times New Roman"/>
          <w:sz w:val="24"/>
          <w:szCs w:val="24"/>
        </w:rPr>
      </w:pPr>
      <w:r w:rsidRPr="00E67D42">
        <w:rPr>
          <w:rFonts w:ascii="Times New Roman" w:hAnsi="Times New Roman" w:cs="Times New Roman"/>
          <w:sz w:val="24"/>
          <w:szCs w:val="24"/>
        </w:rPr>
        <w:t xml:space="preserve">A solução a ser contratada diz </w:t>
      </w:r>
      <w:r w:rsidR="00035705">
        <w:rPr>
          <w:rFonts w:ascii="Times New Roman" w:hAnsi="Times New Roman" w:cs="Times New Roman"/>
          <w:sz w:val="24"/>
          <w:szCs w:val="24"/>
        </w:rPr>
        <w:t xml:space="preserve">respeito à </w:t>
      </w:r>
      <w:r w:rsidRPr="00E67D42">
        <w:rPr>
          <w:rFonts w:ascii="Times New Roman" w:hAnsi="Times New Roman" w:cs="Times New Roman"/>
          <w:sz w:val="24"/>
          <w:szCs w:val="24"/>
        </w:rPr>
        <w:t xml:space="preserve">contratação de serviços de </w:t>
      </w:r>
      <w:r w:rsidR="004F2791">
        <w:rPr>
          <w:rFonts w:ascii="Times New Roman" w:hAnsi="Times New Roman" w:cs="Times New Roman"/>
          <w:sz w:val="24"/>
          <w:szCs w:val="24"/>
        </w:rPr>
        <w:t>desenvolvimento, sustentação e</w:t>
      </w:r>
      <w:r w:rsidR="00E67D42" w:rsidRPr="00E67D42">
        <w:rPr>
          <w:rFonts w:ascii="Times New Roman" w:hAnsi="Times New Roman" w:cs="Times New Roman"/>
          <w:sz w:val="24"/>
          <w:szCs w:val="24"/>
        </w:rPr>
        <w:t xml:space="preserve"> manutenções de sistemas</w:t>
      </w:r>
      <w:r w:rsidRPr="00E67D42">
        <w:rPr>
          <w:rFonts w:ascii="Times New Roman" w:hAnsi="Times New Roman" w:cs="Times New Roman"/>
          <w:sz w:val="24"/>
          <w:szCs w:val="24"/>
        </w:rPr>
        <w:t xml:space="preserve">, e não uma solução de software. </w:t>
      </w:r>
    </w:p>
    <w:p w14:paraId="210D3856" w14:textId="494D017C" w:rsidR="000B0D18" w:rsidRPr="00BC310A" w:rsidRDefault="000B0D18" w:rsidP="00B178F8">
      <w:pPr>
        <w:pStyle w:val="Ttulo2"/>
        <w:spacing w:after="120"/>
        <w:ind w:left="578" w:hanging="578"/>
        <w:rPr>
          <w:rFonts w:ascii="Times New Roman" w:hAnsi="Times New Roman" w:cs="Times New Roman"/>
        </w:rPr>
      </w:pPr>
      <w:bookmarkStart w:id="9" w:name="_Toc63700911"/>
      <w:r w:rsidRPr="00BC310A">
        <w:rPr>
          <w:rFonts w:ascii="Times New Roman" w:hAnsi="Times New Roman" w:cs="Times New Roman"/>
        </w:rPr>
        <w:t>Alternativa no Mercado de TIC (Art. 14, II, c)</w:t>
      </w:r>
      <w:bookmarkEnd w:id="9"/>
      <w:r w:rsidR="002B602E">
        <w:rPr>
          <w:rFonts w:ascii="Times New Roman" w:hAnsi="Times New Roman" w:cs="Times New Roman"/>
        </w:rPr>
        <w:t xml:space="preserve"> </w:t>
      </w:r>
    </w:p>
    <w:p w14:paraId="48F1523F" w14:textId="09EA5475" w:rsidR="00833CFE" w:rsidRDefault="00833CFE" w:rsidP="00833CFE">
      <w:pPr>
        <w:pStyle w:val="Primeirorecuodecorpodetexto"/>
        <w:spacing w:after="0"/>
        <w:ind w:firstLine="1134"/>
        <w:rPr>
          <w:rFonts w:ascii="Times New Roman" w:hAnsi="Times New Roman" w:cs="Times New Roman"/>
          <w:sz w:val="24"/>
          <w:szCs w:val="24"/>
        </w:rPr>
      </w:pPr>
      <w:r w:rsidRPr="00BC310A">
        <w:rPr>
          <w:rFonts w:ascii="Times New Roman" w:hAnsi="Times New Roman" w:cs="Times New Roman"/>
          <w:sz w:val="24"/>
          <w:szCs w:val="24"/>
        </w:rPr>
        <w:t xml:space="preserve">Não há alternativa no mercado de TIC </w:t>
      </w:r>
      <w:r w:rsidR="002B602E">
        <w:rPr>
          <w:rFonts w:ascii="Times New Roman" w:hAnsi="Times New Roman" w:cs="Times New Roman"/>
          <w:sz w:val="24"/>
          <w:szCs w:val="24"/>
        </w:rPr>
        <w:t>além d</w:t>
      </w:r>
      <w:r w:rsidRPr="00BC310A">
        <w:rPr>
          <w:rFonts w:ascii="Times New Roman" w:hAnsi="Times New Roman" w:cs="Times New Roman"/>
          <w:sz w:val="24"/>
          <w:szCs w:val="24"/>
        </w:rPr>
        <w:t>as já explicitadas neste Estudo Preliminar, no</w:t>
      </w:r>
      <w:r w:rsidR="001D78E8" w:rsidRPr="00BC310A">
        <w:rPr>
          <w:rFonts w:ascii="Times New Roman" w:hAnsi="Times New Roman" w:cs="Times New Roman"/>
          <w:sz w:val="24"/>
          <w:szCs w:val="24"/>
        </w:rPr>
        <w:t xml:space="preserve"> item</w:t>
      </w:r>
      <w:r w:rsidRPr="00BC310A">
        <w:rPr>
          <w:rFonts w:ascii="Times New Roman" w:hAnsi="Times New Roman" w:cs="Times New Roman"/>
          <w:sz w:val="24"/>
          <w:szCs w:val="24"/>
        </w:rPr>
        <w:t xml:space="preserve"> 1.3.</w:t>
      </w:r>
    </w:p>
    <w:p w14:paraId="4EF0E0BB" w14:textId="77777777" w:rsidR="002B602E" w:rsidRPr="00BC310A" w:rsidRDefault="002B602E" w:rsidP="00833CFE">
      <w:pPr>
        <w:pStyle w:val="Primeirorecuodecorpodetexto"/>
        <w:spacing w:after="0"/>
        <w:ind w:firstLine="1134"/>
        <w:rPr>
          <w:rFonts w:ascii="Times New Roman" w:hAnsi="Times New Roman" w:cs="Times New Roman"/>
          <w:sz w:val="24"/>
          <w:szCs w:val="24"/>
        </w:rPr>
      </w:pPr>
    </w:p>
    <w:p w14:paraId="3F9E816D" w14:textId="77777777" w:rsidR="000B0D18" w:rsidRPr="00BC310A" w:rsidRDefault="000B0D18" w:rsidP="00B178F8">
      <w:pPr>
        <w:pStyle w:val="Ttulo2"/>
        <w:spacing w:after="120"/>
        <w:ind w:left="578" w:hanging="578"/>
        <w:rPr>
          <w:rFonts w:ascii="Times New Roman" w:hAnsi="Times New Roman" w:cs="Times New Roman"/>
        </w:rPr>
      </w:pPr>
      <w:bookmarkStart w:id="10" w:name="_Toc63700912"/>
      <w:r w:rsidRPr="00BC310A">
        <w:rPr>
          <w:rFonts w:ascii="Times New Roman" w:hAnsi="Times New Roman" w:cs="Times New Roman"/>
        </w:rPr>
        <w:t>Modelo Nacional de Interoperabilidade – MNI (Art. 14, II, d)</w:t>
      </w:r>
      <w:bookmarkEnd w:id="10"/>
    </w:p>
    <w:p w14:paraId="3D68547A" w14:textId="77777777" w:rsidR="002B602E" w:rsidRPr="00E67D42" w:rsidRDefault="002B602E" w:rsidP="002B602E">
      <w:pPr>
        <w:pStyle w:val="Primeirorecuodecorpodetexto"/>
        <w:spacing w:after="120" w:line="360" w:lineRule="auto"/>
        <w:ind w:firstLine="1134"/>
        <w:rPr>
          <w:rFonts w:ascii="Times New Roman" w:hAnsi="Times New Roman" w:cs="Times New Roman"/>
          <w:sz w:val="24"/>
          <w:szCs w:val="24"/>
        </w:rPr>
      </w:pPr>
      <w:r w:rsidRPr="00E67D42">
        <w:rPr>
          <w:rFonts w:ascii="Times New Roman" w:hAnsi="Times New Roman" w:cs="Times New Roman"/>
          <w:sz w:val="24"/>
          <w:szCs w:val="24"/>
        </w:rPr>
        <w:t>É cediço que o modelo nacional de interoperabilidade definido pelas equipes técnicas dos órgãos (STF - CNJ - STJ - CJF - TST - CSJT - AGU e PGR), de acordo com as metas do Termo de Cooperação Técnica nº 58/2009-CNJ, visa estabelecer os padrões para o intercâmbio de informações de processos judiciais e assemelhados, entre os diversos órgãos de administração de justiça, além de servir de base para a implementação das funcionalidades pertinentes no âmbito do sistema processual.</w:t>
      </w:r>
    </w:p>
    <w:p w14:paraId="57D94ED9" w14:textId="5AF33289" w:rsidR="003E1756" w:rsidRPr="00E67D42" w:rsidRDefault="002B602E" w:rsidP="002B602E">
      <w:pPr>
        <w:pStyle w:val="Primeirorecuodecorpodetexto"/>
        <w:spacing w:after="120" w:line="360" w:lineRule="auto"/>
        <w:ind w:firstLine="1134"/>
        <w:rPr>
          <w:rFonts w:ascii="Times New Roman" w:hAnsi="Times New Roman" w:cs="Times New Roman"/>
          <w:sz w:val="24"/>
          <w:szCs w:val="24"/>
        </w:rPr>
      </w:pPr>
      <w:r w:rsidRPr="00E67D42">
        <w:rPr>
          <w:rFonts w:ascii="Times New Roman" w:hAnsi="Times New Roman" w:cs="Times New Roman"/>
          <w:sz w:val="24"/>
          <w:szCs w:val="24"/>
        </w:rPr>
        <w:lastRenderedPageBreak/>
        <w:t>Nesse contexto, s</w:t>
      </w:r>
      <w:r w:rsidR="003E1756" w:rsidRPr="00E67D42">
        <w:rPr>
          <w:rFonts w:ascii="Times New Roman" w:hAnsi="Times New Roman" w:cs="Times New Roman"/>
          <w:sz w:val="24"/>
          <w:szCs w:val="24"/>
        </w:rPr>
        <w:t>empre que possível,</w:t>
      </w:r>
      <w:r w:rsidR="00334A28">
        <w:rPr>
          <w:rFonts w:ascii="Times New Roman" w:hAnsi="Times New Roman" w:cs="Times New Roman"/>
          <w:sz w:val="24"/>
          <w:szCs w:val="24"/>
        </w:rPr>
        <w:t xml:space="preserve"> de acordo com o desenvolvimento do sistema</w:t>
      </w:r>
      <w:r w:rsidR="003E1756" w:rsidRPr="00E67D42">
        <w:rPr>
          <w:rFonts w:ascii="Times New Roman" w:hAnsi="Times New Roman" w:cs="Times New Roman"/>
          <w:sz w:val="24"/>
          <w:szCs w:val="24"/>
        </w:rPr>
        <w:t xml:space="preserve"> </w:t>
      </w:r>
      <w:r w:rsidR="00EA3F4C" w:rsidRPr="00E67D42">
        <w:rPr>
          <w:rFonts w:ascii="Times New Roman" w:hAnsi="Times New Roman" w:cs="Times New Roman"/>
          <w:sz w:val="24"/>
          <w:szCs w:val="24"/>
        </w:rPr>
        <w:t>e</w:t>
      </w:r>
      <w:r w:rsidR="00334A28">
        <w:rPr>
          <w:rFonts w:ascii="Times New Roman" w:hAnsi="Times New Roman" w:cs="Times New Roman"/>
          <w:sz w:val="24"/>
          <w:szCs w:val="24"/>
        </w:rPr>
        <w:t xml:space="preserve"> sustentações/</w:t>
      </w:r>
      <w:r w:rsidR="00127F49" w:rsidRPr="00E67D42">
        <w:rPr>
          <w:rFonts w:ascii="Times New Roman" w:hAnsi="Times New Roman" w:cs="Times New Roman"/>
          <w:sz w:val="24"/>
          <w:szCs w:val="24"/>
        </w:rPr>
        <w:t>manutenções deverá</w:t>
      </w:r>
      <w:r w:rsidR="003E1756" w:rsidRPr="00E67D42">
        <w:rPr>
          <w:rFonts w:ascii="Times New Roman" w:hAnsi="Times New Roman" w:cs="Times New Roman"/>
          <w:sz w:val="24"/>
          <w:szCs w:val="24"/>
        </w:rPr>
        <w:t xml:space="preserve"> observar </w:t>
      </w:r>
      <w:r w:rsidR="008E3D93" w:rsidRPr="00E67D42">
        <w:rPr>
          <w:rFonts w:ascii="Times New Roman" w:hAnsi="Times New Roman" w:cs="Times New Roman"/>
          <w:sz w:val="24"/>
          <w:szCs w:val="24"/>
        </w:rPr>
        <w:t>a</w:t>
      </w:r>
      <w:r w:rsidR="003E1756" w:rsidRPr="00E67D42">
        <w:rPr>
          <w:rFonts w:ascii="Times New Roman" w:hAnsi="Times New Roman" w:cs="Times New Roman"/>
          <w:sz w:val="24"/>
          <w:szCs w:val="24"/>
        </w:rPr>
        <w:t>s políticas, premissas e especificações técnicas definidas no Modelo Nacional de Interoperabilidade (MNI) do Poder Judiciário</w:t>
      </w:r>
      <w:r w:rsidR="00262387" w:rsidRPr="00E67D42">
        <w:rPr>
          <w:rFonts w:ascii="Times New Roman" w:hAnsi="Times New Roman" w:cs="Times New Roman"/>
          <w:sz w:val="24"/>
          <w:szCs w:val="24"/>
        </w:rPr>
        <w:t>.</w:t>
      </w:r>
    </w:p>
    <w:p w14:paraId="023C6C89" w14:textId="77777777" w:rsidR="000B0D18" w:rsidRPr="00BC310A" w:rsidRDefault="000B0D18" w:rsidP="00B178F8">
      <w:pPr>
        <w:pStyle w:val="Ttulo2"/>
        <w:spacing w:after="120"/>
        <w:ind w:left="578" w:hanging="578"/>
        <w:rPr>
          <w:rFonts w:ascii="Times New Roman" w:hAnsi="Times New Roman" w:cs="Times New Roman"/>
        </w:rPr>
      </w:pPr>
      <w:bookmarkStart w:id="11" w:name="_Toc63700913"/>
      <w:r w:rsidRPr="00BC310A">
        <w:rPr>
          <w:rFonts w:ascii="Times New Roman" w:hAnsi="Times New Roman" w:cs="Times New Roman"/>
        </w:rPr>
        <w:t>Inf</w:t>
      </w:r>
      <w:r w:rsidR="005B0DFA" w:rsidRPr="00BC310A">
        <w:rPr>
          <w:rFonts w:ascii="Times New Roman" w:hAnsi="Times New Roman" w:cs="Times New Roman"/>
        </w:rPr>
        <w:t>r</w:t>
      </w:r>
      <w:r w:rsidRPr="00BC310A">
        <w:rPr>
          <w:rFonts w:ascii="Times New Roman" w:hAnsi="Times New Roman" w:cs="Times New Roman"/>
        </w:rPr>
        <w:t>aestrutura de Chaves Públicas Brasileira – ICP-Brasil (Art. 14, II, e)</w:t>
      </w:r>
      <w:bookmarkEnd w:id="11"/>
    </w:p>
    <w:p w14:paraId="20289FDD" w14:textId="77777777" w:rsidR="002B602E" w:rsidRPr="003344AA" w:rsidRDefault="002B602E" w:rsidP="002B602E">
      <w:pPr>
        <w:pStyle w:val="Primeirorecuodecorpodetexto"/>
        <w:spacing w:after="120" w:line="360" w:lineRule="auto"/>
        <w:ind w:firstLine="1134"/>
        <w:rPr>
          <w:rFonts w:ascii="Times New Roman" w:hAnsi="Times New Roman" w:cs="Times New Roman"/>
          <w:sz w:val="24"/>
          <w:szCs w:val="24"/>
        </w:rPr>
      </w:pPr>
      <w:r w:rsidRPr="003344AA">
        <w:rPr>
          <w:rFonts w:ascii="Times New Roman" w:hAnsi="Times New Roman" w:cs="Times New Roman"/>
          <w:sz w:val="24"/>
          <w:szCs w:val="24"/>
        </w:rPr>
        <w:t xml:space="preserve">Inicialmente, salutar a explanação da conceituação da Infraestrutura de Chaves Públicas Brasileira – ICP-Brasil: É uma cadeia hierárquica de confiança, que enseja a emissão de certificados digitais para a identificação virtual do cidadão. </w:t>
      </w:r>
    </w:p>
    <w:p w14:paraId="09700EF1" w14:textId="6C60A956" w:rsidR="003F6586" w:rsidRPr="003344AA" w:rsidRDefault="002B602E" w:rsidP="002B602E">
      <w:pPr>
        <w:pStyle w:val="Primeirorecuodecorpodetexto"/>
        <w:spacing w:after="120" w:line="360" w:lineRule="auto"/>
        <w:ind w:firstLine="1134"/>
        <w:rPr>
          <w:rFonts w:ascii="Times New Roman" w:hAnsi="Times New Roman" w:cs="Times New Roman"/>
          <w:sz w:val="24"/>
          <w:szCs w:val="24"/>
        </w:rPr>
      </w:pPr>
      <w:r w:rsidRPr="003344AA">
        <w:rPr>
          <w:rFonts w:ascii="Times New Roman" w:hAnsi="Times New Roman" w:cs="Times New Roman"/>
          <w:sz w:val="24"/>
          <w:szCs w:val="24"/>
        </w:rPr>
        <w:t xml:space="preserve">Inaplicável ao caso em comento, pois a demanda está relacionada à contratação </w:t>
      </w:r>
      <w:r w:rsidR="003F6586" w:rsidRPr="003344AA">
        <w:rPr>
          <w:rFonts w:ascii="Times New Roman" w:hAnsi="Times New Roman" w:cs="Times New Roman"/>
          <w:sz w:val="24"/>
          <w:szCs w:val="24"/>
        </w:rPr>
        <w:t>de serviços, o qual não apresenta relação direta com sistema de chaves públicas.</w:t>
      </w:r>
    </w:p>
    <w:p w14:paraId="5514C933" w14:textId="77777777" w:rsidR="000B0D18" w:rsidRPr="00BC310A" w:rsidRDefault="000B0D18" w:rsidP="003F6586">
      <w:pPr>
        <w:pStyle w:val="Ttulo2"/>
        <w:spacing w:after="120"/>
        <w:ind w:left="578" w:hanging="578"/>
        <w:rPr>
          <w:rFonts w:ascii="Times New Roman" w:hAnsi="Times New Roman" w:cs="Times New Roman"/>
        </w:rPr>
      </w:pPr>
      <w:bookmarkStart w:id="12" w:name="_Toc63700914"/>
      <w:r w:rsidRPr="00BC310A">
        <w:rPr>
          <w:rFonts w:ascii="Times New Roman" w:hAnsi="Times New Roman" w:cs="Times New Roman"/>
        </w:rPr>
        <w:t xml:space="preserve">Modelo de Requisitos Moreq-Jus (Art. 14, II, </w:t>
      </w:r>
      <w:r w:rsidR="008C299C" w:rsidRPr="00BC310A">
        <w:rPr>
          <w:rFonts w:ascii="Times New Roman" w:hAnsi="Times New Roman" w:cs="Times New Roman"/>
        </w:rPr>
        <w:t>f</w:t>
      </w:r>
      <w:r w:rsidRPr="00BC310A">
        <w:rPr>
          <w:rFonts w:ascii="Times New Roman" w:hAnsi="Times New Roman" w:cs="Times New Roman"/>
        </w:rPr>
        <w:t>)</w:t>
      </w:r>
      <w:bookmarkEnd w:id="12"/>
    </w:p>
    <w:p w14:paraId="7E5713DB" w14:textId="77777777" w:rsidR="00134F9D" w:rsidRPr="003344AA" w:rsidRDefault="00134F9D" w:rsidP="00134F9D">
      <w:pPr>
        <w:pStyle w:val="Primeirorecuodecorpodetexto"/>
        <w:spacing w:after="120" w:line="360" w:lineRule="auto"/>
        <w:ind w:firstLine="1134"/>
        <w:rPr>
          <w:rFonts w:ascii="Times New Roman" w:hAnsi="Times New Roman" w:cs="Times New Roman"/>
          <w:sz w:val="24"/>
          <w:szCs w:val="24"/>
        </w:rPr>
      </w:pPr>
      <w:bookmarkStart w:id="13" w:name="_Toc359341411"/>
      <w:bookmarkStart w:id="14" w:name="_Toc359341518"/>
      <w:bookmarkStart w:id="15" w:name="_Toc359946174"/>
      <w:bookmarkStart w:id="16" w:name="_Toc359946276"/>
      <w:bookmarkStart w:id="17" w:name="_Toc359340270"/>
      <w:bookmarkStart w:id="18" w:name="_Toc359341413"/>
      <w:bookmarkStart w:id="19" w:name="_Toc359341520"/>
      <w:bookmarkStart w:id="20" w:name="_Toc359946176"/>
      <w:bookmarkStart w:id="21" w:name="_Toc359946278"/>
      <w:bookmarkStart w:id="22" w:name="_Toc359340271"/>
      <w:bookmarkStart w:id="23" w:name="_Toc359341414"/>
      <w:bookmarkStart w:id="24" w:name="_Toc359341521"/>
      <w:bookmarkStart w:id="25" w:name="_Toc359946177"/>
      <w:bookmarkStart w:id="26" w:name="_Toc359946279"/>
      <w:bookmarkStart w:id="27" w:name="_Toc359340272"/>
      <w:bookmarkStart w:id="28" w:name="_Toc359341415"/>
      <w:bookmarkStart w:id="29" w:name="_Toc359341522"/>
      <w:bookmarkStart w:id="30" w:name="_Toc359946178"/>
      <w:bookmarkStart w:id="31" w:name="_Toc359946280"/>
      <w:bookmarkStart w:id="32" w:name="_Toc34558022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3344AA">
        <w:rPr>
          <w:rFonts w:ascii="Times New Roman" w:hAnsi="Times New Roman" w:cs="Times New Roman"/>
          <w:sz w:val="24"/>
          <w:szCs w:val="24"/>
        </w:rPr>
        <w:t>Tal modelo, instituído pela Resolução nº 91/2009-CNJ, apresenta os requisitos que os documentos digitais produzidos pelo Judiciário e os sistemas informatizados de gestão documental deverão cumprir no intuito de garantir a segurança e a preservação das informações, assim como a comunicação com outros sistemas.</w:t>
      </w:r>
    </w:p>
    <w:p w14:paraId="59B29B80" w14:textId="5663D454" w:rsidR="00873ECD" w:rsidRDefault="00873ECD" w:rsidP="007054F3">
      <w:pPr>
        <w:pStyle w:val="Primeirorecuodecorpodetexto"/>
        <w:spacing w:after="120" w:line="360" w:lineRule="auto"/>
        <w:ind w:firstLine="1134"/>
        <w:rPr>
          <w:rFonts w:ascii="Times New Roman" w:hAnsi="Times New Roman" w:cs="Times New Roman"/>
          <w:sz w:val="24"/>
          <w:szCs w:val="24"/>
        </w:rPr>
      </w:pPr>
      <w:r w:rsidRPr="00873ECD">
        <w:rPr>
          <w:rFonts w:ascii="Times New Roman" w:hAnsi="Times New Roman" w:cs="Times New Roman"/>
          <w:sz w:val="24"/>
          <w:szCs w:val="24"/>
        </w:rPr>
        <w:t>O serviço de desenvolvimento e sustentação de sistemas deverá ser realizado em consonância, quando couber, com as orientações premissas e especificações técnicas e funcionais definidas no Modelo de Requisitos para Sistemas Informatizados de Gestão de Processos e Documentos do Poder Judiciário (Moreq-Jus)</w:t>
      </w:r>
      <w:r w:rsidR="00FA623C">
        <w:rPr>
          <w:rFonts w:ascii="Times New Roman" w:hAnsi="Times New Roman" w:cs="Times New Roman"/>
          <w:sz w:val="24"/>
          <w:szCs w:val="24"/>
        </w:rPr>
        <w:t>.</w:t>
      </w:r>
    </w:p>
    <w:p w14:paraId="1A700DE2" w14:textId="38D1333E" w:rsidR="009F51D1" w:rsidRPr="00BC310A" w:rsidRDefault="00734E2D" w:rsidP="003F6586">
      <w:pPr>
        <w:pStyle w:val="Ttulo2"/>
        <w:spacing w:after="120"/>
        <w:ind w:left="578" w:hanging="578"/>
        <w:rPr>
          <w:rFonts w:ascii="Times New Roman" w:hAnsi="Times New Roman" w:cs="Times New Roman"/>
        </w:rPr>
      </w:pPr>
      <w:bookmarkStart w:id="33" w:name="_Toc63700915"/>
      <w:r w:rsidRPr="00BC310A">
        <w:rPr>
          <w:rFonts w:ascii="Times New Roman" w:hAnsi="Times New Roman" w:cs="Times New Roman"/>
        </w:rPr>
        <w:t>Análise dos Custos Totais</w:t>
      </w:r>
      <w:bookmarkEnd w:id="32"/>
      <w:r w:rsidRPr="00BC310A">
        <w:rPr>
          <w:rFonts w:ascii="Times New Roman" w:hAnsi="Times New Roman" w:cs="Times New Roman"/>
        </w:rPr>
        <w:t xml:space="preserve"> da Demanda</w:t>
      </w:r>
      <w:r w:rsidR="00F6596E" w:rsidRPr="00BC310A">
        <w:rPr>
          <w:rFonts w:ascii="Times New Roman" w:hAnsi="Times New Roman" w:cs="Times New Roman"/>
        </w:rPr>
        <w:t xml:space="preserve"> (Art. 14, III)</w:t>
      </w:r>
      <w:bookmarkEnd w:id="33"/>
      <w:r w:rsidR="00413BA1">
        <w:rPr>
          <w:rFonts w:ascii="Times New Roman" w:hAnsi="Times New Roman" w:cs="Times New Roman"/>
        </w:rPr>
        <w:t xml:space="preserve"> </w:t>
      </w:r>
    </w:p>
    <w:p w14:paraId="6A787D17" w14:textId="41ECA872" w:rsidR="00AA20D1" w:rsidRDefault="00AE3683" w:rsidP="008C784A">
      <w:pPr>
        <w:pStyle w:val="Primeirorecuodecorpodetexto"/>
        <w:spacing w:after="120"/>
        <w:ind w:firstLine="1134"/>
        <w:rPr>
          <w:rFonts w:ascii="Times New Roman" w:hAnsi="Times New Roman" w:cs="Times New Roman"/>
          <w:color w:val="FF0000"/>
          <w:sz w:val="24"/>
          <w:szCs w:val="24"/>
        </w:rPr>
      </w:pPr>
      <w:r w:rsidRPr="008C784A">
        <w:rPr>
          <w:rFonts w:ascii="Times New Roman" w:hAnsi="Times New Roman" w:cs="Times New Roman"/>
          <w:sz w:val="24"/>
          <w:szCs w:val="24"/>
        </w:rPr>
        <w:t xml:space="preserve">Os custos da contratação </w:t>
      </w:r>
      <w:r w:rsidR="00C772A1">
        <w:rPr>
          <w:rFonts w:ascii="Times New Roman" w:hAnsi="Times New Roman" w:cs="Times New Roman"/>
          <w:sz w:val="24"/>
          <w:szCs w:val="24"/>
        </w:rPr>
        <w:t>que se pretende</w:t>
      </w:r>
      <w:r w:rsidRPr="008C784A">
        <w:rPr>
          <w:rFonts w:ascii="Times New Roman" w:hAnsi="Times New Roman" w:cs="Times New Roman"/>
          <w:sz w:val="24"/>
          <w:szCs w:val="24"/>
        </w:rPr>
        <w:t xml:space="preserve"> </w:t>
      </w:r>
      <w:r w:rsidR="00533DED" w:rsidRPr="00184697">
        <w:rPr>
          <w:rFonts w:ascii="Times New Roman" w:hAnsi="Times New Roman" w:cs="Times New Roman"/>
          <w:sz w:val="24"/>
          <w:szCs w:val="24"/>
        </w:rPr>
        <w:t xml:space="preserve">abrangem </w:t>
      </w:r>
      <w:r w:rsidR="00313F48" w:rsidRPr="00184697">
        <w:rPr>
          <w:rFonts w:ascii="Times New Roman" w:hAnsi="Times New Roman" w:cs="Times New Roman"/>
          <w:sz w:val="24"/>
          <w:szCs w:val="24"/>
        </w:rPr>
        <w:t>Fábrica de Software via Pontos de Função</w:t>
      </w:r>
      <w:r w:rsidR="001C3EA5" w:rsidRPr="00184697">
        <w:rPr>
          <w:rFonts w:ascii="Times New Roman" w:hAnsi="Times New Roman" w:cs="Times New Roman"/>
          <w:sz w:val="24"/>
          <w:szCs w:val="24"/>
        </w:rPr>
        <w:t>,</w:t>
      </w:r>
      <w:r w:rsidR="00533DED" w:rsidRPr="00184697">
        <w:rPr>
          <w:rFonts w:ascii="Times New Roman" w:hAnsi="Times New Roman" w:cs="Times New Roman"/>
          <w:sz w:val="24"/>
          <w:szCs w:val="24"/>
        </w:rPr>
        <w:t xml:space="preserve"> Postos de Trabalho</w:t>
      </w:r>
      <w:r w:rsidR="00184697" w:rsidRPr="00184697">
        <w:rPr>
          <w:rFonts w:ascii="Times New Roman" w:hAnsi="Times New Roman" w:cs="Times New Roman"/>
          <w:sz w:val="24"/>
          <w:szCs w:val="24"/>
        </w:rPr>
        <w:t xml:space="preserve"> com mensuração de resultados</w:t>
      </w:r>
      <w:r w:rsidR="001C3EA5" w:rsidRPr="00184697">
        <w:rPr>
          <w:rFonts w:ascii="Times New Roman" w:hAnsi="Times New Roman" w:cs="Times New Roman"/>
          <w:sz w:val="24"/>
          <w:szCs w:val="24"/>
        </w:rPr>
        <w:t xml:space="preserve"> e </w:t>
      </w:r>
      <w:r w:rsidR="00184697" w:rsidRPr="00184697">
        <w:rPr>
          <w:rFonts w:ascii="Times New Roman" w:hAnsi="Times New Roman" w:cs="Times New Roman"/>
          <w:sz w:val="24"/>
          <w:szCs w:val="24"/>
        </w:rPr>
        <w:t xml:space="preserve">Fábrica de </w:t>
      </w:r>
      <w:r w:rsidR="00184697" w:rsidRPr="00AF01F6">
        <w:rPr>
          <w:rFonts w:ascii="Times New Roman" w:hAnsi="Times New Roman" w:cs="Times New Roman"/>
          <w:sz w:val="24"/>
          <w:szCs w:val="24"/>
        </w:rPr>
        <w:t>Métricas</w:t>
      </w:r>
      <w:r w:rsidR="005F13F8" w:rsidRPr="00AF01F6">
        <w:rPr>
          <w:rFonts w:ascii="Times New Roman" w:hAnsi="Times New Roman" w:cs="Times New Roman"/>
          <w:sz w:val="24"/>
          <w:szCs w:val="24"/>
        </w:rPr>
        <w:t xml:space="preserve"> e de Qualidade</w:t>
      </w:r>
      <w:r w:rsidR="00184697" w:rsidRPr="00AF01F6">
        <w:rPr>
          <w:rFonts w:ascii="Times New Roman" w:hAnsi="Times New Roman" w:cs="Times New Roman"/>
          <w:sz w:val="24"/>
          <w:szCs w:val="24"/>
        </w:rPr>
        <w:t>.</w:t>
      </w:r>
      <w:r w:rsidR="00FB4838" w:rsidRPr="00AF01F6">
        <w:rPr>
          <w:rFonts w:ascii="Times New Roman" w:hAnsi="Times New Roman" w:cs="Times New Roman"/>
          <w:sz w:val="24"/>
          <w:szCs w:val="24"/>
        </w:rPr>
        <w:t xml:space="preserve"> </w:t>
      </w:r>
      <w:r w:rsidR="00FB4838">
        <w:rPr>
          <w:rFonts w:ascii="Times New Roman" w:hAnsi="Times New Roman" w:cs="Times New Roman"/>
          <w:sz w:val="24"/>
          <w:szCs w:val="24"/>
        </w:rPr>
        <w:t xml:space="preserve">Abaixo, seguem as análises de custos: </w:t>
      </w:r>
    </w:p>
    <w:p w14:paraId="1DA1A7AE" w14:textId="77777777" w:rsidR="005F13F8" w:rsidRDefault="00FB4838" w:rsidP="00FB4838">
      <w:pPr>
        <w:pStyle w:val="Primeirorecuodecorpodetexto"/>
        <w:numPr>
          <w:ilvl w:val="0"/>
          <w:numId w:val="33"/>
        </w:numPr>
        <w:spacing w:after="120"/>
        <w:ind w:left="1276" w:hanging="283"/>
        <w:rPr>
          <w:rFonts w:ascii="Times New Roman" w:hAnsi="Times New Roman" w:cs="Times New Roman"/>
          <w:sz w:val="24"/>
          <w:szCs w:val="24"/>
        </w:rPr>
      </w:pPr>
      <w:r w:rsidRPr="00FB4838">
        <w:rPr>
          <w:rFonts w:ascii="Times New Roman" w:hAnsi="Times New Roman" w:cs="Times New Roman"/>
          <w:b/>
          <w:sz w:val="24"/>
          <w:szCs w:val="24"/>
        </w:rPr>
        <w:t>Fábrica de Software:</w:t>
      </w:r>
      <w:r>
        <w:rPr>
          <w:rFonts w:ascii="Times New Roman" w:hAnsi="Times New Roman" w:cs="Times New Roman"/>
          <w:sz w:val="24"/>
          <w:szCs w:val="24"/>
        </w:rPr>
        <w:t xml:space="preserve">  </w:t>
      </w:r>
      <w:r w:rsidR="00AA20D1" w:rsidRPr="00184697">
        <w:rPr>
          <w:rFonts w:ascii="Times New Roman" w:hAnsi="Times New Roman" w:cs="Times New Roman"/>
          <w:sz w:val="24"/>
          <w:szCs w:val="24"/>
        </w:rPr>
        <w:t xml:space="preserve">os custos </w:t>
      </w:r>
      <w:r w:rsidR="00AE3683" w:rsidRPr="00184697">
        <w:rPr>
          <w:rFonts w:ascii="Times New Roman" w:hAnsi="Times New Roman" w:cs="Times New Roman"/>
          <w:sz w:val="24"/>
          <w:szCs w:val="24"/>
        </w:rPr>
        <w:t xml:space="preserve">serão aqueles </w:t>
      </w:r>
      <w:r w:rsidR="00AE3683" w:rsidRPr="008C784A">
        <w:rPr>
          <w:rFonts w:ascii="Times New Roman" w:hAnsi="Times New Roman" w:cs="Times New Roman"/>
          <w:sz w:val="24"/>
          <w:szCs w:val="24"/>
        </w:rPr>
        <w:t>referentes ao pagamento dos</w:t>
      </w:r>
      <w:r w:rsidR="00FE6472" w:rsidRPr="008C784A">
        <w:rPr>
          <w:rFonts w:ascii="Times New Roman" w:hAnsi="Times New Roman" w:cs="Times New Roman"/>
          <w:sz w:val="24"/>
          <w:szCs w:val="24"/>
        </w:rPr>
        <w:t xml:space="preserve"> </w:t>
      </w:r>
      <w:r w:rsidR="00AE3683" w:rsidRPr="008C784A">
        <w:rPr>
          <w:rFonts w:ascii="Times New Roman" w:hAnsi="Times New Roman" w:cs="Times New Roman"/>
          <w:sz w:val="24"/>
          <w:szCs w:val="24"/>
        </w:rPr>
        <w:t>serviços realizados e entregues pela empresa</w:t>
      </w:r>
      <w:r w:rsidR="00FE6472" w:rsidRPr="008C784A">
        <w:rPr>
          <w:rFonts w:ascii="Times New Roman" w:hAnsi="Times New Roman" w:cs="Times New Roman"/>
          <w:sz w:val="24"/>
          <w:szCs w:val="24"/>
        </w:rPr>
        <w:t xml:space="preserve"> contratada, conforme níveis de </w:t>
      </w:r>
      <w:r w:rsidR="00AE3683" w:rsidRPr="00C772A1">
        <w:rPr>
          <w:rFonts w:ascii="Times New Roman" w:hAnsi="Times New Roman" w:cs="Times New Roman"/>
          <w:sz w:val="24"/>
          <w:szCs w:val="24"/>
        </w:rPr>
        <w:t>qualidade a serem definidos e estabelecidos contratualmente.</w:t>
      </w:r>
      <w:r w:rsidR="005302EB" w:rsidRPr="00C772A1">
        <w:rPr>
          <w:rFonts w:ascii="Times New Roman" w:hAnsi="Times New Roman" w:cs="Times New Roman"/>
          <w:sz w:val="24"/>
          <w:szCs w:val="24"/>
        </w:rPr>
        <w:t xml:space="preserve"> A</w:t>
      </w:r>
      <w:r w:rsidR="00502F90" w:rsidRPr="00C772A1">
        <w:rPr>
          <w:rFonts w:ascii="Times New Roman" w:hAnsi="Times New Roman" w:cs="Times New Roman"/>
          <w:sz w:val="24"/>
          <w:szCs w:val="24"/>
        </w:rPr>
        <w:t xml:space="preserve"> métrica </w:t>
      </w:r>
      <w:r w:rsidR="005302EB" w:rsidRPr="00C772A1">
        <w:rPr>
          <w:rFonts w:ascii="Times New Roman" w:hAnsi="Times New Roman" w:cs="Times New Roman"/>
          <w:sz w:val="24"/>
          <w:szCs w:val="24"/>
        </w:rPr>
        <w:t>para tanto é a de</w:t>
      </w:r>
      <w:r w:rsidR="00502F90" w:rsidRPr="00C772A1">
        <w:rPr>
          <w:rFonts w:ascii="Times New Roman" w:hAnsi="Times New Roman" w:cs="Times New Roman"/>
          <w:sz w:val="24"/>
          <w:szCs w:val="24"/>
        </w:rPr>
        <w:t xml:space="preserve"> </w:t>
      </w:r>
      <w:r w:rsidR="005302EB" w:rsidRPr="00C772A1">
        <w:rPr>
          <w:rFonts w:ascii="Times New Roman" w:hAnsi="Times New Roman" w:cs="Times New Roman"/>
          <w:sz w:val="24"/>
          <w:szCs w:val="24"/>
        </w:rPr>
        <w:t>P</w:t>
      </w:r>
      <w:r w:rsidR="00502F90" w:rsidRPr="00C772A1">
        <w:rPr>
          <w:rFonts w:ascii="Times New Roman" w:hAnsi="Times New Roman" w:cs="Times New Roman"/>
          <w:sz w:val="24"/>
          <w:szCs w:val="24"/>
        </w:rPr>
        <w:t xml:space="preserve">ontos de </w:t>
      </w:r>
      <w:r w:rsidR="005302EB">
        <w:rPr>
          <w:rFonts w:ascii="Times New Roman" w:hAnsi="Times New Roman" w:cs="Times New Roman"/>
          <w:sz w:val="24"/>
          <w:szCs w:val="24"/>
        </w:rPr>
        <w:t>F</w:t>
      </w:r>
      <w:r w:rsidR="00502F90">
        <w:rPr>
          <w:rFonts w:ascii="Times New Roman" w:hAnsi="Times New Roman" w:cs="Times New Roman"/>
          <w:sz w:val="24"/>
          <w:szCs w:val="24"/>
        </w:rPr>
        <w:t>unção</w:t>
      </w:r>
      <w:r w:rsidR="005302EB">
        <w:rPr>
          <w:rFonts w:ascii="Times New Roman" w:hAnsi="Times New Roman" w:cs="Times New Roman"/>
          <w:sz w:val="24"/>
          <w:szCs w:val="24"/>
        </w:rPr>
        <w:t xml:space="preserve">, nas </w:t>
      </w:r>
      <w:r w:rsidR="00502F90">
        <w:rPr>
          <w:rFonts w:ascii="Times New Roman" w:hAnsi="Times New Roman" w:cs="Times New Roman"/>
          <w:sz w:val="24"/>
          <w:szCs w:val="24"/>
        </w:rPr>
        <w:t xml:space="preserve">linguagens Java, C# e </w:t>
      </w:r>
      <w:r w:rsidR="00872628">
        <w:rPr>
          <w:rFonts w:ascii="Times New Roman" w:hAnsi="Times New Roman" w:cs="Times New Roman"/>
          <w:sz w:val="24"/>
          <w:szCs w:val="24"/>
        </w:rPr>
        <w:t xml:space="preserve">Python. </w:t>
      </w:r>
    </w:p>
    <w:p w14:paraId="0990F791" w14:textId="76565BA5" w:rsidR="005F13F8" w:rsidRDefault="00872628" w:rsidP="005F13F8">
      <w:pPr>
        <w:pStyle w:val="Primeirorecuodecorpodetexto"/>
        <w:spacing w:after="120"/>
        <w:ind w:left="1276" w:firstLine="0"/>
        <w:rPr>
          <w:rFonts w:ascii="Times New Roman" w:hAnsi="Times New Roman" w:cs="Times New Roman"/>
          <w:sz w:val="24"/>
          <w:szCs w:val="24"/>
        </w:rPr>
      </w:pPr>
      <w:r>
        <w:rPr>
          <w:rFonts w:ascii="Times New Roman" w:hAnsi="Times New Roman" w:cs="Times New Roman"/>
          <w:sz w:val="24"/>
          <w:szCs w:val="24"/>
        </w:rPr>
        <w:t xml:space="preserve">O quantitativo mensurado para cada linguagem está estimado sob demanda, para a vigência do contrato que será </w:t>
      </w:r>
      <w:r w:rsidRPr="00806284">
        <w:rPr>
          <w:rFonts w:ascii="Times New Roman" w:hAnsi="Times New Roman" w:cs="Times New Roman"/>
          <w:sz w:val="24"/>
          <w:szCs w:val="24"/>
        </w:rPr>
        <w:t xml:space="preserve">de </w:t>
      </w:r>
      <w:r w:rsidR="00553D2F" w:rsidRPr="00806284">
        <w:rPr>
          <w:rFonts w:ascii="Times New Roman" w:hAnsi="Times New Roman" w:cs="Times New Roman"/>
          <w:sz w:val="24"/>
          <w:szCs w:val="24"/>
        </w:rPr>
        <w:t>2</w:t>
      </w:r>
      <w:r w:rsidRPr="00806284">
        <w:rPr>
          <w:rFonts w:ascii="Times New Roman" w:hAnsi="Times New Roman" w:cs="Times New Roman"/>
          <w:sz w:val="24"/>
          <w:szCs w:val="24"/>
        </w:rPr>
        <w:t>0 (</w:t>
      </w:r>
      <w:r w:rsidR="00553D2F" w:rsidRPr="00806284">
        <w:rPr>
          <w:rFonts w:ascii="Times New Roman" w:hAnsi="Times New Roman" w:cs="Times New Roman"/>
          <w:sz w:val="24"/>
          <w:szCs w:val="24"/>
        </w:rPr>
        <w:t>vinte</w:t>
      </w:r>
      <w:r w:rsidRPr="00806284">
        <w:rPr>
          <w:rFonts w:ascii="Times New Roman" w:hAnsi="Times New Roman" w:cs="Times New Roman"/>
          <w:sz w:val="24"/>
          <w:szCs w:val="24"/>
        </w:rPr>
        <w:t>) meses</w:t>
      </w:r>
      <w:r>
        <w:rPr>
          <w:rFonts w:ascii="Times New Roman" w:hAnsi="Times New Roman" w:cs="Times New Roman"/>
          <w:sz w:val="24"/>
          <w:szCs w:val="24"/>
        </w:rPr>
        <w:t>.</w:t>
      </w:r>
    </w:p>
    <w:p w14:paraId="01CEC387" w14:textId="26B1B44C" w:rsidR="008C784A" w:rsidRPr="006B3653" w:rsidRDefault="00872628" w:rsidP="005F13F8">
      <w:pPr>
        <w:pStyle w:val="Primeirorecuodecorpodetexto"/>
        <w:spacing w:after="120"/>
        <w:ind w:left="1276" w:firstLine="0"/>
        <w:rPr>
          <w:rFonts w:ascii="Times New Roman" w:hAnsi="Times New Roman" w:cs="Times New Roman"/>
          <w:sz w:val="24"/>
          <w:szCs w:val="24"/>
        </w:rPr>
      </w:pPr>
      <w:r w:rsidRPr="336B3D26">
        <w:rPr>
          <w:rFonts w:ascii="Times New Roman" w:eastAsia="Times New Roman" w:hAnsi="Times New Roman" w:cs="Times New Roman"/>
          <w:sz w:val="24"/>
          <w:szCs w:val="24"/>
        </w:rPr>
        <w:t>Os serviços serão demandados mediante abertura de ordem de serviço, e</w:t>
      </w:r>
      <w:r w:rsidR="00FF57F5">
        <w:rPr>
          <w:rFonts w:ascii="Times New Roman" w:eastAsia="Times New Roman" w:hAnsi="Times New Roman" w:cs="Times New Roman"/>
          <w:sz w:val="24"/>
          <w:szCs w:val="24"/>
        </w:rPr>
        <w:t>,</w:t>
      </w:r>
      <w:r w:rsidRPr="336B3D26">
        <w:rPr>
          <w:rFonts w:ascii="Times New Roman" w:eastAsia="Times New Roman" w:hAnsi="Times New Roman" w:cs="Times New Roman"/>
          <w:sz w:val="24"/>
          <w:szCs w:val="24"/>
        </w:rPr>
        <w:t xml:space="preserve"> após o recebimento definitivo</w:t>
      </w:r>
      <w:r w:rsidR="00FF57F5">
        <w:rPr>
          <w:rFonts w:ascii="Times New Roman" w:eastAsia="Times New Roman" w:hAnsi="Times New Roman" w:cs="Times New Roman"/>
          <w:sz w:val="24"/>
          <w:szCs w:val="24"/>
        </w:rPr>
        <w:t xml:space="preserve"> do serviço</w:t>
      </w:r>
      <w:r w:rsidR="00FF57F5" w:rsidRPr="00184697">
        <w:rPr>
          <w:rFonts w:ascii="Times New Roman" w:eastAsia="Times New Roman" w:hAnsi="Times New Roman" w:cs="Times New Roman"/>
          <w:sz w:val="24"/>
          <w:szCs w:val="24"/>
        </w:rPr>
        <w:t xml:space="preserve">, </w:t>
      </w:r>
      <w:r w:rsidRPr="00184697">
        <w:rPr>
          <w:rFonts w:ascii="Times New Roman" w:eastAsia="Times New Roman" w:hAnsi="Times New Roman" w:cs="Times New Roman"/>
          <w:sz w:val="24"/>
          <w:szCs w:val="24"/>
        </w:rPr>
        <w:t xml:space="preserve">o </w:t>
      </w:r>
      <w:r w:rsidR="00FF57F5" w:rsidRPr="00184697">
        <w:rPr>
          <w:rFonts w:ascii="Times New Roman" w:eastAsia="Times New Roman" w:hAnsi="Times New Roman" w:cs="Times New Roman"/>
          <w:sz w:val="24"/>
          <w:szCs w:val="24"/>
        </w:rPr>
        <w:t>F</w:t>
      </w:r>
      <w:r w:rsidRPr="00184697">
        <w:rPr>
          <w:rFonts w:ascii="Times New Roman" w:eastAsia="Times New Roman" w:hAnsi="Times New Roman" w:cs="Times New Roman"/>
          <w:sz w:val="24"/>
          <w:szCs w:val="24"/>
        </w:rPr>
        <w:t xml:space="preserve">iscal </w:t>
      </w:r>
      <w:r w:rsidR="00FF57F5" w:rsidRPr="00184697">
        <w:rPr>
          <w:rFonts w:ascii="Times New Roman" w:eastAsia="Times New Roman" w:hAnsi="Times New Roman" w:cs="Times New Roman"/>
          <w:sz w:val="24"/>
          <w:szCs w:val="24"/>
        </w:rPr>
        <w:t>T</w:t>
      </w:r>
      <w:r w:rsidRPr="00184697">
        <w:rPr>
          <w:rFonts w:ascii="Times New Roman" w:eastAsia="Times New Roman" w:hAnsi="Times New Roman" w:cs="Times New Roman"/>
          <w:sz w:val="24"/>
          <w:szCs w:val="24"/>
        </w:rPr>
        <w:t xml:space="preserve">écnico autorizará </w:t>
      </w:r>
      <w:r w:rsidRPr="336B3D26">
        <w:rPr>
          <w:rFonts w:ascii="Times New Roman" w:eastAsia="Times New Roman" w:hAnsi="Times New Roman" w:cs="Times New Roman"/>
          <w:sz w:val="24"/>
          <w:szCs w:val="24"/>
        </w:rPr>
        <w:t xml:space="preserve">a </w:t>
      </w:r>
      <w:r w:rsidRPr="336B3D26">
        <w:rPr>
          <w:rFonts w:ascii="Times New Roman" w:eastAsia="Times New Roman" w:hAnsi="Times New Roman" w:cs="Times New Roman"/>
          <w:sz w:val="24"/>
          <w:szCs w:val="24"/>
        </w:rPr>
        <w:lastRenderedPageBreak/>
        <w:t xml:space="preserve">Contratada a faturar o item de acordo com a quantidade de </w:t>
      </w:r>
      <w:r w:rsidR="00FF57F5">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ontos de </w:t>
      </w:r>
      <w:r w:rsidR="00FF57F5">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unção </w:t>
      </w:r>
      <w:r w:rsidRPr="006B3653">
        <w:rPr>
          <w:rFonts w:ascii="Times New Roman" w:eastAsia="Times New Roman" w:hAnsi="Times New Roman" w:cs="Times New Roman"/>
          <w:sz w:val="24"/>
          <w:szCs w:val="24"/>
        </w:rPr>
        <w:t>executados.</w:t>
      </w:r>
    </w:p>
    <w:p w14:paraId="275DB2F8" w14:textId="4FD8EE2B" w:rsidR="003D6657" w:rsidRPr="003D6657" w:rsidRDefault="003D6657" w:rsidP="003D6657">
      <w:pPr>
        <w:pStyle w:val="Primeirorecuodecorpodetexto"/>
        <w:spacing w:after="120"/>
        <w:ind w:left="1276" w:firstLine="0"/>
        <w:rPr>
          <w:rFonts w:ascii="Times New Roman" w:hAnsi="Times New Roman" w:cs="Times New Roman"/>
          <w:sz w:val="24"/>
          <w:szCs w:val="24"/>
        </w:rPr>
      </w:pPr>
      <w:r w:rsidRPr="006B3653">
        <w:rPr>
          <w:rFonts w:ascii="Times New Roman" w:hAnsi="Times New Roman" w:cs="Times New Roman"/>
          <w:sz w:val="24"/>
          <w:szCs w:val="24"/>
        </w:rPr>
        <w:t>A quantidade estimada de pontos de função não possui garantia de consumo mínimo para Fábrica de softwares.</w:t>
      </w:r>
      <w:r w:rsidR="00806284" w:rsidRPr="00806284">
        <w:rPr>
          <w:rFonts w:ascii="Times New Roman" w:hAnsi="Times New Roman" w:cs="Times New Roman"/>
          <w:sz w:val="24"/>
          <w:szCs w:val="24"/>
        </w:rPr>
        <w:t xml:space="preserve"> </w:t>
      </w:r>
    </w:p>
    <w:p w14:paraId="6B5634E7" w14:textId="77777777" w:rsidR="007A5D87" w:rsidRDefault="00FB4838" w:rsidP="00FB4838">
      <w:pPr>
        <w:pStyle w:val="Primeirorecuodecorpodetexto"/>
        <w:numPr>
          <w:ilvl w:val="0"/>
          <w:numId w:val="33"/>
        </w:numPr>
        <w:spacing w:after="120"/>
        <w:ind w:left="1276" w:hanging="283"/>
        <w:rPr>
          <w:rFonts w:ascii="Times New Roman" w:hAnsi="Times New Roman" w:cs="Times New Roman"/>
          <w:sz w:val="24"/>
          <w:szCs w:val="24"/>
        </w:rPr>
      </w:pPr>
      <w:r>
        <w:rPr>
          <w:rFonts w:ascii="Times New Roman" w:hAnsi="Times New Roman" w:cs="Times New Roman"/>
          <w:b/>
          <w:sz w:val="24"/>
          <w:szCs w:val="24"/>
        </w:rPr>
        <w:t>S</w:t>
      </w:r>
      <w:r w:rsidR="002E0E85" w:rsidRPr="00FB4838">
        <w:rPr>
          <w:rFonts w:ascii="Times New Roman" w:hAnsi="Times New Roman" w:cs="Times New Roman"/>
          <w:b/>
          <w:sz w:val="24"/>
          <w:szCs w:val="24"/>
        </w:rPr>
        <w:t xml:space="preserve">ustentação </w:t>
      </w:r>
      <w:r w:rsidR="002C2FE0" w:rsidRPr="00FB4838">
        <w:rPr>
          <w:rFonts w:ascii="Times New Roman" w:hAnsi="Times New Roman" w:cs="Times New Roman"/>
          <w:b/>
          <w:sz w:val="24"/>
          <w:szCs w:val="24"/>
        </w:rPr>
        <w:t>de softwares</w:t>
      </w:r>
      <w:r w:rsidR="00E6589C">
        <w:rPr>
          <w:rFonts w:ascii="Times New Roman" w:hAnsi="Times New Roman" w:cs="Times New Roman"/>
          <w:b/>
          <w:sz w:val="24"/>
          <w:szCs w:val="24"/>
        </w:rPr>
        <w:t xml:space="preserve"> estratégicos</w:t>
      </w:r>
      <w:r>
        <w:rPr>
          <w:rFonts w:ascii="Times New Roman" w:hAnsi="Times New Roman" w:cs="Times New Roman"/>
          <w:sz w:val="24"/>
          <w:szCs w:val="24"/>
        </w:rPr>
        <w:t xml:space="preserve">: </w:t>
      </w:r>
      <w:r w:rsidR="008A6626" w:rsidRPr="00FB4838">
        <w:rPr>
          <w:rFonts w:ascii="Times New Roman" w:hAnsi="Times New Roman" w:cs="Times New Roman"/>
          <w:sz w:val="24"/>
          <w:szCs w:val="24"/>
        </w:rPr>
        <w:t>se pretende que ocorra via</w:t>
      </w:r>
      <w:r w:rsidR="007C3303" w:rsidRPr="00FB4838">
        <w:rPr>
          <w:rFonts w:ascii="Times New Roman" w:hAnsi="Times New Roman" w:cs="Times New Roman"/>
          <w:sz w:val="24"/>
          <w:szCs w:val="24"/>
        </w:rPr>
        <w:t xml:space="preserve"> Postos de Trabalho</w:t>
      </w:r>
      <w:r w:rsidR="00184697" w:rsidRPr="00FB4838">
        <w:rPr>
          <w:rFonts w:ascii="Times New Roman" w:hAnsi="Times New Roman" w:cs="Times New Roman"/>
          <w:sz w:val="24"/>
          <w:szCs w:val="24"/>
        </w:rPr>
        <w:t xml:space="preserve"> com mensuração de resultados</w:t>
      </w:r>
      <w:r w:rsidR="007A5D87">
        <w:rPr>
          <w:rFonts w:ascii="Times New Roman" w:hAnsi="Times New Roman" w:cs="Times New Roman"/>
          <w:sz w:val="24"/>
          <w:szCs w:val="24"/>
        </w:rPr>
        <w:t>.</w:t>
      </w:r>
    </w:p>
    <w:p w14:paraId="7B66D9E9" w14:textId="2C3A05B1" w:rsidR="002C2FE0" w:rsidRPr="00FB4838" w:rsidRDefault="007A5D87" w:rsidP="007A5D87">
      <w:pPr>
        <w:pStyle w:val="Primeirorecuodecorpodetexto"/>
        <w:spacing w:after="120"/>
        <w:ind w:left="1276" w:firstLine="0"/>
        <w:rPr>
          <w:rFonts w:ascii="Times New Roman" w:hAnsi="Times New Roman" w:cs="Times New Roman"/>
          <w:sz w:val="24"/>
          <w:szCs w:val="24"/>
        </w:rPr>
      </w:pPr>
      <w:r>
        <w:rPr>
          <w:rFonts w:ascii="Times New Roman" w:hAnsi="Times New Roman" w:cs="Times New Roman"/>
          <w:sz w:val="24"/>
          <w:szCs w:val="24"/>
        </w:rPr>
        <w:t>O</w:t>
      </w:r>
      <w:r w:rsidR="00872628" w:rsidRPr="00FB4838">
        <w:rPr>
          <w:rFonts w:ascii="Times New Roman" w:hAnsi="Times New Roman" w:cs="Times New Roman"/>
          <w:sz w:val="24"/>
          <w:szCs w:val="24"/>
        </w:rPr>
        <w:t xml:space="preserve"> mesmo é comercializado</w:t>
      </w:r>
      <w:r w:rsidR="002E0E85" w:rsidRPr="00FB4838">
        <w:rPr>
          <w:rFonts w:ascii="Times New Roman" w:hAnsi="Times New Roman" w:cs="Times New Roman"/>
          <w:sz w:val="24"/>
          <w:szCs w:val="24"/>
        </w:rPr>
        <w:t xml:space="preserve"> no mercado de TIC</w:t>
      </w:r>
      <w:r w:rsidR="002C2FE0" w:rsidRPr="00FB4838">
        <w:rPr>
          <w:rFonts w:ascii="Times New Roman" w:hAnsi="Times New Roman" w:cs="Times New Roman"/>
          <w:sz w:val="24"/>
          <w:szCs w:val="24"/>
        </w:rPr>
        <w:t xml:space="preserve"> por meio de pagamentos mensais,</w:t>
      </w:r>
      <w:r w:rsidR="002E0E85" w:rsidRPr="00FB4838">
        <w:rPr>
          <w:rFonts w:ascii="Times New Roman" w:hAnsi="Times New Roman" w:cs="Times New Roman"/>
          <w:sz w:val="24"/>
          <w:szCs w:val="24"/>
        </w:rPr>
        <w:t xml:space="preserve"> </w:t>
      </w:r>
      <w:r w:rsidR="002C2FE0" w:rsidRPr="00FB4838">
        <w:rPr>
          <w:rFonts w:ascii="Times New Roman" w:hAnsi="Times New Roman" w:cs="Times New Roman"/>
          <w:sz w:val="24"/>
          <w:szCs w:val="24"/>
        </w:rPr>
        <w:t xml:space="preserve">a partir do valor da proposta vencedora da licitação. O valor a ser pago está atrelado ao atingimento de níveis de serviço exigidos contratualmente, de modo que deve ocorrer uma avaliação mensal para ajustar o </w:t>
      </w:r>
      <w:r w:rsidR="005927E4" w:rsidRPr="00FB4838">
        <w:rPr>
          <w:rFonts w:ascii="Times New Roman" w:hAnsi="Times New Roman" w:cs="Times New Roman"/>
          <w:sz w:val="24"/>
          <w:szCs w:val="24"/>
        </w:rPr>
        <w:t>valor a</w:t>
      </w:r>
      <w:r w:rsidR="006560AC" w:rsidRPr="00FB4838">
        <w:rPr>
          <w:rFonts w:ascii="Times New Roman" w:hAnsi="Times New Roman" w:cs="Times New Roman"/>
          <w:sz w:val="24"/>
          <w:szCs w:val="24"/>
        </w:rPr>
        <w:t xml:space="preserve"> ser pago </w:t>
      </w:r>
      <w:r w:rsidR="002C2FE0" w:rsidRPr="00FB4838">
        <w:rPr>
          <w:rFonts w:ascii="Times New Roman" w:hAnsi="Times New Roman" w:cs="Times New Roman"/>
          <w:sz w:val="24"/>
          <w:szCs w:val="24"/>
        </w:rPr>
        <w:t>de acordo com o atingimento, ou não atingimento, das metas exigidas</w:t>
      </w:r>
      <w:r w:rsidR="00BD0814" w:rsidRPr="00FB4838">
        <w:rPr>
          <w:rFonts w:ascii="Times New Roman" w:hAnsi="Times New Roman" w:cs="Times New Roman"/>
          <w:sz w:val="24"/>
          <w:szCs w:val="24"/>
        </w:rPr>
        <w:t>.</w:t>
      </w:r>
      <w:r w:rsidR="00700ACC" w:rsidRPr="00FB4838">
        <w:rPr>
          <w:rFonts w:ascii="Times New Roman" w:hAnsi="Times New Roman" w:cs="Times New Roman"/>
          <w:sz w:val="24"/>
          <w:szCs w:val="24"/>
        </w:rPr>
        <w:t xml:space="preserve"> Ressalta-se que os valores aqui são baseados em Acordos de Convenção Coletiva.</w:t>
      </w:r>
    </w:p>
    <w:p w14:paraId="6940A789" w14:textId="57038EF5" w:rsidR="002C2FE0" w:rsidRPr="003645D0" w:rsidRDefault="002C2FE0" w:rsidP="00FB4838">
      <w:pPr>
        <w:pStyle w:val="Primeirorecuodecorpodetexto"/>
        <w:spacing w:after="120"/>
        <w:ind w:left="1276" w:firstLine="0"/>
        <w:rPr>
          <w:rFonts w:ascii="Times New Roman" w:hAnsi="Times New Roman" w:cs="Times New Roman"/>
          <w:sz w:val="24"/>
          <w:szCs w:val="24"/>
        </w:rPr>
      </w:pPr>
      <w:r w:rsidRPr="003645D0">
        <w:rPr>
          <w:rFonts w:ascii="Times New Roman" w:hAnsi="Times New Roman" w:cs="Times New Roman"/>
          <w:sz w:val="24"/>
          <w:szCs w:val="24"/>
        </w:rPr>
        <w:t xml:space="preserve">Apesar do custo estar diretamente ligado aos níveis de serviço exigidos, o insumo </w:t>
      </w:r>
      <w:r w:rsidRPr="00806284">
        <w:rPr>
          <w:rFonts w:ascii="Times New Roman" w:hAnsi="Times New Roman" w:cs="Times New Roman"/>
          <w:sz w:val="24"/>
          <w:szCs w:val="24"/>
        </w:rPr>
        <w:t xml:space="preserve">principal </w:t>
      </w:r>
      <w:r w:rsidR="00D53799" w:rsidRPr="00806284">
        <w:rPr>
          <w:rFonts w:ascii="Times New Roman" w:hAnsi="Times New Roman" w:cs="Times New Roman"/>
          <w:sz w:val="24"/>
          <w:szCs w:val="24"/>
        </w:rPr>
        <w:t xml:space="preserve">serviço </w:t>
      </w:r>
      <w:r w:rsidRPr="003645D0">
        <w:rPr>
          <w:rFonts w:ascii="Times New Roman" w:hAnsi="Times New Roman" w:cs="Times New Roman"/>
          <w:sz w:val="24"/>
          <w:szCs w:val="24"/>
        </w:rPr>
        <w:t xml:space="preserve">é </w:t>
      </w:r>
      <w:r w:rsidR="00D16A94">
        <w:rPr>
          <w:rFonts w:ascii="Times New Roman" w:hAnsi="Times New Roman" w:cs="Times New Roman"/>
          <w:sz w:val="24"/>
          <w:szCs w:val="24"/>
        </w:rPr>
        <w:t xml:space="preserve">a </w:t>
      </w:r>
      <w:r w:rsidRPr="003645D0">
        <w:rPr>
          <w:rFonts w:ascii="Times New Roman" w:hAnsi="Times New Roman" w:cs="Times New Roman"/>
          <w:sz w:val="24"/>
          <w:szCs w:val="24"/>
        </w:rPr>
        <w:t>mão-de-obra. Os principais custos da empresa contratada serão direcionados para o pagamento dos profissionais que prestarão o</w:t>
      </w:r>
      <w:r w:rsidR="00D16A94">
        <w:rPr>
          <w:rFonts w:ascii="Times New Roman" w:hAnsi="Times New Roman" w:cs="Times New Roman"/>
          <w:sz w:val="24"/>
          <w:szCs w:val="24"/>
        </w:rPr>
        <w:t>s</w:t>
      </w:r>
      <w:r w:rsidRPr="003645D0">
        <w:rPr>
          <w:rFonts w:ascii="Times New Roman" w:hAnsi="Times New Roman" w:cs="Times New Roman"/>
          <w:sz w:val="24"/>
          <w:szCs w:val="24"/>
        </w:rPr>
        <w:t xml:space="preserve"> serviço</w:t>
      </w:r>
      <w:r w:rsidR="00D16A94">
        <w:rPr>
          <w:rFonts w:ascii="Times New Roman" w:hAnsi="Times New Roman" w:cs="Times New Roman"/>
          <w:sz w:val="24"/>
          <w:szCs w:val="24"/>
        </w:rPr>
        <w:t>s</w:t>
      </w:r>
      <w:r w:rsidRPr="003645D0">
        <w:rPr>
          <w:rFonts w:ascii="Times New Roman" w:hAnsi="Times New Roman" w:cs="Times New Roman"/>
          <w:sz w:val="24"/>
          <w:szCs w:val="24"/>
        </w:rPr>
        <w:t>.</w:t>
      </w:r>
    </w:p>
    <w:p w14:paraId="42E6CB08" w14:textId="443BC816" w:rsidR="00FB4838" w:rsidRDefault="00931681" w:rsidP="0031700A">
      <w:pPr>
        <w:pStyle w:val="Primeirorecuodecorpodetexto"/>
        <w:spacing w:after="120"/>
        <w:ind w:left="1276" w:firstLine="0"/>
        <w:rPr>
          <w:rFonts w:ascii="Times New Roman" w:hAnsi="Times New Roman" w:cs="Times New Roman"/>
          <w:sz w:val="24"/>
          <w:szCs w:val="24"/>
        </w:rPr>
      </w:pPr>
      <w:r w:rsidRPr="00A47417">
        <w:rPr>
          <w:rFonts w:ascii="Times New Roman" w:hAnsi="Times New Roman" w:cs="Times New Roman"/>
          <w:sz w:val="24"/>
          <w:szCs w:val="24"/>
        </w:rPr>
        <w:t>Para a demonstração dos custos da contratação</w:t>
      </w:r>
      <w:r w:rsidR="0003179A">
        <w:rPr>
          <w:rFonts w:ascii="Times New Roman" w:hAnsi="Times New Roman" w:cs="Times New Roman"/>
          <w:sz w:val="24"/>
          <w:szCs w:val="24"/>
        </w:rPr>
        <w:t xml:space="preserve"> pretendida, </w:t>
      </w:r>
      <w:r w:rsidRPr="00A47417">
        <w:rPr>
          <w:rFonts w:ascii="Times New Roman" w:hAnsi="Times New Roman" w:cs="Times New Roman"/>
          <w:sz w:val="24"/>
          <w:szCs w:val="24"/>
        </w:rPr>
        <w:t xml:space="preserve">o Anexo </w:t>
      </w:r>
      <w:r w:rsidR="00862615">
        <w:rPr>
          <w:rFonts w:ascii="Times New Roman" w:hAnsi="Times New Roman" w:cs="Times New Roman"/>
          <w:sz w:val="24"/>
          <w:szCs w:val="24"/>
        </w:rPr>
        <w:t>C</w:t>
      </w:r>
      <w:r w:rsidRPr="00A47417">
        <w:rPr>
          <w:rFonts w:ascii="Times New Roman" w:hAnsi="Times New Roman" w:cs="Times New Roman"/>
          <w:sz w:val="24"/>
          <w:szCs w:val="24"/>
        </w:rPr>
        <w:t xml:space="preserve"> – Composição da formação de pre</w:t>
      </w:r>
      <w:r w:rsidR="0003179A">
        <w:rPr>
          <w:rFonts w:ascii="Times New Roman" w:hAnsi="Times New Roman" w:cs="Times New Roman"/>
          <w:sz w:val="24"/>
          <w:szCs w:val="24"/>
        </w:rPr>
        <w:t>ços salariais dos profissionais</w:t>
      </w:r>
      <w:r w:rsidR="006C4421">
        <w:rPr>
          <w:rFonts w:ascii="Times New Roman" w:hAnsi="Times New Roman" w:cs="Times New Roman"/>
          <w:sz w:val="24"/>
          <w:szCs w:val="24"/>
        </w:rPr>
        <w:t xml:space="preserve"> para a equipe de sustentação de software</w:t>
      </w:r>
      <w:r w:rsidR="0003179A">
        <w:rPr>
          <w:rFonts w:ascii="Times New Roman" w:hAnsi="Times New Roman" w:cs="Times New Roman"/>
          <w:sz w:val="24"/>
          <w:szCs w:val="24"/>
        </w:rPr>
        <w:t xml:space="preserve"> -</w:t>
      </w:r>
      <w:r w:rsidRPr="00A47417">
        <w:rPr>
          <w:rFonts w:ascii="Times New Roman" w:hAnsi="Times New Roman" w:cs="Times New Roman"/>
          <w:sz w:val="24"/>
          <w:szCs w:val="24"/>
        </w:rPr>
        <w:t xml:space="preserve"> </w:t>
      </w:r>
      <w:r w:rsidR="00651C13" w:rsidRPr="00A47417">
        <w:rPr>
          <w:rFonts w:ascii="Times New Roman" w:hAnsi="Times New Roman" w:cs="Times New Roman"/>
          <w:sz w:val="24"/>
          <w:szCs w:val="24"/>
        </w:rPr>
        <w:t>evidencia</w:t>
      </w:r>
      <w:r w:rsidRPr="00A47417">
        <w:rPr>
          <w:rFonts w:ascii="Times New Roman" w:hAnsi="Times New Roman" w:cs="Times New Roman"/>
          <w:sz w:val="24"/>
          <w:szCs w:val="24"/>
        </w:rPr>
        <w:t xml:space="preserve"> como cheg</w:t>
      </w:r>
      <w:r w:rsidR="0003179A">
        <w:rPr>
          <w:rFonts w:ascii="Times New Roman" w:hAnsi="Times New Roman" w:cs="Times New Roman"/>
          <w:sz w:val="24"/>
          <w:szCs w:val="24"/>
        </w:rPr>
        <w:t>ou-se</w:t>
      </w:r>
      <w:r w:rsidRPr="00A47417">
        <w:rPr>
          <w:rFonts w:ascii="Times New Roman" w:hAnsi="Times New Roman" w:cs="Times New Roman"/>
          <w:sz w:val="24"/>
          <w:szCs w:val="24"/>
        </w:rPr>
        <w:t xml:space="preserve"> </w:t>
      </w:r>
      <w:r w:rsidR="0003179A">
        <w:rPr>
          <w:rFonts w:ascii="Times New Roman" w:hAnsi="Times New Roman" w:cs="Times New Roman"/>
          <w:sz w:val="24"/>
          <w:szCs w:val="24"/>
        </w:rPr>
        <w:t>n</w:t>
      </w:r>
      <w:r w:rsidRPr="00A47417">
        <w:rPr>
          <w:rFonts w:ascii="Times New Roman" w:hAnsi="Times New Roman" w:cs="Times New Roman"/>
          <w:sz w:val="24"/>
          <w:szCs w:val="24"/>
        </w:rPr>
        <w:t>o valor da remuneração dos profissionais, baseada em diversas fontes conceituadas de guias salariais</w:t>
      </w:r>
      <w:r w:rsidR="009509B7">
        <w:rPr>
          <w:rFonts w:ascii="Times New Roman" w:hAnsi="Times New Roman" w:cs="Times New Roman"/>
          <w:sz w:val="24"/>
          <w:szCs w:val="24"/>
        </w:rPr>
        <w:t xml:space="preserve"> e contratações públicas similares</w:t>
      </w:r>
      <w:r w:rsidRPr="00A47417">
        <w:rPr>
          <w:rFonts w:ascii="Times New Roman" w:hAnsi="Times New Roman" w:cs="Times New Roman"/>
          <w:sz w:val="24"/>
          <w:szCs w:val="24"/>
        </w:rPr>
        <w:t xml:space="preserve">. </w:t>
      </w:r>
    </w:p>
    <w:p w14:paraId="7C0CF120" w14:textId="302231E6" w:rsidR="00197B79" w:rsidRPr="001F2B44" w:rsidRDefault="00F33382" w:rsidP="001F2B44">
      <w:pPr>
        <w:pStyle w:val="Primeirorecuodecorpodetexto"/>
        <w:spacing w:after="120"/>
        <w:ind w:left="1276" w:firstLine="0"/>
        <w:rPr>
          <w:rFonts w:ascii="Times New Roman" w:hAnsi="Times New Roman"/>
          <w:sz w:val="24"/>
        </w:rPr>
      </w:pPr>
      <w:r w:rsidRPr="001F2B44">
        <w:rPr>
          <w:rFonts w:ascii="Times New Roman" w:hAnsi="Times New Roman"/>
          <w:sz w:val="24"/>
        </w:rPr>
        <w:t xml:space="preserve">Evidências da </w:t>
      </w:r>
      <w:r w:rsidR="005B4F8A" w:rsidRPr="001F2B44">
        <w:rPr>
          <w:rFonts w:ascii="Times New Roman" w:hAnsi="Times New Roman"/>
          <w:sz w:val="24"/>
        </w:rPr>
        <w:t>contratação atual</w:t>
      </w:r>
      <w:r w:rsidRPr="001F2B44">
        <w:rPr>
          <w:rFonts w:ascii="Times New Roman" w:hAnsi="Times New Roman"/>
          <w:sz w:val="24"/>
        </w:rPr>
        <w:t xml:space="preserve"> mostram considerável </w:t>
      </w:r>
      <w:r w:rsidR="005B4F8A" w:rsidRPr="001F2B44">
        <w:rPr>
          <w:rFonts w:ascii="Times New Roman" w:hAnsi="Times New Roman"/>
          <w:sz w:val="24"/>
        </w:rPr>
        <w:t>rotatividade d</w:t>
      </w:r>
      <w:r w:rsidRPr="001F2B44">
        <w:rPr>
          <w:rFonts w:ascii="Times New Roman" w:hAnsi="Times New Roman"/>
          <w:sz w:val="24"/>
        </w:rPr>
        <w:t>e</w:t>
      </w:r>
      <w:r w:rsidR="005B4F8A" w:rsidRPr="001F2B44">
        <w:rPr>
          <w:rFonts w:ascii="Times New Roman" w:hAnsi="Times New Roman"/>
          <w:sz w:val="24"/>
        </w:rPr>
        <w:t xml:space="preserve"> profissionais</w:t>
      </w:r>
      <w:r w:rsidRPr="001F2B44">
        <w:rPr>
          <w:rFonts w:ascii="Times New Roman" w:hAnsi="Times New Roman"/>
          <w:sz w:val="24"/>
        </w:rPr>
        <w:t>,</w:t>
      </w:r>
      <w:r w:rsidR="005B4F8A" w:rsidRPr="001F2B44">
        <w:rPr>
          <w:rFonts w:ascii="Times New Roman" w:hAnsi="Times New Roman"/>
          <w:sz w:val="24"/>
        </w:rPr>
        <w:t xml:space="preserve"> </w:t>
      </w:r>
      <w:r w:rsidRPr="001F2B44">
        <w:rPr>
          <w:rFonts w:ascii="Times New Roman" w:hAnsi="Times New Roman"/>
          <w:sz w:val="24"/>
        </w:rPr>
        <w:t xml:space="preserve">causada </w:t>
      </w:r>
      <w:r w:rsidR="005B4F8A" w:rsidRPr="001F2B44">
        <w:rPr>
          <w:rFonts w:ascii="Times New Roman" w:hAnsi="Times New Roman"/>
          <w:sz w:val="24"/>
        </w:rPr>
        <w:t xml:space="preserve">pelo valor salarial </w:t>
      </w:r>
      <w:r w:rsidRPr="001F2B44">
        <w:rPr>
          <w:rFonts w:ascii="Times New Roman" w:hAnsi="Times New Roman"/>
          <w:sz w:val="24"/>
        </w:rPr>
        <w:t xml:space="preserve">ora </w:t>
      </w:r>
      <w:r w:rsidR="005B4F8A" w:rsidRPr="001F2B44">
        <w:rPr>
          <w:rFonts w:ascii="Times New Roman" w:hAnsi="Times New Roman"/>
          <w:sz w:val="24"/>
        </w:rPr>
        <w:t>praticado, que possivelmente não se</w:t>
      </w:r>
      <w:r w:rsidR="00197B79" w:rsidRPr="001F2B44">
        <w:rPr>
          <w:rFonts w:ascii="Times New Roman" w:hAnsi="Times New Roman"/>
          <w:sz w:val="24"/>
        </w:rPr>
        <w:t xml:space="preserve"> mos</w:t>
      </w:r>
      <w:r w:rsidRPr="001F2B44">
        <w:rPr>
          <w:rFonts w:ascii="Times New Roman" w:hAnsi="Times New Roman"/>
          <w:sz w:val="24"/>
        </w:rPr>
        <w:t>tre</w:t>
      </w:r>
      <w:r w:rsidR="005B4F8A" w:rsidRPr="001F2B44">
        <w:rPr>
          <w:rFonts w:ascii="Times New Roman" w:hAnsi="Times New Roman"/>
          <w:sz w:val="24"/>
        </w:rPr>
        <w:t xml:space="preserve"> adequada para o nível de qualificação exigido, ante o que demonstrou a pesquisa de mercado. Essa rotatividade </w:t>
      </w:r>
      <w:r w:rsidR="00B46753" w:rsidRPr="001F2B44">
        <w:rPr>
          <w:rFonts w:ascii="Times New Roman" w:hAnsi="Times New Roman"/>
          <w:sz w:val="24"/>
        </w:rPr>
        <w:t xml:space="preserve">se </w:t>
      </w:r>
      <w:r w:rsidR="005B4F8A" w:rsidRPr="001F2B44">
        <w:rPr>
          <w:rFonts w:ascii="Times New Roman" w:hAnsi="Times New Roman"/>
          <w:sz w:val="24"/>
        </w:rPr>
        <w:t>deve</w:t>
      </w:r>
      <w:r w:rsidR="00967ECB" w:rsidRPr="001F2B44">
        <w:rPr>
          <w:rFonts w:ascii="Times New Roman" w:hAnsi="Times New Roman"/>
          <w:sz w:val="24"/>
        </w:rPr>
        <w:t>,</w:t>
      </w:r>
      <w:r w:rsidR="005B4F8A" w:rsidRPr="001F2B44">
        <w:rPr>
          <w:rFonts w:ascii="Times New Roman" w:hAnsi="Times New Roman"/>
          <w:sz w:val="24"/>
        </w:rPr>
        <w:t xml:space="preserve"> </w:t>
      </w:r>
      <w:r w:rsidR="00B82C4F" w:rsidRPr="001F2B44">
        <w:rPr>
          <w:rFonts w:ascii="Times New Roman" w:hAnsi="Times New Roman"/>
          <w:sz w:val="24"/>
        </w:rPr>
        <w:t>em</w:t>
      </w:r>
      <w:r w:rsidR="00B46753" w:rsidRPr="001F2B44">
        <w:rPr>
          <w:rFonts w:ascii="Times New Roman" w:hAnsi="Times New Roman"/>
          <w:sz w:val="24"/>
        </w:rPr>
        <w:t xml:space="preserve"> parte</w:t>
      </w:r>
      <w:r w:rsidR="00967ECB" w:rsidRPr="001F2B44">
        <w:rPr>
          <w:rFonts w:ascii="Times New Roman" w:hAnsi="Times New Roman"/>
          <w:sz w:val="24"/>
        </w:rPr>
        <w:t>,</w:t>
      </w:r>
      <w:r w:rsidR="00B46753" w:rsidRPr="001F2B44">
        <w:rPr>
          <w:rFonts w:ascii="Times New Roman" w:hAnsi="Times New Roman"/>
          <w:sz w:val="24"/>
        </w:rPr>
        <w:t xml:space="preserve"> </w:t>
      </w:r>
      <w:r w:rsidR="00B82C4F" w:rsidRPr="001F2B44">
        <w:rPr>
          <w:rFonts w:ascii="Times New Roman" w:hAnsi="Times New Roman"/>
          <w:sz w:val="24"/>
        </w:rPr>
        <w:t>n</w:t>
      </w:r>
      <w:r w:rsidR="00B46753" w:rsidRPr="001F2B44">
        <w:rPr>
          <w:rFonts w:ascii="Times New Roman" w:hAnsi="Times New Roman"/>
          <w:sz w:val="24"/>
        </w:rPr>
        <w:t>a flexibilidade que as empresas nacionais estão concedendo</w:t>
      </w:r>
      <w:r w:rsidR="00197B79" w:rsidRPr="001F2B44">
        <w:rPr>
          <w:rFonts w:ascii="Times New Roman" w:hAnsi="Times New Roman"/>
          <w:sz w:val="24"/>
        </w:rPr>
        <w:t xml:space="preserve"> em virtude da p</w:t>
      </w:r>
      <w:r w:rsidR="00B46753" w:rsidRPr="001F2B44">
        <w:rPr>
          <w:rFonts w:ascii="Times New Roman" w:hAnsi="Times New Roman"/>
          <w:sz w:val="24"/>
        </w:rPr>
        <w:t>andemia que estamos vivendo mundialmente</w:t>
      </w:r>
      <w:r w:rsidR="00197B79" w:rsidRPr="001F2B44">
        <w:rPr>
          <w:rFonts w:ascii="Times New Roman" w:hAnsi="Times New Roman"/>
          <w:sz w:val="24"/>
        </w:rPr>
        <w:t xml:space="preserve">, de forma que </w:t>
      </w:r>
      <w:r w:rsidR="00B46753" w:rsidRPr="001F2B44">
        <w:rPr>
          <w:rFonts w:ascii="Times New Roman" w:hAnsi="Times New Roman"/>
          <w:sz w:val="24"/>
        </w:rPr>
        <w:t>os profissionais trabalh</w:t>
      </w:r>
      <w:r w:rsidR="00197B79" w:rsidRPr="001F2B44">
        <w:rPr>
          <w:rFonts w:ascii="Times New Roman" w:hAnsi="Times New Roman"/>
          <w:sz w:val="24"/>
        </w:rPr>
        <w:t>em</w:t>
      </w:r>
      <w:r w:rsidR="00B46753" w:rsidRPr="001F2B44">
        <w:rPr>
          <w:rFonts w:ascii="Times New Roman" w:hAnsi="Times New Roman"/>
          <w:sz w:val="24"/>
        </w:rPr>
        <w:t xml:space="preserve"> remotamente </w:t>
      </w:r>
      <w:r w:rsidR="00197B79" w:rsidRPr="001F2B44">
        <w:rPr>
          <w:rFonts w:ascii="Times New Roman" w:hAnsi="Times New Roman"/>
          <w:sz w:val="24"/>
        </w:rPr>
        <w:t>de</w:t>
      </w:r>
      <w:r w:rsidR="00B46753" w:rsidRPr="001F2B44">
        <w:rPr>
          <w:rFonts w:ascii="Times New Roman" w:hAnsi="Times New Roman"/>
          <w:sz w:val="24"/>
        </w:rPr>
        <w:t xml:space="preserve"> suas residências</w:t>
      </w:r>
      <w:r w:rsidR="00197B79" w:rsidRPr="001F2B44">
        <w:rPr>
          <w:rFonts w:ascii="Times New Roman" w:hAnsi="Times New Roman"/>
          <w:sz w:val="24"/>
        </w:rPr>
        <w:t xml:space="preserve">, ainda que prestem serviços para as regiões </w:t>
      </w:r>
      <w:r w:rsidR="00B46753" w:rsidRPr="001F2B44">
        <w:rPr>
          <w:rFonts w:ascii="Times New Roman" w:hAnsi="Times New Roman"/>
          <w:sz w:val="24"/>
        </w:rPr>
        <w:t xml:space="preserve">sul </w:t>
      </w:r>
      <w:r w:rsidR="00197B79" w:rsidRPr="001F2B44">
        <w:rPr>
          <w:rFonts w:ascii="Times New Roman" w:hAnsi="Times New Roman"/>
          <w:sz w:val="24"/>
        </w:rPr>
        <w:t>e</w:t>
      </w:r>
      <w:r w:rsidR="00B46753" w:rsidRPr="001F2B44">
        <w:rPr>
          <w:rFonts w:ascii="Times New Roman" w:hAnsi="Times New Roman"/>
          <w:sz w:val="24"/>
        </w:rPr>
        <w:t xml:space="preserve"> sudeste</w:t>
      </w:r>
      <w:r w:rsidR="00197B79" w:rsidRPr="001F2B44">
        <w:rPr>
          <w:rFonts w:ascii="Times New Roman" w:hAnsi="Times New Roman"/>
          <w:sz w:val="24"/>
        </w:rPr>
        <w:t xml:space="preserve">, as quais, sabidamente, </w:t>
      </w:r>
      <w:r w:rsidR="00B46753" w:rsidRPr="001F2B44">
        <w:rPr>
          <w:rFonts w:ascii="Times New Roman" w:hAnsi="Times New Roman"/>
          <w:sz w:val="24"/>
        </w:rPr>
        <w:t>apresentam uma remuneração</w:t>
      </w:r>
      <w:r w:rsidR="00197B79" w:rsidRPr="001F2B44">
        <w:rPr>
          <w:rFonts w:ascii="Times New Roman" w:hAnsi="Times New Roman"/>
          <w:sz w:val="24"/>
        </w:rPr>
        <w:t xml:space="preserve"> bem</w:t>
      </w:r>
      <w:r w:rsidR="00B46753" w:rsidRPr="001F2B44">
        <w:rPr>
          <w:rFonts w:ascii="Times New Roman" w:hAnsi="Times New Roman"/>
          <w:sz w:val="24"/>
        </w:rPr>
        <w:t xml:space="preserve"> mais vantajosa </w:t>
      </w:r>
      <w:r w:rsidR="00197B79" w:rsidRPr="001F2B44">
        <w:rPr>
          <w:rFonts w:ascii="Times New Roman" w:hAnsi="Times New Roman"/>
          <w:sz w:val="24"/>
        </w:rPr>
        <w:t xml:space="preserve">quando </w:t>
      </w:r>
      <w:r w:rsidR="00B46753" w:rsidRPr="001F2B44">
        <w:rPr>
          <w:rFonts w:ascii="Times New Roman" w:hAnsi="Times New Roman"/>
          <w:sz w:val="24"/>
        </w:rPr>
        <w:t xml:space="preserve">comparada </w:t>
      </w:r>
      <w:r w:rsidR="00197B79" w:rsidRPr="001F2B44">
        <w:rPr>
          <w:rFonts w:ascii="Times New Roman" w:hAnsi="Times New Roman"/>
          <w:sz w:val="24"/>
        </w:rPr>
        <w:t>à de</w:t>
      </w:r>
      <w:r w:rsidR="00506C75">
        <w:rPr>
          <w:rFonts w:ascii="Times New Roman" w:hAnsi="Times New Roman"/>
          <w:sz w:val="24"/>
        </w:rPr>
        <w:t xml:space="preserve"> nosso estado e do contrato.</w:t>
      </w:r>
    </w:p>
    <w:p w14:paraId="02824517" w14:textId="71213724" w:rsidR="005B4F8A" w:rsidRPr="001F2B44" w:rsidRDefault="00197B79" w:rsidP="001F2B44">
      <w:pPr>
        <w:pStyle w:val="Primeirorecuodecorpodetexto"/>
        <w:spacing w:after="120"/>
        <w:ind w:left="1276" w:firstLine="0"/>
        <w:rPr>
          <w:rFonts w:ascii="Times New Roman" w:hAnsi="Times New Roman"/>
          <w:sz w:val="24"/>
        </w:rPr>
      </w:pPr>
      <w:r w:rsidRPr="001F2B44">
        <w:rPr>
          <w:rFonts w:ascii="Times New Roman" w:hAnsi="Times New Roman"/>
          <w:sz w:val="24"/>
        </w:rPr>
        <w:t xml:space="preserve">Desta forma, </w:t>
      </w:r>
      <w:r w:rsidR="005B4F8A" w:rsidRPr="001F2B44">
        <w:rPr>
          <w:rFonts w:ascii="Times New Roman" w:hAnsi="Times New Roman"/>
          <w:sz w:val="24"/>
        </w:rPr>
        <w:t xml:space="preserve">visando </w:t>
      </w:r>
      <w:r w:rsidRPr="001F2B44">
        <w:rPr>
          <w:rFonts w:ascii="Times New Roman" w:hAnsi="Times New Roman"/>
          <w:sz w:val="24"/>
        </w:rPr>
        <w:t xml:space="preserve">mantença de profissionais </w:t>
      </w:r>
      <w:r w:rsidR="00FC7BEE" w:rsidRPr="001F2B44">
        <w:rPr>
          <w:rFonts w:ascii="Times New Roman" w:hAnsi="Times New Roman"/>
          <w:sz w:val="24"/>
        </w:rPr>
        <w:t xml:space="preserve">nos contratos deste Poder, </w:t>
      </w:r>
      <w:r w:rsidRPr="001F2B44">
        <w:rPr>
          <w:rFonts w:ascii="Times New Roman" w:hAnsi="Times New Roman"/>
          <w:sz w:val="24"/>
        </w:rPr>
        <w:t xml:space="preserve">a fim de se evitar rotatividade deles, fato que causa desaceleração de serviços, </w:t>
      </w:r>
      <w:r w:rsidR="00FC7BEE" w:rsidRPr="001F2B44">
        <w:rPr>
          <w:rFonts w:ascii="Times New Roman" w:hAnsi="Times New Roman"/>
          <w:sz w:val="24"/>
        </w:rPr>
        <w:t xml:space="preserve">necessária </w:t>
      </w:r>
      <w:r w:rsidR="005B4F8A" w:rsidRPr="001F2B44">
        <w:rPr>
          <w:rFonts w:ascii="Times New Roman" w:hAnsi="Times New Roman"/>
          <w:sz w:val="24"/>
        </w:rPr>
        <w:t xml:space="preserve">contratação de </w:t>
      </w:r>
      <w:r w:rsidR="001F2B44" w:rsidRPr="001F2B44">
        <w:rPr>
          <w:rFonts w:ascii="Times New Roman" w:hAnsi="Times New Roman"/>
          <w:sz w:val="24"/>
        </w:rPr>
        <w:t>excelentes</w:t>
      </w:r>
      <w:r w:rsidR="005B4F8A" w:rsidRPr="001F2B44">
        <w:rPr>
          <w:rFonts w:ascii="Times New Roman" w:hAnsi="Times New Roman"/>
          <w:sz w:val="24"/>
        </w:rPr>
        <w:t xml:space="preserve"> e mais qualificados perfiz, além de experiência em atendimento técnico, com as melhores práticas de funcionamento </w:t>
      </w:r>
      <w:r w:rsidR="00B82C4F" w:rsidRPr="001F2B44">
        <w:rPr>
          <w:rFonts w:ascii="Times New Roman" w:hAnsi="Times New Roman"/>
          <w:sz w:val="24"/>
        </w:rPr>
        <w:t>no ambiente de desenvolvimento de sistemas</w:t>
      </w:r>
      <w:r w:rsidR="005B4F8A" w:rsidRPr="001F2B44">
        <w:rPr>
          <w:rFonts w:ascii="Times New Roman" w:hAnsi="Times New Roman"/>
          <w:sz w:val="24"/>
        </w:rPr>
        <w:t xml:space="preserve"> de TI</w:t>
      </w:r>
      <w:r w:rsidR="00FC7BEE" w:rsidRPr="001F2B44">
        <w:rPr>
          <w:rFonts w:ascii="Times New Roman" w:hAnsi="Times New Roman"/>
          <w:sz w:val="24"/>
        </w:rPr>
        <w:t>C</w:t>
      </w:r>
      <w:r w:rsidR="005B4F8A" w:rsidRPr="001F2B44">
        <w:rPr>
          <w:rFonts w:ascii="Times New Roman" w:hAnsi="Times New Roman"/>
          <w:sz w:val="24"/>
        </w:rPr>
        <w:t xml:space="preserve">, alinhada às metodologias atuais de gerenciamento de serviços de TIC e certificações para cada </w:t>
      </w:r>
      <w:r w:rsidR="00B82C4F" w:rsidRPr="001F2B44">
        <w:rPr>
          <w:rFonts w:ascii="Times New Roman" w:hAnsi="Times New Roman"/>
          <w:sz w:val="24"/>
        </w:rPr>
        <w:t>perfil específico</w:t>
      </w:r>
      <w:r w:rsidR="005B4F8A" w:rsidRPr="001F2B44">
        <w:rPr>
          <w:rFonts w:ascii="Times New Roman" w:hAnsi="Times New Roman"/>
          <w:sz w:val="24"/>
        </w:rPr>
        <w:t>.</w:t>
      </w:r>
    </w:p>
    <w:p w14:paraId="5AA12F0A" w14:textId="77777777" w:rsidR="005B4F8A" w:rsidRPr="001F2B44" w:rsidRDefault="005B4F8A" w:rsidP="001F2B44">
      <w:pPr>
        <w:pStyle w:val="Primeirorecuodecorpodetexto"/>
        <w:spacing w:after="120"/>
        <w:ind w:left="1276" w:firstLine="0"/>
        <w:rPr>
          <w:rFonts w:ascii="Times New Roman" w:hAnsi="Times New Roman"/>
          <w:sz w:val="24"/>
        </w:rPr>
      </w:pPr>
      <w:r w:rsidRPr="001F2B44">
        <w:rPr>
          <w:rFonts w:ascii="Times New Roman" w:hAnsi="Times New Roman"/>
          <w:sz w:val="24"/>
        </w:rPr>
        <w:t xml:space="preserve">Sabe-se que profissionais melhores capacitados e, portanto, mais raros no mercado atual, demandam um salário superior, ou, caso contratados com os </w:t>
      </w:r>
      <w:r w:rsidRPr="001F2B44">
        <w:rPr>
          <w:rFonts w:ascii="Times New Roman" w:hAnsi="Times New Roman"/>
          <w:sz w:val="24"/>
        </w:rPr>
        <w:lastRenderedPageBreak/>
        <w:t xml:space="preserve">salários praticados atualmente, permaneceriam na empresa por um curto período e logo receberiam propostas salariais superiores, aumentando a rotatividade, efeito que se pretende diminuir com esta contratação. </w:t>
      </w:r>
    </w:p>
    <w:p w14:paraId="74966880" w14:textId="32CD48D2" w:rsidR="005B4F8A" w:rsidRPr="001F2B44" w:rsidRDefault="009B18DE" w:rsidP="001F2B44">
      <w:pPr>
        <w:pStyle w:val="Primeirorecuodecorpodetexto"/>
        <w:spacing w:after="120"/>
        <w:ind w:left="1276" w:firstLine="0"/>
        <w:rPr>
          <w:rFonts w:ascii="Times New Roman" w:hAnsi="Times New Roman"/>
          <w:sz w:val="24"/>
        </w:rPr>
      </w:pPr>
      <w:r w:rsidRPr="001F2B44">
        <w:rPr>
          <w:rFonts w:ascii="Times New Roman" w:hAnsi="Times New Roman"/>
          <w:sz w:val="24"/>
        </w:rPr>
        <w:t>Como dito acima, e</w:t>
      </w:r>
      <w:r w:rsidR="005B4F8A" w:rsidRPr="001F2B44">
        <w:rPr>
          <w:rFonts w:ascii="Times New Roman" w:hAnsi="Times New Roman"/>
          <w:sz w:val="24"/>
        </w:rPr>
        <w:t xml:space="preserve">sta necessidade é fruto de análise da operação do Contrato nº </w:t>
      </w:r>
      <w:r w:rsidR="00B82C4F" w:rsidRPr="001F2B44">
        <w:rPr>
          <w:rFonts w:ascii="Times New Roman" w:hAnsi="Times New Roman"/>
          <w:sz w:val="24"/>
        </w:rPr>
        <w:t>13</w:t>
      </w:r>
      <w:r w:rsidR="00626D83">
        <w:rPr>
          <w:rFonts w:ascii="Times New Roman" w:hAnsi="Times New Roman"/>
          <w:sz w:val="24"/>
        </w:rPr>
        <w:t>1</w:t>
      </w:r>
      <w:r w:rsidR="00B82C4F" w:rsidRPr="001F2B44">
        <w:rPr>
          <w:rFonts w:ascii="Times New Roman" w:hAnsi="Times New Roman"/>
          <w:sz w:val="24"/>
        </w:rPr>
        <w:t>/2017</w:t>
      </w:r>
      <w:r w:rsidR="005B4F8A" w:rsidRPr="001F2B44">
        <w:rPr>
          <w:rFonts w:ascii="Times New Roman" w:hAnsi="Times New Roman"/>
          <w:sz w:val="24"/>
        </w:rPr>
        <w:t xml:space="preserve">, </w:t>
      </w:r>
      <w:r w:rsidRPr="001F2B44">
        <w:rPr>
          <w:rFonts w:ascii="Times New Roman" w:hAnsi="Times New Roman"/>
          <w:sz w:val="24"/>
        </w:rPr>
        <w:t>o qual mostra al</w:t>
      </w:r>
      <w:r w:rsidR="00EA5CD6" w:rsidRPr="001F2B44">
        <w:rPr>
          <w:rFonts w:ascii="Times New Roman" w:hAnsi="Times New Roman"/>
          <w:sz w:val="24"/>
        </w:rPr>
        <w:t xml:space="preserve">ta rotatividade </w:t>
      </w:r>
      <w:r w:rsidRPr="001F2B44">
        <w:rPr>
          <w:rFonts w:ascii="Times New Roman" w:hAnsi="Times New Roman"/>
          <w:sz w:val="24"/>
        </w:rPr>
        <w:t xml:space="preserve">de profissionais, principalmente </w:t>
      </w:r>
      <w:r w:rsidR="00EA5CD6" w:rsidRPr="001F2B44">
        <w:rPr>
          <w:rFonts w:ascii="Times New Roman" w:hAnsi="Times New Roman"/>
          <w:sz w:val="24"/>
        </w:rPr>
        <w:t>no último ano</w:t>
      </w:r>
      <w:r w:rsidR="005B4F8A" w:rsidRPr="001F2B44">
        <w:rPr>
          <w:rFonts w:ascii="Times New Roman" w:hAnsi="Times New Roman"/>
          <w:sz w:val="24"/>
        </w:rPr>
        <w:t xml:space="preserve">, </w:t>
      </w:r>
      <w:r w:rsidR="001F108C" w:rsidRPr="001F2B44">
        <w:rPr>
          <w:rFonts w:ascii="Times New Roman" w:hAnsi="Times New Roman"/>
          <w:sz w:val="24"/>
        </w:rPr>
        <w:t>revelando</w:t>
      </w:r>
      <w:r w:rsidR="005B4F8A" w:rsidRPr="001F2B44">
        <w:rPr>
          <w:rFonts w:ascii="Times New Roman" w:hAnsi="Times New Roman"/>
          <w:sz w:val="24"/>
        </w:rPr>
        <w:t xml:space="preserve"> problemas diretos para a </w:t>
      </w:r>
      <w:r w:rsidR="00EA5CD6" w:rsidRPr="001F2B44">
        <w:rPr>
          <w:rFonts w:ascii="Times New Roman" w:hAnsi="Times New Roman"/>
          <w:sz w:val="24"/>
        </w:rPr>
        <w:t>sustentação dos softwares estratégicos, em especial ao Processo Judicial Eletrônico-PJe</w:t>
      </w:r>
      <w:r w:rsidR="005B4F8A" w:rsidRPr="001F2B44">
        <w:rPr>
          <w:rFonts w:ascii="Times New Roman" w:hAnsi="Times New Roman"/>
          <w:sz w:val="24"/>
        </w:rPr>
        <w:t xml:space="preserve">, como demora no tempo de adaptação do profissional aos processos de trabalho. </w:t>
      </w:r>
    </w:p>
    <w:p w14:paraId="4933ED7C" w14:textId="74A971E3" w:rsidR="005B4F8A" w:rsidRPr="001F2B44" w:rsidRDefault="00EA5CD6" w:rsidP="001F2B44">
      <w:pPr>
        <w:ind w:left="1276"/>
        <w:jc w:val="both"/>
        <w:rPr>
          <w:rFonts w:ascii="Times New Roman" w:eastAsia="Times New Roman" w:hAnsi="Times New Roman" w:cs="Times New Roman"/>
          <w:sz w:val="24"/>
          <w:szCs w:val="24"/>
        </w:rPr>
      </w:pPr>
      <w:r w:rsidRPr="00254A2B">
        <w:rPr>
          <w:rFonts w:ascii="Times New Roman" w:eastAsia="Times New Roman" w:hAnsi="Times New Roman" w:cs="Times New Roman"/>
          <w:sz w:val="24"/>
          <w:szCs w:val="24"/>
        </w:rPr>
        <w:t>D</w:t>
      </w:r>
      <w:r w:rsidR="005B4F8A" w:rsidRPr="00254A2B">
        <w:rPr>
          <w:rFonts w:ascii="Times New Roman" w:eastAsia="Times New Roman" w:hAnsi="Times New Roman" w:cs="Times New Roman"/>
          <w:sz w:val="24"/>
          <w:szCs w:val="24"/>
        </w:rPr>
        <w:t xml:space="preserve">urante </w:t>
      </w:r>
      <w:r w:rsidR="001F108C" w:rsidRPr="00254A2B">
        <w:rPr>
          <w:rFonts w:ascii="Times New Roman" w:eastAsia="Times New Roman" w:hAnsi="Times New Roman" w:cs="Times New Roman"/>
          <w:sz w:val="24"/>
          <w:szCs w:val="24"/>
        </w:rPr>
        <w:t xml:space="preserve">todo </w:t>
      </w:r>
      <w:r w:rsidRPr="00254A2B">
        <w:rPr>
          <w:rFonts w:ascii="Times New Roman" w:eastAsia="Times New Roman" w:hAnsi="Times New Roman" w:cs="Times New Roman"/>
          <w:sz w:val="24"/>
          <w:szCs w:val="24"/>
        </w:rPr>
        <w:t>o ano de 2</w:t>
      </w:r>
      <w:r w:rsidR="00626D83">
        <w:rPr>
          <w:rFonts w:ascii="Times New Roman" w:eastAsia="Times New Roman" w:hAnsi="Times New Roman" w:cs="Times New Roman"/>
          <w:sz w:val="24"/>
          <w:szCs w:val="24"/>
        </w:rPr>
        <w:t>020</w:t>
      </w:r>
      <w:r w:rsidR="005B4F8A" w:rsidRPr="00254A2B">
        <w:rPr>
          <w:rFonts w:ascii="Times New Roman" w:eastAsia="Times New Roman" w:hAnsi="Times New Roman" w:cs="Times New Roman"/>
          <w:sz w:val="24"/>
          <w:szCs w:val="24"/>
        </w:rPr>
        <w:t xml:space="preserve"> </w:t>
      </w:r>
      <w:r w:rsidR="001F108C" w:rsidRPr="00254A2B">
        <w:rPr>
          <w:rFonts w:ascii="Times New Roman" w:eastAsia="Times New Roman" w:hAnsi="Times New Roman" w:cs="Times New Roman"/>
          <w:sz w:val="24"/>
          <w:szCs w:val="24"/>
        </w:rPr>
        <w:t xml:space="preserve">e </w:t>
      </w:r>
      <w:r w:rsidR="005B4F8A" w:rsidRPr="00254A2B">
        <w:rPr>
          <w:rFonts w:ascii="Times New Roman" w:eastAsia="Times New Roman" w:hAnsi="Times New Roman" w:cs="Times New Roman"/>
          <w:sz w:val="24"/>
          <w:szCs w:val="24"/>
        </w:rPr>
        <w:t xml:space="preserve">até o momento, </w:t>
      </w:r>
      <w:r w:rsidR="001F108C" w:rsidRPr="00254A2B">
        <w:rPr>
          <w:rFonts w:ascii="Times New Roman" w:eastAsia="Times New Roman" w:hAnsi="Times New Roman" w:cs="Times New Roman"/>
          <w:sz w:val="24"/>
          <w:szCs w:val="24"/>
        </w:rPr>
        <w:t>a taxa de</w:t>
      </w:r>
      <w:r w:rsidRPr="00254A2B">
        <w:rPr>
          <w:rFonts w:ascii="Times New Roman" w:eastAsia="Times New Roman" w:hAnsi="Times New Roman" w:cs="Times New Roman"/>
          <w:sz w:val="24"/>
          <w:szCs w:val="24"/>
        </w:rPr>
        <w:t xml:space="preserve"> rotatividade</w:t>
      </w:r>
      <w:r w:rsidR="005B4F8A" w:rsidRPr="00254A2B">
        <w:rPr>
          <w:rFonts w:ascii="Times New Roman" w:eastAsia="Times New Roman" w:hAnsi="Times New Roman" w:cs="Times New Roman"/>
          <w:sz w:val="24"/>
          <w:szCs w:val="24"/>
        </w:rPr>
        <w:t xml:space="preserve"> </w:t>
      </w:r>
      <w:r w:rsidR="001F108C" w:rsidRPr="00254A2B">
        <w:rPr>
          <w:rFonts w:ascii="Times New Roman" w:eastAsia="Times New Roman" w:hAnsi="Times New Roman" w:cs="Times New Roman"/>
          <w:sz w:val="24"/>
          <w:szCs w:val="24"/>
        </w:rPr>
        <w:t xml:space="preserve">gira em torno de </w:t>
      </w:r>
      <w:r w:rsidR="001F2B44" w:rsidRPr="00254A2B">
        <w:rPr>
          <w:rFonts w:ascii="Times New Roman" w:eastAsia="Times New Roman" w:hAnsi="Times New Roman" w:cs="Times New Roman"/>
          <w:sz w:val="24"/>
          <w:szCs w:val="24"/>
        </w:rPr>
        <w:t>107</w:t>
      </w:r>
      <w:r w:rsidR="005B4F8A" w:rsidRPr="00254A2B">
        <w:rPr>
          <w:rFonts w:ascii="Times New Roman" w:eastAsia="Times New Roman" w:hAnsi="Times New Roman" w:cs="Times New Roman"/>
          <w:sz w:val="24"/>
          <w:szCs w:val="24"/>
        </w:rPr>
        <w:t>%</w:t>
      </w:r>
      <w:r w:rsidR="001F2B44" w:rsidRPr="00254A2B">
        <w:rPr>
          <w:rFonts w:ascii="Times New Roman" w:eastAsia="Times New Roman" w:hAnsi="Times New Roman" w:cs="Times New Roman"/>
          <w:sz w:val="24"/>
          <w:szCs w:val="24"/>
        </w:rPr>
        <w:t xml:space="preserve"> (cento e sete) por cento</w:t>
      </w:r>
      <w:r w:rsidR="005B4F8A" w:rsidRPr="00254A2B">
        <w:rPr>
          <w:rFonts w:ascii="Times New Roman" w:eastAsia="Times New Roman" w:hAnsi="Times New Roman" w:cs="Times New Roman"/>
          <w:sz w:val="24"/>
          <w:szCs w:val="24"/>
        </w:rPr>
        <w:t xml:space="preserve">, </w:t>
      </w:r>
      <w:r w:rsidR="00F65120" w:rsidRPr="00254A2B">
        <w:rPr>
          <w:rFonts w:ascii="Times New Roman" w:eastAsia="Times New Roman" w:hAnsi="Times New Roman" w:cs="Times New Roman"/>
          <w:sz w:val="24"/>
          <w:szCs w:val="24"/>
        </w:rPr>
        <w:t>de</w:t>
      </w:r>
      <w:r w:rsidR="00F65120" w:rsidRPr="001F2B44">
        <w:rPr>
          <w:rFonts w:ascii="Times New Roman" w:eastAsia="Times New Roman" w:hAnsi="Times New Roman" w:cs="Times New Roman"/>
          <w:sz w:val="24"/>
          <w:szCs w:val="24"/>
        </w:rPr>
        <w:t xml:space="preserve"> modo que todos o</w:t>
      </w:r>
      <w:r w:rsidR="005B4F8A" w:rsidRPr="001F2B44">
        <w:rPr>
          <w:rFonts w:ascii="Times New Roman" w:eastAsia="Times New Roman" w:hAnsi="Times New Roman" w:cs="Times New Roman"/>
          <w:sz w:val="24"/>
          <w:szCs w:val="24"/>
        </w:rPr>
        <w:t>s cargos já sofreram desistência d</w:t>
      </w:r>
      <w:r w:rsidR="00F65120" w:rsidRPr="001F2B44">
        <w:rPr>
          <w:rFonts w:ascii="Times New Roman" w:eastAsia="Times New Roman" w:hAnsi="Times New Roman" w:cs="Times New Roman"/>
          <w:sz w:val="24"/>
          <w:szCs w:val="24"/>
        </w:rPr>
        <w:t>e</w:t>
      </w:r>
      <w:r w:rsidR="005B4F8A" w:rsidRPr="001F2B44">
        <w:rPr>
          <w:rFonts w:ascii="Times New Roman" w:eastAsia="Times New Roman" w:hAnsi="Times New Roman" w:cs="Times New Roman"/>
          <w:sz w:val="24"/>
          <w:szCs w:val="24"/>
        </w:rPr>
        <w:t xml:space="preserve"> profissionais. </w:t>
      </w:r>
      <w:r w:rsidR="00F65120" w:rsidRPr="001F2B44">
        <w:rPr>
          <w:rFonts w:ascii="Times New Roman" w:eastAsia="Times New Roman" w:hAnsi="Times New Roman" w:cs="Times New Roman"/>
          <w:sz w:val="24"/>
          <w:szCs w:val="24"/>
        </w:rPr>
        <w:t>Assim</w:t>
      </w:r>
      <w:r w:rsidR="005B4F8A" w:rsidRPr="001F2B44">
        <w:rPr>
          <w:rFonts w:ascii="Times New Roman" w:eastAsia="Times New Roman" w:hAnsi="Times New Roman" w:cs="Times New Roman"/>
          <w:sz w:val="24"/>
          <w:szCs w:val="24"/>
        </w:rPr>
        <w:t>, a estipulação de valores salariais mínimos na contratação se mostra necessária para manter profissionais a contento com os serviços a serem prestados ao PJMT.</w:t>
      </w:r>
    </w:p>
    <w:p w14:paraId="7B2547CF" w14:textId="2313574A" w:rsidR="00ED51DD" w:rsidRDefault="005B4F8A" w:rsidP="001F2B44">
      <w:pPr>
        <w:pStyle w:val="Primeirorecuodecorpodetexto"/>
        <w:spacing w:after="120"/>
        <w:ind w:left="1276" w:firstLine="0"/>
        <w:rPr>
          <w:rFonts w:ascii="Times New Roman" w:hAnsi="Times New Roman" w:cs="Times New Roman"/>
          <w:sz w:val="24"/>
          <w:szCs w:val="24"/>
        </w:rPr>
      </w:pPr>
      <w:r w:rsidRPr="001F2B44">
        <w:rPr>
          <w:rFonts w:ascii="Times New Roman" w:hAnsi="Times New Roman"/>
          <w:sz w:val="24"/>
        </w:rPr>
        <w:t>D</w:t>
      </w:r>
      <w:r w:rsidR="00834D4E" w:rsidRPr="001F2B44">
        <w:rPr>
          <w:rFonts w:ascii="Times New Roman" w:hAnsi="Times New Roman"/>
          <w:sz w:val="24"/>
        </w:rPr>
        <w:t xml:space="preserve">ito isso, é certo que foi </w:t>
      </w:r>
      <w:r w:rsidRPr="001F2B44">
        <w:rPr>
          <w:rFonts w:ascii="Times New Roman" w:hAnsi="Times New Roman"/>
          <w:sz w:val="24"/>
        </w:rPr>
        <w:t>necessário</w:t>
      </w:r>
      <w:r w:rsidR="003A22F0" w:rsidRPr="001F2B44">
        <w:rPr>
          <w:rFonts w:ascii="Times New Roman" w:hAnsi="Times New Roman"/>
          <w:sz w:val="24"/>
        </w:rPr>
        <w:t xml:space="preserve"> proceder com </w:t>
      </w:r>
      <w:r w:rsidRPr="001F2B44">
        <w:rPr>
          <w:rFonts w:ascii="Times New Roman" w:hAnsi="Times New Roman"/>
          <w:sz w:val="24"/>
        </w:rPr>
        <w:t>melhor</w:t>
      </w:r>
      <w:r w:rsidR="003A22F0" w:rsidRPr="001F2B44">
        <w:rPr>
          <w:rFonts w:ascii="Times New Roman" w:hAnsi="Times New Roman"/>
          <w:sz w:val="24"/>
        </w:rPr>
        <w:t>ias no</w:t>
      </w:r>
      <w:r w:rsidRPr="001F2B44">
        <w:rPr>
          <w:rFonts w:ascii="Times New Roman" w:hAnsi="Times New Roman"/>
          <w:sz w:val="24"/>
        </w:rPr>
        <w:t xml:space="preserve">s perfis profissionais, classificando-os com níveis sênior e </w:t>
      </w:r>
      <w:r w:rsidR="00EA5CD6" w:rsidRPr="001F2B44">
        <w:rPr>
          <w:rFonts w:ascii="Times New Roman" w:hAnsi="Times New Roman"/>
          <w:sz w:val="24"/>
        </w:rPr>
        <w:t>pleno</w:t>
      </w:r>
      <w:r w:rsidRPr="001F2B44">
        <w:rPr>
          <w:rFonts w:ascii="Times New Roman" w:hAnsi="Times New Roman"/>
          <w:sz w:val="24"/>
        </w:rPr>
        <w:t xml:space="preserve">, do mesmo modo que as empresas de grandes portes atuam. Neste modelo, conseguimos garantir a gestão de multiespecialista, os quais desempenharão funções de acordo com seu conhecimento e experiência, contribuindo para um processo de gestão de </w:t>
      </w:r>
      <w:r w:rsidR="001124D7" w:rsidRPr="001F2B44">
        <w:rPr>
          <w:rFonts w:ascii="Times New Roman" w:hAnsi="Times New Roman"/>
          <w:sz w:val="24"/>
        </w:rPr>
        <w:t>desenvolvimento</w:t>
      </w:r>
      <w:r w:rsidRPr="001F2B44">
        <w:rPr>
          <w:rFonts w:ascii="Times New Roman" w:hAnsi="Times New Roman"/>
          <w:sz w:val="24"/>
        </w:rPr>
        <w:t xml:space="preserve"> corporativ</w:t>
      </w:r>
      <w:r w:rsidR="001124D7" w:rsidRPr="001F2B44">
        <w:rPr>
          <w:rFonts w:ascii="Times New Roman" w:hAnsi="Times New Roman"/>
          <w:sz w:val="24"/>
        </w:rPr>
        <w:t>o</w:t>
      </w:r>
      <w:r w:rsidRPr="001F2B44">
        <w:rPr>
          <w:rFonts w:ascii="Times New Roman" w:hAnsi="Times New Roman"/>
          <w:sz w:val="24"/>
        </w:rPr>
        <w:t xml:space="preserve"> com mais robustez e inovação.</w:t>
      </w:r>
    </w:p>
    <w:p w14:paraId="1571FFCA" w14:textId="2E3CCA15" w:rsidR="000F131E" w:rsidRDefault="0031700A" w:rsidP="0031700A">
      <w:pPr>
        <w:pStyle w:val="Primeirorecuodecorpodetexto"/>
        <w:spacing w:after="120"/>
        <w:ind w:left="1276" w:firstLine="0"/>
        <w:rPr>
          <w:rFonts w:ascii="Times New Roman" w:hAnsi="Times New Roman" w:cs="Times New Roman"/>
          <w:sz w:val="24"/>
          <w:szCs w:val="24"/>
        </w:rPr>
      </w:pPr>
      <w:r>
        <w:rPr>
          <w:rFonts w:ascii="Times New Roman" w:hAnsi="Times New Roman" w:cs="Times New Roman"/>
          <w:sz w:val="24"/>
          <w:szCs w:val="24"/>
        </w:rPr>
        <w:t xml:space="preserve">Este serviço </w:t>
      </w:r>
      <w:r w:rsidR="000F131E" w:rsidRPr="000F131E">
        <w:rPr>
          <w:rFonts w:ascii="Times New Roman" w:hAnsi="Times New Roman" w:cs="Times New Roman"/>
          <w:sz w:val="24"/>
          <w:szCs w:val="24"/>
        </w:rPr>
        <w:t>exige alto grau de qualificação do profissional para que se obtenha resultado tempestivo, com qualidade e aderente às necessidades das áreas de negócio.</w:t>
      </w:r>
      <w:r w:rsidR="0029034F">
        <w:rPr>
          <w:rFonts w:ascii="Times New Roman" w:hAnsi="Times New Roman" w:cs="Times New Roman"/>
          <w:sz w:val="24"/>
          <w:szCs w:val="24"/>
        </w:rPr>
        <w:t xml:space="preserve"> Em contrapartida, </w:t>
      </w:r>
      <w:r w:rsidR="000F131E" w:rsidRPr="000F131E">
        <w:rPr>
          <w:rFonts w:ascii="Times New Roman" w:hAnsi="Times New Roman" w:cs="Times New Roman"/>
          <w:sz w:val="24"/>
          <w:szCs w:val="24"/>
        </w:rPr>
        <w:t>percebe-se que aplicação de glosas e sanções nem sempre se mostram eficazes para obter a regular prestação do serviço.</w:t>
      </w:r>
    </w:p>
    <w:p w14:paraId="5B85B088" w14:textId="033DF0EA" w:rsidR="00350123" w:rsidRDefault="00350123" w:rsidP="0031700A">
      <w:pPr>
        <w:pStyle w:val="Primeirorecuodecorpodetexto"/>
        <w:spacing w:after="120"/>
        <w:ind w:left="1276" w:firstLine="0"/>
        <w:rPr>
          <w:rFonts w:ascii="Times New Roman" w:hAnsi="Times New Roman" w:cs="Times New Roman"/>
          <w:sz w:val="24"/>
          <w:szCs w:val="24"/>
        </w:rPr>
      </w:pPr>
      <w:r w:rsidRPr="001F2B44">
        <w:rPr>
          <w:rFonts w:ascii="Times New Roman" w:hAnsi="Times New Roman" w:cs="Times New Roman"/>
          <w:sz w:val="24"/>
          <w:szCs w:val="24"/>
        </w:rPr>
        <w:t xml:space="preserve">Pelo exposto, acredita-se que eventual </w:t>
      </w:r>
      <w:r w:rsidR="00F3043E" w:rsidRPr="001F2B44">
        <w:rPr>
          <w:rFonts w:ascii="Times New Roman" w:hAnsi="Times New Roman" w:cs="Times New Roman"/>
          <w:sz w:val="24"/>
          <w:szCs w:val="24"/>
        </w:rPr>
        <w:t xml:space="preserve">mantença ou </w:t>
      </w:r>
      <w:r w:rsidRPr="001F2B44">
        <w:rPr>
          <w:rFonts w:ascii="Times New Roman" w:hAnsi="Times New Roman" w:cs="Times New Roman"/>
          <w:sz w:val="24"/>
          <w:szCs w:val="24"/>
        </w:rPr>
        <w:t>redução</w:t>
      </w:r>
      <w:r w:rsidR="002946DD" w:rsidRPr="001F2B44">
        <w:rPr>
          <w:rFonts w:ascii="Times New Roman" w:hAnsi="Times New Roman" w:cs="Times New Roman"/>
          <w:sz w:val="24"/>
          <w:szCs w:val="24"/>
        </w:rPr>
        <w:t xml:space="preserve"> </w:t>
      </w:r>
      <w:r w:rsidRPr="001F2B44">
        <w:rPr>
          <w:rFonts w:ascii="Times New Roman" w:hAnsi="Times New Roman" w:cs="Times New Roman"/>
          <w:sz w:val="24"/>
          <w:szCs w:val="24"/>
        </w:rPr>
        <w:t>destes pisos salariais traria risco à regular prestação do serviço em tela</w:t>
      </w:r>
      <w:r w:rsidR="00392C51" w:rsidRPr="001F2B44">
        <w:rPr>
          <w:rFonts w:ascii="Times New Roman" w:hAnsi="Times New Roman" w:cs="Times New Roman"/>
          <w:sz w:val="24"/>
          <w:szCs w:val="24"/>
        </w:rPr>
        <w:t>,</w:t>
      </w:r>
      <w:r w:rsidRPr="001F2B44">
        <w:rPr>
          <w:rFonts w:ascii="Times New Roman" w:hAnsi="Times New Roman" w:cs="Times New Roman"/>
          <w:sz w:val="24"/>
          <w:szCs w:val="24"/>
        </w:rPr>
        <w:t xml:space="preserve"> por resultar na alocação de técnicos</w:t>
      </w:r>
      <w:r w:rsidR="00F3043E" w:rsidRPr="001F2B44">
        <w:rPr>
          <w:rFonts w:ascii="Times New Roman" w:hAnsi="Times New Roman" w:cs="Times New Roman"/>
          <w:sz w:val="24"/>
          <w:szCs w:val="24"/>
        </w:rPr>
        <w:t>, acaso conseguisse, já que a atual contratada sequer consegue deixá-los ocupados,</w:t>
      </w:r>
      <w:r w:rsidRPr="001F2B44">
        <w:rPr>
          <w:rFonts w:ascii="Times New Roman" w:hAnsi="Times New Roman" w:cs="Times New Roman"/>
          <w:sz w:val="24"/>
          <w:szCs w:val="24"/>
        </w:rPr>
        <w:t xml:space="preserve"> com qualificação </w:t>
      </w:r>
      <w:r w:rsidRPr="00350123">
        <w:rPr>
          <w:rFonts w:ascii="Times New Roman" w:hAnsi="Times New Roman" w:cs="Times New Roman"/>
          <w:sz w:val="24"/>
          <w:szCs w:val="24"/>
        </w:rPr>
        <w:t>insuficiente e/ou em alta rotatividade de profissionais capacitados.</w:t>
      </w:r>
    </w:p>
    <w:p w14:paraId="3BD765B3" w14:textId="689F797A" w:rsidR="00350123" w:rsidRDefault="00350123" w:rsidP="0031700A">
      <w:pPr>
        <w:pStyle w:val="Primeirorecuodecorpodetexto"/>
        <w:spacing w:after="120"/>
        <w:ind w:left="1276" w:firstLine="0"/>
        <w:rPr>
          <w:rFonts w:ascii="Times New Roman" w:hAnsi="Times New Roman" w:cs="Times New Roman"/>
          <w:sz w:val="24"/>
          <w:szCs w:val="24"/>
        </w:rPr>
      </w:pPr>
      <w:r w:rsidRPr="00350123">
        <w:rPr>
          <w:rFonts w:ascii="Times New Roman" w:hAnsi="Times New Roman" w:cs="Times New Roman"/>
          <w:sz w:val="24"/>
          <w:szCs w:val="24"/>
        </w:rPr>
        <w:t>Ademais, cabe lembrar que a adequada prestação de serviços complexos como o objeto da contrataçã</w:t>
      </w:r>
      <w:r w:rsidR="008C784A">
        <w:rPr>
          <w:rFonts w:ascii="Times New Roman" w:hAnsi="Times New Roman" w:cs="Times New Roman"/>
          <w:sz w:val="24"/>
          <w:szCs w:val="24"/>
        </w:rPr>
        <w:t xml:space="preserve">o </w:t>
      </w:r>
      <w:r w:rsidR="00DE0159">
        <w:rPr>
          <w:rFonts w:ascii="Times New Roman" w:hAnsi="Times New Roman" w:cs="Times New Roman"/>
          <w:sz w:val="24"/>
          <w:szCs w:val="24"/>
        </w:rPr>
        <w:t>d</w:t>
      </w:r>
      <w:r w:rsidR="00392C51">
        <w:rPr>
          <w:rFonts w:ascii="Times New Roman" w:hAnsi="Times New Roman" w:cs="Times New Roman"/>
          <w:sz w:val="24"/>
          <w:szCs w:val="24"/>
        </w:rPr>
        <w:t>o presente</w:t>
      </w:r>
      <w:r w:rsidR="008C784A">
        <w:rPr>
          <w:rFonts w:ascii="Times New Roman" w:hAnsi="Times New Roman" w:cs="Times New Roman"/>
          <w:sz w:val="24"/>
          <w:szCs w:val="24"/>
        </w:rPr>
        <w:t xml:space="preserve"> requer investimento na</w:t>
      </w:r>
      <w:r w:rsidRPr="00350123">
        <w:rPr>
          <w:rFonts w:ascii="Times New Roman" w:hAnsi="Times New Roman" w:cs="Times New Roman"/>
          <w:sz w:val="24"/>
          <w:szCs w:val="24"/>
        </w:rPr>
        <w:t xml:space="preserve"> ambientação do profissional terceirizado que consiste</w:t>
      </w:r>
      <w:r w:rsidR="00392C51">
        <w:rPr>
          <w:rFonts w:ascii="Times New Roman" w:hAnsi="Times New Roman" w:cs="Times New Roman"/>
          <w:sz w:val="24"/>
          <w:szCs w:val="24"/>
        </w:rPr>
        <w:t>,</w:t>
      </w:r>
      <w:r w:rsidRPr="00350123">
        <w:rPr>
          <w:rFonts w:ascii="Times New Roman" w:hAnsi="Times New Roman" w:cs="Times New Roman"/>
          <w:sz w:val="24"/>
          <w:szCs w:val="24"/>
        </w:rPr>
        <w:t xml:space="preserve"> principalmente</w:t>
      </w:r>
      <w:r w:rsidR="00392C51">
        <w:rPr>
          <w:rFonts w:ascii="Times New Roman" w:hAnsi="Times New Roman" w:cs="Times New Roman"/>
          <w:sz w:val="24"/>
          <w:szCs w:val="24"/>
        </w:rPr>
        <w:t>,</w:t>
      </w:r>
      <w:r w:rsidRPr="00350123">
        <w:rPr>
          <w:rFonts w:ascii="Times New Roman" w:hAnsi="Times New Roman" w:cs="Times New Roman"/>
          <w:sz w:val="24"/>
          <w:szCs w:val="24"/>
        </w:rPr>
        <w:t xml:space="preserve"> na passagem de conhecimentos acerca da realidade do</w:t>
      </w:r>
      <w:r w:rsidR="00DE0159">
        <w:rPr>
          <w:rFonts w:ascii="Times New Roman" w:hAnsi="Times New Roman" w:cs="Times New Roman"/>
          <w:sz w:val="24"/>
          <w:szCs w:val="24"/>
        </w:rPr>
        <w:t xml:space="preserve"> órgão</w:t>
      </w:r>
      <w:r w:rsidRPr="00350123">
        <w:rPr>
          <w:rFonts w:ascii="Times New Roman" w:hAnsi="Times New Roman" w:cs="Times New Roman"/>
          <w:sz w:val="24"/>
          <w:szCs w:val="24"/>
        </w:rPr>
        <w:t xml:space="preserve">. </w:t>
      </w:r>
      <w:r w:rsidR="00DE0159">
        <w:rPr>
          <w:rFonts w:ascii="Times New Roman" w:hAnsi="Times New Roman" w:cs="Times New Roman"/>
          <w:sz w:val="24"/>
          <w:szCs w:val="24"/>
        </w:rPr>
        <w:t xml:space="preserve">Veja que nesse aspecto, </w:t>
      </w:r>
      <w:r w:rsidRPr="00350123">
        <w:rPr>
          <w:rFonts w:ascii="Times New Roman" w:hAnsi="Times New Roman" w:cs="Times New Roman"/>
          <w:sz w:val="24"/>
          <w:szCs w:val="24"/>
        </w:rPr>
        <w:t xml:space="preserve">a rotatividade de pessoas neste tipo de contratação é inoportuna também </w:t>
      </w:r>
      <w:r w:rsidRPr="00254A2B">
        <w:rPr>
          <w:rFonts w:ascii="Times New Roman" w:hAnsi="Times New Roman" w:cs="Times New Roman"/>
          <w:sz w:val="24"/>
          <w:szCs w:val="24"/>
        </w:rPr>
        <w:t xml:space="preserve">para o </w:t>
      </w:r>
      <w:r w:rsidR="00392C51" w:rsidRPr="00254A2B">
        <w:rPr>
          <w:rFonts w:ascii="Times New Roman" w:hAnsi="Times New Roman" w:cs="Times New Roman"/>
          <w:sz w:val="24"/>
          <w:szCs w:val="24"/>
        </w:rPr>
        <w:t>C</w:t>
      </w:r>
      <w:r w:rsidR="00DE0159" w:rsidRPr="00254A2B">
        <w:rPr>
          <w:rFonts w:ascii="Times New Roman" w:hAnsi="Times New Roman" w:cs="Times New Roman"/>
          <w:sz w:val="24"/>
          <w:szCs w:val="24"/>
        </w:rPr>
        <w:t>ontratante, que tem dispêndio de tempo e</w:t>
      </w:r>
      <w:r w:rsidR="000F13E1" w:rsidRPr="00254A2B">
        <w:rPr>
          <w:rFonts w:ascii="Times New Roman" w:hAnsi="Times New Roman" w:cs="Times New Roman"/>
          <w:sz w:val="24"/>
          <w:szCs w:val="24"/>
        </w:rPr>
        <w:t xml:space="preserve"> custos com a admissão</w:t>
      </w:r>
      <w:r w:rsidR="00DE0159" w:rsidRPr="00254A2B">
        <w:rPr>
          <w:rFonts w:ascii="Times New Roman" w:hAnsi="Times New Roman" w:cs="Times New Roman"/>
          <w:sz w:val="24"/>
          <w:szCs w:val="24"/>
        </w:rPr>
        <w:t xml:space="preserve"> </w:t>
      </w:r>
      <w:r w:rsidR="000F13E1" w:rsidRPr="00254A2B">
        <w:rPr>
          <w:rFonts w:ascii="Times New Roman" w:hAnsi="Times New Roman" w:cs="Times New Roman"/>
          <w:sz w:val="24"/>
          <w:szCs w:val="24"/>
        </w:rPr>
        <w:t>d</w:t>
      </w:r>
      <w:r w:rsidR="00DE0159" w:rsidRPr="00254A2B">
        <w:rPr>
          <w:rFonts w:ascii="Times New Roman" w:hAnsi="Times New Roman" w:cs="Times New Roman"/>
          <w:sz w:val="24"/>
          <w:szCs w:val="24"/>
        </w:rPr>
        <w:t>o profissional e, quando começa a dar resultados, se evade da contratação.</w:t>
      </w:r>
    </w:p>
    <w:p w14:paraId="0606B6BD" w14:textId="16E5BFDB" w:rsidR="007A05F6" w:rsidRDefault="007A05F6" w:rsidP="0031700A">
      <w:pPr>
        <w:pStyle w:val="Primeirorecuodecorpodetexto"/>
        <w:spacing w:after="120"/>
        <w:ind w:left="1276" w:firstLine="0"/>
        <w:rPr>
          <w:rFonts w:ascii="Times New Roman" w:hAnsi="Times New Roman" w:cs="Times New Roman"/>
          <w:color w:val="FF0000"/>
          <w:sz w:val="24"/>
          <w:szCs w:val="24"/>
        </w:rPr>
      </w:pPr>
      <w:r w:rsidRPr="00CE4AF2">
        <w:rPr>
          <w:rFonts w:ascii="Times New Roman" w:hAnsi="Times New Roman" w:cs="Times New Roman"/>
          <w:sz w:val="24"/>
          <w:szCs w:val="24"/>
        </w:rPr>
        <w:t xml:space="preserve">Pertinente ao custo de </w:t>
      </w:r>
      <w:r w:rsidR="00753F8C">
        <w:rPr>
          <w:rFonts w:ascii="Times New Roman" w:hAnsi="Times New Roman" w:cs="Times New Roman"/>
          <w:sz w:val="24"/>
          <w:szCs w:val="24"/>
        </w:rPr>
        <w:t>deslocamento/</w:t>
      </w:r>
      <w:r w:rsidRPr="00CE4AF2">
        <w:rPr>
          <w:rFonts w:ascii="Times New Roman" w:hAnsi="Times New Roman" w:cs="Times New Roman"/>
          <w:sz w:val="24"/>
          <w:szCs w:val="24"/>
        </w:rPr>
        <w:t xml:space="preserve">viagem técnica, </w:t>
      </w:r>
      <w:r w:rsidR="00753F8C">
        <w:rPr>
          <w:rFonts w:ascii="Times New Roman" w:hAnsi="Times New Roman" w:cs="Times New Roman"/>
          <w:sz w:val="24"/>
          <w:szCs w:val="24"/>
        </w:rPr>
        <w:t>estipulou-se</w:t>
      </w:r>
      <w:r w:rsidRPr="00CE4AF2">
        <w:rPr>
          <w:rFonts w:ascii="Times New Roman" w:hAnsi="Times New Roman" w:cs="Times New Roman"/>
          <w:sz w:val="24"/>
          <w:szCs w:val="24"/>
        </w:rPr>
        <w:t xml:space="preserve"> um custo</w:t>
      </w:r>
      <w:r>
        <w:rPr>
          <w:rFonts w:ascii="Times New Roman" w:hAnsi="Times New Roman" w:cs="Times New Roman"/>
          <w:sz w:val="24"/>
          <w:szCs w:val="24"/>
        </w:rPr>
        <w:t xml:space="preserve"> </w:t>
      </w:r>
      <w:r w:rsidRPr="001F2B44">
        <w:rPr>
          <w:rFonts w:ascii="Times New Roman" w:hAnsi="Times New Roman" w:cs="Times New Roman"/>
          <w:sz w:val="24"/>
          <w:szCs w:val="24"/>
        </w:rPr>
        <w:t xml:space="preserve">de </w:t>
      </w:r>
      <w:r w:rsidR="00EF3321" w:rsidRPr="001F2B44">
        <w:rPr>
          <w:rFonts w:ascii="Times New Roman" w:hAnsi="Times New Roman" w:cs="Times New Roman"/>
          <w:sz w:val="24"/>
          <w:szCs w:val="24"/>
        </w:rPr>
        <w:t>1</w:t>
      </w:r>
      <w:r w:rsidRPr="001F2B44">
        <w:rPr>
          <w:rFonts w:ascii="Times New Roman" w:hAnsi="Times New Roman" w:cs="Times New Roman"/>
          <w:sz w:val="24"/>
          <w:szCs w:val="24"/>
        </w:rPr>
        <w:t xml:space="preserve"> %</w:t>
      </w:r>
      <w:r w:rsidR="0031700A" w:rsidRPr="001F2B44">
        <w:rPr>
          <w:rFonts w:ascii="Times New Roman" w:hAnsi="Times New Roman" w:cs="Times New Roman"/>
          <w:sz w:val="24"/>
          <w:szCs w:val="24"/>
        </w:rPr>
        <w:t xml:space="preserve"> (</w:t>
      </w:r>
      <w:r w:rsidR="00EF3321" w:rsidRPr="001F2B44">
        <w:rPr>
          <w:rFonts w:ascii="Times New Roman" w:hAnsi="Times New Roman" w:cs="Times New Roman"/>
          <w:sz w:val="24"/>
          <w:szCs w:val="24"/>
        </w:rPr>
        <w:t>um</w:t>
      </w:r>
      <w:r w:rsidR="0031700A" w:rsidRPr="001F2B44">
        <w:rPr>
          <w:rFonts w:ascii="Times New Roman" w:hAnsi="Times New Roman" w:cs="Times New Roman"/>
          <w:sz w:val="24"/>
          <w:szCs w:val="24"/>
        </w:rPr>
        <w:t xml:space="preserve"> por cento)</w:t>
      </w:r>
      <w:r>
        <w:rPr>
          <w:rFonts w:ascii="Times New Roman" w:hAnsi="Times New Roman" w:cs="Times New Roman"/>
          <w:sz w:val="24"/>
          <w:szCs w:val="24"/>
        </w:rPr>
        <w:t xml:space="preserve"> sobre o valor total da contratação </w:t>
      </w:r>
      <w:r w:rsidRPr="00CE4AF2">
        <w:rPr>
          <w:rFonts w:ascii="Times New Roman" w:hAnsi="Times New Roman" w:cs="Times New Roman"/>
          <w:sz w:val="24"/>
          <w:szCs w:val="24"/>
        </w:rPr>
        <w:t xml:space="preserve">a ser </w:t>
      </w:r>
      <w:r>
        <w:rPr>
          <w:rFonts w:ascii="Times New Roman" w:hAnsi="Times New Roman" w:cs="Times New Roman"/>
          <w:sz w:val="24"/>
          <w:szCs w:val="24"/>
        </w:rPr>
        <w:t xml:space="preserve">utilizado </w:t>
      </w:r>
      <w:r w:rsidRPr="00CE4AF2">
        <w:rPr>
          <w:rFonts w:ascii="Times New Roman" w:hAnsi="Times New Roman" w:cs="Times New Roman"/>
          <w:sz w:val="24"/>
          <w:szCs w:val="24"/>
        </w:rPr>
        <w:t xml:space="preserve">durante a vigência contratual, para viagens a serem realizadas </w:t>
      </w:r>
      <w:r>
        <w:rPr>
          <w:rFonts w:ascii="Times New Roman" w:hAnsi="Times New Roman" w:cs="Times New Roman"/>
          <w:sz w:val="24"/>
          <w:szCs w:val="24"/>
        </w:rPr>
        <w:t xml:space="preserve">ao Conselho </w:t>
      </w:r>
      <w:r>
        <w:rPr>
          <w:rFonts w:ascii="Times New Roman" w:hAnsi="Times New Roman" w:cs="Times New Roman"/>
          <w:sz w:val="24"/>
          <w:szCs w:val="24"/>
        </w:rPr>
        <w:lastRenderedPageBreak/>
        <w:t>Nacional de Justiça-CNJ, visitas técnicas a outros órgãos públicos ou outras demandas que surgirem</w:t>
      </w:r>
      <w:r w:rsidR="0015699A">
        <w:rPr>
          <w:rFonts w:ascii="Times New Roman" w:hAnsi="Times New Roman" w:cs="Times New Roman"/>
          <w:sz w:val="24"/>
          <w:szCs w:val="24"/>
        </w:rPr>
        <w:t>, somente para Postos de Trabalho.</w:t>
      </w:r>
    </w:p>
    <w:p w14:paraId="0216058D" w14:textId="5035CA73" w:rsidR="008B2B8E" w:rsidRDefault="007A05F6" w:rsidP="008B2B8E">
      <w:pPr>
        <w:pStyle w:val="Primeirorecuodecorpodetexto"/>
        <w:spacing w:after="120"/>
        <w:ind w:left="1276" w:firstLine="0"/>
        <w:rPr>
          <w:rFonts w:ascii="Times New Roman" w:hAnsi="Times New Roman" w:cs="Times New Roman"/>
          <w:sz w:val="24"/>
          <w:szCs w:val="24"/>
        </w:rPr>
      </w:pPr>
      <w:r w:rsidRPr="00127F49">
        <w:rPr>
          <w:rFonts w:ascii="Times New Roman" w:hAnsi="Times New Roman" w:cs="Times New Roman"/>
          <w:sz w:val="24"/>
          <w:szCs w:val="24"/>
        </w:rPr>
        <w:t xml:space="preserve">Quanto às horas extras, estabeleceu-se um custo de 5% </w:t>
      </w:r>
      <w:r w:rsidR="004B08B4">
        <w:rPr>
          <w:rFonts w:ascii="Times New Roman" w:hAnsi="Times New Roman" w:cs="Times New Roman"/>
          <w:sz w:val="24"/>
          <w:szCs w:val="24"/>
        </w:rPr>
        <w:t xml:space="preserve">(cinco por cento) </w:t>
      </w:r>
      <w:r w:rsidRPr="00127F49">
        <w:rPr>
          <w:rFonts w:ascii="Times New Roman" w:hAnsi="Times New Roman" w:cs="Times New Roman"/>
          <w:sz w:val="24"/>
          <w:szCs w:val="24"/>
        </w:rPr>
        <w:t>sobre o valor total d</w:t>
      </w:r>
      <w:r w:rsidR="005E3BC6">
        <w:rPr>
          <w:rFonts w:ascii="Times New Roman" w:hAnsi="Times New Roman" w:cs="Times New Roman"/>
          <w:sz w:val="24"/>
          <w:szCs w:val="24"/>
        </w:rPr>
        <w:t>a contratação, a serem utilizada</w:t>
      </w:r>
      <w:r w:rsidRPr="00127F49">
        <w:rPr>
          <w:rFonts w:ascii="Times New Roman" w:hAnsi="Times New Roman" w:cs="Times New Roman"/>
          <w:sz w:val="24"/>
          <w:szCs w:val="24"/>
        </w:rPr>
        <w:t xml:space="preserve">s em demandas excepcionais, com </w:t>
      </w:r>
      <w:r w:rsidRPr="00AF01F6">
        <w:rPr>
          <w:rFonts w:ascii="Times New Roman" w:hAnsi="Times New Roman" w:cs="Times New Roman"/>
          <w:sz w:val="24"/>
          <w:szCs w:val="24"/>
        </w:rPr>
        <w:t xml:space="preserve">autorização </w:t>
      </w:r>
      <w:r w:rsidR="005E3BC6" w:rsidRPr="00AF01F6">
        <w:rPr>
          <w:rFonts w:ascii="Times New Roman" w:hAnsi="Times New Roman" w:cs="Times New Roman"/>
          <w:sz w:val="24"/>
          <w:szCs w:val="24"/>
        </w:rPr>
        <w:t xml:space="preserve">prévia </w:t>
      </w:r>
      <w:r w:rsidRPr="00AF01F6">
        <w:rPr>
          <w:rFonts w:ascii="Times New Roman" w:hAnsi="Times New Roman" w:cs="Times New Roman"/>
          <w:sz w:val="24"/>
          <w:szCs w:val="24"/>
        </w:rPr>
        <w:t xml:space="preserve">do </w:t>
      </w:r>
      <w:r w:rsidR="005E3BC6">
        <w:rPr>
          <w:rFonts w:ascii="Times New Roman" w:hAnsi="Times New Roman" w:cs="Times New Roman"/>
          <w:sz w:val="24"/>
          <w:szCs w:val="24"/>
        </w:rPr>
        <w:t>F</w:t>
      </w:r>
      <w:r w:rsidRPr="00127F49">
        <w:rPr>
          <w:rFonts w:ascii="Times New Roman" w:hAnsi="Times New Roman" w:cs="Times New Roman"/>
          <w:sz w:val="24"/>
          <w:szCs w:val="24"/>
        </w:rPr>
        <w:t xml:space="preserve">iscal </w:t>
      </w:r>
      <w:r w:rsidR="005E3BC6">
        <w:rPr>
          <w:rFonts w:ascii="Times New Roman" w:hAnsi="Times New Roman" w:cs="Times New Roman"/>
          <w:sz w:val="24"/>
          <w:szCs w:val="24"/>
        </w:rPr>
        <w:t>T</w:t>
      </w:r>
      <w:r w:rsidRPr="00127F49">
        <w:rPr>
          <w:rFonts w:ascii="Times New Roman" w:hAnsi="Times New Roman" w:cs="Times New Roman"/>
          <w:sz w:val="24"/>
          <w:szCs w:val="24"/>
        </w:rPr>
        <w:t>écnico</w:t>
      </w:r>
      <w:r w:rsidR="008B2B8E">
        <w:rPr>
          <w:rFonts w:ascii="Times New Roman" w:hAnsi="Times New Roman" w:cs="Times New Roman"/>
          <w:sz w:val="24"/>
          <w:szCs w:val="24"/>
        </w:rPr>
        <w:t>,</w:t>
      </w:r>
      <w:r w:rsidR="008B2B8E" w:rsidRPr="008B2B8E">
        <w:rPr>
          <w:rFonts w:ascii="Times New Roman" w:hAnsi="Times New Roman" w:cs="Times New Roman"/>
          <w:sz w:val="24"/>
          <w:szCs w:val="24"/>
        </w:rPr>
        <w:t xml:space="preserve"> </w:t>
      </w:r>
      <w:r w:rsidR="008B2B8E">
        <w:rPr>
          <w:rFonts w:ascii="Times New Roman" w:hAnsi="Times New Roman" w:cs="Times New Roman"/>
          <w:sz w:val="24"/>
          <w:szCs w:val="24"/>
        </w:rPr>
        <w:t>somente para Postos de Trabalho.</w:t>
      </w:r>
    </w:p>
    <w:p w14:paraId="520DAD69" w14:textId="77777777" w:rsidR="00837D6B" w:rsidRPr="00AF01F6" w:rsidRDefault="00872628" w:rsidP="008B2B8E">
      <w:pPr>
        <w:pStyle w:val="Primeirorecuodecorpodetexto"/>
        <w:spacing w:after="120"/>
        <w:ind w:left="1276" w:firstLine="0"/>
        <w:rPr>
          <w:rFonts w:ascii="Times New Roman" w:hAnsi="Times New Roman" w:cs="Times New Roman"/>
          <w:sz w:val="24"/>
          <w:szCs w:val="24"/>
        </w:rPr>
      </w:pPr>
      <w:r w:rsidRPr="004B08B4">
        <w:rPr>
          <w:rFonts w:ascii="Times New Roman" w:hAnsi="Times New Roman" w:cs="Times New Roman"/>
          <w:b/>
          <w:sz w:val="24"/>
          <w:szCs w:val="24"/>
        </w:rPr>
        <w:t xml:space="preserve">Fábrica de </w:t>
      </w:r>
      <w:r w:rsidR="006C4421" w:rsidRPr="004B08B4">
        <w:rPr>
          <w:rFonts w:ascii="Times New Roman" w:hAnsi="Times New Roman" w:cs="Times New Roman"/>
          <w:b/>
          <w:sz w:val="24"/>
          <w:szCs w:val="24"/>
        </w:rPr>
        <w:t>Métrica</w:t>
      </w:r>
      <w:r w:rsidR="005E3BC6" w:rsidRPr="004B08B4">
        <w:rPr>
          <w:rFonts w:ascii="Times New Roman" w:hAnsi="Times New Roman" w:cs="Times New Roman"/>
          <w:b/>
          <w:sz w:val="24"/>
          <w:szCs w:val="24"/>
        </w:rPr>
        <w:t>s</w:t>
      </w:r>
      <w:r w:rsidR="005469E7">
        <w:rPr>
          <w:rFonts w:ascii="Times New Roman" w:hAnsi="Times New Roman" w:cs="Times New Roman"/>
          <w:b/>
          <w:sz w:val="24"/>
          <w:szCs w:val="24"/>
        </w:rPr>
        <w:t xml:space="preserve"> e Qualidade</w:t>
      </w:r>
      <w:r w:rsidR="004B08B4" w:rsidRPr="004B08B4">
        <w:rPr>
          <w:rFonts w:ascii="Times New Roman" w:hAnsi="Times New Roman" w:cs="Times New Roman"/>
          <w:b/>
          <w:sz w:val="24"/>
          <w:szCs w:val="24"/>
        </w:rPr>
        <w:t>:</w:t>
      </w:r>
      <w:r w:rsidR="004B08B4">
        <w:rPr>
          <w:rFonts w:ascii="Times New Roman" w:hAnsi="Times New Roman" w:cs="Times New Roman"/>
          <w:sz w:val="24"/>
          <w:szCs w:val="24"/>
        </w:rPr>
        <w:t xml:space="preserve"> </w:t>
      </w:r>
      <w:r>
        <w:rPr>
          <w:rFonts w:ascii="Times New Roman" w:hAnsi="Times New Roman" w:cs="Times New Roman"/>
          <w:sz w:val="24"/>
          <w:szCs w:val="24"/>
        </w:rPr>
        <w:t xml:space="preserve"> </w:t>
      </w:r>
      <w:r w:rsidR="004B08B4" w:rsidRPr="00184697">
        <w:rPr>
          <w:rFonts w:ascii="Times New Roman" w:hAnsi="Times New Roman" w:cs="Times New Roman"/>
          <w:sz w:val="24"/>
          <w:szCs w:val="24"/>
        </w:rPr>
        <w:t xml:space="preserve">os custos serão aqueles </w:t>
      </w:r>
      <w:r w:rsidR="004B08B4" w:rsidRPr="008C784A">
        <w:rPr>
          <w:rFonts w:ascii="Times New Roman" w:hAnsi="Times New Roman" w:cs="Times New Roman"/>
          <w:sz w:val="24"/>
          <w:szCs w:val="24"/>
        </w:rPr>
        <w:t xml:space="preserve">referentes ao pagamento dos serviços realizados e entregues pela empresa contratada, conforme níveis de </w:t>
      </w:r>
      <w:r w:rsidR="004B08B4" w:rsidRPr="00C772A1">
        <w:rPr>
          <w:rFonts w:ascii="Times New Roman" w:hAnsi="Times New Roman" w:cs="Times New Roman"/>
          <w:sz w:val="24"/>
          <w:szCs w:val="24"/>
        </w:rPr>
        <w:t xml:space="preserve">qualidade a serem definidos e estabelecidos </w:t>
      </w:r>
      <w:r w:rsidR="004B08B4" w:rsidRPr="00AF01F6">
        <w:rPr>
          <w:rFonts w:ascii="Times New Roman" w:hAnsi="Times New Roman" w:cs="Times New Roman"/>
          <w:sz w:val="24"/>
          <w:szCs w:val="24"/>
        </w:rPr>
        <w:t xml:space="preserve">contratualmente. </w:t>
      </w:r>
    </w:p>
    <w:p w14:paraId="4D4D02B9" w14:textId="38211862" w:rsidR="0043200C" w:rsidRPr="00AF01F6" w:rsidRDefault="004B08B4" w:rsidP="008B2B8E">
      <w:pPr>
        <w:pStyle w:val="Primeirorecuodecorpodetexto"/>
        <w:spacing w:after="120"/>
        <w:ind w:left="1276" w:firstLine="0"/>
        <w:rPr>
          <w:rFonts w:ascii="Times New Roman" w:hAnsi="Times New Roman" w:cs="Times New Roman"/>
          <w:sz w:val="24"/>
          <w:szCs w:val="24"/>
        </w:rPr>
      </w:pPr>
      <w:r w:rsidRPr="00AF01F6">
        <w:rPr>
          <w:rFonts w:ascii="Times New Roman" w:hAnsi="Times New Roman" w:cs="Times New Roman"/>
          <w:sz w:val="24"/>
          <w:szCs w:val="24"/>
        </w:rPr>
        <w:t xml:space="preserve">A métrica para tanto é a de Pontos de </w:t>
      </w:r>
      <w:r w:rsidR="00837D6B" w:rsidRPr="00AF01F6">
        <w:rPr>
          <w:rFonts w:ascii="Times New Roman" w:hAnsi="Times New Roman" w:cs="Times New Roman"/>
          <w:sz w:val="24"/>
          <w:szCs w:val="24"/>
        </w:rPr>
        <w:t>Função,</w:t>
      </w:r>
      <w:r w:rsidR="00D324BE" w:rsidRPr="00AF01F6">
        <w:rPr>
          <w:rFonts w:ascii="Times New Roman" w:hAnsi="Times New Roman" w:cs="Times New Roman"/>
          <w:sz w:val="24"/>
          <w:szCs w:val="24"/>
        </w:rPr>
        <w:t xml:space="preserve"> dividid</w:t>
      </w:r>
      <w:r w:rsidR="00837D6B" w:rsidRPr="00AF01F6">
        <w:rPr>
          <w:rFonts w:ascii="Times New Roman" w:hAnsi="Times New Roman" w:cs="Times New Roman"/>
          <w:sz w:val="24"/>
          <w:szCs w:val="24"/>
        </w:rPr>
        <w:t>a</w:t>
      </w:r>
      <w:r w:rsidR="0043200C" w:rsidRPr="00AF01F6">
        <w:rPr>
          <w:rFonts w:ascii="Times New Roman" w:hAnsi="Times New Roman" w:cs="Times New Roman"/>
          <w:sz w:val="24"/>
          <w:szCs w:val="24"/>
        </w:rPr>
        <w:t xml:space="preserve"> em</w:t>
      </w:r>
      <w:r w:rsidR="00837D6B" w:rsidRPr="00AF01F6">
        <w:rPr>
          <w:rFonts w:ascii="Times New Roman" w:hAnsi="Times New Roman" w:cs="Times New Roman"/>
          <w:sz w:val="24"/>
          <w:szCs w:val="24"/>
        </w:rPr>
        <w:t xml:space="preserve"> Mensuração</w:t>
      </w:r>
      <w:r w:rsidR="00B445B0">
        <w:rPr>
          <w:rFonts w:ascii="Times New Roman" w:hAnsi="Times New Roman" w:cs="Times New Roman"/>
          <w:sz w:val="24"/>
          <w:szCs w:val="24"/>
        </w:rPr>
        <w:t xml:space="preserve"> e Aferição de C</w:t>
      </w:r>
      <w:r w:rsidR="0043200C" w:rsidRPr="00AF01F6">
        <w:rPr>
          <w:rFonts w:ascii="Times New Roman" w:hAnsi="Times New Roman" w:cs="Times New Roman"/>
          <w:sz w:val="24"/>
          <w:szCs w:val="24"/>
        </w:rPr>
        <w:t>ontagem, e Q</w:t>
      </w:r>
      <w:r w:rsidR="00B445B0">
        <w:rPr>
          <w:rFonts w:ascii="Times New Roman" w:hAnsi="Times New Roman" w:cs="Times New Roman"/>
          <w:sz w:val="24"/>
          <w:szCs w:val="24"/>
        </w:rPr>
        <w:t>ualidade de S</w:t>
      </w:r>
      <w:r w:rsidR="00D324BE" w:rsidRPr="00AF01F6">
        <w:rPr>
          <w:rFonts w:ascii="Times New Roman" w:hAnsi="Times New Roman" w:cs="Times New Roman"/>
          <w:sz w:val="24"/>
          <w:szCs w:val="24"/>
        </w:rPr>
        <w:t>oftware.</w:t>
      </w:r>
      <w:r w:rsidRPr="00AF01F6">
        <w:rPr>
          <w:rFonts w:ascii="Times New Roman" w:hAnsi="Times New Roman" w:cs="Times New Roman"/>
          <w:sz w:val="24"/>
          <w:szCs w:val="24"/>
        </w:rPr>
        <w:t xml:space="preserve"> </w:t>
      </w:r>
    </w:p>
    <w:p w14:paraId="6576E381" w14:textId="42234AE9" w:rsidR="004B08B4" w:rsidRPr="0043200C" w:rsidRDefault="00872628" w:rsidP="008B2B8E">
      <w:pPr>
        <w:pStyle w:val="Primeirorecuodecorpodetexto"/>
        <w:spacing w:after="120"/>
        <w:ind w:left="1276" w:firstLine="0"/>
        <w:rPr>
          <w:rFonts w:ascii="Times New Roman" w:hAnsi="Times New Roman" w:cs="Times New Roman"/>
          <w:sz w:val="24"/>
          <w:szCs w:val="24"/>
        </w:rPr>
      </w:pPr>
      <w:r>
        <w:rPr>
          <w:rFonts w:ascii="Times New Roman" w:hAnsi="Times New Roman" w:cs="Times New Roman"/>
          <w:sz w:val="24"/>
          <w:szCs w:val="24"/>
        </w:rPr>
        <w:t>O quantitativo mensurado está estimado sob demanda, para a vi</w:t>
      </w:r>
      <w:r w:rsidR="00553D2F">
        <w:rPr>
          <w:rFonts w:ascii="Times New Roman" w:hAnsi="Times New Roman" w:cs="Times New Roman"/>
          <w:sz w:val="24"/>
          <w:szCs w:val="24"/>
        </w:rPr>
        <w:t xml:space="preserve">gência do contrato que </w:t>
      </w:r>
      <w:r w:rsidR="00553D2F" w:rsidRPr="001F2B44">
        <w:rPr>
          <w:rFonts w:ascii="Times New Roman" w:hAnsi="Times New Roman" w:cs="Times New Roman"/>
          <w:sz w:val="24"/>
          <w:szCs w:val="24"/>
        </w:rPr>
        <w:t>será de 20</w:t>
      </w:r>
      <w:r w:rsidRPr="001F2B44">
        <w:rPr>
          <w:rFonts w:ascii="Times New Roman" w:hAnsi="Times New Roman" w:cs="Times New Roman"/>
          <w:sz w:val="24"/>
          <w:szCs w:val="24"/>
        </w:rPr>
        <w:t xml:space="preserve"> (</w:t>
      </w:r>
      <w:r w:rsidR="00553D2F" w:rsidRPr="001F2B44">
        <w:rPr>
          <w:rFonts w:ascii="Times New Roman" w:hAnsi="Times New Roman" w:cs="Times New Roman"/>
          <w:sz w:val="24"/>
          <w:szCs w:val="24"/>
        </w:rPr>
        <w:t>vinte</w:t>
      </w:r>
      <w:r w:rsidRPr="001F2B44">
        <w:rPr>
          <w:rFonts w:ascii="Times New Roman" w:hAnsi="Times New Roman" w:cs="Times New Roman"/>
          <w:sz w:val="24"/>
          <w:szCs w:val="24"/>
        </w:rPr>
        <w:t>) meses.</w:t>
      </w:r>
      <w:r>
        <w:rPr>
          <w:rFonts w:ascii="Times New Roman" w:hAnsi="Times New Roman" w:cs="Times New Roman"/>
          <w:sz w:val="24"/>
          <w:szCs w:val="24"/>
        </w:rPr>
        <w:t xml:space="preserve"> </w:t>
      </w:r>
      <w:r w:rsidR="004B08B4">
        <w:rPr>
          <w:rFonts w:ascii="Times New Roman" w:hAnsi="Times New Roman" w:cs="Times New Roman"/>
          <w:sz w:val="24"/>
          <w:szCs w:val="24"/>
        </w:rPr>
        <w:t xml:space="preserve"> </w:t>
      </w:r>
      <w:r w:rsidR="004B08B4" w:rsidRPr="336B3D26">
        <w:rPr>
          <w:rFonts w:ascii="Times New Roman" w:eastAsia="Times New Roman" w:hAnsi="Times New Roman" w:cs="Times New Roman"/>
          <w:sz w:val="24"/>
          <w:szCs w:val="24"/>
        </w:rPr>
        <w:t>Os serviços serão demandados mediante abertura de ordem de serviço, e</w:t>
      </w:r>
      <w:r w:rsidR="004B08B4">
        <w:rPr>
          <w:rFonts w:ascii="Times New Roman" w:eastAsia="Times New Roman" w:hAnsi="Times New Roman" w:cs="Times New Roman"/>
          <w:sz w:val="24"/>
          <w:szCs w:val="24"/>
        </w:rPr>
        <w:t>,</w:t>
      </w:r>
      <w:r w:rsidR="004B08B4" w:rsidRPr="336B3D26">
        <w:rPr>
          <w:rFonts w:ascii="Times New Roman" w:eastAsia="Times New Roman" w:hAnsi="Times New Roman" w:cs="Times New Roman"/>
          <w:sz w:val="24"/>
          <w:szCs w:val="24"/>
        </w:rPr>
        <w:t xml:space="preserve"> após o recebimento definitivo</w:t>
      </w:r>
      <w:r w:rsidR="004B08B4">
        <w:rPr>
          <w:rFonts w:ascii="Times New Roman" w:eastAsia="Times New Roman" w:hAnsi="Times New Roman" w:cs="Times New Roman"/>
          <w:sz w:val="24"/>
          <w:szCs w:val="24"/>
        </w:rPr>
        <w:t xml:space="preserve"> do serviço</w:t>
      </w:r>
      <w:r w:rsidR="004B08B4" w:rsidRPr="00184697">
        <w:rPr>
          <w:rFonts w:ascii="Times New Roman" w:eastAsia="Times New Roman" w:hAnsi="Times New Roman" w:cs="Times New Roman"/>
          <w:sz w:val="24"/>
          <w:szCs w:val="24"/>
        </w:rPr>
        <w:t xml:space="preserve">, incluindo aí a Contagem de Pontos de Função por outra empresa, o Fiscal Técnico autorizará </w:t>
      </w:r>
      <w:r w:rsidR="004B08B4" w:rsidRPr="336B3D26">
        <w:rPr>
          <w:rFonts w:ascii="Times New Roman" w:eastAsia="Times New Roman" w:hAnsi="Times New Roman" w:cs="Times New Roman"/>
          <w:sz w:val="24"/>
          <w:szCs w:val="24"/>
        </w:rPr>
        <w:t xml:space="preserve">a </w:t>
      </w:r>
      <w:r w:rsidR="004B08B4" w:rsidRPr="001F2B44">
        <w:rPr>
          <w:rFonts w:ascii="Times New Roman" w:eastAsia="Times New Roman" w:hAnsi="Times New Roman" w:cs="Times New Roman"/>
          <w:sz w:val="24"/>
          <w:szCs w:val="24"/>
        </w:rPr>
        <w:t xml:space="preserve">Contratada </w:t>
      </w:r>
      <w:r w:rsidR="00F5441B" w:rsidRPr="001F2B44">
        <w:rPr>
          <w:rFonts w:ascii="Times New Roman" w:eastAsia="Times New Roman" w:hAnsi="Times New Roman" w:cs="Times New Roman"/>
          <w:sz w:val="24"/>
          <w:szCs w:val="24"/>
        </w:rPr>
        <w:t xml:space="preserve">do serviço de Fábrica de Software, </w:t>
      </w:r>
      <w:r w:rsidR="004B08B4" w:rsidRPr="001F2B44">
        <w:rPr>
          <w:rFonts w:ascii="Times New Roman" w:eastAsia="Times New Roman" w:hAnsi="Times New Roman" w:cs="Times New Roman"/>
          <w:sz w:val="24"/>
          <w:szCs w:val="24"/>
        </w:rPr>
        <w:t>a faturar o item de acordo com a quantidade de Pontos de Função executados</w:t>
      </w:r>
      <w:r w:rsidR="004B08B4" w:rsidRPr="0043200C">
        <w:rPr>
          <w:rFonts w:ascii="Times New Roman" w:eastAsia="Times New Roman" w:hAnsi="Times New Roman" w:cs="Times New Roman"/>
          <w:sz w:val="24"/>
          <w:szCs w:val="24"/>
        </w:rPr>
        <w:t>.</w:t>
      </w:r>
    </w:p>
    <w:p w14:paraId="6F733030" w14:textId="29640386" w:rsidR="003D6657" w:rsidRPr="003D6657" w:rsidRDefault="003D6657" w:rsidP="003D6657">
      <w:pPr>
        <w:pStyle w:val="Primeirorecuodecorpodetexto"/>
        <w:spacing w:after="120"/>
        <w:ind w:left="1276" w:firstLine="0"/>
        <w:rPr>
          <w:rFonts w:ascii="Times New Roman" w:hAnsi="Times New Roman" w:cs="Times New Roman"/>
          <w:sz w:val="24"/>
          <w:szCs w:val="24"/>
        </w:rPr>
      </w:pPr>
      <w:r w:rsidRPr="0043200C">
        <w:rPr>
          <w:rFonts w:ascii="Times New Roman" w:hAnsi="Times New Roman" w:cs="Times New Roman"/>
          <w:sz w:val="24"/>
          <w:szCs w:val="24"/>
        </w:rPr>
        <w:t>A quantidade estimada de pontos de função não possui garantia de consumo mínimo para Fábrica de Métricas.</w:t>
      </w:r>
    </w:p>
    <w:p w14:paraId="3DE36246" w14:textId="6AE2D270" w:rsidR="00CA5162" w:rsidRPr="0043200C" w:rsidRDefault="00CA5162" w:rsidP="00872628">
      <w:pPr>
        <w:pStyle w:val="Primeirorecuodecorpodetexto"/>
        <w:spacing w:after="120"/>
        <w:ind w:firstLine="1134"/>
        <w:rPr>
          <w:rFonts w:ascii="Times New Roman" w:hAnsi="Times New Roman" w:cs="Times New Roman"/>
          <w:sz w:val="24"/>
          <w:szCs w:val="24"/>
        </w:rPr>
      </w:pPr>
      <w:r w:rsidRPr="0043200C">
        <w:rPr>
          <w:rFonts w:ascii="Times New Roman" w:hAnsi="Times New Roman" w:cs="Times New Roman"/>
          <w:sz w:val="24"/>
          <w:szCs w:val="24"/>
        </w:rPr>
        <w:t>Os valores</w:t>
      </w:r>
      <w:r w:rsidR="00901CD2" w:rsidRPr="0043200C">
        <w:rPr>
          <w:rFonts w:ascii="Times New Roman" w:hAnsi="Times New Roman" w:cs="Times New Roman"/>
          <w:sz w:val="24"/>
          <w:szCs w:val="24"/>
        </w:rPr>
        <w:t xml:space="preserve"> unitários e total</w:t>
      </w:r>
      <w:r w:rsidRPr="0043200C">
        <w:rPr>
          <w:rFonts w:ascii="Times New Roman" w:hAnsi="Times New Roman" w:cs="Times New Roman"/>
          <w:sz w:val="24"/>
          <w:szCs w:val="24"/>
        </w:rPr>
        <w:t xml:space="preserve"> referentes à toda solução constam da tabela abaixo.</w:t>
      </w:r>
    </w:p>
    <w:p w14:paraId="3369E93A" w14:textId="2ADC338D" w:rsidR="006C34D5" w:rsidRPr="00893326" w:rsidRDefault="006C34D5" w:rsidP="00872628">
      <w:pPr>
        <w:pStyle w:val="Primeirorecuodecorpodetexto"/>
        <w:spacing w:after="120"/>
        <w:ind w:firstLine="1134"/>
        <w:rPr>
          <w:rFonts w:ascii="Times New Roman" w:hAnsi="Times New Roman" w:cs="Times New Roman"/>
          <w:sz w:val="24"/>
          <w:szCs w:val="24"/>
        </w:rPr>
      </w:pPr>
      <w:r w:rsidRPr="00AF01F6">
        <w:rPr>
          <w:rFonts w:ascii="Times New Roman" w:hAnsi="Times New Roman" w:cs="Times New Roman"/>
          <w:sz w:val="24"/>
          <w:szCs w:val="24"/>
        </w:rPr>
        <w:t xml:space="preserve">Consoante o serviço de cada item, poderão ser utilizados mão de obra presencial ou remota. Quando se tratar de trabalho remoto, o mesmo não implicará </w:t>
      </w:r>
      <w:r w:rsidR="0043200C" w:rsidRPr="00AF01F6">
        <w:rPr>
          <w:rFonts w:ascii="Times New Roman" w:hAnsi="Times New Roman" w:cs="Times New Roman"/>
          <w:sz w:val="24"/>
          <w:szCs w:val="24"/>
        </w:rPr>
        <w:t xml:space="preserve">para o Contratante </w:t>
      </w:r>
      <w:r w:rsidRPr="00AF01F6">
        <w:rPr>
          <w:rFonts w:ascii="Times New Roman" w:hAnsi="Times New Roman" w:cs="Times New Roman"/>
          <w:sz w:val="24"/>
          <w:szCs w:val="24"/>
        </w:rPr>
        <w:t xml:space="preserve">com custos de licenciamento de softwares, equipamentos como </w:t>
      </w:r>
      <w:r w:rsidRPr="00893326">
        <w:rPr>
          <w:rFonts w:ascii="Times New Roman" w:hAnsi="Times New Roman" w:cs="Times New Roman"/>
          <w:sz w:val="24"/>
          <w:szCs w:val="24"/>
        </w:rPr>
        <w:t>computadores, monitores e periféricos.</w:t>
      </w:r>
    </w:p>
    <w:p w14:paraId="009573B5" w14:textId="080046F9" w:rsidR="00CA5162" w:rsidRPr="00DE6E57" w:rsidRDefault="00CA5162" w:rsidP="00893326">
      <w:pPr>
        <w:pStyle w:val="Primeirorecuodecorpodetexto"/>
        <w:spacing w:after="120"/>
        <w:ind w:firstLine="1134"/>
        <w:rPr>
          <w:rFonts w:ascii="Times New Roman" w:hAnsi="Times New Roman" w:cs="Times New Roman"/>
          <w:sz w:val="24"/>
          <w:szCs w:val="24"/>
        </w:rPr>
      </w:pPr>
      <w:r w:rsidRPr="00893326">
        <w:rPr>
          <w:rFonts w:ascii="Times New Roman" w:hAnsi="Times New Roman" w:cs="Times New Roman"/>
          <w:sz w:val="24"/>
          <w:szCs w:val="24"/>
        </w:rPr>
        <w:t>A recusa dos serviços</w:t>
      </w:r>
      <w:r w:rsidR="00893326" w:rsidRPr="00893326">
        <w:rPr>
          <w:rFonts w:ascii="Times New Roman" w:hAnsi="Times New Roman" w:cs="Times New Roman"/>
          <w:sz w:val="24"/>
          <w:szCs w:val="24"/>
        </w:rPr>
        <w:t xml:space="preserve"> de Requisitos de </w:t>
      </w:r>
      <w:r w:rsidR="00893326" w:rsidRPr="00893326">
        <w:rPr>
          <w:rFonts w:ascii="Times New Roman" w:hAnsi="Times New Roman" w:cs="Times New Roman"/>
          <w:sz w:val="24"/>
          <w:szCs w:val="24"/>
        </w:rPr>
        <w:tab/>
        <w:t>Garantia</w:t>
      </w:r>
      <w:r w:rsidRPr="00893326">
        <w:rPr>
          <w:rFonts w:ascii="Times New Roman" w:hAnsi="Times New Roman" w:cs="Times New Roman"/>
          <w:sz w:val="24"/>
          <w:szCs w:val="24"/>
        </w:rPr>
        <w:t xml:space="preserve"> e seu refazimento, d</w:t>
      </w:r>
      <w:r w:rsidR="00893326" w:rsidRPr="00893326">
        <w:rPr>
          <w:rFonts w:ascii="Times New Roman" w:hAnsi="Times New Roman" w:cs="Times New Roman"/>
          <w:sz w:val="24"/>
          <w:szCs w:val="24"/>
        </w:rPr>
        <w:t>urante o período de vigência contratual</w:t>
      </w:r>
      <w:r w:rsidRPr="00893326">
        <w:rPr>
          <w:rFonts w:ascii="Times New Roman" w:hAnsi="Times New Roman" w:cs="Times New Roman"/>
          <w:sz w:val="24"/>
          <w:szCs w:val="24"/>
        </w:rPr>
        <w:t xml:space="preserve">, em caso de não atendimento à </w:t>
      </w:r>
      <w:r w:rsidR="00DE6E57" w:rsidRPr="00893326">
        <w:rPr>
          <w:rFonts w:ascii="Times New Roman" w:hAnsi="Times New Roman" w:cs="Times New Roman"/>
          <w:sz w:val="24"/>
          <w:szCs w:val="24"/>
        </w:rPr>
        <w:t>entrega dos produtos/serviços</w:t>
      </w:r>
      <w:r w:rsidRPr="00893326">
        <w:rPr>
          <w:rFonts w:ascii="Times New Roman" w:hAnsi="Times New Roman" w:cs="Times New Roman"/>
          <w:sz w:val="24"/>
          <w:szCs w:val="24"/>
        </w:rPr>
        <w:t>, é de inteira responsabilida</w:t>
      </w:r>
      <w:r w:rsidR="00DE6E57" w:rsidRPr="00893326">
        <w:rPr>
          <w:rFonts w:ascii="Times New Roman" w:hAnsi="Times New Roman" w:cs="Times New Roman"/>
          <w:sz w:val="24"/>
          <w:szCs w:val="24"/>
        </w:rPr>
        <w:t>de da Contratada, sem qualquer novo</w:t>
      </w:r>
      <w:r w:rsidRPr="00893326">
        <w:rPr>
          <w:rFonts w:ascii="Times New Roman" w:hAnsi="Times New Roman" w:cs="Times New Roman"/>
          <w:sz w:val="24"/>
          <w:szCs w:val="24"/>
        </w:rPr>
        <w:t xml:space="preserve"> custo para o TJMT.</w:t>
      </w:r>
      <w:r w:rsidR="00DB2B86" w:rsidRPr="00DE6E57">
        <w:rPr>
          <w:rFonts w:ascii="Times New Roman" w:hAnsi="Times New Roman" w:cs="Times New Roman"/>
          <w:sz w:val="24"/>
          <w:szCs w:val="24"/>
        </w:rPr>
        <w:t xml:space="preserve"> </w:t>
      </w:r>
    </w:p>
    <w:p w14:paraId="02C9EA93" w14:textId="77777777" w:rsidR="00120BCC" w:rsidRPr="00120BCC" w:rsidRDefault="00DA4109" w:rsidP="0008552C">
      <w:pPr>
        <w:pStyle w:val="Primeirorecuodecorpodetexto"/>
        <w:spacing w:after="120"/>
        <w:ind w:firstLine="1134"/>
        <w:rPr>
          <w:rFonts w:ascii="Times New Roman" w:hAnsi="Times New Roman" w:cs="Times New Roman"/>
          <w:sz w:val="24"/>
          <w:szCs w:val="24"/>
        </w:rPr>
      </w:pPr>
      <w:r w:rsidRPr="00120BCC">
        <w:rPr>
          <w:rFonts w:ascii="Times New Roman" w:hAnsi="Times New Roman" w:cs="Times New Roman"/>
          <w:sz w:val="24"/>
          <w:szCs w:val="24"/>
        </w:rPr>
        <w:t xml:space="preserve">Por se tratar de contratação múltipla, ou seja, </w:t>
      </w:r>
      <w:r w:rsidR="00901CD2" w:rsidRPr="00120BCC">
        <w:rPr>
          <w:rFonts w:ascii="Times New Roman" w:hAnsi="Times New Roman" w:cs="Times New Roman"/>
          <w:sz w:val="24"/>
          <w:szCs w:val="24"/>
        </w:rPr>
        <w:t>2 (</w:t>
      </w:r>
      <w:r w:rsidR="0008552C" w:rsidRPr="00120BCC">
        <w:rPr>
          <w:rFonts w:ascii="Times New Roman" w:hAnsi="Times New Roman" w:cs="Times New Roman"/>
          <w:sz w:val="24"/>
          <w:szCs w:val="24"/>
        </w:rPr>
        <w:t>duas) formas</w:t>
      </w:r>
      <w:r w:rsidRPr="00120BCC">
        <w:rPr>
          <w:rFonts w:ascii="Times New Roman" w:hAnsi="Times New Roman" w:cs="Times New Roman"/>
          <w:sz w:val="24"/>
          <w:szCs w:val="24"/>
        </w:rPr>
        <w:t xml:space="preserve"> distintas, ter-se-á</w:t>
      </w:r>
      <w:r w:rsidR="00120BCC" w:rsidRPr="00120BCC">
        <w:rPr>
          <w:rFonts w:ascii="Times New Roman" w:hAnsi="Times New Roman" w:cs="Times New Roman"/>
          <w:sz w:val="24"/>
          <w:szCs w:val="24"/>
        </w:rPr>
        <w:t>:</w:t>
      </w:r>
    </w:p>
    <w:p w14:paraId="29E9652B" w14:textId="2D158245" w:rsidR="00120BCC" w:rsidRPr="00AF01F6" w:rsidRDefault="00120BCC" w:rsidP="00120BCC">
      <w:pPr>
        <w:pStyle w:val="Primeirorecuodecorpodetexto"/>
        <w:spacing w:after="120"/>
        <w:ind w:firstLine="0"/>
        <w:rPr>
          <w:rFonts w:ascii="Times New Roman" w:hAnsi="Times New Roman" w:cs="Times New Roman"/>
          <w:sz w:val="24"/>
          <w:szCs w:val="24"/>
        </w:rPr>
      </w:pPr>
      <w:r w:rsidRPr="00AF01F6">
        <w:rPr>
          <w:rFonts w:ascii="Times New Roman" w:hAnsi="Times New Roman" w:cs="Times New Roman"/>
          <w:sz w:val="24"/>
          <w:szCs w:val="24"/>
        </w:rPr>
        <w:t>-</w:t>
      </w:r>
      <w:r w:rsidR="00DA4109" w:rsidRPr="00AF01F6">
        <w:rPr>
          <w:rFonts w:ascii="Times New Roman" w:hAnsi="Times New Roman" w:cs="Times New Roman"/>
          <w:sz w:val="24"/>
          <w:szCs w:val="24"/>
        </w:rPr>
        <w:t xml:space="preserve"> </w:t>
      </w:r>
      <w:r w:rsidRPr="00AF01F6">
        <w:rPr>
          <w:rFonts w:ascii="Times New Roman" w:hAnsi="Times New Roman" w:cs="Times New Roman"/>
          <w:sz w:val="24"/>
          <w:szCs w:val="24"/>
        </w:rPr>
        <w:t>E</w:t>
      </w:r>
      <w:r w:rsidR="00DA4109" w:rsidRPr="00AF01F6">
        <w:rPr>
          <w:rFonts w:ascii="Times New Roman" w:hAnsi="Times New Roman" w:cs="Times New Roman"/>
          <w:sz w:val="24"/>
          <w:szCs w:val="24"/>
        </w:rPr>
        <w:t>xecução de serviços sob demanda</w:t>
      </w:r>
      <w:r w:rsidR="00901CD2" w:rsidRPr="00AF01F6">
        <w:rPr>
          <w:rFonts w:ascii="Times New Roman" w:hAnsi="Times New Roman" w:cs="Times New Roman"/>
          <w:sz w:val="24"/>
          <w:szCs w:val="24"/>
        </w:rPr>
        <w:t xml:space="preserve"> por contagem de Ponto de Função</w:t>
      </w:r>
      <w:r w:rsidR="00DA4109" w:rsidRPr="00AF01F6">
        <w:rPr>
          <w:rFonts w:ascii="Times New Roman" w:hAnsi="Times New Roman" w:cs="Times New Roman"/>
          <w:sz w:val="24"/>
          <w:szCs w:val="24"/>
        </w:rPr>
        <w:t xml:space="preserve"> (Fábrica </w:t>
      </w:r>
      <w:r w:rsidR="00901CD2" w:rsidRPr="00AF01F6">
        <w:rPr>
          <w:rFonts w:ascii="Times New Roman" w:hAnsi="Times New Roman" w:cs="Times New Roman"/>
          <w:sz w:val="24"/>
          <w:szCs w:val="24"/>
        </w:rPr>
        <w:t xml:space="preserve">de Software – desenvolvimento de softwares e Fábrica de </w:t>
      </w:r>
      <w:r w:rsidR="00901CD2" w:rsidRPr="001F2B44">
        <w:rPr>
          <w:rFonts w:ascii="Times New Roman" w:hAnsi="Times New Roman" w:cs="Times New Roman"/>
          <w:sz w:val="24"/>
          <w:szCs w:val="24"/>
        </w:rPr>
        <w:t>Métricas</w:t>
      </w:r>
      <w:r w:rsidR="00922479" w:rsidRPr="001F2B44">
        <w:rPr>
          <w:rFonts w:ascii="Times New Roman" w:hAnsi="Times New Roman" w:cs="Times New Roman"/>
          <w:sz w:val="24"/>
          <w:szCs w:val="24"/>
        </w:rPr>
        <w:t xml:space="preserve"> e de Qualidade</w:t>
      </w:r>
      <w:r w:rsidR="00DA4109" w:rsidRPr="001F2B44">
        <w:rPr>
          <w:rFonts w:ascii="Times New Roman" w:hAnsi="Times New Roman" w:cs="Times New Roman"/>
          <w:sz w:val="24"/>
          <w:szCs w:val="24"/>
        </w:rPr>
        <w:t>)</w:t>
      </w:r>
      <w:r w:rsidR="0008552C" w:rsidRPr="001F2B44">
        <w:rPr>
          <w:rFonts w:ascii="Times New Roman" w:hAnsi="Times New Roman" w:cs="Times New Roman"/>
          <w:sz w:val="24"/>
          <w:szCs w:val="24"/>
        </w:rPr>
        <w:t xml:space="preserve">, </w:t>
      </w:r>
      <w:r w:rsidRPr="001F2B44">
        <w:rPr>
          <w:rFonts w:ascii="Times New Roman" w:hAnsi="Times New Roman" w:cs="Times New Roman"/>
          <w:sz w:val="24"/>
          <w:szCs w:val="24"/>
        </w:rPr>
        <w:t xml:space="preserve">onde </w:t>
      </w:r>
      <w:r w:rsidR="0008552C" w:rsidRPr="001F2B44">
        <w:rPr>
          <w:rFonts w:ascii="Times New Roman" w:hAnsi="Times New Roman" w:cs="Times New Roman"/>
          <w:sz w:val="24"/>
          <w:szCs w:val="24"/>
        </w:rPr>
        <w:t xml:space="preserve">os pagamentos serão realizados consoante os pontos de função utilizados nas ordens </w:t>
      </w:r>
      <w:r w:rsidR="0008552C" w:rsidRPr="00AF01F6">
        <w:rPr>
          <w:rFonts w:ascii="Times New Roman" w:hAnsi="Times New Roman" w:cs="Times New Roman"/>
          <w:sz w:val="24"/>
          <w:szCs w:val="24"/>
        </w:rPr>
        <w:t>de serviços</w:t>
      </w:r>
      <w:r w:rsidRPr="00AF01F6">
        <w:rPr>
          <w:rFonts w:ascii="Times New Roman" w:hAnsi="Times New Roman" w:cs="Times New Roman"/>
          <w:sz w:val="24"/>
          <w:szCs w:val="24"/>
        </w:rPr>
        <w:t xml:space="preserve"> e autorizados pelo F</w:t>
      </w:r>
      <w:r w:rsidR="0008552C" w:rsidRPr="00AF01F6">
        <w:rPr>
          <w:rFonts w:ascii="Times New Roman" w:hAnsi="Times New Roman" w:cs="Times New Roman"/>
          <w:sz w:val="24"/>
          <w:szCs w:val="24"/>
        </w:rPr>
        <w:t xml:space="preserve">iscal </w:t>
      </w:r>
      <w:r w:rsidRPr="00AF01F6">
        <w:rPr>
          <w:rFonts w:ascii="Times New Roman" w:hAnsi="Times New Roman" w:cs="Times New Roman"/>
          <w:sz w:val="24"/>
          <w:szCs w:val="24"/>
        </w:rPr>
        <w:t>T</w:t>
      </w:r>
      <w:r w:rsidR="0008552C" w:rsidRPr="00AF01F6">
        <w:rPr>
          <w:rFonts w:ascii="Times New Roman" w:hAnsi="Times New Roman" w:cs="Times New Roman"/>
          <w:sz w:val="24"/>
          <w:szCs w:val="24"/>
        </w:rPr>
        <w:t>écnico para faturamento</w:t>
      </w:r>
      <w:r w:rsidRPr="00AF01F6">
        <w:rPr>
          <w:rFonts w:ascii="Times New Roman" w:hAnsi="Times New Roman" w:cs="Times New Roman"/>
          <w:sz w:val="24"/>
          <w:szCs w:val="24"/>
        </w:rPr>
        <w:t>;</w:t>
      </w:r>
    </w:p>
    <w:p w14:paraId="24185046" w14:textId="1F9FE913" w:rsidR="00DA4109" w:rsidRPr="00AF01F6" w:rsidRDefault="00120BCC" w:rsidP="00120BCC">
      <w:pPr>
        <w:pStyle w:val="Primeirorecuodecorpodetexto"/>
        <w:spacing w:after="120"/>
        <w:ind w:firstLine="0"/>
        <w:rPr>
          <w:rFonts w:ascii="Times New Roman" w:hAnsi="Times New Roman" w:cs="Times New Roman"/>
          <w:sz w:val="24"/>
          <w:szCs w:val="24"/>
        </w:rPr>
      </w:pPr>
      <w:r w:rsidRPr="00AF01F6">
        <w:rPr>
          <w:rFonts w:ascii="Times New Roman" w:hAnsi="Times New Roman" w:cs="Times New Roman"/>
          <w:sz w:val="24"/>
          <w:szCs w:val="24"/>
        </w:rPr>
        <w:t>- Execução de serviços m</w:t>
      </w:r>
      <w:r w:rsidR="00DA4109" w:rsidRPr="00AF01F6">
        <w:rPr>
          <w:rFonts w:ascii="Times New Roman" w:hAnsi="Times New Roman" w:cs="Times New Roman"/>
          <w:sz w:val="24"/>
          <w:szCs w:val="24"/>
        </w:rPr>
        <w:t>ensal</w:t>
      </w:r>
      <w:r w:rsidR="0008552C" w:rsidRPr="00AF01F6">
        <w:rPr>
          <w:rFonts w:ascii="Times New Roman" w:hAnsi="Times New Roman" w:cs="Times New Roman"/>
          <w:sz w:val="24"/>
          <w:szCs w:val="24"/>
        </w:rPr>
        <w:t xml:space="preserve">mente para o serviço de </w:t>
      </w:r>
      <w:r w:rsidRPr="00AF01F6">
        <w:rPr>
          <w:rFonts w:ascii="Times New Roman" w:hAnsi="Times New Roman" w:cs="Times New Roman"/>
          <w:sz w:val="24"/>
          <w:szCs w:val="24"/>
        </w:rPr>
        <w:t>S</w:t>
      </w:r>
      <w:r w:rsidR="0008552C" w:rsidRPr="00AF01F6">
        <w:rPr>
          <w:rFonts w:ascii="Times New Roman" w:hAnsi="Times New Roman" w:cs="Times New Roman"/>
          <w:sz w:val="24"/>
          <w:szCs w:val="24"/>
        </w:rPr>
        <w:t xml:space="preserve">ustentação de </w:t>
      </w:r>
      <w:r w:rsidRPr="00AF01F6">
        <w:rPr>
          <w:rFonts w:ascii="Times New Roman" w:hAnsi="Times New Roman" w:cs="Times New Roman"/>
          <w:sz w:val="24"/>
          <w:szCs w:val="24"/>
        </w:rPr>
        <w:t>S</w:t>
      </w:r>
      <w:r w:rsidR="0008552C" w:rsidRPr="00AF01F6">
        <w:rPr>
          <w:rFonts w:ascii="Times New Roman" w:hAnsi="Times New Roman" w:cs="Times New Roman"/>
          <w:sz w:val="24"/>
          <w:szCs w:val="24"/>
        </w:rPr>
        <w:t>oftwares - postos de t</w:t>
      </w:r>
      <w:r w:rsidR="00DA4109" w:rsidRPr="00AF01F6">
        <w:rPr>
          <w:rFonts w:ascii="Times New Roman" w:hAnsi="Times New Roman" w:cs="Times New Roman"/>
          <w:sz w:val="24"/>
          <w:szCs w:val="24"/>
        </w:rPr>
        <w:t xml:space="preserve">rabalho </w:t>
      </w:r>
      <w:r w:rsidR="0008552C" w:rsidRPr="00AF01F6">
        <w:rPr>
          <w:rFonts w:ascii="Times New Roman" w:hAnsi="Times New Roman" w:cs="Times New Roman"/>
          <w:sz w:val="24"/>
          <w:szCs w:val="24"/>
        </w:rPr>
        <w:t>com mensuração de resultados</w:t>
      </w:r>
      <w:r w:rsidR="00DA4109" w:rsidRPr="00AF01F6">
        <w:rPr>
          <w:rFonts w:ascii="Times New Roman" w:hAnsi="Times New Roman" w:cs="Times New Roman"/>
          <w:sz w:val="24"/>
          <w:szCs w:val="24"/>
        </w:rPr>
        <w:t xml:space="preserve">, </w:t>
      </w:r>
      <w:r w:rsidR="0008552C" w:rsidRPr="00AF01F6">
        <w:rPr>
          <w:rFonts w:ascii="Times New Roman" w:hAnsi="Times New Roman" w:cs="Times New Roman"/>
          <w:sz w:val="24"/>
          <w:szCs w:val="24"/>
        </w:rPr>
        <w:t xml:space="preserve">cujo pagamento será realizado todos os meses conforme o alcance das métricas dos indicadores alcançados. </w:t>
      </w:r>
    </w:p>
    <w:p w14:paraId="53CC64CC" w14:textId="77777777" w:rsidR="00DA4109" w:rsidRPr="00120BCC" w:rsidRDefault="00DA4109" w:rsidP="0008552C">
      <w:pPr>
        <w:pStyle w:val="Primeirorecuodecorpodetexto"/>
        <w:spacing w:after="120"/>
        <w:ind w:firstLine="1134"/>
        <w:rPr>
          <w:rFonts w:ascii="Times New Roman" w:hAnsi="Times New Roman" w:cs="Times New Roman"/>
          <w:sz w:val="24"/>
          <w:szCs w:val="24"/>
        </w:rPr>
      </w:pPr>
      <w:r w:rsidRPr="00120BCC">
        <w:rPr>
          <w:rFonts w:ascii="Times New Roman" w:hAnsi="Times New Roman" w:cs="Times New Roman"/>
          <w:sz w:val="24"/>
          <w:szCs w:val="24"/>
        </w:rPr>
        <w:lastRenderedPageBreak/>
        <w:t>O custo total da demanda está limitado ao valor global da contratação.</w:t>
      </w:r>
    </w:p>
    <w:p w14:paraId="1C766912" w14:textId="415CEA5B" w:rsidR="006C34D5" w:rsidRPr="00120BCC" w:rsidRDefault="0008552C" w:rsidP="0008552C">
      <w:pPr>
        <w:pStyle w:val="Primeirorecuodecorpodetexto"/>
        <w:spacing w:after="120"/>
        <w:ind w:firstLine="1134"/>
        <w:rPr>
          <w:rFonts w:ascii="Times New Roman" w:hAnsi="Times New Roman" w:cs="Times New Roman"/>
          <w:sz w:val="24"/>
          <w:szCs w:val="24"/>
        </w:rPr>
      </w:pPr>
      <w:r w:rsidRPr="00120BCC">
        <w:rPr>
          <w:rFonts w:ascii="Times New Roman" w:hAnsi="Times New Roman" w:cs="Times New Roman"/>
          <w:sz w:val="24"/>
          <w:szCs w:val="24"/>
        </w:rPr>
        <w:t xml:space="preserve">No Anexo </w:t>
      </w:r>
      <w:r w:rsidR="00862615">
        <w:rPr>
          <w:rFonts w:ascii="Times New Roman" w:hAnsi="Times New Roman" w:cs="Times New Roman"/>
          <w:sz w:val="24"/>
          <w:szCs w:val="24"/>
        </w:rPr>
        <w:t>D</w:t>
      </w:r>
      <w:r w:rsidRPr="00120BCC">
        <w:rPr>
          <w:rFonts w:ascii="Times New Roman" w:hAnsi="Times New Roman" w:cs="Times New Roman"/>
          <w:sz w:val="24"/>
          <w:szCs w:val="24"/>
        </w:rPr>
        <w:t xml:space="preserve">, constam a </w:t>
      </w:r>
      <w:r w:rsidR="00DA4109" w:rsidRPr="00120BCC">
        <w:rPr>
          <w:rFonts w:ascii="Times New Roman" w:hAnsi="Times New Roman" w:cs="Times New Roman"/>
          <w:sz w:val="24"/>
          <w:szCs w:val="24"/>
        </w:rPr>
        <w:t>estimativa dos custos totais da demanda</w:t>
      </w:r>
      <w:r w:rsidRPr="00120BCC">
        <w:rPr>
          <w:rFonts w:ascii="Times New Roman" w:hAnsi="Times New Roman" w:cs="Times New Roman"/>
          <w:sz w:val="24"/>
          <w:szCs w:val="24"/>
        </w:rPr>
        <w:t xml:space="preserve"> que</w:t>
      </w:r>
      <w:r w:rsidR="00DA4109" w:rsidRPr="00120BCC">
        <w:rPr>
          <w:rFonts w:ascii="Times New Roman" w:hAnsi="Times New Roman" w:cs="Times New Roman"/>
          <w:sz w:val="24"/>
          <w:szCs w:val="24"/>
        </w:rPr>
        <w:t xml:space="preserve"> está baseada em orçamentos privados, contratações públicas similares, Acordos de Convenção Coletivas</w:t>
      </w:r>
      <w:r w:rsidR="00461959" w:rsidRPr="00120BCC">
        <w:rPr>
          <w:rFonts w:ascii="Times New Roman" w:hAnsi="Times New Roman" w:cs="Times New Roman"/>
          <w:sz w:val="24"/>
          <w:szCs w:val="24"/>
        </w:rPr>
        <w:t>, Guias Salarias e etc,</w:t>
      </w:r>
      <w:r w:rsidR="00DA4109" w:rsidRPr="00120BCC">
        <w:rPr>
          <w:rFonts w:ascii="Times New Roman" w:hAnsi="Times New Roman" w:cs="Times New Roman"/>
          <w:sz w:val="24"/>
          <w:szCs w:val="24"/>
        </w:rPr>
        <w:t xml:space="preserve"> levando-se em consideração a</w:t>
      </w:r>
      <w:r w:rsidR="00461959" w:rsidRPr="00120BCC">
        <w:rPr>
          <w:rFonts w:ascii="Times New Roman" w:hAnsi="Times New Roman" w:cs="Times New Roman"/>
          <w:sz w:val="24"/>
          <w:szCs w:val="24"/>
        </w:rPr>
        <w:t xml:space="preserve"> estimativa de pontos de função, bem como o quantitativo de Postos de Trabalho para a execução dos serviços de </w:t>
      </w:r>
      <w:r w:rsidRPr="00120BCC">
        <w:rPr>
          <w:rFonts w:ascii="Times New Roman" w:hAnsi="Times New Roman" w:cs="Times New Roman"/>
          <w:sz w:val="24"/>
          <w:szCs w:val="24"/>
        </w:rPr>
        <w:t>sustentação de softwares</w:t>
      </w:r>
      <w:r w:rsidR="00461959" w:rsidRPr="00120BCC">
        <w:rPr>
          <w:rFonts w:ascii="Times New Roman" w:hAnsi="Times New Roman" w:cs="Times New Roman"/>
          <w:sz w:val="24"/>
          <w:szCs w:val="24"/>
        </w:rPr>
        <w:t xml:space="preserve"> deste PJMT</w:t>
      </w:r>
      <w:r w:rsidR="00DA4109" w:rsidRPr="00120BCC">
        <w:rPr>
          <w:rFonts w:ascii="Times New Roman" w:hAnsi="Times New Roman" w:cs="Times New Roman"/>
          <w:sz w:val="24"/>
          <w:szCs w:val="24"/>
        </w:rPr>
        <w:t>:</w:t>
      </w:r>
    </w:p>
    <w:p w14:paraId="5799C3D8" w14:textId="77777777" w:rsidR="006C34D5" w:rsidRDefault="006C34D5" w:rsidP="0008552C">
      <w:pPr>
        <w:pStyle w:val="Primeirorecuodecorpodetexto"/>
        <w:spacing w:after="120"/>
        <w:ind w:firstLine="1134"/>
        <w:rPr>
          <w:rFonts w:ascii="Times New Roman" w:hAnsi="Times New Roman" w:cs="Times New Roman"/>
          <w:sz w:val="24"/>
          <w:szCs w:val="24"/>
          <w:highlight w:val="green"/>
        </w:rPr>
        <w:sectPr w:rsidR="006C34D5" w:rsidSect="006C6BA7">
          <w:pgSz w:w="11906" w:h="16838" w:code="9"/>
          <w:pgMar w:top="1417" w:right="1701" w:bottom="1134" w:left="1701" w:header="708" w:footer="510" w:gutter="0"/>
          <w:cols w:space="708"/>
          <w:titlePg/>
          <w:docGrid w:linePitch="360"/>
        </w:sectPr>
      </w:pPr>
    </w:p>
    <w:p w14:paraId="09FC48C5" w14:textId="77777777" w:rsidR="00474A93" w:rsidRDefault="00474A93" w:rsidP="00474A93">
      <w:pPr>
        <w:pStyle w:val="Primeirorecuodecorpodetexto"/>
        <w:spacing w:after="120"/>
        <w:ind w:firstLine="0"/>
        <w:rPr>
          <w:rFonts w:ascii="Times New Roman" w:hAnsi="Times New Roman" w:cs="Times New Roman"/>
          <w:b/>
          <w:sz w:val="20"/>
          <w:szCs w:val="20"/>
        </w:rPr>
      </w:pPr>
    </w:p>
    <w:tbl>
      <w:tblPr>
        <w:tblStyle w:val="Tabelacomgrade1"/>
        <w:tblW w:w="5610" w:type="pct"/>
        <w:tblInd w:w="-856" w:type="dxa"/>
        <w:tblLayout w:type="fixed"/>
        <w:tblLook w:val="04A0" w:firstRow="1" w:lastRow="0" w:firstColumn="1" w:lastColumn="0" w:noHBand="0" w:noVBand="1"/>
      </w:tblPr>
      <w:tblGrid>
        <w:gridCol w:w="849"/>
        <w:gridCol w:w="714"/>
        <w:gridCol w:w="1772"/>
        <w:gridCol w:w="1772"/>
        <w:gridCol w:w="1983"/>
        <w:gridCol w:w="2416"/>
        <w:gridCol w:w="1416"/>
        <w:gridCol w:w="1134"/>
        <w:gridCol w:w="1868"/>
        <w:gridCol w:w="2095"/>
      </w:tblGrid>
      <w:tr w:rsidR="00806026" w:rsidRPr="00D8166F" w14:paraId="4018F5C6" w14:textId="77777777" w:rsidTr="009805A9">
        <w:trPr>
          <w:trHeight w:val="272"/>
        </w:trPr>
        <w:tc>
          <w:tcPr>
            <w:tcW w:w="5000" w:type="pct"/>
            <w:gridSpan w:val="10"/>
            <w:shd w:val="clear" w:color="auto" w:fill="AEAAAA"/>
          </w:tcPr>
          <w:p w14:paraId="0364763F" w14:textId="77777777" w:rsidR="00806026" w:rsidRPr="00D8166F" w:rsidRDefault="00806026" w:rsidP="009805A9">
            <w:pPr>
              <w:contextualSpacing/>
              <w:jc w:val="center"/>
              <w:rPr>
                <w:rFonts w:ascii="Times New Roman" w:eastAsia="Calibri" w:hAnsi="Times New Roman" w:cs="Times New Roman"/>
                <w:b/>
                <w:sz w:val="24"/>
                <w:szCs w:val="24"/>
              </w:rPr>
            </w:pPr>
            <w:r w:rsidRPr="00D8166F">
              <w:rPr>
                <w:rFonts w:ascii="Times New Roman" w:eastAsia="Calibri" w:hAnsi="Times New Roman" w:cs="Times New Roman"/>
                <w:b/>
                <w:sz w:val="24"/>
                <w:szCs w:val="24"/>
              </w:rPr>
              <w:t>LOTE 1 – Fábrica de Software</w:t>
            </w:r>
          </w:p>
        </w:tc>
      </w:tr>
      <w:tr w:rsidR="00806026" w:rsidRPr="00D8166F" w14:paraId="0CA9211A" w14:textId="77777777" w:rsidTr="009805A9">
        <w:trPr>
          <w:trHeight w:val="272"/>
        </w:trPr>
        <w:tc>
          <w:tcPr>
            <w:tcW w:w="265" w:type="pct"/>
            <w:vAlign w:val="center"/>
          </w:tcPr>
          <w:p w14:paraId="18999130" w14:textId="77777777" w:rsidR="00806026" w:rsidRPr="00D8166F" w:rsidRDefault="00806026" w:rsidP="009805A9">
            <w:pPr>
              <w:contextualSpacing/>
              <w:jc w:val="center"/>
              <w:rPr>
                <w:rFonts w:ascii="Times New Roman" w:eastAsia="Calibri" w:hAnsi="Times New Roman" w:cs="Times New Roman"/>
                <w:b/>
                <w:sz w:val="21"/>
                <w:szCs w:val="21"/>
              </w:rPr>
            </w:pPr>
            <w:r w:rsidRPr="00D8166F">
              <w:rPr>
                <w:rFonts w:ascii="Times New Roman" w:eastAsia="Calibri" w:hAnsi="Times New Roman" w:cs="Times New Roman"/>
                <w:b/>
                <w:sz w:val="21"/>
                <w:szCs w:val="21"/>
              </w:rPr>
              <w:t xml:space="preserve">LOTE </w:t>
            </w:r>
          </w:p>
        </w:tc>
        <w:tc>
          <w:tcPr>
            <w:tcW w:w="223" w:type="pct"/>
            <w:vAlign w:val="center"/>
          </w:tcPr>
          <w:p w14:paraId="56639343" w14:textId="77777777" w:rsidR="00806026" w:rsidRPr="00D8166F" w:rsidRDefault="00806026" w:rsidP="009805A9">
            <w:pPr>
              <w:contextualSpacing/>
              <w:jc w:val="center"/>
              <w:rPr>
                <w:rFonts w:ascii="Times New Roman" w:eastAsia="Calibri" w:hAnsi="Times New Roman" w:cs="Times New Roman"/>
                <w:b/>
                <w:sz w:val="21"/>
                <w:szCs w:val="21"/>
              </w:rPr>
            </w:pPr>
            <w:r w:rsidRPr="00D8166F">
              <w:rPr>
                <w:rFonts w:ascii="Times New Roman" w:eastAsia="Calibri" w:hAnsi="Times New Roman" w:cs="Times New Roman"/>
                <w:b/>
                <w:sz w:val="21"/>
                <w:szCs w:val="21"/>
              </w:rPr>
              <w:t>Item</w:t>
            </w:r>
          </w:p>
        </w:tc>
        <w:tc>
          <w:tcPr>
            <w:tcW w:w="1106" w:type="pct"/>
            <w:gridSpan w:val="2"/>
            <w:vAlign w:val="center"/>
          </w:tcPr>
          <w:p w14:paraId="45154D5A" w14:textId="77777777" w:rsidR="00806026" w:rsidRPr="00D8166F" w:rsidRDefault="00806026" w:rsidP="009805A9">
            <w:pPr>
              <w:contextualSpacing/>
              <w:jc w:val="center"/>
              <w:rPr>
                <w:rFonts w:ascii="Times New Roman" w:eastAsia="Calibri" w:hAnsi="Times New Roman" w:cs="Times New Roman"/>
                <w:b/>
                <w:sz w:val="21"/>
                <w:szCs w:val="21"/>
              </w:rPr>
            </w:pPr>
            <w:r w:rsidRPr="00D8166F">
              <w:rPr>
                <w:rFonts w:ascii="Times New Roman" w:eastAsia="Calibri" w:hAnsi="Times New Roman" w:cs="Times New Roman"/>
                <w:b/>
                <w:sz w:val="21"/>
                <w:szCs w:val="21"/>
              </w:rPr>
              <w:t>Descrição</w:t>
            </w:r>
          </w:p>
        </w:tc>
        <w:tc>
          <w:tcPr>
            <w:tcW w:w="619" w:type="pct"/>
          </w:tcPr>
          <w:p w14:paraId="5D4551A2" w14:textId="77777777" w:rsidR="00806026" w:rsidRPr="00D8166F" w:rsidRDefault="00806026" w:rsidP="009805A9">
            <w:pPr>
              <w:contextualSpacing/>
              <w:jc w:val="center"/>
              <w:rPr>
                <w:rFonts w:ascii="Times New Roman" w:eastAsia="Calibri" w:hAnsi="Times New Roman" w:cs="Times New Roman"/>
                <w:b/>
                <w:sz w:val="21"/>
                <w:szCs w:val="21"/>
              </w:rPr>
            </w:pPr>
            <w:r w:rsidRPr="00D8166F">
              <w:rPr>
                <w:rFonts w:ascii="Times New Roman" w:eastAsia="Calibri" w:hAnsi="Times New Roman" w:cs="Times New Roman"/>
                <w:b/>
                <w:sz w:val="21"/>
                <w:szCs w:val="21"/>
              </w:rPr>
              <w:t>Tipo</w:t>
            </w:r>
          </w:p>
        </w:tc>
        <w:tc>
          <w:tcPr>
            <w:tcW w:w="754" w:type="pct"/>
            <w:vAlign w:val="center"/>
          </w:tcPr>
          <w:p w14:paraId="475988D2" w14:textId="77777777" w:rsidR="00806026" w:rsidRPr="00D8166F" w:rsidRDefault="00806026" w:rsidP="009805A9">
            <w:pPr>
              <w:contextualSpacing/>
              <w:jc w:val="center"/>
              <w:rPr>
                <w:rFonts w:ascii="Times New Roman" w:eastAsia="Calibri" w:hAnsi="Times New Roman" w:cs="Times New Roman"/>
                <w:b/>
                <w:sz w:val="21"/>
                <w:szCs w:val="21"/>
              </w:rPr>
            </w:pPr>
            <w:r w:rsidRPr="00D8166F">
              <w:rPr>
                <w:rFonts w:ascii="Times New Roman" w:eastAsia="Calibri" w:hAnsi="Times New Roman" w:cs="Times New Roman"/>
                <w:b/>
                <w:sz w:val="21"/>
                <w:szCs w:val="21"/>
              </w:rPr>
              <w:t>Unidade</w:t>
            </w:r>
          </w:p>
        </w:tc>
        <w:tc>
          <w:tcPr>
            <w:tcW w:w="442" w:type="pct"/>
            <w:vAlign w:val="center"/>
          </w:tcPr>
          <w:p w14:paraId="50E2B961" w14:textId="77777777" w:rsidR="00806026" w:rsidRPr="00D8166F" w:rsidRDefault="00806026" w:rsidP="009805A9">
            <w:pPr>
              <w:contextualSpacing/>
              <w:jc w:val="center"/>
              <w:rPr>
                <w:rFonts w:ascii="Times New Roman" w:eastAsia="Calibri" w:hAnsi="Times New Roman" w:cs="Times New Roman"/>
                <w:b/>
                <w:sz w:val="21"/>
                <w:szCs w:val="21"/>
              </w:rPr>
            </w:pPr>
            <w:r w:rsidRPr="00D8166F">
              <w:rPr>
                <w:rFonts w:ascii="Times New Roman" w:eastAsia="Calibri" w:hAnsi="Times New Roman" w:cs="Times New Roman"/>
                <w:b/>
                <w:sz w:val="21"/>
                <w:szCs w:val="21"/>
              </w:rPr>
              <w:t>Qtd</w:t>
            </w:r>
          </w:p>
        </w:tc>
        <w:tc>
          <w:tcPr>
            <w:tcW w:w="354" w:type="pct"/>
          </w:tcPr>
          <w:p w14:paraId="24EE96F5" w14:textId="77777777" w:rsidR="00806026" w:rsidRPr="00D8166F" w:rsidRDefault="00806026" w:rsidP="009805A9">
            <w:pPr>
              <w:contextualSpacing/>
              <w:jc w:val="center"/>
              <w:rPr>
                <w:rFonts w:ascii="Times New Roman" w:eastAsia="Calibri" w:hAnsi="Times New Roman" w:cs="Times New Roman"/>
                <w:b/>
                <w:sz w:val="21"/>
                <w:szCs w:val="21"/>
              </w:rPr>
            </w:pPr>
            <w:r w:rsidRPr="00D8166F">
              <w:rPr>
                <w:rFonts w:ascii="Times New Roman" w:eastAsia="Calibri" w:hAnsi="Times New Roman" w:cs="Times New Roman"/>
                <w:b/>
                <w:sz w:val="21"/>
                <w:szCs w:val="21"/>
              </w:rPr>
              <w:t>Pgto</w:t>
            </w:r>
          </w:p>
        </w:tc>
        <w:tc>
          <w:tcPr>
            <w:tcW w:w="583" w:type="pct"/>
          </w:tcPr>
          <w:p w14:paraId="7021EAE0" w14:textId="77777777" w:rsidR="00806026" w:rsidRPr="00D8166F" w:rsidRDefault="00806026" w:rsidP="009805A9">
            <w:pPr>
              <w:contextualSpacing/>
              <w:jc w:val="center"/>
              <w:rPr>
                <w:rFonts w:ascii="Times New Roman" w:eastAsia="Calibri" w:hAnsi="Times New Roman" w:cs="Times New Roman"/>
                <w:b/>
                <w:sz w:val="21"/>
                <w:szCs w:val="21"/>
              </w:rPr>
            </w:pPr>
            <w:r w:rsidRPr="00D8166F">
              <w:rPr>
                <w:rFonts w:ascii="Times New Roman" w:hAnsi="Times New Roman" w:cs="Times New Roman"/>
                <w:b/>
                <w:sz w:val="21"/>
                <w:szCs w:val="21"/>
              </w:rPr>
              <w:t>Valor unitário R$</w:t>
            </w:r>
          </w:p>
        </w:tc>
        <w:tc>
          <w:tcPr>
            <w:tcW w:w="654" w:type="pct"/>
          </w:tcPr>
          <w:p w14:paraId="603C8437" w14:textId="77777777" w:rsidR="00806026" w:rsidRPr="00D8166F" w:rsidRDefault="00806026" w:rsidP="009805A9">
            <w:pPr>
              <w:contextualSpacing/>
              <w:jc w:val="center"/>
              <w:rPr>
                <w:rFonts w:ascii="Times New Roman" w:eastAsia="Calibri" w:hAnsi="Times New Roman" w:cs="Times New Roman"/>
                <w:b/>
                <w:sz w:val="21"/>
                <w:szCs w:val="21"/>
              </w:rPr>
            </w:pPr>
            <w:r w:rsidRPr="00D8166F">
              <w:rPr>
                <w:rFonts w:ascii="Times New Roman" w:hAnsi="Times New Roman" w:cs="Times New Roman"/>
                <w:b/>
                <w:sz w:val="21"/>
                <w:szCs w:val="21"/>
              </w:rPr>
              <w:t>Valor total R$ (20 meses)</w:t>
            </w:r>
          </w:p>
        </w:tc>
      </w:tr>
      <w:tr w:rsidR="00806026" w:rsidRPr="00D8166F" w14:paraId="78CE4C83" w14:textId="77777777" w:rsidTr="009805A9">
        <w:trPr>
          <w:trHeight w:val="543"/>
        </w:trPr>
        <w:tc>
          <w:tcPr>
            <w:tcW w:w="265" w:type="pct"/>
            <w:vMerge w:val="restart"/>
            <w:vAlign w:val="center"/>
          </w:tcPr>
          <w:p w14:paraId="4F67A43B" w14:textId="77777777" w:rsidR="00806026" w:rsidRPr="00D8166F" w:rsidRDefault="00806026" w:rsidP="009805A9">
            <w:pPr>
              <w:contextualSpacing/>
              <w:jc w:val="center"/>
              <w:rPr>
                <w:rFonts w:ascii="Times New Roman" w:eastAsia="Calibri" w:hAnsi="Times New Roman" w:cs="Times New Roman"/>
                <w:b/>
                <w:sz w:val="21"/>
                <w:szCs w:val="21"/>
              </w:rPr>
            </w:pPr>
            <w:r w:rsidRPr="00D8166F">
              <w:rPr>
                <w:rFonts w:ascii="Times New Roman" w:eastAsia="Calibri" w:hAnsi="Times New Roman" w:cs="Times New Roman"/>
                <w:b/>
                <w:sz w:val="21"/>
                <w:szCs w:val="21"/>
              </w:rPr>
              <w:t>LOTE</w:t>
            </w:r>
          </w:p>
          <w:p w14:paraId="561457B4" w14:textId="77777777" w:rsidR="00806026" w:rsidRPr="00D8166F" w:rsidRDefault="00806026" w:rsidP="009805A9">
            <w:pPr>
              <w:contextualSpacing/>
              <w:jc w:val="center"/>
              <w:rPr>
                <w:rFonts w:ascii="Times New Roman" w:eastAsia="Calibri" w:hAnsi="Times New Roman" w:cs="Times New Roman"/>
                <w:b/>
                <w:sz w:val="21"/>
                <w:szCs w:val="21"/>
              </w:rPr>
            </w:pPr>
            <w:r w:rsidRPr="00D8166F">
              <w:rPr>
                <w:rFonts w:ascii="Times New Roman" w:eastAsia="Calibri" w:hAnsi="Times New Roman" w:cs="Times New Roman"/>
                <w:b/>
                <w:sz w:val="21"/>
                <w:szCs w:val="21"/>
              </w:rPr>
              <w:t>1</w:t>
            </w:r>
          </w:p>
          <w:p w14:paraId="65758049" w14:textId="77777777" w:rsidR="00806026" w:rsidRPr="00D8166F" w:rsidRDefault="00806026" w:rsidP="009805A9">
            <w:pPr>
              <w:contextualSpacing/>
              <w:jc w:val="center"/>
              <w:rPr>
                <w:rFonts w:ascii="Times New Roman" w:eastAsia="Calibri" w:hAnsi="Times New Roman" w:cs="Times New Roman"/>
                <w:b/>
                <w:sz w:val="21"/>
                <w:szCs w:val="21"/>
              </w:rPr>
            </w:pPr>
          </w:p>
        </w:tc>
        <w:tc>
          <w:tcPr>
            <w:tcW w:w="223" w:type="pct"/>
            <w:vAlign w:val="center"/>
          </w:tcPr>
          <w:p w14:paraId="67C75FF0"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1</w:t>
            </w:r>
          </w:p>
        </w:tc>
        <w:tc>
          <w:tcPr>
            <w:tcW w:w="1106" w:type="pct"/>
            <w:gridSpan w:val="2"/>
            <w:vAlign w:val="center"/>
          </w:tcPr>
          <w:p w14:paraId="66B857D9" w14:textId="77777777" w:rsidR="00806026" w:rsidRPr="00D8166F" w:rsidRDefault="00806026" w:rsidP="009805A9">
            <w:pPr>
              <w:contextualSpacing/>
              <w:jc w:val="both"/>
              <w:rPr>
                <w:rFonts w:ascii="Times New Roman" w:eastAsia="Calibri" w:hAnsi="Times New Roman" w:cs="Times New Roman"/>
                <w:sz w:val="21"/>
                <w:szCs w:val="21"/>
              </w:rPr>
            </w:pPr>
            <w:r w:rsidRPr="00D8166F">
              <w:rPr>
                <w:rFonts w:ascii="Times New Roman" w:eastAsia="Calibri" w:hAnsi="Times New Roman" w:cs="Times New Roman"/>
                <w:sz w:val="21"/>
                <w:szCs w:val="21"/>
              </w:rPr>
              <w:t>Desenvolvimento e manutenção de softwares na linguagem Java</w:t>
            </w:r>
          </w:p>
        </w:tc>
        <w:tc>
          <w:tcPr>
            <w:tcW w:w="619" w:type="pct"/>
          </w:tcPr>
          <w:p w14:paraId="490EFB9E"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Serviço remoto/</w:t>
            </w:r>
          </w:p>
          <w:p w14:paraId="5ED7C9CB"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Presencial</w:t>
            </w:r>
          </w:p>
        </w:tc>
        <w:tc>
          <w:tcPr>
            <w:tcW w:w="754" w:type="pct"/>
            <w:vAlign w:val="center"/>
          </w:tcPr>
          <w:p w14:paraId="17655215"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Pontos de função</w:t>
            </w:r>
          </w:p>
        </w:tc>
        <w:tc>
          <w:tcPr>
            <w:tcW w:w="442" w:type="pct"/>
            <w:vAlign w:val="center"/>
          </w:tcPr>
          <w:p w14:paraId="250AA13C"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2.000 Pontos de Função</w:t>
            </w:r>
          </w:p>
        </w:tc>
        <w:tc>
          <w:tcPr>
            <w:tcW w:w="354" w:type="pct"/>
          </w:tcPr>
          <w:p w14:paraId="23D837B7"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Sob demanda</w:t>
            </w:r>
          </w:p>
        </w:tc>
        <w:tc>
          <w:tcPr>
            <w:tcW w:w="583" w:type="pct"/>
          </w:tcPr>
          <w:p w14:paraId="38DE34CF"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532,34</w:t>
            </w:r>
          </w:p>
        </w:tc>
        <w:tc>
          <w:tcPr>
            <w:tcW w:w="654" w:type="pct"/>
          </w:tcPr>
          <w:p w14:paraId="3F9CAE0F"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1.064.480,00</w:t>
            </w:r>
          </w:p>
        </w:tc>
      </w:tr>
      <w:tr w:rsidR="00806026" w:rsidRPr="00D8166F" w14:paraId="3F711A5B" w14:textId="77777777" w:rsidTr="009805A9">
        <w:trPr>
          <w:trHeight w:val="571"/>
        </w:trPr>
        <w:tc>
          <w:tcPr>
            <w:tcW w:w="265" w:type="pct"/>
            <w:vMerge/>
            <w:vAlign w:val="center"/>
          </w:tcPr>
          <w:p w14:paraId="1D5A4058" w14:textId="77777777" w:rsidR="00806026" w:rsidRPr="00D8166F" w:rsidRDefault="00806026" w:rsidP="009805A9">
            <w:pPr>
              <w:contextualSpacing/>
              <w:jc w:val="center"/>
              <w:rPr>
                <w:rFonts w:ascii="Times New Roman" w:eastAsia="Calibri" w:hAnsi="Times New Roman" w:cs="Times New Roman"/>
                <w:sz w:val="21"/>
                <w:szCs w:val="21"/>
              </w:rPr>
            </w:pPr>
          </w:p>
        </w:tc>
        <w:tc>
          <w:tcPr>
            <w:tcW w:w="223" w:type="pct"/>
            <w:vAlign w:val="center"/>
          </w:tcPr>
          <w:p w14:paraId="2A632219"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2</w:t>
            </w:r>
          </w:p>
        </w:tc>
        <w:tc>
          <w:tcPr>
            <w:tcW w:w="1106" w:type="pct"/>
            <w:gridSpan w:val="2"/>
            <w:vAlign w:val="center"/>
          </w:tcPr>
          <w:p w14:paraId="381FE06A" w14:textId="77777777" w:rsidR="00806026" w:rsidRPr="00D8166F" w:rsidRDefault="00806026" w:rsidP="009805A9">
            <w:pPr>
              <w:contextualSpacing/>
              <w:jc w:val="both"/>
              <w:rPr>
                <w:rFonts w:ascii="Times New Roman" w:eastAsia="Calibri" w:hAnsi="Times New Roman" w:cs="Times New Roman"/>
                <w:sz w:val="21"/>
                <w:szCs w:val="21"/>
              </w:rPr>
            </w:pPr>
            <w:r w:rsidRPr="00D8166F">
              <w:rPr>
                <w:rFonts w:ascii="Times New Roman" w:eastAsia="Calibri" w:hAnsi="Times New Roman" w:cs="Times New Roman"/>
                <w:sz w:val="21"/>
                <w:szCs w:val="21"/>
              </w:rPr>
              <w:t>Desenvolvimento e manutenção de softwares na linguagem C#</w:t>
            </w:r>
          </w:p>
        </w:tc>
        <w:tc>
          <w:tcPr>
            <w:tcW w:w="619" w:type="pct"/>
          </w:tcPr>
          <w:p w14:paraId="39F1195A"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Serviço remoto/</w:t>
            </w:r>
          </w:p>
          <w:p w14:paraId="7166592D"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Presencial</w:t>
            </w:r>
          </w:p>
        </w:tc>
        <w:tc>
          <w:tcPr>
            <w:tcW w:w="754" w:type="pct"/>
            <w:vAlign w:val="center"/>
          </w:tcPr>
          <w:p w14:paraId="7E77F81F"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Pontos de função</w:t>
            </w:r>
          </w:p>
        </w:tc>
        <w:tc>
          <w:tcPr>
            <w:tcW w:w="442" w:type="pct"/>
            <w:vAlign w:val="center"/>
          </w:tcPr>
          <w:p w14:paraId="5B76C94D"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4.800 Pontos de Função</w:t>
            </w:r>
          </w:p>
        </w:tc>
        <w:tc>
          <w:tcPr>
            <w:tcW w:w="354" w:type="pct"/>
          </w:tcPr>
          <w:p w14:paraId="77157B8A"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Sob demanda</w:t>
            </w:r>
          </w:p>
        </w:tc>
        <w:tc>
          <w:tcPr>
            <w:tcW w:w="583" w:type="pct"/>
          </w:tcPr>
          <w:p w14:paraId="0E3164E8"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521,20</w:t>
            </w:r>
          </w:p>
        </w:tc>
        <w:tc>
          <w:tcPr>
            <w:tcW w:w="654" w:type="pct"/>
          </w:tcPr>
          <w:p w14:paraId="17F8D0DB"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2.501.760,00</w:t>
            </w:r>
          </w:p>
        </w:tc>
      </w:tr>
      <w:tr w:rsidR="00806026" w:rsidRPr="00D8166F" w14:paraId="79139674" w14:textId="77777777" w:rsidTr="009805A9">
        <w:trPr>
          <w:trHeight w:val="557"/>
        </w:trPr>
        <w:tc>
          <w:tcPr>
            <w:tcW w:w="265" w:type="pct"/>
            <w:vMerge/>
            <w:vAlign w:val="center"/>
          </w:tcPr>
          <w:p w14:paraId="710CE2C2" w14:textId="77777777" w:rsidR="00806026" w:rsidRPr="00D8166F" w:rsidRDefault="00806026" w:rsidP="009805A9">
            <w:pPr>
              <w:contextualSpacing/>
              <w:jc w:val="center"/>
              <w:rPr>
                <w:rFonts w:ascii="Times New Roman" w:eastAsia="Calibri" w:hAnsi="Times New Roman" w:cs="Times New Roman"/>
                <w:sz w:val="21"/>
                <w:szCs w:val="21"/>
              </w:rPr>
            </w:pPr>
          </w:p>
        </w:tc>
        <w:tc>
          <w:tcPr>
            <w:tcW w:w="223" w:type="pct"/>
            <w:vAlign w:val="center"/>
          </w:tcPr>
          <w:p w14:paraId="1664142E"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3</w:t>
            </w:r>
          </w:p>
        </w:tc>
        <w:tc>
          <w:tcPr>
            <w:tcW w:w="1106" w:type="pct"/>
            <w:gridSpan w:val="2"/>
            <w:vAlign w:val="center"/>
          </w:tcPr>
          <w:p w14:paraId="1866EB2D" w14:textId="77777777" w:rsidR="00806026" w:rsidRPr="00D8166F" w:rsidRDefault="00806026" w:rsidP="009805A9">
            <w:pPr>
              <w:contextualSpacing/>
              <w:jc w:val="both"/>
              <w:rPr>
                <w:rFonts w:ascii="Times New Roman" w:eastAsia="Calibri" w:hAnsi="Times New Roman" w:cs="Times New Roman"/>
                <w:sz w:val="21"/>
                <w:szCs w:val="21"/>
              </w:rPr>
            </w:pPr>
            <w:r w:rsidRPr="00D8166F">
              <w:rPr>
                <w:rFonts w:ascii="Times New Roman" w:eastAsia="Calibri" w:hAnsi="Times New Roman" w:cs="Times New Roman"/>
                <w:sz w:val="21"/>
                <w:szCs w:val="21"/>
              </w:rPr>
              <w:t>Desenvolvimento e manutenção de softwares na linguagem Python</w:t>
            </w:r>
          </w:p>
        </w:tc>
        <w:tc>
          <w:tcPr>
            <w:tcW w:w="619" w:type="pct"/>
          </w:tcPr>
          <w:p w14:paraId="3F58D53F"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Serviço remoto/</w:t>
            </w:r>
          </w:p>
          <w:p w14:paraId="4DF998B2"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Presencial</w:t>
            </w:r>
          </w:p>
        </w:tc>
        <w:tc>
          <w:tcPr>
            <w:tcW w:w="754" w:type="pct"/>
            <w:vAlign w:val="center"/>
          </w:tcPr>
          <w:p w14:paraId="7B63B116"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Pontos de função</w:t>
            </w:r>
          </w:p>
        </w:tc>
        <w:tc>
          <w:tcPr>
            <w:tcW w:w="442" w:type="pct"/>
            <w:vAlign w:val="center"/>
          </w:tcPr>
          <w:p w14:paraId="3A8DA3AF"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1.200 Pontos de Função</w:t>
            </w:r>
          </w:p>
        </w:tc>
        <w:tc>
          <w:tcPr>
            <w:tcW w:w="354" w:type="pct"/>
          </w:tcPr>
          <w:p w14:paraId="66CD52CE"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Sob demanda</w:t>
            </w:r>
          </w:p>
        </w:tc>
        <w:tc>
          <w:tcPr>
            <w:tcW w:w="583" w:type="pct"/>
          </w:tcPr>
          <w:p w14:paraId="6DEE87B1"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528,17</w:t>
            </w:r>
          </w:p>
        </w:tc>
        <w:tc>
          <w:tcPr>
            <w:tcW w:w="654" w:type="pct"/>
          </w:tcPr>
          <w:p w14:paraId="72D88FDA"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633.804,00</w:t>
            </w:r>
          </w:p>
        </w:tc>
      </w:tr>
      <w:tr w:rsidR="00806026" w:rsidRPr="00D8166F" w14:paraId="6E1117EF" w14:textId="77777777" w:rsidTr="009805A9">
        <w:trPr>
          <w:trHeight w:val="557"/>
        </w:trPr>
        <w:tc>
          <w:tcPr>
            <w:tcW w:w="4346" w:type="pct"/>
            <w:gridSpan w:val="9"/>
            <w:vAlign w:val="center"/>
          </w:tcPr>
          <w:p w14:paraId="7F7FCE82" w14:textId="77777777" w:rsidR="00806026" w:rsidRPr="00D8166F" w:rsidRDefault="00806026" w:rsidP="009805A9">
            <w:pPr>
              <w:contextualSpacing/>
              <w:jc w:val="center"/>
              <w:rPr>
                <w:rFonts w:ascii="Times New Roman" w:hAnsi="Times New Roman" w:cs="Times New Roman"/>
                <w:b/>
                <w:sz w:val="21"/>
                <w:szCs w:val="21"/>
              </w:rPr>
            </w:pPr>
            <w:r>
              <w:rPr>
                <w:rFonts w:ascii="Times New Roman" w:hAnsi="Times New Roman" w:cs="Times New Roman"/>
                <w:b/>
                <w:sz w:val="21"/>
                <w:szCs w:val="21"/>
              </w:rPr>
              <w:t>TOTAL LOTE 1</w:t>
            </w:r>
          </w:p>
        </w:tc>
        <w:tc>
          <w:tcPr>
            <w:tcW w:w="654" w:type="pct"/>
          </w:tcPr>
          <w:p w14:paraId="6522407E" w14:textId="77777777" w:rsidR="00806026" w:rsidRPr="00D8166F" w:rsidRDefault="00806026" w:rsidP="009805A9">
            <w:pPr>
              <w:contextualSpacing/>
              <w:jc w:val="center"/>
              <w:rPr>
                <w:rFonts w:ascii="Times New Roman" w:hAnsi="Times New Roman" w:cs="Times New Roman"/>
                <w:b/>
                <w:sz w:val="21"/>
                <w:szCs w:val="21"/>
              </w:rPr>
            </w:pPr>
            <w:r>
              <w:rPr>
                <w:rFonts w:ascii="Times New Roman" w:hAnsi="Times New Roman" w:cs="Times New Roman"/>
                <w:b/>
                <w:sz w:val="21"/>
                <w:szCs w:val="21"/>
              </w:rPr>
              <w:t>R$ 4.200.044,00</w:t>
            </w:r>
          </w:p>
        </w:tc>
      </w:tr>
      <w:tr w:rsidR="00806026" w:rsidRPr="00D8166F" w14:paraId="6A085ED0" w14:textId="77777777" w:rsidTr="009805A9">
        <w:trPr>
          <w:trHeight w:val="272"/>
        </w:trPr>
        <w:tc>
          <w:tcPr>
            <w:tcW w:w="5000" w:type="pct"/>
            <w:gridSpan w:val="10"/>
            <w:shd w:val="clear" w:color="auto" w:fill="AEAAAA"/>
          </w:tcPr>
          <w:p w14:paraId="20D016D3" w14:textId="77777777" w:rsidR="00806026" w:rsidRPr="00D8166F" w:rsidRDefault="00806026" w:rsidP="009805A9">
            <w:pPr>
              <w:contextualSpacing/>
              <w:jc w:val="center"/>
              <w:rPr>
                <w:rFonts w:ascii="Times New Roman" w:eastAsia="Calibri" w:hAnsi="Times New Roman" w:cs="Times New Roman"/>
                <w:b/>
                <w:sz w:val="24"/>
                <w:szCs w:val="24"/>
              </w:rPr>
            </w:pPr>
            <w:r w:rsidRPr="00D8166F">
              <w:rPr>
                <w:rFonts w:ascii="Times New Roman" w:eastAsia="Calibri" w:hAnsi="Times New Roman" w:cs="Times New Roman"/>
                <w:b/>
                <w:sz w:val="24"/>
                <w:szCs w:val="24"/>
              </w:rPr>
              <w:t>LOTE 2 - Sustentação de Softwares Estratégicos</w:t>
            </w:r>
          </w:p>
        </w:tc>
      </w:tr>
      <w:tr w:rsidR="00806026" w:rsidRPr="00D8166F" w14:paraId="507A7732" w14:textId="77777777" w:rsidTr="009805A9">
        <w:trPr>
          <w:trHeight w:val="401"/>
        </w:trPr>
        <w:tc>
          <w:tcPr>
            <w:tcW w:w="487" w:type="pct"/>
            <w:gridSpan w:val="2"/>
            <w:vAlign w:val="center"/>
          </w:tcPr>
          <w:p w14:paraId="5E2A3A50" w14:textId="77777777" w:rsidR="00806026" w:rsidRPr="00D8166F" w:rsidRDefault="00806026" w:rsidP="009805A9">
            <w:pPr>
              <w:contextualSpacing/>
              <w:jc w:val="center"/>
              <w:rPr>
                <w:rFonts w:ascii="Times New Roman" w:eastAsia="Calibri" w:hAnsi="Times New Roman" w:cs="Times New Roman"/>
                <w:b/>
                <w:sz w:val="21"/>
                <w:szCs w:val="21"/>
              </w:rPr>
            </w:pPr>
            <w:r w:rsidRPr="00D8166F">
              <w:rPr>
                <w:rFonts w:ascii="Times New Roman" w:eastAsia="Calibri" w:hAnsi="Times New Roman" w:cs="Times New Roman"/>
                <w:b/>
                <w:sz w:val="21"/>
                <w:szCs w:val="21"/>
              </w:rPr>
              <w:t>Lote</w:t>
            </w:r>
          </w:p>
        </w:tc>
        <w:tc>
          <w:tcPr>
            <w:tcW w:w="553" w:type="pct"/>
            <w:vAlign w:val="center"/>
          </w:tcPr>
          <w:p w14:paraId="150BE65B"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b/>
                <w:sz w:val="21"/>
                <w:szCs w:val="21"/>
              </w:rPr>
              <w:t>Cargo/Perfil</w:t>
            </w:r>
          </w:p>
        </w:tc>
        <w:tc>
          <w:tcPr>
            <w:tcW w:w="553" w:type="pct"/>
            <w:vAlign w:val="center"/>
          </w:tcPr>
          <w:p w14:paraId="0490FBFE" w14:textId="77777777" w:rsidR="00806026" w:rsidRPr="003B469E" w:rsidRDefault="00806026" w:rsidP="009805A9">
            <w:pPr>
              <w:contextualSpacing/>
              <w:jc w:val="center"/>
              <w:rPr>
                <w:rFonts w:ascii="Times New Roman" w:eastAsia="Calibri" w:hAnsi="Times New Roman" w:cs="Times New Roman"/>
                <w:b/>
                <w:sz w:val="21"/>
                <w:szCs w:val="21"/>
              </w:rPr>
            </w:pPr>
            <w:r w:rsidRPr="003B469E">
              <w:rPr>
                <w:rFonts w:ascii="Times New Roman" w:eastAsia="Calibri" w:hAnsi="Times New Roman" w:cs="Times New Roman"/>
                <w:b/>
                <w:sz w:val="21"/>
                <w:szCs w:val="21"/>
              </w:rPr>
              <w:t>Salário</w:t>
            </w:r>
          </w:p>
        </w:tc>
        <w:tc>
          <w:tcPr>
            <w:tcW w:w="619" w:type="pct"/>
          </w:tcPr>
          <w:p w14:paraId="491FE4F6" w14:textId="77777777" w:rsidR="00806026" w:rsidRPr="00D8166F" w:rsidRDefault="00806026" w:rsidP="009805A9">
            <w:pPr>
              <w:contextualSpacing/>
              <w:jc w:val="center"/>
              <w:rPr>
                <w:rFonts w:ascii="Times New Roman" w:eastAsia="Calibri" w:hAnsi="Times New Roman" w:cs="Times New Roman"/>
                <w:b/>
                <w:sz w:val="21"/>
                <w:szCs w:val="21"/>
              </w:rPr>
            </w:pPr>
            <w:r w:rsidRPr="00D8166F">
              <w:rPr>
                <w:rFonts w:ascii="Times New Roman" w:eastAsia="Calibri" w:hAnsi="Times New Roman" w:cs="Times New Roman"/>
                <w:b/>
                <w:sz w:val="21"/>
                <w:szCs w:val="21"/>
              </w:rPr>
              <w:t>Tipo</w:t>
            </w:r>
          </w:p>
        </w:tc>
        <w:tc>
          <w:tcPr>
            <w:tcW w:w="754" w:type="pct"/>
            <w:vAlign w:val="center"/>
          </w:tcPr>
          <w:p w14:paraId="679F9937"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b/>
                <w:sz w:val="21"/>
                <w:szCs w:val="21"/>
              </w:rPr>
              <w:t>Unidade</w:t>
            </w:r>
          </w:p>
        </w:tc>
        <w:tc>
          <w:tcPr>
            <w:tcW w:w="442" w:type="pct"/>
            <w:vAlign w:val="center"/>
          </w:tcPr>
          <w:p w14:paraId="70C5C9BD"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b/>
                <w:sz w:val="21"/>
                <w:szCs w:val="21"/>
              </w:rPr>
              <w:t>Qtd</w:t>
            </w:r>
          </w:p>
        </w:tc>
        <w:tc>
          <w:tcPr>
            <w:tcW w:w="354" w:type="pct"/>
          </w:tcPr>
          <w:p w14:paraId="6ED9540A" w14:textId="77777777" w:rsidR="00806026" w:rsidRPr="00D8166F" w:rsidRDefault="00806026" w:rsidP="009805A9">
            <w:pPr>
              <w:contextualSpacing/>
              <w:jc w:val="center"/>
              <w:rPr>
                <w:rFonts w:ascii="Times New Roman" w:eastAsia="Calibri" w:hAnsi="Times New Roman" w:cs="Times New Roman"/>
                <w:b/>
                <w:sz w:val="21"/>
                <w:szCs w:val="21"/>
              </w:rPr>
            </w:pPr>
            <w:r w:rsidRPr="00D8166F">
              <w:rPr>
                <w:rFonts w:ascii="Times New Roman" w:eastAsia="Calibri" w:hAnsi="Times New Roman" w:cs="Times New Roman"/>
                <w:b/>
                <w:sz w:val="21"/>
                <w:szCs w:val="21"/>
              </w:rPr>
              <w:t>Pgto</w:t>
            </w:r>
          </w:p>
        </w:tc>
        <w:tc>
          <w:tcPr>
            <w:tcW w:w="583" w:type="pct"/>
          </w:tcPr>
          <w:p w14:paraId="2279F18E" w14:textId="77777777" w:rsidR="00806026" w:rsidRPr="00D8166F" w:rsidRDefault="00806026" w:rsidP="009805A9">
            <w:pPr>
              <w:contextualSpacing/>
              <w:jc w:val="center"/>
              <w:rPr>
                <w:rFonts w:ascii="Times New Roman" w:eastAsia="Calibri" w:hAnsi="Times New Roman" w:cs="Times New Roman"/>
                <w:b/>
                <w:sz w:val="21"/>
                <w:szCs w:val="21"/>
              </w:rPr>
            </w:pPr>
            <w:r w:rsidRPr="00D8166F">
              <w:rPr>
                <w:rFonts w:ascii="Times New Roman" w:hAnsi="Times New Roman" w:cs="Times New Roman"/>
                <w:b/>
                <w:sz w:val="21"/>
                <w:szCs w:val="21"/>
              </w:rPr>
              <w:t>Valor unitário R$</w:t>
            </w:r>
          </w:p>
        </w:tc>
        <w:tc>
          <w:tcPr>
            <w:tcW w:w="654" w:type="pct"/>
          </w:tcPr>
          <w:p w14:paraId="3B349A0C" w14:textId="77777777" w:rsidR="00806026" w:rsidRDefault="00806026" w:rsidP="009805A9">
            <w:pPr>
              <w:contextualSpacing/>
              <w:jc w:val="center"/>
              <w:rPr>
                <w:rFonts w:ascii="Times New Roman" w:hAnsi="Times New Roman" w:cs="Times New Roman"/>
                <w:b/>
                <w:sz w:val="21"/>
                <w:szCs w:val="21"/>
              </w:rPr>
            </w:pPr>
            <w:r w:rsidRPr="00D8166F">
              <w:rPr>
                <w:rFonts w:ascii="Times New Roman" w:hAnsi="Times New Roman" w:cs="Times New Roman"/>
                <w:b/>
                <w:sz w:val="21"/>
                <w:szCs w:val="21"/>
              </w:rPr>
              <w:t>Valor total R$ (20 meses)</w:t>
            </w:r>
          </w:p>
          <w:p w14:paraId="6C068072" w14:textId="77777777" w:rsidR="00806026" w:rsidRPr="00D8166F" w:rsidRDefault="00806026" w:rsidP="009805A9">
            <w:pPr>
              <w:contextualSpacing/>
              <w:jc w:val="center"/>
              <w:rPr>
                <w:rFonts w:ascii="Times New Roman" w:eastAsia="Calibri" w:hAnsi="Times New Roman" w:cs="Times New Roman"/>
                <w:b/>
                <w:sz w:val="21"/>
                <w:szCs w:val="21"/>
              </w:rPr>
            </w:pPr>
          </w:p>
        </w:tc>
      </w:tr>
      <w:tr w:rsidR="00806026" w:rsidRPr="00D8166F" w14:paraId="06A152A3" w14:textId="77777777" w:rsidTr="009805A9">
        <w:trPr>
          <w:trHeight w:val="597"/>
        </w:trPr>
        <w:tc>
          <w:tcPr>
            <w:tcW w:w="487" w:type="pct"/>
            <w:gridSpan w:val="2"/>
            <w:vMerge w:val="restart"/>
            <w:vAlign w:val="center"/>
          </w:tcPr>
          <w:p w14:paraId="053B94A8" w14:textId="77777777" w:rsidR="00806026" w:rsidRPr="00D8166F" w:rsidRDefault="00806026" w:rsidP="009805A9">
            <w:pPr>
              <w:contextualSpacing/>
              <w:jc w:val="center"/>
              <w:rPr>
                <w:rFonts w:ascii="Times New Roman" w:eastAsia="Calibri" w:hAnsi="Times New Roman" w:cs="Times New Roman"/>
                <w:b/>
                <w:sz w:val="21"/>
                <w:szCs w:val="21"/>
              </w:rPr>
            </w:pPr>
            <w:r w:rsidRPr="00D8166F">
              <w:rPr>
                <w:rFonts w:ascii="Times New Roman" w:eastAsia="Calibri" w:hAnsi="Times New Roman" w:cs="Times New Roman"/>
                <w:b/>
                <w:sz w:val="21"/>
                <w:szCs w:val="21"/>
              </w:rPr>
              <w:t>LOTE 2</w:t>
            </w:r>
          </w:p>
        </w:tc>
        <w:tc>
          <w:tcPr>
            <w:tcW w:w="553" w:type="pct"/>
            <w:vAlign w:val="center"/>
          </w:tcPr>
          <w:p w14:paraId="59C29C30"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Gerente de Projetos</w:t>
            </w:r>
          </w:p>
        </w:tc>
        <w:tc>
          <w:tcPr>
            <w:tcW w:w="553" w:type="pct"/>
            <w:vAlign w:val="center"/>
          </w:tcPr>
          <w:p w14:paraId="19EECF42" w14:textId="483EED46" w:rsidR="00806026" w:rsidRPr="00D8166F" w:rsidRDefault="000066D0" w:rsidP="000066D0">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R$ 10.00</w:t>
            </w:r>
            <w:r w:rsidR="00806026">
              <w:rPr>
                <w:rFonts w:ascii="Times New Roman" w:eastAsia="Calibri" w:hAnsi="Times New Roman" w:cs="Times New Roman"/>
                <w:sz w:val="21"/>
                <w:szCs w:val="21"/>
              </w:rPr>
              <w:t>0,00</w:t>
            </w:r>
          </w:p>
        </w:tc>
        <w:tc>
          <w:tcPr>
            <w:tcW w:w="619" w:type="pct"/>
          </w:tcPr>
          <w:p w14:paraId="7991C714" w14:textId="77777777" w:rsidR="00806026" w:rsidRPr="00113255" w:rsidRDefault="00806026" w:rsidP="009805A9">
            <w:pPr>
              <w:contextualSpacing/>
              <w:jc w:val="center"/>
              <w:rPr>
                <w:rFonts w:ascii="Times New Roman" w:eastAsia="Calibri" w:hAnsi="Times New Roman" w:cs="Times New Roman"/>
                <w:sz w:val="21"/>
                <w:szCs w:val="21"/>
              </w:rPr>
            </w:pPr>
            <w:r w:rsidRPr="00113255">
              <w:rPr>
                <w:rFonts w:ascii="Times New Roman" w:eastAsia="Calibri" w:hAnsi="Times New Roman" w:cs="Times New Roman"/>
                <w:sz w:val="21"/>
                <w:szCs w:val="21"/>
              </w:rPr>
              <w:t xml:space="preserve">Serviço </w:t>
            </w:r>
          </w:p>
          <w:p w14:paraId="688F3BA1" w14:textId="4D66FADB" w:rsidR="00806026" w:rsidRPr="00113255" w:rsidRDefault="00806026" w:rsidP="009805A9">
            <w:pPr>
              <w:contextualSpacing/>
              <w:jc w:val="center"/>
              <w:rPr>
                <w:rFonts w:ascii="Times New Roman" w:eastAsia="Calibri" w:hAnsi="Times New Roman" w:cs="Times New Roman"/>
                <w:sz w:val="21"/>
                <w:szCs w:val="21"/>
              </w:rPr>
            </w:pPr>
            <w:r w:rsidRPr="00113255">
              <w:rPr>
                <w:rFonts w:ascii="Times New Roman" w:eastAsia="Calibri" w:hAnsi="Times New Roman" w:cs="Times New Roman"/>
                <w:sz w:val="21"/>
                <w:szCs w:val="21"/>
              </w:rPr>
              <w:t>Presencial</w:t>
            </w:r>
            <w:r w:rsidR="006B7C1A" w:rsidRPr="00113255">
              <w:rPr>
                <w:rFonts w:ascii="Times New Roman" w:eastAsia="Calibri" w:hAnsi="Times New Roman" w:cs="Times New Roman"/>
                <w:sz w:val="21"/>
                <w:szCs w:val="21"/>
              </w:rPr>
              <w:t>/remoto</w:t>
            </w:r>
          </w:p>
        </w:tc>
        <w:tc>
          <w:tcPr>
            <w:tcW w:w="754" w:type="pct"/>
            <w:vAlign w:val="center"/>
          </w:tcPr>
          <w:p w14:paraId="59EF88F2"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Postos de trabalho com mensuração de resultados</w:t>
            </w:r>
          </w:p>
        </w:tc>
        <w:tc>
          <w:tcPr>
            <w:tcW w:w="442" w:type="pct"/>
            <w:vAlign w:val="center"/>
          </w:tcPr>
          <w:p w14:paraId="5565969C" w14:textId="0B745907" w:rsidR="00806026" w:rsidRPr="00D8166F" w:rsidRDefault="000066D0" w:rsidP="009805A9">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1</w:t>
            </w:r>
          </w:p>
        </w:tc>
        <w:tc>
          <w:tcPr>
            <w:tcW w:w="354" w:type="pct"/>
          </w:tcPr>
          <w:p w14:paraId="354FD1B0" w14:textId="77777777" w:rsidR="00806026" w:rsidRPr="00D8166F" w:rsidRDefault="00806026" w:rsidP="009805A9">
            <w:pPr>
              <w:contextualSpacing/>
              <w:jc w:val="center"/>
              <w:rPr>
                <w:rFonts w:ascii="Times New Roman" w:eastAsia="Calibri" w:hAnsi="Times New Roman" w:cs="Times New Roman"/>
                <w:sz w:val="21"/>
                <w:szCs w:val="21"/>
              </w:rPr>
            </w:pPr>
          </w:p>
          <w:p w14:paraId="522C1FCF"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Mensal</w:t>
            </w:r>
          </w:p>
        </w:tc>
        <w:tc>
          <w:tcPr>
            <w:tcW w:w="583" w:type="pct"/>
          </w:tcPr>
          <w:p w14:paraId="01CD1DFF" w14:textId="081D8B45" w:rsidR="00806026" w:rsidRPr="00D8166F" w:rsidRDefault="00806026" w:rsidP="000066D0">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w:t>
            </w:r>
            <w:r w:rsidR="000066D0">
              <w:rPr>
                <w:rFonts w:ascii="Times New Roman" w:hAnsi="Times New Roman" w:cs="Times New Roman"/>
                <w:b/>
                <w:sz w:val="21"/>
                <w:szCs w:val="21"/>
              </w:rPr>
              <w:t>23.005,13</w:t>
            </w:r>
          </w:p>
        </w:tc>
        <w:tc>
          <w:tcPr>
            <w:tcW w:w="654" w:type="pct"/>
          </w:tcPr>
          <w:p w14:paraId="3504724A" w14:textId="627BBC39" w:rsidR="00806026" w:rsidRPr="00D8166F" w:rsidRDefault="00806026" w:rsidP="000066D0">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w:t>
            </w:r>
            <w:r w:rsidR="000066D0">
              <w:rPr>
                <w:rFonts w:ascii="Times New Roman" w:hAnsi="Times New Roman" w:cs="Times New Roman"/>
                <w:b/>
                <w:sz w:val="21"/>
                <w:szCs w:val="21"/>
              </w:rPr>
              <w:t>460.102,60</w:t>
            </w:r>
          </w:p>
        </w:tc>
      </w:tr>
      <w:tr w:rsidR="00806026" w:rsidRPr="00D8166F" w14:paraId="2A2E9013" w14:textId="77777777" w:rsidTr="009805A9">
        <w:trPr>
          <w:trHeight w:val="548"/>
        </w:trPr>
        <w:tc>
          <w:tcPr>
            <w:tcW w:w="487" w:type="pct"/>
            <w:gridSpan w:val="2"/>
            <w:vMerge/>
            <w:vAlign w:val="center"/>
          </w:tcPr>
          <w:p w14:paraId="75EBE1D9" w14:textId="77777777" w:rsidR="00806026" w:rsidRPr="00D8166F" w:rsidRDefault="00806026" w:rsidP="009805A9">
            <w:pPr>
              <w:contextualSpacing/>
              <w:jc w:val="center"/>
              <w:rPr>
                <w:rFonts w:ascii="Times New Roman" w:eastAsia="Calibri" w:hAnsi="Times New Roman" w:cs="Times New Roman"/>
                <w:sz w:val="21"/>
                <w:szCs w:val="21"/>
              </w:rPr>
            </w:pPr>
          </w:p>
        </w:tc>
        <w:tc>
          <w:tcPr>
            <w:tcW w:w="553" w:type="pct"/>
            <w:vAlign w:val="center"/>
          </w:tcPr>
          <w:p w14:paraId="7544293B"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Arquiteto de Sistemas</w:t>
            </w:r>
          </w:p>
        </w:tc>
        <w:tc>
          <w:tcPr>
            <w:tcW w:w="553" w:type="pct"/>
            <w:vAlign w:val="center"/>
          </w:tcPr>
          <w:p w14:paraId="52EEAFBF" w14:textId="6CA3044D" w:rsidR="00806026" w:rsidRPr="00D8166F" w:rsidRDefault="00806026" w:rsidP="000066D0">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 xml:space="preserve">R$ </w:t>
            </w:r>
            <w:r w:rsidR="000066D0">
              <w:rPr>
                <w:rFonts w:ascii="Times New Roman" w:eastAsia="Calibri" w:hAnsi="Times New Roman" w:cs="Times New Roman"/>
                <w:sz w:val="21"/>
                <w:szCs w:val="21"/>
              </w:rPr>
              <w:t>10.500,00</w:t>
            </w:r>
          </w:p>
        </w:tc>
        <w:tc>
          <w:tcPr>
            <w:tcW w:w="619" w:type="pct"/>
          </w:tcPr>
          <w:p w14:paraId="29D92135" w14:textId="77777777" w:rsidR="00806026" w:rsidRPr="00113255" w:rsidRDefault="00806026" w:rsidP="009805A9">
            <w:pPr>
              <w:contextualSpacing/>
              <w:jc w:val="center"/>
              <w:rPr>
                <w:rFonts w:ascii="Times New Roman" w:eastAsia="Calibri" w:hAnsi="Times New Roman" w:cs="Times New Roman"/>
                <w:sz w:val="21"/>
                <w:szCs w:val="21"/>
              </w:rPr>
            </w:pPr>
            <w:r w:rsidRPr="00113255">
              <w:rPr>
                <w:rFonts w:ascii="Times New Roman" w:eastAsia="Calibri" w:hAnsi="Times New Roman" w:cs="Times New Roman"/>
                <w:sz w:val="21"/>
                <w:szCs w:val="21"/>
              </w:rPr>
              <w:t xml:space="preserve">Serviço </w:t>
            </w:r>
          </w:p>
          <w:p w14:paraId="09DBBA89" w14:textId="125B7088" w:rsidR="00806026" w:rsidRPr="00113255" w:rsidRDefault="00806026" w:rsidP="009805A9">
            <w:pPr>
              <w:contextualSpacing/>
              <w:jc w:val="center"/>
              <w:rPr>
                <w:rFonts w:ascii="Times New Roman" w:eastAsia="Calibri" w:hAnsi="Times New Roman" w:cs="Times New Roman"/>
                <w:sz w:val="21"/>
                <w:szCs w:val="21"/>
              </w:rPr>
            </w:pPr>
            <w:r w:rsidRPr="00113255">
              <w:rPr>
                <w:rFonts w:ascii="Times New Roman" w:eastAsia="Calibri" w:hAnsi="Times New Roman" w:cs="Times New Roman"/>
                <w:sz w:val="21"/>
                <w:szCs w:val="21"/>
              </w:rPr>
              <w:t>Presencial</w:t>
            </w:r>
            <w:r w:rsidR="006B7C1A" w:rsidRPr="00113255">
              <w:rPr>
                <w:rFonts w:ascii="Times New Roman" w:eastAsia="Calibri" w:hAnsi="Times New Roman" w:cs="Times New Roman"/>
                <w:sz w:val="21"/>
                <w:szCs w:val="21"/>
              </w:rPr>
              <w:t>/remoto</w:t>
            </w:r>
          </w:p>
        </w:tc>
        <w:tc>
          <w:tcPr>
            <w:tcW w:w="754" w:type="pct"/>
            <w:vAlign w:val="center"/>
          </w:tcPr>
          <w:p w14:paraId="4D8FC9CC"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Postos de trabalho com mensuração de resultados</w:t>
            </w:r>
          </w:p>
        </w:tc>
        <w:tc>
          <w:tcPr>
            <w:tcW w:w="442" w:type="pct"/>
            <w:vAlign w:val="center"/>
          </w:tcPr>
          <w:p w14:paraId="203D8183" w14:textId="4378DF8D" w:rsidR="00806026" w:rsidRPr="00D8166F" w:rsidRDefault="000066D0" w:rsidP="009805A9">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3</w:t>
            </w:r>
          </w:p>
        </w:tc>
        <w:tc>
          <w:tcPr>
            <w:tcW w:w="354" w:type="pct"/>
          </w:tcPr>
          <w:p w14:paraId="729E2F5E" w14:textId="77777777" w:rsidR="00806026" w:rsidRPr="00D8166F" w:rsidRDefault="00806026" w:rsidP="009805A9">
            <w:pPr>
              <w:contextualSpacing/>
              <w:jc w:val="center"/>
              <w:rPr>
                <w:rFonts w:ascii="Times New Roman" w:eastAsia="Calibri" w:hAnsi="Times New Roman" w:cs="Times New Roman"/>
                <w:sz w:val="21"/>
                <w:szCs w:val="21"/>
              </w:rPr>
            </w:pPr>
          </w:p>
          <w:p w14:paraId="398C0C81"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Mensal</w:t>
            </w:r>
          </w:p>
        </w:tc>
        <w:tc>
          <w:tcPr>
            <w:tcW w:w="583" w:type="pct"/>
          </w:tcPr>
          <w:p w14:paraId="4CC8854F" w14:textId="43D2D3E4" w:rsidR="00806026" w:rsidRPr="00D8166F" w:rsidRDefault="00806026" w:rsidP="000066D0">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w:t>
            </w:r>
            <w:r w:rsidR="000066D0">
              <w:rPr>
                <w:rFonts w:ascii="Times New Roman" w:hAnsi="Times New Roman" w:cs="Times New Roman"/>
                <w:b/>
                <w:sz w:val="21"/>
                <w:szCs w:val="21"/>
              </w:rPr>
              <w:t>24.108,45</w:t>
            </w:r>
          </w:p>
        </w:tc>
        <w:tc>
          <w:tcPr>
            <w:tcW w:w="654" w:type="pct"/>
          </w:tcPr>
          <w:p w14:paraId="43AEF660" w14:textId="384EDB8B" w:rsidR="00806026" w:rsidRPr="00D8166F" w:rsidRDefault="00806026" w:rsidP="00997516">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1.</w:t>
            </w:r>
            <w:r w:rsidR="00997516">
              <w:rPr>
                <w:rFonts w:ascii="Times New Roman" w:hAnsi="Times New Roman" w:cs="Times New Roman"/>
                <w:b/>
                <w:sz w:val="21"/>
                <w:szCs w:val="21"/>
              </w:rPr>
              <w:t>446.507,00</w:t>
            </w:r>
          </w:p>
        </w:tc>
      </w:tr>
      <w:tr w:rsidR="00806026" w:rsidRPr="00D8166F" w14:paraId="330B9EBB" w14:textId="77777777" w:rsidTr="009805A9">
        <w:trPr>
          <w:trHeight w:val="564"/>
        </w:trPr>
        <w:tc>
          <w:tcPr>
            <w:tcW w:w="487" w:type="pct"/>
            <w:gridSpan w:val="2"/>
            <w:vMerge/>
            <w:vAlign w:val="center"/>
          </w:tcPr>
          <w:p w14:paraId="575A0284" w14:textId="77777777" w:rsidR="00806026" w:rsidRPr="00D8166F" w:rsidRDefault="00806026" w:rsidP="009805A9">
            <w:pPr>
              <w:contextualSpacing/>
              <w:jc w:val="center"/>
              <w:rPr>
                <w:rFonts w:ascii="Times New Roman" w:eastAsia="Calibri" w:hAnsi="Times New Roman" w:cs="Times New Roman"/>
                <w:sz w:val="21"/>
                <w:szCs w:val="21"/>
              </w:rPr>
            </w:pPr>
          </w:p>
        </w:tc>
        <w:tc>
          <w:tcPr>
            <w:tcW w:w="553" w:type="pct"/>
            <w:vAlign w:val="center"/>
          </w:tcPr>
          <w:p w14:paraId="331F6516"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Analista de Sistemas Sênior</w:t>
            </w:r>
          </w:p>
        </w:tc>
        <w:tc>
          <w:tcPr>
            <w:tcW w:w="553" w:type="pct"/>
            <w:vAlign w:val="center"/>
          </w:tcPr>
          <w:p w14:paraId="5675BC61" w14:textId="3982D50F" w:rsidR="00806026" w:rsidRPr="00D8166F" w:rsidRDefault="000066D0" w:rsidP="009805A9">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R$ 8.5</w:t>
            </w:r>
            <w:r w:rsidR="00806026">
              <w:rPr>
                <w:rFonts w:ascii="Times New Roman" w:eastAsia="Calibri" w:hAnsi="Times New Roman" w:cs="Times New Roman"/>
                <w:sz w:val="21"/>
                <w:szCs w:val="21"/>
              </w:rPr>
              <w:t>00,00</w:t>
            </w:r>
          </w:p>
        </w:tc>
        <w:tc>
          <w:tcPr>
            <w:tcW w:w="619" w:type="pct"/>
          </w:tcPr>
          <w:p w14:paraId="7DC8C8B3" w14:textId="77777777" w:rsidR="00806026" w:rsidRPr="00113255" w:rsidRDefault="00806026" w:rsidP="009805A9">
            <w:pPr>
              <w:contextualSpacing/>
              <w:jc w:val="center"/>
              <w:rPr>
                <w:rFonts w:ascii="Times New Roman" w:eastAsia="Calibri" w:hAnsi="Times New Roman" w:cs="Times New Roman"/>
                <w:sz w:val="21"/>
                <w:szCs w:val="21"/>
              </w:rPr>
            </w:pPr>
            <w:r w:rsidRPr="00113255">
              <w:rPr>
                <w:rFonts w:ascii="Times New Roman" w:eastAsia="Calibri" w:hAnsi="Times New Roman" w:cs="Times New Roman"/>
                <w:sz w:val="21"/>
                <w:szCs w:val="21"/>
              </w:rPr>
              <w:t xml:space="preserve">Serviço </w:t>
            </w:r>
          </w:p>
          <w:p w14:paraId="1AC877B6" w14:textId="58F8C362" w:rsidR="00806026" w:rsidRPr="00113255" w:rsidRDefault="00806026" w:rsidP="009805A9">
            <w:pPr>
              <w:contextualSpacing/>
              <w:jc w:val="center"/>
              <w:rPr>
                <w:rFonts w:ascii="Times New Roman" w:eastAsia="Calibri" w:hAnsi="Times New Roman" w:cs="Times New Roman"/>
                <w:sz w:val="21"/>
                <w:szCs w:val="21"/>
              </w:rPr>
            </w:pPr>
            <w:r w:rsidRPr="00113255">
              <w:rPr>
                <w:rFonts w:ascii="Times New Roman" w:eastAsia="Calibri" w:hAnsi="Times New Roman" w:cs="Times New Roman"/>
                <w:sz w:val="21"/>
                <w:szCs w:val="21"/>
              </w:rPr>
              <w:t>Presencial</w:t>
            </w:r>
            <w:r w:rsidR="006B7C1A" w:rsidRPr="00113255">
              <w:rPr>
                <w:rFonts w:ascii="Times New Roman" w:eastAsia="Calibri" w:hAnsi="Times New Roman" w:cs="Times New Roman"/>
                <w:sz w:val="21"/>
                <w:szCs w:val="21"/>
              </w:rPr>
              <w:t>/remoto</w:t>
            </w:r>
          </w:p>
        </w:tc>
        <w:tc>
          <w:tcPr>
            <w:tcW w:w="754" w:type="pct"/>
            <w:vAlign w:val="center"/>
          </w:tcPr>
          <w:p w14:paraId="17A53E30"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Postos de trabalho com mensuração de resultados</w:t>
            </w:r>
          </w:p>
        </w:tc>
        <w:tc>
          <w:tcPr>
            <w:tcW w:w="442" w:type="pct"/>
            <w:vAlign w:val="center"/>
          </w:tcPr>
          <w:p w14:paraId="394F6C56" w14:textId="77777777" w:rsidR="00806026" w:rsidRPr="00D8166F" w:rsidRDefault="00806026" w:rsidP="009805A9">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4</w:t>
            </w:r>
          </w:p>
        </w:tc>
        <w:tc>
          <w:tcPr>
            <w:tcW w:w="354" w:type="pct"/>
          </w:tcPr>
          <w:p w14:paraId="36FC0239" w14:textId="77777777" w:rsidR="00806026" w:rsidRPr="00D8166F" w:rsidRDefault="00806026" w:rsidP="009805A9">
            <w:pPr>
              <w:contextualSpacing/>
              <w:jc w:val="center"/>
              <w:rPr>
                <w:rFonts w:ascii="Times New Roman" w:eastAsia="Calibri" w:hAnsi="Times New Roman" w:cs="Times New Roman"/>
                <w:sz w:val="21"/>
                <w:szCs w:val="21"/>
              </w:rPr>
            </w:pPr>
          </w:p>
          <w:p w14:paraId="7CEE1C85"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Mensal</w:t>
            </w:r>
          </w:p>
        </w:tc>
        <w:tc>
          <w:tcPr>
            <w:tcW w:w="583" w:type="pct"/>
          </w:tcPr>
          <w:p w14:paraId="55C91606" w14:textId="4727A78E" w:rsidR="00806026" w:rsidRPr="00D8166F" w:rsidRDefault="00806026" w:rsidP="000066D0">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w:t>
            </w:r>
            <w:r w:rsidR="000066D0">
              <w:rPr>
                <w:rFonts w:ascii="Times New Roman" w:hAnsi="Times New Roman" w:cs="Times New Roman"/>
                <w:b/>
                <w:sz w:val="21"/>
                <w:szCs w:val="21"/>
              </w:rPr>
              <w:t>19.695,15</w:t>
            </w:r>
          </w:p>
        </w:tc>
        <w:tc>
          <w:tcPr>
            <w:tcW w:w="654" w:type="pct"/>
          </w:tcPr>
          <w:p w14:paraId="1E5EB9D3" w14:textId="4710D171" w:rsidR="00806026" w:rsidRPr="00D8166F" w:rsidRDefault="00806026" w:rsidP="00997516">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1.</w:t>
            </w:r>
            <w:r w:rsidR="00997516">
              <w:rPr>
                <w:rFonts w:ascii="Times New Roman" w:hAnsi="Times New Roman" w:cs="Times New Roman"/>
                <w:b/>
                <w:sz w:val="21"/>
                <w:szCs w:val="21"/>
              </w:rPr>
              <w:t>575.612,00</w:t>
            </w:r>
          </w:p>
        </w:tc>
      </w:tr>
      <w:tr w:rsidR="00806026" w:rsidRPr="00D8166F" w14:paraId="012734FA" w14:textId="77777777" w:rsidTr="009805A9">
        <w:trPr>
          <w:trHeight w:val="531"/>
        </w:trPr>
        <w:tc>
          <w:tcPr>
            <w:tcW w:w="487" w:type="pct"/>
            <w:gridSpan w:val="2"/>
            <w:vMerge/>
            <w:vAlign w:val="center"/>
          </w:tcPr>
          <w:p w14:paraId="5FD545EC" w14:textId="77777777" w:rsidR="00806026" w:rsidRPr="00D8166F" w:rsidRDefault="00806026" w:rsidP="009805A9">
            <w:pPr>
              <w:contextualSpacing/>
              <w:jc w:val="center"/>
              <w:rPr>
                <w:rFonts w:ascii="Times New Roman" w:eastAsia="Calibri" w:hAnsi="Times New Roman" w:cs="Times New Roman"/>
                <w:sz w:val="21"/>
                <w:szCs w:val="21"/>
              </w:rPr>
            </w:pPr>
          </w:p>
        </w:tc>
        <w:tc>
          <w:tcPr>
            <w:tcW w:w="553" w:type="pct"/>
            <w:vAlign w:val="center"/>
          </w:tcPr>
          <w:p w14:paraId="13E84E59"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Analista de Sistemas Pleno</w:t>
            </w:r>
          </w:p>
        </w:tc>
        <w:tc>
          <w:tcPr>
            <w:tcW w:w="553" w:type="pct"/>
            <w:vAlign w:val="center"/>
          </w:tcPr>
          <w:p w14:paraId="5212571E" w14:textId="77777777" w:rsidR="00806026" w:rsidRPr="00D8166F" w:rsidRDefault="00806026" w:rsidP="009805A9">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R$ 7.300,00</w:t>
            </w:r>
          </w:p>
        </w:tc>
        <w:tc>
          <w:tcPr>
            <w:tcW w:w="619" w:type="pct"/>
          </w:tcPr>
          <w:p w14:paraId="24A4E8E0" w14:textId="77777777" w:rsidR="00806026" w:rsidRPr="00113255" w:rsidRDefault="00806026" w:rsidP="009805A9">
            <w:pPr>
              <w:contextualSpacing/>
              <w:jc w:val="center"/>
              <w:rPr>
                <w:rFonts w:ascii="Times New Roman" w:eastAsia="Calibri" w:hAnsi="Times New Roman" w:cs="Times New Roman"/>
                <w:sz w:val="21"/>
                <w:szCs w:val="21"/>
              </w:rPr>
            </w:pPr>
            <w:r w:rsidRPr="00113255">
              <w:rPr>
                <w:rFonts w:ascii="Times New Roman" w:eastAsia="Calibri" w:hAnsi="Times New Roman" w:cs="Times New Roman"/>
                <w:sz w:val="21"/>
                <w:szCs w:val="21"/>
              </w:rPr>
              <w:t xml:space="preserve">Serviço </w:t>
            </w:r>
          </w:p>
          <w:p w14:paraId="65869E15" w14:textId="5A6C665C" w:rsidR="00806026" w:rsidRPr="00113255" w:rsidRDefault="00806026" w:rsidP="009805A9">
            <w:pPr>
              <w:contextualSpacing/>
              <w:jc w:val="center"/>
              <w:rPr>
                <w:rFonts w:ascii="Times New Roman" w:eastAsia="Calibri" w:hAnsi="Times New Roman" w:cs="Times New Roman"/>
                <w:sz w:val="21"/>
                <w:szCs w:val="21"/>
              </w:rPr>
            </w:pPr>
            <w:r w:rsidRPr="00113255">
              <w:rPr>
                <w:rFonts w:ascii="Times New Roman" w:eastAsia="Calibri" w:hAnsi="Times New Roman" w:cs="Times New Roman"/>
                <w:sz w:val="21"/>
                <w:szCs w:val="21"/>
              </w:rPr>
              <w:t>Presencial</w:t>
            </w:r>
            <w:r w:rsidR="006B7C1A" w:rsidRPr="00113255">
              <w:rPr>
                <w:rFonts w:ascii="Times New Roman" w:eastAsia="Calibri" w:hAnsi="Times New Roman" w:cs="Times New Roman"/>
                <w:sz w:val="21"/>
                <w:szCs w:val="21"/>
              </w:rPr>
              <w:t>/remoto</w:t>
            </w:r>
          </w:p>
        </w:tc>
        <w:tc>
          <w:tcPr>
            <w:tcW w:w="754" w:type="pct"/>
            <w:vAlign w:val="center"/>
          </w:tcPr>
          <w:p w14:paraId="786B7B1E"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Postos de trabalho com mensuração de resultados</w:t>
            </w:r>
          </w:p>
        </w:tc>
        <w:tc>
          <w:tcPr>
            <w:tcW w:w="442" w:type="pct"/>
            <w:vAlign w:val="center"/>
          </w:tcPr>
          <w:p w14:paraId="4E5F38E4" w14:textId="77777777" w:rsidR="00806026" w:rsidRPr="00D8166F" w:rsidRDefault="00806026" w:rsidP="009805A9">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4</w:t>
            </w:r>
          </w:p>
        </w:tc>
        <w:tc>
          <w:tcPr>
            <w:tcW w:w="354" w:type="pct"/>
          </w:tcPr>
          <w:p w14:paraId="36165A92" w14:textId="77777777" w:rsidR="00806026" w:rsidRPr="00D8166F" w:rsidRDefault="00806026" w:rsidP="009805A9">
            <w:pPr>
              <w:contextualSpacing/>
              <w:jc w:val="center"/>
              <w:rPr>
                <w:rFonts w:ascii="Times New Roman" w:eastAsia="Calibri" w:hAnsi="Times New Roman" w:cs="Times New Roman"/>
                <w:sz w:val="21"/>
                <w:szCs w:val="21"/>
              </w:rPr>
            </w:pPr>
          </w:p>
          <w:p w14:paraId="129D616B"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Mensal</w:t>
            </w:r>
          </w:p>
        </w:tc>
        <w:tc>
          <w:tcPr>
            <w:tcW w:w="583" w:type="pct"/>
          </w:tcPr>
          <w:p w14:paraId="3AAEF933"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17.047,18</w:t>
            </w:r>
          </w:p>
        </w:tc>
        <w:tc>
          <w:tcPr>
            <w:tcW w:w="654" w:type="pct"/>
          </w:tcPr>
          <w:p w14:paraId="659ADD43"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1.363.774,40</w:t>
            </w:r>
          </w:p>
        </w:tc>
      </w:tr>
      <w:tr w:rsidR="00806026" w:rsidRPr="00D8166F" w14:paraId="01D653BA" w14:textId="77777777" w:rsidTr="009805A9">
        <w:trPr>
          <w:trHeight w:val="428"/>
        </w:trPr>
        <w:tc>
          <w:tcPr>
            <w:tcW w:w="487" w:type="pct"/>
            <w:gridSpan w:val="2"/>
            <w:vMerge/>
            <w:vAlign w:val="center"/>
          </w:tcPr>
          <w:p w14:paraId="582801EF" w14:textId="77777777" w:rsidR="00806026" w:rsidRPr="00D8166F" w:rsidRDefault="00806026" w:rsidP="009805A9">
            <w:pPr>
              <w:contextualSpacing/>
              <w:jc w:val="center"/>
              <w:rPr>
                <w:rFonts w:ascii="Times New Roman" w:eastAsia="Calibri" w:hAnsi="Times New Roman" w:cs="Times New Roman"/>
                <w:sz w:val="21"/>
                <w:szCs w:val="21"/>
              </w:rPr>
            </w:pPr>
          </w:p>
        </w:tc>
        <w:tc>
          <w:tcPr>
            <w:tcW w:w="553" w:type="pct"/>
            <w:vAlign w:val="center"/>
          </w:tcPr>
          <w:p w14:paraId="11DF00A0"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Desenvolvedor Sênior</w:t>
            </w:r>
          </w:p>
        </w:tc>
        <w:tc>
          <w:tcPr>
            <w:tcW w:w="553" w:type="pct"/>
            <w:vAlign w:val="center"/>
          </w:tcPr>
          <w:p w14:paraId="3327AE0D" w14:textId="3D241F28" w:rsidR="00806026" w:rsidRPr="00D8166F" w:rsidRDefault="000066D0" w:rsidP="000066D0">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R$ 9</w:t>
            </w:r>
            <w:r w:rsidR="00806026">
              <w:rPr>
                <w:rFonts w:ascii="Times New Roman" w:eastAsia="Calibri" w:hAnsi="Times New Roman" w:cs="Times New Roman"/>
                <w:sz w:val="21"/>
                <w:szCs w:val="21"/>
              </w:rPr>
              <w:t>.</w:t>
            </w:r>
            <w:r>
              <w:rPr>
                <w:rFonts w:ascii="Times New Roman" w:eastAsia="Calibri" w:hAnsi="Times New Roman" w:cs="Times New Roman"/>
                <w:sz w:val="21"/>
                <w:szCs w:val="21"/>
              </w:rPr>
              <w:t>2</w:t>
            </w:r>
            <w:r w:rsidR="00806026">
              <w:rPr>
                <w:rFonts w:ascii="Times New Roman" w:eastAsia="Calibri" w:hAnsi="Times New Roman" w:cs="Times New Roman"/>
                <w:sz w:val="21"/>
                <w:szCs w:val="21"/>
              </w:rPr>
              <w:t>00,00</w:t>
            </w:r>
          </w:p>
        </w:tc>
        <w:tc>
          <w:tcPr>
            <w:tcW w:w="619" w:type="pct"/>
          </w:tcPr>
          <w:p w14:paraId="144CFDD8" w14:textId="77777777" w:rsidR="00806026" w:rsidRPr="00113255" w:rsidRDefault="00806026" w:rsidP="009805A9">
            <w:pPr>
              <w:contextualSpacing/>
              <w:jc w:val="center"/>
              <w:rPr>
                <w:rFonts w:ascii="Times New Roman" w:eastAsia="Calibri" w:hAnsi="Times New Roman" w:cs="Times New Roman"/>
                <w:sz w:val="21"/>
                <w:szCs w:val="21"/>
              </w:rPr>
            </w:pPr>
            <w:r w:rsidRPr="00113255">
              <w:rPr>
                <w:rFonts w:ascii="Times New Roman" w:eastAsia="Calibri" w:hAnsi="Times New Roman" w:cs="Times New Roman"/>
                <w:sz w:val="21"/>
                <w:szCs w:val="21"/>
              </w:rPr>
              <w:t xml:space="preserve">Serviço </w:t>
            </w:r>
          </w:p>
          <w:p w14:paraId="68B30821" w14:textId="0B9FB682" w:rsidR="00806026" w:rsidRPr="00113255" w:rsidRDefault="00806026" w:rsidP="009805A9">
            <w:pPr>
              <w:contextualSpacing/>
              <w:jc w:val="center"/>
              <w:rPr>
                <w:rFonts w:ascii="Times New Roman" w:eastAsia="Calibri" w:hAnsi="Times New Roman" w:cs="Times New Roman"/>
                <w:sz w:val="21"/>
                <w:szCs w:val="21"/>
              </w:rPr>
            </w:pPr>
            <w:r w:rsidRPr="00113255">
              <w:rPr>
                <w:rFonts w:ascii="Times New Roman" w:eastAsia="Calibri" w:hAnsi="Times New Roman" w:cs="Times New Roman"/>
                <w:sz w:val="21"/>
                <w:szCs w:val="21"/>
              </w:rPr>
              <w:t>Presencial</w:t>
            </w:r>
            <w:r w:rsidR="006B7C1A" w:rsidRPr="00113255">
              <w:rPr>
                <w:rFonts w:ascii="Times New Roman" w:eastAsia="Calibri" w:hAnsi="Times New Roman" w:cs="Times New Roman"/>
                <w:sz w:val="21"/>
                <w:szCs w:val="21"/>
              </w:rPr>
              <w:t>/remoto</w:t>
            </w:r>
          </w:p>
        </w:tc>
        <w:tc>
          <w:tcPr>
            <w:tcW w:w="754" w:type="pct"/>
            <w:vAlign w:val="center"/>
          </w:tcPr>
          <w:p w14:paraId="374BD0D3"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Postos de trabalho com mensuração de resultados</w:t>
            </w:r>
          </w:p>
        </w:tc>
        <w:tc>
          <w:tcPr>
            <w:tcW w:w="442" w:type="pct"/>
            <w:vAlign w:val="center"/>
          </w:tcPr>
          <w:p w14:paraId="72970BA3" w14:textId="77777777" w:rsidR="00806026" w:rsidRPr="00D8166F" w:rsidRDefault="00806026" w:rsidP="009805A9">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8</w:t>
            </w:r>
          </w:p>
        </w:tc>
        <w:tc>
          <w:tcPr>
            <w:tcW w:w="354" w:type="pct"/>
          </w:tcPr>
          <w:p w14:paraId="27A65604" w14:textId="77777777" w:rsidR="00806026" w:rsidRPr="00D8166F" w:rsidRDefault="00806026" w:rsidP="009805A9">
            <w:pPr>
              <w:contextualSpacing/>
              <w:jc w:val="center"/>
              <w:rPr>
                <w:rFonts w:ascii="Times New Roman" w:eastAsia="Calibri" w:hAnsi="Times New Roman" w:cs="Times New Roman"/>
                <w:sz w:val="21"/>
                <w:szCs w:val="21"/>
              </w:rPr>
            </w:pPr>
          </w:p>
          <w:p w14:paraId="333E9D36"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Mensal</w:t>
            </w:r>
          </w:p>
        </w:tc>
        <w:tc>
          <w:tcPr>
            <w:tcW w:w="583" w:type="pct"/>
          </w:tcPr>
          <w:p w14:paraId="0421FE95" w14:textId="443B0A41" w:rsidR="00806026" w:rsidRPr="00D8166F" w:rsidRDefault="00806026" w:rsidP="000066D0">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w:t>
            </w:r>
            <w:r w:rsidR="000066D0">
              <w:rPr>
                <w:rFonts w:ascii="Times New Roman" w:hAnsi="Times New Roman" w:cs="Times New Roman"/>
                <w:b/>
                <w:sz w:val="21"/>
                <w:szCs w:val="21"/>
              </w:rPr>
              <w:t>21.239,82</w:t>
            </w:r>
          </w:p>
        </w:tc>
        <w:tc>
          <w:tcPr>
            <w:tcW w:w="654" w:type="pct"/>
          </w:tcPr>
          <w:p w14:paraId="27304511" w14:textId="07654FAA" w:rsidR="00806026" w:rsidRPr="00D8166F" w:rsidRDefault="00806026" w:rsidP="00997516">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w:t>
            </w:r>
            <w:r w:rsidR="00997516">
              <w:rPr>
                <w:rFonts w:ascii="Times New Roman" w:hAnsi="Times New Roman" w:cs="Times New Roman"/>
                <w:b/>
                <w:sz w:val="21"/>
                <w:szCs w:val="21"/>
              </w:rPr>
              <w:t>3.398.371,20</w:t>
            </w:r>
          </w:p>
        </w:tc>
      </w:tr>
      <w:tr w:rsidR="00806026" w:rsidRPr="00D8166F" w14:paraId="5407F5B3" w14:textId="77777777" w:rsidTr="009805A9">
        <w:trPr>
          <w:trHeight w:val="420"/>
        </w:trPr>
        <w:tc>
          <w:tcPr>
            <w:tcW w:w="487" w:type="pct"/>
            <w:gridSpan w:val="2"/>
            <w:vMerge/>
            <w:vAlign w:val="center"/>
          </w:tcPr>
          <w:p w14:paraId="1656C30A" w14:textId="77777777" w:rsidR="00806026" w:rsidRPr="00D8166F" w:rsidRDefault="00806026" w:rsidP="009805A9">
            <w:pPr>
              <w:contextualSpacing/>
              <w:jc w:val="center"/>
              <w:rPr>
                <w:rFonts w:ascii="Times New Roman" w:eastAsia="Calibri" w:hAnsi="Times New Roman" w:cs="Times New Roman"/>
                <w:sz w:val="21"/>
                <w:szCs w:val="21"/>
              </w:rPr>
            </w:pPr>
          </w:p>
        </w:tc>
        <w:tc>
          <w:tcPr>
            <w:tcW w:w="553" w:type="pct"/>
            <w:vAlign w:val="center"/>
          </w:tcPr>
          <w:p w14:paraId="19852084"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Desenvolvedor Pleno 2</w:t>
            </w:r>
          </w:p>
        </w:tc>
        <w:tc>
          <w:tcPr>
            <w:tcW w:w="553" w:type="pct"/>
            <w:vAlign w:val="center"/>
          </w:tcPr>
          <w:p w14:paraId="233D362E" w14:textId="09DB61D8" w:rsidR="00806026" w:rsidRPr="00D8166F" w:rsidRDefault="000066D0" w:rsidP="009805A9">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R$ 7.2</w:t>
            </w:r>
            <w:r w:rsidR="00806026">
              <w:rPr>
                <w:rFonts w:ascii="Times New Roman" w:eastAsia="Calibri" w:hAnsi="Times New Roman" w:cs="Times New Roman"/>
                <w:sz w:val="21"/>
                <w:szCs w:val="21"/>
              </w:rPr>
              <w:t>00,00</w:t>
            </w:r>
          </w:p>
        </w:tc>
        <w:tc>
          <w:tcPr>
            <w:tcW w:w="619" w:type="pct"/>
          </w:tcPr>
          <w:p w14:paraId="7E544E76" w14:textId="77777777" w:rsidR="00806026" w:rsidRPr="00113255" w:rsidRDefault="00806026" w:rsidP="009805A9">
            <w:pPr>
              <w:contextualSpacing/>
              <w:jc w:val="center"/>
              <w:rPr>
                <w:rFonts w:ascii="Times New Roman" w:eastAsia="Calibri" w:hAnsi="Times New Roman" w:cs="Times New Roman"/>
                <w:sz w:val="21"/>
                <w:szCs w:val="21"/>
              </w:rPr>
            </w:pPr>
            <w:r w:rsidRPr="00113255">
              <w:rPr>
                <w:rFonts w:ascii="Times New Roman" w:eastAsia="Calibri" w:hAnsi="Times New Roman" w:cs="Times New Roman"/>
                <w:sz w:val="21"/>
                <w:szCs w:val="21"/>
              </w:rPr>
              <w:t xml:space="preserve">Serviço </w:t>
            </w:r>
          </w:p>
          <w:p w14:paraId="0352F736" w14:textId="09295FF6" w:rsidR="00806026" w:rsidRPr="00113255" w:rsidRDefault="00806026" w:rsidP="009805A9">
            <w:pPr>
              <w:contextualSpacing/>
              <w:jc w:val="center"/>
              <w:rPr>
                <w:rFonts w:ascii="Times New Roman" w:eastAsia="Calibri" w:hAnsi="Times New Roman" w:cs="Times New Roman"/>
                <w:sz w:val="21"/>
                <w:szCs w:val="21"/>
              </w:rPr>
            </w:pPr>
            <w:r w:rsidRPr="00113255">
              <w:rPr>
                <w:rFonts w:ascii="Times New Roman" w:eastAsia="Calibri" w:hAnsi="Times New Roman" w:cs="Times New Roman"/>
                <w:sz w:val="21"/>
                <w:szCs w:val="21"/>
              </w:rPr>
              <w:t>Presencial</w:t>
            </w:r>
            <w:r w:rsidR="006B7C1A" w:rsidRPr="00113255">
              <w:rPr>
                <w:rFonts w:ascii="Times New Roman" w:eastAsia="Calibri" w:hAnsi="Times New Roman" w:cs="Times New Roman"/>
                <w:sz w:val="21"/>
                <w:szCs w:val="21"/>
              </w:rPr>
              <w:t>/remoto</w:t>
            </w:r>
          </w:p>
        </w:tc>
        <w:tc>
          <w:tcPr>
            <w:tcW w:w="754" w:type="pct"/>
            <w:vAlign w:val="center"/>
          </w:tcPr>
          <w:p w14:paraId="20E28D4A"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Postos de trabalho com mensuração de resultados</w:t>
            </w:r>
          </w:p>
        </w:tc>
        <w:tc>
          <w:tcPr>
            <w:tcW w:w="442" w:type="pct"/>
            <w:vAlign w:val="center"/>
          </w:tcPr>
          <w:p w14:paraId="2E530BFB" w14:textId="1844E839" w:rsidR="00806026" w:rsidRPr="00D8166F" w:rsidRDefault="000066D0" w:rsidP="009805A9">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6</w:t>
            </w:r>
          </w:p>
        </w:tc>
        <w:tc>
          <w:tcPr>
            <w:tcW w:w="354" w:type="pct"/>
          </w:tcPr>
          <w:p w14:paraId="42FF5A39" w14:textId="77777777" w:rsidR="00806026" w:rsidRPr="00D8166F" w:rsidRDefault="00806026" w:rsidP="009805A9">
            <w:pPr>
              <w:contextualSpacing/>
              <w:jc w:val="center"/>
              <w:rPr>
                <w:rFonts w:ascii="Times New Roman" w:eastAsia="Calibri" w:hAnsi="Times New Roman" w:cs="Times New Roman"/>
                <w:sz w:val="21"/>
                <w:szCs w:val="21"/>
              </w:rPr>
            </w:pPr>
          </w:p>
          <w:p w14:paraId="593525D5"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Mensal</w:t>
            </w:r>
          </w:p>
        </w:tc>
        <w:tc>
          <w:tcPr>
            <w:tcW w:w="583" w:type="pct"/>
          </w:tcPr>
          <w:p w14:paraId="66F93026" w14:textId="6A4376C7" w:rsidR="00806026" w:rsidRPr="00D8166F" w:rsidRDefault="00806026" w:rsidP="000066D0">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w:t>
            </w:r>
            <w:r w:rsidR="000066D0">
              <w:rPr>
                <w:rFonts w:ascii="Times New Roman" w:hAnsi="Times New Roman" w:cs="Times New Roman"/>
                <w:b/>
                <w:sz w:val="21"/>
                <w:szCs w:val="21"/>
              </w:rPr>
              <w:t>16.826,52</w:t>
            </w:r>
          </w:p>
        </w:tc>
        <w:tc>
          <w:tcPr>
            <w:tcW w:w="654" w:type="pct"/>
          </w:tcPr>
          <w:p w14:paraId="00B8FE7F" w14:textId="305A4E9F" w:rsidR="00806026" w:rsidRPr="00D8166F" w:rsidRDefault="00806026" w:rsidP="00997516">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2.</w:t>
            </w:r>
            <w:r w:rsidR="00997516">
              <w:rPr>
                <w:rFonts w:ascii="Times New Roman" w:hAnsi="Times New Roman" w:cs="Times New Roman"/>
                <w:b/>
                <w:sz w:val="21"/>
                <w:szCs w:val="21"/>
              </w:rPr>
              <w:t>019.182,40</w:t>
            </w:r>
          </w:p>
        </w:tc>
      </w:tr>
      <w:tr w:rsidR="00806026" w:rsidRPr="00D8166F" w14:paraId="7425BBE1" w14:textId="77777777" w:rsidTr="009805A9">
        <w:trPr>
          <w:trHeight w:val="398"/>
        </w:trPr>
        <w:tc>
          <w:tcPr>
            <w:tcW w:w="487" w:type="pct"/>
            <w:gridSpan w:val="2"/>
            <w:vMerge/>
            <w:vAlign w:val="center"/>
          </w:tcPr>
          <w:p w14:paraId="5069AA45" w14:textId="77777777" w:rsidR="00806026" w:rsidRPr="00D8166F" w:rsidRDefault="00806026" w:rsidP="009805A9">
            <w:pPr>
              <w:contextualSpacing/>
              <w:jc w:val="center"/>
              <w:rPr>
                <w:rFonts w:ascii="Times New Roman" w:eastAsia="Calibri" w:hAnsi="Times New Roman" w:cs="Times New Roman"/>
                <w:sz w:val="21"/>
                <w:szCs w:val="21"/>
              </w:rPr>
            </w:pPr>
          </w:p>
        </w:tc>
        <w:tc>
          <w:tcPr>
            <w:tcW w:w="553" w:type="pct"/>
            <w:vAlign w:val="center"/>
          </w:tcPr>
          <w:p w14:paraId="00B600FF"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Desenvolvedor Pleno 1</w:t>
            </w:r>
          </w:p>
        </w:tc>
        <w:tc>
          <w:tcPr>
            <w:tcW w:w="553" w:type="pct"/>
            <w:vAlign w:val="center"/>
          </w:tcPr>
          <w:p w14:paraId="6150E7A3" w14:textId="329BA753" w:rsidR="00806026" w:rsidRPr="00D8166F" w:rsidRDefault="000066D0" w:rsidP="000066D0">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R$ 5</w:t>
            </w:r>
            <w:r w:rsidR="00806026">
              <w:rPr>
                <w:rFonts w:ascii="Times New Roman" w:eastAsia="Calibri" w:hAnsi="Times New Roman" w:cs="Times New Roman"/>
                <w:sz w:val="21"/>
                <w:szCs w:val="21"/>
              </w:rPr>
              <w:t>.</w:t>
            </w:r>
            <w:r>
              <w:rPr>
                <w:rFonts w:ascii="Times New Roman" w:eastAsia="Calibri" w:hAnsi="Times New Roman" w:cs="Times New Roman"/>
                <w:sz w:val="21"/>
                <w:szCs w:val="21"/>
              </w:rPr>
              <w:t>2</w:t>
            </w:r>
            <w:r w:rsidR="00806026">
              <w:rPr>
                <w:rFonts w:ascii="Times New Roman" w:eastAsia="Calibri" w:hAnsi="Times New Roman" w:cs="Times New Roman"/>
                <w:sz w:val="21"/>
                <w:szCs w:val="21"/>
              </w:rPr>
              <w:t>00,00</w:t>
            </w:r>
          </w:p>
        </w:tc>
        <w:tc>
          <w:tcPr>
            <w:tcW w:w="619" w:type="pct"/>
          </w:tcPr>
          <w:p w14:paraId="77D35079" w14:textId="77777777" w:rsidR="00806026" w:rsidRPr="00113255" w:rsidRDefault="00806026" w:rsidP="009805A9">
            <w:pPr>
              <w:contextualSpacing/>
              <w:jc w:val="center"/>
              <w:rPr>
                <w:rFonts w:ascii="Times New Roman" w:eastAsia="Calibri" w:hAnsi="Times New Roman" w:cs="Times New Roman"/>
                <w:sz w:val="21"/>
                <w:szCs w:val="21"/>
              </w:rPr>
            </w:pPr>
            <w:r w:rsidRPr="00113255">
              <w:rPr>
                <w:rFonts w:ascii="Times New Roman" w:eastAsia="Calibri" w:hAnsi="Times New Roman" w:cs="Times New Roman"/>
                <w:sz w:val="21"/>
                <w:szCs w:val="21"/>
              </w:rPr>
              <w:t xml:space="preserve">Serviço </w:t>
            </w:r>
          </w:p>
          <w:p w14:paraId="00C32BB8" w14:textId="135325D4" w:rsidR="00806026" w:rsidRPr="00113255" w:rsidRDefault="00806026" w:rsidP="009805A9">
            <w:pPr>
              <w:contextualSpacing/>
              <w:jc w:val="center"/>
              <w:rPr>
                <w:rFonts w:ascii="Times New Roman" w:eastAsia="Calibri" w:hAnsi="Times New Roman" w:cs="Times New Roman"/>
                <w:sz w:val="21"/>
                <w:szCs w:val="21"/>
              </w:rPr>
            </w:pPr>
            <w:r w:rsidRPr="00113255">
              <w:rPr>
                <w:rFonts w:ascii="Times New Roman" w:eastAsia="Calibri" w:hAnsi="Times New Roman" w:cs="Times New Roman"/>
                <w:sz w:val="21"/>
                <w:szCs w:val="21"/>
              </w:rPr>
              <w:t>Presencial</w:t>
            </w:r>
            <w:r w:rsidR="006B7C1A" w:rsidRPr="00113255">
              <w:rPr>
                <w:rFonts w:ascii="Times New Roman" w:eastAsia="Calibri" w:hAnsi="Times New Roman" w:cs="Times New Roman"/>
                <w:sz w:val="21"/>
                <w:szCs w:val="21"/>
              </w:rPr>
              <w:t>/remoto</w:t>
            </w:r>
          </w:p>
        </w:tc>
        <w:tc>
          <w:tcPr>
            <w:tcW w:w="754" w:type="pct"/>
            <w:vAlign w:val="center"/>
          </w:tcPr>
          <w:p w14:paraId="5A70EBC3"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Postos de trabalho com mensuração de resultados</w:t>
            </w:r>
          </w:p>
        </w:tc>
        <w:tc>
          <w:tcPr>
            <w:tcW w:w="442" w:type="pct"/>
            <w:vAlign w:val="center"/>
          </w:tcPr>
          <w:p w14:paraId="39118157" w14:textId="1DD4B116" w:rsidR="00806026" w:rsidRPr="00D8166F" w:rsidRDefault="000066D0" w:rsidP="009805A9">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4</w:t>
            </w:r>
          </w:p>
        </w:tc>
        <w:tc>
          <w:tcPr>
            <w:tcW w:w="354" w:type="pct"/>
          </w:tcPr>
          <w:p w14:paraId="6F9BC251" w14:textId="77777777" w:rsidR="00806026" w:rsidRPr="00D8166F" w:rsidRDefault="00806026" w:rsidP="009805A9">
            <w:pPr>
              <w:contextualSpacing/>
              <w:jc w:val="center"/>
              <w:rPr>
                <w:rFonts w:ascii="Times New Roman" w:eastAsia="Calibri" w:hAnsi="Times New Roman" w:cs="Times New Roman"/>
                <w:sz w:val="21"/>
                <w:szCs w:val="21"/>
              </w:rPr>
            </w:pPr>
          </w:p>
          <w:p w14:paraId="457A83DA"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Mensal</w:t>
            </w:r>
          </w:p>
        </w:tc>
        <w:tc>
          <w:tcPr>
            <w:tcW w:w="583" w:type="pct"/>
          </w:tcPr>
          <w:p w14:paraId="082127BA" w14:textId="199424F8" w:rsidR="00806026" w:rsidRPr="00D8166F" w:rsidRDefault="00806026" w:rsidP="000066D0">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w:t>
            </w:r>
            <w:r w:rsidR="000066D0">
              <w:rPr>
                <w:rFonts w:ascii="Times New Roman" w:hAnsi="Times New Roman" w:cs="Times New Roman"/>
                <w:b/>
                <w:sz w:val="21"/>
                <w:szCs w:val="21"/>
              </w:rPr>
              <w:t>12.413,23</w:t>
            </w:r>
          </w:p>
        </w:tc>
        <w:tc>
          <w:tcPr>
            <w:tcW w:w="654" w:type="pct"/>
          </w:tcPr>
          <w:p w14:paraId="7AFDC2C3" w14:textId="3BED1046" w:rsidR="00806026" w:rsidRPr="00D8166F" w:rsidRDefault="00806026" w:rsidP="00997516">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w:t>
            </w:r>
            <w:r w:rsidR="00997516">
              <w:rPr>
                <w:rFonts w:ascii="Times New Roman" w:hAnsi="Times New Roman" w:cs="Times New Roman"/>
                <w:b/>
                <w:sz w:val="21"/>
                <w:szCs w:val="21"/>
              </w:rPr>
              <w:t>993.058,40</w:t>
            </w:r>
          </w:p>
        </w:tc>
      </w:tr>
      <w:tr w:rsidR="00806026" w:rsidRPr="00D8166F" w14:paraId="30D7F0A2" w14:textId="77777777" w:rsidTr="009805A9">
        <w:trPr>
          <w:trHeight w:val="431"/>
        </w:trPr>
        <w:tc>
          <w:tcPr>
            <w:tcW w:w="487" w:type="pct"/>
            <w:gridSpan w:val="2"/>
            <w:vMerge/>
            <w:vAlign w:val="center"/>
          </w:tcPr>
          <w:p w14:paraId="66A5AF7B" w14:textId="77777777" w:rsidR="00806026" w:rsidRPr="00D8166F" w:rsidRDefault="00806026" w:rsidP="009805A9">
            <w:pPr>
              <w:contextualSpacing/>
              <w:jc w:val="center"/>
              <w:rPr>
                <w:rFonts w:ascii="Times New Roman" w:eastAsia="Calibri" w:hAnsi="Times New Roman" w:cs="Times New Roman"/>
                <w:sz w:val="21"/>
                <w:szCs w:val="21"/>
              </w:rPr>
            </w:pPr>
          </w:p>
        </w:tc>
        <w:tc>
          <w:tcPr>
            <w:tcW w:w="553" w:type="pct"/>
            <w:vAlign w:val="center"/>
          </w:tcPr>
          <w:p w14:paraId="7D49EE8D"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Analista de qualidade</w:t>
            </w:r>
          </w:p>
        </w:tc>
        <w:tc>
          <w:tcPr>
            <w:tcW w:w="553" w:type="pct"/>
            <w:vAlign w:val="center"/>
          </w:tcPr>
          <w:p w14:paraId="18519481" w14:textId="706C6BF7" w:rsidR="00806026" w:rsidRPr="00D8166F" w:rsidRDefault="00806026" w:rsidP="000066D0">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R$ 4.</w:t>
            </w:r>
            <w:r w:rsidR="000066D0">
              <w:rPr>
                <w:rFonts w:ascii="Times New Roman" w:eastAsia="Calibri" w:hAnsi="Times New Roman" w:cs="Times New Roman"/>
                <w:sz w:val="21"/>
                <w:szCs w:val="21"/>
              </w:rPr>
              <w:t>8</w:t>
            </w:r>
            <w:r>
              <w:rPr>
                <w:rFonts w:ascii="Times New Roman" w:eastAsia="Calibri" w:hAnsi="Times New Roman" w:cs="Times New Roman"/>
                <w:sz w:val="21"/>
                <w:szCs w:val="21"/>
              </w:rPr>
              <w:t>00,00</w:t>
            </w:r>
          </w:p>
        </w:tc>
        <w:tc>
          <w:tcPr>
            <w:tcW w:w="619" w:type="pct"/>
          </w:tcPr>
          <w:p w14:paraId="0CBAE751" w14:textId="77777777" w:rsidR="00806026" w:rsidRPr="00113255" w:rsidRDefault="00806026" w:rsidP="009805A9">
            <w:pPr>
              <w:contextualSpacing/>
              <w:jc w:val="center"/>
              <w:rPr>
                <w:rFonts w:ascii="Times New Roman" w:eastAsia="Calibri" w:hAnsi="Times New Roman" w:cs="Times New Roman"/>
                <w:sz w:val="21"/>
                <w:szCs w:val="21"/>
              </w:rPr>
            </w:pPr>
            <w:r w:rsidRPr="00113255">
              <w:rPr>
                <w:rFonts w:ascii="Times New Roman" w:eastAsia="Calibri" w:hAnsi="Times New Roman" w:cs="Times New Roman"/>
                <w:sz w:val="21"/>
                <w:szCs w:val="21"/>
              </w:rPr>
              <w:t xml:space="preserve">Serviço </w:t>
            </w:r>
          </w:p>
          <w:p w14:paraId="7948C8B8" w14:textId="77DEF819" w:rsidR="00806026" w:rsidRPr="00113255" w:rsidRDefault="00806026" w:rsidP="009805A9">
            <w:pPr>
              <w:contextualSpacing/>
              <w:jc w:val="center"/>
              <w:rPr>
                <w:rFonts w:ascii="Times New Roman" w:eastAsia="Calibri" w:hAnsi="Times New Roman" w:cs="Times New Roman"/>
                <w:sz w:val="21"/>
                <w:szCs w:val="21"/>
              </w:rPr>
            </w:pPr>
            <w:r w:rsidRPr="00113255">
              <w:rPr>
                <w:rFonts w:ascii="Times New Roman" w:eastAsia="Calibri" w:hAnsi="Times New Roman" w:cs="Times New Roman"/>
                <w:sz w:val="21"/>
                <w:szCs w:val="21"/>
              </w:rPr>
              <w:t>Presencial</w:t>
            </w:r>
            <w:r w:rsidR="006B7C1A" w:rsidRPr="00113255">
              <w:rPr>
                <w:rFonts w:ascii="Times New Roman" w:eastAsia="Calibri" w:hAnsi="Times New Roman" w:cs="Times New Roman"/>
                <w:sz w:val="21"/>
                <w:szCs w:val="21"/>
              </w:rPr>
              <w:t>/remoto</w:t>
            </w:r>
          </w:p>
        </w:tc>
        <w:tc>
          <w:tcPr>
            <w:tcW w:w="754" w:type="pct"/>
            <w:vAlign w:val="center"/>
          </w:tcPr>
          <w:p w14:paraId="784920D1"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Postos de trabalho com mensuração de resultados</w:t>
            </w:r>
          </w:p>
        </w:tc>
        <w:tc>
          <w:tcPr>
            <w:tcW w:w="442" w:type="pct"/>
            <w:vAlign w:val="center"/>
          </w:tcPr>
          <w:p w14:paraId="287CFA5F"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6</w:t>
            </w:r>
          </w:p>
        </w:tc>
        <w:tc>
          <w:tcPr>
            <w:tcW w:w="354" w:type="pct"/>
          </w:tcPr>
          <w:p w14:paraId="5D9DDF82" w14:textId="77777777" w:rsidR="00806026" w:rsidRPr="00D8166F" w:rsidRDefault="00806026" w:rsidP="009805A9">
            <w:pPr>
              <w:contextualSpacing/>
              <w:jc w:val="center"/>
              <w:rPr>
                <w:rFonts w:ascii="Times New Roman" w:eastAsia="Calibri" w:hAnsi="Times New Roman" w:cs="Times New Roman"/>
                <w:sz w:val="21"/>
                <w:szCs w:val="21"/>
              </w:rPr>
            </w:pPr>
          </w:p>
          <w:p w14:paraId="0C9465A2"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Mensal</w:t>
            </w:r>
          </w:p>
        </w:tc>
        <w:tc>
          <w:tcPr>
            <w:tcW w:w="583" w:type="pct"/>
          </w:tcPr>
          <w:p w14:paraId="340B9E71" w14:textId="36171B80" w:rsidR="00806026" w:rsidRPr="00D8166F" w:rsidRDefault="00806026" w:rsidP="000066D0">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11.</w:t>
            </w:r>
            <w:r w:rsidR="000066D0">
              <w:rPr>
                <w:rFonts w:ascii="Times New Roman" w:hAnsi="Times New Roman" w:cs="Times New Roman"/>
                <w:b/>
                <w:sz w:val="21"/>
                <w:szCs w:val="21"/>
              </w:rPr>
              <w:t>530,58</w:t>
            </w:r>
          </w:p>
        </w:tc>
        <w:tc>
          <w:tcPr>
            <w:tcW w:w="654" w:type="pct"/>
          </w:tcPr>
          <w:p w14:paraId="3CCA1D6F" w14:textId="6D3EFEC9" w:rsidR="00806026" w:rsidRPr="00D8166F" w:rsidRDefault="00806026" w:rsidP="00997516">
            <w:pPr>
              <w:contextualSpacing/>
              <w:jc w:val="center"/>
              <w:rPr>
                <w:rFonts w:ascii="Times New Roman" w:eastAsia="Calibri" w:hAnsi="Times New Roman" w:cs="Times New Roman"/>
                <w:sz w:val="21"/>
                <w:szCs w:val="21"/>
              </w:rPr>
            </w:pPr>
            <w:r w:rsidRPr="00D8166F">
              <w:rPr>
                <w:rFonts w:ascii="Times New Roman" w:hAnsi="Times New Roman" w:cs="Times New Roman"/>
                <w:b/>
                <w:sz w:val="21"/>
                <w:szCs w:val="21"/>
              </w:rPr>
              <w:t>R$</w:t>
            </w:r>
            <w:r>
              <w:rPr>
                <w:rFonts w:ascii="Times New Roman" w:hAnsi="Times New Roman" w:cs="Times New Roman"/>
                <w:b/>
                <w:sz w:val="21"/>
                <w:szCs w:val="21"/>
              </w:rPr>
              <w:t xml:space="preserve"> 1.</w:t>
            </w:r>
            <w:r w:rsidR="00997516">
              <w:rPr>
                <w:rFonts w:ascii="Times New Roman" w:hAnsi="Times New Roman" w:cs="Times New Roman"/>
                <w:b/>
                <w:sz w:val="21"/>
                <w:szCs w:val="21"/>
              </w:rPr>
              <w:t>383.669,60</w:t>
            </w:r>
          </w:p>
        </w:tc>
      </w:tr>
      <w:tr w:rsidR="00806026" w:rsidRPr="00CC67FE" w14:paraId="683BF885" w14:textId="77777777" w:rsidTr="009805A9">
        <w:trPr>
          <w:trHeight w:val="304"/>
        </w:trPr>
        <w:tc>
          <w:tcPr>
            <w:tcW w:w="487" w:type="pct"/>
            <w:gridSpan w:val="2"/>
            <w:vMerge/>
            <w:vAlign w:val="center"/>
          </w:tcPr>
          <w:p w14:paraId="6737515D" w14:textId="77777777" w:rsidR="00806026" w:rsidRPr="00D8166F" w:rsidRDefault="00806026" w:rsidP="009805A9">
            <w:pPr>
              <w:contextualSpacing/>
              <w:jc w:val="center"/>
              <w:rPr>
                <w:rFonts w:ascii="Times New Roman" w:eastAsia="Calibri" w:hAnsi="Times New Roman" w:cs="Times New Roman"/>
                <w:sz w:val="21"/>
                <w:szCs w:val="21"/>
              </w:rPr>
            </w:pPr>
          </w:p>
        </w:tc>
        <w:tc>
          <w:tcPr>
            <w:tcW w:w="2479" w:type="pct"/>
            <w:gridSpan w:val="4"/>
            <w:vAlign w:val="center"/>
          </w:tcPr>
          <w:p w14:paraId="503946CF" w14:textId="24C1555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TOTAL</w:t>
            </w:r>
            <w:r w:rsidR="00997516">
              <w:rPr>
                <w:rFonts w:ascii="Times New Roman" w:eastAsia="Calibri" w:hAnsi="Times New Roman" w:cs="Times New Roman"/>
                <w:sz w:val="21"/>
                <w:szCs w:val="21"/>
              </w:rPr>
              <w:t xml:space="preserve"> COM HORA EXTRA E DESLOCAMENTOS</w:t>
            </w:r>
          </w:p>
        </w:tc>
        <w:tc>
          <w:tcPr>
            <w:tcW w:w="796" w:type="pct"/>
            <w:gridSpan w:val="2"/>
            <w:vAlign w:val="center"/>
          </w:tcPr>
          <w:p w14:paraId="405E4DDD" w14:textId="52E73895" w:rsidR="00806026" w:rsidRPr="00D8166F" w:rsidRDefault="00806026" w:rsidP="000066D0">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3</w:t>
            </w:r>
            <w:r w:rsidR="000066D0">
              <w:rPr>
                <w:rFonts w:ascii="Times New Roman" w:eastAsia="Calibri" w:hAnsi="Times New Roman" w:cs="Times New Roman"/>
                <w:sz w:val="21"/>
                <w:szCs w:val="21"/>
              </w:rPr>
              <w:t>6</w:t>
            </w:r>
          </w:p>
        </w:tc>
        <w:tc>
          <w:tcPr>
            <w:tcW w:w="1237" w:type="pct"/>
            <w:gridSpan w:val="2"/>
          </w:tcPr>
          <w:p w14:paraId="7CDDE8E1" w14:textId="49A24AAD" w:rsidR="00806026" w:rsidRPr="00CC67FE" w:rsidRDefault="00806026" w:rsidP="00997516">
            <w:pPr>
              <w:contextualSpacing/>
              <w:jc w:val="center"/>
              <w:rPr>
                <w:rFonts w:ascii="Times New Roman" w:eastAsia="Calibri" w:hAnsi="Times New Roman" w:cs="Times New Roman"/>
                <w:b/>
                <w:sz w:val="21"/>
                <w:szCs w:val="21"/>
              </w:rPr>
            </w:pPr>
            <w:r w:rsidRPr="00CC67FE">
              <w:rPr>
                <w:rFonts w:ascii="Times New Roman" w:eastAsia="Calibri" w:hAnsi="Times New Roman" w:cs="Times New Roman"/>
                <w:b/>
                <w:sz w:val="21"/>
                <w:szCs w:val="21"/>
              </w:rPr>
              <w:t>R$ 13.</w:t>
            </w:r>
            <w:r w:rsidR="00997516">
              <w:rPr>
                <w:rFonts w:ascii="Times New Roman" w:eastAsia="Calibri" w:hAnsi="Times New Roman" w:cs="Times New Roman"/>
                <w:b/>
                <w:sz w:val="21"/>
                <w:szCs w:val="21"/>
              </w:rPr>
              <w:t>398.694,26</w:t>
            </w:r>
          </w:p>
        </w:tc>
      </w:tr>
      <w:tr w:rsidR="00806026" w:rsidRPr="00D8166F" w14:paraId="7D797AEB" w14:textId="77777777" w:rsidTr="009805A9">
        <w:trPr>
          <w:trHeight w:val="272"/>
        </w:trPr>
        <w:tc>
          <w:tcPr>
            <w:tcW w:w="5000" w:type="pct"/>
            <w:gridSpan w:val="10"/>
            <w:shd w:val="clear" w:color="auto" w:fill="AEAAAA"/>
          </w:tcPr>
          <w:p w14:paraId="5FB9FF06" w14:textId="77777777" w:rsidR="00806026" w:rsidRPr="00D8166F" w:rsidRDefault="00806026" w:rsidP="009805A9">
            <w:pPr>
              <w:contextualSpacing/>
              <w:jc w:val="center"/>
              <w:rPr>
                <w:rFonts w:ascii="Times New Roman" w:eastAsia="Calibri" w:hAnsi="Times New Roman" w:cs="Times New Roman"/>
                <w:b/>
              </w:rPr>
            </w:pPr>
            <w:r w:rsidRPr="00D8166F">
              <w:rPr>
                <w:rFonts w:ascii="Times New Roman" w:eastAsia="Calibri" w:hAnsi="Times New Roman" w:cs="Times New Roman"/>
                <w:b/>
              </w:rPr>
              <w:t xml:space="preserve">LOTE 3 </w:t>
            </w:r>
            <w:r w:rsidRPr="00D8166F">
              <w:rPr>
                <w:rFonts w:ascii="Times New Roman" w:eastAsia="Calibri" w:hAnsi="Times New Roman" w:cs="Times New Roman"/>
                <w:b/>
                <w:sz w:val="24"/>
                <w:szCs w:val="24"/>
              </w:rPr>
              <w:t>– Fábrica de Métricas e Qualidade de Software</w:t>
            </w:r>
          </w:p>
        </w:tc>
      </w:tr>
      <w:tr w:rsidR="00806026" w:rsidRPr="00725DA4" w14:paraId="6C4974A8" w14:textId="77777777" w:rsidTr="009805A9">
        <w:trPr>
          <w:trHeight w:val="272"/>
        </w:trPr>
        <w:tc>
          <w:tcPr>
            <w:tcW w:w="265" w:type="pct"/>
            <w:vAlign w:val="center"/>
          </w:tcPr>
          <w:p w14:paraId="386D7F3C" w14:textId="77777777" w:rsidR="00806026" w:rsidRPr="00D8166F" w:rsidRDefault="00806026" w:rsidP="009805A9">
            <w:pPr>
              <w:contextualSpacing/>
              <w:jc w:val="center"/>
              <w:rPr>
                <w:rFonts w:ascii="Times New Roman" w:eastAsia="Calibri" w:hAnsi="Times New Roman" w:cs="Times New Roman"/>
              </w:rPr>
            </w:pPr>
            <w:r w:rsidRPr="00D8166F">
              <w:rPr>
                <w:rFonts w:ascii="Times New Roman" w:eastAsia="Calibri" w:hAnsi="Times New Roman" w:cs="Times New Roman"/>
                <w:b/>
              </w:rPr>
              <w:t xml:space="preserve">LOTE </w:t>
            </w:r>
          </w:p>
        </w:tc>
        <w:tc>
          <w:tcPr>
            <w:tcW w:w="223" w:type="pct"/>
            <w:vAlign w:val="center"/>
          </w:tcPr>
          <w:p w14:paraId="5BB6EFFF" w14:textId="77777777" w:rsidR="00806026" w:rsidRPr="00D8166F" w:rsidRDefault="00806026" w:rsidP="009805A9">
            <w:pPr>
              <w:contextualSpacing/>
              <w:jc w:val="center"/>
              <w:rPr>
                <w:rFonts w:ascii="Times New Roman" w:eastAsia="Calibri" w:hAnsi="Times New Roman" w:cs="Times New Roman"/>
              </w:rPr>
            </w:pPr>
            <w:r w:rsidRPr="00D8166F">
              <w:rPr>
                <w:rFonts w:ascii="Times New Roman" w:eastAsia="Calibri" w:hAnsi="Times New Roman" w:cs="Times New Roman"/>
                <w:b/>
              </w:rPr>
              <w:t>Item</w:t>
            </w:r>
          </w:p>
        </w:tc>
        <w:tc>
          <w:tcPr>
            <w:tcW w:w="1106" w:type="pct"/>
            <w:gridSpan w:val="2"/>
            <w:vAlign w:val="center"/>
          </w:tcPr>
          <w:p w14:paraId="1421E341" w14:textId="77777777" w:rsidR="00806026" w:rsidRPr="00D8166F" w:rsidRDefault="00806026" w:rsidP="009805A9">
            <w:pPr>
              <w:contextualSpacing/>
              <w:jc w:val="center"/>
              <w:rPr>
                <w:rFonts w:ascii="Times New Roman" w:eastAsia="Calibri" w:hAnsi="Times New Roman" w:cs="Times New Roman"/>
              </w:rPr>
            </w:pPr>
            <w:r w:rsidRPr="00D8166F">
              <w:rPr>
                <w:rFonts w:ascii="Times New Roman" w:eastAsia="Calibri" w:hAnsi="Times New Roman" w:cs="Times New Roman"/>
                <w:b/>
              </w:rPr>
              <w:t>Descrição</w:t>
            </w:r>
          </w:p>
        </w:tc>
        <w:tc>
          <w:tcPr>
            <w:tcW w:w="619" w:type="pct"/>
          </w:tcPr>
          <w:p w14:paraId="7317F161" w14:textId="77777777" w:rsidR="00806026" w:rsidRPr="00D8166F" w:rsidRDefault="00806026" w:rsidP="009805A9">
            <w:pPr>
              <w:contextualSpacing/>
              <w:jc w:val="center"/>
              <w:rPr>
                <w:rFonts w:ascii="Times New Roman" w:eastAsia="Calibri" w:hAnsi="Times New Roman" w:cs="Times New Roman"/>
                <w:b/>
              </w:rPr>
            </w:pPr>
            <w:r w:rsidRPr="00D8166F">
              <w:rPr>
                <w:rFonts w:ascii="Times New Roman" w:eastAsia="Calibri" w:hAnsi="Times New Roman" w:cs="Times New Roman"/>
                <w:b/>
              </w:rPr>
              <w:t>Tipo</w:t>
            </w:r>
          </w:p>
        </w:tc>
        <w:tc>
          <w:tcPr>
            <w:tcW w:w="754" w:type="pct"/>
            <w:vAlign w:val="center"/>
          </w:tcPr>
          <w:p w14:paraId="7893FBFD" w14:textId="77777777" w:rsidR="00806026" w:rsidRPr="00D8166F" w:rsidRDefault="00806026" w:rsidP="009805A9">
            <w:pPr>
              <w:contextualSpacing/>
              <w:jc w:val="center"/>
              <w:rPr>
                <w:rFonts w:ascii="Times New Roman" w:eastAsia="Calibri" w:hAnsi="Times New Roman" w:cs="Times New Roman"/>
              </w:rPr>
            </w:pPr>
            <w:r w:rsidRPr="00D8166F">
              <w:rPr>
                <w:rFonts w:ascii="Times New Roman" w:eastAsia="Calibri" w:hAnsi="Times New Roman" w:cs="Times New Roman"/>
                <w:b/>
              </w:rPr>
              <w:t>Unidade</w:t>
            </w:r>
          </w:p>
        </w:tc>
        <w:tc>
          <w:tcPr>
            <w:tcW w:w="442" w:type="pct"/>
            <w:vAlign w:val="center"/>
          </w:tcPr>
          <w:p w14:paraId="60370C86" w14:textId="77777777" w:rsidR="00806026" w:rsidRPr="00D8166F" w:rsidRDefault="00806026" w:rsidP="009805A9">
            <w:pPr>
              <w:contextualSpacing/>
              <w:jc w:val="center"/>
              <w:rPr>
                <w:rFonts w:ascii="Times New Roman" w:eastAsia="Calibri" w:hAnsi="Times New Roman" w:cs="Times New Roman"/>
              </w:rPr>
            </w:pPr>
            <w:r w:rsidRPr="00D8166F">
              <w:rPr>
                <w:rFonts w:ascii="Times New Roman" w:eastAsia="Calibri" w:hAnsi="Times New Roman" w:cs="Times New Roman"/>
                <w:b/>
              </w:rPr>
              <w:t>Qtd</w:t>
            </w:r>
          </w:p>
        </w:tc>
        <w:tc>
          <w:tcPr>
            <w:tcW w:w="354" w:type="pct"/>
          </w:tcPr>
          <w:p w14:paraId="3AE85502" w14:textId="77777777" w:rsidR="00806026" w:rsidRPr="00D8166F" w:rsidRDefault="00806026" w:rsidP="009805A9">
            <w:pPr>
              <w:contextualSpacing/>
              <w:jc w:val="center"/>
              <w:rPr>
                <w:rFonts w:ascii="Times New Roman" w:eastAsia="Calibri" w:hAnsi="Times New Roman" w:cs="Times New Roman"/>
                <w:b/>
              </w:rPr>
            </w:pPr>
            <w:r w:rsidRPr="00D8166F">
              <w:rPr>
                <w:rFonts w:ascii="Times New Roman" w:eastAsia="Calibri" w:hAnsi="Times New Roman" w:cs="Times New Roman"/>
                <w:b/>
              </w:rPr>
              <w:t>Pgto</w:t>
            </w:r>
          </w:p>
        </w:tc>
        <w:tc>
          <w:tcPr>
            <w:tcW w:w="583" w:type="pct"/>
          </w:tcPr>
          <w:p w14:paraId="7E120FE1" w14:textId="77777777" w:rsidR="00806026" w:rsidRPr="00725DA4" w:rsidRDefault="00806026" w:rsidP="009805A9">
            <w:pPr>
              <w:contextualSpacing/>
              <w:jc w:val="center"/>
              <w:rPr>
                <w:rFonts w:ascii="Times New Roman" w:eastAsia="Calibri" w:hAnsi="Times New Roman" w:cs="Times New Roman"/>
                <w:b/>
                <w:sz w:val="21"/>
                <w:szCs w:val="21"/>
              </w:rPr>
            </w:pPr>
            <w:r w:rsidRPr="00725DA4">
              <w:rPr>
                <w:rFonts w:ascii="Times New Roman" w:hAnsi="Times New Roman" w:cs="Times New Roman"/>
                <w:b/>
                <w:sz w:val="21"/>
                <w:szCs w:val="21"/>
              </w:rPr>
              <w:t>Valor unitário R$</w:t>
            </w:r>
          </w:p>
        </w:tc>
        <w:tc>
          <w:tcPr>
            <w:tcW w:w="654" w:type="pct"/>
          </w:tcPr>
          <w:p w14:paraId="15F828FF" w14:textId="77777777" w:rsidR="00806026" w:rsidRPr="00725DA4" w:rsidRDefault="00806026" w:rsidP="009805A9">
            <w:pPr>
              <w:contextualSpacing/>
              <w:jc w:val="center"/>
              <w:rPr>
                <w:rFonts w:ascii="Times New Roman" w:eastAsia="Calibri" w:hAnsi="Times New Roman" w:cs="Times New Roman"/>
                <w:b/>
                <w:sz w:val="21"/>
                <w:szCs w:val="21"/>
              </w:rPr>
            </w:pPr>
            <w:r w:rsidRPr="00725DA4">
              <w:rPr>
                <w:rFonts w:ascii="Times New Roman" w:hAnsi="Times New Roman" w:cs="Times New Roman"/>
                <w:b/>
                <w:sz w:val="21"/>
                <w:szCs w:val="21"/>
              </w:rPr>
              <w:t>Valor total R$ (20 meses)</w:t>
            </w:r>
          </w:p>
        </w:tc>
      </w:tr>
      <w:tr w:rsidR="00806026" w:rsidRPr="00725DA4" w14:paraId="4D97E240" w14:textId="77777777" w:rsidTr="009805A9">
        <w:trPr>
          <w:trHeight w:val="543"/>
        </w:trPr>
        <w:tc>
          <w:tcPr>
            <w:tcW w:w="265" w:type="pct"/>
            <w:vMerge w:val="restart"/>
            <w:vAlign w:val="center"/>
          </w:tcPr>
          <w:p w14:paraId="590D4FCF"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b/>
                <w:sz w:val="21"/>
                <w:szCs w:val="21"/>
              </w:rPr>
              <w:t xml:space="preserve">LOTE </w:t>
            </w:r>
            <w:r w:rsidRPr="00D8166F">
              <w:rPr>
                <w:rFonts w:ascii="Times New Roman" w:eastAsia="Calibri" w:hAnsi="Times New Roman" w:cs="Times New Roman"/>
                <w:b/>
                <w:strike/>
                <w:color w:val="FF0000"/>
                <w:sz w:val="21"/>
                <w:szCs w:val="21"/>
              </w:rPr>
              <w:br/>
            </w:r>
            <w:r>
              <w:rPr>
                <w:rFonts w:ascii="Times New Roman" w:eastAsia="Calibri" w:hAnsi="Times New Roman" w:cs="Times New Roman"/>
                <w:b/>
                <w:sz w:val="21"/>
                <w:szCs w:val="21"/>
              </w:rPr>
              <w:t>3</w:t>
            </w:r>
          </w:p>
        </w:tc>
        <w:tc>
          <w:tcPr>
            <w:tcW w:w="223" w:type="pct"/>
            <w:vAlign w:val="center"/>
          </w:tcPr>
          <w:p w14:paraId="6EBB9EEC"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4</w:t>
            </w:r>
          </w:p>
        </w:tc>
        <w:tc>
          <w:tcPr>
            <w:tcW w:w="1106" w:type="pct"/>
            <w:gridSpan w:val="2"/>
            <w:vAlign w:val="center"/>
          </w:tcPr>
          <w:p w14:paraId="2ECCC510" w14:textId="77777777" w:rsidR="00806026" w:rsidRPr="00D8166F" w:rsidRDefault="00806026" w:rsidP="009805A9">
            <w:pPr>
              <w:contextualSpacing/>
              <w:jc w:val="both"/>
              <w:rPr>
                <w:rFonts w:ascii="Times New Roman" w:eastAsia="Calibri" w:hAnsi="Times New Roman" w:cs="Times New Roman"/>
                <w:sz w:val="21"/>
                <w:szCs w:val="21"/>
              </w:rPr>
            </w:pPr>
            <w:r w:rsidRPr="00D8166F">
              <w:rPr>
                <w:rFonts w:ascii="Times New Roman" w:eastAsia="Calibri" w:hAnsi="Times New Roman" w:cs="Times New Roman"/>
                <w:sz w:val="21"/>
                <w:szCs w:val="21"/>
              </w:rPr>
              <w:t>Mensuração de Contagem</w:t>
            </w:r>
          </w:p>
        </w:tc>
        <w:tc>
          <w:tcPr>
            <w:tcW w:w="619" w:type="pct"/>
          </w:tcPr>
          <w:p w14:paraId="00B0BE13"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 xml:space="preserve">Serviço </w:t>
            </w:r>
          </w:p>
          <w:p w14:paraId="1778886A"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Remoto</w:t>
            </w:r>
          </w:p>
        </w:tc>
        <w:tc>
          <w:tcPr>
            <w:tcW w:w="754" w:type="pct"/>
            <w:vAlign w:val="center"/>
          </w:tcPr>
          <w:p w14:paraId="0616161E"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Pontos de função</w:t>
            </w:r>
          </w:p>
        </w:tc>
        <w:tc>
          <w:tcPr>
            <w:tcW w:w="442" w:type="pct"/>
            <w:vAlign w:val="center"/>
          </w:tcPr>
          <w:p w14:paraId="185B2014"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2.625 Pontos de Função</w:t>
            </w:r>
          </w:p>
        </w:tc>
        <w:tc>
          <w:tcPr>
            <w:tcW w:w="354" w:type="pct"/>
          </w:tcPr>
          <w:p w14:paraId="7AEA70AC"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Sob demanda</w:t>
            </w:r>
          </w:p>
        </w:tc>
        <w:tc>
          <w:tcPr>
            <w:tcW w:w="583" w:type="pct"/>
          </w:tcPr>
          <w:p w14:paraId="0EF17108" w14:textId="77777777" w:rsidR="00806026" w:rsidRPr="00725DA4" w:rsidRDefault="00806026" w:rsidP="009805A9">
            <w:pPr>
              <w:contextualSpacing/>
              <w:jc w:val="center"/>
              <w:rPr>
                <w:rFonts w:ascii="Times New Roman" w:eastAsia="Calibri" w:hAnsi="Times New Roman" w:cs="Times New Roman"/>
                <w:sz w:val="21"/>
                <w:szCs w:val="21"/>
              </w:rPr>
            </w:pPr>
            <w:r w:rsidRPr="00725DA4">
              <w:rPr>
                <w:rFonts w:ascii="Times New Roman" w:hAnsi="Times New Roman" w:cs="Times New Roman"/>
                <w:b/>
                <w:sz w:val="21"/>
                <w:szCs w:val="21"/>
              </w:rPr>
              <w:t>R$</w:t>
            </w:r>
            <w:r>
              <w:rPr>
                <w:rFonts w:ascii="Times New Roman" w:hAnsi="Times New Roman" w:cs="Times New Roman"/>
                <w:b/>
                <w:sz w:val="21"/>
                <w:szCs w:val="21"/>
              </w:rPr>
              <w:t xml:space="preserve"> 11,67</w:t>
            </w:r>
          </w:p>
        </w:tc>
        <w:tc>
          <w:tcPr>
            <w:tcW w:w="654" w:type="pct"/>
          </w:tcPr>
          <w:p w14:paraId="5F8A0969" w14:textId="77777777" w:rsidR="00806026" w:rsidRPr="00725DA4" w:rsidRDefault="00806026" w:rsidP="009805A9">
            <w:pPr>
              <w:contextualSpacing/>
              <w:jc w:val="center"/>
              <w:rPr>
                <w:rFonts w:ascii="Times New Roman" w:eastAsia="Calibri" w:hAnsi="Times New Roman" w:cs="Times New Roman"/>
                <w:sz w:val="21"/>
                <w:szCs w:val="21"/>
              </w:rPr>
            </w:pPr>
            <w:r w:rsidRPr="00725DA4">
              <w:rPr>
                <w:rFonts w:ascii="Times New Roman" w:hAnsi="Times New Roman" w:cs="Times New Roman"/>
                <w:b/>
                <w:sz w:val="21"/>
                <w:szCs w:val="21"/>
              </w:rPr>
              <w:t>R$</w:t>
            </w:r>
            <w:r>
              <w:rPr>
                <w:rFonts w:ascii="Times New Roman" w:hAnsi="Times New Roman" w:cs="Times New Roman"/>
                <w:b/>
                <w:sz w:val="21"/>
                <w:szCs w:val="21"/>
              </w:rPr>
              <w:t xml:space="preserve"> 30.633,75</w:t>
            </w:r>
          </w:p>
        </w:tc>
      </w:tr>
      <w:tr w:rsidR="00806026" w:rsidRPr="00D8166F" w14:paraId="2ADB01D7" w14:textId="77777777" w:rsidTr="009805A9">
        <w:trPr>
          <w:trHeight w:val="543"/>
        </w:trPr>
        <w:tc>
          <w:tcPr>
            <w:tcW w:w="265" w:type="pct"/>
            <w:vMerge/>
            <w:vAlign w:val="center"/>
          </w:tcPr>
          <w:p w14:paraId="56CF9AAC" w14:textId="77777777" w:rsidR="00806026" w:rsidRPr="00D8166F" w:rsidRDefault="00806026" w:rsidP="009805A9">
            <w:pPr>
              <w:contextualSpacing/>
              <w:jc w:val="center"/>
              <w:rPr>
                <w:rFonts w:ascii="Times New Roman" w:eastAsia="Calibri" w:hAnsi="Times New Roman" w:cs="Times New Roman"/>
                <w:b/>
                <w:sz w:val="21"/>
                <w:szCs w:val="21"/>
              </w:rPr>
            </w:pPr>
          </w:p>
        </w:tc>
        <w:tc>
          <w:tcPr>
            <w:tcW w:w="223" w:type="pct"/>
            <w:vAlign w:val="center"/>
          </w:tcPr>
          <w:p w14:paraId="756DA820"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5</w:t>
            </w:r>
          </w:p>
        </w:tc>
        <w:tc>
          <w:tcPr>
            <w:tcW w:w="1106" w:type="pct"/>
            <w:gridSpan w:val="2"/>
            <w:vAlign w:val="center"/>
          </w:tcPr>
          <w:p w14:paraId="0AD7C632" w14:textId="77777777" w:rsidR="00806026" w:rsidRPr="00D8166F" w:rsidRDefault="00806026" w:rsidP="009805A9">
            <w:pPr>
              <w:contextualSpacing/>
              <w:jc w:val="both"/>
              <w:rPr>
                <w:rFonts w:ascii="Times New Roman" w:eastAsia="Calibri" w:hAnsi="Times New Roman" w:cs="Times New Roman"/>
                <w:sz w:val="21"/>
                <w:szCs w:val="21"/>
              </w:rPr>
            </w:pPr>
            <w:r w:rsidRPr="00D8166F">
              <w:rPr>
                <w:rFonts w:ascii="Times New Roman" w:eastAsia="Calibri" w:hAnsi="Times New Roman" w:cs="Times New Roman"/>
                <w:sz w:val="21"/>
                <w:szCs w:val="21"/>
              </w:rPr>
              <w:t>Aferição de Contagem e Qualidade de Software</w:t>
            </w:r>
          </w:p>
        </w:tc>
        <w:tc>
          <w:tcPr>
            <w:tcW w:w="619" w:type="pct"/>
          </w:tcPr>
          <w:p w14:paraId="12DB154E"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 xml:space="preserve">Serviço </w:t>
            </w:r>
          </w:p>
          <w:p w14:paraId="79CCFA18"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Remoto</w:t>
            </w:r>
          </w:p>
        </w:tc>
        <w:tc>
          <w:tcPr>
            <w:tcW w:w="754" w:type="pct"/>
            <w:vAlign w:val="center"/>
          </w:tcPr>
          <w:p w14:paraId="47A363BA"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Pontos de função</w:t>
            </w:r>
          </w:p>
        </w:tc>
        <w:tc>
          <w:tcPr>
            <w:tcW w:w="442" w:type="pct"/>
            <w:vAlign w:val="center"/>
          </w:tcPr>
          <w:p w14:paraId="6235BDE5"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6.125 Pontos de Função</w:t>
            </w:r>
          </w:p>
        </w:tc>
        <w:tc>
          <w:tcPr>
            <w:tcW w:w="354" w:type="pct"/>
          </w:tcPr>
          <w:p w14:paraId="42C2E68A" w14:textId="77777777" w:rsidR="00806026" w:rsidRPr="00D8166F" w:rsidRDefault="00806026" w:rsidP="009805A9">
            <w:pPr>
              <w:contextualSpacing/>
              <w:jc w:val="center"/>
              <w:rPr>
                <w:rFonts w:ascii="Times New Roman" w:eastAsia="Calibri" w:hAnsi="Times New Roman" w:cs="Times New Roman"/>
                <w:sz w:val="21"/>
                <w:szCs w:val="21"/>
              </w:rPr>
            </w:pPr>
            <w:r w:rsidRPr="00D8166F">
              <w:rPr>
                <w:rFonts w:ascii="Times New Roman" w:eastAsia="Calibri" w:hAnsi="Times New Roman" w:cs="Times New Roman"/>
                <w:sz w:val="21"/>
                <w:szCs w:val="21"/>
              </w:rPr>
              <w:t>Sob demanda</w:t>
            </w:r>
          </w:p>
        </w:tc>
        <w:tc>
          <w:tcPr>
            <w:tcW w:w="583" w:type="pct"/>
          </w:tcPr>
          <w:p w14:paraId="4A1308A2" w14:textId="77777777" w:rsidR="00806026" w:rsidRPr="00D8166F" w:rsidRDefault="00806026" w:rsidP="009805A9">
            <w:pPr>
              <w:contextualSpacing/>
              <w:jc w:val="center"/>
              <w:rPr>
                <w:rFonts w:ascii="Times New Roman" w:eastAsia="Calibri" w:hAnsi="Times New Roman" w:cs="Times New Roman"/>
                <w:sz w:val="21"/>
                <w:szCs w:val="21"/>
              </w:rPr>
            </w:pPr>
            <w:r w:rsidRPr="00725DA4">
              <w:rPr>
                <w:rFonts w:ascii="Times New Roman" w:hAnsi="Times New Roman" w:cs="Times New Roman"/>
                <w:b/>
                <w:sz w:val="21"/>
                <w:szCs w:val="21"/>
              </w:rPr>
              <w:t>R$</w:t>
            </w:r>
            <w:r>
              <w:rPr>
                <w:rFonts w:ascii="Times New Roman" w:hAnsi="Times New Roman" w:cs="Times New Roman"/>
                <w:b/>
                <w:sz w:val="21"/>
                <w:szCs w:val="21"/>
              </w:rPr>
              <w:t xml:space="preserve"> 96,34</w:t>
            </w:r>
          </w:p>
        </w:tc>
        <w:tc>
          <w:tcPr>
            <w:tcW w:w="654" w:type="pct"/>
          </w:tcPr>
          <w:p w14:paraId="573F1A26" w14:textId="77777777" w:rsidR="00806026" w:rsidRPr="00D8166F" w:rsidRDefault="00806026" w:rsidP="009805A9">
            <w:pPr>
              <w:contextualSpacing/>
              <w:jc w:val="center"/>
              <w:rPr>
                <w:rFonts w:ascii="Times New Roman" w:eastAsia="Calibri" w:hAnsi="Times New Roman" w:cs="Times New Roman"/>
                <w:sz w:val="21"/>
                <w:szCs w:val="21"/>
              </w:rPr>
            </w:pPr>
            <w:r w:rsidRPr="00725DA4">
              <w:rPr>
                <w:rFonts w:ascii="Times New Roman" w:hAnsi="Times New Roman" w:cs="Times New Roman"/>
                <w:b/>
                <w:sz w:val="21"/>
                <w:szCs w:val="21"/>
              </w:rPr>
              <w:t>R$</w:t>
            </w:r>
            <w:r>
              <w:rPr>
                <w:rFonts w:ascii="Times New Roman" w:hAnsi="Times New Roman" w:cs="Times New Roman"/>
                <w:b/>
                <w:sz w:val="21"/>
                <w:szCs w:val="21"/>
              </w:rPr>
              <w:t xml:space="preserve"> 590.082,50</w:t>
            </w:r>
          </w:p>
        </w:tc>
      </w:tr>
      <w:tr w:rsidR="00806026" w:rsidRPr="00725DA4" w14:paraId="464DA32D" w14:textId="77777777" w:rsidTr="009805A9">
        <w:trPr>
          <w:trHeight w:val="543"/>
        </w:trPr>
        <w:tc>
          <w:tcPr>
            <w:tcW w:w="4346" w:type="pct"/>
            <w:gridSpan w:val="9"/>
            <w:vAlign w:val="center"/>
          </w:tcPr>
          <w:p w14:paraId="2EE26D5F" w14:textId="77777777" w:rsidR="00806026" w:rsidRPr="00725DA4" w:rsidRDefault="00806026" w:rsidP="009805A9">
            <w:pPr>
              <w:contextualSpacing/>
              <w:jc w:val="center"/>
              <w:rPr>
                <w:rFonts w:ascii="Times New Roman" w:hAnsi="Times New Roman" w:cs="Times New Roman"/>
                <w:b/>
                <w:sz w:val="21"/>
                <w:szCs w:val="21"/>
              </w:rPr>
            </w:pPr>
            <w:r>
              <w:rPr>
                <w:rFonts w:ascii="Times New Roman" w:hAnsi="Times New Roman" w:cs="Times New Roman"/>
                <w:b/>
                <w:sz w:val="21"/>
                <w:szCs w:val="21"/>
              </w:rPr>
              <w:t>TOTAL LOTE 3</w:t>
            </w:r>
          </w:p>
        </w:tc>
        <w:tc>
          <w:tcPr>
            <w:tcW w:w="654" w:type="pct"/>
          </w:tcPr>
          <w:p w14:paraId="3F8AAE4D" w14:textId="77777777" w:rsidR="00806026" w:rsidRPr="00725DA4" w:rsidRDefault="00806026" w:rsidP="009805A9">
            <w:pPr>
              <w:contextualSpacing/>
              <w:jc w:val="center"/>
              <w:rPr>
                <w:rFonts w:ascii="Times New Roman" w:hAnsi="Times New Roman" w:cs="Times New Roman"/>
                <w:b/>
                <w:sz w:val="21"/>
                <w:szCs w:val="21"/>
              </w:rPr>
            </w:pPr>
            <w:r>
              <w:rPr>
                <w:rFonts w:ascii="Times New Roman" w:hAnsi="Times New Roman" w:cs="Times New Roman"/>
                <w:b/>
                <w:sz w:val="21"/>
                <w:szCs w:val="21"/>
              </w:rPr>
              <w:t>R$ 620.716,25</w:t>
            </w:r>
          </w:p>
        </w:tc>
      </w:tr>
    </w:tbl>
    <w:p w14:paraId="67723254" w14:textId="77777777" w:rsidR="00474A93" w:rsidRDefault="00474A93" w:rsidP="00474A93">
      <w:pPr>
        <w:pStyle w:val="Primeirorecuodecorpodetexto"/>
        <w:spacing w:after="120"/>
        <w:ind w:firstLine="0"/>
        <w:rPr>
          <w:rFonts w:ascii="Times New Roman" w:hAnsi="Times New Roman" w:cs="Times New Roman"/>
          <w:b/>
          <w:sz w:val="20"/>
          <w:szCs w:val="20"/>
        </w:rPr>
      </w:pPr>
    </w:p>
    <w:p w14:paraId="2AF4F146" w14:textId="77777777" w:rsidR="00003989" w:rsidRPr="00590CA2" w:rsidRDefault="00003989" w:rsidP="004F0004">
      <w:pPr>
        <w:ind w:firstLine="993"/>
        <w:jc w:val="both"/>
        <w:rPr>
          <w:rFonts w:ascii="Times New Roman" w:hAnsi="Times New Roman" w:cs="Times New Roman"/>
          <w:color w:val="FF0000"/>
          <w:sz w:val="24"/>
          <w:szCs w:val="24"/>
        </w:rPr>
      </w:pPr>
    </w:p>
    <w:p w14:paraId="46025C09" w14:textId="1A8F8410" w:rsidR="00003989" w:rsidRPr="00003989" w:rsidRDefault="00003989" w:rsidP="00003989">
      <w:pPr>
        <w:jc w:val="both"/>
        <w:rPr>
          <w:rFonts w:ascii="Times New Roman" w:hAnsi="Times New Roman" w:cs="Times New Roman"/>
          <w:sz w:val="24"/>
          <w:szCs w:val="24"/>
        </w:rPr>
      </w:pPr>
      <w:r w:rsidRPr="00003989">
        <w:rPr>
          <w:rFonts w:ascii="Times New Roman" w:hAnsi="Times New Roman" w:cs="Times New Roman"/>
          <w:sz w:val="24"/>
          <w:szCs w:val="24"/>
        </w:rPr>
        <w:t>*</w:t>
      </w:r>
      <w:r w:rsidR="00BA4CA3">
        <w:rPr>
          <w:rFonts w:ascii="Times New Roman" w:hAnsi="Times New Roman" w:cs="Times New Roman"/>
          <w:sz w:val="24"/>
          <w:szCs w:val="24"/>
        </w:rPr>
        <w:t xml:space="preserve">A </w:t>
      </w:r>
      <w:r w:rsidR="00972265">
        <w:rPr>
          <w:rFonts w:ascii="Times New Roman" w:hAnsi="Times New Roman" w:cs="Times New Roman"/>
          <w:sz w:val="24"/>
          <w:szCs w:val="24"/>
        </w:rPr>
        <w:t>empresa vencedora</w:t>
      </w:r>
      <w:r w:rsidR="00725DA4">
        <w:rPr>
          <w:rFonts w:ascii="Times New Roman" w:hAnsi="Times New Roman" w:cs="Times New Roman"/>
          <w:sz w:val="24"/>
          <w:szCs w:val="24"/>
        </w:rPr>
        <w:t xml:space="preserve"> do Lote 3</w:t>
      </w:r>
      <w:r w:rsidR="00972265">
        <w:rPr>
          <w:rFonts w:ascii="Times New Roman" w:hAnsi="Times New Roman" w:cs="Times New Roman"/>
          <w:sz w:val="24"/>
          <w:szCs w:val="24"/>
        </w:rPr>
        <w:t xml:space="preserve"> </w:t>
      </w:r>
      <w:r w:rsidRPr="00003989">
        <w:rPr>
          <w:rFonts w:ascii="Times New Roman" w:hAnsi="Times New Roman" w:cs="Times New Roman"/>
          <w:sz w:val="24"/>
          <w:szCs w:val="24"/>
        </w:rPr>
        <w:t>não pode ser a mesma que a do Lote 1.</w:t>
      </w:r>
    </w:p>
    <w:p w14:paraId="62E06088" w14:textId="77777777" w:rsidR="004F0004" w:rsidRDefault="004F0004" w:rsidP="0008552C">
      <w:pPr>
        <w:pStyle w:val="Primeirorecuodecorpodetexto"/>
        <w:spacing w:after="120"/>
        <w:ind w:firstLine="1134"/>
        <w:rPr>
          <w:rFonts w:ascii="Times New Roman" w:hAnsi="Times New Roman" w:cs="Times New Roman"/>
          <w:sz w:val="24"/>
          <w:szCs w:val="24"/>
        </w:rPr>
        <w:sectPr w:rsidR="004F0004" w:rsidSect="004F0004">
          <w:pgSz w:w="16838" w:h="11906" w:orient="landscape" w:code="9"/>
          <w:pgMar w:top="1701" w:right="1417" w:bottom="1701" w:left="1134" w:header="708" w:footer="510" w:gutter="0"/>
          <w:cols w:space="708"/>
          <w:titlePg/>
          <w:docGrid w:linePitch="360"/>
        </w:sectPr>
      </w:pPr>
    </w:p>
    <w:p w14:paraId="2D82CC31" w14:textId="77777777" w:rsidR="00465A39" w:rsidRPr="00BC310A" w:rsidRDefault="00706271" w:rsidP="00036735">
      <w:pPr>
        <w:pStyle w:val="Ttulo2"/>
        <w:spacing w:after="120"/>
        <w:ind w:left="578" w:hanging="578"/>
        <w:rPr>
          <w:rFonts w:ascii="Times New Roman" w:hAnsi="Times New Roman" w:cs="Times New Roman"/>
        </w:rPr>
      </w:pPr>
      <w:bookmarkStart w:id="34" w:name="_Toc63700916"/>
      <w:r w:rsidRPr="00BC310A">
        <w:rPr>
          <w:rFonts w:ascii="Times New Roman" w:hAnsi="Times New Roman" w:cs="Times New Roman"/>
        </w:rPr>
        <w:lastRenderedPageBreak/>
        <w:t xml:space="preserve">Escolha </w:t>
      </w:r>
      <w:r w:rsidR="002D0FD3" w:rsidRPr="00BC310A">
        <w:rPr>
          <w:rFonts w:ascii="Times New Roman" w:hAnsi="Times New Roman" w:cs="Times New Roman"/>
        </w:rPr>
        <w:t xml:space="preserve">e Justificativa </w:t>
      </w:r>
      <w:r w:rsidRPr="00BC310A">
        <w:rPr>
          <w:rFonts w:ascii="Times New Roman" w:hAnsi="Times New Roman" w:cs="Times New Roman"/>
        </w:rPr>
        <w:t>da Solução</w:t>
      </w:r>
      <w:r w:rsidR="00AD538B" w:rsidRPr="00BC310A">
        <w:rPr>
          <w:rFonts w:ascii="Times New Roman" w:hAnsi="Times New Roman" w:cs="Times New Roman"/>
        </w:rPr>
        <w:t xml:space="preserve"> (Art. 14, IV)</w:t>
      </w:r>
      <w:bookmarkEnd w:id="34"/>
    </w:p>
    <w:p w14:paraId="00F9F5EB" w14:textId="4F9CE090" w:rsidR="00B6465F" w:rsidRDefault="00090983" w:rsidP="00B6465F">
      <w:pPr>
        <w:ind w:firstLine="1134"/>
        <w:jc w:val="both"/>
        <w:rPr>
          <w:rFonts w:ascii="Times New Roman" w:hAnsi="Times New Roman" w:cs="Times New Roman"/>
          <w:color w:val="FF0000"/>
          <w:sz w:val="24"/>
          <w:szCs w:val="24"/>
        </w:rPr>
      </w:pPr>
      <w:r w:rsidRPr="00B3101E">
        <w:rPr>
          <w:rFonts w:ascii="Times New Roman" w:hAnsi="Times New Roman" w:cs="Times New Roman"/>
          <w:sz w:val="24"/>
          <w:szCs w:val="24"/>
        </w:rPr>
        <w:t>Como dito alhures</w:t>
      </w:r>
      <w:r w:rsidR="00B6465F" w:rsidRPr="00D72A23">
        <w:rPr>
          <w:rFonts w:ascii="Times New Roman" w:hAnsi="Times New Roman" w:cs="Times New Roman"/>
          <w:sz w:val="24"/>
          <w:szCs w:val="24"/>
        </w:rPr>
        <w:t xml:space="preserve">, </w:t>
      </w:r>
      <w:r w:rsidR="008C2671" w:rsidRPr="00D72A23">
        <w:rPr>
          <w:rFonts w:ascii="Times New Roman" w:hAnsi="Times New Roman" w:cs="Times New Roman"/>
          <w:sz w:val="24"/>
          <w:szCs w:val="24"/>
        </w:rPr>
        <w:t>o Departamento</w:t>
      </w:r>
      <w:r w:rsidR="00B6465F" w:rsidRPr="00D72A23">
        <w:rPr>
          <w:rFonts w:ascii="Times New Roman" w:hAnsi="Times New Roman" w:cs="Times New Roman"/>
          <w:sz w:val="24"/>
          <w:szCs w:val="24"/>
        </w:rPr>
        <w:t xml:space="preserve"> de </w:t>
      </w:r>
      <w:r w:rsidR="003B32C0">
        <w:rPr>
          <w:rFonts w:ascii="Times New Roman" w:hAnsi="Times New Roman" w:cs="Times New Roman"/>
          <w:sz w:val="24"/>
          <w:szCs w:val="24"/>
        </w:rPr>
        <w:t>Sistemas e Aplicações</w:t>
      </w:r>
      <w:r w:rsidR="00C5433C">
        <w:rPr>
          <w:rFonts w:ascii="Times New Roman" w:hAnsi="Times New Roman" w:cs="Times New Roman"/>
          <w:sz w:val="24"/>
          <w:szCs w:val="24"/>
        </w:rPr>
        <w:t>- D</w:t>
      </w:r>
      <w:r w:rsidR="003B32C0">
        <w:rPr>
          <w:rFonts w:ascii="Times New Roman" w:hAnsi="Times New Roman" w:cs="Times New Roman"/>
          <w:sz w:val="24"/>
          <w:szCs w:val="24"/>
        </w:rPr>
        <w:t>SA</w:t>
      </w:r>
      <w:r w:rsidR="00B566C1">
        <w:rPr>
          <w:rFonts w:ascii="Times New Roman" w:hAnsi="Times New Roman" w:cs="Times New Roman"/>
          <w:sz w:val="24"/>
          <w:szCs w:val="24"/>
        </w:rPr>
        <w:t xml:space="preserve"> </w:t>
      </w:r>
      <w:r>
        <w:rPr>
          <w:rFonts w:ascii="Times New Roman" w:hAnsi="Times New Roman" w:cs="Times New Roman"/>
          <w:sz w:val="24"/>
          <w:szCs w:val="24"/>
        </w:rPr>
        <w:t xml:space="preserve">desta Coordenadoria de Tecnologia da Informação </w:t>
      </w:r>
      <w:r w:rsidR="00B6465F" w:rsidRPr="00127F49">
        <w:rPr>
          <w:rFonts w:ascii="Times New Roman" w:hAnsi="Times New Roman" w:cs="Times New Roman"/>
          <w:sz w:val="24"/>
          <w:szCs w:val="24"/>
        </w:rPr>
        <w:t xml:space="preserve">não dispõe de quadro permanente </w:t>
      </w:r>
      <w:r w:rsidR="00A74CEB" w:rsidRPr="00127F49">
        <w:rPr>
          <w:rFonts w:ascii="Times New Roman" w:hAnsi="Times New Roman" w:cs="Times New Roman"/>
          <w:sz w:val="24"/>
          <w:szCs w:val="24"/>
        </w:rPr>
        <w:t xml:space="preserve">de servidores </w:t>
      </w:r>
      <w:r w:rsidR="00B6465F" w:rsidRPr="00127F49">
        <w:rPr>
          <w:rFonts w:ascii="Times New Roman" w:hAnsi="Times New Roman" w:cs="Times New Roman"/>
          <w:sz w:val="24"/>
          <w:szCs w:val="24"/>
        </w:rPr>
        <w:t>d</w:t>
      </w:r>
      <w:r w:rsidR="00A74CEB" w:rsidRPr="00127F49">
        <w:rPr>
          <w:rFonts w:ascii="Times New Roman" w:hAnsi="Times New Roman" w:cs="Times New Roman"/>
          <w:sz w:val="24"/>
          <w:szCs w:val="24"/>
        </w:rPr>
        <w:t>este</w:t>
      </w:r>
      <w:r w:rsidR="00B6465F" w:rsidRPr="00127F49">
        <w:rPr>
          <w:rFonts w:ascii="Times New Roman" w:hAnsi="Times New Roman" w:cs="Times New Roman"/>
          <w:sz w:val="24"/>
          <w:szCs w:val="24"/>
        </w:rPr>
        <w:t xml:space="preserve"> PJMT para o desempenho d</w:t>
      </w:r>
      <w:r w:rsidR="00A74CEB" w:rsidRPr="00127F49">
        <w:rPr>
          <w:rFonts w:ascii="Times New Roman" w:hAnsi="Times New Roman" w:cs="Times New Roman"/>
          <w:sz w:val="24"/>
          <w:szCs w:val="24"/>
        </w:rPr>
        <w:t>a</w:t>
      </w:r>
      <w:r w:rsidR="00B6465F" w:rsidRPr="00127F49">
        <w:rPr>
          <w:rFonts w:ascii="Times New Roman" w:hAnsi="Times New Roman" w:cs="Times New Roman"/>
          <w:sz w:val="24"/>
          <w:szCs w:val="24"/>
        </w:rPr>
        <w:t>s funções</w:t>
      </w:r>
      <w:r w:rsidR="00F949E3" w:rsidRPr="00127F49">
        <w:rPr>
          <w:rFonts w:ascii="Times New Roman" w:hAnsi="Times New Roman" w:cs="Times New Roman"/>
          <w:sz w:val="24"/>
          <w:szCs w:val="24"/>
        </w:rPr>
        <w:t xml:space="preserve"> embarcadas no</w:t>
      </w:r>
      <w:r w:rsidR="00EE500E" w:rsidRPr="00127F49">
        <w:rPr>
          <w:rFonts w:ascii="Times New Roman" w:hAnsi="Times New Roman" w:cs="Times New Roman"/>
          <w:sz w:val="24"/>
          <w:szCs w:val="24"/>
        </w:rPr>
        <w:t>s</w:t>
      </w:r>
      <w:r w:rsidR="00F949E3" w:rsidRPr="00127F49">
        <w:rPr>
          <w:rFonts w:ascii="Times New Roman" w:hAnsi="Times New Roman" w:cs="Times New Roman"/>
          <w:sz w:val="24"/>
          <w:szCs w:val="24"/>
        </w:rPr>
        <w:t xml:space="preserve"> contrato</w:t>
      </w:r>
      <w:r w:rsidR="00EE500E" w:rsidRPr="00127F49">
        <w:rPr>
          <w:rFonts w:ascii="Times New Roman" w:hAnsi="Times New Roman" w:cs="Times New Roman"/>
          <w:sz w:val="24"/>
          <w:szCs w:val="24"/>
        </w:rPr>
        <w:t>s atuais</w:t>
      </w:r>
      <w:r w:rsidR="00B6465F" w:rsidRPr="00127F49">
        <w:rPr>
          <w:rFonts w:ascii="Times New Roman" w:hAnsi="Times New Roman" w:cs="Times New Roman"/>
          <w:sz w:val="24"/>
          <w:szCs w:val="24"/>
        </w:rPr>
        <w:t>.</w:t>
      </w:r>
      <w:r w:rsidR="00024792">
        <w:rPr>
          <w:rFonts w:ascii="Times New Roman" w:hAnsi="Times New Roman" w:cs="Times New Roman"/>
          <w:sz w:val="24"/>
          <w:szCs w:val="24"/>
        </w:rPr>
        <w:t xml:space="preserve"> Consequentemente, a solução de execução direta por servidores do quadro próprio não é alternativa factível em nenhum dos itens do presente Estudo, quais sejam: serviço de desenvolvimento de sistemas, sustentação de sistemas e fábrica de métricas. </w:t>
      </w:r>
      <w:r w:rsidR="00B6465F" w:rsidRPr="00D72A23">
        <w:rPr>
          <w:rFonts w:ascii="Times New Roman" w:hAnsi="Times New Roman" w:cs="Times New Roman"/>
          <w:sz w:val="24"/>
          <w:szCs w:val="24"/>
        </w:rPr>
        <w:t xml:space="preserve"> </w:t>
      </w:r>
      <w:r w:rsidR="00A74CEB">
        <w:rPr>
          <w:rFonts w:ascii="Times New Roman" w:hAnsi="Times New Roman" w:cs="Times New Roman"/>
          <w:sz w:val="24"/>
          <w:szCs w:val="24"/>
        </w:rPr>
        <w:t xml:space="preserve"> </w:t>
      </w:r>
    </w:p>
    <w:p w14:paraId="5A840757" w14:textId="7DB63520" w:rsidR="00DC5FFE" w:rsidRDefault="00537F03" w:rsidP="00B6465F">
      <w:pPr>
        <w:ind w:firstLine="1134"/>
        <w:jc w:val="both"/>
        <w:rPr>
          <w:rFonts w:ascii="Times New Roman" w:hAnsi="Times New Roman" w:cs="Times New Roman"/>
          <w:sz w:val="24"/>
          <w:szCs w:val="24"/>
        </w:rPr>
      </w:pPr>
      <w:r w:rsidRPr="00537F03">
        <w:rPr>
          <w:rFonts w:ascii="Times New Roman" w:hAnsi="Times New Roman" w:cs="Times New Roman"/>
          <w:sz w:val="24"/>
          <w:szCs w:val="24"/>
        </w:rPr>
        <w:t>Das so</w:t>
      </w:r>
      <w:r>
        <w:rPr>
          <w:rFonts w:ascii="Times New Roman" w:hAnsi="Times New Roman" w:cs="Times New Roman"/>
          <w:sz w:val="24"/>
          <w:szCs w:val="24"/>
        </w:rPr>
        <w:t>luções apresenta</w:t>
      </w:r>
      <w:r w:rsidR="00CF10E3">
        <w:rPr>
          <w:rFonts w:ascii="Times New Roman" w:hAnsi="Times New Roman" w:cs="Times New Roman"/>
          <w:sz w:val="24"/>
          <w:szCs w:val="24"/>
        </w:rPr>
        <w:t>da</w:t>
      </w:r>
      <w:r>
        <w:rPr>
          <w:rFonts w:ascii="Times New Roman" w:hAnsi="Times New Roman" w:cs="Times New Roman"/>
          <w:sz w:val="24"/>
          <w:szCs w:val="24"/>
        </w:rPr>
        <w:t>s no Item 1.3 – Soluções Disponíveis no Mercado</w:t>
      </w:r>
      <w:r w:rsidR="00C2537C">
        <w:rPr>
          <w:rFonts w:ascii="Times New Roman" w:hAnsi="Times New Roman" w:cs="Times New Roman"/>
          <w:sz w:val="24"/>
          <w:szCs w:val="24"/>
        </w:rPr>
        <w:t>, segue abaixo as ponderações sobre</w:t>
      </w:r>
      <w:r w:rsidR="00641623">
        <w:rPr>
          <w:rFonts w:ascii="Times New Roman" w:hAnsi="Times New Roman" w:cs="Times New Roman"/>
          <w:sz w:val="24"/>
          <w:szCs w:val="24"/>
        </w:rPr>
        <w:t xml:space="preserve"> cada </w:t>
      </w:r>
      <w:r w:rsidR="00F23645">
        <w:rPr>
          <w:rFonts w:ascii="Times New Roman" w:hAnsi="Times New Roman" w:cs="Times New Roman"/>
          <w:sz w:val="24"/>
          <w:szCs w:val="24"/>
        </w:rPr>
        <w:t>uma delas</w:t>
      </w:r>
      <w:r w:rsidR="00641623">
        <w:rPr>
          <w:rFonts w:ascii="Times New Roman" w:hAnsi="Times New Roman" w:cs="Times New Roman"/>
          <w:sz w:val="24"/>
          <w:szCs w:val="24"/>
        </w:rPr>
        <w:t xml:space="preserve"> </w:t>
      </w:r>
      <w:r w:rsidR="00C2537C">
        <w:rPr>
          <w:rFonts w:ascii="Times New Roman" w:hAnsi="Times New Roman" w:cs="Times New Roman"/>
          <w:sz w:val="24"/>
          <w:szCs w:val="24"/>
        </w:rPr>
        <w:t>bem como sobre a</w:t>
      </w:r>
      <w:r w:rsidR="00641623">
        <w:rPr>
          <w:rFonts w:ascii="Times New Roman" w:hAnsi="Times New Roman" w:cs="Times New Roman"/>
          <w:sz w:val="24"/>
          <w:szCs w:val="24"/>
        </w:rPr>
        <w:t xml:space="preserve"> solução escolhida.</w:t>
      </w:r>
    </w:p>
    <w:p w14:paraId="5A5E9D35" w14:textId="77777777" w:rsidR="00641623" w:rsidRDefault="00641623" w:rsidP="00B6465F">
      <w:pPr>
        <w:ind w:firstLine="1134"/>
        <w:jc w:val="both"/>
        <w:rPr>
          <w:rFonts w:ascii="Times New Roman" w:hAnsi="Times New Roman" w:cs="Times New Roman"/>
          <w:sz w:val="24"/>
          <w:szCs w:val="24"/>
        </w:rPr>
      </w:pPr>
    </w:p>
    <w:p w14:paraId="2B4100EC" w14:textId="77777777" w:rsidR="00423B25" w:rsidRDefault="00423B25" w:rsidP="000F13E1">
      <w:pPr>
        <w:pStyle w:val="Textopadro"/>
        <w:spacing w:line="276" w:lineRule="auto"/>
        <w:ind w:left="646"/>
        <w:jc w:val="both"/>
        <w:rPr>
          <w:b/>
          <w:color w:val="auto"/>
          <w:szCs w:val="24"/>
          <w:lang w:val="pt-BR"/>
        </w:rPr>
      </w:pPr>
      <w:r w:rsidRPr="000D279C">
        <w:rPr>
          <w:b/>
          <w:color w:val="auto"/>
          <w:szCs w:val="24"/>
          <w:lang w:val="pt-BR"/>
        </w:rPr>
        <w:t>Alternativas para o Desenvolvimento</w:t>
      </w:r>
      <w:r>
        <w:rPr>
          <w:b/>
          <w:color w:val="auto"/>
          <w:szCs w:val="24"/>
          <w:lang w:val="pt-BR"/>
        </w:rPr>
        <w:t>, Sustentação e Manutenção</w:t>
      </w:r>
      <w:r w:rsidRPr="000D279C">
        <w:rPr>
          <w:b/>
          <w:color w:val="auto"/>
          <w:szCs w:val="24"/>
          <w:lang w:val="pt-BR"/>
        </w:rPr>
        <w:t xml:space="preserve"> de softwares para construção de novos sistemas, serviços e componentes informatizados não estruturantes: </w:t>
      </w:r>
    </w:p>
    <w:p w14:paraId="1B23109C" w14:textId="77777777" w:rsidR="00423B25" w:rsidRDefault="00423B25" w:rsidP="00641623">
      <w:pPr>
        <w:pStyle w:val="Textopadro"/>
        <w:spacing w:line="360" w:lineRule="auto"/>
        <w:ind w:left="644"/>
        <w:jc w:val="both"/>
        <w:rPr>
          <w:b/>
          <w:szCs w:val="24"/>
          <w:lang w:val="pt-BR"/>
        </w:rPr>
      </w:pPr>
    </w:p>
    <w:p w14:paraId="1B65D2DF" w14:textId="5B6D466B" w:rsidR="00B37505" w:rsidRPr="00642EFA" w:rsidRDefault="00B3101E" w:rsidP="00897317">
      <w:pPr>
        <w:pStyle w:val="Textopadro"/>
        <w:spacing w:line="276" w:lineRule="auto"/>
        <w:ind w:firstLine="567"/>
        <w:jc w:val="both"/>
        <w:rPr>
          <w:szCs w:val="24"/>
          <w:lang w:val="pt-BR"/>
        </w:rPr>
      </w:pPr>
      <w:r>
        <w:rPr>
          <w:szCs w:val="24"/>
          <w:lang w:val="pt-BR"/>
        </w:rPr>
        <w:t>Conforme já explanado</w:t>
      </w:r>
      <w:r w:rsidR="00641623" w:rsidRPr="004111EA">
        <w:rPr>
          <w:szCs w:val="24"/>
          <w:lang w:val="pt-BR"/>
        </w:rPr>
        <w:t xml:space="preserve">, a solução de execução direta por servidores do quadro próprio </w:t>
      </w:r>
      <w:r w:rsidR="00641623" w:rsidRPr="00642EFA">
        <w:rPr>
          <w:szCs w:val="24"/>
          <w:lang w:val="pt-BR"/>
        </w:rPr>
        <w:t xml:space="preserve">do PJMT não é possível. </w:t>
      </w:r>
    </w:p>
    <w:p w14:paraId="53E34AD6" w14:textId="60BE8295" w:rsidR="00B37505" w:rsidRPr="00642EFA" w:rsidRDefault="00B37505" w:rsidP="00897317">
      <w:pPr>
        <w:pStyle w:val="Textopadro"/>
        <w:spacing w:line="276" w:lineRule="auto"/>
        <w:ind w:firstLine="567"/>
        <w:jc w:val="both"/>
        <w:rPr>
          <w:color w:val="auto"/>
          <w:szCs w:val="24"/>
          <w:lang w:val="pt-BR"/>
        </w:rPr>
      </w:pPr>
      <w:r w:rsidRPr="00642EFA">
        <w:rPr>
          <w:color w:val="auto"/>
          <w:szCs w:val="24"/>
          <w:lang w:val="pt-BR"/>
        </w:rPr>
        <w:t xml:space="preserve">A </w:t>
      </w:r>
      <w:r w:rsidR="004111EA" w:rsidRPr="00642EFA">
        <w:rPr>
          <w:color w:val="auto"/>
          <w:szCs w:val="24"/>
          <w:lang w:val="pt-BR"/>
        </w:rPr>
        <w:t>ampliação da solução atualmente implantada</w:t>
      </w:r>
      <w:r w:rsidRPr="00642EFA">
        <w:rPr>
          <w:color w:val="auto"/>
          <w:szCs w:val="24"/>
          <w:lang w:val="pt-BR"/>
        </w:rPr>
        <w:t xml:space="preserve"> não é alternativa viável, já que o aditivo contratual não supre as atuais necessidades</w:t>
      </w:r>
      <w:r w:rsidR="004111EA" w:rsidRPr="00642EFA">
        <w:rPr>
          <w:color w:val="auto"/>
          <w:szCs w:val="24"/>
          <w:lang w:val="pt-BR"/>
        </w:rPr>
        <w:t>,</w:t>
      </w:r>
      <w:r w:rsidRPr="00642EFA">
        <w:rPr>
          <w:color w:val="auto"/>
          <w:szCs w:val="24"/>
          <w:lang w:val="pt-BR"/>
        </w:rPr>
        <w:t xml:space="preserve"> nem de quantitativo e nem qualitativo - mais uma especialidade</w:t>
      </w:r>
      <w:r w:rsidR="00C104A7" w:rsidRPr="00642EFA">
        <w:rPr>
          <w:color w:val="auto"/>
          <w:szCs w:val="24"/>
          <w:lang w:val="pt-BR"/>
        </w:rPr>
        <w:t xml:space="preserve"> -</w:t>
      </w:r>
      <w:r w:rsidRPr="00642EFA">
        <w:rPr>
          <w:color w:val="auto"/>
          <w:szCs w:val="24"/>
          <w:lang w:val="pt-BR"/>
        </w:rPr>
        <w:t xml:space="preserve"> qual seja Python. Além d</w:t>
      </w:r>
      <w:r w:rsidR="009161C4" w:rsidRPr="00642EFA">
        <w:rPr>
          <w:color w:val="auto"/>
          <w:szCs w:val="24"/>
          <w:lang w:val="pt-BR"/>
        </w:rPr>
        <w:t xml:space="preserve">isso, tem-se decisão do Exmo. Sr. Des. Presidente deste Sodalício para novo procedimento licitatório, ante a </w:t>
      </w:r>
      <w:r w:rsidR="00B80033" w:rsidRPr="00642EFA">
        <w:rPr>
          <w:color w:val="auto"/>
          <w:szCs w:val="24"/>
          <w:lang w:val="pt-BR"/>
        </w:rPr>
        <w:t>ineficaz</w:t>
      </w:r>
      <w:r w:rsidR="00642EFA" w:rsidRPr="00642EFA">
        <w:rPr>
          <w:color w:val="auto"/>
          <w:szCs w:val="24"/>
          <w:lang w:val="pt-BR"/>
        </w:rPr>
        <w:t xml:space="preserve"> </w:t>
      </w:r>
      <w:r w:rsidR="00CF10E3">
        <w:rPr>
          <w:color w:val="auto"/>
          <w:szCs w:val="24"/>
          <w:lang w:val="pt-BR"/>
        </w:rPr>
        <w:t>execução contratual atual, ademais a atualização dos salários dos profissionais de TI motivado pela pandemia mundial.</w:t>
      </w:r>
    </w:p>
    <w:p w14:paraId="64D49ACB" w14:textId="27DBBA15" w:rsidR="00537F03" w:rsidRPr="00B80033" w:rsidRDefault="004111EA" w:rsidP="00897317">
      <w:pPr>
        <w:pStyle w:val="Textopadro"/>
        <w:spacing w:line="276" w:lineRule="auto"/>
        <w:ind w:firstLine="567"/>
        <w:jc w:val="both"/>
        <w:rPr>
          <w:color w:val="auto"/>
          <w:szCs w:val="24"/>
          <w:lang w:val="pt-BR"/>
        </w:rPr>
      </w:pPr>
      <w:r w:rsidRPr="00B80033">
        <w:rPr>
          <w:color w:val="auto"/>
          <w:szCs w:val="24"/>
          <w:lang w:val="pt-BR"/>
        </w:rPr>
        <w:t>Quanto a execução indireta – Terceirização dos Serviços</w:t>
      </w:r>
      <w:r w:rsidR="00BD4D18" w:rsidRPr="00B80033">
        <w:rPr>
          <w:color w:val="auto"/>
          <w:szCs w:val="24"/>
          <w:lang w:val="pt-BR"/>
        </w:rPr>
        <w:t xml:space="preserve"> - </w:t>
      </w:r>
      <w:r w:rsidRPr="00B80033">
        <w:rPr>
          <w:color w:val="auto"/>
          <w:szCs w:val="24"/>
          <w:lang w:val="pt-BR"/>
        </w:rPr>
        <w:t xml:space="preserve">segue abaixo </w:t>
      </w:r>
      <w:r w:rsidR="00C104A7" w:rsidRPr="00B80033">
        <w:rPr>
          <w:color w:val="auto"/>
          <w:szCs w:val="24"/>
          <w:lang w:val="pt-BR"/>
        </w:rPr>
        <w:t xml:space="preserve">os modelos de remunerações 01 </w:t>
      </w:r>
      <w:r w:rsidR="00915B3C" w:rsidRPr="00B80033">
        <w:rPr>
          <w:color w:val="auto"/>
          <w:szCs w:val="24"/>
          <w:lang w:val="pt-BR"/>
        </w:rPr>
        <w:t>e</w:t>
      </w:r>
      <w:r w:rsidRPr="00B80033">
        <w:rPr>
          <w:color w:val="auto"/>
          <w:szCs w:val="24"/>
          <w:lang w:val="pt-BR"/>
        </w:rPr>
        <w:t xml:space="preserve"> 03 </w:t>
      </w:r>
      <w:r w:rsidR="00C104A7" w:rsidRPr="00B80033">
        <w:rPr>
          <w:color w:val="auto"/>
          <w:szCs w:val="24"/>
          <w:lang w:val="pt-BR"/>
        </w:rPr>
        <w:t>d</w:t>
      </w:r>
      <w:r w:rsidRPr="00B80033">
        <w:rPr>
          <w:color w:val="auto"/>
          <w:szCs w:val="24"/>
          <w:lang w:val="pt-BR"/>
        </w:rPr>
        <w:t>a alternativa A</w:t>
      </w:r>
      <w:r w:rsidR="00C104A7" w:rsidRPr="00B80033">
        <w:rPr>
          <w:color w:val="auto"/>
          <w:szCs w:val="24"/>
          <w:lang w:val="pt-BR"/>
        </w:rPr>
        <w:t xml:space="preserve"> constante do tópico </w:t>
      </w:r>
      <w:r w:rsidR="00B80033" w:rsidRPr="00B80033">
        <w:rPr>
          <w:color w:val="auto"/>
          <w:szCs w:val="24"/>
          <w:lang w:val="pt-BR"/>
        </w:rPr>
        <w:t>1.3</w:t>
      </w:r>
      <w:r w:rsidRPr="00B80033">
        <w:rPr>
          <w:color w:val="auto"/>
          <w:szCs w:val="24"/>
          <w:lang w:val="pt-BR"/>
        </w:rPr>
        <w:t xml:space="preserve">, </w:t>
      </w:r>
      <w:r w:rsidR="00C104A7" w:rsidRPr="00B80033">
        <w:rPr>
          <w:color w:val="auto"/>
          <w:szCs w:val="24"/>
          <w:lang w:val="pt-BR"/>
        </w:rPr>
        <w:t xml:space="preserve">que </w:t>
      </w:r>
      <w:r w:rsidRPr="00B80033">
        <w:rPr>
          <w:color w:val="auto"/>
          <w:szCs w:val="24"/>
          <w:lang w:val="pt-BR"/>
        </w:rPr>
        <w:t xml:space="preserve">não </w:t>
      </w:r>
      <w:r w:rsidR="00C104A7" w:rsidRPr="00B80033">
        <w:rPr>
          <w:color w:val="auto"/>
          <w:szCs w:val="24"/>
          <w:lang w:val="pt-BR"/>
        </w:rPr>
        <w:t>se mostram</w:t>
      </w:r>
      <w:r w:rsidRPr="00B80033">
        <w:rPr>
          <w:color w:val="auto"/>
          <w:szCs w:val="24"/>
          <w:lang w:val="pt-BR"/>
        </w:rPr>
        <w:t xml:space="preserve"> condizentes com nosso cenário de desenvolvimento</w:t>
      </w:r>
      <w:r w:rsidR="00423B25" w:rsidRPr="00B80033">
        <w:rPr>
          <w:color w:val="auto"/>
          <w:szCs w:val="24"/>
          <w:lang w:val="pt-BR"/>
        </w:rPr>
        <w:t>, sustentação e manutenção</w:t>
      </w:r>
      <w:r w:rsidRPr="00B80033">
        <w:rPr>
          <w:color w:val="auto"/>
          <w:szCs w:val="24"/>
          <w:lang w:val="pt-BR"/>
        </w:rPr>
        <w:t xml:space="preserve"> de sistemas:</w:t>
      </w:r>
    </w:p>
    <w:p w14:paraId="09539B32" w14:textId="77777777" w:rsidR="00537F03" w:rsidRDefault="00537F03" w:rsidP="00B6465F">
      <w:pPr>
        <w:ind w:firstLine="1134"/>
        <w:jc w:val="both"/>
        <w:rPr>
          <w:rFonts w:ascii="Times New Roman" w:hAnsi="Times New Roman" w:cs="Times New Roman"/>
          <w:color w:val="FF0000"/>
          <w:sz w:val="24"/>
          <w:szCs w:val="24"/>
        </w:rPr>
      </w:pPr>
    </w:p>
    <w:p w14:paraId="22A169D7" w14:textId="16F695E1" w:rsidR="00537F03" w:rsidRDefault="00537F03" w:rsidP="00537F03">
      <w:pPr>
        <w:pStyle w:val="Textopadro"/>
        <w:spacing w:line="276" w:lineRule="auto"/>
        <w:ind w:left="720"/>
        <w:jc w:val="both"/>
        <w:rPr>
          <w:szCs w:val="24"/>
          <w:lang w:val="pt-BR"/>
        </w:rPr>
      </w:pPr>
      <w:r w:rsidRPr="002354FA">
        <w:rPr>
          <w:b/>
          <w:szCs w:val="24"/>
          <w:lang w:val="pt-BR"/>
        </w:rPr>
        <w:t>Modelo</w:t>
      </w:r>
      <w:r>
        <w:rPr>
          <w:b/>
          <w:szCs w:val="24"/>
          <w:lang w:val="pt-BR"/>
        </w:rPr>
        <w:t xml:space="preserve"> de remuneração</w:t>
      </w:r>
      <w:r w:rsidRPr="002354FA">
        <w:rPr>
          <w:b/>
          <w:szCs w:val="24"/>
          <w:lang w:val="pt-BR"/>
        </w:rPr>
        <w:t xml:space="preserve"> 01: </w:t>
      </w:r>
      <w:r w:rsidRPr="002354FA">
        <w:rPr>
          <w:szCs w:val="24"/>
          <w:u w:val="single"/>
          <w:lang w:val="pt-BR"/>
        </w:rPr>
        <w:t>Contratação por postos de trabalho</w:t>
      </w:r>
      <w:r w:rsidR="00D47405">
        <w:rPr>
          <w:szCs w:val="24"/>
          <w:u w:val="single"/>
          <w:lang w:val="pt-BR"/>
        </w:rPr>
        <w:t xml:space="preserve"> (homem-hora)</w:t>
      </w:r>
      <w:r w:rsidRPr="002354FA">
        <w:rPr>
          <w:szCs w:val="24"/>
          <w:lang w:val="pt-BR"/>
        </w:rPr>
        <w:t>. Neste modelo de contratação emprega-se a alocação de postos de trabalho</w:t>
      </w:r>
      <w:r>
        <w:rPr>
          <w:szCs w:val="24"/>
          <w:lang w:val="pt-BR"/>
        </w:rPr>
        <w:t>, sem a medição de resultados. Ou seja, será pago o valor integral dos salários independentemente se os postos estão trabalhando a contento ou não.</w:t>
      </w:r>
      <w:r w:rsidRPr="002354FA">
        <w:rPr>
          <w:szCs w:val="24"/>
          <w:lang w:val="pt-BR"/>
        </w:rPr>
        <w:t xml:space="preserve"> </w:t>
      </w:r>
      <w:r w:rsidR="00D47405">
        <w:rPr>
          <w:szCs w:val="24"/>
          <w:lang w:val="pt-BR"/>
        </w:rPr>
        <w:t xml:space="preserve">Esta opção não se mostra vantajosa, visto que o TJMT pagaria </w:t>
      </w:r>
      <w:r w:rsidR="00112CEB">
        <w:rPr>
          <w:szCs w:val="24"/>
          <w:lang w:val="pt-BR"/>
        </w:rPr>
        <w:t>pelos postos,</w:t>
      </w:r>
      <w:r w:rsidR="00D47405">
        <w:rPr>
          <w:szCs w:val="24"/>
          <w:lang w:val="pt-BR"/>
        </w:rPr>
        <w:t xml:space="preserve"> porém sem a mensuração de seus resultados.</w:t>
      </w:r>
      <w:r w:rsidR="004111EA">
        <w:rPr>
          <w:szCs w:val="24"/>
          <w:lang w:val="pt-BR"/>
        </w:rPr>
        <w:t xml:space="preserve"> Isto poderia nos acarretar em alto risco gerencial, pois poderíamos ter mão de obra ociosa, haja vista a dificuldade em avaliar os resultados</w:t>
      </w:r>
      <w:r w:rsidR="00087267">
        <w:rPr>
          <w:szCs w:val="24"/>
          <w:lang w:val="pt-BR"/>
        </w:rPr>
        <w:t>,</w:t>
      </w:r>
      <w:r w:rsidR="004111EA">
        <w:rPr>
          <w:szCs w:val="24"/>
          <w:lang w:val="pt-BR"/>
        </w:rPr>
        <w:t xml:space="preserve"> </w:t>
      </w:r>
      <w:r w:rsidR="00087267">
        <w:rPr>
          <w:szCs w:val="24"/>
          <w:lang w:val="pt-BR"/>
        </w:rPr>
        <w:t>já que</w:t>
      </w:r>
      <w:r w:rsidR="004111EA">
        <w:rPr>
          <w:szCs w:val="24"/>
          <w:lang w:val="pt-BR"/>
        </w:rPr>
        <w:t xml:space="preserve"> não teríamos como mensurar o que está sendo produzido pelos profissionais.</w:t>
      </w:r>
    </w:p>
    <w:p w14:paraId="10D0D955" w14:textId="77777777" w:rsidR="004111EA" w:rsidRDefault="004111EA" w:rsidP="00537F03">
      <w:pPr>
        <w:pStyle w:val="Textopadro"/>
        <w:spacing w:line="276" w:lineRule="auto"/>
        <w:ind w:left="720"/>
        <w:jc w:val="both"/>
        <w:rPr>
          <w:szCs w:val="24"/>
          <w:lang w:val="pt-BR"/>
        </w:rPr>
      </w:pPr>
    </w:p>
    <w:p w14:paraId="6CBAE656" w14:textId="77777777" w:rsidR="00D47405" w:rsidRDefault="00D47405" w:rsidP="00D47405">
      <w:pPr>
        <w:pStyle w:val="Textopadro"/>
        <w:spacing w:line="276" w:lineRule="auto"/>
        <w:ind w:left="720"/>
        <w:jc w:val="both"/>
        <w:rPr>
          <w:b/>
          <w:szCs w:val="24"/>
          <w:lang w:val="pt-BR"/>
        </w:rPr>
      </w:pPr>
      <w:r w:rsidRPr="002354FA">
        <w:rPr>
          <w:b/>
          <w:szCs w:val="24"/>
          <w:lang w:val="pt-BR"/>
        </w:rPr>
        <w:t>Modelo</w:t>
      </w:r>
      <w:r>
        <w:rPr>
          <w:b/>
          <w:szCs w:val="24"/>
          <w:lang w:val="pt-BR"/>
        </w:rPr>
        <w:t xml:space="preserve"> de remuneração</w:t>
      </w:r>
      <w:r w:rsidRPr="002354FA">
        <w:rPr>
          <w:b/>
          <w:szCs w:val="24"/>
          <w:lang w:val="pt-BR"/>
        </w:rPr>
        <w:t xml:space="preserve"> 03:</w:t>
      </w:r>
      <w:r>
        <w:rPr>
          <w:b/>
          <w:szCs w:val="24"/>
          <w:lang w:val="pt-BR"/>
        </w:rPr>
        <w:t xml:space="preserve"> </w:t>
      </w:r>
      <w:r w:rsidRPr="00414230">
        <w:rPr>
          <w:szCs w:val="24"/>
          <w:u w:val="single"/>
          <w:lang w:val="pt-BR"/>
        </w:rPr>
        <w:t>Contratação de serviços de desenvolvimento de sistemas baseados em métrica mensurável</w:t>
      </w:r>
      <w:r>
        <w:rPr>
          <w:b/>
          <w:szCs w:val="24"/>
          <w:lang w:val="pt-BR"/>
        </w:rPr>
        <w:t xml:space="preserve"> </w:t>
      </w:r>
    </w:p>
    <w:p w14:paraId="59235D83" w14:textId="77777777" w:rsidR="00D47405" w:rsidRPr="00414230" w:rsidRDefault="00D47405" w:rsidP="00D47405">
      <w:pPr>
        <w:pStyle w:val="Textopadro"/>
        <w:ind w:left="720"/>
        <w:jc w:val="both"/>
        <w:rPr>
          <w:szCs w:val="24"/>
          <w:lang w:val="pt-BR"/>
        </w:rPr>
      </w:pPr>
      <w:r w:rsidRPr="00414230">
        <w:rPr>
          <w:szCs w:val="24"/>
          <w:lang w:val="pt-BR"/>
        </w:rPr>
        <w:t xml:space="preserve">Métricas de software são indicadores resultantes de atividades de medição do processo de desenvolvimento de software que muito auxilia no gerenciamento de projetos. A partir desse parâmetro, pode-se identificar a quantidade de esforço, de custo e das atividades que serão necessárias para a realização do projeto. </w:t>
      </w:r>
    </w:p>
    <w:p w14:paraId="3CC75690" w14:textId="44C9B347" w:rsidR="00D47405" w:rsidRPr="00414230" w:rsidRDefault="008A7878" w:rsidP="00D47405">
      <w:pPr>
        <w:pStyle w:val="Textopadro"/>
        <w:ind w:left="720"/>
        <w:jc w:val="both"/>
        <w:rPr>
          <w:szCs w:val="24"/>
          <w:lang w:val="pt-BR"/>
        </w:rPr>
      </w:pPr>
      <w:r>
        <w:rPr>
          <w:szCs w:val="24"/>
          <w:lang w:val="pt-BR"/>
        </w:rPr>
        <w:lastRenderedPageBreak/>
        <w:t xml:space="preserve">A literatura técnica e </w:t>
      </w:r>
      <w:r w:rsidR="00D47405" w:rsidRPr="00414230">
        <w:rPr>
          <w:szCs w:val="24"/>
          <w:lang w:val="pt-BR"/>
        </w:rPr>
        <w:t>as práticas de mercado e análise de contratações similares realizadas por outros órgãos da Administração nos permitem identificar considerável número de métricas aplicáveis à engenharia de software, tais como:</w:t>
      </w:r>
    </w:p>
    <w:p w14:paraId="4650A256" w14:textId="10975EC8" w:rsidR="00D47405" w:rsidRDefault="00D47405" w:rsidP="00EA7C0A">
      <w:pPr>
        <w:pStyle w:val="Textopadro"/>
        <w:numPr>
          <w:ilvl w:val="0"/>
          <w:numId w:val="28"/>
        </w:numPr>
        <w:jc w:val="both"/>
        <w:rPr>
          <w:szCs w:val="24"/>
          <w:lang w:val="pt-BR"/>
        </w:rPr>
      </w:pPr>
      <w:r w:rsidRPr="00414230">
        <w:rPr>
          <w:szCs w:val="24"/>
          <w:u w:val="single"/>
          <w:lang w:val="pt-BR"/>
        </w:rPr>
        <w:t>Métrica Unidade de Serviço Técnico (UST):</w:t>
      </w:r>
      <w:r w:rsidRPr="00414230">
        <w:rPr>
          <w:szCs w:val="24"/>
          <w:lang w:val="pt-BR"/>
        </w:rPr>
        <w:t xml:space="preserve"> </w:t>
      </w:r>
      <w:r w:rsidRPr="002354FA">
        <w:rPr>
          <w:szCs w:val="24"/>
          <w:lang w:val="pt-BR"/>
        </w:rPr>
        <w:t xml:space="preserve">Neste modelo, a CONTRATANTE fornece o Catálogo de Serviços, especificando as ofertas com classificações de complexidade e tempo de execução. De acordo com a classificação realizada, cada oferta de serviço possui uma respectiva quantidade de Unidade de Serviço Técnico (UST), adotando-se a metodologia de construção de </w:t>
      </w:r>
      <w:r w:rsidR="00106960">
        <w:rPr>
          <w:szCs w:val="24"/>
          <w:lang w:val="pt-BR"/>
        </w:rPr>
        <w:t>Instrumento de Medição de Resultados</w:t>
      </w:r>
      <w:r w:rsidRPr="002354FA">
        <w:rPr>
          <w:szCs w:val="24"/>
          <w:lang w:val="pt-BR"/>
        </w:rPr>
        <w:t xml:space="preserve"> – </w:t>
      </w:r>
      <w:r w:rsidR="00106960">
        <w:rPr>
          <w:szCs w:val="24"/>
          <w:lang w:val="pt-BR"/>
        </w:rPr>
        <w:t>IMR</w:t>
      </w:r>
      <w:r>
        <w:rPr>
          <w:szCs w:val="24"/>
          <w:lang w:val="pt-BR"/>
        </w:rPr>
        <w:t>.</w:t>
      </w:r>
      <w:r w:rsidRPr="002354FA">
        <w:rPr>
          <w:szCs w:val="24"/>
          <w:lang w:val="pt-BR"/>
        </w:rPr>
        <w:t xml:space="preserve"> Assim, para adoção do </w:t>
      </w:r>
      <w:r w:rsidR="00106960">
        <w:rPr>
          <w:szCs w:val="24"/>
          <w:lang w:val="pt-BR"/>
        </w:rPr>
        <w:t>IMR</w:t>
      </w:r>
      <w:r w:rsidRPr="002354FA">
        <w:rPr>
          <w:szCs w:val="24"/>
          <w:lang w:val="pt-BR"/>
        </w:rPr>
        <w:t>, é preciso que exista critério objetivo de mensuração, preferencialmente pela utilização de ferramenta informatizada, que possibilite à Administração verificar se os resultados contratados estão sendo realizados nas quantidades e qualidades exigidas, adequando o pagamento aos resultados efetivamente obtidos. </w:t>
      </w:r>
    </w:p>
    <w:p w14:paraId="638E60B5" w14:textId="77777777" w:rsidR="00C53AFD" w:rsidRDefault="00C53AFD" w:rsidP="00C53AFD">
      <w:pPr>
        <w:pStyle w:val="Textopadro"/>
        <w:ind w:left="1155"/>
        <w:jc w:val="both"/>
        <w:rPr>
          <w:szCs w:val="24"/>
          <w:u w:val="single"/>
          <w:lang w:val="pt-BR"/>
        </w:rPr>
      </w:pPr>
    </w:p>
    <w:p w14:paraId="743D2261" w14:textId="77777777" w:rsidR="00C53AFD" w:rsidRPr="00C53AFD" w:rsidRDefault="00C53AFD" w:rsidP="00C53AFD">
      <w:pPr>
        <w:pStyle w:val="Textopadro"/>
        <w:ind w:left="1155"/>
        <w:jc w:val="both"/>
        <w:rPr>
          <w:szCs w:val="24"/>
          <w:lang w:val="pt-BR"/>
        </w:rPr>
      </w:pPr>
      <w:r w:rsidRPr="00C53AFD">
        <w:rPr>
          <w:szCs w:val="24"/>
          <w:lang w:val="pt-BR"/>
        </w:rPr>
        <w:t>A adoção dessa métrica exige que todos os resultados/produtos sejam prévia e claramente identificados e que seja conhecida a exata proporção dos elementos operativos necessários para produzir cada resultado/produto – pois trata-se de uma abordagem de custos necessariamente integrada.</w:t>
      </w:r>
    </w:p>
    <w:p w14:paraId="3034C7E7" w14:textId="66A1A1E2" w:rsidR="00853D37" w:rsidRDefault="00C53AFD" w:rsidP="00C53AFD">
      <w:pPr>
        <w:pStyle w:val="Textopadro"/>
        <w:ind w:left="1155"/>
        <w:jc w:val="both"/>
        <w:rPr>
          <w:szCs w:val="24"/>
          <w:lang w:val="pt-BR"/>
        </w:rPr>
      </w:pPr>
      <w:r w:rsidRPr="00C53AFD">
        <w:rPr>
          <w:szCs w:val="24"/>
          <w:lang w:val="pt-BR"/>
        </w:rPr>
        <w:t>Ocorre, porém, que não há uniformidade no mercado quanto à identificação de quais seriam todos os resultados/produtos de desenvolvimento de software em Unidade de Serviço Técnico, havendo grande variaç</w:t>
      </w:r>
      <w:r w:rsidR="009D16E8">
        <w:rPr>
          <w:szCs w:val="24"/>
          <w:lang w:val="pt-BR"/>
        </w:rPr>
        <w:t>ão entre os Editais pesquisados, a</w:t>
      </w:r>
      <w:r w:rsidRPr="00C53AFD">
        <w:rPr>
          <w:szCs w:val="24"/>
          <w:lang w:val="pt-BR"/>
        </w:rPr>
        <w:t>ssim como a relação de custos entre mão-de-obra e outros materiais sofre forte variação entre diferentes tipos de arquitetura, linguagem de programação e prazos para execução.</w:t>
      </w:r>
      <w:r>
        <w:rPr>
          <w:szCs w:val="24"/>
          <w:lang w:val="pt-BR"/>
        </w:rPr>
        <w:t xml:space="preserve"> </w:t>
      </w:r>
    </w:p>
    <w:p w14:paraId="0D08F083" w14:textId="74F1F25F" w:rsidR="00853D37" w:rsidRDefault="00853D37" w:rsidP="00C53AFD">
      <w:pPr>
        <w:pStyle w:val="Textopadro"/>
        <w:ind w:left="1155"/>
        <w:jc w:val="both"/>
        <w:rPr>
          <w:szCs w:val="24"/>
          <w:lang w:val="pt-BR"/>
        </w:rPr>
      </w:pPr>
      <w:r>
        <w:rPr>
          <w:szCs w:val="24"/>
          <w:lang w:val="pt-BR"/>
        </w:rPr>
        <w:t xml:space="preserve">Nos contratos com utilização de UST, foram </w:t>
      </w:r>
      <w:r w:rsidR="009D16E8">
        <w:rPr>
          <w:szCs w:val="24"/>
          <w:lang w:val="pt-BR"/>
        </w:rPr>
        <w:t>encontradas</w:t>
      </w:r>
      <w:r>
        <w:rPr>
          <w:szCs w:val="24"/>
          <w:lang w:val="pt-BR"/>
        </w:rPr>
        <w:t xml:space="preserve"> as seguintes deficiências:</w:t>
      </w:r>
    </w:p>
    <w:p w14:paraId="1709C9B3" w14:textId="694401D3" w:rsidR="00853D37" w:rsidRDefault="00853D37" w:rsidP="00853D37">
      <w:pPr>
        <w:pStyle w:val="Textopadro"/>
        <w:numPr>
          <w:ilvl w:val="1"/>
          <w:numId w:val="34"/>
        </w:numPr>
        <w:jc w:val="both"/>
        <w:rPr>
          <w:szCs w:val="24"/>
          <w:lang w:val="pt-BR"/>
        </w:rPr>
      </w:pPr>
      <w:r>
        <w:rPr>
          <w:szCs w:val="24"/>
          <w:lang w:val="pt-BR"/>
        </w:rPr>
        <w:t>Não representa padrão de mercado ou acadêmico;</w:t>
      </w:r>
    </w:p>
    <w:p w14:paraId="19478EF5" w14:textId="393C34A1" w:rsidR="00853D37" w:rsidRDefault="00853D37" w:rsidP="00853D37">
      <w:pPr>
        <w:pStyle w:val="Textopadro"/>
        <w:numPr>
          <w:ilvl w:val="1"/>
          <w:numId w:val="34"/>
        </w:numPr>
        <w:jc w:val="both"/>
        <w:rPr>
          <w:szCs w:val="24"/>
          <w:lang w:val="pt-BR"/>
        </w:rPr>
      </w:pPr>
      <w:r>
        <w:rPr>
          <w:szCs w:val="24"/>
          <w:lang w:val="pt-BR"/>
        </w:rPr>
        <w:t>Não é normatizada;</w:t>
      </w:r>
    </w:p>
    <w:p w14:paraId="699FF9BA" w14:textId="10E8450D" w:rsidR="00853D37" w:rsidRDefault="00853D37" w:rsidP="00853D37">
      <w:pPr>
        <w:pStyle w:val="Textopadro"/>
        <w:numPr>
          <w:ilvl w:val="1"/>
          <w:numId w:val="34"/>
        </w:numPr>
        <w:jc w:val="both"/>
        <w:rPr>
          <w:szCs w:val="24"/>
          <w:lang w:val="pt-BR"/>
        </w:rPr>
      </w:pPr>
      <w:r>
        <w:rPr>
          <w:szCs w:val="24"/>
          <w:lang w:val="pt-BR"/>
        </w:rPr>
        <w:t>Medida abstrata para conseguir mensuração com precisão.</w:t>
      </w:r>
    </w:p>
    <w:p w14:paraId="36E52C7B" w14:textId="22C5E73D" w:rsidR="00853D37" w:rsidRDefault="00106960" w:rsidP="005A2B68">
      <w:pPr>
        <w:pStyle w:val="Textopadro"/>
        <w:ind w:left="1134"/>
        <w:jc w:val="both"/>
        <w:rPr>
          <w:szCs w:val="24"/>
          <w:lang w:val="pt-BR"/>
        </w:rPr>
      </w:pPr>
      <w:r>
        <w:rPr>
          <w:szCs w:val="24"/>
          <w:lang w:val="pt-BR"/>
        </w:rPr>
        <w:t>Consoante Súmula 269 do Tribunal de Contas da União, esta não é uma metodologia recomendada para desenvolvimento e sustentação de softwares.</w:t>
      </w:r>
    </w:p>
    <w:p w14:paraId="227DD965" w14:textId="77777777" w:rsidR="005A2B68" w:rsidRDefault="005A2B68" w:rsidP="005A2B68">
      <w:pPr>
        <w:pStyle w:val="Textopadro"/>
        <w:ind w:left="1134"/>
        <w:jc w:val="both"/>
        <w:rPr>
          <w:szCs w:val="24"/>
          <w:lang w:val="pt-BR"/>
        </w:rPr>
      </w:pPr>
    </w:p>
    <w:p w14:paraId="1D44C7A9" w14:textId="286FC827" w:rsidR="005A2B68" w:rsidRDefault="00665E48" w:rsidP="005A2B68">
      <w:pPr>
        <w:pStyle w:val="Textopadro"/>
        <w:ind w:left="1134"/>
        <w:jc w:val="both"/>
        <w:rPr>
          <w:szCs w:val="24"/>
          <w:lang w:val="pt-BR"/>
        </w:rPr>
      </w:pPr>
      <w:r>
        <w:rPr>
          <w:szCs w:val="24"/>
          <w:lang w:val="pt-BR"/>
        </w:rPr>
        <w:t>Ess</w:t>
      </w:r>
      <w:r w:rsidR="005A2B68">
        <w:rPr>
          <w:szCs w:val="24"/>
          <w:lang w:val="pt-BR"/>
        </w:rPr>
        <w:t xml:space="preserve">e </w:t>
      </w:r>
      <w:r w:rsidR="005A2B68" w:rsidRPr="005A2B68">
        <w:rPr>
          <w:szCs w:val="24"/>
          <w:lang w:val="pt-BR"/>
        </w:rPr>
        <w:t>modelo de contratação de serviços com remuneração unicamente por uso da métrica de Unid</w:t>
      </w:r>
      <w:r w:rsidR="005A2B68">
        <w:rPr>
          <w:szCs w:val="24"/>
          <w:lang w:val="pt-BR"/>
        </w:rPr>
        <w:t>ades de Serviço Técnico (UST), mostra</w:t>
      </w:r>
      <w:r w:rsidR="005A2B68" w:rsidRPr="005A2B68">
        <w:rPr>
          <w:szCs w:val="24"/>
          <w:lang w:val="pt-BR"/>
        </w:rPr>
        <w:t xml:space="preserve">-se ineficiente pois não gera resultados ou produtos aferíveis pela Contratante. </w:t>
      </w:r>
      <w:r w:rsidR="008A7878">
        <w:rPr>
          <w:szCs w:val="24"/>
          <w:lang w:val="pt-BR"/>
        </w:rPr>
        <w:t>A C</w:t>
      </w:r>
      <w:r w:rsidR="005A2B68">
        <w:rPr>
          <w:szCs w:val="24"/>
          <w:lang w:val="pt-BR"/>
        </w:rPr>
        <w:t xml:space="preserve">ontratada recebe </w:t>
      </w:r>
      <w:r w:rsidR="005A2B68" w:rsidRPr="005A2B68">
        <w:rPr>
          <w:szCs w:val="24"/>
          <w:lang w:val="pt-BR"/>
        </w:rPr>
        <w:t>exclusivamente pela quantidade de incidentes e problemas resolvidos</w:t>
      </w:r>
      <w:r>
        <w:rPr>
          <w:szCs w:val="24"/>
          <w:lang w:val="pt-BR"/>
        </w:rPr>
        <w:t>,</w:t>
      </w:r>
      <w:r w:rsidR="005A2B68" w:rsidRPr="005A2B68">
        <w:rPr>
          <w:szCs w:val="24"/>
          <w:lang w:val="pt-BR"/>
        </w:rPr>
        <w:t xml:space="preserve"> sem se preocupar com a melhoria de sua eficiência na prestação dos serviços.</w:t>
      </w:r>
    </w:p>
    <w:p w14:paraId="7D3B132C" w14:textId="657EAE4D" w:rsidR="00C53AFD" w:rsidRDefault="005A2B68" w:rsidP="005A2B68">
      <w:pPr>
        <w:pStyle w:val="Textopadro"/>
        <w:jc w:val="both"/>
        <w:rPr>
          <w:szCs w:val="24"/>
          <w:lang w:val="pt-BR"/>
        </w:rPr>
      </w:pPr>
      <w:r>
        <w:rPr>
          <w:szCs w:val="24"/>
          <w:lang w:val="pt-BR"/>
        </w:rPr>
        <w:t xml:space="preserve">                   </w:t>
      </w:r>
      <w:r w:rsidR="00C53AFD">
        <w:rPr>
          <w:szCs w:val="24"/>
          <w:lang w:val="pt-BR"/>
        </w:rPr>
        <w:t>Portanto, este modelo não é condizente com a necessidade do PJMT.</w:t>
      </w:r>
    </w:p>
    <w:p w14:paraId="5E2B3906" w14:textId="77777777" w:rsidR="00572BF9" w:rsidRDefault="00572BF9" w:rsidP="00C53AFD">
      <w:pPr>
        <w:pStyle w:val="Textopadro"/>
        <w:ind w:left="1155"/>
        <w:jc w:val="both"/>
        <w:rPr>
          <w:szCs w:val="24"/>
          <w:lang w:val="pt-BR"/>
        </w:rPr>
      </w:pPr>
    </w:p>
    <w:p w14:paraId="594A919E" w14:textId="77777777" w:rsidR="004111EA" w:rsidRDefault="004111EA" w:rsidP="004111EA">
      <w:pPr>
        <w:pStyle w:val="Textopadro"/>
        <w:jc w:val="both"/>
        <w:rPr>
          <w:szCs w:val="24"/>
          <w:lang w:val="pt-BR"/>
        </w:rPr>
      </w:pPr>
    </w:p>
    <w:p w14:paraId="3BC2C532" w14:textId="720DD0C6" w:rsidR="006F5A02" w:rsidRDefault="006F5A02" w:rsidP="006F5A02">
      <w:pPr>
        <w:pStyle w:val="Textopadro"/>
        <w:spacing w:line="360" w:lineRule="auto"/>
        <w:ind w:left="644"/>
        <w:jc w:val="both"/>
        <w:rPr>
          <w:b/>
          <w:szCs w:val="24"/>
          <w:lang w:val="pt-BR"/>
        </w:rPr>
      </w:pPr>
      <w:r>
        <w:rPr>
          <w:b/>
          <w:szCs w:val="24"/>
          <w:lang w:val="pt-BR"/>
        </w:rPr>
        <w:t>Alternativas para o serviço de Fábrica de Métricas:</w:t>
      </w:r>
    </w:p>
    <w:p w14:paraId="245CFE43" w14:textId="4406143A" w:rsidR="00804C3D" w:rsidRPr="004111EA" w:rsidRDefault="00887CDF" w:rsidP="00804C3D">
      <w:pPr>
        <w:pStyle w:val="Textopadro"/>
        <w:spacing w:line="360" w:lineRule="auto"/>
        <w:ind w:firstLine="567"/>
        <w:jc w:val="both"/>
        <w:rPr>
          <w:szCs w:val="24"/>
          <w:lang w:val="pt-BR"/>
        </w:rPr>
      </w:pPr>
      <w:r>
        <w:rPr>
          <w:szCs w:val="24"/>
          <w:lang w:val="pt-BR"/>
        </w:rPr>
        <w:t xml:space="preserve">Mais uma vez, conforme já delineado, </w:t>
      </w:r>
      <w:r w:rsidR="00804C3D" w:rsidRPr="004111EA">
        <w:rPr>
          <w:szCs w:val="24"/>
          <w:lang w:val="pt-BR"/>
        </w:rPr>
        <w:t xml:space="preserve">a solução de execução direta por servidores do quadro próprio do PJMT não é possível. </w:t>
      </w:r>
      <w:r w:rsidR="00804C3D">
        <w:rPr>
          <w:szCs w:val="24"/>
          <w:lang w:val="pt-BR"/>
        </w:rPr>
        <w:t xml:space="preserve">Referente a solução de ampliação da solução </w:t>
      </w:r>
      <w:r w:rsidR="00804C3D" w:rsidRPr="00361D8B">
        <w:rPr>
          <w:color w:val="auto"/>
          <w:szCs w:val="24"/>
          <w:lang w:val="pt-BR"/>
        </w:rPr>
        <w:t xml:space="preserve">atualmente implantada, a mesma já foi justificada o porquê </w:t>
      </w:r>
      <w:r w:rsidRPr="00361D8B">
        <w:rPr>
          <w:color w:val="auto"/>
          <w:szCs w:val="24"/>
          <w:lang w:val="pt-BR"/>
        </w:rPr>
        <w:t xml:space="preserve">não será utilizada no item 1.3 - aditivo contratual não supre as atuais necessidades, nem de quantitativo e nem qualitativo - mais uma especialidade - qual seja Qualidade de Software. </w:t>
      </w:r>
      <w:r w:rsidR="00804C3D" w:rsidRPr="00361D8B">
        <w:rPr>
          <w:color w:val="auto"/>
          <w:szCs w:val="24"/>
          <w:lang w:val="pt-BR"/>
        </w:rPr>
        <w:t xml:space="preserve">Quanto a </w:t>
      </w:r>
      <w:r w:rsidR="00804C3D" w:rsidRPr="00361D8B">
        <w:rPr>
          <w:color w:val="auto"/>
          <w:szCs w:val="24"/>
          <w:lang w:val="pt-BR"/>
        </w:rPr>
        <w:lastRenderedPageBreak/>
        <w:t>execução indireta – Terceirização dos Serviços, este é o modelo usual de mercado</w:t>
      </w:r>
      <w:r w:rsidR="007A0E1E" w:rsidRPr="00361D8B">
        <w:rPr>
          <w:color w:val="auto"/>
          <w:szCs w:val="24"/>
          <w:lang w:val="pt-BR"/>
        </w:rPr>
        <w:t xml:space="preserve">, o qual este PJMT já utiliza e que se pretende a manutenção do mesmo. </w:t>
      </w:r>
    </w:p>
    <w:p w14:paraId="14A291DF" w14:textId="77777777" w:rsidR="006F5A02" w:rsidRPr="00414230" w:rsidRDefault="006F5A02" w:rsidP="004111EA">
      <w:pPr>
        <w:pStyle w:val="Textopadro"/>
        <w:jc w:val="both"/>
        <w:rPr>
          <w:szCs w:val="24"/>
          <w:lang w:val="pt-BR"/>
        </w:rPr>
      </w:pPr>
    </w:p>
    <w:p w14:paraId="13E99BE7" w14:textId="4DDEB902" w:rsidR="00D47405" w:rsidRDefault="00C53AFD" w:rsidP="00537F03">
      <w:pPr>
        <w:pStyle w:val="Textopadro"/>
        <w:spacing w:line="276" w:lineRule="auto"/>
        <w:ind w:left="720"/>
        <w:jc w:val="both"/>
        <w:rPr>
          <w:b/>
          <w:szCs w:val="24"/>
          <w:lang w:val="pt-BR"/>
        </w:rPr>
      </w:pPr>
      <w:r>
        <w:rPr>
          <w:b/>
          <w:szCs w:val="24"/>
          <w:lang w:val="pt-BR"/>
        </w:rPr>
        <w:t>Abaixo, um r</w:t>
      </w:r>
      <w:r w:rsidR="00D47405">
        <w:rPr>
          <w:b/>
          <w:szCs w:val="24"/>
          <w:lang w:val="pt-BR"/>
        </w:rPr>
        <w:t>esumo analítico das métricas identificadas</w:t>
      </w:r>
      <w:r>
        <w:rPr>
          <w:b/>
          <w:szCs w:val="24"/>
          <w:lang w:val="pt-BR"/>
        </w:rPr>
        <w:t>:</w:t>
      </w:r>
    </w:p>
    <w:p w14:paraId="29CA72FF" w14:textId="77777777" w:rsidR="00D47405" w:rsidRDefault="00D47405" w:rsidP="00537F03">
      <w:pPr>
        <w:pStyle w:val="Textopadro"/>
        <w:spacing w:line="276" w:lineRule="auto"/>
        <w:ind w:left="720"/>
        <w:jc w:val="both"/>
        <w:rPr>
          <w:b/>
          <w:szCs w:val="24"/>
          <w:lang w:val="pt-BR"/>
        </w:rPr>
      </w:pPr>
    </w:p>
    <w:tbl>
      <w:tblPr>
        <w:tblStyle w:val="Tabelacomgrade"/>
        <w:tblW w:w="10490" w:type="dxa"/>
        <w:tblInd w:w="-856" w:type="dxa"/>
        <w:tblLook w:val="04A0" w:firstRow="1" w:lastRow="0" w:firstColumn="1" w:lastColumn="0" w:noHBand="0" w:noVBand="1"/>
      </w:tblPr>
      <w:tblGrid>
        <w:gridCol w:w="2269"/>
        <w:gridCol w:w="4441"/>
        <w:gridCol w:w="3780"/>
      </w:tblGrid>
      <w:tr w:rsidR="00D47405" w14:paraId="5C1EE007" w14:textId="77777777" w:rsidTr="00F70FEC">
        <w:tc>
          <w:tcPr>
            <w:tcW w:w="2269" w:type="dxa"/>
            <w:shd w:val="clear" w:color="auto" w:fill="B6DDE8" w:themeFill="accent5" w:themeFillTint="66"/>
          </w:tcPr>
          <w:p w14:paraId="42CB9F6E" w14:textId="1D16DD40" w:rsidR="00D47405" w:rsidRDefault="00D47405" w:rsidP="00537F03">
            <w:pPr>
              <w:pStyle w:val="Textopadro"/>
              <w:spacing w:line="276" w:lineRule="auto"/>
              <w:jc w:val="both"/>
              <w:rPr>
                <w:b/>
                <w:szCs w:val="24"/>
                <w:lang w:val="pt-BR"/>
              </w:rPr>
            </w:pPr>
            <w:r>
              <w:rPr>
                <w:b/>
                <w:szCs w:val="24"/>
                <w:lang w:val="pt-BR"/>
              </w:rPr>
              <w:t>Métrica</w:t>
            </w:r>
          </w:p>
        </w:tc>
        <w:tc>
          <w:tcPr>
            <w:tcW w:w="4441" w:type="dxa"/>
            <w:shd w:val="clear" w:color="auto" w:fill="B6DDE8" w:themeFill="accent5" w:themeFillTint="66"/>
          </w:tcPr>
          <w:p w14:paraId="18B00E63" w14:textId="1132AE1B" w:rsidR="00D47405" w:rsidRDefault="00D47405" w:rsidP="00537F03">
            <w:pPr>
              <w:pStyle w:val="Textopadro"/>
              <w:spacing w:line="276" w:lineRule="auto"/>
              <w:jc w:val="both"/>
              <w:rPr>
                <w:b/>
                <w:szCs w:val="24"/>
                <w:lang w:val="pt-BR"/>
              </w:rPr>
            </w:pPr>
            <w:r>
              <w:rPr>
                <w:b/>
                <w:szCs w:val="24"/>
                <w:lang w:val="pt-BR"/>
              </w:rPr>
              <w:t>Vantagens</w:t>
            </w:r>
          </w:p>
        </w:tc>
        <w:tc>
          <w:tcPr>
            <w:tcW w:w="3780" w:type="dxa"/>
            <w:shd w:val="clear" w:color="auto" w:fill="B6DDE8" w:themeFill="accent5" w:themeFillTint="66"/>
          </w:tcPr>
          <w:p w14:paraId="3524B41F" w14:textId="604DEAB8" w:rsidR="00D47405" w:rsidRDefault="00D47405" w:rsidP="00537F03">
            <w:pPr>
              <w:pStyle w:val="Textopadro"/>
              <w:spacing w:line="276" w:lineRule="auto"/>
              <w:jc w:val="both"/>
              <w:rPr>
                <w:b/>
                <w:szCs w:val="24"/>
                <w:lang w:val="pt-BR"/>
              </w:rPr>
            </w:pPr>
            <w:r>
              <w:rPr>
                <w:b/>
                <w:szCs w:val="24"/>
                <w:lang w:val="pt-BR"/>
              </w:rPr>
              <w:t>Desvantagens</w:t>
            </w:r>
          </w:p>
        </w:tc>
      </w:tr>
      <w:tr w:rsidR="00D47405" w14:paraId="1368AECC" w14:textId="77777777" w:rsidTr="00F70FEC">
        <w:tc>
          <w:tcPr>
            <w:tcW w:w="2269" w:type="dxa"/>
          </w:tcPr>
          <w:p w14:paraId="2785536C" w14:textId="63A59E4D" w:rsidR="00D47405" w:rsidRPr="000C685A" w:rsidRDefault="004111EA" w:rsidP="00537F03">
            <w:pPr>
              <w:pStyle w:val="Textopadro"/>
              <w:spacing w:line="276" w:lineRule="auto"/>
              <w:jc w:val="both"/>
              <w:rPr>
                <w:szCs w:val="24"/>
                <w:lang w:val="pt-BR"/>
              </w:rPr>
            </w:pPr>
            <w:r>
              <w:rPr>
                <w:szCs w:val="24"/>
                <w:lang w:val="pt-BR"/>
              </w:rPr>
              <w:t xml:space="preserve">Posto de Trabalho - </w:t>
            </w:r>
            <w:r w:rsidR="00D47405" w:rsidRPr="000C685A">
              <w:rPr>
                <w:szCs w:val="24"/>
                <w:lang w:val="pt-BR"/>
              </w:rPr>
              <w:t>Homem-hora</w:t>
            </w:r>
          </w:p>
        </w:tc>
        <w:tc>
          <w:tcPr>
            <w:tcW w:w="4441" w:type="dxa"/>
          </w:tcPr>
          <w:p w14:paraId="1EC0DBD2" w14:textId="77777777" w:rsidR="00D47405" w:rsidRPr="000C685A" w:rsidRDefault="000C685A" w:rsidP="00537F03">
            <w:pPr>
              <w:pStyle w:val="Textopadro"/>
              <w:spacing w:line="276" w:lineRule="auto"/>
              <w:jc w:val="both"/>
              <w:rPr>
                <w:szCs w:val="24"/>
                <w:lang w:val="pt-BR"/>
              </w:rPr>
            </w:pPr>
            <w:r w:rsidRPr="000C685A">
              <w:rPr>
                <w:szCs w:val="24"/>
                <w:lang w:val="pt-BR"/>
              </w:rPr>
              <w:t>- Define custo com pessoal</w:t>
            </w:r>
          </w:p>
          <w:p w14:paraId="40DE18C5" w14:textId="6B910411" w:rsidR="000C685A" w:rsidRPr="000C685A" w:rsidRDefault="000C685A" w:rsidP="00537F03">
            <w:pPr>
              <w:pStyle w:val="Textopadro"/>
              <w:spacing w:line="276" w:lineRule="auto"/>
              <w:jc w:val="both"/>
              <w:rPr>
                <w:szCs w:val="24"/>
                <w:lang w:val="pt-BR"/>
              </w:rPr>
            </w:pPr>
            <w:r w:rsidRPr="000C685A">
              <w:rPr>
                <w:szCs w:val="24"/>
                <w:lang w:val="pt-BR"/>
              </w:rPr>
              <w:t>- Maior flexibilidade em relação a mudanças de escopo de projetos</w:t>
            </w:r>
          </w:p>
        </w:tc>
        <w:tc>
          <w:tcPr>
            <w:tcW w:w="3780" w:type="dxa"/>
          </w:tcPr>
          <w:p w14:paraId="3555DF56" w14:textId="77777777" w:rsidR="00D47405" w:rsidRPr="000C685A" w:rsidRDefault="000C685A" w:rsidP="00537F03">
            <w:pPr>
              <w:pStyle w:val="Textopadro"/>
              <w:spacing w:line="276" w:lineRule="auto"/>
              <w:jc w:val="both"/>
              <w:rPr>
                <w:szCs w:val="24"/>
                <w:lang w:val="pt-BR"/>
              </w:rPr>
            </w:pPr>
            <w:r w:rsidRPr="000C685A">
              <w:rPr>
                <w:szCs w:val="24"/>
                <w:lang w:val="pt-BR"/>
              </w:rPr>
              <w:t xml:space="preserve">- Alto risco gerencial </w:t>
            </w:r>
          </w:p>
          <w:p w14:paraId="35D74392" w14:textId="75136177" w:rsidR="000C685A" w:rsidRPr="000C685A" w:rsidRDefault="000C685A" w:rsidP="00537F03">
            <w:pPr>
              <w:pStyle w:val="Textopadro"/>
              <w:spacing w:line="276" w:lineRule="auto"/>
              <w:jc w:val="both"/>
              <w:rPr>
                <w:szCs w:val="24"/>
                <w:lang w:val="pt-BR"/>
              </w:rPr>
            </w:pPr>
            <w:r w:rsidRPr="000C685A">
              <w:rPr>
                <w:szCs w:val="24"/>
                <w:lang w:val="pt-BR"/>
              </w:rPr>
              <w:t>- Risco de ineficiência (lucro x incompetência)</w:t>
            </w:r>
          </w:p>
          <w:p w14:paraId="236922CC" w14:textId="49FA636A" w:rsidR="000C685A" w:rsidRPr="000C685A" w:rsidRDefault="000C685A" w:rsidP="00537F03">
            <w:pPr>
              <w:pStyle w:val="Textopadro"/>
              <w:spacing w:line="276" w:lineRule="auto"/>
              <w:jc w:val="both"/>
              <w:rPr>
                <w:szCs w:val="24"/>
                <w:lang w:val="pt-BR"/>
              </w:rPr>
            </w:pPr>
            <w:r w:rsidRPr="000C685A">
              <w:rPr>
                <w:szCs w:val="24"/>
                <w:lang w:val="pt-BR"/>
              </w:rPr>
              <w:t>- Dificuldade em avaliar resultados</w:t>
            </w:r>
          </w:p>
        </w:tc>
      </w:tr>
      <w:tr w:rsidR="00D47405" w14:paraId="203EBA11" w14:textId="77777777" w:rsidTr="00F70FEC">
        <w:trPr>
          <w:trHeight w:val="129"/>
        </w:trPr>
        <w:tc>
          <w:tcPr>
            <w:tcW w:w="2269" w:type="dxa"/>
          </w:tcPr>
          <w:p w14:paraId="320694E9" w14:textId="14970FA8" w:rsidR="00D47405" w:rsidRPr="00F70FEC" w:rsidRDefault="00F70FEC" w:rsidP="00537F03">
            <w:pPr>
              <w:pStyle w:val="Textopadro"/>
              <w:spacing w:line="276" w:lineRule="auto"/>
              <w:jc w:val="both"/>
              <w:rPr>
                <w:b/>
                <w:szCs w:val="24"/>
                <w:lang w:val="pt-BR"/>
              </w:rPr>
            </w:pPr>
            <w:r w:rsidRPr="00F70FEC">
              <w:rPr>
                <w:szCs w:val="24"/>
                <w:lang w:val="pt-BR"/>
              </w:rPr>
              <w:t>Postos de trabalho com a remuneração vinculada ao cumprimento de níveis de serviços com medição de resultados.</w:t>
            </w:r>
          </w:p>
        </w:tc>
        <w:tc>
          <w:tcPr>
            <w:tcW w:w="4441" w:type="dxa"/>
          </w:tcPr>
          <w:p w14:paraId="2ED6FD03" w14:textId="430E1ACE" w:rsidR="00F70FEC" w:rsidRPr="000C685A" w:rsidRDefault="00F70FEC" w:rsidP="00F70FEC">
            <w:pPr>
              <w:pStyle w:val="Textopadro"/>
              <w:spacing w:line="276" w:lineRule="auto"/>
              <w:jc w:val="both"/>
              <w:rPr>
                <w:szCs w:val="24"/>
                <w:lang w:val="pt-BR"/>
              </w:rPr>
            </w:pPr>
            <w:r w:rsidRPr="000C685A">
              <w:rPr>
                <w:szCs w:val="24"/>
                <w:lang w:val="pt-BR"/>
              </w:rPr>
              <w:t>- Define custo com pessoal</w:t>
            </w:r>
            <w:r w:rsidR="004510B6">
              <w:rPr>
                <w:szCs w:val="24"/>
                <w:lang w:val="pt-BR"/>
              </w:rPr>
              <w:t>;</w:t>
            </w:r>
          </w:p>
          <w:p w14:paraId="28B7F618" w14:textId="77777777" w:rsidR="00D47405" w:rsidRDefault="00F70FEC" w:rsidP="00F70FEC">
            <w:pPr>
              <w:pStyle w:val="Textopadro"/>
              <w:spacing w:line="276" w:lineRule="auto"/>
              <w:jc w:val="both"/>
              <w:rPr>
                <w:szCs w:val="24"/>
                <w:lang w:val="pt-BR"/>
              </w:rPr>
            </w:pPr>
            <w:r w:rsidRPr="000C685A">
              <w:rPr>
                <w:szCs w:val="24"/>
                <w:lang w:val="pt-BR"/>
              </w:rPr>
              <w:t>- Maior flexibilidade em relação a mudanças de escopo de projetos</w:t>
            </w:r>
            <w:r>
              <w:rPr>
                <w:szCs w:val="24"/>
                <w:lang w:val="pt-BR"/>
              </w:rPr>
              <w:t>;</w:t>
            </w:r>
          </w:p>
          <w:p w14:paraId="2357CEAE" w14:textId="77777777" w:rsidR="00F70FEC" w:rsidRDefault="00F70FEC" w:rsidP="00F70FEC">
            <w:pPr>
              <w:pStyle w:val="Textopadro"/>
              <w:spacing w:line="276" w:lineRule="auto"/>
              <w:jc w:val="both"/>
              <w:rPr>
                <w:szCs w:val="24"/>
                <w:lang w:val="pt-BR"/>
              </w:rPr>
            </w:pPr>
            <w:r>
              <w:rPr>
                <w:szCs w:val="24"/>
                <w:lang w:val="pt-BR"/>
              </w:rPr>
              <w:t>- Prazos cumpridos com maior rapidez com a equipe alocada na contratante;</w:t>
            </w:r>
          </w:p>
          <w:p w14:paraId="3F734BBF" w14:textId="77777777" w:rsidR="00F70FEC" w:rsidRDefault="00F70FEC" w:rsidP="00F70FEC">
            <w:pPr>
              <w:pStyle w:val="Textopadro"/>
              <w:spacing w:line="276" w:lineRule="auto"/>
              <w:jc w:val="both"/>
              <w:rPr>
                <w:szCs w:val="24"/>
                <w:lang w:val="pt-BR"/>
              </w:rPr>
            </w:pPr>
            <w:r>
              <w:rPr>
                <w:szCs w:val="24"/>
                <w:lang w:val="pt-BR"/>
              </w:rPr>
              <w:t>- Avaliação de resultados através dos níveis mínimos de serviços estabelecidos;</w:t>
            </w:r>
          </w:p>
          <w:p w14:paraId="418B8F74" w14:textId="113F1020" w:rsidR="00F70FEC" w:rsidRDefault="00F70FEC" w:rsidP="00F70FEC">
            <w:pPr>
              <w:pStyle w:val="Textopadro"/>
              <w:spacing w:line="276" w:lineRule="auto"/>
              <w:jc w:val="both"/>
              <w:rPr>
                <w:b/>
                <w:szCs w:val="24"/>
                <w:lang w:val="pt-BR"/>
              </w:rPr>
            </w:pPr>
            <w:r>
              <w:rPr>
                <w:szCs w:val="24"/>
                <w:lang w:val="pt-BR"/>
              </w:rPr>
              <w:t>- Pagamento condicionado aos entregáveis.</w:t>
            </w:r>
          </w:p>
        </w:tc>
        <w:tc>
          <w:tcPr>
            <w:tcW w:w="3780" w:type="dxa"/>
          </w:tcPr>
          <w:p w14:paraId="6D00C820" w14:textId="77777777" w:rsidR="00D47405" w:rsidRPr="00F70FEC" w:rsidRDefault="00F70FEC" w:rsidP="00537F03">
            <w:pPr>
              <w:pStyle w:val="Textopadro"/>
              <w:spacing w:line="276" w:lineRule="auto"/>
              <w:jc w:val="both"/>
              <w:rPr>
                <w:szCs w:val="24"/>
                <w:lang w:val="pt-BR"/>
              </w:rPr>
            </w:pPr>
            <w:r w:rsidRPr="00F70FEC">
              <w:rPr>
                <w:szCs w:val="24"/>
                <w:lang w:val="pt-BR"/>
              </w:rPr>
              <w:t>- Risco gerencial.</w:t>
            </w:r>
          </w:p>
          <w:p w14:paraId="220B22B2" w14:textId="2B032756" w:rsidR="00F70FEC" w:rsidRDefault="00F70FEC" w:rsidP="00537F03">
            <w:pPr>
              <w:pStyle w:val="Textopadro"/>
              <w:spacing w:line="276" w:lineRule="auto"/>
              <w:jc w:val="both"/>
              <w:rPr>
                <w:b/>
                <w:szCs w:val="24"/>
                <w:lang w:val="pt-BR"/>
              </w:rPr>
            </w:pPr>
            <w:r w:rsidRPr="00F70FEC">
              <w:rPr>
                <w:szCs w:val="24"/>
                <w:lang w:val="pt-BR"/>
              </w:rPr>
              <w:t>- Custo mais abrangente;</w:t>
            </w:r>
          </w:p>
        </w:tc>
      </w:tr>
      <w:tr w:rsidR="00F70FEC" w14:paraId="22940B16" w14:textId="77777777" w:rsidTr="00F70FEC">
        <w:trPr>
          <w:trHeight w:val="129"/>
        </w:trPr>
        <w:tc>
          <w:tcPr>
            <w:tcW w:w="2269" w:type="dxa"/>
          </w:tcPr>
          <w:p w14:paraId="71AA225A" w14:textId="02B80FD6" w:rsidR="00F70FEC" w:rsidRPr="00F70FEC" w:rsidRDefault="00F70FEC" w:rsidP="00537F03">
            <w:pPr>
              <w:pStyle w:val="Textopadro"/>
              <w:spacing w:line="276" w:lineRule="auto"/>
              <w:jc w:val="both"/>
              <w:rPr>
                <w:szCs w:val="24"/>
                <w:lang w:val="pt-BR"/>
              </w:rPr>
            </w:pPr>
            <w:r>
              <w:rPr>
                <w:szCs w:val="24"/>
                <w:lang w:val="pt-BR"/>
              </w:rPr>
              <w:t>Unidade de Serviço Técnico UST</w:t>
            </w:r>
          </w:p>
        </w:tc>
        <w:tc>
          <w:tcPr>
            <w:tcW w:w="4441" w:type="dxa"/>
          </w:tcPr>
          <w:p w14:paraId="0013C81A" w14:textId="77777777" w:rsidR="00F70FEC" w:rsidRPr="00F70FEC" w:rsidRDefault="00F70FEC" w:rsidP="00F70FEC">
            <w:pPr>
              <w:pStyle w:val="Textopadro"/>
              <w:spacing w:line="276" w:lineRule="auto"/>
              <w:jc w:val="both"/>
              <w:rPr>
                <w:szCs w:val="24"/>
                <w:lang w:val="pt-BR"/>
              </w:rPr>
            </w:pPr>
            <w:r w:rsidRPr="00F70FEC">
              <w:rPr>
                <w:szCs w:val="24"/>
                <w:lang w:val="pt-BR"/>
              </w:rPr>
              <w:t xml:space="preserve">- Compreende a complexidade. </w:t>
            </w:r>
          </w:p>
          <w:p w14:paraId="11F03DDA" w14:textId="77777777" w:rsidR="00F70FEC" w:rsidRPr="00F70FEC" w:rsidRDefault="00F70FEC" w:rsidP="00F70FEC">
            <w:pPr>
              <w:pStyle w:val="Textopadro"/>
              <w:spacing w:line="276" w:lineRule="auto"/>
              <w:jc w:val="both"/>
              <w:rPr>
                <w:szCs w:val="24"/>
                <w:lang w:val="pt-BR"/>
              </w:rPr>
            </w:pPr>
            <w:r w:rsidRPr="00F70FEC">
              <w:rPr>
                <w:szCs w:val="24"/>
                <w:lang w:val="pt-BR"/>
              </w:rPr>
              <w:t xml:space="preserve">- Permite remunerar segundo o esforço de desenvolvimento. </w:t>
            </w:r>
          </w:p>
          <w:p w14:paraId="26F4B901" w14:textId="2E32DA50" w:rsidR="00F70FEC" w:rsidRPr="000C685A" w:rsidRDefault="00F70FEC" w:rsidP="00F70FEC">
            <w:pPr>
              <w:pStyle w:val="Textopadro"/>
              <w:spacing w:line="276" w:lineRule="auto"/>
              <w:jc w:val="both"/>
              <w:rPr>
                <w:szCs w:val="24"/>
                <w:lang w:val="pt-BR"/>
              </w:rPr>
            </w:pPr>
            <w:r w:rsidRPr="00F70FEC">
              <w:rPr>
                <w:szCs w:val="24"/>
                <w:lang w:val="pt-BR"/>
              </w:rPr>
              <w:t xml:space="preserve">- Atende mais adequadamente a realidades específicas, possibilitando a edição de um catálogo de serviços altamente personalizado. </w:t>
            </w:r>
          </w:p>
        </w:tc>
        <w:tc>
          <w:tcPr>
            <w:tcW w:w="3780" w:type="dxa"/>
          </w:tcPr>
          <w:p w14:paraId="4FE7BACD"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Não compreende aspectos indiretos, como qualidade e funcionalidades. </w:t>
            </w:r>
          </w:p>
          <w:p w14:paraId="07F61914"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Não é orientada à qualidade. </w:t>
            </w:r>
          </w:p>
          <w:p w14:paraId="072CB623"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Baixa padronização de itens de serviço. </w:t>
            </w:r>
          </w:p>
          <w:p w14:paraId="59541416"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Necessidade de desenvolvimento de catálogo de serviços complexo. </w:t>
            </w:r>
          </w:p>
          <w:p w14:paraId="156A1AD5" w14:textId="21529F1D" w:rsidR="00F70FEC" w:rsidRPr="00F70FEC" w:rsidRDefault="00C53AFD" w:rsidP="00C53AFD">
            <w:pPr>
              <w:pStyle w:val="Textopadro"/>
              <w:spacing w:line="276" w:lineRule="auto"/>
              <w:jc w:val="both"/>
              <w:rPr>
                <w:szCs w:val="24"/>
                <w:lang w:val="pt-BR"/>
              </w:rPr>
            </w:pPr>
            <w:r w:rsidRPr="00C53AFD">
              <w:rPr>
                <w:szCs w:val="24"/>
                <w:lang w:val="pt-BR"/>
              </w:rPr>
              <w:t>- Apresenta maior dificuldade pa</w:t>
            </w:r>
            <w:r>
              <w:rPr>
                <w:szCs w:val="24"/>
                <w:lang w:val="pt-BR"/>
              </w:rPr>
              <w:t xml:space="preserve">ra integração a métodos ágeis. </w:t>
            </w:r>
          </w:p>
        </w:tc>
      </w:tr>
      <w:tr w:rsidR="00F70FEC" w14:paraId="515E7CF5" w14:textId="77777777" w:rsidTr="00F70FEC">
        <w:trPr>
          <w:trHeight w:val="129"/>
        </w:trPr>
        <w:tc>
          <w:tcPr>
            <w:tcW w:w="2269" w:type="dxa"/>
          </w:tcPr>
          <w:p w14:paraId="007D6728" w14:textId="34D5BCD4" w:rsidR="00F70FEC" w:rsidRPr="00F70FEC" w:rsidRDefault="00F70FEC" w:rsidP="00537F03">
            <w:pPr>
              <w:pStyle w:val="Textopadro"/>
              <w:spacing w:line="276" w:lineRule="auto"/>
              <w:jc w:val="both"/>
              <w:rPr>
                <w:szCs w:val="24"/>
                <w:lang w:val="pt-BR"/>
              </w:rPr>
            </w:pPr>
            <w:r>
              <w:rPr>
                <w:szCs w:val="24"/>
                <w:lang w:val="pt-BR"/>
              </w:rPr>
              <w:t>Ponto de Função</w:t>
            </w:r>
          </w:p>
        </w:tc>
        <w:tc>
          <w:tcPr>
            <w:tcW w:w="4441" w:type="dxa"/>
          </w:tcPr>
          <w:p w14:paraId="0251E703"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É baseada na visão do usuário (funcionalidade). </w:t>
            </w:r>
          </w:p>
          <w:p w14:paraId="1B181A56"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Independe da linguagem, da plataforma e da metodologia. </w:t>
            </w:r>
          </w:p>
          <w:p w14:paraId="06B71898"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Permite avaliar e medir a variação entre o que foi requisitado e o que efetivamente foi entregue. </w:t>
            </w:r>
          </w:p>
          <w:p w14:paraId="39373E1F"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Permite avaliar produtividade e qualidade. </w:t>
            </w:r>
          </w:p>
          <w:p w14:paraId="65EB23D3" w14:textId="0058D900" w:rsidR="00F70FEC" w:rsidRPr="000C685A" w:rsidRDefault="00C53AFD" w:rsidP="00C53AFD">
            <w:pPr>
              <w:pStyle w:val="Textopadro"/>
              <w:spacing w:line="276" w:lineRule="auto"/>
              <w:jc w:val="both"/>
              <w:rPr>
                <w:szCs w:val="24"/>
                <w:lang w:val="pt-BR"/>
              </w:rPr>
            </w:pPr>
            <w:r w:rsidRPr="00C53AFD">
              <w:rPr>
                <w:szCs w:val="24"/>
                <w:lang w:val="pt-BR"/>
              </w:rPr>
              <w:t>- Permite estimar o tamanho funcional de software, possibilitando a comparação entre diferentes soluções.</w:t>
            </w:r>
            <w:r>
              <w:rPr>
                <w:sz w:val="18"/>
                <w:szCs w:val="18"/>
              </w:rPr>
              <w:t xml:space="preserve"> </w:t>
            </w:r>
          </w:p>
        </w:tc>
        <w:tc>
          <w:tcPr>
            <w:tcW w:w="3780" w:type="dxa"/>
          </w:tcPr>
          <w:p w14:paraId="457E0E74" w14:textId="77777777" w:rsidR="00C53AFD" w:rsidRPr="00C53AFD" w:rsidRDefault="00C53AFD" w:rsidP="00C53AFD">
            <w:pPr>
              <w:pStyle w:val="Textopadro"/>
              <w:spacing w:line="276" w:lineRule="auto"/>
              <w:jc w:val="both"/>
              <w:rPr>
                <w:szCs w:val="24"/>
                <w:lang w:val="pt-BR"/>
              </w:rPr>
            </w:pPr>
            <w:r>
              <w:rPr>
                <w:sz w:val="18"/>
                <w:szCs w:val="18"/>
              </w:rPr>
              <w:t xml:space="preserve">- </w:t>
            </w:r>
            <w:r w:rsidRPr="00C53AFD">
              <w:rPr>
                <w:szCs w:val="24"/>
                <w:lang w:val="pt-BR"/>
              </w:rPr>
              <w:t xml:space="preserve">Exige atenção quanto a itens não mensuráveis. </w:t>
            </w:r>
          </w:p>
          <w:p w14:paraId="0FFD471E" w14:textId="77777777" w:rsidR="00C53AFD" w:rsidRPr="00C53AFD" w:rsidRDefault="00C53AFD" w:rsidP="00C53AFD">
            <w:pPr>
              <w:pStyle w:val="Textopadro"/>
              <w:spacing w:line="276" w:lineRule="auto"/>
              <w:jc w:val="both"/>
              <w:rPr>
                <w:szCs w:val="24"/>
                <w:lang w:val="pt-BR"/>
              </w:rPr>
            </w:pPr>
            <w:r w:rsidRPr="00C53AFD">
              <w:rPr>
                <w:szCs w:val="24"/>
                <w:lang w:val="pt-BR"/>
              </w:rPr>
              <w:t xml:space="preserve">- Exige maior controle das medições para evitar divergências. </w:t>
            </w:r>
          </w:p>
          <w:p w14:paraId="08CA3BA2" w14:textId="04A33FCE" w:rsidR="00F70FEC" w:rsidRPr="00F70FEC" w:rsidRDefault="00C53AFD" w:rsidP="00C53AFD">
            <w:pPr>
              <w:pStyle w:val="Textopadro"/>
              <w:spacing w:line="276" w:lineRule="auto"/>
              <w:jc w:val="both"/>
              <w:rPr>
                <w:szCs w:val="24"/>
                <w:lang w:val="pt-BR"/>
              </w:rPr>
            </w:pPr>
            <w:r w:rsidRPr="00C53AFD">
              <w:rPr>
                <w:szCs w:val="24"/>
                <w:lang w:val="pt-BR"/>
              </w:rPr>
              <w:t xml:space="preserve">- Requer profissional adequadamente capacitado para realizar as estimativas e medições. </w:t>
            </w:r>
          </w:p>
        </w:tc>
      </w:tr>
    </w:tbl>
    <w:p w14:paraId="5FD1298D" w14:textId="520A758D" w:rsidR="00D47405" w:rsidRDefault="00D47405" w:rsidP="00537F03">
      <w:pPr>
        <w:pStyle w:val="Textopadro"/>
        <w:spacing w:line="276" w:lineRule="auto"/>
        <w:ind w:left="720"/>
        <w:jc w:val="both"/>
        <w:rPr>
          <w:b/>
          <w:szCs w:val="24"/>
          <w:lang w:val="pt-BR"/>
        </w:rPr>
      </w:pPr>
    </w:p>
    <w:p w14:paraId="0603C438" w14:textId="77777777" w:rsidR="00327EC9" w:rsidRPr="00327EC9" w:rsidRDefault="00327EC9" w:rsidP="00537F03">
      <w:pPr>
        <w:pStyle w:val="Textopadro"/>
        <w:spacing w:line="276" w:lineRule="auto"/>
        <w:ind w:left="720"/>
        <w:jc w:val="both"/>
        <w:rPr>
          <w:b/>
          <w:color w:val="FF0000"/>
          <w:szCs w:val="24"/>
          <w:lang w:val="pt-BR"/>
        </w:rPr>
      </w:pPr>
    </w:p>
    <w:p w14:paraId="7E5931F0" w14:textId="68064628" w:rsidR="00F90279" w:rsidRPr="00E932AE" w:rsidRDefault="00F90279" w:rsidP="00F90279">
      <w:pPr>
        <w:tabs>
          <w:tab w:val="left" w:pos="2977"/>
        </w:tabs>
        <w:ind w:firstLine="1134"/>
        <w:jc w:val="both"/>
        <w:rPr>
          <w:rFonts w:ascii="Times New Roman" w:hAnsi="Times New Roman" w:cs="Times New Roman"/>
          <w:sz w:val="24"/>
          <w:szCs w:val="24"/>
        </w:rPr>
      </w:pPr>
      <w:r w:rsidRPr="00E932AE">
        <w:rPr>
          <w:rFonts w:ascii="Times New Roman" w:hAnsi="Times New Roman" w:cs="Times New Roman"/>
          <w:sz w:val="24"/>
          <w:szCs w:val="24"/>
        </w:rPr>
        <w:t xml:space="preserve">Preliminarmente calha esclarecer que </w:t>
      </w:r>
      <w:r w:rsidR="00665E48">
        <w:rPr>
          <w:rFonts w:ascii="Times New Roman" w:hAnsi="Times New Roman" w:cs="Times New Roman"/>
          <w:sz w:val="24"/>
          <w:szCs w:val="24"/>
        </w:rPr>
        <w:t xml:space="preserve">a </w:t>
      </w:r>
      <w:r w:rsidRPr="00E932AE">
        <w:rPr>
          <w:rFonts w:ascii="Times New Roman" w:hAnsi="Times New Roman" w:cs="Times New Roman"/>
          <w:sz w:val="24"/>
          <w:szCs w:val="24"/>
        </w:rPr>
        <w:t xml:space="preserve">contratação </w:t>
      </w:r>
      <w:r w:rsidR="00665E48">
        <w:rPr>
          <w:rFonts w:ascii="Times New Roman" w:hAnsi="Times New Roman" w:cs="Times New Roman"/>
          <w:sz w:val="24"/>
          <w:szCs w:val="24"/>
        </w:rPr>
        <w:t xml:space="preserve">que se pretende </w:t>
      </w:r>
      <w:r w:rsidRPr="00E932AE">
        <w:rPr>
          <w:rFonts w:ascii="Times New Roman" w:hAnsi="Times New Roman" w:cs="Times New Roman"/>
          <w:sz w:val="24"/>
          <w:szCs w:val="24"/>
        </w:rPr>
        <w:t>visa a substituição de contratos já existentes no TJMT</w:t>
      </w:r>
      <w:r w:rsidR="00665E48">
        <w:rPr>
          <w:rFonts w:ascii="Times New Roman" w:hAnsi="Times New Roman" w:cs="Times New Roman"/>
          <w:sz w:val="24"/>
          <w:szCs w:val="24"/>
        </w:rPr>
        <w:t xml:space="preserve"> -</w:t>
      </w:r>
      <w:r w:rsidRPr="00E932AE">
        <w:rPr>
          <w:rFonts w:ascii="Times New Roman" w:hAnsi="Times New Roman" w:cs="Times New Roman"/>
          <w:sz w:val="24"/>
          <w:szCs w:val="24"/>
        </w:rPr>
        <w:t xml:space="preserve"> </w:t>
      </w:r>
      <w:r w:rsidR="00DF7895" w:rsidRPr="00E932AE">
        <w:rPr>
          <w:rFonts w:ascii="Times New Roman" w:hAnsi="Times New Roman" w:cs="Times New Roman"/>
          <w:sz w:val="24"/>
          <w:szCs w:val="24"/>
        </w:rPr>
        <w:t>C</w:t>
      </w:r>
      <w:r w:rsidRPr="00E932AE">
        <w:rPr>
          <w:rFonts w:ascii="Times New Roman" w:hAnsi="Times New Roman" w:cs="Times New Roman"/>
          <w:sz w:val="24"/>
          <w:szCs w:val="24"/>
        </w:rPr>
        <w:t>ontratos n. 131/2017 e 132/2017</w:t>
      </w:r>
      <w:r w:rsidR="00665E48">
        <w:rPr>
          <w:rFonts w:ascii="Times New Roman" w:hAnsi="Times New Roman" w:cs="Times New Roman"/>
          <w:sz w:val="24"/>
          <w:szCs w:val="24"/>
        </w:rPr>
        <w:t xml:space="preserve"> -</w:t>
      </w:r>
      <w:r w:rsidRPr="00E932AE">
        <w:rPr>
          <w:rFonts w:ascii="Times New Roman" w:hAnsi="Times New Roman" w:cs="Times New Roman"/>
          <w:sz w:val="24"/>
          <w:szCs w:val="24"/>
        </w:rPr>
        <w:t xml:space="preserve"> os </w:t>
      </w:r>
      <w:r w:rsidRPr="00E932AE">
        <w:rPr>
          <w:rFonts w:ascii="Times New Roman" w:hAnsi="Times New Roman" w:cs="Times New Roman"/>
          <w:sz w:val="24"/>
          <w:szCs w:val="24"/>
        </w:rPr>
        <w:lastRenderedPageBreak/>
        <w:t>quais terão seus términos de vigência nos próximos meses, cujos objetos possuem similitude com a nova contratação que se almeja fazer.</w:t>
      </w:r>
    </w:p>
    <w:p w14:paraId="5E874DB2" w14:textId="02ED0F1C" w:rsidR="00F90279" w:rsidRPr="00E932AE" w:rsidRDefault="00F90279" w:rsidP="00F90279">
      <w:pPr>
        <w:tabs>
          <w:tab w:val="left" w:pos="2977"/>
        </w:tabs>
        <w:ind w:firstLine="1134"/>
        <w:jc w:val="both"/>
        <w:rPr>
          <w:rFonts w:ascii="Times New Roman" w:hAnsi="Times New Roman" w:cs="Times New Roman"/>
          <w:sz w:val="24"/>
          <w:szCs w:val="24"/>
        </w:rPr>
      </w:pPr>
      <w:r w:rsidRPr="00E932AE">
        <w:rPr>
          <w:rFonts w:ascii="Times New Roman" w:hAnsi="Times New Roman" w:cs="Times New Roman"/>
          <w:sz w:val="24"/>
          <w:szCs w:val="24"/>
        </w:rPr>
        <w:t>A escolha do modelo de contratação, além d</w:t>
      </w:r>
      <w:r w:rsidR="00DF7895" w:rsidRPr="00E932AE">
        <w:rPr>
          <w:rFonts w:ascii="Times New Roman" w:hAnsi="Times New Roman" w:cs="Times New Roman"/>
          <w:sz w:val="24"/>
          <w:szCs w:val="24"/>
        </w:rPr>
        <w:t>e já utilizado na</w:t>
      </w:r>
      <w:r w:rsidRPr="00E932AE">
        <w:rPr>
          <w:rFonts w:ascii="Times New Roman" w:hAnsi="Times New Roman" w:cs="Times New Roman"/>
          <w:sz w:val="24"/>
          <w:szCs w:val="24"/>
        </w:rPr>
        <w:t xml:space="preserve"> contrata</w:t>
      </w:r>
      <w:r w:rsidR="00DF7895" w:rsidRPr="00E932AE">
        <w:rPr>
          <w:rFonts w:ascii="Times New Roman" w:hAnsi="Times New Roman" w:cs="Times New Roman"/>
          <w:sz w:val="24"/>
          <w:szCs w:val="24"/>
        </w:rPr>
        <w:t>ção anterior, foi norteada pel</w:t>
      </w:r>
      <w:r w:rsidR="00A26EA1" w:rsidRPr="00E932AE">
        <w:rPr>
          <w:rFonts w:ascii="Times New Roman" w:hAnsi="Times New Roman" w:cs="Times New Roman"/>
          <w:sz w:val="24"/>
          <w:szCs w:val="24"/>
        </w:rPr>
        <w:t>o aconselhamento</w:t>
      </w:r>
      <w:r w:rsidRPr="00E932AE">
        <w:rPr>
          <w:rFonts w:ascii="Times New Roman" w:hAnsi="Times New Roman" w:cs="Times New Roman"/>
          <w:sz w:val="24"/>
          <w:szCs w:val="24"/>
        </w:rPr>
        <w:t xml:space="preserve"> da empresa Gartner - mundialmente conhecida por prestar consultoria e desenvolver tecnologias relacionadas à introspecção necessária para que seus clientes decidam qual é a solução mais recomendável a ser adquirida.</w:t>
      </w:r>
    </w:p>
    <w:p w14:paraId="51AF9424" w14:textId="77777777" w:rsidR="00333F89" w:rsidRPr="00333F89" w:rsidRDefault="00333F89" w:rsidP="00333F89">
      <w:pPr>
        <w:tabs>
          <w:tab w:val="left" w:pos="2977"/>
        </w:tabs>
        <w:ind w:firstLine="1134"/>
        <w:jc w:val="both"/>
        <w:rPr>
          <w:rFonts w:ascii="Times New Roman" w:hAnsi="Times New Roman" w:cs="Times New Roman"/>
          <w:sz w:val="24"/>
          <w:szCs w:val="24"/>
        </w:rPr>
      </w:pPr>
      <w:r w:rsidRPr="00333F89">
        <w:rPr>
          <w:rFonts w:ascii="Times New Roman" w:hAnsi="Times New Roman" w:cs="Times New Roman"/>
          <w:sz w:val="24"/>
          <w:szCs w:val="24"/>
        </w:rPr>
        <w:t>A métrica Pontos de Função (PF) é uma medida de tamanho funcional de projetos de software, considerando as funcionalidades implementadas, sob o ponto de vista do usuário. Tamanho funcional é definido como tamanho do software derivado pela quantificação dos requisitos funcionais do usuário. A métrica é independente da metodologia e tecnologia utilizadas, levando em consideração a visão do usuário.</w:t>
      </w:r>
    </w:p>
    <w:p w14:paraId="56855323" w14:textId="77777777" w:rsidR="00333F89" w:rsidRPr="00333F89" w:rsidRDefault="00333F89" w:rsidP="00333F89">
      <w:pPr>
        <w:tabs>
          <w:tab w:val="left" w:pos="2977"/>
        </w:tabs>
        <w:ind w:firstLine="1134"/>
        <w:jc w:val="both"/>
        <w:rPr>
          <w:rFonts w:ascii="Times New Roman" w:hAnsi="Times New Roman" w:cs="Times New Roman"/>
          <w:sz w:val="24"/>
          <w:szCs w:val="24"/>
        </w:rPr>
      </w:pPr>
      <w:r w:rsidRPr="00333F89">
        <w:rPr>
          <w:rFonts w:ascii="Times New Roman" w:hAnsi="Times New Roman" w:cs="Times New Roman"/>
          <w:sz w:val="24"/>
          <w:szCs w:val="24"/>
        </w:rPr>
        <w:t xml:space="preserve">As regras de contagem de pontos de função são publicadas pelo </w:t>
      </w:r>
      <w:r w:rsidRPr="00333F89">
        <w:rPr>
          <w:rFonts w:ascii="Times New Roman" w:hAnsi="Times New Roman" w:cs="Times New Roman"/>
          <w:i/>
          <w:sz w:val="24"/>
          <w:szCs w:val="24"/>
        </w:rPr>
        <w:t xml:space="preserve">International Function Point Users Group </w:t>
      </w:r>
      <w:r w:rsidRPr="00333F89">
        <w:rPr>
          <w:rFonts w:ascii="Times New Roman" w:hAnsi="Times New Roman" w:cs="Times New Roman"/>
          <w:sz w:val="24"/>
          <w:szCs w:val="24"/>
        </w:rPr>
        <w:t>(IFPUG) no Manual de Práticas de Contagem de Pontos de Função (CPM). No âmbito dos órgãos e entidades integrantes do SISP (Sistema de Administração dos Recursos de Tecnologia da Informação do Poder Executivo Federal) há ainda o Roteiro de Métricas de Software do SISP (http://www.sisp.gov.br/metricas/wiki/roteirometricas).</w:t>
      </w:r>
    </w:p>
    <w:p w14:paraId="68EF6B21" w14:textId="75412945" w:rsidR="00333F89" w:rsidRPr="00333F89" w:rsidRDefault="00333F89" w:rsidP="00333F89">
      <w:pPr>
        <w:tabs>
          <w:tab w:val="left" w:pos="2977"/>
        </w:tabs>
        <w:ind w:firstLine="1134"/>
        <w:jc w:val="both"/>
        <w:rPr>
          <w:rFonts w:ascii="Times New Roman" w:hAnsi="Times New Roman" w:cs="Times New Roman"/>
          <w:sz w:val="24"/>
          <w:szCs w:val="24"/>
        </w:rPr>
      </w:pPr>
      <w:r w:rsidRPr="00333F89">
        <w:rPr>
          <w:rFonts w:ascii="Times New Roman" w:hAnsi="Times New Roman" w:cs="Times New Roman"/>
          <w:sz w:val="24"/>
          <w:szCs w:val="24"/>
        </w:rPr>
        <w:t>Além desses pontos, é essencial que as atividades inerentes ao cic</w:t>
      </w:r>
      <w:r>
        <w:rPr>
          <w:rFonts w:ascii="Times New Roman" w:hAnsi="Times New Roman" w:cs="Times New Roman"/>
          <w:sz w:val="24"/>
          <w:szCs w:val="24"/>
        </w:rPr>
        <w:t xml:space="preserve">lo de vida de desenvolvimento </w:t>
      </w:r>
      <w:r w:rsidRPr="00333F89">
        <w:rPr>
          <w:rFonts w:ascii="Times New Roman" w:hAnsi="Times New Roman" w:cs="Times New Roman"/>
          <w:sz w:val="24"/>
          <w:szCs w:val="24"/>
        </w:rPr>
        <w:t>de software dev</w:t>
      </w:r>
      <w:r w:rsidR="00A97DCA">
        <w:rPr>
          <w:rFonts w:ascii="Times New Roman" w:hAnsi="Times New Roman" w:cs="Times New Roman"/>
          <w:sz w:val="24"/>
          <w:szCs w:val="24"/>
        </w:rPr>
        <w:t>a</w:t>
      </w:r>
      <w:r w:rsidRPr="00333F89">
        <w:rPr>
          <w:rFonts w:ascii="Times New Roman" w:hAnsi="Times New Roman" w:cs="Times New Roman"/>
          <w:sz w:val="24"/>
          <w:szCs w:val="24"/>
        </w:rPr>
        <w:t>m estar incluídas na métrica de pagamento em função dos resultados e produtos entregues, abstendo-se a Administração do pagamento por atividades já incluídas no escopo dos serviços aferidos pela métrica, como levant</w:t>
      </w:r>
      <w:r>
        <w:rPr>
          <w:rFonts w:ascii="Times New Roman" w:hAnsi="Times New Roman" w:cs="Times New Roman"/>
          <w:sz w:val="24"/>
          <w:szCs w:val="24"/>
        </w:rPr>
        <w:t>amento de requisitos e reuniões.</w:t>
      </w:r>
    </w:p>
    <w:p w14:paraId="2E96CCE4" w14:textId="4CEA51A6" w:rsidR="00333F89" w:rsidRPr="00FF5287" w:rsidRDefault="00333F89" w:rsidP="00333F89">
      <w:pPr>
        <w:tabs>
          <w:tab w:val="left" w:pos="2977"/>
        </w:tabs>
        <w:ind w:firstLine="1134"/>
        <w:jc w:val="both"/>
        <w:rPr>
          <w:rFonts w:ascii="Times New Roman" w:hAnsi="Times New Roman" w:cs="Times New Roman"/>
          <w:sz w:val="24"/>
          <w:szCs w:val="24"/>
        </w:rPr>
      </w:pPr>
      <w:r>
        <w:rPr>
          <w:rFonts w:ascii="Times New Roman" w:hAnsi="Times New Roman" w:cs="Times New Roman"/>
          <w:sz w:val="24"/>
          <w:szCs w:val="24"/>
        </w:rPr>
        <w:t>N</w:t>
      </w:r>
      <w:r w:rsidRPr="00333F89">
        <w:rPr>
          <w:rFonts w:ascii="Times New Roman" w:hAnsi="Times New Roman" w:cs="Times New Roman"/>
          <w:sz w:val="24"/>
          <w:szCs w:val="24"/>
        </w:rPr>
        <w:t xml:space="preserve">o que diz respeito à precificação do Ponto de Função, os especialistas nessa área acreditam que isso varia de acordo com o volume, as entregas e a complexidade do trabalho exigido para construir as funcionalidades de software, porém, o padrão técnico e os níveis de qualidade definidos pelo cliente são os fatores que exercem maior peso sobre a formação do preço – fatores esses que nem sempre tem relação com o tamanho </w:t>
      </w:r>
      <w:r w:rsidRPr="00FF5287">
        <w:rPr>
          <w:rFonts w:ascii="Times New Roman" w:hAnsi="Times New Roman" w:cs="Times New Roman"/>
          <w:sz w:val="24"/>
          <w:szCs w:val="24"/>
        </w:rPr>
        <w:t>funcional.</w:t>
      </w:r>
    </w:p>
    <w:p w14:paraId="66296163" w14:textId="0F271985" w:rsidR="00F90279" w:rsidRPr="00FF5287" w:rsidRDefault="00F90279" w:rsidP="00F90279">
      <w:pPr>
        <w:tabs>
          <w:tab w:val="left" w:pos="2977"/>
        </w:tabs>
        <w:ind w:firstLine="1134"/>
        <w:jc w:val="both"/>
        <w:rPr>
          <w:rFonts w:ascii="Times New Roman" w:hAnsi="Times New Roman" w:cs="Times New Roman"/>
          <w:sz w:val="24"/>
          <w:szCs w:val="24"/>
        </w:rPr>
      </w:pPr>
      <w:r w:rsidRPr="00FF5287">
        <w:rPr>
          <w:rFonts w:ascii="Times New Roman" w:hAnsi="Times New Roman" w:cs="Times New Roman"/>
          <w:sz w:val="24"/>
          <w:szCs w:val="24"/>
        </w:rPr>
        <w:t>Quanto ao modelo de contratação</w:t>
      </w:r>
      <w:r w:rsidR="00DE286C">
        <w:rPr>
          <w:rFonts w:ascii="Times New Roman" w:hAnsi="Times New Roman" w:cs="Times New Roman"/>
          <w:sz w:val="24"/>
          <w:szCs w:val="24"/>
        </w:rPr>
        <w:t xml:space="preserve"> que se pretende</w:t>
      </w:r>
      <w:r w:rsidRPr="00FF5287">
        <w:rPr>
          <w:rFonts w:ascii="Times New Roman" w:hAnsi="Times New Roman" w:cs="Times New Roman"/>
          <w:sz w:val="24"/>
          <w:szCs w:val="24"/>
        </w:rPr>
        <w:t>, h</w:t>
      </w:r>
      <w:r w:rsidR="00A97DCA">
        <w:rPr>
          <w:rFonts w:ascii="Times New Roman" w:hAnsi="Times New Roman" w:cs="Times New Roman"/>
          <w:sz w:val="24"/>
          <w:szCs w:val="24"/>
        </w:rPr>
        <w:t>í</w:t>
      </w:r>
      <w:r w:rsidRPr="00FF5287">
        <w:rPr>
          <w:rFonts w:ascii="Times New Roman" w:hAnsi="Times New Roman" w:cs="Times New Roman"/>
          <w:sz w:val="24"/>
          <w:szCs w:val="24"/>
        </w:rPr>
        <w:t>brido, ou seja, com a e</w:t>
      </w:r>
      <w:r w:rsidR="001D32D4" w:rsidRPr="00FF5287">
        <w:rPr>
          <w:rFonts w:ascii="Times New Roman" w:hAnsi="Times New Roman" w:cs="Times New Roman"/>
          <w:sz w:val="24"/>
          <w:szCs w:val="24"/>
        </w:rPr>
        <w:t>xecução do serviço por meio de F</w:t>
      </w:r>
      <w:r w:rsidRPr="00FF5287">
        <w:rPr>
          <w:rFonts w:ascii="Times New Roman" w:hAnsi="Times New Roman" w:cs="Times New Roman"/>
          <w:sz w:val="24"/>
          <w:szCs w:val="24"/>
        </w:rPr>
        <w:t xml:space="preserve">ábrica de </w:t>
      </w:r>
      <w:r w:rsidR="001D32D4" w:rsidRPr="00FF5287">
        <w:rPr>
          <w:rFonts w:ascii="Times New Roman" w:hAnsi="Times New Roman" w:cs="Times New Roman"/>
          <w:sz w:val="24"/>
          <w:szCs w:val="24"/>
        </w:rPr>
        <w:t>S</w:t>
      </w:r>
      <w:r w:rsidRPr="00FF5287">
        <w:rPr>
          <w:rFonts w:ascii="Times New Roman" w:hAnsi="Times New Roman" w:cs="Times New Roman"/>
          <w:sz w:val="24"/>
          <w:szCs w:val="24"/>
        </w:rPr>
        <w:t xml:space="preserve">oftware e de contratação de </w:t>
      </w:r>
      <w:r w:rsidR="001D32D4" w:rsidRPr="00FF5287">
        <w:rPr>
          <w:rFonts w:ascii="Times New Roman" w:hAnsi="Times New Roman" w:cs="Times New Roman"/>
          <w:sz w:val="24"/>
          <w:szCs w:val="24"/>
        </w:rPr>
        <w:t xml:space="preserve">postos de trabalho com a remuneração vinculada ao cumprimento de níveis de serviços com medição de resultados para a </w:t>
      </w:r>
      <w:r w:rsidRPr="00FF5287">
        <w:rPr>
          <w:rFonts w:ascii="Times New Roman" w:hAnsi="Times New Roman" w:cs="Times New Roman"/>
          <w:sz w:val="24"/>
          <w:szCs w:val="24"/>
        </w:rPr>
        <w:t>susten</w:t>
      </w:r>
      <w:r w:rsidR="001D32D4" w:rsidRPr="00FF5287">
        <w:rPr>
          <w:rFonts w:ascii="Times New Roman" w:hAnsi="Times New Roman" w:cs="Times New Roman"/>
          <w:sz w:val="24"/>
          <w:szCs w:val="24"/>
        </w:rPr>
        <w:t>tação de softwares estratégicos,</w:t>
      </w:r>
      <w:r w:rsidRPr="00FF5287">
        <w:rPr>
          <w:rFonts w:ascii="Times New Roman" w:hAnsi="Times New Roman" w:cs="Times New Roman"/>
          <w:sz w:val="24"/>
          <w:szCs w:val="24"/>
        </w:rPr>
        <w:t xml:space="preserve"> se dá em virtude da conveniência e oportunidade ao Tribunal de Justiça de Mato Grosso em continuar a contratar sustentação para permitir maior e melhor controle da gestão dos trabalhos estratégicos de desenvolvimento e de manutenção de software nas linguagens já utilizadas, bem como privilegiar a eficiência e o resultado à medida em que a fábrica de software trabalha sob demanda, com possibilidade de controle e avaliação das entregas, sem imputar ao Poder </w:t>
      </w:r>
      <w:r w:rsidR="00A77326">
        <w:rPr>
          <w:rFonts w:ascii="Times New Roman" w:hAnsi="Times New Roman" w:cs="Times New Roman"/>
          <w:sz w:val="24"/>
          <w:szCs w:val="24"/>
        </w:rPr>
        <w:t>J</w:t>
      </w:r>
      <w:r w:rsidRPr="00FF5287">
        <w:rPr>
          <w:rFonts w:ascii="Times New Roman" w:hAnsi="Times New Roman" w:cs="Times New Roman"/>
          <w:sz w:val="24"/>
          <w:szCs w:val="24"/>
        </w:rPr>
        <w:t>udiciário gastos com espaço físico e equipamentos para a equipe alocada ao projeto.</w:t>
      </w:r>
    </w:p>
    <w:p w14:paraId="33933DE5" w14:textId="150DB64D" w:rsidR="00F90279" w:rsidRPr="00FF5287" w:rsidRDefault="00F90279" w:rsidP="00F90279">
      <w:pPr>
        <w:tabs>
          <w:tab w:val="left" w:pos="2977"/>
        </w:tabs>
        <w:ind w:firstLine="1134"/>
        <w:jc w:val="both"/>
        <w:rPr>
          <w:rFonts w:ascii="Times New Roman" w:hAnsi="Times New Roman" w:cs="Times New Roman"/>
          <w:sz w:val="24"/>
          <w:szCs w:val="24"/>
        </w:rPr>
      </w:pPr>
      <w:r w:rsidRPr="00FF5287">
        <w:rPr>
          <w:rFonts w:ascii="Times New Roman" w:hAnsi="Times New Roman" w:cs="Times New Roman"/>
          <w:sz w:val="24"/>
          <w:szCs w:val="24"/>
        </w:rPr>
        <w:t>Cabe ressaltar que a</w:t>
      </w:r>
      <w:r w:rsidR="00915B3C">
        <w:rPr>
          <w:rFonts w:ascii="Times New Roman" w:hAnsi="Times New Roman" w:cs="Times New Roman"/>
          <w:sz w:val="24"/>
          <w:szCs w:val="24"/>
        </w:rPr>
        <w:t xml:space="preserve">s atividades de desenvolvimento, </w:t>
      </w:r>
      <w:r w:rsidRPr="00FF5287">
        <w:rPr>
          <w:rFonts w:ascii="Times New Roman" w:hAnsi="Times New Roman" w:cs="Times New Roman"/>
          <w:sz w:val="24"/>
          <w:szCs w:val="24"/>
        </w:rPr>
        <w:t>sustentação</w:t>
      </w:r>
      <w:r w:rsidR="00915B3C">
        <w:rPr>
          <w:rFonts w:ascii="Times New Roman" w:hAnsi="Times New Roman" w:cs="Times New Roman"/>
          <w:sz w:val="24"/>
          <w:szCs w:val="24"/>
        </w:rPr>
        <w:t xml:space="preserve"> e manutenção</w:t>
      </w:r>
      <w:r w:rsidRPr="00FF5287">
        <w:rPr>
          <w:rFonts w:ascii="Times New Roman" w:hAnsi="Times New Roman" w:cs="Times New Roman"/>
          <w:sz w:val="24"/>
          <w:szCs w:val="24"/>
        </w:rPr>
        <w:t xml:space="preserve"> de softwares, apesar de proporcionarem um serviço de natureza continuada para o TJMT, não fazem parte do rol de atribuições dos cargos de servidores (SDCR) do Tribunal de Justiça, sendo, portanto, passível de terceirização.</w:t>
      </w:r>
    </w:p>
    <w:p w14:paraId="3059328A" w14:textId="48B30124" w:rsidR="00F90279" w:rsidRPr="00254A2B" w:rsidRDefault="00F90279" w:rsidP="00F90279">
      <w:pPr>
        <w:tabs>
          <w:tab w:val="left" w:pos="2977"/>
        </w:tabs>
        <w:ind w:firstLine="1134"/>
        <w:jc w:val="both"/>
        <w:rPr>
          <w:rFonts w:ascii="Times New Roman" w:hAnsi="Times New Roman" w:cs="Times New Roman"/>
          <w:sz w:val="24"/>
          <w:szCs w:val="24"/>
        </w:rPr>
      </w:pPr>
      <w:r w:rsidRPr="00FF5287">
        <w:rPr>
          <w:rFonts w:ascii="Times New Roman" w:hAnsi="Times New Roman" w:cs="Times New Roman"/>
          <w:sz w:val="24"/>
          <w:szCs w:val="24"/>
        </w:rPr>
        <w:lastRenderedPageBreak/>
        <w:t xml:space="preserve"> Desta forma, o modelo de terceirização é adequado ao escopo da contratação pretendida</w:t>
      </w:r>
      <w:r w:rsidRPr="00254A2B">
        <w:rPr>
          <w:rFonts w:ascii="Times New Roman" w:hAnsi="Times New Roman" w:cs="Times New Roman"/>
          <w:sz w:val="24"/>
          <w:szCs w:val="24"/>
        </w:rPr>
        <w:t>, com definições das formas de mensuração do desempenho da cont</w:t>
      </w:r>
      <w:r w:rsidR="00687F21" w:rsidRPr="00254A2B">
        <w:rPr>
          <w:rFonts w:ascii="Times New Roman" w:hAnsi="Times New Roman" w:cs="Times New Roman"/>
          <w:sz w:val="24"/>
          <w:szCs w:val="24"/>
        </w:rPr>
        <w:t>ratada na prestação do serviço para o Lote 1, Lote 2</w:t>
      </w:r>
      <w:r w:rsidR="00725DA4">
        <w:rPr>
          <w:rFonts w:ascii="Times New Roman" w:hAnsi="Times New Roman" w:cs="Times New Roman"/>
          <w:sz w:val="24"/>
          <w:szCs w:val="24"/>
        </w:rPr>
        <w:t xml:space="preserve"> e Lote 3.</w:t>
      </w:r>
    </w:p>
    <w:p w14:paraId="4E4C9CA9" w14:textId="77777777" w:rsidR="00687F21" w:rsidRDefault="00687F21" w:rsidP="00687F21">
      <w:pPr>
        <w:tabs>
          <w:tab w:val="left" w:pos="2977"/>
        </w:tabs>
        <w:ind w:firstLine="1134"/>
        <w:jc w:val="both"/>
        <w:rPr>
          <w:rFonts w:ascii="Times New Roman" w:hAnsi="Times New Roman" w:cs="Times New Roman"/>
          <w:sz w:val="24"/>
          <w:szCs w:val="24"/>
        </w:rPr>
      </w:pPr>
      <w:r w:rsidRPr="00254A2B">
        <w:rPr>
          <w:rFonts w:ascii="Times New Roman" w:hAnsi="Times New Roman" w:cs="Times New Roman"/>
          <w:sz w:val="24"/>
          <w:szCs w:val="24"/>
        </w:rPr>
        <w:t xml:space="preserve">Quanto ao Lote 1 – Fábrica de Software, no modelo de contratação sob demanda, o Contratante realiza uma estimativa de todas as potenciais demandas e contrata o serviço com base no preço unitário da unidade de serviço definida (nesse projeto, o ponto de função), podendo a demanda efetiva variar até o limite máximo estabelecido e sem que haja compromisso de consumo mínimo dos serviços estimados. Os atendimentos serão formalizados por meio de Ordem de Serviço – OS com período a ser definido de acordo com o projeto a ser executado, com a composição e qualificação mínimas exigidas e será remunerada pelos pontos de função mediante atendimento dos indicadores de instrumento de medição de resultados- IMR  </w:t>
      </w:r>
      <w:r w:rsidRPr="00254A2B">
        <w:rPr>
          <w:rFonts w:ascii="Times New Roman" w:hAnsi="Times New Roman" w:cs="Times New Roman"/>
          <w:color w:val="FF0000"/>
          <w:sz w:val="24"/>
          <w:szCs w:val="24"/>
        </w:rPr>
        <w:t xml:space="preserve"> </w:t>
      </w:r>
      <w:r w:rsidRPr="00254A2B">
        <w:rPr>
          <w:rFonts w:ascii="Times New Roman" w:hAnsi="Times New Roman" w:cs="Times New Roman"/>
          <w:sz w:val="24"/>
          <w:szCs w:val="24"/>
        </w:rPr>
        <w:t>previstos no instrumento convocatório. Ou seja, caso haja descumprimento do IMR, haverá desconto no valor ofertado pela Contratada, de acordo com as regras estabelecidas no Termo de Referência/Edital.</w:t>
      </w:r>
    </w:p>
    <w:p w14:paraId="42E9823D" w14:textId="3AA48E05" w:rsidR="00687F21" w:rsidRPr="0073732B" w:rsidRDefault="007E76D3" w:rsidP="00687F21">
      <w:pPr>
        <w:tabs>
          <w:tab w:val="left" w:pos="2977"/>
        </w:tabs>
        <w:ind w:firstLine="1134"/>
        <w:jc w:val="both"/>
        <w:rPr>
          <w:rFonts w:ascii="Times New Roman" w:hAnsi="Times New Roman" w:cs="Times New Roman"/>
          <w:sz w:val="24"/>
          <w:szCs w:val="24"/>
        </w:rPr>
      </w:pPr>
      <w:r>
        <w:rPr>
          <w:rFonts w:ascii="Times New Roman" w:hAnsi="Times New Roman" w:cs="Times New Roman"/>
          <w:sz w:val="24"/>
          <w:szCs w:val="24"/>
        </w:rPr>
        <w:t>Além disso, para a</w:t>
      </w:r>
      <w:r w:rsidR="00687F21" w:rsidRPr="00FF5287">
        <w:rPr>
          <w:rFonts w:ascii="Times New Roman" w:hAnsi="Times New Roman" w:cs="Times New Roman"/>
          <w:sz w:val="24"/>
          <w:szCs w:val="24"/>
        </w:rPr>
        <w:t xml:space="preserve"> fábrica de software, ainda que ela desempenhe um trabalho de forma</w:t>
      </w:r>
      <w:r w:rsidR="00687F21">
        <w:rPr>
          <w:rFonts w:ascii="Times New Roman" w:hAnsi="Times New Roman" w:cs="Times New Roman"/>
          <w:sz w:val="24"/>
          <w:szCs w:val="24"/>
        </w:rPr>
        <w:t xml:space="preserve"> quase total</w:t>
      </w:r>
      <w:r w:rsidR="00687F21" w:rsidRPr="00FF5287">
        <w:rPr>
          <w:rFonts w:ascii="Times New Roman" w:hAnsi="Times New Roman" w:cs="Times New Roman"/>
          <w:sz w:val="24"/>
          <w:szCs w:val="24"/>
        </w:rPr>
        <w:t xml:space="preserve"> remota, busca-se que a empresa vencedora do certame disponibilize ao menos 4 (quatro) profissionais dedicados localmente, sendo os perfis 2 (dois) Analistas de Sistemas</w:t>
      </w:r>
      <w:r w:rsidR="00687F21">
        <w:rPr>
          <w:rFonts w:ascii="Times New Roman" w:hAnsi="Times New Roman" w:cs="Times New Roman"/>
          <w:sz w:val="24"/>
          <w:szCs w:val="24"/>
        </w:rPr>
        <w:t xml:space="preserve"> Sênior</w:t>
      </w:r>
      <w:r w:rsidR="00687F21" w:rsidRPr="00FF5287">
        <w:rPr>
          <w:rFonts w:ascii="Times New Roman" w:hAnsi="Times New Roman" w:cs="Times New Roman"/>
          <w:sz w:val="24"/>
          <w:szCs w:val="24"/>
        </w:rPr>
        <w:t xml:space="preserve"> e 2 (dois) Analistas de Qualidade para atuar direta, exclusiva e presencialmente nas </w:t>
      </w:r>
      <w:r w:rsidR="00687F21" w:rsidRPr="0073732B">
        <w:rPr>
          <w:rFonts w:ascii="Times New Roman" w:hAnsi="Times New Roman" w:cs="Times New Roman"/>
          <w:sz w:val="24"/>
          <w:szCs w:val="24"/>
        </w:rPr>
        <w:t>demandas do TJMT para com a fábrica de software, de forma a potencializar o relacionamento entre necessidade e desenvolvimento.</w:t>
      </w:r>
    </w:p>
    <w:p w14:paraId="0A1B0026" w14:textId="37B91970" w:rsidR="00F90279" w:rsidRPr="00B477A1" w:rsidRDefault="00F90279" w:rsidP="00F90279">
      <w:pPr>
        <w:tabs>
          <w:tab w:val="left" w:pos="2977"/>
        </w:tabs>
        <w:ind w:firstLine="1134"/>
        <w:jc w:val="both"/>
        <w:rPr>
          <w:rFonts w:ascii="Times New Roman" w:hAnsi="Times New Roman" w:cs="Times New Roman"/>
          <w:color w:val="FF0000"/>
          <w:sz w:val="24"/>
          <w:szCs w:val="24"/>
        </w:rPr>
      </w:pPr>
      <w:r w:rsidRPr="00FF5287">
        <w:rPr>
          <w:rFonts w:ascii="Times New Roman" w:hAnsi="Times New Roman" w:cs="Times New Roman"/>
          <w:sz w:val="24"/>
          <w:szCs w:val="24"/>
        </w:rPr>
        <w:t xml:space="preserve">Em síntese, </w:t>
      </w:r>
      <w:r w:rsidR="007F4E37">
        <w:rPr>
          <w:rFonts w:ascii="Times New Roman" w:hAnsi="Times New Roman" w:cs="Times New Roman"/>
          <w:sz w:val="24"/>
          <w:szCs w:val="24"/>
        </w:rPr>
        <w:t xml:space="preserve"> “para o </w:t>
      </w:r>
      <w:r w:rsidR="00725DA4">
        <w:rPr>
          <w:rFonts w:ascii="Times New Roman" w:hAnsi="Times New Roman" w:cs="Times New Roman"/>
          <w:sz w:val="24"/>
          <w:szCs w:val="24"/>
        </w:rPr>
        <w:t>Lote 2</w:t>
      </w:r>
      <w:r w:rsidR="007F4E37">
        <w:rPr>
          <w:rFonts w:ascii="Times New Roman" w:hAnsi="Times New Roman" w:cs="Times New Roman"/>
          <w:sz w:val="24"/>
          <w:szCs w:val="24"/>
        </w:rPr>
        <w:t xml:space="preserve"> – Sustentação de Softwares Estratégicos” - </w:t>
      </w:r>
      <w:r w:rsidRPr="00FF5287">
        <w:rPr>
          <w:rFonts w:ascii="Times New Roman" w:hAnsi="Times New Roman" w:cs="Times New Roman"/>
          <w:sz w:val="24"/>
          <w:szCs w:val="24"/>
        </w:rPr>
        <w:t xml:space="preserve">o modelo de contratação prevê que a empresa contratada proverá equipe de desenvolvimento </w:t>
      </w:r>
      <w:r w:rsidR="00CD13C4">
        <w:rPr>
          <w:rFonts w:ascii="Times New Roman" w:hAnsi="Times New Roman" w:cs="Times New Roman"/>
          <w:sz w:val="24"/>
          <w:szCs w:val="24"/>
        </w:rPr>
        <w:t>de 3</w:t>
      </w:r>
      <w:r w:rsidR="004510B6">
        <w:rPr>
          <w:rFonts w:ascii="Times New Roman" w:hAnsi="Times New Roman" w:cs="Times New Roman"/>
          <w:sz w:val="24"/>
          <w:szCs w:val="24"/>
        </w:rPr>
        <w:t>6</w:t>
      </w:r>
      <w:r w:rsidR="007F4E37">
        <w:rPr>
          <w:rFonts w:ascii="Times New Roman" w:hAnsi="Times New Roman" w:cs="Times New Roman"/>
          <w:sz w:val="24"/>
          <w:szCs w:val="24"/>
        </w:rPr>
        <w:t xml:space="preserve"> (trinta e </w:t>
      </w:r>
      <w:r w:rsidR="004510B6">
        <w:rPr>
          <w:rFonts w:ascii="Times New Roman" w:hAnsi="Times New Roman" w:cs="Times New Roman"/>
          <w:sz w:val="24"/>
          <w:szCs w:val="24"/>
        </w:rPr>
        <w:t>seis</w:t>
      </w:r>
      <w:r w:rsidR="007F4E37">
        <w:rPr>
          <w:rFonts w:ascii="Times New Roman" w:hAnsi="Times New Roman" w:cs="Times New Roman"/>
          <w:sz w:val="24"/>
          <w:szCs w:val="24"/>
        </w:rPr>
        <w:t xml:space="preserve">) perfis profissionais </w:t>
      </w:r>
      <w:r w:rsidRPr="00FF5287">
        <w:rPr>
          <w:rFonts w:ascii="Times New Roman" w:hAnsi="Times New Roman" w:cs="Times New Roman"/>
          <w:sz w:val="24"/>
          <w:szCs w:val="24"/>
        </w:rPr>
        <w:t xml:space="preserve">para </w:t>
      </w:r>
      <w:r w:rsidR="007F4E37">
        <w:rPr>
          <w:rFonts w:ascii="Times New Roman" w:hAnsi="Times New Roman" w:cs="Times New Roman"/>
          <w:sz w:val="24"/>
          <w:szCs w:val="24"/>
        </w:rPr>
        <w:t xml:space="preserve">a </w:t>
      </w:r>
      <w:r w:rsidRPr="00FF5287">
        <w:rPr>
          <w:rFonts w:ascii="Times New Roman" w:hAnsi="Times New Roman" w:cs="Times New Roman"/>
          <w:sz w:val="24"/>
          <w:szCs w:val="24"/>
        </w:rPr>
        <w:t>prestação do serviço</w:t>
      </w:r>
      <w:r w:rsidR="007F4E37">
        <w:rPr>
          <w:rFonts w:ascii="Times New Roman" w:hAnsi="Times New Roman" w:cs="Times New Roman"/>
          <w:sz w:val="24"/>
          <w:szCs w:val="24"/>
        </w:rPr>
        <w:t>s</w:t>
      </w:r>
      <w:r w:rsidRPr="00FF5287">
        <w:rPr>
          <w:rFonts w:ascii="Times New Roman" w:hAnsi="Times New Roman" w:cs="Times New Roman"/>
          <w:sz w:val="24"/>
          <w:szCs w:val="24"/>
        </w:rPr>
        <w:t>,</w:t>
      </w:r>
      <w:r w:rsidR="007F4E37">
        <w:rPr>
          <w:rFonts w:ascii="Times New Roman" w:hAnsi="Times New Roman" w:cs="Times New Roman"/>
          <w:sz w:val="24"/>
          <w:szCs w:val="24"/>
        </w:rPr>
        <w:t xml:space="preserve"> os atendimentos serão formalizados</w:t>
      </w:r>
      <w:r w:rsidRPr="00FF5287">
        <w:rPr>
          <w:rFonts w:ascii="Times New Roman" w:hAnsi="Times New Roman" w:cs="Times New Roman"/>
          <w:sz w:val="24"/>
          <w:szCs w:val="24"/>
        </w:rPr>
        <w:t xml:space="preserve"> por meio de</w:t>
      </w:r>
      <w:r w:rsidR="007F4E37">
        <w:rPr>
          <w:rFonts w:ascii="Times New Roman" w:hAnsi="Times New Roman" w:cs="Times New Roman"/>
          <w:sz w:val="24"/>
          <w:szCs w:val="24"/>
        </w:rPr>
        <w:t xml:space="preserve"> Ordem de Serviço – OS com</w:t>
      </w:r>
      <w:r w:rsidRPr="00FF5287">
        <w:rPr>
          <w:rFonts w:ascii="Times New Roman" w:hAnsi="Times New Roman" w:cs="Times New Roman"/>
          <w:sz w:val="24"/>
          <w:szCs w:val="24"/>
        </w:rPr>
        <w:t xml:space="preserve"> período a ser definido de acordo com o projeto a ser </w:t>
      </w:r>
      <w:r w:rsidRPr="001631C5">
        <w:rPr>
          <w:rFonts w:ascii="Times New Roman" w:hAnsi="Times New Roman" w:cs="Times New Roman"/>
          <w:sz w:val="24"/>
          <w:szCs w:val="24"/>
        </w:rPr>
        <w:t>executado, com a composição e qualificação mínimas exigidas e será remunerada pelos postos de trabalho mediante atendimento d</w:t>
      </w:r>
      <w:r w:rsidR="00B80033" w:rsidRPr="001631C5">
        <w:rPr>
          <w:rFonts w:ascii="Times New Roman" w:hAnsi="Times New Roman" w:cs="Times New Roman"/>
          <w:sz w:val="24"/>
          <w:szCs w:val="24"/>
        </w:rPr>
        <w:t xml:space="preserve">os indicadores </w:t>
      </w:r>
      <w:r w:rsidR="001631C5" w:rsidRPr="001631C5">
        <w:rPr>
          <w:rFonts w:ascii="Times New Roman" w:hAnsi="Times New Roman" w:cs="Times New Roman"/>
          <w:sz w:val="24"/>
          <w:szCs w:val="24"/>
        </w:rPr>
        <w:t>de instrumento</w:t>
      </w:r>
      <w:r w:rsidR="00B80033" w:rsidRPr="001631C5">
        <w:rPr>
          <w:rFonts w:ascii="Times New Roman" w:hAnsi="Times New Roman" w:cs="Times New Roman"/>
          <w:sz w:val="24"/>
          <w:szCs w:val="24"/>
        </w:rPr>
        <w:t xml:space="preserve"> de medição de resultados- IMR </w:t>
      </w:r>
      <w:r w:rsidRPr="001631C5">
        <w:rPr>
          <w:rFonts w:ascii="Times New Roman" w:hAnsi="Times New Roman" w:cs="Times New Roman"/>
          <w:sz w:val="24"/>
          <w:szCs w:val="24"/>
        </w:rPr>
        <w:t xml:space="preserve"> </w:t>
      </w:r>
      <w:r w:rsidRPr="001631C5">
        <w:rPr>
          <w:rFonts w:ascii="Times New Roman" w:hAnsi="Times New Roman" w:cs="Times New Roman"/>
          <w:color w:val="FF0000"/>
          <w:sz w:val="24"/>
          <w:szCs w:val="24"/>
        </w:rPr>
        <w:t xml:space="preserve"> </w:t>
      </w:r>
      <w:r w:rsidRPr="001631C5">
        <w:rPr>
          <w:rFonts w:ascii="Times New Roman" w:hAnsi="Times New Roman" w:cs="Times New Roman"/>
          <w:sz w:val="24"/>
          <w:szCs w:val="24"/>
        </w:rPr>
        <w:t>previstos no instrumento convocatório. Ou seja, caso haja descumprimento d</w:t>
      </w:r>
      <w:r w:rsidR="00B80033" w:rsidRPr="001631C5">
        <w:rPr>
          <w:rFonts w:ascii="Times New Roman" w:hAnsi="Times New Roman" w:cs="Times New Roman"/>
          <w:sz w:val="24"/>
          <w:szCs w:val="24"/>
        </w:rPr>
        <w:t>o IMR</w:t>
      </w:r>
      <w:r w:rsidRPr="001631C5">
        <w:rPr>
          <w:rFonts w:ascii="Times New Roman" w:hAnsi="Times New Roman" w:cs="Times New Roman"/>
          <w:sz w:val="24"/>
          <w:szCs w:val="24"/>
        </w:rPr>
        <w:t>,</w:t>
      </w:r>
      <w:r w:rsidRPr="00FF5287">
        <w:rPr>
          <w:rFonts w:ascii="Times New Roman" w:hAnsi="Times New Roman" w:cs="Times New Roman"/>
          <w:sz w:val="24"/>
          <w:szCs w:val="24"/>
        </w:rPr>
        <w:t xml:space="preserve"> haverá d</w:t>
      </w:r>
      <w:r w:rsidR="00A77326">
        <w:rPr>
          <w:rFonts w:ascii="Times New Roman" w:hAnsi="Times New Roman" w:cs="Times New Roman"/>
          <w:sz w:val="24"/>
          <w:szCs w:val="24"/>
        </w:rPr>
        <w:t>esconto no valor ofertado pela C</w:t>
      </w:r>
      <w:r w:rsidRPr="00FF5287">
        <w:rPr>
          <w:rFonts w:ascii="Times New Roman" w:hAnsi="Times New Roman" w:cs="Times New Roman"/>
          <w:sz w:val="24"/>
          <w:szCs w:val="24"/>
        </w:rPr>
        <w:t xml:space="preserve">ontratada, de acordo com as regras estabelecidas no Termo de </w:t>
      </w:r>
      <w:r w:rsidRPr="00B477A1">
        <w:rPr>
          <w:rFonts w:ascii="Times New Roman" w:hAnsi="Times New Roman" w:cs="Times New Roman"/>
          <w:sz w:val="24"/>
          <w:szCs w:val="24"/>
        </w:rPr>
        <w:t>Referência/Edital.</w:t>
      </w:r>
      <w:r w:rsidR="00DE286C" w:rsidRPr="00B477A1">
        <w:rPr>
          <w:rFonts w:ascii="Times New Roman" w:hAnsi="Times New Roman" w:cs="Times New Roman"/>
          <w:color w:val="FF0000"/>
          <w:sz w:val="24"/>
          <w:szCs w:val="24"/>
        </w:rPr>
        <w:t xml:space="preserve"> </w:t>
      </w:r>
    </w:p>
    <w:p w14:paraId="340E5B05" w14:textId="40F6CCC4" w:rsidR="00B837BA" w:rsidRPr="00E431A8" w:rsidRDefault="00F254B1" w:rsidP="00F90279">
      <w:pPr>
        <w:tabs>
          <w:tab w:val="left" w:pos="2977"/>
        </w:tabs>
        <w:ind w:firstLine="1134"/>
        <w:jc w:val="both"/>
        <w:rPr>
          <w:rFonts w:ascii="Times New Roman" w:hAnsi="Times New Roman" w:cs="Times New Roman"/>
          <w:sz w:val="24"/>
          <w:szCs w:val="24"/>
        </w:rPr>
      </w:pPr>
      <w:r w:rsidRPr="00B477A1">
        <w:rPr>
          <w:rFonts w:ascii="Times New Roman" w:hAnsi="Times New Roman" w:cs="Times New Roman"/>
          <w:sz w:val="24"/>
          <w:szCs w:val="24"/>
        </w:rPr>
        <w:t>Em virtude</w:t>
      </w:r>
      <w:r w:rsidR="00B837BA" w:rsidRPr="00B477A1">
        <w:rPr>
          <w:rFonts w:ascii="Times New Roman" w:hAnsi="Times New Roman" w:cs="Times New Roman"/>
          <w:sz w:val="24"/>
          <w:szCs w:val="24"/>
        </w:rPr>
        <w:t xml:space="preserve"> da pandemia do Coronavírus (COVID-19), como já dito alhures, houve um aquecimento do mercado dos profissionais de tecnologia da informação. Com o isolamento social todas as atividades demandadas estão sendo realizadas por meio de trabalho remoto. Com a rotatividade desencadeada pelas ofertas de salários atrativos no mercado, algo que não é possível ajustar nos contratos terceirizados de forma célere, será incluso no Termo de Referência uma cláusula para, a critério da contratante, a empresa </w:t>
      </w:r>
      <w:r w:rsidR="00B477A1" w:rsidRPr="00B477A1">
        <w:rPr>
          <w:rFonts w:ascii="Times New Roman" w:hAnsi="Times New Roman" w:cs="Times New Roman"/>
          <w:sz w:val="24"/>
          <w:szCs w:val="24"/>
        </w:rPr>
        <w:t>possa</w:t>
      </w:r>
      <w:r w:rsidR="00B837BA" w:rsidRPr="00B477A1">
        <w:rPr>
          <w:rFonts w:ascii="Times New Roman" w:hAnsi="Times New Roman" w:cs="Times New Roman"/>
          <w:sz w:val="24"/>
          <w:szCs w:val="24"/>
        </w:rPr>
        <w:t xml:space="preserve"> realizar até 40 % (quarenta por cento) das vagas do referido lote, para que os colaboradores</w:t>
      </w:r>
      <w:r w:rsidR="00E431A8" w:rsidRPr="00B477A1">
        <w:rPr>
          <w:rFonts w:ascii="Times New Roman" w:hAnsi="Times New Roman" w:cs="Times New Roman"/>
          <w:sz w:val="24"/>
          <w:szCs w:val="24"/>
        </w:rPr>
        <w:t xml:space="preserve"> trabalhem essencialmente de maneira remoto. Somente os cargos de Gerente de Projetos e Analista de Sistemas Sênior e Pleno que não poderão constar nas atividades remotas.</w:t>
      </w:r>
      <w:r w:rsidR="00E431A8" w:rsidRPr="00E431A8">
        <w:rPr>
          <w:rFonts w:ascii="Times New Roman" w:hAnsi="Times New Roman" w:cs="Times New Roman"/>
          <w:sz w:val="24"/>
          <w:szCs w:val="24"/>
        </w:rPr>
        <w:t xml:space="preserve"> </w:t>
      </w:r>
    </w:p>
    <w:p w14:paraId="72AB8B2E" w14:textId="5BE2FD05" w:rsidR="007E76D3" w:rsidRPr="00FF5287" w:rsidRDefault="007E76D3" w:rsidP="007E76D3">
      <w:pPr>
        <w:tabs>
          <w:tab w:val="left" w:pos="2977"/>
        </w:tabs>
        <w:ind w:firstLine="1134"/>
        <w:jc w:val="both"/>
        <w:rPr>
          <w:rFonts w:ascii="Times New Roman" w:hAnsi="Times New Roman" w:cs="Times New Roman"/>
          <w:sz w:val="24"/>
          <w:szCs w:val="24"/>
        </w:rPr>
      </w:pPr>
      <w:r w:rsidRPr="00254A2B">
        <w:rPr>
          <w:rFonts w:ascii="Times New Roman" w:hAnsi="Times New Roman" w:cs="Times New Roman"/>
          <w:sz w:val="24"/>
          <w:szCs w:val="24"/>
        </w:rPr>
        <w:t xml:space="preserve">No tocante ao serviço do Lote </w:t>
      </w:r>
      <w:r w:rsidR="00725DA4">
        <w:rPr>
          <w:rFonts w:ascii="Times New Roman" w:hAnsi="Times New Roman" w:cs="Times New Roman"/>
          <w:sz w:val="24"/>
          <w:szCs w:val="24"/>
        </w:rPr>
        <w:t>3</w:t>
      </w:r>
      <w:r w:rsidRPr="00254A2B">
        <w:rPr>
          <w:rFonts w:ascii="Times New Roman" w:hAnsi="Times New Roman" w:cs="Times New Roman"/>
          <w:sz w:val="24"/>
          <w:szCs w:val="24"/>
        </w:rPr>
        <w:t xml:space="preserve"> -  Fábrica de Métricas e Qualidade de Softwares, o Contratante realiza uma estimativa de todas as potenciais demandas e contrata o serviço com base no preço unitário da unidade de serviço definida (nesse projeto, o ponto de função), podendo a demanda efetiva variar até o limite máximo </w:t>
      </w:r>
      <w:r w:rsidRPr="00254A2B">
        <w:rPr>
          <w:rFonts w:ascii="Times New Roman" w:hAnsi="Times New Roman" w:cs="Times New Roman"/>
          <w:sz w:val="24"/>
          <w:szCs w:val="24"/>
        </w:rPr>
        <w:lastRenderedPageBreak/>
        <w:t xml:space="preserve">estabelecido e sem que haja compromisso de consumo mínimo dos serviços estimados. Os atendimentos serão formalizados por meio de Ordem de Serviço – OS com período a ser definido de acordo com a análise de métrica/qualidade a ser executado, com a composição e qualificação mínimas exigidas e será remunerada pelos pontos de função mediante atendimento dos indicadores de instrumento de medição de resultados- IMR  </w:t>
      </w:r>
      <w:r w:rsidRPr="00254A2B">
        <w:rPr>
          <w:rFonts w:ascii="Times New Roman" w:hAnsi="Times New Roman" w:cs="Times New Roman"/>
          <w:color w:val="FF0000"/>
          <w:sz w:val="24"/>
          <w:szCs w:val="24"/>
        </w:rPr>
        <w:t xml:space="preserve"> </w:t>
      </w:r>
      <w:r w:rsidRPr="00254A2B">
        <w:rPr>
          <w:rFonts w:ascii="Times New Roman" w:hAnsi="Times New Roman" w:cs="Times New Roman"/>
          <w:sz w:val="24"/>
          <w:szCs w:val="24"/>
        </w:rPr>
        <w:t>previstos no instrumento convocatório. Ou seja, caso haja descumprimento do IMR, haverá desconto no valor ofertado pela Contratada, de acordo com as regras estabelecidas no Termo de Referência/Edital.</w:t>
      </w:r>
      <w:r>
        <w:rPr>
          <w:rFonts w:ascii="Times New Roman" w:hAnsi="Times New Roman" w:cs="Times New Roman"/>
          <w:sz w:val="24"/>
          <w:szCs w:val="24"/>
        </w:rPr>
        <w:t xml:space="preserve"> Além do mais, </w:t>
      </w:r>
      <w:r w:rsidRPr="0072314E">
        <w:rPr>
          <w:rFonts w:ascii="Times New Roman" w:hAnsi="Times New Roman" w:cs="Times New Roman"/>
          <w:sz w:val="24"/>
          <w:szCs w:val="24"/>
        </w:rPr>
        <w:t xml:space="preserve">a empresa vencedora não poderá ser a mesma do Lote 1 – Fábrica de Softwares, por conflito claro de interesses.  O Lote </w:t>
      </w:r>
      <w:r w:rsidR="00725DA4">
        <w:rPr>
          <w:rFonts w:ascii="Times New Roman" w:hAnsi="Times New Roman" w:cs="Times New Roman"/>
          <w:sz w:val="24"/>
          <w:szCs w:val="24"/>
        </w:rPr>
        <w:t>3</w:t>
      </w:r>
      <w:r w:rsidRPr="0072314E">
        <w:rPr>
          <w:rFonts w:ascii="Times New Roman" w:hAnsi="Times New Roman" w:cs="Times New Roman"/>
          <w:sz w:val="24"/>
          <w:szCs w:val="24"/>
        </w:rPr>
        <w:t xml:space="preserve"> destina-se apoiar o parco quadro de servidores no tamanho funcional dos softwares criados e aprimorados pela Fábrica de Softwares, em claro desígnio de proteção do erário, já que se paga pelo tamanho funcional produzido pelo Lote 1.</w:t>
      </w:r>
      <w:r>
        <w:rPr>
          <w:rFonts w:ascii="Times New Roman" w:hAnsi="Times New Roman" w:cs="Times New Roman"/>
          <w:sz w:val="24"/>
          <w:szCs w:val="24"/>
        </w:rPr>
        <w:t xml:space="preserve"> </w:t>
      </w:r>
    </w:p>
    <w:p w14:paraId="006D1E94" w14:textId="77777777" w:rsidR="00D47405" w:rsidRPr="00FF5287" w:rsidRDefault="00D47405" w:rsidP="00D47405">
      <w:pPr>
        <w:tabs>
          <w:tab w:val="left" w:pos="2977"/>
        </w:tabs>
        <w:ind w:firstLine="1134"/>
        <w:jc w:val="both"/>
        <w:rPr>
          <w:rFonts w:ascii="Times New Roman" w:hAnsi="Times New Roman" w:cs="Times New Roman"/>
          <w:sz w:val="24"/>
          <w:szCs w:val="24"/>
        </w:rPr>
      </w:pPr>
      <w:r w:rsidRPr="00FF5287">
        <w:rPr>
          <w:rFonts w:ascii="Times New Roman" w:hAnsi="Times New Roman" w:cs="Times New Roman"/>
          <w:sz w:val="24"/>
          <w:szCs w:val="24"/>
        </w:rPr>
        <w:t>No âmbito do procedimento licitatório essa estratégia é denominada “empreitada por preço unitário”, onde se contrata a execução de um serviço por preço certo de unidades determinadas (alínea “b” no inc. VII do art. 6º da Lei n° 8.666/1993).</w:t>
      </w:r>
    </w:p>
    <w:p w14:paraId="083F809E" w14:textId="01C46E00" w:rsidR="00F90279" w:rsidRPr="00FF5287" w:rsidRDefault="00F90279" w:rsidP="00F90279">
      <w:pPr>
        <w:tabs>
          <w:tab w:val="left" w:pos="2977"/>
        </w:tabs>
        <w:ind w:firstLine="1134"/>
        <w:jc w:val="both"/>
        <w:rPr>
          <w:rFonts w:ascii="Times New Roman" w:hAnsi="Times New Roman" w:cs="Times New Roman"/>
          <w:sz w:val="24"/>
          <w:szCs w:val="24"/>
        </w:rPr>
      </w:pPr>
      <w:r w:rsidRPr="00FF5287">
        <w:rPr>
          <w:rFonts w:ascii="Times New Roman" w:hAnsi="Times New Roman" w:cs="Times New Roman"/>
          <w:sz w:val="24"/>
          <w:szCs w:val="24"/>
        </w:rPr>
        <w:t>Com a utilização desse modelo</w:t>
      </w:r>
      <w:r w:rsidR="00DE286C">
        <w:rPr>
          <w:rFonts w:ascii="Times New Roman" w:hAnsi="Times New Roman" w:cs="Times New Roman"/>
          <w:sz w:val="24"/>
          <w:szCs w:val="24"/>
        </w:rPr>
        <w:t>,</w:t>
      </w:r>
      <w:r w:rsidRPr="00FF5287">
        <w:rPr>
          <w:rFonts w:ascii="Times New Roman" w:hAnsi="Times New Roman" w:cs="Times New Roman"/>
          <w:sz w:val="24"/>
          <w:szCs w:val="24"/>
        </w:rPr>
        <w:t xml:space="preserve"> é possível acompanhar a prestação de serviços, identificar deficiências e não conformidades que prejudiquem a qualidade e, consequentemente, definir ajustes necessários aos processos de trabalho e implementar ações para a melhoria contínua.</w:t>
      </w:r>
    </w:p>
    <w:p w14:paraId="74850F81" w14:textId="1E25FA48" w:rsidR="001821B8" w:rsidRDefault="001821B8" w:rsidP="00F90279">
      <w:pPr>
        <w:tabs>
          <w:tab w:val="left" w:pos="2977"/>
        </w:tabs>
        <w:ind w:firstLine="1134"/>
        <w:jc w:val="both"/>
        <w:rPr>
          <w:rFonts w:ascii="Times New Roman" w:hAnsi="Times New Roman" w:cs="Times New Roman"/>
          <w:sz w:val="24"/>
          <w:szCs w:val="24"/>
        </w:rPr>
      </w:pPr>
      <w:r w:rsidRPr="0073732B">
        <w:rPr>
          <w:rFonts w:ascii="Times New Roman" w:hAnsi="Times New Roman" w:cs="Times New Roman"/>
          <w:sz w:val="24"/>
          <w:szCs w:val="24"/>
        </w:rPr>
        <w:t xml:space="preserve">Além disso, para cada </w:t>
      </w:r>
      <w:r w:rsidRPr="00254A2B">
        <w:rPr>
          <w:rFonts w:ascii="Times New Roman" w:hAnsi="Times New Roman" w:cs="Times New Roman"/>
          <w:sz w:val="24"/>
          <w:szCs w:val="24"/>
        </w:rPr>
        <w:t>lote</w:t>
      </w:r>
      <w:r w:rsidR="007E76D3" w:rsidRPr="00254A2B">
        <w:rPr>
          <w:rFonts w:ascii="Times New Roman" w:hAnsi="Times New Roman" w:cs="Times New Roman"/>
          <w:sz w:val="24"/>
          <w:szCs w:val="24"/>
        </w:rPr>
        <w:t xml:space="preserve"> </w:t>
      </w:r>
      <w:r w:rsidRPr="00254A2B">
        <w:rPr>
          <w:rFonts w:ascii="Times New Roman" w:hAnsi="Times New Roman" w:cs="Times New Roman"/>
          <w:sz w:val="24"/>
          <w:szCs w:val="24"/>
        </w:rPr>
        <w:t>deverá ser disponibilizado um Preposto, que será responsável por acompanhar a execução do contrato e atuar como interlocutor principal junto ao contratante, quanto às questões</w:t>
      </w:r>
      <w:r w:rsidRPr="0073732B">
        <w:rPr>
          <w:rFonts w:ascii="Times New Roman" w:hAnsi="Times New Roman" w:cs="Times New Roman"/>
          <w:sz w:val="24"/>
          <w:szCs w:val="24"/>
        </w:rPr>
        <w:t xml:space="preserve"> legais, administrativas, técnicas e operacionais. O Preposto não necessita ficar </w:t>
      </w:r>
      <w:r w:rsidRPr="0073732B">
        <w:rPr>
          <w:rFonts w:ascii="Times New Roman" w:hAnsi="Times New Roman" w:cs="Times New Roman"/>
          <w:i/>
          <w:sz w:val="24"/>
          <w:szCs w:val="24"/>
        </w:rPr>
        <w:t>in loco</w:t>
      </w:r>
      <w:r w:rsidRPr="0073732B">
        <w:rPr>
          <w:rFonts w:ascii="Times New Roman" w:hAnsi="Times New Roman" w:cs="Times New Roman"/>
          <w:sz w:val="24"/>
          <w:szCs w:val="24"/>
        </w:rPr>
        <w:t xml:space="preserve"> em tempo integral </w:t>
      </w:r>
      <w:r w:rsidR="00110902" w:rsidRPr="0073732B">
        <w:rPr>
          <w:rFonts w:ascii="Times New Roman" w:hAnsi="Times New Roman" w:cs="Times New Roman"/>
          <w:sz w:val="24"/>
          <w:szCs w:val="24"/>
        </w:rPr>
        <w:t xml:space="preserve">no prédio do PJMT. No entanto, deverá estar acessível em qualquer dia e </w:t>
      </w:r>
      <w:r w:rsidR="004510B6" w:rsidRPr="0073732B">
        <w:rPr>
          <w:rFonts w:ascii="Times New Roman" w:hAnsi="Times New Roman" w:cs="Times New Roman"/>
          <w:sz w:val="24"/>
          <w:szCs w:val="24"/>
        </w:rPr>
        <w:t>horário</w:t>
      </w:r>
      <w:r w:rsidR="004510B6">
        <w:rPr>
          <w:rFonts w:ascii="Times New Roman" w:hAnsi="Times New Roman" w:cs="Times New Roman"/>
          <w:sz w:val="24"/>
          <w:szCs w:val="24"/>
        </w:rPr>
        <w:t>,</w:t>
      </w:r>
      <w:r w:rsidR="004510B6" w:rsidRPr="0073732B">
        <w:rPr>
          <w:rFonts w:ascii="Times New Roman" w:hAnsi="Times New Roman" w:cs="Times New Roman"/>
          <w:sz w:val="24"/>
          <w:szCs w:val="24"/>
        </w:rPr>
        <w:t xml:space="preserve"> de</w:t>
      </w:r>
      <w:r w:rsidR="00110902" w:rsidRPr="0073732B">
        <w:rPr>
          <w:rFonts w:ascii="Times New Roman" w:hAnsi="Times New Roman" w:cs="Times New Roman"/>
          <w:sz w:val="24"/>
          <w:szCs w:val="24"/>
        </w:rPr>
        <w:t xml:space="preserve"> forma presencial ou através de videoconferência, ou número telefônico em regime de sobreaviso, para esclarecer dúvidas e encaminhar procedimentos para a solução de problemas.</w:t>
      </w:r>
    </w:p>
    <w:p w14:paraId="36399BFA" w14:textId="77777777" w:rsidR="00F90279" w:rsidRPr="00FF5287" w:rsidRDefault="00F90279" w:rsidP="00F90279">
      <w:pPr>
        <w:tabs>
          <w:tab w:val="left" w:pos="2977"/>
        </w:tabs>
        <w:ind w:firstLine="1134"/>
        <w:jc w:val="both"/>
        <w:rPr>
          <w:rFonts w:ascii="Times New Roman" w:hAnsi="Times New Roman" w:cs="Times New Roman"/>
          <w:sz w:val="24"/>
          <w:szCs w:val="24"/>
        </w:rPr>
      </w:pPr>
      <w:r w:rsidRPr="00FF5287">
        <w:rPr>
          <w:rFonts w:ascii="Times New Roman" w:hAnsi="Times New Roman" w:cs="Times New Roman"/>
          <w:sz w:val="24"/>
          <w:szCs w:val="24"/>
        </w:rPr>
        <w:t>Aplicando maior rigor na contratação almejada, estima-se obter um corpo técnico com melhor desempenho, podendo prestar continuidade aos serviços de desenvolvimento, manutenção e sustentação de softwares do PJMT.</w:t>
      </w:r>
    </w:p>
    <w:p w14:paraId="32505B14" w14:textId="61A5D7BA" w:rsidR="00F90279" w:rsidRPr="007E76D3" w:rsidRDefault="00F90279" w:rsidP="00F90279">
      <w:pPr>
        <w:tabs>
          <w:tab w:val="left" w:pos="2977"/>
        </w:tabs>
        <w:ind w:firstLine="1134"/>
        <w:jc w:val="both"/>
        <w:rPr>
          <w:rFonts w:ascii="Times New Roman" w:hAnsi="Times New Roman" w:cs="Times New Roman"/>
          <w:sz w:val="24"/>
          <w:szCs w:val="24"/>
        </w:rPr>
      </w:pPr>
      <w:r w:rsidRPr="007E76D3">
        <w:rPr>
          <w:rFonts w:ascii="Times New Roman" w:hAnsi="Times New Roman" w:cs="Times New Roman"/>
          <w:sz w:val="24"/>
          <w:szCs w:val="24"/>
        </w:rPr>
        <w:t xml:space="preserve">A implementação de novos critérios de aceitação dos serviços prestados, com </w:t>
      </w:r>
      <w:r w:rsidR="00B80033" w:rsidRPr="007E76D3">
        <w:rPr>
          <w:rFonts w:ascii="Times New Roman" w:hAnsi="Times New Roman" w:cs="Times New Roman"/>
          <w:sz w:val="24"/>
          <w:szCs w:val="24"/>
        </w:rPr>
        <w:t>os indicadores de instrumento de medição de resultados</w:t>
      </w:r>
      <w:r w:rsidR="009C230F" w:rsidRPr="007E76D3">
        <w:rPr>
          <w:rFonts w:ascii="Times New Roman" w:hAnsi="Times New Roman" w:cs="Times New Roman"/>
          <w:sz w:val="24"/>
          <w:szCs w:val="24"/>
        </w:rPr>
        <w:t xml:space="preserve"> </w:t>
      </w:r>
      <w:r w:rsidRPr="007E76D3">
        <w:rPr>
          <w:rFonts w:ascii="Times New Roman" w:hAnsi="Times New Roman" w:cs="Times New Roman"/>
          <w:sz w:val="24"/>
          <w:szCs w:val="24"/>
        </w:rPr>
        <w:t>a serem atendidos, ou seja, melhores práticas de gestão de softwares culminarão em entregas de softwares de maior qualidade, com a redução de riscos no que tange à insatisfação do cliente bem como a interrupção e indisponibilidade de sistemas.</w:t>
      </w:r>
    </w:p>
    <w:p w14:paraId="020A5419" w14:textId="16929079" w:rsidR="00F90279" w:rsidRPr="00557CCA" w:rsidRDefault="00F90279" w:rsidP="00F90279">
      <w:pPr>
        <w:ind w:firstLine="1134"/>
        <w:jc w:val="both"/>
        <w:rPr>
          <w:rFonts w:ascii="Times New Roman" w:hAnsi="Times New Roman" w:cs="Times New Roman"/>
          <w:sz w:val="24"/>
          <w:szCs w:val="24"/>
        </w:rPr>
      </w:pPr>
      <w:r w:rsidRPr="00FF5287">
        <w:rPr>
          <w:rFonts w:ascii="Times New Roman" w:hAnsi="Times New Roman" w:cs="Times New Roman"/>
          <w:sz w:val="24"/>
          <w:szCs w:val="24"/>
        </w:rPr>
        <w:t>Por</w:t>
      </w:r>
      <w:r>
        <w:rPr>
          <w:rFonts w:ascii="Times New Roman" w:hAnsi="Times New Roman" w:cs="Times New Roman"/>
          <w:sz w:val="24"/>
          <w:szCs w:val="24"/>
        </w:rPr>
        <w:t xml:space="preserve"> fim, a</w:t>
      </w:r>
      <w:r w:rsidRPr="00557CCA">
        <w:rPr>
          <w:rFonts w:ascii="Times New Roman" w:hAnsi="Times New Roman" w:cs="Times New Roman"/>
          <w:sz w:val="24"/>
          <w:szCs w:val="24"/>
        </w:rPr>
        <w:t xml:space="preserve"> contratação permitirá que o PJMT exerça uma Gestão de TI</w:t>
      </w:r>
      <w:r w:rsidR="00380E63">
        <w:rPr>
          <w:rFonts w:ascii="Times New Roman" w:hAnsi="Times New Roman" w:cs="Times New Roman"/>
          <w:sz w:val="24"/>
          <w:szCs w:val="24"/>
        </w:rPr>
        <w:t>C</w:t>
      </w:r>
      <w:r w:rsidRPr="00557CCA">
        <w:rPr>
          <w:rFonts w:ascii="Times New Roman" w:hAnsi="Times New Roman" w:cs="Times New Roman"/>
          <w:sz w:val="24"/>
          <w:szCs w:val="24"/>
        </w:rPr>
        <w:t xml:space="preserve"> mais eficiente e contribuirá de maneira decisiva para a qualidade da prestação jurisdicional, já que os usuários poderão beneficiar-se dos recursos computacionais de modo mais seguro e produtivo. </w:t>
      </w:r>
    </w:p>
    <w:p w14:paraId="6148FB6D" w14:textId="2B54FC66" w:rsidR="00F90279" w:rsidRDefault="00F90279" w:rsidP="00F90279">
      <w:pPr>
        <w:tabs>
          <w:tab w:val="left" w:pos="2977"/>
        </w:tabs>
        <w:ind w:firstLine="1134"/>
        <w:jc w:val="both"/>
        <w:rPr>
          <w:rFonts w:ascii="Times New Roman" w:hAnsi="Times New Roman" w:cs="Times New Roman"/>
          <w:sz w:val="24"/>
          <w:szCs w:val="24"/>
        </w:rPr>
      </w:pPr>
      <w:r w:rsidRPr="004374CF">
        <w:rPr>
          <w:rFonts w:ascii="Times New Roman" w:hAnsi="Times New Roman" w:cs="Times New Roman"/>
          <w:sz w:val="24"/>
          <w:szCs w:val="24"/>
        </w:rPr>
        <w:t>Diante do exposto e consider</w:t>
      </w:r>
      <w:r>
        <w:rPr>
          <w:rFonts w:ascii="Times New Roman" w:hAnsi="Times New Roman" w:cs="Times New Roman"/>
          <w:sz w:val="24"/>
          <w:szCs w:val="24"/>
        </w:rPr>
        <w:t>ando a importânci</w:t>
      </w:r>
      <w:r w:rsidR="00915B3C">
        <w:rPr>
          <w:rFonts w:ascii="Times New Roman" w:hAnsi="Times New Roman" w:cs="Times New Roman"/>
          <w:sz w:val="24"/>
          <w:szCs w:val="24"/>
        </w:rPr>
        <w:t>a do desenvolvimento,</w:t>
      </w:r>
      <w:r>
        <w:rPr>
          <w:rFonts w:ascii="Times New Roman" w:hAnsi="Times New Roman" w:cs="Times New Roman"/>
          <w:sz w:val="24"/>
          <w:szCs w:val="24"/>
        </w:rPr>
        <w:t xml:space="preserve"> </w:t>
      </w:r>
      <w:r w:rsidRPr="004374CF">
        <w:rPr>
          <w:rFonts w:ascii="Times New Roman" w:hAnsi="Times New Roman" w:cs="Times New Roman"/>
          <w:sz w:val="24"/>
          <w:szCs w:val="24"/>
        </w:rPr>
        <w:t>sustentação</w:t>
      </w:r>
      <w:r w:rsidR="00915B3C">
        <w:rPr>
          <w:rFonts w:ascii="Times New Roman" w:hAnsi="Times New Roman" w:cs="Times New Roman"/>
          <w:sz w:val="24"/>
          <w:szCs w:val="24"/>
        </w:rPr>
        <w:t xml:space="preserve"> e manutenção</w:t>
      </w:r>
      <w:r w:rsidRPr="004374CF">
        <w:rPr>
          <w:rFonts w:ascii="Times New Roman" w:hAnsi="Times New Roman" w:cs="Times New Roman"/>
          <w:sz w:val="24"/>
          <w:szCs w:val="24"/>
        </w:rPr>
        <w:t xml:space="preserve"> d</w:t>
      </w:r>
      <w:r>
        <w:rPr>
          <w:rFonts w:ascii="Times New Roman" w:hAnsi="Times New Roman" w:cs="Times New Roman"/>
          <w:sz w:val="24"/>
          <w:szCs w:val="24"/>
        </w:rPr>
        <w:t xml:space="preserve">e softwares </w:t>
      </w:r>
      <w:r w:rsidRPr="004374CF">
        <w:rPr>
          <w:rFonts w:ascii="Times New Roman" w:hAnsi="Times New Roman" w:cs="Times New Roman"/>
          <w:sz w:val="24"/>
          <w:szCs w:val="24"/>
        </w:rPr>
        <w:t>d</w:t>
      </w:r>
      <w:r>
        <w:rPr>
          <w:rFonts w:ascii="Times New Roman" w:hAnsi="Times New Roman" w:cs="Times New Roman"/>
          <w:sz w:val="24"/>
          <w:szCs w:val="24"/>
        </w:rPr>
        <w:t xml:space="preserve">e </w:t>
      </w:r>
      <w:r w:rsidRPr="004374CF">
        <w:rPr>
          <w:rFonts w:ascii="Times New Roman" w:hAnsi="Times New Roman" w:cs="Times New Roman"/>
          <w:sz w:val="24"/>
          <w:szCs w:val="24"/>
        </w:rPr>
        <w:t>TI</w:t>
      </w:r>
      <w:r w:rsidR="00380E63">
        <w:rPr>
          <w:rFonts w:ascii="Times New Roman" w:hAnsi="Times New Roman" w:cs="Times New Roman"/>
          <w:sz w:val="24"/>
          <w:szCs w:val="24"/>
        </w:rPr>
        <w:t>C</w:t>
      </w:r>
      <w:r w:rsidRPr="004374CF">
        <w:rPr>
          <w:rFonts w:ascii="Times New Roman" w:hAnsi="Times New Roman" w:cs="Times New Roman"/>
          <w:sz w:val="24"/>
          <w:szCs w:val="24"/>
        </w:rPr>
        <w:t xml:space="preserve"> ao</w:t>
      </w:r>
      <w:r>
        <w:rPr>
          <w:rFonts w:ascii="Times New Roman" w:hAnsi="Times New Roman" w:cs="Times New Roman"/>
          <w:sz w:val="24"/>
          <w:szCs w:val="24"/>
        </w:rPr>
        <w:t>s sistemas de informação, aliada</w:t>
      </w:r>
      <w:r w:rsidRPr="004374CF">
        <w:rPr>
          <w:rFonts w:ascii="Times New Roman" w:hAnsi="Times New Roman" w:cs="Times New Roman"/>
          <w:sz w:val="24"/>
          <w:szCs w:val="24"/>
        </w:rPr>
        <w:t xml:space="preserve"> à </w:t>
      </w:r>
      <w:r w:rsidRPr="002C6C9F">
        <w:rPr>
          <w:rFonts w:ascii="Times New Roman" w:hAnsi="Times New Roman" w:cs="Times New Roman"/>
          <w:sz w:val="24"/>
          <w:szCs w:val="24"/>
        </w:rPr>
        <w:t xml:space="preserve">atual inexistência de quadro de servidores de TIC neste TJMT, torna-se essencial para o adequado </w:t>
      </w:r>
      <w:r w:rsidRPr="00147E05">
        <w:rPr>
          <w:rFonts w:ascii="Times New Roman" w:hAnsi="Times New Roman" w:cs="Times New Roman"/>
          <w:sz w:val="24"/>
          <w:szCs w:val="24"/>
        </w:rPr>
        <w:t>funcionamento desse ambiente a contratação dos serviços continuados de desenvolvimento</w:t>
      </w:r>
      <w:r w:rsidR="00915B3C">
        <w:rPr>
          <w:rFonts w:ascii="Times New Roman" w:hAnsi="Times New Roman" w:cs="Times New Roman"/>
          <w:sz w:val="24"/>
          <w:szCs w:val="24"/>
        </w:rPr>
        <w:t xml:space="preserve">, </w:t>
      </w:r>
      <w:r w:rsidRPr="00147E05">
        <w:rPr>
          <w:rFonts w:ascii="Times New Roman" w:hAnsi="Times New Roman" w:cs="Times New Roman"/>
          <w:sz w:val="24"/>
          <w:szCs w:val="24"/>
        </w:rPr>
        <w:t>sustentação</w:t>
      </w:r>
      <w:r w:rsidR="00915B3C">
        <w:rPr>
          <w:rFonts w:ascii="Times New Roman" w:hAnsi="Times New Roman" w:cs="Times New Roman"/>
          <w:sz w:val="24"/>
          <w:szCs w:val="24"/>
        </w:rPr>
        <w:t xml:space="preserve"> e manutenção</w:t>
      </w:r>
      <w:r w:rsidRPr="00147E05">
        <w:rPr>
          <w:rFonts w:ascii="Times New Roman" w:hAnsi="Times New Roman" w:cs="Times New Roman"/>
          <w:sz w:val="24"/>
          <w:szCs w:val="24"/>
        </w:rPr>
        <w:t xml:space="preserve"> </w:t>
      </w:r>
      <w:r>
        <w:rPr>
          <w:rFonts w:ascii="Times New Roman" w:hAnsi="Times New Roman" w:cs="Times New Roman"/>
          <w:sz w:val="24"/>
          <w:szCs w:val="24"/>
        </w:rPr>
        <w:t>de softwares, bem como fábrica de métricas.</w:t>
      </w:r>
    </w:p>
    <w:p w14:paraId="5A22AA2D" w14:textId="6DE20EF4" w:rsidR="00F058A1" w:rsidRDefault="00F058A1" w:rsidP="00C316F2">
      <w:pPr>
        <w:tabs>
          <w:tab w:val="left" w:pos="2977"/>
        </w:tabs>
        <w:ind w:firstLine="1134"/>
        <w:jc w:val="both"/>
        <w:rPr>
          <w:rFonts w:ascii="Times New Roman" w:hAnsi="Times New Roman" w:cs="Times New Roman"/>
          <w:sz w:val="24"/>
          <w:szCs w:val="24"/>
        </w:rPr>
      </w:pPr>
    </w:p>
    <w:p w14:paraId="1C76D0E3" w14:textId="5352F3A2" w:rsidR="00A83FF5" w:rsidRPr="00C82EF5" w:rsidRDefault="00A83FF5" w:rsidP="00036735">
      <w:pPr>
        <w:pStyle w:val="Ttulo3"/>
        <w:spacing w:after="120"/>
        <w:ind w:left="567" w:firstLine="0"/>
        <w:rPr>
          <w:rFonts w:ascii="Times New Roman" w:hAnsi="Times New Roman" w:cs="Times New Roman"/>
          <w:sz w:val="24"/>
          <w:szCs w:val="24"/>
        </w:rPr>
      </w:pPr>
      <w:bookmarkStart w:id="35" w:name="_Toc63700917"/>
      <w:r w:rsidRPr="00C82EF5">
        <w:rPr>
          <w:rFonts w:ascii="Times New Roman" w:hAnsi="Times New Roman" w:cs="Times New Roman"/>
          <w:sz w:val="24"/>
          <w:szCs w:val="24"/>
        </w:rPr>
        <w:lastRenderedPageBreak/>
        <w:t>Descrição d</w:t>
      </w:r>
      <w:r w:rsidR="00941FD7" w:rsidRPr="00C82EF5">
        <w:rPr>
          <w:rFonts w:ascii="Times New Roman" w:hAnsi="Times New Roman" w:cs="Times New Roman"/>
          <w:sz w:val="24"/>
          <w:szCs w:val="24"/>
        </w:rPr>
        <w:t>a Solução</w:t>
      </w:r>
      <w:r w:rsidRPr="00C82EF5">
        <w:rPr>
          <w:rFonts w:ascii="Times New Roman" w:hAnsi="Times New Roman" w:cs="Times New Roman"/>
          <w:sz w:val="24"/>
          <w:szCs w:val="24"/>
        </w:rPr>
        <w:t xml:space="preserve"> (Art. 14, IV,</w:t>
      </w:r>
      <w:r w:rsidR="00B662E0" w:rsidRPr="00C82EF5">
        <w:rPr>
          <w:rFonts w:ascii="Times New Roman" w:hAnsi="Times New Roman" w:cs="Times New Roman"/>
          <w:sz w:val="24"/>
          <w:szCs w:val="24"/>
        </w:rPr>
        <w:t xml:space="preserve"> </w:t>
      </w:r>
      <w:r w:rsidRPr="00C82EF5">
        <w:rPr>
          <w:rFonts w:ascii="Times New Roman" w:hAnsi="Times New Roman" w:cs="Times New Roman"/>
          <w:sz w:val="24"/>
          <w:szCs w:val="24"/>
        </w:rPr>
        <w:t>a)</w:t>
      </w:r>
      <w:bookmarkEnd w:id="35"/>
    </w:p>
    <w:p w14:paraId="3A0BD168" w14:textId="3E7AE07F" w:rsidR="0029740C" w:rsidRDefault="00D2698A" w:rsidP="00202B51">
      <w:pPr>
        <w:ind w:firstLine="1134"/>
        <w:jc w:val="both"/>
        <w:rPr>
          <w:rFonts w:ascii="Times New Roman" w:hAnsi="Times New Roman" w:cs="Times New Roman"/>
          <w:sz w:val="24"/>
          <w:szCs w:val="24"/>
        </w:rPr>
      </w:pPr>
      <w:r w:rsidRPr="00EC271E">
        <w:rPr>
          <w:rFonts w:ascii="Times New Roman" w:hAnsi="Times New Roman" w:cs="Times New Roman"/>
          <w:sz w:val="24"/>
          <w:szCs w:val="24"/>
        </w:rPr>
        <w:t xml:space="preserve">A solução </w:t>
      </w:r>
      <w:r w:rsidR="006E1E9A">
        <w:rPr>
          <w:rFonts w:ascii="Times New Roman" w:hAnsi="Times New Roman" w:cs="Times New Roman"/>
          <w:sz w:val="24"/>
          <w:szCs w:val="24"/>
        </w:rPr>
        <w:t xml:space="preserve">escolhida, </w:t>
      </w:r>
      <w:r w:rsidR="006E1E9A" w:rsidRPr="00B37C91">
        <w:rPr>
          <w:rFonts w:ascii="Times New Roman" w:hAnsi="Times New Roman" w:cs="Times New Roman"/>
          <w:sz w:val="24"/>
          <w:szCs w:val="24"/>
        </w:rPr>
        <w:t>qual seja “</w:t>
      </w:r>
      <w:r w:rsidR="00B37C91" w:rsidRPr="0072314E">
        <w:rPr>
          <w:rFonts w:ascii="Times New Roman" w:hAnsi="Times New Roman" w:cs="Times New Roman"/>
          <w:sz w:val="24"/>
          <w:szCs w:val="24"/>
        </w:rPr>
        <w:t xml:space="preserve">Prestação de serviços técnicos de </w:t>
      </w:r>
      <w:r w:rsidR="0072314E" w:rsidRPr="0072314E">
        <w:rPr>
          <w:rFonts w:ascii="Times New Roman" w:hAnsi="Times New Roman" w:cs="Times New Roman"/>
          <w:sz w:val="24"/>
          <w:szCs w:val="24"/>
        </w:rPr>
        <w:t xml:space="preserve">desenvolvimento e manutenção </w:t>
      </w:r>
      <w:r w:rsidR="00B37C91" w:rsidRPr="0072314E">
        <w:rPr>
          <w:rFonts w:ascii="Times New Roman" w:hAnsi="Times New Roman" w:cs="Times New Roman"/>
          <w:sz w:val="24"/>
          <w:szCs w:val="24"/>
        </w:rPr>
        <w:t>de softwares através de Fábrica de Software, sustentação de softwares</w:t>
      </w:r>
      <w:r w:rsidR="0072314E" w:rsidRPr="0072314E">
        <w:rPr>
          <w:rFonts w:ascii="Times New Roman" w:hAnsi="Times New Roman" w:cs="Times New Roman"/>
          <w:sz w:val="24"/>
          <w:szCs w:val="24"/>
        </w:rPr>
        <w:t xml:space="preserve"> estratégicos</w:t>
      </w:r>
      <w:r w:rsidR="00B37C91" w:rsidRPr="0072314E">
        <w:rPr>
          <w:rFonts w:ascii="Times New Roman" w:hAnsi="Times New Roman" w:cs="Times New Roman"/>
          <w:sz w:val="24"/>
          <w:szCs w:val="24"/>
        </w:rPr>
        <w:t>, bem como Fábrica de Métricas e Qualidade de Software</w:t>
      </w:r>
      <w:r w:rsidR="006E1E9A" w:rsidRPr="005D5C31">
        <w:rPr>
          <w:rFonts w:ascii="Times New Roman" w:hAnsi="Times New Roman" w:cs="Times New Roman"/>
          <w:sz w:val="24"/>
          <w:szCs w:val="24"/>
        </w:rPr>
        <w:t xml:space="preserve">”, </w:t>
      </w:r>
      <w:r w:rsidR="00202B51" w:rsidRPr="005D5C31">
        <w:rPr>
          <w:rFonts w:ascii="Times New Roman" w:hAnsi="Times New Roman" w:cs="Times New Roman"/>
          <w:sz w:val="24"/>
          <w:szCs w:val="24"/>
        </w:rPr>
        <w:t xml:space="preserve">visa </w:t>
      </w:r>
      <w:r w:rsidR="00C82EF5" w:rsidRPr="007B360B">
        <w:rPr>
          <w:rFonts w:ascii="Times New Roman" w:hAnsi="Times New Roman" w:cs="Times New Roman"/>
          <w:sz w:val="24"/>
          <w:szCs w:val="24"/>
        </w:rPr>
        <w:t>ampliar as entregas de s</w:t>
      </w:r>
      <w:r w:rsidR="0072314E" w:rsidRPr="007B360B">
        <w:rPr>
          <w:rFonts w:ascii="Times New Roman" w:hAnsi="Times New Roman" w:cs="Times New Roman"/>
          <w:sz w:val="24"/>
          <w:szCs w:val="24"/>
        </w:rPr>
        <w:t>istemas</w:t>
      </w:r>
      <w:r w:rsidR="00C82EF5" w:rsidRPr="007B360B">
        <w:rPr>
          <w:rFonts w:ascii="Times New Roman" w:hAnsi="Times New Roman" w:cs="Times New Roman"/>
          <w:sz w:val="24"/>
          <w:szCs w:val="24"/>
        </w:rPr>
        <w:t xml:space="preserve"> dentro dos níveis de satisfação dos usuários e de qualidade, com maior precisão no fornecimento de serviços que serão atualizados em diversas linguagens de programação.</w:t>
      </w:r>
    </w:p>
    <w:p w14:paraId="38DE6656" w14:textId="065C4DFA" w:rsidR="002C238B" w:rsidRPr="002E4287" w:rsidRDefault="00202B51" w:rsidP="00202B51">
      <w:pPr>
        <w:ind w:firstLine="993"/>
        <w:jc w:val="both"/>
        <w:rPr>
          <w:rFonts w:ascii="Times New Roman" w:hAnsi="Times New Roman" w:cs="Times New Roman"/>
          <w:sz w:val="24"/>
          <w:szCs w:val="24"/>
          <w:highlight w:val="green"/>
        </w:rPr>
      </w:pPr>
      <w:r w:rsidRPr="006D0AA9">
        <w:rPr>
          <w:rFonts w:ascii="Times New Roman" w:hAnsi="Times New Roman" w:cs="Times New Roman"/>
          <w:sz w:val="24"/>
          <w:szCs w:val="24"/>
        </w:rPr>
        <w:t xml:space="preserve">Para o Lote 1 </w:t>
      </w:r>
      <w:r w:rsidR="00EC271E" w:rsidRPr="006D0AA9">
        <w:rPr>
          <w:rFonts w:ascii="Times New Roman" w:hAnsi="Times New Roman" w:cs="Times New Roman"/>
          <w:sz w:val="24"/>
          <w:szCs w:val="24"/>
        </w:rPr>
        <w:t>ser</w:t>
      </w:r>
      <w:r w:rsidRPr="006D0AA9">
        <w:rPr>
          <w:rFonts w:ascii="Times New Roman" w:hAnsi="Times New Roman" w:cs="Times New Roman"/>
          <w:sz w:val="24"/>
          <w:szCs w:val="24"/>
        </w:rPr>
        <w:t xml:space="preserve">ão </w:t>
      </w:r>
      <w:r w:rsidR="00EC271E" w:rsidRPr="006D0AA9">
        <w:rPr>
          <w:rFonts w:ascii="Times New Roman" w:hAnsi="Times New Roman" w:cs="Times New Roman"/>
          <w:sz w:val="24"/>
          <w:szCs w:val="24"/>
        </w:rPr>
        <w:t xml:space="preserve">os </w:t>
      </w:r>
      <w:r w:rsidRPr="006D0AA9">
        <w:rPr>
          <w:rFonts w:ascii="Times New Roman" w:hAnsi="Times New Roman" w:cs="Times New Roman"/>
          <w:sz w:val="24"/>
          <w:szCs w:val="24"/>
        </w:rPr>
        <w:t>servi</w:t>
      </w:r>
      <w:r w:rsidR="002E4287" w:rsidRPr="006D0AA9">
        <w:rPr>
          <w:rFonts w:ascii="Times New Roman" w:hAnsi="Times New Roman" w:cs="Times New Roman"/>
          <w:sz w:val="24"/>
          <w:szCs w:val="24"/>
        </w:rPr>
        <w:t>ços técnicos de desenvolvimento</w:t>
      </w:r>
      <w:r w:rsidR="00915B3C" w:rsidRPr="006D0AA9">
        <w:rPr>
          <w:rFonts w:ascii="Times New Roman" w:hAnsi="Times New Roman" w:cs="Times New Roman"/>
          <w:sz w:val="24"/>
          <w:szCs w:val="24"/>
        </w:rPr>
        <w:t xml:space="preserve"> e manutenção</w:t>
      </w:r>
      <w:r w:rsidR="002E4287" w:rsidRPr="006D0AA9">
        <w:rPr>
          <w:rFonts w:ascii="Times New Roman" w:hAnsi="Times New Roman" w:cs="Times New Roman"/>
          <w:sz w:val="24"/>
          <w:szCs w:val="24"/>
        </w:rPr>
        <w:t xml:space="preserve"> de</w:t>
      </w:r>
      <w:r w:rsidR="002C238B" w:rsidRPr="006D0AA9">
        <w:rPr>
          <w:rFonts w:ascii="Times New Roman" w:hAnsi="Times New Roman" w:cs="Times New Roman"/>
          <w:sz w:val="24"/>
          <w:szCs w:val="24"/>
        </w:rPr>
        <w:t xml:space="preserve"> sistemas</w:t>
      </w:r>
      <w:r w:rsidR="00915B3C" w:rsidRPr="006D0AA9">
        <w:rPr>
          <w:rFonts w:ascii="Times New Roman" w:hAnsi="Times New Roman" w:cs="Times New Roman"/>
          <w:sz w:val="24"/>
          <w:szCs w:val="24"/>
        </w:rPr>
        <w:t xml:space="preserve"> em 3 (três) tipos de linguagens de programações</w:t>
      </w:r>
      <w:r w:rsidR="002C238B" w:rsidRPr="006D0AA9">
        <w:rPr>
          <w:rFonts w:ascii="Times New Roman" w:hAnsi="Times New Roman" w:cs="Times New Roman"/>
          <w:sz w:val="24"/>
          <w:szCs w:val="24"/>
        </w:rPr>
        <w:t xml:space="preserve">, </w:t>
      </w:r>
      <w:r w:rsidRPr="006D0AA9">
        <w:rPr>
          <w:rFonts w:ascii="Times New Roman" w:hAnsi="Times New Roman" w:cs="Times New Roman"/>
          <w:sz w:val="24"/>
          <w:szCs w:val="24"/>
        </w:rPr>
        <w:t>na forma presencial e remota, sob demanda, limitada</w:t>
      </w:r>
      <w:r w:rsidR="004510B6">
        <w:rPr>
          <w:rFonts w:ascii="Times New Roman" w:hAnsi="Times New Roman" w:cs="Times New Roman"/>
          <w:sz w:val="24"/>
          <w:szCs w:val="24"/>
        </w:rPr>
        <w:t xml:space="preserve"> aos quantitativos descritos no</w:t>
      </w:r>
      <w:r w:rsidRPr="006D0AA9">
        <w:rPr>
          <w:rFonts w:ascii="Times New Roman" w:hAnsi="Times New Roman" w:cs="Times New Roman"/>
          <w:sz w:val="24"/>
          <w:szCs w:val="24"/>
        </w:rPr>
        <w:t xml:space="preserve"> </w:t>
      </w:r>
      <w:r w:rsidR="002C238B" w:rsidRPr="006D0AA9">
        <w:rPr>
          <w:rFonts w:ascii="Times New Roman" w:hAnsi="Times New Roman" w:cs="Times New Roman"/>
          <w:sz w:val="24"/>
          <w:szCs w:val="24"/>
        </w:rPr>
        <w:t>A</w:t>
      </w:r>
      <w:r w:rsidR="004510B6">
        <w:rPr>
          <w:rFonts w:ascii="Times New Roman" w:hAnsi="Times New Roman" w:cs="Times New Roman"/>
          <w:sz w:val="24"/>
          <w:szCs w:val="24"/>
        </w:rPr>
        <w:t>nexo</w:t>
      </w:r>
      <w:r w:rsidR="00862615">
        <w:rPr>
          <w:rFonts w:ascii="Times New Roman" w:hAnsi="Times New Roman" w:cs="Times New Roman"/>
          <w:sz w:val="24"/>
          <w:szCs w:val="24"/>
        </w:rPr>
        <w:t xml:space="preserve"> D</w:t>
      </w:r>
      <w:r w:rsidRPr="006D0AA9">
        <w:rPr>
          <w:rFonts w:ascii="Times New Roman" w:hAnsi="Times New Roman" w:cs="Times New Roman"/>
          <w:sz w:val="24"/>
          <w:szCs w:val="24"/>
        </w:rPr>
        <w:t xml:space="preserve"> –</w:t>
      </w:r>
      <w:r w:rsidR="004510B6">
        <w:rPr>
          <w:rFonts w:ascii="Times New Roman" w:hAnsi="Times New Roman" w:cs="Times New Roman"/>
          <w:sz w:val="24"/>
          <w:szCs w:val="24"/>
        </w:rPr>
        <w:t>Orçamento</w:t>
      </w:r>
      <w:r w:rsidR="002C238B" w:rsidRPr="00361D8B">
        <w:rPr>
          <w:rFonts w:ascii="Times New Roman" w:hAnsi="Times New Roman" w:cs="Times New Roman"/>
          <w:sz w:val="24"/>
          <w:szCs w:val="24"/>
        </w:rPr>
        <w:t xml:space="preserve">, sem garantia de consumo mínimo, durante o período de </w:t>
      </w:r>
      <w:r w:rsidR="00B12957" w:rsidRPr="00361D8B">
        <w:rPr>
          <w:rFonts w:ascii="Times New Roman" w:hAnsi="Times New Roman" w:cs="Times New Roman"/>
          <w:sz w:val="24"/>
          <w:szCs w:val="24"/>
        </w:rPr>
        <w:t>2</w:t>
      </w:r>
      <w:r w:rsidR="002C238B" w:rsidRPr="00361D8B">
        <w:rPr>
          <w:rFonts w:ascii="Times New Roman" w:hAnsi="Times New Roman" w:cs="Times New Roman"/>
          <w:sz w:val="24"/>
          <w:szCs w:val="24"/>
        </w:rPr>
        <w:t>0 (</w:t>
      </w:r>
      <w:r w:rsidR="00B12957" w:rsidRPr="00361D8B">
        <w:rPr>
          <w:rFonts w:ascii="Times New Roman" w:hAnsi="Times New Roman" w:cs="Times New Roman"/>
          <w:sz w:val="24"/>
          <w:szCs w:val="24"/>
        </w:rPr>
        <w:t>vinte</w:t>
      </w:r>
      <w:r w:rsidR="002C238B" w:rsidRPr="00361D8B">
        <w:rPr>
          <w:rFonts w:ascii="Times New Roman" w:hAnsi="Times New Roman" w:cs="Times New Roman"/>
          <w:sz w:val="24"/>
          <w:szCs w:val="24"/>
        </w:rPr>
        <w:t>) meses.</w:t>
      </w:r>
      <w:r w:rsidR="00E07E41" w:rsidRPr="006D0AA9">
        <w:rPr>
          <w:rFonts w:ascii="Times New Roman" w:hAnsi="Times New Roman" w:cs="Times New Roman"/>
          <w:sz w:val="24"/>
          <w:szCs w:val="24"/>
        </w:rPr>
        <w:t xml:space="preserve"> </w:t>
      </w:r>
    </w:p>
    <w:p w14:paraId="7FFEABB9" w14:textId="0F61BFF9" w:rsidR="00202B51" w:rsidRPr="00361D8B" w:rsidRDefault="00202B51" w:rsidP="00202B51">
      <w:pPr>
        <w:ind w:firstLine="993"/>
        <w:jc w:val="both"/>
        <w:rPr>
          <w:rFonts w:ascii="Times New Roman" w:hAnsi="Times New Roman" w:cs="Times New Roman"/>
          <w:sz w:val="24"/>
          <w:szCs w:val="24"/>
        </w:rPr>
      </w:pPr>
      <w:r w:rsidRPr="006D0AA9">
        <w:rPr>
          <w:rFonts w:ascii="Times New Roman" w:hAnsi="Times New Roman" w:cs="Times New Roman"/>
          <w:sz w:val="24"/>
          <w:szCs w:val="24"/>
        </w:rPr>
        <w:t xml:space="preserve"> </w:t>
      </w:r>
      <w:r w:rsidR="00993C2F" w:rsidRPr="00361D8B">
        <w:rPr>
          <w:rFonts w:ascii="Times New Roman" w:hAnsi="Times New Roman" w:cs="Times New Roman"/>
          <w:sz w:val="24"/>
          <w:szCs w:val="24"/>
        </w:rPr>
        <w:t xml:space="preserve">Para o </w:t>
      </w:r>
      <w:r w:rsidR="00FF49FC">
        <w:rPr>
          <w:rFonts w:ascii="Times New Roman" w:hAnsi="Times New Roman" w:cs="Times New Roman"/>
          <w:sz w:val="24"/>
          <w:szCs w:val="24"/>
        </w:rPr>
        <w:t>Lote 2</w:t>
      </w:r>
      <w:r w:rsidR="00993C2F" w:rsidRPr="00361D8B">
        <w:rPr>
          <w:rFonts w:ascii="Times New Roman" w:hAnsi="Times New Roman" w:cs="Times New Roman"/>
          <w:sz w:val="24"/>
          <w:szCs w:val="24"/>
        </w:rPr>
        <w:t xml:space="preserve"> serão os serviços técnicos de sustentação de sistemas </w:t>
      </w:r>
      <w:r w:rsidR="00993C2F" w:rsidRPr="00B477A1">
        <w:rPr>
          <w:rFonts w:ascii="Times New Roman" w:hAnsi="Times New Roman" w:cs="Times New Roman"/>
          <w:sz w:val="24"/>
          <w:szCs w:val="24"/>
        </w:rPr>
        <w:t>estratégicos, na forma presencial</w:t>
      </w:r>
      <w:r w:rsidR="00B837BA" w:rsidRPr="00B477A1">
        <w:rPr>
          <w:rFonts w:ascii="Times New Roman" w:hAnsi="Times New Roman" w:cs="Times New Roman"/>
          <w:sz w:val="24"/>
          <w:szCs w:val="24"/>
        </w:rPr>
        <w:t xml:space="preserve"> e/ou remota</w:t>
      </w:r>
      <w:r w:rsidR="00993C2F" w:rsidRPr="00B477A1">
        <w:rPr>
          <w:rFonts w:ascii="Times New Roman" w:hAnsi="Times New Roman" w:cs="Times New Roman"/>
          <w:sz w:val="24"/>
          <w:szCs w:val="24"/>
        </w:rPr>
        <w:t>, m</w:t>
      </w:r>
      <w:r w:rsidR="00124759" w:rsidRPr="00B477A1">
        <w:rPr>
          <w:rFonts w:ascii="Times New Roman" w:hAnsi="Times New Roman" w:cs="Times New Roman"/>
          <w:sz w:val="24"/>
          <w:szCs w:val="24"/>
        </w:rPr>
        <w:t>ensal</w:t>
      </w:r>
      <w:r w:rsidR="00124759" w:rsidRPr="00361D8B">
        <w:rPr>
          <w:rFonts w:ascii="Times New Roman" w:hAnsi="Times New Roman" w:cs="Times New Roman"/>
          <w:sz w:val="24"/>
          <w:szCs w:val="24"/>
        </w:rPr>
        <w:t xml:space="preserve">, </w:t>
      </w:r>
      <w:r w:rsidR="00993C2F" w:rsidRPr="00361D8B">
        <w:rPr>
          <w:rFonts w:ascii="Times New Roman" w:hAnsi="Times New Roman" w:cs="Times New Roman"/>
          <w:sz w:val="24"/>
          <w:szCs w:val="24"/>
        </w:rPr>
        <w:t xml:space="preserve">limitada aos quantitativos descritos </w:t>
      </w:r>
      <w:r w:rsidR="00862615">
        <w:rPr>
          <w:rFonts w:ascii="Times New Roman" w:hAnsi="Times New Roman" w:cs="Times New Roman"/>
          <w:sz w:val="24"/>
          <w:szCs w:val="24"/>
        </w:rPr>
        <w:t>no Anexo C</w:t>
      </w:r>
      <w:r w:rsidRPr="00361D8B">
        <w:rPr>
          <w:rFonts w:ascii="Times New Roman" w:hAnsi="Times New Roman" w:cs="Times New Roman"/>
          <w:sz w:val="24"/>
          <w:szCs w:val="24"/>
        </w:rPr>
        <w:t xml:space="preserve"> – Composição da formação de preços salariais dos profissionais para a equipe de Sustentação de softwares estratégicos, durante o período de </w:t>
      </w:r>
      <w:r w:rsidR="00B12957" w:rsidRPr="00361D8B">
        <w:rPr>
          <w:rFonts w:ascii="Times New Roman" w:hAnsi="Times New Roman" w:cs="Times New Roman"/>
          <w:sz w:val="24"/>
          <w:szCs w:val="24"/>
        </w:rPr>
        <w:t>20 (vinte) meses</w:t>
      </w:r>
      <w:r w:rsidRPr="00361D8B">
        <w:rPr>
          <w:rFonts w:ascii="Times New Roman" w:hAnsi="Times New Roman" w:cs="Times New Roman"/>
          <w:sz w:val="24"/>
          <w:szCs w:val="24"/>
        </w:rPr>
        <w:t>.</w:t>
      </w:r>
    </w:p>
    <w:p w14:paraId="00AB23DC" w14:textId="7A9009F6" w:rsidR="00EC271E" w:rsidRPr="00117DD5" w:rsidRDefault="00EC271E" w:rsidP="00EC271E">
      <w:pPr>
        <w:ind w:firstLine="993"/>
        <w:jc w:val="both"/>
        <w:rPr>
          <w:rFonts w:ascii="Times New Roman" w:hAnsi="Times New Roman" w:cs="Times New Roman"/>
          <w:sz w:val="24"/>
          <w:szCs w:val="24"/>
        </w:rPr>
      </w:pPr>
      <w:r w:rsidRPr="00361D8B">
        <w:rPr>
          <w:rFonts w:ascii="Times New Roman" w:hAnsi="Times New Roman" w:cs="Times New Roman"/>
          <w:sz w:val="24"/>
          <w:szCs w:val="24"/>
        </w:rPr>
        <w:t xml:space="preserve">Para o Lote </w:t>
      </w:r>
      <w:r w:rsidR="00FF49FC">
        <w:rPr>
          <w:rFonts w:ascii="Times New Roman" w:hAnsi="Times New Roman" w:cs="Times New Roman"/>
          <w:sz w:val="24"/>
          <w:szCs w:val="24"/>
        </w:rPr>
        <w:t>3</w:t>
      </w:r>
      <w:r w:rsidRPr="00361D8B">
        <w:rPr>
          <w:rFonts w:ascii="Times New Roman" w:hAnsi="Times New Roman" w:cs="Times New Roman"/>
          <w:sz w:val="24"/>
          <w:szCs w:val="24"/>
        </w:rPr>
        <w:t xml:space="preserve"> será o serviço de apoio à contagem de pontos de função</w:t>
      </w:r>
      <w:r w:rsidR="00D0236B" w:rsidRPr="00361D8B">
        <w:rPr>
          <w:rFonts w:ascii="Times New Roman" w:hAnsi="Times New Roman" w:cs="Times New Roman"/>
          <w:sz w:val="24"/>
          <w:szCs w:val="24"/>
        </w:rPr>
        <w:t xml:space="preserve"> e qualidade de </w:t>
      </w:r>
      <w:r w:rsidR="00117DD5" w:rsidRPr="00361D8B">
        <w:rPr>
          <w:rFonts w:ascii="Times New Roman" w:hAnsi="Times New Roman" w:cs="Times New Roman"/>
          <w:sz w:val="24"/>
          <w:szCs w:val="24"/>
        </w:rPr>
        <w:t>software</w:t>
      </w:r>
      <w:r w:rsidRPr="00361D8B">
        <w:rPr>
          <w:rFonts w:ascii="Times New Roman" w:hAnsi="Times New Roman" w:cs="Times New Roman"/>
          <w:sz w:val="24"/>
          <w:szCs w:val="24"/>
        </w:rPr>
        <w:t xml:space="preserve">, em regime de fábrica de métricas, </w:t>
      </w:r>
      <w:r w:rsidR="00EB7B89" w:rsidRPr="00361D8B">
        <w:rPr>
          <w:rFonts w:ascii="Times New Roman" w:hAnsi="Times New Roman" w:cs="Times New Roman"/>
          <w:sz w:val="24"/>
          <w:szCs w:val="24"/>
        </w:rPr>
        <w:t xml:space="preserve">na forma </w:t>
      </w:r>
      <w:r w:rsidR="002E4287" w:rsidRPr="00361D8B">
        <w:rPr>
          <w:rFonts w:ascii="Times New Roman" w:hAnsi="Times New Roman" w:cs="Times New Roman"/>
          <w:sz w:val="24"/>
          <w:szCs w:val="24"/>
        </w:rPr>
        <w:t>remota, sob demanda, limitada</w:t>
      </w:r>
      <w:r w:rsidR="004510B6">
        <w:rPr>
          <w:rFonts w:ascii="Times New Roman" w:hAnsi="Times New Roman" w:cs="Times New Roman"/>
          <w:sz w:val="24"/>
          <w:szCs w:val="24"/>
        </w:rPr>
        <w:t xml:space="preserve"> aos quantitativos descritos no Anexo</w:t>
      </w:r>
      <w:r w:rsidR="00EB7B89" w:rsidRPr="00361D8B">
        <w:rPr>
          <w:rFonts w:ascii="Times New Roman" w:hAnsi="Times New Roman" w:cs="Times New Roman"/>
          <w:sz w:val="24"/>
          <w:szCs w:val="24"/>
        </w:rPr>
        <w:t xml:space="preserve"> </w:t>
      </w:r>
      <w:r w:rsidR="00862615">
        <w:rPr>
          <w:rFonts w:ascii="Times New Roman" w:hAnsi="Times New Roman" w:cs="Times New Roman"/>
          <w:sz w:val="24"/>
          <w:szCs w:val="24"/>
        </w:rPr>
        <w:t>D</w:t>
      </w:r>
      <w:r w:rsidR="00EB7B89" w:rsidRPr="00361D8B">
        <w:rPr>
          <w:rFonts w:ascii="Times New Roman" w:hAnsi="Times New Roman" w:cs="Times New Roman"/>
          <w:sz w:val="24"/>
          <w:szCs w:val="24"/>
        </w:rPr>
        <w:t xml:space="preserve"> – </w:t>
      </w:r>
      <w:r w:rsidR="004510B6">
        <w:rPr>
          <w:rFonts w:ascii="Times New Roman" w:hAnsi="Times New Roman" w:cs="Times New Roman"/>
          <w:sz w:val="24"/>
          <w:szCs w:val="24"/>
        </w:rPr>
        <w:t>Orçamento</w:t>
      </w:r>
      <w:r w:rsidR="00EB7B89" w:rsidRPr="00361D8B">
        <w:rPr>
          <w:rFonts w:ascii="Times New Roman" w:hAnsi="Times New Roman" w:cs="Times New Roman"/>
          <w:sz w:val="24"/>
          <w:szCs w:val="24"/>
        </w:rPr>
        <w:t xml:space="preserve">, </w:t>
      </w:r>
      <w:r w:rsidRPr="00361D8B">
        <w:rPr>
          <w:rFonts w:ascii="Times New Roman" w:hAnsi="Times New Roman" w:cs="Times New Roman"/>
          <w:sz w:val="24"/>
          <w:szCs w:val="24"/>
        </w:rPr>
        <w:t xml:space="preserve">sem garantia de consumo mínimo durante o período de </w:t>
      </w:r>
      <w:r w:rsidR="00B12957" w:rsidRPr="00361D8B">
        <w:rPr>
          <w:rFonts w:ascii="Times New Roman" w:hAnsi="Times New Roman" w:cs="Times New Roman"/>
          <w:sz w:val="24"/>
          <w:szCs w:val="24"/>
        </w:rPr>
        <w:t>20 (vinte) meses</w:t>
      </w:r>
      <w:r w:rsidRPr="00361D8B">
        <w:rPr>
          <w:rFonts w:ascii="Times New Roman" w:hAnsi="Times New Roman" w:cs="Times New Roman"/>
          <w:sz w:val="24"/>
          <w:szCs w:val="24"/>
        </w:rPr>
        <w:t>.</w:t>
      </w:r>
    </w:p>
    <w:p w14:paraId="625827C5" w14:textId="77777777" w:rsidR="00F058A1" w:rsidRDefault="00F058A1" w:rsidP="00EC271E">
      <w:pPr>
        <w:ind w:firstLine="993"/>
        <w:jc w:val="both"/>
        <w:rPr>
          <w:rFonts w:ascii="Times New Roman" w:hAnsi="Times New Roman" w:cs="Times New Roman"/>
          <w:sz w:val="24"/>
          <w:szCs w:val="24"/>
        </w:rPr>
      </w:pPr>
    </w:p>
    <w:tbl>
      <w:tblPr>
        <w:tblStyle w:val="Tabelacomgrade2"/>
        <w:tblW w:w="6592" w:type="pct"/>
        <w:tblInd w:w="-1423" w:type="dxa"/>
        <w:tblLayout w:type="fixed"/>
        <w:tblLook w:val="04A0" w:firstRow="1" w:lastRow="0" w:firstColumn="1" w:lastColumn="0" w:noHBand="0" w:noVBand="1"/>
      </w:tblPr>
      <w:tblGrid>
        <w:gridCol w:w="851"/>
        <w:gridCol w:w="710"/>
        <w:gridCol w:w="3825"/>
        <w:gridCol w:w="1277"/>
        <w:gridCol w:w="2410"/>
        <w:gridCol w:w="1115"/>
        <w:gridCol w:w="1010"/>
      </w:tblGrid>
      <w:tr w:rsidR="00FF49FC" w:rsidRPr="00FF49FC" w14:paraId="071340E0" w14:textId="77777777" w:rsidTr="00FF49FC">
        <w:trPr>
          <w:trHeight w:val="272"/>
        </w:trPr>
        <w:tc>
          <w:tcPr>
            <w:tcW w:w="5000" w:type="pct"/>
            <w:gridSpan w:val="7"/>
            <w:shd w:val="clear" w:color="auto" w:fill="AEAAAA"/>
          </w:tcPr>
          <w:p w14:paraId="05401932" w14:textId="77777777" w:rsidR="00FF49FC" w:rsidRPr="00FF49FC" w:rsidRDefault="00FF49FC" w:rsidP="00FF49FC">
            <w:pPr>
              <w:contextualSpacing/>
              <w:jc w:val="center"/>
              <w:rPr>
                <w:rFonts w:ascii="Times New Roman" w:eastAsia="Calibri" w:hAnsi="Times New Roman" w:cs="Times New Roman"/>
                <w:b/>
                <w:sz w:val="24"/>
                <w:szCs w:val="24"/>
              </w:rPr>
            </w:pPr>
            <w:r w:rsidRPr="00FF49FC">
              <w:rPr>
                <w:rFonts w:ascii="Times New Roman" w:eastAsia="Calibri" w:hAnsi="Times New Roman" w:cs="Times New Roman"/>
                <w:b/>
                <w:sz w:val="24"/>
                <w:szCs w:val="24"/>
              </w:rPr>
              <w:t xml:space="preserve">LOTE 1 – Fábrica de Software </w:t>
            </w:r>
          </w:p>
        </w:tc>
      </w:tr>
      <w:tr w:rsidR="00FF49FC" w:rsidRPr="00FF49FC" w14:paraId="4275D347" w14:textId="77777777" w:rsidTr="00055724">
        <w:trPr>
          <w:trHeight w:val="272"/>
        </w:trPr>
        <w:tc>
          <w:tcPr>
            <w:tcW w:w="380" w:type="pct"/>
            <w:vAlign w:val="center"/>
          </w:tcPr>
          <w:p w14:paraId="08AC7D36" w14:textId="77777777" w:rsidR="00FF49FC" w:rsidRPr="00FF49FC" w:rsidRDefault="00FF49F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 xml:space="preserve">LOTE </w:t>
            </w:r>
          </w:p>
        </w:tc>
        <w:tc>
          <w:tcPr>
            <w:tcW w:w="317" w:type="pct"/>
            <w:vAlign w:val="center"/>
          </w:tcPr>
          <w:p w14:paraId="5C4C3E0F" w14:textId="77777777" w:rsidR="00FF49FC" w:rsidRPr="00FF49FC" w:rsidRDefault="00FF49F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Item</w:t>
            </w:r>
          </w:p>
        </w:tc>
        <w:tc>
          <w:tcPr>
            <w:tcW w:w="1708" w:type="pct"/>
            <w:vAlign w:val="center"/>
          </w:tcPr>
          <w:p w14:paraId="73F59D30" w14:textId="77777777" w:rsidR="00FF49FC" w:rsidRPr="00FF49FC" w:rsidRDefault="00FF49F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Descrição</w:t>
            </w:r>
          </w:p>
        </w:tc>
        <w:tc>
          <w:tcPr>
            <w:tcW w:w="570" w:type="pct"/>
          </w:tcPr>
          <w:p w14:paraId="309C2F2D" w14:textId="77777777" w:rsidR="00FF49FC" w:rsidRPr="00FF49FC" w:rsidRDefault="00FF49F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Tipo</w:t>
            </w:r>
          </w:p>
        </w:tc>
        <w:tc>
          <w:tcPr>
            <w:tcW w:w="1076" w:type="pct"/>
            <w:vAlign w:val="center"/>
          </w:tcPr>
          <w:p w14:paraId="72CAAB2F" w14:textId="77777777" w:rsidR="00FF49FC" w:rsidRPr="00FF49FC" w:rsidRDefault="00FF49F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Unidade</w:t>
            </w:r>
          </w:p>
        </w:tc>
        <w:tc>
          <w:tcPr>
            <w:tcW w:w="498" w:type="pct"/>
            <w:vAlign w:val="center"/>
          </w:tcPr>
          <w:p w14:paraId="6416221C" w14:textId="77777777" w:rsidR="00FF49FC" w:rsidRPr="00FF49FC" w:rsidRDefault="00FF49F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Qtd</w:t>
            </w:r>
          </w:p>
        </w:tc>
        <w:tc>
          <w:tcPr>
            <w:tcW w:w="451" w:type="pct"/>
          </w:tcPr>
          <w:p w14:paraId="402765B6" w14:textId="77777777" w:rsidR="00FF49FC" w:rsidRPr="00FF49FC" w:rsidRDefault="00FF49F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Pgto</w:t>
            </w:r>
          </w:p>
        </w:tc>
      </w:tr>
      <w:tr w:rsidR="00FF49FC" w:rsidRPr="00FF49FC" w14:paraId="7FB05260" w14:textId="77777777" w:rsidTr="00055724">
        <w:trPr>
          <w:trHeight w:val="543"/>
        </w:trPr>
        <w:tc>
          <w:tcPr>
            <w:tcW w:w="380" w:type="pct"/>
            <w:vMerge w:val="restart"/>
            <w:vAlign w:val="center"/>
          </w:tcPr>
          <w:p w14:paraId="3D3734AB" w14:textId="77777777" w:rsidR="00FF49FC" w:rsidRPr="00FF49FC" w:rsidRDefault="00FF49F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LOTE</w:t>
            </w:r>
          </w:p>
          <w:p w14:paraId="09EC50DA" w14:textId="77777777" w:rsidR="00FF49FC" w:rsidRPr="00FF49FC" w:rsidRDefault="00FF49F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1</w:t>
            </w:r>
          </w:p>
          <w:p w14:paraId="49E66EAC" w14:textId="77777777" w:rsidR="00FF49FC" w:rsidRPr="00FF49FC" w:rsidRDefault="00FF49FC" w:rsidP="00FF49FC">
            <w:pPr>
              <w:contextualSpacing/>
              <w:jc w:val="center"/>
              <w:rPr>
                <w:rFonts w:ascii="Times New Roman" w:eastAsia="Calibri" w:hAnsi="Times New Roman" w:cs="Times New Roman"/>
                <w:b/>
                <w:sz w:val="21"/>
                <w:szCs w:val="21"/>
              </w:rPr>
            </w:pPr>
          </w:p>
        </w:tc>
        <w:tc>
          <w:tcPr>
            <w:tcW w:w="317" w:type="pct"/>
            <w:vAlign w:val="center"/>
          </w:tcPr>
          <w:p w14:paraId="28308E28"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1</w:t>
            </w:r>
          </w:p>
        </w:tc>
        <w:tc>
          <w:tcPr>
            <w:tcW w:w="1708" w:type="pct"/>
            <w:vAlign w:val="center"/>
          </w:tcPr>
          <w:p w14:paraId="69CA6DEB" w14:textId="77777777" w:rsidR="00FF49FC" w:rsidRPr="00FF49FC" w:rsidRDefault="00FF49FC" w:rsidP="00FF49FC">
            <w:pPr>
              <w:contextualSpacing/>
              <w:jc w:val="both"/>
              <w:rPr>
                <w:rFonts w:ascii="Times New Roman" w:eastAsia="Calibri" w:hAnsi="Times New Roman" w:cs="Times New Roman"/>
                <w:sz w:val="21"/>
                <w:szCs w:val="21"/>
              </w:rPr>
            </w:pPr>
            <w:r w:rsidRPr="00FF49FC">
              <w:rPr>
                <w:rFonts w:ascii="Times New Roman" w:eastAsia="Calibri" w:hAnsi="Times New Roman" w:cs="Times New Roman"/>
                <w:sz w:val="21"/>
                <w:szCs w:val="21"/>
              </w:rPr>
              <w:t>Desenvolvimento e manutenção de softwares na linguagem Java</w:t>
            </w:r>
          </w:p>
        </w:tc>
        <w:tc>
          <w:tcPr>
            <w:tcW w:w="570" w:type="pct"/>
          </w:tcPr>
          <w:p w14:paraId="15E7C4F6"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Serviço remoto/</w:t>
            </w:r>
          </w:p>
          <w:p w14:paraId="777BDD1E"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Presencial</w:t>
            </w:r>
          </w:p>
        </w:tc>
        <w:tc>
          <w:tcPr>
            <w:tcW w:w="1076" w:type="pct"/>
            <w:vAlign w:val="center"/>
          </w:tcPr>
          <w:p w14:paraId="65DEBA3D"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Pontos de função</w:t>
            </w:r>
          </w:p>
        </w:tc>
        <w:tc>
          <w:tcPr>
            <w:tcW w:w="498" w:type="pct"/>
            <w:vAlign w:val="center"/>
          </w:tcPr>
          <w:p w14:paraId="2C9B9732"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2.000 Pontos de Função</w:t>
            </w:r>
          </w:p>
        </w:tc>
        <w:tc>
          <w:tcPr>
            <w:tcW w:w="451" w:type="pct"/>
          </w:tcPr>
          <w:p w14:paraId="68041541"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Sob demanda</w:t>
            </w:r>
          </w:p>
        </w:tc>
      </w:tr>
      <w:tr w:rsidR="00FF49FC" w:rsidRPr="00FF49FC" w14:paraId="3E60D90C" w14:textId="77777777" w:rsidTr="00055724">
        <w:trPr>
          <w:trHeight w:val="571"/>
        </w:trPr>
        <w:tc>
          <w:tcPr>
            <w:tcW w:w="380" w:type="pct"/>
            <w:vMerge/>
            <w:vAlign w:val="center"/>
          </w:tcPr>
          <w:p w14:paraId="2A551F11" w14:textId="77777777" w:rsidR="00FF49FC" w:rsidRPr="00FF49FC" w:rsidRDefault="00FF49FC" w:rsidP="00FF49FC">
            <w:pPr>
              <w:contextualSpacing/>
              <w:jc w:val="center"/>
              <w:rPr>
                <w:rFonts w:ascii="Times New Roman" w:eastAsia="Calibri" w:hAnsi="Times New Roman" w:cs="Times New Roman"/>
                <w:sz w:val="21"/>
                <w:szCs w:val="21"/>
              </w:rPr>
            </w:pPr>
          </w:p>
        </w:tc>
        <w:tc>
          <w:tcPr>
            <w:tcW w:w="317" w:type="pct"/>
            <w:vAlign w:val="center"/>
          </w:tcPr>
          <w:p w14:paraId="1E95A220"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2</w:t>
            </w:r>
          </w:p>
        </w:tc>
        <w:tc>
          <w:tcPr>
            <w:tcW w:w="1708" w:type="pct"/>
            <w:vAlign w:val="center"/>
          </w:tcPr>
          <w:p w14:paraId="6D795C05" w14:textId="77777777" w:rsidR="00FF49FC" w:rsidRPr="00FF49FC" w:rsidRDefault="00FF49FC" w:rsidP="00FF49FC">
            <w:pPr>
              <w:contextualSpacing/>
              <w:jc w:val="both"/>
              <w:rPr>
                <w:rFonts w:ascii="Times New Roman" w:eastAsia="Calibri" w:hAnsi="Times New Roman" w:cs="Times New Roman"/>
                <w:sz w:val="21"/>
                <w:szCs w:val="21"/>
              </w:rPr>
            </w:pPr>
            <w:r w:rsidRPr="00FF49FC">
              <w:rPr>
                <w:rFonts w:ascii="Times New Roman" w:eastAsia="Calibri" w:hAnsi="Times New Roman" w:cs="Times New Roman"/>
                <w:sz w:val="21"/>
                <w:szCs w:val="21"/>
              </w:rPr>
              <w:t>Desenvolvimento e manutenção de softwares na linguagem C#</w:t>
            </w:r>
          </w:p>
        </w:tc>
        <w:tc>
          <w:tcPr>
            <w:tcW w:w="570" w:type="pct"/>
          </w:tcPr>
          <w:p w14:paraId="63CC2712"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Serviço remoto/</w:t>
            </w:r>
          </w:p>
          <w:p w14:paraId="2A03D61A"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Presencial</w:t>
            </w:r>
          </w:p>
        </w:tc>
        <w:tc>
          <w:tcPr>
            <w:tcW w:w="1076" w:type="pct"/>
            <w:vAlign w:val="center"/>
          </w:tcPr>
          <w:p w14:paraId="703960E2"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Pontos de função</w:t>
            </w:r>
          </w:p>
        </w:tc>
        <w:tc>
          <w:tcPr>
            <w:tcW w:w="498" w:type="pct"/>
            <w:vAlign w:val="center"/>
          </w:tcPr>
          <w:p w14:paraId="6446BC34"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4.800 Pontos de Função</w:t>
            </w:r>
          </w:p>
        </w:tc>
        <w:tc>
          <w:tcPr>
            <w:tcW w:w="451" w:type="pct"/>
          </w:tcPr>
          <w:p w14:paraId="08AF0BB5"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Sob demanda</w:t>
            </w:r>
          </w:p>
        </w:tc>
      </w:tr>
      <w:tr w:rsidR="00FF49FC" w:rsidRPr="00FF49FC" w14:paraId="7F88F5A6" w14:textId="77777777" w:rsidTr="00055724">
        <w:trPr>
          <w:trHeight w:val="557"/>
        </w:trPr>
        <w:tc>
          <w:tcPr>
            <w:tcW w:w="380" w:type="pct"/>
            <w:vMerge/>
            <w:vAlign w:val="center"/>
          </w:tcPr>
          <w:p w14:paraId="24738757" w14:textId="77777777" w:rsidR="00FF49FC" w:rsidRPr="00FF49FC" w:rsidRDefault="00FF49FC" w:rsidP="00FF49FC">
            <w:pPr>
              <w:contextualSpacing/>
              <w:jc w:val="center"/>
              <w:rPr>
                <w:rFonts w:ascii="Times New Roman" w:eastAsia="Calibri" w:hAnsi="Times New Roman" w:cs="Times New Roman"/>
                <w:sz w:val="21"/>
                <w:szCs w:val="21"/>
              </w:rPr>
            </w:pPr>
          </w:p>
        </w:tc>
        <w:tc>
          <w:tcPr>
            <w:tcW w:w="317" w:type="pct"/>
            <w:vAlign w:val="center"/>
          </w:tcPr>
          <w:p w14:paraId="7F1BD03F"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3</w:t>
            </w:r>
          </w:p>
        </w:tc>
        <w:tc>
          <w:tcPr>
            <w:tcW w:w="1708" w:type="pct"/>
            <w:vAlign w:val="center"/>
          </w:tcPr>
          <w:p w14:paraId="6910F134" w14:textId="77777777" w:rsidR="00FF49FC" w:rsidRPr="00FF49FC" w:rsidRDefault="00FF49FC" w:rsidP="00FF49FC">
            <w:pPr>
              <w:contextualSpacing/>
              <w:jc w:val="both"/>
              <w:rPr>
                <w:rFonts w:ascii="Times New Roman" w:eastAsia="Calibri" w:hAnsi="Times New Roman" w:cs="Times New Roman"/>
                <w:sz w:val="21"/>
                <w:szCs w:val="21"/>
              </w:rPr>
            </w:pPr>
            <w:r w:rsidRPr="00FF49FC">
              <w:rPr>
                <w:rFonts w:ascii="Times New Roman" w:eastAsia="Calibri" w:hAnsi="Times New Roman" w:cs="Times New Roman"/>
                <w:sz w:val="21"/>
                <w:szCs w:val="21"/>
              </w:rPr>
              <w:t>Desenvolvimento e manutenção de softwares na linguagem Python</w:t>
            </w:r>
          </w:p>
        </w:tc>
        <w:tc>
          <w:tcPr>
            <w:tcW w:w="570" w:type="pct"/>
          </w:tcPr>
          <w:p w14:paraId="4A023C85"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Serviço remoto/</w:t>
            </w:r>
          </w:p>
          <w:p w14:paraId="52D891FB"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Presencial</w:t>
            </w:r>
          </w:p>
        </w:tc>
        <w:tc>
          <w:tcPr>
            <w:tcW w:w="1076" w:type="pct"/>
            <w:vAlign w:val="center"/>
          </w:tcPr>
          <w:p w14:paraId="596537F4"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Pontos de função</w:t>
            </w:r>
          </w:p>
        </w:tc>
        <w:tc>
          <w:tcPr>
            <w:tcW w:w="498" w:type="pct"/>
            <w:vAlign w:val="center"/>
          </w:tcPr>
          <w:p w14:paraId="1B206974"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1.200 Pontos de Função</w:t>
            </w:r>
          </w:p>
        </w:tc>
        <w:tc>
          <w:tcPr>
            <w:tcW w:w="451" w:type="pct"/>
          </w:tcPr>
          <w:p w14:paraId="457A4A80"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Sob demanda</w:t>
            </w:r>
          </w:p>
        </w:tc>
      </w:tr>
      <w:tr w:rsidR="00FF49FC" w:rsidRPr="00FF49FC" w14:paraId="22C83BC0" w14:textId="77777777" w:rsidTr="00FF49FC">
        <w:trPr>
          <w:trHeight w:val="272"/>
        </w:trPr>
        <w:tc>
          <w:tcPr>
            <w:tcW w:w="5000" w:type="pct"/>
            <w:gridSpan w:val="7"/>
            <w:shd w:val="clear" w:color="auto" w:fill="AEAAAA"/>
          </w:tcPr>
          <w:p w14:paraId="4444E9C0" w14:textId="77777777" w:rsidR="00FF49FC" w:rsidRPr="00FF49FC" w:rsidRDefault="00FF49FC" w:rsidP="00FF49FC">
            <w:pPr>
              <w:contextualSpacing/>
              <w:jc w:val="center"/>
              <w:rPr>
                <w:rFonts w:ascii="Times New Roman" w:eastAsia="Calibri" w:hAnsi="Times New Roman" w:cs="Times New Roman"/>
                <w:b/>
              </w:rPr>
            </w:pPr>
            <w:r w:rsidRPr="00FF49FC">
              <w:rPr>
                <w:rFonts w:ascii="Times New Roman" w:eastAsia="Calibri" w:hAnsi="Times New Roman" w:cs="Times New Roman"/>
                <w:b/>
                <w:sz w:val="24"/>
                <w:szCs w:val="24"/>
              </w:rPr>
              <w:t>LOTE 2 - Sustentação de Softwares Estratégicos</w:t>
            </w:r>
          </w:p>
        </w:tc>
      </w:tr>
      <w:tr w:rsidR="00FF49FC" w:rsidRPr="00FF49FC" w14:paraId="696F893C" w14:textId="77777777" w:rsidTr="00055724">
        <w:trPr>
          <w:trHeight w:val="401"/>
        </w:trPr>
        <w:tc>
          <w:tcPr>
            <w:tcW w:w="697" w:type="pct"/>
            <w:gridSpan w:val="2"/>
            <w:vAlign w:val="center"/>
          </w:tcPr>
          <w:p w14:paraId="76A8F5C9" w14:textId="77777777" w:rsidR="00FF49FC" w:rsidRPr="00FF49FC" w:rsidRDefault="00FF49F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Lote</w:t>
            </w:r>
          </w:p>
        </w:tc>
        <w:tc>
          <w:tcPr>
            <w:tcW w:w="1708" w:type="pct"/>
            <w:vAlign w:val="center"/>
          </w:tcPr>
          <w:p w14:paraId="4AEA1355"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b/>
                <w:sz w:val="21"/>
                <w:szCs w:val="21"/>
              </w:rPr>
              <w:t>Cargo/Perfil</w:t>
            </w:r>
          </w:p>
        </w:tc>
        <w:tc>
          <w:tcPr>
            <w:tcW w:w="570" w:type="pct"/>
          </w:tcPr>
          <w:p w14:paraId="10F492B3" w14:textId="77777777" w:rsidR="00FF49FC" w:rsidRPr="00FF49FC" w:rsidRDefault="00FF49F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Tipo</w:t>
            </w:r>
          </w:p>
        </w:tc>
        <w:tc>
          <w:tcPr>
            <w:tcW w:w="1076" w:type="pct"/>
            <w:vAlign w:val="center"/>
          </w:tcPr>
          <w:p w14:paraId="11ACA94F"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b/>
                <w:sz w:val="21"/>
                <w:szCs w:val="21"/>
              </w:rPr>
              <w:t>Unidade</w:t>
            </w:r>
          </w:p>
        </w:tc>
        <w:tc>
          <w:tcPr>
            <w:tcW w:w="498" w:type="pct"/>
            <w:vAlign w:val="center"/>
          </w:tcPr>
          <w:p w14:paraId="27E7EBBB"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b/>
                <w:sz w:val="21"/>
                <w:szCs w:val="21"/>
              </w:rPr>
              <w:t>Qtd</w:t>
            </w:r>
          </w:p>
        </w:tc>
        <w:tc>
          <w:tcPr>
            <w:tcW w:w="451" w:type="pct"/>
          </w:tcPr>
          <w:p w14:paraId="074B28F9" w14:textId="77777777" w:rsidR="00FF49FC" w:rsidRPr="00FF49FC" w:rsidRDefault="00FF49F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Pgto</w:t>
            </w:r>
          </w:p>
        </w:tc>
      </w:tr>
      <w:tr w:rsidR="00FF49FC" w:rsidRPr="00FF49FC" w14:paraId="5EEC4311" w14:textId="77777777" w:rsidTr="00055724">
        <w:trPr>
          <w:trHeight w:val="597"/>
        </w:trPr>
        <w:tc>
          <w:tcPr>
            <w:tcW w:w="697" w:type="pct"/>
            <w:gridSpan w:val="2"/>
            <w:vMerge w:val="restart"/>
            <w:vAlign w:val="center"/>
          </w:tcPr>
          <w:p w14:paraId="76F0A626" w14:textId="77777777" w:rsidR="00FF49FC" w:rsidRPr="00FF49FC" w:rsidRDefault="00FF49FC" w:rsidP="00FF49FC">
            <w:pPr>
              <w:contextualSpacing/>
              <w:jc w:val="center"/>
              <w:rPr>
                <w:rFonts w:ascii="Times New Roman" w:eastAsia="Calibri" w:hAnsi="Times New Roman" w:cs="Times New Roman"/>
                <w:b/>
                <w:sz w:val="21"/>
                <w:szCs w:val="21"/>
              </w:rPr>
            </w:pPr>
            <w:r w:rsidRPr="00FF49FC">
              <w:rPr>
                <w:rFonts w:ascii="Times New Roman" w:eastAsia="Calibri" w:hAnsi="Times New Roman" w:cs="Times New Roman"/>
                <w:b/>
                <w:sz w:val="21"/>
                <w:szCs w:val="21"/>
              </w:rPr>
              <w:t>LOTE 2</w:t>
            </w:r>
          </w:p>
        </w:tc>
        <w:tc>
          <w:tcPr>
            <w:tcW w:w="1708" w:type="pct"/>
            <w:vAlign w:val="center"/>
          </w:tcPr>
          <w:p w14:paraId="0922FA77"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Gerente de Projetos</w:t>
            </w:r>
          </w:p>
        </w:tc>
        <w:tc>
          <w:tcPr>
            <w:tcW w:w="570" w:type="pct"/>
          </w:tcPr>
          <w:p w14:paraId="1DEF680C"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04774C69" w14:textId="111CCD9E"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w:t>
            </w:r>
            <w:r w:rsidR="00685715" w:rsidRPr="00B477A1">
              <w:rPr>
                <w:rFonts w:ascii="Times New Roman" w:eastAsia="Calibri" w:hAnsi="Times New Roman" w:cs="Times New Roman"/>
                <w:sz w:val="21"/>
                <w:szCs w:val="21"/>
              </w:rPr>
              <w:t>/Remoto</w:t>
            </w:r>
          </w:p>
        </w:tc>
        <w:tc>
          <w:tcPr>
            <w:tcW w:w="1076" w:type="pct"/>
            <w:vAlign w:val="center"/>
          </w:tcPr>
          <w:p w14:paraId="6FBB0686"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74F62D3A" w14:textId="4F3B328B" w:rsidR="00FF49FC" w:rsidRPr="00FF49FC" w:rsidRDefault="00913729"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1</w:t>
            </w:r>
          </w:p>
        </w:tc>
        <w:tc>
          <w:tcPr>
            <w:tcW w:w="451" w:type="pct"/>
          </w:tcPr>
          <w:p w14:paraId="2331EF4D" w14:textId="77777777" w:rsidR="00FF49FC" w:rsidRPr="00FF49FC" w:rsidRDefault="00FF49FC" w:rsidP="00FF49FC">
            <w:pPr>
              <w:contextualSpacing/>
              <w:jc w:val="center"/>
              <w:rPr>
                <w:rFonts w:ascii="Times New Roman" w:eastAsia="Calibri" w:hAnsi="Times New Roman" w:cs="Times New Roman"/>
                <w:sz w:val="21"/>
                <w:szCs w:val="21"/>
              </w:rPr>
            </w:pPr>
          </w:p>
          <w:p w14:paraId="4DB61FBC"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Mensal</w:t>
            </w:r>
          </w:p>
        </w:tc>
      </w:tr>
      <w:tr w:rsidR="00FF49FC" w:rsidRPr="00FF49FC" w14:paraId="44202068" w14:textId="77777777" w:rsidTr="00055724">
        <w:trPr>
          <w:trHeight w:val="548"/>
        </w:trPr>
        <w:tc>
          <w:tcPr>
            <w:tcW w:w="697" w:type="pct"/>
            <w:gridSpan w:val="2"/>
            <w:vMerge/>
            <w:vAlign w:val="center"/>
          </w:tcPr>
          <w:p w14:paraId="28D5BFDD" w14:textId="77777777" w:rsidR="00FF49FC" w:rsidRPr="00FF49FC" w:rsidRDefault="00FF49FC" w:rsidP="00FF49FC">
            <w:pPr>
              <w:contextualSpacing/>
              <w:jc w:val="center"/>
              <w:rPr>
                <w:rFonts w:ascii="Times New Roman" w:eastAsia="Calibri" w:hAnsi="Times New Roman" w:cs="Times New Roman"/>
                <w:sz w:val="21"/>
                <w:szCs w:val="21"/>
              </w:rPr>
            </w:pPr>
          </w:p>
        </w:tc>
        <w:tc>
          <w:tcPr>
            <w:tcW w:w="1708" w:type="pct"/>
            <w:vAlign w:val="center"/>
          </w:tcPr>
          <w:p w14:paraId="2B2E4F36"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Arquiteto de Sistemas</w:t>
            </w:r>
          </w:p>
        </w:tc>
        <w:tc>
          <w:tcPr>
            <w:tcW w:w="570" w:type="pct"/>
          </w:tcPr>
          <w:p w14:paraId="2AA1A0DC"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15A4F463" w14:textId="763053CB"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w:t>
            </w:r>
            <w:r w:rsidR="00685715" w:rsidRPr="00B477A1">
              <w:rPr>
                <w:rFonts w:ascii="Times New Roman" w:eastAsia="Calibri" w:hAnsi="Times New Roman" w:cs="Times New Roman"/>
                <w:sz w:val="21"/>
                <w:szCs w:val="21"/>
              </w:rPr>
              <w:t>/ Remoto</w:t>
            </w:r>
          </w:p>
        </w:tc>
        <w:tc>
          <w:tcPr>
            <w:tcW w:w="1076" w:type="pct"/>
            <w:vAlign w:val="center"/>
          </w:tcPr>
          <w:p w14:paraId="744032FB"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5DF0D027" w14:textId="2CDED4CE" w:rsidR="00FF49FC" w:rsidRPr="00FF49FC" w:rsidRDefault="00913729"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3</w:t>
            </w:r>
          </w:p>
        </w:tc>
        <w:tc>
          <w:tcPr>
            <w:tcW w:w="451" w:type="pct"/>
          </w:tcPr>
          <w:p w14:paraId="7A6E4381" w14:textId="77777777" w:rsidR="00FF49FC" w:rsidRPr="00FF49FC" w:rsidRDefault="00FF49FC" w:rsidP="00FF49FC">
            <w:pPr>
              <w:contextualSpacing/>
              <w:jc w:val="center"/>
              <w:rPr>
                <w:rFonts w:ascii="Times New Roman" w:eastAsia="Calibri" w:hAnsi="Times New Roman" w:cs="Times New Roman"/>
                <w:sz w:val="21"/>
                <w:szCs w:val="21"/>
              </w:rPr>
            </w:pPr>
          </w:p>
          <w:p w14:paraId="732095CF"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Mensal</w:t>
            </w:r>
          </w:p>
        </w:tc>
      </w:tr>
      <w:tr w:rsidR="00FF49FC" w:rsidRPr="00FF49FC" w14:paraId="4EF83CBC" w14:textId="77777777" w:rsidTr="00055724">
        <w:trPr>
          <w:trHeight w:val="564"/>
        </w:trPr>
        <w:tc>
          <w:tcPr>
            <w:tcW w:w="697" w:type="pct"/>
            <w:gridSpan w:val="2"/>
            <w:vMerge/>
            <w:vAlign w:val="center"/>
          </w:tcPr>
          <w:p w14:paraId="1F881983" w14:textId="77777777" w:rsidR="00FF49FC" w:rsidRPr="00FF49FC" w:rsidRDefault="00FF49FC" w:rsidP="00FF49FC">
            <w:pPr>
              <w:contextualSpacing/>
              <w:jc w:val="center"/>
              <w:rPr>
                <w:rFonts w:ascii="Times New Roman" w:eastAsia="Calibri" w:hAnsi="Times New Roman" w:cs="Times New Roman"/>
                <w:sz w:val="21"/>
                <w:szCs w:val="21"/>
              </w:rPr>
            </w:pPr>
          </w:p>
        </w:tc>
        <w:tc>
          <w:tcPr>
            <w:tcW w:w="1708" w:type="pct"/>
            <w:vAlign w:val="center"/>
          </w:tcPr>
          <w:p w14:paraId="4347875D"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Analista de Sistemas Sênior</w:t>
            </w:r>
          </w:p>
        </w:tc>
        <w:tc>
          <w:tcPr>
            <w:tcW w:w="570" w:type="pct"/>
          </w:tcPr>
          <w:p w14:paraId="2A20CD48"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47701C78" w14:textId="3D0BDDC3"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w:t>
            </w:r>
            <w:r w:rsidR="00685715" w:rsidRPr="00B477A1">
              <w:rPr>
                <w:rFonts w:ascii="Times New Roman" w:eastAsia="Calibri" w:hAnsi="Times New Roman" w:cs="Times New Roman"/>
                <w:sz w:val="21"/>
                <w:szCs w:val="21"/>
              </w:rPr>
              <w:t>/ Remoto</w:t>
            </w:r>
          </w:p>
        </w:tc>
        <w:tc>
          <w:tcPr>
            <w:tcW w:w="1076" w:type="pct"/>
            <w:vAlign w:val="center"/>
          </w:tcPr>
          <w:p w14:paraId="33011537"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4B97AEDB" w14:textId="24F757B1" w:rsidR="00FF49FC" w:rsidRPr="00FF49FC" w:rsidRDefault="00CD13C4"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4</w:t>
            </w:r>
          </w:p>
        </w:tc>
        <w:tc>
          <w:tcPr>
            <w:tcW w:w="451" w:type="pct"/>
          </w:tcPr>
          <w:p w14:paraId="151BD32A" w14:textId="77777777" w:rsidR="00FF49FC" w:rsidRPr="00FF49FC" w:rsidRDefault="00FF49FC" w:rsidP="00FF49FC">
            <w:pPr>
              <w:contextualSpacing/>
              <w:jc w:val="center"/>
              <w:rPr>
                <w:rFonts w:ascii="Times New Roman" w:eastAsia="Calibri" w:hAnsi="Times New Roman" w:cs="Times New Roman"/>
                <w:sz w:val="21"/>
                <w:szCs w:val="21"/>
              </w:rPr>
            </w:pPr>
          </w:p>
          <w:p w14:paraId="6780B04C"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Mensal</w:t>
            </w:r>
          </w:p>
        </w:tc>
      </w:tr>
      <w:tr w:rsidR="00FF49FC" w:rsidRPr="00FF49FC" w14:paraId="5AABD783" w14:textId="77777777" w:rsidTr="00055724">
        <w:trPr>
          <w:trHeight w:val="531"/>
        </w:trPr>
        <w:tc>
          <w:tcPr>
            <w:tcW w:w="697" w:type="pct"/>
            <w:gridSpan w:val="2"/>
            <w:vMerge/>
            <w:vAlign w:val="center"/>
          </w:tcPr>
          <w:p w14:paraId="243ECC12" w14:textId="77777777" w:rsidR="00FF49FC" w:rsidRPr="00FF49FC" w:rsidRDefault="00FF49FC" w:rsidP="00FF49FC">
            <w:pPr>
              <w:contextualSpacing/>
              <w:jc w:val="center"/>
              <w:rPr>
                <w:rFonts w:ascii="Times New Roman" w:eastAsia="Calibri" w:hAnsi="Times New Roman" w:cs="Times New Roman"/>
                <w:sz w:val="21"/>
                <w:szCs w:val="21"/>
              </w:rPr>
            </w:pPr>
          </w:p>
        </w:tc>
        <w:tc>
          <w:tcPr>
            <w:tcW w:w="1708" w:type="pct"/>
            <w:vAlign w:val="center"/>
          </w:tcPr>
          <w:p w14:paraId="182784DD"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Analista de Sistemas Pleno</w:t>
            </w:r>
          </w:p>
        </w:tc>
        <w:tc>
          <w:tcPr>
            <w:tcW w:w="570" w:type="pct"/>
          </w:tcPr>
          <w:p w14:paraId="3F20E036"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6B464DDB" w14:textId="65B4E044"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w:t>
            </w:r>
            <w:r w:rsidR="00685715" w:rsidRPr="00B477A1">
              <w:rPr>
                <w:rFonts w:ascii="Times New Roman" w:eastAsia="Calibri" w:hAnsi="Times New Roman" w:cs="Times New Roman"/>
                <w:sz w:val="21"/>
                <w:szCs w:val="21"/>
              </w:rPr>
              <w:t>/ Remoto</w:t>
            </w:r>
          </w:p>
        </w:tc>
        <w:tc>
          <w:tcPr>
            <w:tcW w:w="1076" w:type="pct"/>
            <w:vAlign w:val="center"/>
          </w:tcPr>
          <w:p w14:paraId="0325CD63"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5C450822" w14:textId="59EC12D0" w:rsidR="00FF49FC" w:rsidRPr="00FF49FC" w:rsidRDefault="00CD13C4"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4</w:t>
            </w:r>
          </w:p>
        </w:tc>
        <w:tc>
          <w:tcPr>
            <w:tcW w:w="451" w:type="pct"/>
          </w:tcPr>
          <w:p w14:paraId="5F55F0E5" w14:textId="77777777" w:rsidR="00FF49FC" w:rsidRPr="00FF49FC" w:rsidRDefault="00FF49FC" w:rsidP="00FF49FC">
            <w:pPr>
              <w:contextualSpacing/>
              <w:jc w:val="center"/>
              <w:rPr>
                <w:rFonts w:ascii="Times New Roman" w:eastAsia="Calibri" w:hAnsi="Times New Roman" w:cs="Times New Roman"/>
                <w:sz w:val="21"/>
                <w:szCs w:val="21"/>
              </w:rPr>
            </w:pPr>
          </w:p>
          <w:p w14:paraId="7F076B49"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Mensal</w:t>
            </w:r>
          </w:p>
        </w:tc>
      </w:tr>
      <w:tr w:rsidR="00FF49FC" w:rsidRPr="00FF49FC" w14:paraId="09B39141" w14:textId="77777777" w:rsidTr="00055724">
        <w:trPr>
          <w:trHeight w:val="428"/>
        </w:trPr>
        <w:tc>
          <w:tcPr>
            <w:tcW w:w="697" w:type="pct"/>
            <w:gridSpan w:val="2"/>
            <w:vMerge/>
            <w:vAlign w:val="center"/>
          </w:tcPr>
          <w:p w14:paraId="0D77B082" w14:textId="77777777" w:rsidR="00FF49FC" w:rsidRPr="00FF49FC" w:rsidRDefault="00FF49FC" w:rsidP="00FF49FC">
            <w:pPr>
              <w:contextualSpacing/>
              <w:jc w:val="center"/>
              <w:rPr>
                <w:rFonts w:ascii="Times New Roman" w:eastAsia="Calibri" w:hAnsi="Times New Roman" w:cs="Times New Roman"/>
                <w:sz w:val="21"/>
                <w:szCs w:val="21"/>
              </w:rPr>
            </w:pPr>
          </w:p>
        </w:tc>
        <w:tc>
          <w:tcPr>
            <w:tcW w:w="1708" w:type="pct"/>
            <w:vAlign w:val="center"/>
          </w:tcPr>
          <w:p w14:paraId="43BB1EA1"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Desenvolvedor Sênior</w:t>
            </w:r>
          </w:p>
        </w:tc>
        <w:tc>
          <w:tcPr>
            <w:tcW w:w="570" w:type="pct"/>
          </w:tcPr>
          <w:p w14:paraId="7C92D130"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27702250" w14:textId="11AEAEE2"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w:t>
            </w:r>
            <w:r w:rsidR="00685715" w:rsidRPr="00B477A1">
              <w:rPr>
                <w:rFonts w:ascii="Times New Roman" w:eastAsia="Calibri" w:hAnsi="Times New Roman" w:cs="Times New Roman"/>
                <w:sz w:val="21"/>
                <w:szCs w:val="21"/>
              </w:rPr>
              <w:t>/ Remoto</w:t>
            </w:r>
          </w:p>
        </w:tc>
        <w:tc>
          <w:tcPr>
            <w:tcW w:w="1076" w:type="pct"/>
            <w:vAlign w:val="center"/>
          </w:tcPr>
          <w:p w14:paraId="13E124EA"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3F51F448" w14:textId="538D9ED3" w:rsidR="00FF49FC" w:rsidRPr="00FF49FC" w:rsidRDefault="00CD13C4"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8</w:t>
            </w:r>
          </w:p>
        </w:tc>
        <w:tc>
          <w:tcPr>
            <w:tcW w:w="451" w:type="pct"/>
          </w:tcPr>
          <w:p w14:paraId="46154EBD" w14:textId="77777777" w:rsidR="00FF49FC" w:rsidRPr="00FF49FC" w:rsidRDefault="00FF49FC" w:rsidP="00FF49FC">
            <w:pPr>
              <w:contextualSpacing/>
              <w:jc w:val="center"/>
              <w:rPr>
                <w:rFonts w:ascii="Times New Roman" w:eastAsia="Calibri" w:hAnsi="Times New Roman" w:cs="Times New Roman"/>
                <w:sz w:val="21"/>
                <w:szCs w:val="21"/>
              </w:rPr>
            </w:pPr>
          </w:p>
          <w:p w14:paraId="3A7A87AB"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Mensal</w:t>
            </w:r>
          </w:p>
        </w:tc>
      </w:tr>
      <w:tr w:rsidR="00FF49FC" w:rsidRPr="00FF49FC" w14:paraId="24205CE2" w14:textId="77777777" w:rsidTr="00055724">
        <w:trPr>
          <w:trHeight w:val="420"/>
        </w:trPr>
        <w:tc>
          <w:tcPr>
            <w:tcW w:w="697" w:type="pct"/>
            <w:gridSpan w:val="2"/>
            <w:vMerge/>
            <w:vAlign w:val="center"/>
          </w:tcPr>
          <w:p w14:paraId="48D80DD4" w14:textId="77777777" w:rsidR="00FF49FC" w:rsidRPr="00FF49FC" w:rsidRDefault="00FF49FC" w:rsidP="00FF49FC">
            <w:pPr>
              <w:contextualSpacing/>
              <w:jc w:val="center"/>
              <w:rPr>
                <w:rFonts w:ascii="Times New Roman" w:eastAsia="Calibri" w:hAnsi="Times New Roman" w:cs="Times New Roman"/>
                <w:sz w:val="21"/>
                <w:szCs w:val="21"/>
              </w:rPr>
            </w:pPr>
          </w:p>
        </w:tc>
        <w:tc>
          <w:tcPr>
            <w:tcW w:w="1708" w:type="pct"/>
            <w:vAlign w:val="center"/>
          </w:tcPr>
          <w:p w14:paraId="23976618"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Desenvolvedor Pleno 2</w:t>
            </w:r>
          </w:p>
        </w:tc>
        <w:tc>
          <w:tcPr>
            <w:tcW w:w="570" w:type="pct"/>
          </w:tcPr>
          <w:p w14:paraId="023465AA"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2F2CCE0D" w14:textId="2F0B227B"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w:t>
            </w:r>
            <w:r w:rsidR="00685715" w:rsidRPr="00B477A1">
              <w:rPr>
                <w:rFonts w:ascii="Times New Roman" w:eastAsia="Calibri" w:hAnsi="Times New Roman" w:cs="Times New Roman"/>
                <w:sz w:val="21"/>
                <w:szCs w:val="21"/>
              </w:rPr>
              <w:t>/ Remoto</w:t>
            </w:r>
          </w:p>
        </w:tc>
        <w:tc>
          <w:tcPr>
            <w:tcW w:w="1076" w:type="pct"/>
            <w:vAlign w:val="center"/>
          </w:tcPr>
          <w:p w14:paraId="64E99167"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6F7C149A" w14:textId="5E2D88E9" w:rsidR="00FF49FC" w:rsidRPr="00FF49FC" w:rsidRDefault="00913729"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6</w:t>
            </w:r>
          </w:p>
        </w:tc>
        <w:tc>
          <w:tcPr>
            <w:tcW w:w="451" w:type="pct"/>
          </w:tcPr>
          <w:p w14:paraId="062F3F46" w14:textId="77777777" w:rsidR="00FF49FC" w:rsidRPr="00FF49FC" w:rsidRDefault="00FF49FC" w:rsidP="00FF49FC">
            <w:pPr>
              <w:contextualSpacing/>
              <w:jc w:val="center"/>
              <w:rPr>
                <w:rFonts w:ascii="Times New Roman" w:eastAsia="Calibri" w:hAnsi="Times New Roman" w:cs="Times New Roman"/>
                <w:sz w:val="21"/>
                <w:szCs w:val="21"/>
              </w:rPr>
            </w:pPr>
          </w:p>
          <w:p w14:paraId="5D9B267C"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Mensal</w:t>
            </w:r>
          </w:p>
        </w:tc>
      </w:tr>
      <w:tr w:rsidR="00FF49FC" w:rsidRPr="00FF49FC" w14:paraId="1BEE36B9" w14:textId="77777777" w:rsidTr="00055724">
        <w:trPr>
          <w:trHeight w:val="398"/>
        </w:trPr>
        <w:tc>
          <w:tcPr>
            <w:tcW w:w="697" w:type="pct"/>
            <w:gridSpan w:val="2"/>
            <w:vMerge/>
            <w:vAlign w:val="center"/>
          </w:tcPr>
          <w:p w14:paraId="08980AEB" w14:textId="77777777" w:rsidR="00FF49FC" w:rsidRPr="00FF49FC" w:rsidRDefault="00FF49FC" w:rsidP="00FF49FC">
            <w:pPr>
              <w:contextualSpacing/>
              <w:jc w:val="center"/>
              <w:rPr>
                <w:rFonts w:ascii="Times New Roman" w:eastAsia="Calibri" w:hAnsi="Times New Roman" w:cs="Times New Roman"/>
                <w:sz w:val="21"/>
                <w:szCs w:val="21"/>
              </w:rPr>
            </w:pPr>
          </w:p>
        </w:tc>
        <w:tc>
          <w:tcPr>
            <w:tcW w:w="1708" w:type="pct"/>
            <w:vAlign w:val="center"/>
          </w:tcPr>
          <w:p w14:paraId="4BE7916B"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Desenvolvedor Pleno 1</w:t>
            </w:r>
          </w:p>
        </w:tc>
        <w:tc>
          <w:tcPr>
            <w:tcW w:w="570" w:type="pct"/>
          </w:tcPr>
          <w:p w14:paraId="0DC28A9E"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7B4C9394" w14:textId="5B6537ED"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w:t>
            </w:r>
            <w:r w:rsidR="00685715" w:rsidRPr="00B477A1">
              <w:rPr>
                <w:rFonts w:ascii="Times New Roman" w:eastAsia="Calibri" w:hAnsi="Times New Roman" w:cs="Times New Roman"/>
                <w:sz w:val="21"/>
                <w:szCs w:val="21"/>
              </w:rPr>
              <w:t>/ Remoto</w:t>
            </w:r>
          </w:p>
        </w:tc>
        <w:tc>
          <w:tcPr>
            <w:tcW w:w="1076" w:type="pct"/>
            <w:vAlign w:val="center"/>
          </w:tcPr>
          <w:p w14:paraId="43C6A035"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35FCEC71" w14:textId="1B125334" w:rsidR="00FF49FC" w:rsidRPr="00FF49FC" w:rsidRDefault="00913729" w:rsidP="00FF49FC">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4</w:t>
            </w:r>
          </w:p>
        </w:tc>
        <w:tc>
          <w:tcPr>
            <w:tcW w:w="451" w:type="pct"/>
          </w:tcPr>
          <w:p w14:paraId="43078710" w14:textId="77777777" w:rsidR="00FF49FC" w:rsidRPr="00FF49FC" w:rsidRDefault="00FF49FC" w:rsidP="00FF49FC">
            <w:pPr>
              <w:contextualSpacing/>
              <w:jc w:val="center"/>
              <w:rPr>
                <w:rFonts w:ascii="Times New Roman" w:eastAsia="Calibri" w:hAnsi="Times New Roman" w:cs="Times New Roman"/>
                <w:sz w:val="21"/>
                <w:szCs w:val="21"/>
              </w:rPr>
            </w:pPr>
          </w:p>
          <w:p w14:paraId="12D54CC1"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Mensal</w:t>
            </w:r>
          </w:p>
        </w:tc>
      </w:tr>
      <w:tr w:rsidR="00FF49FC" w:rsidRPr="00FF49FC" w14:paraId="0D0D7AB6" w14:textId="77777777" w:rsidTr="00055724">
        <w:trPr>
          <w:trHeight w:val="431"/>
        </w:trPr>
        <w:tc>
          <w:tcPr>
            <w:tcW w:w="697" w:type="pct"/>
            <w:gridSpan w:val="2"/>
            <w:vMerge/>
            <w:vAlign w:val="center"/>
          </w:tcPr>
          <w:p w14:paraId="1CB609F0" w14:textId="77777777" w:rsidR="00FF49FC" w:rsidRPr="00FF49FC" w:rsidRDefault="00FF49FC" w:rsidP="00FF49FC">
            <w:pPr>
              <w:contextualSpacing/>
              <w:jc w:val="center"/>
              <w:rPr>
                <w:rFonts w:ascii="Times New Roman" w:eastAsia="Calibri" w:hAnsi="Times New Roman" w:cs="Times New Roman"/>
                <w:sz w:val="21"/>
                <w:szCs w:val="21"/>
              </w:rPr>
            </w:pPr>
          </w:p>
        </w:tc>
        <w:tc>
          <w:tcPr>
            <w:tcW w:w="1708" w:type="pct"/>
            <w:vAlign w:val="center"/>
          </w:tcPr>
          <w:p w14:paraId="0EA7EE8B"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Analista de qualidade</w:t>
            </w:r>
          </w:p>
        </w:tc>
        <w:tc>
          <w:tcPr>
            <w:tcW w:w="570" w:type="pct"/>
          </w:tcPr>
          <w:p w14:paraId="5B77005E"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7F5606FD" w14:textId="29300594"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Presencial</w:t>
            </w:r>
            <w:r w:rsidR="00685715" w:rsidRPr="00B477A1">
              <w:rPr>
                <w:rFonts w:ascii="Times New Roman" w:eastAsia="Calibri" w:hAnsi="Times New Roman" w:cs="Times New Roman"/>
                <w:sz w:val="21"/>
                <w:szCs w:val="21"/>
              </w:rPr>
              <w:t>/ Remoto</w:t>
            </w:r>
          </w:p>
        </w:tc>
        <w:tc>
          <w:tcPr>
            <w:tcW w:w="1076" w:type="pct"/>
            <w:vAlign w:val="center"/>
          </w:tcPr>
          <w:p w14:paraId="225706E2"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Postos de trabalho com mensuração de resultados</w:t>
            </w:r>
          </w:p>
        </w:tc>
        <w:tc>
          <w:tcPr>
            <w:tcW w:w="498" w:type="pct"/>
            <w:vAlign w:val="center"/>
          </w:tcPr>
          <w:p w14:paraId="7FAFC006"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6</w:t>
            </w:r>
          </w:p>
        </w:tc>
        <w:tc>
          <w:tcPr>
            <w:tcW w:w="451" w:type="pct"/>
          </w:tcPr>
          <w:p w14:paraId="1466A1AA" w14:textId="77777777" w:rsidR="00FF49FC" w:rsidRPr="00FF49FC" w:rsidRDefault="00FF49FC" w:rsidP="00FF49FC">
            <w:pPr>
              <w:contextualSpacing/>
              <w:jc w:val="center"/>
              <w:rPr>
                <w:rFonts w:ascii="Times New Roman" w:eastAsia="Calibri" w:hAnsi="Times New Roman" w:cs="Times New Roman"/>
                <w:sz w:val="21"/>
                <w:szCs w:val="21"/>
              </w:rPr>
            </w:pPr>
          </w:p>
          <w:p w14:paraId="4054B76C"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Mensal</w:t>
            </w:r>
          </w:p>
        </w:tc>
      </w:tr>
      <w:tr w:rsidR="00FF49FC" w:rsidRPr="00FF49FC" w14:paraId="4FD79E16" w14:textId="77777777" w:rsidTr="00055724">
        <w:trPr>
          <w:trHeight w:val="304"/>
        </w:trPr>
        <w:tc>
          <w:tcPr>
            <w:tcW w:w="697" w:type="pct"/>
            <w:gridSpan w:val="2"/>
            <w:vMerge/>
            <w:vAlign w:val="center"/>
          </w:tcPr>
          <w:p w14:paraId="59294EBD" w14:textId="77777777" w:rsidR="00FF49FC" w:rsidRPr="00FF49FC" w:rsidRDefault="00FF49FC" w:rsidP="00FF49FC">
            <w:pPr>
              <w:contextualSpacing/>
              <w:jc w:val="center"/>
              <w:rPr>
                <w:rFonts w:ascii="Times New Roman" w:eastAsia="Calibri" w:hAnsi="Times New Roman" w:cs="Times New Roman"/>
                <w:sz w:val="21"/>
                <w:szCs w:val="21"/>
              </w:rPr>
            </w:pPr>
          </w:p>
        </w:tc>
        <w:tc>
          <w:tcPr>
            <w:tcW w:w="3354" w:type="pct"/>
            <w:gridSpan w:val="3"/>
            <w:vAlign w:val="center"/>
          </w:tcPr>
          <w:p w14:paraId="20BE9276"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TOTAL</w:t>
            </w:r>
          </w:p>
        </w:tc>
        <w:tc>
          <w:tcPr>
            <w:tcW w:w="949" w:type="pct"/>
            <w:gridSpan w:val="2"/>
            <w:vAlign w:val="center"/>
          </w:tcPr>
          <w:p w14:paraId="4A057EA0" w14:textId="327A925B" w:rsidR="00FF49FC" w:rsidRPr="00FF49FC" w:rsidRDefault="00CD13C4" w:rsidP="00913729">
            <w:pPr>
              <w:contextualSpacing/>
              <w:jc w:val="center"/>
              <w:rPr>
                <w:rFonts w:ascii="Times New Roman" w:eastAsia="Calibri" w:hAnsi="Times New Roman" w:cs="Times New Roman"/>
                <w:sz w:val="21"/>
                <w:szCs w:val="21"/>
              </w:rPr>
            </w:pPr>
            <w:r>
              <w:rPr>
                <w:rFonts w:ascii="Times New Roman" w:eastAsia="Calibri" w:hAnsi="Times New Roman" w:cs="Times New Roman"/>
                <w:sz w:val="21"/>
                <w:szCs w:val="21"/>
              </w:rPr>
              <w:t>3</w:t>
            </w:r>
            <w:r w:rsidR="00913729">
              <w:rPr>
                <w:rFonts w:ascii="Times New Roman" w:eastAsia="Calibri" w:hAnsi="Times New Roman" w:cs="Times New Roman"/>
                <w:sz w:val="21"/>
                <w:szCs w:val="21"/>
              </w:rPr>
              <w:t>6</w:t>
            </w:r>
          </w:p>
        </w:tc>
      </w:tr>
      <w:tr w:rsidR="00FF49FC" w:rsidRPr="00FF49FC" w14:paraId="16318ACC" w14:textId="77777777" w:rsidTr="00FF49FC">
        <w:trPr>
          <w:trHeight w:val="272"/>
        </w:trPr>
        <w:tc>
          <w:tcPr>
            <w:tcW w:w="5000" w:type="pct"/>
            <w:gridSpan w:val="7"/>
            <w:shd w:val="clear" w:color="auto" w:fill="AEAAAA"/>
          </w:tcPr>
          <w:p w14:paraId="1DD8834B" w14:textId="77777777" w:rsidR="00FF49FC" w:rsidRPr="00B477A1" w:rsidRDefault="00FF49FC" w:rsidP="00FF49FC">
            <w:pPr>
              <w:contextualSpacing/>
              <w:jc w:val="center"/>
              <w:rPr>
                <w:rFonts w:ascii="Times New Roman" w:eastAsia="Calibri" w:hAnsi="Times New Roman" w:cs="Times New Roman"/>
                <w:b/>
              </w:rPr>
            </w:pPr>
            <w:r w:rsidRPr="00B477A1">
              <w:rPr>
                <w:rFonts w:ascii="Times New Roman" w:eastAsia="Calibri" w:hAnsi="Times New Roman" w:cs="Times New Roman"/>
                <w:b/>
              </w:rPr>
              <w:t xml:space="preserve">LOTE 3 </w:t>
            </w:r>
            <w:r w:rsidRPr="00B477A1">
              <w:rPr>
                <w:rFonts w:ascii="Times New Roman" w:eastAsia="Calibri" w:hAnsi="Times New Roman" w:cs="Times New Roman"/>
                <w:b/>
                <w:sz w:val="24"/>
                <w:szCs w:val="24"/>
              </w:rPr>
              <w:t>– Fábrica de Métricas e Qualidade de Software</w:t>
            </w:r>
          </w:p>
        </w:tc>
      </w:tr>
      <w:tr w:rsidR="00FF49FC" w:rsidRPr="00FF49FC" w14:paraId="2AE7057C" w14:textId="77777777" w:rsidTr="00055724">
        <w:trPr>
          <w:trHeight w:val="272"/>
        </w:trPr>
        <w:tc>
          <w:tcPr>
            <w:tcW w:w="380" w:type="pct"/>
            <w:vAlign w:val="center"/>
          </w:tcPr>
          <w:p w14:paraId="05A67095" w14:textId="77777777" w:rsidR="00FF49FC" w:rsidRPr="00FF49FC" w:rsidRDefault="00FF49FC" w:rsidP="00FF49FC">
            <w:pPr>
              <w:contextualSpacing/>
              <w:jc w:val="center"/>
              <w:rPr>
                <w:rFonts w:ascii="Times New Roman" w:eastAsia="Calibri" w:hAnsi="Times New Roman" w:cs="Times New Roman"/>
              </w:rPr>
            </w:pPr>
            <w:r w:rsidRPr="00FF49FC">
              <w:rPr>
                <w:rFonts w:ascii="Times New Roman" w:eastAsia="Calibri" w:hAnsi="Times New Roman" w:cs="Times New Roman"/>
                <w:b/>
              </w:rPr>
              <w:t xml:space="preserve">LOTE </w:t>
            </w:r>
          </w:p>
        </w:tc>
        <w:tc>
          <w:tcPr>
            <w:tcW w:w="317" w:type="pct"/>
            <w:vAlign w:val="center"/>
          </w:tcPr>
          <w:p w14:paraId="5D39A7A5" w14:textId="77777777" w:rsidR="00FF49FC" w:rsidRPr="00FF49FC" w:rsidRDefault="00FF49FC" w:rsidP="00FF49FC">
            <w:pPr>
              <w:contextualSpacing/>
              <w:jc w:val="center"/>
              <w:rPr>
                <w:rFonts w:ascii="Times New Roman" w:eastAsia="Calibri" w:hAnsi="Times New Roman" w:cs="Times New Roman"/>
              </w:rPr>
            </w:pPr>
            <w:r w:rsidRPr="00FF49FC">
              <w:rPr>
                <w:rFonts w:ascii="Times New Roman" w:eastAsia="Calibri" w:hAnsi="Times New Roman" w:cs="Times New Roman"/>
                <w:b/>
              </w:rPr>
              <w:t>Item</w:t>
            </w:r>
          </w:p>
        </w:tc>
        <w:tc>
          <w:tcPr>
            <w:tcW w:w="1708" w:type="pct"/>
            <w:vAlign w:val="center"/>
          </w:tcPr>
          <w:p w14:paraId="07E14288" w14:textId="77777777" w:rsidR="00FF49FC" w:rsidRPr="00FF49FC" w:rsidRDefault="00FF49FC" w:rsidP="00FF49FC">
            <w:pPr>
              <w:contextualSpacing/>
              <w:jc w:val="center"/>
              <w:rPr>
                <w:rFonts w:ascii="Times New Roman" w:eastAsia="Calibri" w:hAnsi="Times New Roman" w:cs="Times New Roman"/>
              </w:rPr>
            </w:pPr>
            <w:r w:rsidRPr="00FF49FC">
              <w:rPr>
                <w:rFonts w:ascii="Times New Roman" w:eastAsia="Calibri" w:hAnsi="Times New Roman" w:cs="Times New Roman"/>
                <w:b/>
              </w:rPr>
              <w:t>Descrição</w:t>
            </w:r>
          </w:p>
        </w:tc>
        <w:tc>
          <w:tcPr>
            <w:tcW w:w="570" w:type="pct"/>
          </w:tcPr>
          <w:p w14:paraId="67C209DC" w14:textId="77777777" w:rsidR="00FF49FC" w:rsidRPr="00B477A1" w:rsidRDefault="00FF49FC" w:rsidP="00FF49FC">
            <w:pPr>
              <w:contextualSpacing/>
              <w:jc w:val="center"/>
              <w:rPr>
                <w:rFonts w:ascii="Times New Roman" w:eastAsia="Calibri" w:hAnsi="Times New Roman" w:cs="Times New Roman"/>
                <w:b/>
              </w:rPr>
            </w:pPr>
            <w:r w:rsidRPr="00B477A1">
              <w:rPr>
                <w:rFonts w:ascii="Times New Roman" w:eastAsia="Calibri" w:hAnsi="Times New Roman" w:cs="Times New Roman"/>
                <w:b/>
              </w:rPr>
              <w:t>Tipo</w:t>
            </w:r>
          </w:p>
        </w:tc>
        <w:tc>
          <w:tcPr>
            <w:tcW w:w="1076" w:type="pct"/>
            <w:vAlign w:val="center"/>
          </w:tcPr>
          <w:p w14:paraId="1A012E71" w14:textId="77777777" w:rsidR="00FF49FC" w:rsidRPr="00FF49FC" w:rsidRDefault="00FF49FC" w:rsidP="00FF49FC">
            <w:pPr>
              <w:contextualSpacing/>
              <w:jc w:val="center"/>
              <w:rPr>
                <w:rFonts w:ascii="Times New Roman" w:eastAsia="Calibri" w:hAnsi="Times New Roman" w:cs="Times New Roman"/>
              </w:rPr>
            </w:pPr>
            <w:r w:rsidRPr="00FF49FC">
              <w:rPr>
                <w:rFonts w:ascii="Times New Roman" w:eastAsia="Calibri" w:hAnsi="Times New Roman" w:cs="Times New Roman"/>
                <w:b/>
              </w:rPr>
              <w:t>Unidade</w:t>
            </w:r>
          </w:p>
        </w:tc>
        <w:tc>
          <w:tcPr>
            <w:tcW w:w="498" w:type="pct"/>
            <w:vAlign w:val="center"/>
          </w:tcPr>
          <w:p w14:paraId="3A5F5FA5" w14:textId="77777777" w:rsidR="00FF49FC" w:rsidRPr="00FF49FC" w:rsidRDefault="00FF49FC" w:rsidP="00FF49FC">
            <w:pPr>
              <w:contextualSpacing/>
              <w:jc w:val="center"/>
              <w:rPr>
                <w:rFonts w:ascii="Times New Roman" w:eastAsia="Calibri" w:hAnsi="Times New Roman" w:cs="Times New Roman"/>
              </w:rPr>
            </w:pPr>
            <w:r w:rsidRPr="00FF49FC">
              <w:rPr>
                <w:rFonts w:ascii="Times New Roman" w:eastAsia="Calibri" w:hAnsi="Times New Roman" w:cs="Times New Roman"/>
                <w:b/>
              </w:rPr>
              <w:t>Qtd</w:t>
            </w:r>
          </w:p>
        </w:tc>
        <w:tc>
          <w:tcPr>
            <w:tcW w:w="451" w:type="pct"/>
          </w:tcPr>
          <w:p w14:paraId="77E5186D" w14:textId="77777777" w:rsidR="00FF49FC" w:rsidRPr="00FF49FC" w:rsidRDefault="00FF49FC" w:rsidP="00FF49FC">
            <w:pPr>
              <w:contextualSpacing/>
              <w:jc w:val="center"/>
              <w:rPr>
                <w:rFonts w:ascii="Times New Roman" w:eastAsia="Calibri" w:hAnsi="Times New Roman" w:cs="Times New Roman"/>
                <w:b/>
              </w:rPr>
            </w:pPr>
            <w:r w:rsidRPr="00FF49FC">
              <w:rPr>
                <w:rFonts w:ascii="Times New Roman" w:eastAsia="Calibri" w:hAnsi="Times New Roman" w:cs="Times New Roman"/>
                <w:b/>
              </w:rPr>
              <w:t>Pgto</w:t>
            </w:r>
          </w:p>
        </w:tc>
      </w:tr>
      <w:tr w:rsidR="00FF49FC" w:rsidRPr="00FF49FC" w14:paraId="518CA150" w14:textId="77777777" w:rsidTr="00055724">
        <w:trPr>
          <w:trHeight w:val="543"/>
        </w:trPr>
        <w:tc>
          <w:tcPr>
            <w:tcW w:w="380" w:type="pct"/>
            <w:vMerge w:val="restart"/>
            <w:vAlign w:val="center"/>
          </w:tcPr>
          <w:p w14:paraId="7BCA317F"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b/>
                <w:sz w:val="21"/>
                <w:szCs w:val="21"/>
              </w:rPr>
              <w:t xml:space="preserve">LOTE </w:t>
            </w:r>
            <w:r w:rsidRPr="00FF49FC">
              <w:rPr>
                <w:rFonts w:ascii="Times New Roman" w:eastAsia="Calibri" w:hAnsi="Times New Roman" w:cs="Times New Roman"/>
                <w:b/>
                <w:strike/>
                <w:color w:val="FF0000"/>
                <w:sz w:val="21"/>
                <w:szCs w:val="21"/>
              </w:rPr>
              <w:br/>
            </w:r>
            <w:r w:rsidRPr="00FF49FC">
              <w:rPr>
                <w:rFonts w:ascii="Times New Roman" w:eastAsia="Calibri" w:hAnsi="Times New Roman" w:cs="Times New Roman"/>
                <w:b/>
                <w:sz w:val="21"/>
                <w:szCs w:val="21"/>
              </w:rPr>
              <w:t>3</w:t>
            </w:r>
          </w:p>
        </w:tc>
        <w:tc>
          <w:tcPr>
            <w:tcW w:w="317" w:type="pct"/>
            <w:vAlign w:val="center"/>
          </w:tcPr>
          <w:p w14:paraId="16D9D1F8"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4</w:t>
            </w:r>
          </w:p>
        </w:tc>
        <w:tc>
          <w:tcPr>
            <w:tcW w:w="1708" w:type="pct"/>
            <w:vAlign w:val="center"/>
          </w:tcPr>
          <w:p w14:paraId="3D58E23F" w14:textId="77777777" w:rsidR="00FF49FC" w:rsidRPr="00FF49FC" w:rsidRDefault="00FF49FC" w:rsidP="00FF49FC">
            <w:pPr>
              <w:contextualSpacing/>
              <w:jc w:val="both"/>
              <w:rPr>
                <w:rFonts w:ascii="Times New Roman" w:eastAsia="Calibri" w:hAnsi="Times New Roman" w:cs="Times New Roman"/>
                <w:sz w:val="21"/>
                <w:szCs w:val="21"/>
              </w:rPr>
            </w:pPr>
            <w:r w:rsidRPr="00FF49FC">
              <w:rPr>
                <w:rFonts w:ascii="Times New Roman" w:eastAsia="Calibri" w:hAnsi="Times New Roman" w:cs="Times New Roman"/>
                <w:sz w:val="21"/>
                <w:szCs w:val="21"/>
              </w:rPr>
              <w:t>Mensuração de Contagem</w:t>
            </w:r>
          </w:p>
        </w:tc>
        <w:tc>
          <w:tcPr>
            <w:tcW w:w="570" w:type="pct"/>
          </w:tcPr>
          <w:p w14:paraId="15EC6BD9"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 xml:space="preserve">Serviço </w:t>
            </w:r>
          </w:p>
          <w:p w14:paraId="29F218F5" w14:textId="77777777" w:rsidR="00FF49FC" w:rsidRPr="00B477A1" w:rsidRDefault="00FF49FC" w:rsidP="00FF49FC">
            <w:pPr>
              <w:contextualSpacing/>
              <w:jc w:val="center"/>
              <w:rPr>
                <w:rFonts w:ascii="Times New Roman" w:eastAsia="Calibri" w:hAnsi="Times New Roman" w:cs="Times New Roman"/>
                <w:sz w:val="21"/>
                <w:szCs w:val="21"/>
              </w:rPr>
            </w:pPr>
            <w:r w:rsidRPr="00B477A1">
              <w:rPr>
                <w:rFonts w:ascii="Times New Roman" w:eastAsia="Calibri" w:hAnsi="Times New Roman" w:cs="Times New Roman"/>
                <w:sz w:val="21"/>
                <w:szCs w:val="21"/>
              </w:rPr>
              <w:t>Remoto</w:t>
            </w:r>
          </w:p>
        </w:tc>
        <w:tc>
          <w:tcPr>
            <w:tcW w:w="1076" w:type="pct"/>
            <w:vAlign w:val="center"/>
          </w:tcPr>
          <w:p w14:paraId="47B44087"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Pontos de função</w:t>
            </w:r>
          </w:p>
        </w:tc>
        <w:tc>
          <w:tcPr>
            <w:tcW w:w="498" w:type="pct"/>
            <w:vAlign w:val="center"/>
          </w:tcPr>
          <w:p w14:paraId="691C467E"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2.625 Pontos de Função</w:t>
            </w:r>
          </w:p>
        </w:tc>
        <w:tc>
          <w:tcPr>
            <w:tcW w:w="451" w:type="pct"/>
          </w:tcPr>
          <w:p w14:paraId="7CC94C9A"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Sob demanda</w:t>
            </w:r>
          </w:p>
        </w:tc>
      </w:tr>
      <w:tr w:rsidR="00FF49FC" w:rsidRPr="00FF49FC" w14:paraId="08E5A6E7" w14:textId="77777777" w:rsidTr="00055724">
        <w:trPr>
          <w:trHeight w:val="543"/>
        </w:trPr>
        <w:tc>
          <w:tcPr>
            <w:tcW w:w="380" w:type="pct"/>
            <w:vMerge/>
            <w:vAlign w:val="center"/>
          </w:tcPr>
          <w:p w14:paraId="1B154D29" w14:textId="77777777" w:rsidR="00FF49FC" w:rsidRPr="00FF49FC" w:rsidRDefault="00FF49FC" w:rsidP="00FF49FC">
            <w:pPr>
              <w:contextualSpacing/>
              <w:jc w:val="center"/>
              <w:rPr>
                <w:rFonts w:ascii="Times New Roman" w:eastAsia="Calibri" w:hAnsi="Times New Roman" w:cs="Times New Roman"/>
                <w:b/>
                <w:sz w:val="21"/>
                <w:szCs w:val="21"/>
              </w:rPr>
            </w:pPr>
          </w:p>
        </w:tc>
        <w:tc>
          <w:tcPr>
            <w:tcW w:w="317" w:type="pct"/>
            <w:vAlign w:val="center"/>
          </w:tcPr>
          <w:p w14:paraId="1B3DE23B"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5</w:t>
            </w:r>
          </w:p>
        </w:tc>
        <w:tc>
          <w:tcPr>
            <w:tcW w:w="1708" w:type="pct"/>
            <w:vAlign w:val="center"/>
          </w:tcPr>
          <w:p w14:paraId="301CBE16" w14:textId="77777777" w:rsidR="00FF49FC" w:rsidRPr="00FF49FC" w:rsidRDefault="00FF49FC" w:rsidP="00FF49FC">
            <w:pPr>
              <w:contextualSpacing/>
              <w:jc w:val="both"/>
              <w:rPr>
                <w:rFonts w:ascii="Times New Roman" w:eastAsia="Calibri" w:hAnsi="Times New Roman" w:cs="Times New Roman"/>
                <w:sz w:val="21"/>
                <w:szCs w:val="21"/>
              </w:rPr>
            </w:pPr>
            <w:r w:rsidRPr="00FF49FC">
              <w:rPr>
                <w:rFonts w:ascii="Times New Roman" w:eastAsia="Calibri" w:hAnsi="Times New Roman" w:cs="Times New Roman"/>
                <w:sz w:val="21"/>
                <w:szCs w:val="21"/>
              </w:rPr>
              <w:t>Aferição de Contagem e Qualidade de Software</w:t>
            </w:r>
          </w:p>
        </w:tc>
        <w:tc>
          <w:tcPr>
            <w:tcW w:w="570" w:type="pct"/>
          </w:tcPr>
          <w:p w14:paraId="59B524DD"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 xml:space="preserve">Serviço </w:t>
            </w:r>
          </w:p>
          <w:p w14:paraId="15540815"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Remoto</w:t>
            </w:r>
          </w:p>
        </w:tc>
        <w:tc>
          <w:tcPr>
            <w:tcW w:w="1076" w:type="pct"/>
            <w:vAlign w:val="center"/>
          </w:tcPr>
          <w:p w14:paraId="53C6C048"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Pontos de função</w:t>
            </w:r>
          </w:p>
        </w:tc>
        <w:tc>
          <w:tcPr>
            <w:tcW w:w="498" w:type="pct"/>
            <w:vAlign w:val="center"/>
          </w:tcPr>
          <w:p w14:paraId="0ACB5BE8"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6.125 Pontos de Função</w:t>
            </w:r>
          </w:p>
        </w:tc>
        <w:tc>
          <w:tcPr>
            <w:tcW w:w="451" w:type="pct"/>
          </w:tcPr>
          <w:p w14:paraId="36918D47" w14:textId="77777777" w:rsidR="00FF49FC" w:rsidRPr="00FF49FC" w:rsidRDefault="00FF49FC" w:rsidP="00FF49FC">
            <w:pPr>
              <w:contextualSpacing/>
              <w:jc w:val="center"/>
              <w:rPr>
                <w:rFonts w:ascii="Times New Roman" w:eastAsia="Calibri" w:hAnsi="Times New Roman" w:cs="Times New Roman"/>
                <w:sz w:val="21"/>
                <w:szCs w:val="21"/>
              </w:rPr>
            </w:pPr>
            <w:r w:rsidRPr="00FF49FC">
              <w:rPr>
                <w:rFonts w:ascii="Times New Roman" w:eastAsia="Calibri" w:hAnsi="Times New Roman" w:cs="Times New Roman"/>
                <w:sz w:val="21"/>
                <w:szCs w:val="21"/>
              </w:rPr>
              <w:t>Sob demanda</w:t>
            </w:r>
          </w:p>
        </w:tc>
      </w:tr>
    </w:tbl>
    <w:p w14:paraId="62AD46D0" w14:textId="77777777" w:rsidR="00DA3266" w:rsidRDefault="00DA3266" w:rsidP="00EC271E">
      <w:pPr>
        <w:ind w:firstLine="993"/>
        <w:jc w:val="both"/>
        <w:rPr>
          <w:rFonts w:ascii="Times New Roman" w:hAnsi="Times New Roman" w:cs="Times New Roman"/>
          <w:color w:val="FF0000"/>
          <w:sz w:val="24"/>
          <w:szCs w:val="24"/>
        </w:rPr>
      </w:pPr>
    </w:p>
    <w:p w14:paraId="73E9E007" w14:textId="45E35707" w:rsidR="0050524C" w:rsidRPr="0050524C" w:rsidRDefault="0050524C" w:rsidP="00DA3266">
      <w:pPr>
        <w:ind w:firstLine="993"/>
        <w:jc w:val="center"/>
        <w:rPr>
          <w:rFonts w:ascii="Times New Roman" w:hAnsi="Times New Roman" w:cs="Times New Roman"/>
          <w:b/>
          <w:sz w:val="24"/>
          <w:szCs w:val="24"/>
        </w:rPr>
      </w:pPr>
      <w:r w:rsidRPr="0050524C">
        <w:rPr>
          <w:rFonts w:ascii="Times New Roman" w:hAnsi="Times New Roman" w:cs="Times New Roman"/>
          <w:b/>
          <w:sz w:val="24"/>
          <w:szCs w:val="24"/>
        </w:rPr>
        <w:t>LOTE 1 – Fábrica de Software</w:t>
      </w:r>
    </w:p>
    <w:p w14:paraId="6E4462DA" w14:textId="77777777" w:rsidR="0050524C" w:rsidRPr="0050524C" w:rsidRDefault="0050524C" w:rsidP="0050524C">
      <w:pPr>
        <w:ind w:firstLine="993"/>
        <w:jc w:val="both"/>
        <w:rPr>
          <w:rFonts w:ascii="Times New Roman" w:hAnsi="Times New Roman" w:cs="Times New Roman"/>
          <w:b/>
          <w:sz w:val="24"/>
          <w:szCs w:val="24"/>
        </w:rPr>
      </w:pPr>
    </w:p>
    <w:p w14:paraId="50913E34" w14:textId="3DEBD9FA" w:rsidR="0050524C" w:rsidRPr="0050524C" w:rsidRDefault="0050524C" w:rsidP="0050524C">
      <w:pPr>
        <w:jc w:val="center"/>
        <w:rPr>
          <w:rFonts w:ascii="Times New Roman" w:hAnsi="Times New Roman" w:cs="Times New Roman"/>
          <w:sz w:val="24"/>
          <w:szCs w:val="24"/>
        </w:rPr>
      </w:pPr>
      <w:r w:rsidRPr="0050524C">
        <w:rPr>
          <w:rFonts w:ascii="Times New Roman" w:hAnsi="Times New Roman" w:cs="Times New Roman"/>
          <w:b/>
          <w:sz w:val="24"/>
          <w:szCs w:val="24"/>
        </w:rPr>
        <w:t xml:space="preserve">ITEM 1 - </w:t>
      </w:r>
      <w:r w:rsidR="00E23D36" w:rsidRPr="00E23D36">
        <w:rPr>
          <w:rFonts w:ascii="Times New Roman" w:hAnsi="Times New Roman" w:cs="Times New Roman"/>
          <w:b/>
          <w:sz w:val="24"/>
          <w:szCs w:val="24"/>
        </w:rPr>
        <w:t>Desenvolvimento e manutenção de softwares na linguagem Java</w:t>
      </w:r>
    </w:p>
    <w:p w14:paraId="6F0C3837" w14:textId="77777777" w:rsidR="0050524C" w:rsidRPr="0050524C" w:rsidRDefault="0050524C" w:rsidP="0050524C">
      <w:pPr>
        <w:ind w:firstLine="993"/>
        <w:jc w:val="center"/>
        <w:rPr>
          <w:rFonts w:ascii="Times New Roman" w:hAnsi="Times New Roman" w:cs="Times New Roman"/>
          <w:sz w:val="24"/>
          <w:szCs w:val="24"/>
        </w:rPr>
      </w:pPr>
    </w:p>
    <w:p w14:paraId="42D58254" w14:textId="7B957861" w:rsidR="0050524C" w:rsidRPr="00361D8B" w:rsidRDefault="0050524C" w:rsidP="0050524C">
      <w:pPr>
        <w:ind w:firstLine="993"/>
        <w:jc w:val="both"/>
        <w:rPr>
          <w:rFonts w:ascii="Times New Roman" w:hAnsi="Times New Roman" w:cs="Times New Roman"/>
          <w:sz w:val="24"/>
          <w:szCs w:val="24"/>
        </w:rPr>
      </w:pPr>
      <w:r w:rsidRPr="0050524C">
        <w:rPr>
          <w:rFonts w:ascii="Times New Roman" w:hAnsi="Times New Roman" w:cs="Times New Roman"/>
          <w:sz w:val="24"/>
          <w:szCs w:val="24"/>
        </w:rPr>
        <w:t xml:space="preserve">Serviços técnicos especializados de desenvolvimento </w:t>
      </w:r>
      <w:r w:rsidR="00E23D36">
        <w:rPr>
          <w:rFonts w:ascii="Times New Roman" w:hAnsi="Times New Roman" w:cs="Times New Roman"/>
          <w:sz w:val="24"/>
          <w:szCs w:val="24"/>
        </w:rPr>
        <w:t xml:space="preserve">e manutenção </w:t>
      </w:r>
      <w:r w:rsidRPr="0050524C">
        <w:rPr>
          <w:rFonts w:ascii="Times New Roman" w:hAnsi="Times New Roman" w:cs="Times New Roman"/>
          <w:sz w:val="24"/>
          <w:szCs w:val="24"/>
        </w:rPr>
        <w:t xml:space="preserve">de soluções de software, na modalidade </w:t>
      </w:r>
      <w:r>
        <w:rPr>
          <w:rFonts w:ascii="Times New Roman" w:hAnsi="Times New Roman" w:cs="Times New Roman"/>
          <w:sz w:val="24"/>
          <w:szCs w:val="24"/>
        </w:rPr>
        <w:t>“</w:t>
      </w:r>
      <w:r w:rsidRPr="0050524C">
        <w:rPr>
          <w:rFonts w:ascii="Times New Roman" w:hAnsi="Times New Roman" w:cs="Times New Roman"/>
          <w:sz w:val="24"/>
          <w:szCs w:val="24"/>
        </w:rPr>
        <w:t xml:space="preserve">fábrica de software”, na forma de serviços </w:t>
      </w:r>
      <w:r w:rsidRPr="00361D8B">
        <w:rPr>
          <w:rFonts w:ascii="Times New Roman" w:hAnsi="Times New Roman" w:cs="Times New Roman"/>
          <w:sz w:val="24"/>
          <w:szCs w:val="24"/>
        </w:rPr>
        <w:t>continuados presenciais e não presenciais, por preço unitário, remunerados segundo a métrica de Ponto de Função (PF), sem garantia de consumo mínimo, na linguagem de programaç</w:t>
      </w:r>
      <w:r w:rsidR="006C1593" w:rsidRPr="00361D8B">
        <w:rPr>
          <w:rFonts w:ascii="Times New Roman" w:hAnsi="Times New Roman" w:cs="Times New Roman"/>
          <w:sz w:val="24"/>
          <w:szCs w:val="24"/>
        </w:rPr>
        <w:t xml:space="preserve">ão Java, para </w:t>
      </w:r>
      <w:r w:rsidR="00482C2B" w:rsidRPr="00361D8B">
        <w:rPr>
          <w:rFonts w:ascii="Times New Roman" w:hAnsi="Times New Roman" w:cs="Times New Roman"/>
          <w:sz w:val="24"/>
          <w:szCs w:val="24"/>
        </w:rPr>
        <w:t>2.000</w:t>
      </w:r>
      <w:r w:rsidR="006C1593" w:rsidRPr="00361D8B">
        <w:rPr>
          <w:rFonts w:ascii="Times New Roman" w:hAnsi="Times New Roman" w:cs="Times New Roman"/>
          <w:sz w:val="24"/>
          <w:szCs w:val="24"/>
        </w:rPr>
        <w:t xml:space="preserve"> (</w:t>
      </w:r>
      <w:r w:rsidR="00482C2B" w:rsidRPr="00361D8B">
        <w:rPr>
          <w:rFonts w:ascii="Times New Roman" w:hAnsi="Times New Roman" w:cs="Times New Roman"/>
          <w:sz w:val="24"/>
          <w:szCs w:val="24"/>
        </w:rPr>
        <w:t>dois</w:t>
      </w:r>
      <w:r w:rsidR="006C1593" w:rsidRPr="00361D8B">
        <w:rPr>
          <w:rFonts w:ascii="Times New Roman" w:hAnsi="Times New Roman" w:cs="Times New Roman"/>
          <w:sz w:val="24"/>
          <w:szCs w:val="24"/>
        </w:rPr>
        <w:t xml:space="preserve"> mil) pontos de função.</w:t>
      </w:r>
    </w:p>
    <w:p w14:paraId="039DC664" w14:textId="77777777" w:rsidR="0050524C" w:rsidRPr="00361D8B" w:rsidRDefault="0050524C" w:rsidP="0050524C">
      <w:pPr>
        <w:ind w:firstLine="993"/>
        <w:jc w:val="both"/>
        <w:rPr>
          <w:rFonts w:ascii="Times New Roman" w:hAnsi="Times New Roman" w:cs="Times New Roman"/>
          <w:sz w:val="24"/>
          <w:szCs w:val="24"/>
        </w:rPr>
      </w:pPr>
    </w:p>
    <w:p w14:paraId="13F59D2C" w14:textId="6DA1748B" w:rsidR="0050524C" w:rsidRPr="00361D8B" w:rsidRDefault="0050524C" w:rsidP="0050524C">
      <w:pPr>
        <w:jc w:val="center"/>
        <w:rPr>
          <w:rFonts w:ascii="Times New Roman" w:hAnsi="Times New Roman" w:cs="Times New Roman"/>
          <w:b/>
          <w:sz w:val="24"/>
          <w:szCs w:val="24"/>
        </w:rPr>
      </w:pPr>
      <w:r w:rsidRPr="00361D8B">
        <w:rPr>
          <w:rFonts w:ascii="Times New Roman" w:hAnsi="Times New Roman" w:cs="Times New Roman"/>
          <w:b/>
          <w:sz w:val="24"/>
          <w:szCs w:val="24"/>
        </w:rPr>
        <w:t xml:space="preserve">ITEM 2 - </w:t>
      </w:r>
      <w:r w:rsidR="00E23D36" w:rsidRPr="00361D8B">
        <w:rPr>
          <w:rFonts w:ascii="Times New Roman" w:hAnsi="Times New Roman" w:cs="Times New Roman"/>
          <w:b/>
          <w:sz w:val="24"/>
          <w:szCs w:val="24"/>
        </w:rPr>
        <w:t xml:space="preserve">Desenvolvimento e manutenção de softwares na linguagem </w:t>
      </w:r>
      <w:r w:rsidRPr="00361D8B">
        <w:rPr>
          <w:rFonts w:ascii="Times New Roman" w:hAnsi="Times New Roman" w:cs="Times New Roman"/>
          <w:b/>
          <w:sz w:val="24"/>
          <w:szCs w:val="24"/>
        </w:rPr>
        <w:t>C#</w:t>
      </w:r>
    </w:p>
    <w:p w14:paraId="56D0AE36" w14:textId="77777777" w:rsidR="0050524C" w:rsidRPr="00361D8B" w:rsidRDefault="0050524C" w:rsidP="0050524C">
      <w:pPr>
        <w:jc w:val="center"/>
        <w:rPr>
          <w:rFonts w:ascii="Times New Roman" w:hAnsi="Times New Roman" w:cs="Times New Roman"/>
          <w:sz w:val="24"/>
          <w:szCs w:val="24"/>
        </w:rPr>
      </w:pPr>
    </w:p>
    <w:p w14:paraId="5F2C13C4" w14:textId="261DA4F8" w:rsidR="006C1593" w:rsidRPr="00361D8B" w:rsidRDefault="00E23D36" w:rsidP="006C1593">
      <w:pPr>
        <w:ind w:firstLine="993"/>
        <w:jc w:val="both"/>
        <w:rPr>
          <w:rFonts w:ascii="Times New Roman" w:hAnsi="Times New Roman" w:cs="Times New Roman"/>
          <w:sz w:val="24"/>
          <w:szCs w:val="24"/>
        </w:rPr>
      </w:pPr>
      <w:r w:rsidRPr="00361D8B">
        <w:rPr>
          <w:rFonts w:ascii="Times New Roman" w:hAnsi="Times New Roman" w:cs="Times New Roman"/>
          <w:sz w:val="24"/>
          <w:szCs w:val="24"/>
        </w:rPr>
        <w:t xml:space="preserve">Serviços técnicos especializados de desenvolvimento e manutenção de soluções de software, na modalidade </w:t>
      </w:r>
      <w:r w:rsidR="0050524C" w:rsidRPr="00361D8B">
        <w:rPr>
          <w:rFonts w:ascii="Times New Roman" w:hAnsi="Times New Roman" w:cs="Times New Roman"/>
          <w:sz w:val="24"/>
          <w:szCs w:val="24"/>
        </w:rPr>
        <w:t xml:space="preserve">“fábrica de software”, na forma de serviços continuados presenciais e não presenciais, por preço unitário, remunerados segundo a métrica de Ponto de Função (PF), sem garantia de consumo mínimo, na linguagem de programação </w:t>
      </w:r>
      <w:r w:rsidR="006C1593" w:rsidRPr="00361D8B">
        <w:rPr>
          <w:rFonts w:ascii="Times New Roman" w:hAnsi="Times New Roman" w:cs="Times New Roman"/>
          <w:sz w:val="24"/>
          <w:szCs w:val="24"/>
        </w:rPr>
        <w:t>C#, 4.800 (quatro mil e oitocentos) pontos de função.</w:t>
      </w:r>
    </w:p>
    <w:p w14:paraId="4EB08653" w14:textId="3DF79C18" w:rsidR="0050524C" w:rsidRPr="00361D8B" w:rsidRDefault="0050524C" w:rsidP="0050524C">
      <w:pPr>
        <w:ind w:firstLine="993"/>
        <w:jc w:val="both"/>
        <w:rPr>
          <w:rFonts w:ascii="Times New Roman" w:hAnsi="Times New Roman" w:cs="Times New Roman"/>
          <w:sz w:val="24"/>
          <w:szCs w:val="24"/>
        </w:rPr>
      </w:pPr>
    </w:p>
    <w:p w14:paraId="0F9A83B2" w14:textId="4D044BC7" w:rsidR="0050524C" w:rsidRPr="00361D8B" w:rsidRDefault="0050524C" w:rsidP="0050524C">
      <w:pPr>
        <w:jc w:val="center"/>
        <w:rPr>
          <w:rFonts w:ascii="Times New Roman" w:hAnsi="Times New Roman" w:cs="Times New Roman"/>
          <w:b/>
          <w:sz w:val="24"/>
          <w:szCs w:val="24"/>
        </w:rPr>
      </w:pPr>
      <w:r w:rsidRPr="00361D8B">
        <w:rPr>
          <w:rFonts w:ascii="Times New Roman" w:hAnsi="Times New Roman" w:cs="Times New Roman"/>
          <w:b/>
          <w:sz w:val="24"/>
          <w:szCs w:val="24"/>
        </w:rPr>
        <w:t xml:space="preserve">ITEM 3 - </w:t>
      </w:r>
      <w:r w:rsidR="00E23D36" w:rsidRPr="00361D8B">
        <w:rPr>
          <w:rFonts w:ascii="Times New Roman" w:hAnsi="Times New Roman" w:cs="Times New Roman"/>
          <w:b/>
          <w:sz w:val="24"/>
          <w:szCs w:val="24"/>
        </w:rPr>
        <w:t xml:space="preserve">Desenvolvimento e manutenção de softwares na linguagem </w:t>
      </w:r>
      <w:r w:rsidRPr="00361D8B">
        <w:rPr>
          <w:rFonts w:ascii="Times New Roman" w:hAnsi="Times New Roman" w:cs="Times New Roman"/>
          <w:b/>
          <w:sz w:val="24"/>
          <w:szCs w:val="24"/>
        </w:rPr>
        <w:t>Python</w:t>
      </w:r>
    </w:p>
    <w:p w14:paraId="6FE09139" w14:textId="77777777" w:rsidR="0050524C" w:rsidRPr="00361D8B" w:rsidRDefault="0050524C" w:rsidP="0050524C">
      <w:pPr>
        <w:jc w:val="center"/>
        <w:rPr>
          <w:rFonts w:ascii="Times New Roman" w:hAnsi="Times New Roman" w:cs="Times New Roman"/>
          <w:sz w:val="24"/>
          <w:szCs w:val="24"/>
        </w:rPr>
      </w:pPr>
    </w:p>
    <w:p w14:paraId="3F90240B" w14:textId="63BEF499" w:rsidR="006C1593" w:rsidRDefault="00E23D36" w:rsidP="006C1593">
      <w:pPr>
        <w:ind w:firstLine="993"/>
        <w:jc w:val="both"/>
        <w:rPr>
          <w:rFonts w:ascii="Times New Roman" w:hAnsi="Times New Roman" w:cs="Times New Roman"/>
          <w:sz w:val="24"/>
          <w:szCs w:val="24"/>
        </w:rPr>
      </w:pPr>
      <w:r w:rsidRPr="00361D8B">
        <w:rPr>
          <w:rFonts w:ascii="Times New Roman" w:hAnsi="Times New Roman" w:cs="Times New Roman"/>
          <w:sz w:val="24"/>
          <w:szCs w:val="24"/>
        </w:rPr>
        <w:t xml:space="preserve">Serviços técnicos especializados de desenvolvimento e manutenção de soluções de software, na modalidade </w:t>
      </w:r>
      <w:r w:rsidR="0050524C" w:rsidRPr="00361D8B">
        <w:rPr>
          <w:rFonts w:ascii="Times New Roman" w:hAnsi="Times New Roman" w:cs="Times New Roman"/>
          <w:sz w:val="24"/>
          <w:szCs w:val="24"/>
        </w:rPr>
        <w:t>“fábrica de software”, na forma de serviços continuados presenciais e não presenciais, por preço unitário, remunerados segundo a métrica de Ponto de Função (PF), sem garantia de consumo mínimo, na linguagem de programação Python</w:t>
      </w:r>
      <w:r w:rsidR="002949CC" w:rsidRPr="00361D8B">
        <w:rPr>
          <w:rFonts w:ascii="Times New Roman" w:hAnsi="Times New Roman" w:cs="Times New Roman"/>
          <w:sz w:val="24"/>
          <w:szCs w:val="24"/>
        </w:rPr>
        <w:t>, 1.2</w:t>
      </w:r>
      <w:r w:rsidR="006C1593" w:rsidRPr="00361D8B">
        <w:rPr>
          <w:rFonts w:ascii="Times New Roman" w:hAnsi="Times New Roman" w:cs="Times New Roman"/>
          <w:sz w:val="24"/>
          <w:szCs w:val="24"/>
        </w:rPr>
        <w:t xml:space="preserve">00 (um mil e </w:t>
      </w:r>
      <w:r w:rsidR="002949CC" w:rsidRPr="00361D8B">
        <w:rPr>
          <w:rFonts w:ascii="Times New Roman" w:hAnsi="Times New Roman" w:cs="Times New Roman"/>
          <w:sz w:val="24"/>
          <w:szCs w:val="24"/>
        </w:rPr>
        <w:t>duzen</w:t>
      </w:r>
      <w:r w:rsidR="006C1593" w:rsidRPr="00361D8B">
        <w:rPr>
          <w:rFonts w:ascii="Times New Roman" w:hAnsi="Times New Roman" w:cs="Times New Roman"/>
          <w:sz w:val="24"/>
          <w:szCs w:val="24"/>
        </w:rPr>
        <w:t>tos) pontos</w:t>
      </w:r>
      <w:r w:rsidR="006C1593">
        <w:rPr>
          <w:rFonts w:ascii="Times New Roman" w:hAnsi="Times New Roman" w:cs="Times New Roman"/>
          <w:sz w:val="24"/>
          <w:szCs w:val="24"/>
        </w:rPr>
        <w:t xml:space="preserve"> de função.</w:t>
      </w:r>
    </w:p>
    <w:p w14:paraId="0C7B43B1" w14:textId="3F086179" w:rsidR="0050524C" w:rsidRPr="0050524C" w:rsidRDefault="0050524C" w:rsidP="0050524C">
      <w:pPr>
        <w:ind w:firstLine="993"/>
        <w:jc w:val="both"/>
        <w:rPr>
          <w:rFonts w:ascii="Times New Roman" w:hAnsi="Times New Roman" w:cs="Times New Roman"/>
          <w:sz w:val="24"/>
          <w:szCs w:val="24"/>
        </w:rPr>
      </w:pPr>
    </w:p>
    <w:p w14:paraId="71071F50" w14:textId="24CDA609" w:rsidR="005B1976" w:rsidRPr="009E21BB" w:rsidRDefault="00ED46CF" w:rsidP="009E21BB">
      <w:pPr>
        <w:ind w:firstLine="993"/>
        <w:jc w:val="center"/>
        <w:rPr>
          <w:rFonts w:ascii="Times New Roman" w:hAnsi="Times New Roman" w:cs="Times New Roman"/>
          <w:b/>
          <w:sz w:val="24"/>
          <w:szCs w:val="24"/>
        </w:rPr>
      </w:pPr>
      <w:r>
        <w:rPr>
          <w:rFonts w:ascii="Times New Roman" w:hAnsi="Times New Roman" w:cs="Times New Roman"/>
          <w:b/>
          <w:sz w:val="24"/>
          <w:szCs w:val="24"/>
        </w:rPr>
        <w:t xml:space="preserve">Lote 2 - </w:t>
      </w:r>
      <w:r w:rsidR="005B1976" w:rsidRPr="009E21BB">
        <w:rPr>
          <w:rFonts w:ascii="Times New Roman" w:hAnsi="Times New Roman" w:cs="Times New Roman"/>
          <w:b/>
          <w:sz w:val="24"/>
          <w:szCs w:val="24"/>
        </w:rPr>
        <w:t>Sustentação de Softwares</w:t>
      </w:r>
      <w:r w:rsidR="00E23D36">
        <w:rPr>
          <w:rFonts w:ascii="Times New Roman" w:hAnsi="Times New Roman" w:cs="Times New Roman"/>
          <w:b/>
          <w:sz w:val="24"/>
          <w:szCs w:val="24"/>
        </w:rPr>
        <w:t xml:space="preserve"> Estratégicos</w:t>
      </w:r>
    </w:p>
    <w:p w14:paraId="4404E0F8" w14:textId="77777777" w:rsidR="005B1976" w:rsidRDefault="005B1976" w:rsidP="0050524C">
      <w:pPr>
        <w:jc w:val="center"/>
        <w:rPr>
          <w:rFonts w:ascii="Times New Roman" w:hAnsi="Times New Roman" w:cs="Times New Roman"/>
          <w:b/>
          <w:sz w:val="24"/>
          <w:szCs w:val="24"/>
        </w:rPr>
      </w:pPr>
    </w:p>
    <w:p w14:paraId="5F717FB7" w14:textId="1BA339EF" w:rsidR="0050524C" w:rsidRPr="006C1593" w:rsidRDefault="0050524C" w:rsidP="0050524C">
      <w:pPr>
        <w:jc w:val="center"/>
        <w:rPr>
          <w:rFonts w:ascii="Times New Roman" w:hAnsi="Times New Roman" w:cs="Times New Roman"/>
          <w:b/>
          <w:sz w:val="24"/>
          <w:szCs w:val="24"/>
        </w:rPr>
      </w:pPr>
      <w:r w:rsidRPr="006C1593">
        <w:rPr>
          <w:rFonts w:ascii="Times New Roman" w:hAnsi="Times New Roman" w:cs="Times New Roman"/>
          <w:b/>
          <w:sz w:val="24"/>
          <w:szCs w:val="24"/>
        </w:rPr>
        <w:lastRenderedPageBreak/>
        <w:t xml:space="preserve"> Sustentação de softwares estratégicos</w:t>
      </w:r>
    </w:p>
    <w:p w14:paraId="6CC23F38" w14:textId="77777777" w:rsidR="006C1593" w:rsidRPr="0050524C" w:rsidRDefault="006C1593" w:rsidP="0050524C">
      <w:pPr>
        <w:jc w:val="center"/>
        <w:rPr>
          <w:rFonts w:ascii="Times New Roman" w:hAnsi="Times New Roman" w:cs="Times New Roman"/>
          <w:sz w:val="24"/>
          <w:szCs w:val="24"/>
        </w:rPr>
      </w:pPr>
    </w:p>
    <w:p w14:paraId="17C1E867" w14:textId="2AB56678" w:rsidR="0050524C" w:rsidRPr="00623771" w:rsidRDefault="0050524C" w:rsidP="0050524C">
      <w:pPr>
        <w:ind w:firstLine="1134"/>
        <w:jc w:val="both"/>
        <w:rPr>
          <w:rFonts w:ascii="Times New Roman" w:hAnsi="Times New Roman" w:cs="Times New Roman"/>
          <w:sz w:val="24"/>
          <w:szCs w:val="24"/>
        </w:rPr>
      </w:pPr>
      <w:r w:rsidRPr="00623771">
        <w:rPr>
          <w:rFonts w:ascii="Times New Roman" w:hAnsi="Times New Roman" w:cs="Times New Roman"/>
          <w:sz w:val="24"/>
          <w:szCs w:val="24"/>
        </w:rPr>
        <w:t>Serviços técnicos especializados de sustentação de soluções de softwares estratégicos, na modalidade “</w:t>
      </w:r>
      <w:r w:rsidRPr="00B477A1">
        <w:rPr>
          <w:rFonts w:ascii="Times New Roman" w:hAnsi="Times New Roman" w:cs="Times New Roman"/>
          <w:sz w:val="24"/>
          <w:szCs w:val="24"/>
        </w:rPr>
        <w:t xml:space="preserve">postos de trabalho com </w:t>
      </w:r>
      <w:r w:rsidR="003516E1" w:rsidRPr="00B477A1">
        <w:rPr>
          <w:rFonts w:ascii="Times New Roman" w:hAnsi="Times New Roman" w:cs="Times New Roman"/>
          <w:sz w:val="24"/>
          <w:szCs w:val="24"/>
        </w:rPr>
        <w:t>mensuração de resultados</w:t>
      </w:r>
      <w:r w:rsidRPr="00B477A1">
        <w:rPr>
          <w:rFonts w:ascii="Times New Roman" w:hAnsi="Times New Roman" w:cs="Times New Roman"/>
          <w:sz w:val="24"/>
          <w:szCs w:val="24"/>
        </w:rPr>
        <w:t>”, na forma de serviços continuados presenciais</w:t>
      </w:r>
      <w:r w:rsidR="004059D9" w:rsidRPr="00B477A1">
        <w:rPr>
          <w:rFonts w:ascii="Times New Roman" w:hAnsi="Times New Roman" w:cs="Times New Roman"/>
          <w:sz w:val="24"/>
          <w:szCs w:val="24"/>
        </w:rPr>
        <w:t xml:space="preserve"> e/ou remotos</w:t>
      </w:r>
      <w:r w:rsidRPr="00B477A1">
        <w:rPr>
          <w:rFonts w:ascii="Times New Roman" w:hAnsi="Times New Roman" w:cs="Times New Roman"/>
          <w:sz w:val="24"/>
          <w:szCs w:val="24"/>
        </w:rPr>
        <w:t xml:space="preserve">, </w:t>
      </w:r>
      <w:r w:rsidR="002949CC" w:rsidRPr="00B477A1">
        <w:rPr>
          <w:rFonts w:ascii="Times New Roman" w:hAnsi="Times New Roman" w:cs="Times New Roman"/>
          <w:sz w:val="24"/>
          <w:szCs w:val="24"/>
        </w:rPr>
        <w:t>para</w:t>
      </w:r>
      <w:r w:rsidR="002949CC" w:rsidRPr="00623771">
        <w:rPr>
          <w:rFonts w:ascii="Times New Roman" w:hAnsi="Times New Roman" w:cs="Times New Roman"/>
          <w:sz w:val="24"/>
          <w:szCs w:val="24"/>
        </w:rPr>
        <w:t xml:space="preserve"> 3</w:t>
      </w:r>
      <w:r w:rsidR="003551E3">
        <w:rPr>
          <w:rFonts w:ascii="Times New Roman" w:hAnsi="Times New Roman" w:cs="Times New Roman"/>
          <w:sz w:val="24"/>
          <w:szCs w:val="24"/>
        </w:rPr>
        <w:t>6</w:t>
      </w:r>
      <w:r w:rsidR="002949CC" w:rsidRPr="00623771">
        <w:rPr>
          <w:rFonts w:ascii="Times New Roman" w:hAnsi="Times New Roman" w:cs="Times New Roman"/>
          <w:sz w:val="24"/>
          <w:szCs w:val="24"/>
        </w:rPr>
        <w:t xml:space="preserve"> (trinta e </w:t>
      </w:r>
      <w:r w:rsidR="003551E3">
        <w:rPr>
          <w:rFonts w:ascii="Times New Roman" w:hAnsi="Times New Roman" w:cs="Times New Roman"/>
          <w:sz w:val="24"/>
          <w:szCs w:val="24"/>
        </w:rPr>
        <w:t>seis</w:t>
      </w:r>
      <w:r w:rsidR="006C1593" w:rsidRPr="00623771">
        <w:rPr>
          <w:rFonts w:ascii="Times New Roman" w:hAnsi="Times New Roman" w:cs="Times New Roman"/>
          <w:sz w:val="24"/>
          <w:szCs w:val="24"/>
        </w:rPr>
        <w:t>) profissionais</w:t>
      </w:r>
      <w:r w:rsidR="00FD445B" w:rsidRPr="00623771">
        <w:rPr>
          <w:rFonts w:ascii="Times New Roman" w:hAnsi="Times New Roman" w:cs="Times New Roman"/>
          <w:sz w:val="24"/>
          <w:szCs w:val="24"/>
        </w:rPr>
        <w:t>.</w:t>
      </w:r>
      <w:r w:rsidRPr="00623771">
        <w:rPr>
          <w:rFonts w:ascii="Times New Roman" w:hAnsi="Times New Roman" w:cs="Times New Roman"/>
          <w:sz w:val="24"/>
          <w:szCs w:val="24"/>
        </w:rPr>
        <w:t xml:space="preserve"> </w:t>
      </w:r>
    </w:p>
    <w:p w14:paraId="024E2632" w14:textId="77777777" w:rsidR="002121A1" w:rsidRDefault="002121A1" w:rsidP="0050524C">
      <w:pPr>
        <w:jc w:val="center"/>
        <w:rPr>
          <w:rFonts w:ascii="Times New Roman" w:hAnsi="Times New Roman" w:cs="Times New Roman"/>
          <w:b/>
          <w:sz w:val="24"/>
          <w:szCs w:val="24"/>
        </w:rPr>
      </w:pPr>
    </w:p>
    <w:p w14:paraId="420CB33D" w14:textId="6F4FE832" w:rsidR="0050524C" w:rsidRPr="003D6657" w:rsidRDefault="0050524C" w:rsidP="0050524C">
      <w:pPr>
        <w:jc w:val="center"/>
        <w:rPr>
          <w:rFonts w:ascii="Times New Roman" w:hAnsi="Times New Roman" w:cs="Times New Roman"/>
          <w:sz w:val="24"/>
          <w:szCs w:val="24"/>
        </w:rPr>
      </w:pPr>
      <w:r w:rsidRPr="003D6657">
        <w:rPr>
          <w:rFonts w:ascii="Times New Roman" w:hAnsi="Times New Roman" w:cs="Times New Roman"/>
          <w:b/>
          <w:sz w:val="24"/>
          <w:szCs w:val="24"/>
        </w:rPr>
        <w:t xml:space="preserve">LOTE </w:t>
      </w:r>
      <w:r w:rsidR="00ED46CF">
        <w:rPr>
          <w:rFonts w:ascii="Times New Roman" w:hAnsi="Times New Roman" w:cs="Times New Roman"/>
          <w:b/>
          <w:sz w:val="24"/>
          <w:szCs w:val="24"/>
        </w:rPr>
        <w:t>3</w:t>
      </w:r>
      <w:r w:rsidRPr="003D6657">
        <w:rPr>
          <w:rFonts w:ascii="Times New Roman" w:hAnsi="Times New Roman" w:cs="Times New Roman"/>
          <w:b/>
          <w:sz w:val="24"/>
          <w:szCs w:val="24"/>
        </w:rPr>
        <w:t xml:space="preserve"> – Fábrica de Métricas</w:t>
      </w:r>
      <w:r w:rsidR="00FC48E3">
        <w:rPr>
          <w:rFonts w:ascii="Times New Roman" w:hAnsi="Times New Roman" w:cs="Times New Roman"/>
          <w:b/>
          <w:sz w:val="24"/>
          <w:szCs w:val="24"/>
        </w:rPr>
        <w:t xml:space="preserve"> e Qualidade de Software</w:t>
      </w:r>
    </w:p>
    <w:p w14:paraId="7C44F782" w14:textId="77777777" w:rsidR="0050524C" w:rsidRPr="0050524C" w:rsidRDefault="0050524C" w:rsidP="0050524C">
      <w:pPr>
        <w:ind w:firstLine="1134"/>
        <w:jc w:val="both"/>
        <w:rPr>
          <w:rFonts w:ascii="Times New Roman" w:hAnsi="Times New Roman" w:cs="Times New Roman"/>
          <w:sz w:val="24"/>
          <w:szCs w:val="24"/>
        </w:rPr>
      </w:pPr>
    </w:p>
    <w:p w14:paraId="7CD839F2" w14:textId="7457C328" w:rsidR="0050524C" w:rsidRPr="00FC48E3" w:rsidRDefault="0050524C" w:rsidP="00ED46CF">
      <w:pPr>
        <w:ind w:firstLine="1134"/>
        <w:jc w:val="center"/>
        <w:rPr>
          <w:rFonts w:ascii="Times New Roman" w:hAnsi="Times New Roman" w:cs="Times New Roman"/>
          <w:b/>
          <w:sz w:val="24"/>
          <w:szCs w:val="24"/>
        </w:rPr>
      </w:pPr>
      <w:r w:rsidRPr="00FC48E3">
        <w:rPr>
          <w:rFonts w:ascii="Times New Roman" w:hAnsi="Times New Roman" w:cs="Times New Roman"/>
          <w:b/>
          <w:sz w:val="24"/>
          <w:szCs w:val="24"/>
        </w:rPr>
        <w:t xml:space="preserve">ITEM </w:t>
      </w:r>
      <w:r w:rsidR="00ED46CF">
        <w:rPr>
          <w:rFonts w:ascii="Times New Roman" w:hAnsi="Times New Roman" w:cs="Times New Roman"/>
          <w:b/>
          <w:sz w:val="24"/>
          <w:szCs w:val="24"/>
        </w:rPr>
        <w:t>4</w:t>
      </w:r>
      <w:r w:rsidRPr="00FC48E3">
        <w:rPr>
          <w:rFonts w:ascii="Times New Roman" w:hAnsi="Times New Roman" w:cs="Times New Roman"/>
          <w:b/>
          <w:sz w:val="24"/>
          <w:szCs w:val="24"/>
        </w:rPr>
        <w:t xml:space="preserve">-  </w:t>
      </w:r>
      <w:r w:rsidR="00FC48E3" w:rsidRPr="00FC48E3">
        <w:rPr>
          <w:rFonts w:ascii="Times New Roman" w:hAnsi="Times New Roman" w:cs="Times New Roman"/>
          <w:b/>
          <w:sz w:val="24"/>
          <w:szCs w:val="24"/>
        </w:rPr>
        <w:t>Mensuração de Contagem</w:t>
      </w:r>
    </w:p>
    <w:p w14:paraId="6E10A9BF" w14:textId="77777777" w:rsidR="0007700B" w:rsidRDefault="0007700B" w:rsidP="0050524C">
      <w:pPr>
        <w:ind w:firstLine="1134"/>
        <w:jc w:val="both"/>
        <w:rPr>
          <w:rFonts w:ascii="Times New Roman" w:hAnsi="Times New Roman" w:cs="Times New Roman"/>
          <w:sz w:val="24"/>
          <w:szCs w:val="24"/>
        </w:rPr>
      </w:pPr>
    </w:p>
    <w:p w14:paraId="2BF04610" w14:textId="1C8909A2" w:rsidR="0007700B" w:rsidRDefault="0007700B" w:rsidP="0007700B">
      <w:pPr>
        <w:ind w:firstLine="993"/>
        <w:jc w:val="both"/>
        <w:rPr>
          <w:rFonts w:ascii="Times New Roman" w:hAnsi="Times New Roman" w:cs="Times New Roman"/>
          <w:sz w:val="24"/>
          <w:szCs w:val="24"/>
        </w:rPr>
      </w:pPr>
      <w:r w:rsidRPr="0050524C">
        <w:rPr>
          <w:rFonts w:ascii="Times New Roman" w:hAnsi="Times New Roman" w:cs="Times New Roman"/>
          <w:sz w:val="24"/>
          <w:szCs w:val="24"/>
        </w:rPr>
        <w:t xml:space="preserve">Serviços técnicos especializados </w:t>
      </w:r>
      <w:r>
        <w:rPr>
          <w:rFonts w:ascii="Times New Roman" w:hAnsi="Times New Roman" w:cs="Times New Roman"/>
          <w:sz w:val="24"/>
          <w:szCs w:val="24"/>
        </w:rPr>
        <w:t>em contagens</w:t>
      </w:r>
      <w:r w:rsidR="005305EF">
        <w:rPr>
          <w:rFonts w:ascii="Times New Roman" w:hAnsi="Times New Roman" w:cs="Times New Roman"/>
          <w:sz w:val="24"/>
          <w:szCs w:val="24"/>
        </w:rPr>
        <w:t xml:space="preserve"> de tamanho funcional</w:t>
      </w:r>
      <w:r>
        <w:rPr>
          <w:rFonts w:ascii="Times New Roman" w:hAnsi="Times New Roman" w:cs="Times New Roman"/>
          <w:sz w:val="24"/>
          <w:szCs w:val="24"/>
        </w:rPr>
        <w:t xml:space="preserve"> </w:t>
      </w:r>
      <w:r w:rsidRPr="00623771">
        <w:rPr>
          <w:rFonts w:ascii="Times New Roman" w:hAnsi="Times New Roman" w:cs="Times New Roman"/>
          <w:sz w:val="24"/>
          <w:szCs w:val="24"/>
        </w:rPr>
        <w:t>detalhadas em ponto de função, nos sistemas desenvolvidos pela Fábrica de Software,</w:t>
      </w:r>
      <w:r w:rsidR="00D972FC" w:rsidRPr="00623771">
        <w:rPr>
          <w:rFonts w:ascii="Times New Roman" w:hAnsi="Times New Roman" w:cs="Times New Roman"/>
          <w:color w:val="FF0000"/>
          <w:sz w:val="24"/>
          <w:szCs w:val="24"/>
        </w:rPr>
        <w:t xml:space="preserve"> </w:t>
      </w:r>
      <w:r w:rsidRPr="00623771">
        <w:rPr>
          <w:rFonts w:ascii="Times New Roman" w:hAnsi="Times New Roman" w:cs="Times New Roman"/>
          <w:sz w:val="24"/>
          <w:szCs w:val="24"/>
        </w:rPr>
        <w:t>não presenciais, por preço unitário, remunerados segundo a métrica de Ponto de Função (PF)</w:t>
      </w:r>
      <w:r w:rsidR="00385D27" w:rsidRPr="00623771">
        <w:rPr>
          <w:rFonts w:ascii="Times New Roman" w:hAnsi="Times New Roman" w:cs="Times New Roman"/>
          <w:sz w:val="24"/>
          <w:szCs w:val="24"/>
        </w:rPr>
        <w:t xml:space="preserve"> sem garantia de consumo mínimo</w:t>
      </w:r>
      <w:r w:rsidR="00CD5921" w:rsidRPr="00623771">
        <w:rPr>
          <w:rFonts w:ascii="Times New Roman" w:hAnsi="Times New Roman" w:cs="Times New Roman"/>
          <w:sz w:val="24"/>
          <w:szCs w:val="24"/>
        </w:rPr>
        <w:t xml:space="preserve"> sob demanda</w:t>
      </w:r>
      <w:r w:rsidRPr="00623771">
        <w:rPr>
          <w:rFonts w:ascii="Times New Roman" w:hAnsi="Times New Roman" w:cs="Times New Roman"/>
          <w:sz w:val="24"/>
          <w:szCs w:val="24"/>
        </w:rPr>
        <w:t>,</w:t>
      </w:r>
      <w:r w:rsidR="006B0F42" w:rsidRPr="00623771">
        <w:rPr>
          <w:rFonts w:ascii="Times New Roman" w:hAnsi="Times New Roman" w:cs="Times New Roman"/>
          <w:sz w:val="24"/>
          <w:szCs w:val="24"/>
        </w:rPr>
        <w:t xml:space="preserve"> para</w:t>
      </w:r>
      <w:r w:rsidRPr="00623771">
        <w:rPr>
          <w:rFonts w:ascii="Times New Roman" w:hAnsi="Times New Roman" w:cs="Times New Roman"/>
          <w:sz w:val="24"/>
          <w:szCs w:val="24"/>
        </w:rPr>
        <w:t xml:space="preserve"> </w:t>
      </w:r>
      <w:r w:rsidR="002949CC" w:rsidRPr="00623771">
        <w:rPr>
          <w:rFonts w:ascii="Times New Roman" w:hAnsi="Times New Roman" w:cs="Times New Roman"/>
          <w:sz w:val="24"/>
          <w:szCs w:val="24"/>
        </w:rPr>
        <w:t>2.625</w:t>
      </w:r>
      <w:r w:rsidRPr="00623771">
        <w:rPr>
          <w:rFonts w:ascii="Times New Roman" w:hAnsi="Times New Roman" w:cs="Times New Roman"/>
          <w:sz w:val="24"/>
          <w:szCs w:val="24"/>
        </w:rPr>
        <w:t xml:space="preserve"> (</w:t>
      </w:r>
      <w:r w:rsidR="002949CC" w:rsidRPr="00623771">
        <w:rPr>
          <w:rFonts w:ascii="Times New Roman" w:hAnsi="Times New Roman" w:cs="Times New Roman"/>
          <w:sz w:val="24"/>
          <w:szCs w:val="24"/>
        </w:rPr>
        <w:t>dois</w:t>
      </w:r>
      <w:r w:rsidR="005305EF" w:rsidRPr="00623771">
        <w:rPr>
          <w:rFonts w:ascii="Times New Roman" w:hAnsi="Times New Roman" w:cs="Times New Roman"/>
          <w:sz w:val="24"/>
          <w:szCs w:val="24"/>
        </w:rPr>
        <w:t xml:space="preserve"> mil </w:t>
      </w:r>
      <w:r w:rsidR="002949CC" w:rsidRPr="00623771">
        <w:rPr>
          <w:rFonts w:ascii="Times New Roman" w:hAnsi="Times New Roman" w:cs="Times New Roman"/>
          <w:sz w:val="24"/>
          <w:szCs w:val="24"/>
        </w:rPr>
        <w:t>seiscentos</w:t>
      </w:r>
      <w:r w:rsidR="005305EF" w:rsidRPr="00623771">
        <w:rPr>
          <w:rFonts w:ascii="Times New Roman" w:hAnsi="Times New Roman" w:cs="Times New Roman"/>
          <w:sz w:val="24"/>
          <w:szCs w:val="24"/>
        </w:rPr>
        <w:t xml:space="preserve"> e </w:t>
      </w:r>
      <w:r w:rsidR="002949CC" w:rsidRPr="00623771">
        <w:rPr>
          <w:rFonts w:ascii="Times New Roman" w:hAnsi="Times New Roman" w:cs="Times New Roman"/>
          <w:sz w:val="24"/>
          <w:szCs w:val="24"/>
        </w:rPr>
        <w:t>vinte e cinco</w:t>
      </w:r>
      <w:r w:rsidRPr="00623771">
        <w:rPr>
          <w:rFonts w:ascii="Times New Roman" w:hAnsi="Times New Roman" w:cs="Times New Roman"/>
          <w:sz w:val="24"/>
          <w:szCs w:val="24"/>
        </w:rPr>
        <w:t>) pontos de função.</w:t>
      </w:r>
    </w:p>
    <w:p w14:paraId="33CE9F4C" w14:textId="77777777" w:rsidR="00FC48E3" w:rsidRDefault="00FC48E3" w:rsidP="00FC48E3">
      <w:pPr>
        <w:ind w:firstLine="1134"/>
        <w:jc w:val="both"/>
        <w:rPr>
          <w:rFonts w:ascii="Times New Roman" w:hAnsi="Times New Roman" w:cs="Times New Roman"/>
          <w:b/>
          <w:sz w:val="24"/>
          <w:szCs w:val="24"/>
        </w:rPr>
      </w:pPr>
    </w:p>
    <w:p w14:paraId="28DF1598" w14:textId="624C4E5B" w:rsidR="00FC48E3" w:rsidRPr="00FC48E3" w:rsidRDefault="00FC48E3" w:rsidP="00FC48E3">
      <w:pPr>
        <w:ind w:firstLine="1134"/>
        <w:jc w:val="both"/>
        <w:rPr>
          <w:rFonts w:ascii="Times New Roman" w:hAnsi="Times New Roman" w:cs="Times New Roman"/>
          <w:b/>
          <w:sz w:val="24"/>
          <w:szCs w:val="24"/>
        </w:rPr>
      </w:pPr>
      <w:r w:rsidRPr="00FC48E3">
        <w:rPr>
          <w:rFonts w:ascii="Times New Roman" w:hAnsi="Times New Roman" w:cs="Times New Roman"/>
          <w:b/>
          <w:sz w:val="24"/>
          <w:szCs w:val="24"/>
        </w:rPr>
        <w:t xml:space="preserve">ITEM </w:t>
      </w:r>
      <w:r w:rsidR="00ED46CF">
        <w:rPr>
          <w:rFonts w:ascii="Times New Roman" w:hAnsi="Times New Roman" w:cs="Times New Roman"/>
          <w:b/>
          <w:sz w:val="24"/>
          <w:szCs w:val="24"/>
        </w:rPr>
        <w:t>5</w:t>
      </w:r>
      <w:r w:rsidRPr="00FC48E3">
        <w:rPr>
          <w:rFonts w:ascii="Times New Roman" w:hAnsi="Times New Roman" w:cs="Times New Roman"/>
          <w:b/>
          <w:sz w:val="24"/>
          <w:szCs w:val="24"/>
        </w:rPr>
        <w:t>-  Aferição de Contagem e Qualidade de Software</w:t>
      </w:r>
    </w:p>
    <w:p w14:paraId="3C50D665" w14:textId="77777777" w:rsidR="00FC48E3" w:rsidRDefault="00FC48E3" w:rsidP="00FC48E3">
      <w:pPr>
        <w:ind w:firstLine="1134"/>
        <w:jc w:val="both"/>
        <w:rPr>
          <w:rFonts w:ascii="Times New Roman" w:hAnsi="Times New Roman" w:cs="Times New Roman"/>
          <w:sz w:val="24"/>
          <w:szCs w:val="24"/>
        </w:rPr>
      </w:pPr>
    </w:p>
    <w:p w14:paraId="114C365F" w14:textId="6C959029" w:rsidR="00FC48E3" w:rsidRDefault="00FC48E3" w:rsidP="00EA6B36">
      <w:pPr>
        <w:ind w:firstLine="993"/>
        <w:jc w:val="both"/>
        <w:rPr>
          <w:rFonts w:ascii="Times New Roman" w:hAnsi="Times New Roman" w:cs="Times New Roman"/>
          <w:sz w:val="24"/>
          <w:szCs w:val="24"/>
        </w:rPr>
      </w:pPr>
      <w:r w:rsidRPr="00442F21">
        <w:rPr>
          <w:rFonts w:ascii="Times New Roman" w:hAnsi="Times New Roman" w:cs="Times New Roman"/>
          <w:sz w:val="24"/>
          <w:szCs w:val="24"/>
        </w:rPr>
        <w:t xml:space="preserve">Serviços técnicos especializados </w:t>
      </w:r>
      <w:r w:rsidR="00FD445B" w:rsidRPr="00442F21">
        <w:rPr>
          <w:rFonts w:ascii="Times New Roman" w:hAnsi="Times New Roman" w:cs="Times New Roman"/>
          <w:sz w:val="24"/>
          <w:szCs w:val="24"/>
        </w:rPr>
        <w:t xml:space="preserve">em contagens detalhadas em ponto de função e em </w:t>
      </w:r>
      <w:r w:rsidR="005305EF" w:rsidRPr="00623771">
        <w:rPr>
          <w:rFonts w:ascii="Times New Roman" w:hAnsi="Times New Roman" w:cs="Times New Roman"/>
          <w:sz w:val="24"/>
          <w:szCs w:val="24"/>
        </w:rPr>
        <w:t xml:space="preserve">apoio à </w:t>
      </w:r>
      <w:r w:rsidR="00FD445B" w:rsidRPr="00623771">
        <w:rPr>
          <w:rFonts w:ascii="Times New Roman" w:hAnsi="Times New Roman" w:cs="Times New Roman"/>
          <w:sz w:val="24"/>
          <w:szCs w:val="24"/>
        </w:rPr>
        <w:t>definição de</w:t>
      </w:r>
      <w:r w:rsidR="00EA6B36" w:rsidRPr="00623771">
        <w:rPr>
          <w:rFonts w:ascii="Times New Roman" w:hAnsi="Times New Roman" w:cs="Times New Roman"/>
          <w:sz w:val="24"/>
          <w:szCs w:val="24"/>
        </w:rPr>
        <w:t xml:space="preserve"> aferição de qualidade de softwares </w:t>
      </w:r>
      <w:r w:rsidR="00FD445B" w:rsidRPr="00623771">
        <w:rPr>
          <w:rFonts w:ascii="Times New Roman" w:hAnsi="Times New Roman" w:cs="Times New Roman"/>
          <w:sz w:val="24"/>
          <w:szCs w:val="24"/>
        </w:rPr>
        <w:t>e aos</w:t>
      </w:r>
      <w:r w:rsidR="00EA6B36" w:rsidRPr="00623771">
        <w:rPr>
          <w:rFonts w:ascii="Times New Roman" w:hAnsi="Times New Roman" w:cs="Times New Roman"/>
          <w:sz w:val="24"/>
          <w:szCs w:val="24"/>
        </w:rPr>
        <w:t xml:space="preserve"> </w:t>
      </w:r>
      <w:r w:rsidR="005305EF" w:rsidRPr="00623771">
        <w:rPr>
          <w:rFonts w:ascii="Times New Roman" w:hAnsi="Times New Roman" w:cs="Times New Roman"/>
          <w:sz w:val="24"/>
          <w:szCs w:val="24"/>
        </w:rPr>
        <w:t>indicadores de qualidade, em</w:t>
      </w:r>
      <w:r w:rsidRPr="00623771">
        <w:rPr>
          <w:rFonts w:ascii="Times New Roman" w:hAnsi="Times New Roman" w:cs="Times New Roman"/>
          <w:sz w:val="24"/>
          <w:szCs w:val="24"/>
        </w:rPr>
        <w:t xml:space="preserve"> ponto de função, </w:t>
      </w:r>
      <w:r w:rsidR="00E82E14" w:rsidRPr="00623771">
        <w:rPr>
          <w:rFonts w:ascii="Times New Roman" w:hAnsi="Times New Roman" w:cs="Times New Roman"/>
          <w:sz w:val="24"/>
          <w:szCs w:val="24"/>
        </w:rPr>
        <w:t>consoante a mensuração do Item 5 somada a aferição de qualidade</w:t>
      </w:r>
      <w:r w:rsidRPr="00623771">
        <w:rPr>
          <w:rFonts w:ascii="Times New Roman" w:hAnsi="Times New Roman" w:cs="Times New Roman"/>
          <w:sz w:val="24"/>
          <w:szCs w:val="24"/>
        </w:rPr>
        <w:t>,</w:t>
      </w:r>
      <w:r w:rsidR="00D972FC" w:rsidRPr="00623771">
        <w:rPr>
          <w:rFonts w:ascii="Times New Roman" w:hAnsi="Times New Roman" w:cs="Times New Roman"/>
          <w:color w:val="FF0000"/>
          <w:sz w:val="24"/>
          <w:szCs w:val="24"/>
        </w:rPr>
        <w:t xml:space="preserve"> </w:t>
      </w:r>
      <w:r w:rsidRPr="00623771">
        <w:rPr>
          <w:rFonts w:ascii="Times New Roman" w:hAnsi="Times New Roman" w:cs="Times New Roman"/>
          <w:sz w:val="24"/>
          <w:szCs w:val="24"/>
        </w:rPr>
        <w:t>não presenciais, por preço unitário, remunerados segundo a métrica de Ponto de Função (PF)</w:t>
      </w:r>
      <w:r w:rsidR="00385D27" w:rsidRPr="00623771">
        <w:rPr>
          <w:rFonts w:ascii="Times New Roman" w:hAnsi="Times New Roman" w:cs="Times New Roman"/>
          <w:sz w:val="24"/>
          <w:szCs w:val="24"/>
        </w:rPr>
        <w:t xml:space="preserve"> sem garantia de consumo mínimo</w:t>
      </w:r>
      <w:r w:rsidR="00CD5921" w:rsidRPr="00623771">
        <w:rPr>
          <w:rFonts w:ascii="Times New Roman" w:hAnsi="Times New Roman" w:cs="Times New Roman"/>
          <w:sz w:val="24"/>
          <w:szCs w:val="24"/>
        </w:rPr>
        <w:t xml:space="preserve"> sob </w:t>
      </w:r>
      <w:r w:rsidR="00623771" w:rsidRPr="00623771">
        <w:rPr>
          <w:rFonts w:ascii="Times New Roman" w:hAnsi="Times New Roman" w:cs="Times New Roman"/>
          <w:sz w:val="24"/>
          <w:szCs w:val="24"/>
        </w:rPr>
        <w:t>demanda para</w:t>
      </w:r>
      <w:r w:rsidR="006B0F42" w:rsidRPr="00623771">
        <w:rPr>
          <w:rFonts w:ascii="Times New Roman" w:hAnsi="Times New Roman" w:cs="Times New Roman"/>
          <w:sz w:val="24"/>
          <w:szCs w:val="24"/>
        </w:rPr>
        <w:t xml:space="preserve"> </w:t>
      </w:r>
      <w:r w:rsidR="002949CC" w:rsidRPr="00623771">
        <w:rPr>
          <w:rFonts w:ascii="Times New Roman" w:hAnsi="Times New Roman" w:cs="Times New Roman"/>
          <w:sz w:val="24"/>
          <w:szCs w:val="24"/>
        </w:rPr>
        <w:t>6</w:t>
      </w:r>
      <w:r w:rsidR="005305EF" w:rsidRPr="00623771">
        <w:rPr>
          <w:rFonts w:ascii="Times New Roman" w:hAnsi="Times New Roman" w:cs="Times New Roman"/>
          <w:sz w:val="24"/>
          <w:szCs w:val="24"/>
        </w:rPr>
        <w:t>.</w:t>
      </w:r>
      <w:r w:rsidR="002949CC" w:rsidRPr="00623771">
        <w:rPr>
          <w:rFonts w:ascii="Times New Roman" w:hAnsi="Times New Roman" w:cs="Times New Roman"/>
          <w:sz w:val="24"/>
          <w:szCs w:val="24"/>
        </w:rPr>
        <w:t>125</w:t>
      </w:r>
      <w:r w:rsidRPr="00623771">
        <w:rPr>
          <w:rFonts w:ascii="Times New Roman" w:hAnsi="Times New Roman" w:cs="Times New Roman"/>
          <w:sz w:val="24"/>
          <w:szCs w:val="24"/>
        </w:rPr>
        <w:t xml:space="preserve"> (</w:t>
      </w:r>
      <w:r w:rsidR="002949CC" w:rsidRPr="00623771">
        <w:rPr>
          <w:rFonts w:ascii="Times New Roman" w:hAnsi="Times New Roman" w:cs="Times New Roman"/>
          <w:sz w:val="24"/>
          <w:szCs w:val="24"/>
        </w:rPr>
        <w:t>seis</w:t>
      </w:r>
      <w:r w:rsidR="005305EF" w:rsidRPr="00623771">
        <w:rPr>
          <w:rFonts w:ascii="Times New Roman" w:hAnsi="Times New Roman" w:cs="Times New Roman"/>
          <w:sz w:val="24"/>
          <w:szCs w:val="24"/>
        </w:rPr>
        <w:t xml:space="preserve"> mil </w:t>
      </w:r>
      <w:r w:rsidR="002949CC" w:rsidRPr="00623771">
        <w:rPr>
          <w:rFonts w:ascii="Times New Roman" w:hAnsi="Times New Roman" w:cs="Times New Roman"/>
          <w:sz w:val="24"/>
          <w:szCs w:val="24"/>
        </w:rPr>
        <w:t>cento</w:t>
      </w:r>
      <w:r w:rsidR="005305EF" w:rsidRPr="00623771">
        <w:rPr>
          <w:rFonts w:ascii="Times New Roman" w:hAnsi="Times New Roman" w:cs="Times New Roman"/>
          <w:sz w:val="24"/>
          <w:szCs w:val="24"/>
        </w:rPr>
        <w:t xml:space="preserve"> e </w:t>
      </w:r>
      <w:r w:rsidR="002949CC" w:rsidRPr="00623771">
        <w:rPr>
          <w:rFonts w:ascii="Times New Roman" w:hAnsi="Times New Roman" w:cs="Times New Roman"/>
          <w:sz w:val="24"/>
          <w:szCs w:val="24"/>
        </w:rPr>
        <w:t>vinte e cinto</w:t>
      </w:r>
      <w:r w:rsidRPr="00623771">
        <w:rPr>
          <w:rFonts w:ascii="Times New Roman" w:hAnsi="Times New Roman" w:cs="Times New Roman"/>
          <w:sz w:val="24"/>
          <w:szCs w:val="24"/>
        </w:rPr>
        <w:t>) pontos de função.</w:t>
      </w:r>
    </w:p>
    <w:p w14:paraId="4850B182" w14:textId="77777777" w:rsidR="00FC48E3" w:rsidRDefault="00FC48E3" w:rsidP="0007700B">
      <w:pPr>
        <w:ind w:firstLine="993"/>
        <w:jc w:val="both"/>
        <w:rPr>
          <w:rFonts w:ascii="Times New Roman" w:hAnsi="Times New Roman" w:cs="Times New Roman"/>
          <w:sz w:val="24"/>
          <w:szCs w:val="24"/>
        </w:rPr>
      </w:pPr>
    </w:p>
    <w:p w14:paraId="775EAACF" w14:textId="77777777" w:rsidR="00465A39" w:rsidRPr="00CC7BA4" w:rsidRDefault="00B662E0" w:rsidP="00C5009A">
      <w:pPr>
        <w:pStyle w:val="Ttulo2"/>
        <w:spacing w:after="120"/>
        <w:ind w:left="578" w:hanging="578"/>
        <w:rPr>
          <w:rFonts w:ascii="Times New Roman" w:hAnsi="Times New Roman" w:cs="Times New Roman"/>
        </w:rPr>
      </w:pPr>
      <w:bookmarkStart w:id="36" w:name="_Toc63700918"/>
      <w:r w:rsidRPr="00CC7BA4">
        <w:rPr>
          <w:rFonts w:ascii="Times New Roman" w:hAnsi="Times New Roman" w:cs="Times New Roman"/>
        </w:rPr>
        <w:t xml:space="preserve">Alinhamento da </w:t>
      </w:r>
      <w:r w:rsidR="0059041B" w:rsidRPr="00CC7BA4">
        <w:rPr>
          <w:rFonts w:ascii="Times New Roman" w:hAnsi="Times New Roman" w:cs="Times New Roman"/>
        </w:rPr>
        <w:t>Solução</w:t>
      </w:r>
      <w:r w:rsidRPr="00CC7BA4">
        <w:rPr>
          <w:rFonts w:ascii="Times New Roman" w:hAnsi="Times New Roman" w:cs="Times New Roman"/>
        </w:rPr>
        <w:t xml:space="preserve"> (Art. 14, IV, b)</w:t>
      </w:r>
      <w:bookmarkEnd w:id="36"/>
    </w:p>
    <w:p w14:paraId="266951DF" w14:textId="77777777" w:rsidR="006178F9" w:rsidRDefault="006178F9" w:rsidP="006178F9">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Atender as metas do Planejamento Estratégico Participativo (PEP), Plano Diretor de Tecnologia da Informação (PDTI) e Planejamento Estratégico de Tecnologia da Informação e Comunicações do PJMT (PETIC):</w:t>
      </w:r>
    </w:p>
    <w:p w14:paraId="3176A3B1" w14:textId="77777777" w:rsidR="006178F9" w:rsidRDefault="006178F9" w:rsidP="006178F9">
      <w:pPr>
        <w:spacing w:line="360" w:lineRule="auto"/>
        <w:ind w:firstLine="567"/>
        <w:jc w:val="both"/>
        <w:rPr>
          <w:rFonts w:ascii="Times New Roman" w:eastAsia="Times New Roman" w:hAnsi="Times New Roman" w:cs="Times New Roman"/>
          <w:sz w:val="24"/>
          <w:szCs w:val="24"/>
        </w:rPr>
      </w:pPr>
    </w:p>
    <w:p w14:paraId="2F728250" w14:textId="77777777" w:rsidR="006178F9" w:rsidRDefault="006178F9" w:rsidP="006178F9">
      <w:pPr>
        <w:spacing w:line="36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PEP 4.1: </w:t>
      </w:r>
    </w:p>
    <w:p w14:paraId="56FDF5B4" w14:textId="77777777" w:rsidR="006178F9" w:rsidRDefault="006178F9" w:rsidP="006178F9">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Tema:</w:t>
      </w:r>
      <w:r>
        <w:rPr>
          <w:rFonts w:ascii="Times New Roman" w:eastAsia="Times New Roman" w:hAnsi="Times New Roman" w:cs="Times New Roman"/>
          <w:sz w:val="24"/>
          <w:szCs w:val="24"/>
        </w:rPr>
        <w:t xml:space="preserve"> Melhoria da infraestrutura e Serviços de TI. </w:t>
      </w:r>
    </w:p>
    <w:p w14:paraId="67C7CE88" w14:textId="77777777" w:rsidR="006178F9" w:rsidRDefault="006178F9" w:rsidP="006178F9">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Objetivo Estratégico:</w:t>
      </w:r>
      <w:r>
        <w:rPr>
          <w:rFonts w:ascii="Times New Roman" w:eastAsia="Times New Roman" w:hAnsi="Times New Roman" w:cs="Times New Roman"/>
          <w:sz w:val="24"/>
          <w:szCs w:val="24"/>
        </w:rPr>
        <w:t xml:space="preserve"> Garantir a confiabilidade, integridade e disponibilidade das informações, serviços e sistemas.</w:t>
      </w:r>
    </w:p>
    <w:p w14:paraId="774B36EE" w14:textId="77777777" w:rsidR="006178F9" w:rsidRDefault="006178F9" w:rsidP="006178F9">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Iniciativa Estratégica:</w:t>
      </w:r>
      <w:r>
        <w:rPr>
          <w:rFonts w:ascii="Times New Roman" w:eastAsia="Times New Roman" w:hAnsi="Times New Roman" w:cs="Times New Roman"/>
          <w:sz w:val="24"/>
          <w:szCs w:val="24"/>
        </w:rPr>
        <w:t> Contratação de empresa para prestação de serviços técnicos para desenvolvimento de sistemas de informação.</w:t>
      </w:r>
    </w:p>
    <w:p w14:paraId="1B874E83" w14:textId="77777777" w:rsidR="006178F9" w:rsidRDefault="006178F9" w:rsidP="006178F9">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Projeto:</w:t>
      </w:r>
      <w:r>
        <w:rPr>
          <w:rFonts w:ascii="Times New Roman" w:eastAsia="Times New Roman" w:hAnsi="Times New Roman" w:cs="Times New Roman"/>
          <w:sz w:val="24"/>
          <w:szCs w:val="24"/>
        </w:rPr>
        <w:t xml:space="preserve"> Melhoria da infraestrutura e Serviços de TI.</w:t>
      </w:r>
    </w:p>
    <w:p w14:paraId="30DBA96B" w14:textId="77777777" w:rsidR="006178F9" w:rsidRDefault="006178F9" w:rsidP="006178F9">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Justificativa:</w:t>
      </w:r>
      <w:r>
        <w:rPr>
          <w:rFonts w:ascii="Times New Roman" w:eastAsia="Times New Roman" w:hAnsi="Times New Roman" w:cs="Times New Roman"/>
          <w:sz w:val="24"/>
          <w:szCs w:val="24"/>
        </w:rPr>
        <w:t xml:space="preserve"> Assegurar a continuidade e excelência dos serviços prestados pela equipe técnica do Departamento de Sistemas e Aplicações – Coordenadoria de Tecnologia da Informação.</w:t>
      </w:r>
    </w:p>
    <w:p w14:paraId="75FF3FB1" w14:textId="77777777" w:rsidR="006178F9" w:rsidRDefault="006178F9" w:rsidP="006178F9">
      <w:pPr>
        <w:spacing w:line="360" w:lineRule="auto"/>
        <w:ind w:firstLine="567"/>
        <w:jc w:val="both"/>
        <w:rPr>
          <w:rFonts w:ascii="Times New Roman" w:eastAsia="Times New Roman" w:hAnsi="Times New Roman" w:cs="Times New Roman"/>
          <w:b/>
          <w:bCs/>
          <w:sz w:val="24"/>
          <w:szCs w:val="24"/>
        </w:rPr>
      </w:pPr>
    </w:p>
    <w:p w14:paraId="5C3B50A0" w14:textId="77777777" w:rsidR="006178F9" w:rsidRDefault="006178F9" w:rsidP="006178F9">
      <w:pPr>
        <w:spacing w:line="36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PDTI:</w:t>
      </w:r>
    </w:p>
    <w:p w14:paraId="6A90F68B" w14:textId="77777777" w:rsidR="006178F9" w:rsidRDefault="006178F9" w:rsidP="006178F9">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 – Objetivo Estratégico do PETIC – Aprimorar os padrões tecnológicos dos sistemas de informação.</w:t>
      </w:r>
    </w:p>
    <w:p w14:paraId="564F2C54" w14:textId="52A84E8A" w:rsidR="006178F9" w:rsidRDefault="006178F9" w:rsidP="006178F9">
      <w:pPr>
        <w:spacing w:line="360" w:lineRule="auto"/>
        <w:ind w:firstLine="567"/>
        <w:jc w:val="both"/>
        <w:rPr>
          <w:rFonts w:ascii="Times New Roman" w:eastAsia="Times New Roman" w:hAnsi="Times New Roman" w:cs="Times New Roman"/>
          <w:sz w:val="24"/>
          <w:szCs w:val="24"/>
        </w:rPr>
      </w:pPr>
      <w:r w:rsidRPr="00506C75">
        <w:rPr>
          <w:rFonts w:ascii="Times New Roman" w:eastAsia="Times New Roman" w:hAnsi="Times New Roman" w:cs="Times New Roman"/>
          <w:b/>
          <w:bCs/>
          <w:sz w:val="24"/>
          <w:szCs w:val="24"/>
        </w:rPr>
        <w:t>Plano Anu</w:t>
      </w:r>
      <w:r w:rsidR="00A475E0" w:rsidRPr="00506C75">
        <w:rPr>
          <w:rFonts w:ascii="Times New Roman" w:eastAsia="Times New Roman" w:hAnsi="Times New Roman" w:cs="Times New Roman"/>
          <w:b/>
          <w:bCs/>
          <w:sz w:val="24"/>
          <w:szCs w:val="24"/>
        </w:rPr>
        <w:t>al de Contratações de TIC - 2021</w:t>
      </w:r>
      <w:r w:rsidRPr="00506C75">
        <w:rPr>
          <w:rFonts w:ascii="Times New Roman" w:eastAsia="Times New Roman" w:hAnsi="Times New Roman" w:cs="Times New Roman"/>
          <w:b/>
          <w:bCs/>
          <w:sz w:val="24"/>
          <w:szCs w:val="24"/>
        </w:rPr>
        <w:t>:</w:t>
      </w:r>
      <w:r w:rsidRPr="00506C75">
        <w:rPr>
          <w:rFonts w:ascii="Times New Roman" w:eastAsia="Times New Roman" w:hAnsi="Times New Roman" w:cs="Times New Roman"/>
          <w:sz w:val="24"/>
          <w:szCs w:val="24"/>
        </w:rPr>
        <w:t xml:space="preserve"> Esta ação está prevista no Plano de </w:t>
      </w:r>
      <w:r w:rsidRPr="00506C75">
        <w:rPr>
          <w:rFonts w:ascii="Times New Roman" w:eastAsia="Times New Roman" w:hAnsi="Times New Roman" w:cs="Times New Roman"/>
          <w:b/>
          <w:bCs/>
          <w:sz w:val="24"/>
          <w:szCs w:val="24"/>
        </w:rPr>
        <w:t xml:space="preserve">Anual </w:t>
      </w:r>
      <w:r w:rsidR="00AE6EF7" w:rsidRPr="00506C75">
        <w:rPr>
          <w:rFonts w:ascii="Times New Roman" w:eastAsia="Times New Roman" w:hAnsi="Times New Roman" w:cs="Times New Roman"/>
          <w:sz w:val="24"/>
          <w:szCs w:val="24"/>
        </w:rPr>
        <w:t>Contratações d</w:t>
      </w:r>
      <w:r w:rsidR="00A475E0" w:rsidRPr="00506C75">
        <w:rPr>
          <w:rFonts w:ascii="Times New Roman" w:eastAsia="Times New Roman" w:hAnsi="Times New Roman" w:cs="Times New Roman"/>
          <w:sz w:val="24"/>
          <w:szCs w:val="24"/>
        </w:rPr>
        <w:t>e TIC 2021</w:t>
      </w:r>
      <w:r w:rsidR="00AE6EF7" w:rsidRPr="00506C75">
        <w:rPr>
          <w:rFonts w:ascii="Times New Roman" w:eastAsia="Times New Roman" w:hAnsi="Times New Roman" w:cs="Times New Roman"/>
          <w:sz w:val="24"/>
          <w:szCs w:val="24"/>
        </w:rPr>
        <w:t xml:space="preserve">, item </w:t>
      </w:r>
      <w:r w:rsidR="00506C75" w:rsidRPr="00506C75">
        <w:rPr>
          <w:rFonts w:ascii="Times New Roman" w:eastAsia="Times New Roman" w:hAnsi="Times New Roman" w:cs="Times New Roman"/>
          <w:sz w:val="24"/>
          <w:szCs w:val="24"/>
        </w:rPr>
        <w:t>E</w:t>
      </w:r>
      <w:r w:rsidR="00A475E0" w:rsidRPr="00506C75">
        <w:rPr>
          <w:rFonts w:ascii="Times New Roman" w:eastAsia="Times New Roman" w:hAnsi="Times New Roman" w:cs="Times New Roman"/>
          <w:sz w:val="24"/>
          <w:szCs w:val="24"/>
        </w:rPr>
        <w:t>.</w:t>
      </w:r>
      <w:r w:rsidR="00506C75" w:rsidRPr="00506C75">
        <w:rPr>
          <w:rFonts w:ascii="Times New Roman" w:eastAsia="Times New Roman" w:hAnsi="Times New Roman" w:cs="Times New Roman"/>
          <w:sz w:val="24"/>
          <w:szCs w:val="24"/>
        </w:rPr>
        <w:t>2</w:t>
      </w:r>
      <w:r w:rsidRPr="00506C75">
        <w:rPr>
          <w:rFonts w:ascii="Times New Roman" w:eastAsia="Times New Roman" w:hAnsi="Times New Roman" w:cs="Times New Roman"/>
          <w:sz w:val="24"/>
          <w:szCs w:val="24"/>
        </w:rPr>
        <w:t xml:space="preserve"> / </w:t>
      </w:r>
      <w:r w:rsidR="00506C75" w:rsidRPr="00506C75">
        <w:rPr>
          <w:rFonts w:ascii="Times New Roman" w:eastAsia="Times New Roman" w:hAnsi="Times New Roman" w:cs="Times New Roman"/>
          <w:sz w:val="24"/>
          <w:szCs w:val="24"/>
        </w:rPr>
        <w:t>Essencial.</w:t>
      </w:r>
      <w:r>
        <w:rPr>
          <w:rFonts w:ascii="Times New Roman" w:eastAsia="Times New Roman" w:hAnsi="Times New Roman" w:cs="Times New Roman"/>
          <w:sz w:val="24"/>
          <w:szCs w:val="24"/>
        </w:rPr>
        <w:t xml:space="preserve"> </w:t>
      </w:r>
    </w:p>
    <w:p w14:paraId="366479B1" w14:textId="77777777" w:rsidR="006178F9" w:rsidRDefault="006178F9" w:rsidP="006178F9">
      <w:pPr>
        <w:pStyle w:val="Recuodecorpodetex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Planejamento Estratégico de Tecnologia da Informação e Comunicações do PJMT - PETIC</w:t>
      </w:r>
      <w:r>
        <w:rPr>
          <w:rFonts w:ascii="Times New Roman" w:eastAsia="Times New Roman" w:hAnsi="Times New Roman" w:cs="Times New Roman"/>
          <w:sz w:val="24"/>
          <w:szCs w:val="24"/>
        </w:rPr>
        <w:t xml:space="preserve"> – </w:t>
      </w:r>
    </w:p>
    <w:p w14:paraId="479D59B6" w14:textId="77777777" w:rsidR="006178F9" w:rsidRDefault="006178F9" w:rsidP="006178F9">
      <w:pPr>
        <w:pStyle w:val="Recuodecorpodetex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Objetivos Estratégico:</w:t>
      </w:r>
      <w:r>
        <w:rPr>
          <w:rFonts w:ascii="Times New Roman" w:eastAsia="Times New Roman" w:hAnsi="Times New Roman" w:cs="Times New Roman"/>
          <w:sz w:val="24"/>
          <w:szCs w:val="24"/>
        </w:rPr>
        <w:t xml:space="preserve"> Aprimorar os padrões tecnológicos dos sistemas de informação. </w:t>
      </w:r>
    </w:p>
    <w:p w14:paraId="7A876FDC" w14:textId="77777777" w:rsidR="006178F9" w:rsidRDefault="006178F9" w:rsidP="006178F9">
      <w:pPr>
        <w:pStyle w:val="Recuodecorpodetex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Descrição do objetivo: </w:t>
      </w:r>
      <w:r>
        <w:rPr>
          <w:rFonts w:ascii="Times New Roman" w:eastAsia="Times New Roman" w:hAnsi="Times New Roman" w:cs="Times New Roman"/>
          <w:sz w:val="24"/>
          <w:szCs w:val="24"/>
        </w:rPr>
        <w:t>Promover ações para melhoria dos sistemas de informação, com adoção de padrões arquiteturais e metodológicos, garantindo integração e interoperabilidade.</w:t>
      </w:r>
    </w:p>
    <w:p w14:paraId="38DB3578" w14:textId="77777777" w:rsidR="006178F9" w:rsidRDefault="006178F9" w:rsidP="006178F9">
      <w:pPr>
        <w:pStyle w:val="Recuodecorpodetexto"/>
        <w:ind w:firstLine="567"/>
        <w:jc w:val="both"/>
        <w:rPr>
          <w:rFonts w:ascii="Times New Roman" w:eastAsia="Times New Roman" w:hAnsi="Times New Roman" w:cs="Times New Roman"/>
          <w:strike/>
          <w:color w:val="FF0000"/>
          <w:sz w:val="24"/>
          <w:szCs w:val="24"/>
        </w:rPr>
      </w:pPr>
      <w:r>
        <w:rPr>
          <w:rFonts w:ascii="Times New Roman" w:eastAsia="Times New Roman" w:hAnsi="Times New Roman" w:cs="Times New Roman"/>
          <w:b/>
          <w:bCs/>
          <w:sz w:val="24"/>
          <w:szCs w:val="24"/>
        </w:rPr>
        <w:t>Plano Plurianual -PPA</w:t>
      </w:r>
      <w:r>
        <w:rPr>
          <w:rFonts w:ascii="Times New Roman" w:eastAsia="Times New Roman" w:hAnsi="Times New Roman" w:cs="Times New Roman"/>
          <w:sz w:val="24"/>
          <w:szCs w:val="24"/>
        </w:rPr>
        <w:t xml:space="preserve"> - Esta ação está prevista no Plano Plurianual 2020-2023, conforme CIA: 0004734-50.2019.8.11.0000, aprovado, por unanimidade, pelo Tribunal Pleno, em 11 de julho de 2019.</w:t>
      </w:r>
    </w:p>
    <w:p w14:paraId="1CCD427A" w14:textId="0181B6C6" w:rsidR="00465A39" w:rsidRDefault="008134F3" w:rsidP="00E07557">
      <w:pPr>
        <w:pStyle w:val="Ttulo2"/>
        <w:spacing w:after="120"/>
        <w:ind w:left="578" w:hanging="578"/>
        <w:rPr>
          <w:rFonts w:ascii="Times New Roman" w:hAnsi="Times New Roman" w:cs="Times New Roman"/>
        </w:rPr>
      </w:pPr>
      <w:bookmarkStart w:id="37" w:name="_Toc63700919"/>
      <w:r w:rsidRPr="00BC310A">
        <w:rPr>
          <w:rFonts w:ascii="Times New Roman" w:hAnsi="Times New Roman" w:cs="Times New Roman"/>
        </w:rPr>
        <w:t xml:space="preserve">Benefícios </w:t>
      </w:r>
      <w:r w:rsidR="00F638AE" w:rsidRPr="00BC310A">
        <w:rPr>
          <w:rFonts w:ascii="Times New Roman" w:hAnsi="Times New Roman" w:cs="Times New Roman"/>
        </w:rPr>
        <w:t>Esperados</w:t>
      </w:r>
      <w:r w:rsidR="00D11FE3" w:rsidRPr="00BC310A">
        <w:rPr>
          <w:rFonts w:ascii="Times New Roman" w:hAnsi="Times New Roman" w:cs="Times New Roman"/>
        </w:rPr>
        <w:t xml:space="preserve"> (Art. 14, IV, c)</w:t>
      </w:r>
      <w:bookmarkEnd w:id="37"/>
      <w:r w:rsidR="000E574A">
        <w:rPr>
          <w:rFonts w:ascii="Times New Roman" w:hAnsi="Times New Roman" w:cs="Times New Roman"/>
        </w:rPr>
        <w:t xml:space="preserve"> </w:t>
      </w:r>
    </w:p>
    <w:p w14:paraId="50B88CE3" w14:textId="77777777" w:rsidR="003A6959" w:rsidRPr="003A6959" w:rsidRDefault="003A6959" w:rsidP="003A6959"/>
    <w:p w14:paraId="64CC7D96" w14:textId="5EAC8EA2" w:rsidR="003A6959" w:rsidRDefault="003A6959" w:rsidP="003A6959">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benefícios diretos que se almejam com tal contratação são:</w:t>
      </w:r>
      <w:r w:rsidR="000E574A">
        <w:rPr>
          <w:rFonts w:ascii="Times New Roman" w:eastAsia="Times New Roman" w:hAnsi="Times New Roman" w:cs="Times New Roman"/>
          <w:sz w:val="24"/>
          <w:szCs w:val="24"/>
        </w:rPr>
        <w:t xml:space="preserve"> </w:t>
      </w:r>
    </w:p>
    <w:p w14:paraId="7C083360" w14:textId="77777777" w:rsidR="0085268D" w:rsidRDefault="0085268D" w:rsidP="0085268D"/>
    <w:p w14:paraId="2EE219A0" w14:textId="60947123" w:rsidR="00952686" w:rsidRPr="00952686" w:rsidRDefault="003A6959" w:rsidP="00EA7C0A">
      <w:pPr>
        <w:pStyle w:val="Corpodotexto"/>
        <w:numPr>
          <w:ilvl w:val="0"/>
          <w:numId w:val="6"/>
        </w:numPr>
        <w:rPr>
          <w:rFonts w:ascii="Times New Roman" w:eastAsiaTheme="minorHAnsi" w:hAnsi="Times New Roman" w:cs="Times New Roman"/>
          <w:sz w:val="24"/>
          <w:szCs w:val="24"/>
        </w:rPr>
      </w:pPr>
      <w:r>
        <w:rPr>
          <w:rFonts w:ascii="Times New Roman" w:eastAsiaTheme="minorHAnsi" w:hAnsi="Times New Roman" w:cs="Times New Roman"/>
          <w:sz w:val="24"/>
          <w:szCs w:val="24"/>
        </w:rPr>
        <w:t>A</w:t>
      </w:r>
      <w:r w:rsidR="00952686" w:rsidRPr="00952686">
        <w:rPr>
          <w:rFonts w:ascii="Times New Roman" w:eastAsiaTheme="minorHAnsi" w:hAnsi="Times New Roman" w:cs="Times New Roman"/>
          <w:sz w:val="24"/>
          <w:szCs w:val="24"/>
        </w:rPr>
        <w:t>ssegurar a sustentabilidade dos serviços do PJMT que envolvem a infraestrutura de informática, na mantença dos sistemas no âmbito de su</w:t>
      </w:r>
      <w:r>
        <w:rPr>
          <w:rFonts w:ascii="Times New Roman" w:eastAsiaTheme="minorHAnsi" w:hAnsi="Times New Roman" w:cs="Times New Roman"/>
          <w:sz w:val="24"/>
          <w:szCs w:val="24"/>
        </w:rPr>
        <w:t>a arquitetura e desenvolvimento;</w:t>
      </w:r>
    </w:p>
    <w:p w14:paraId="32FDEAC3" w14:textId="773C2898" w:rsidR="00952686" w:rsidRPr="00952686" w:rsidRDefault="00952686" w:rsidP="00EA7C0A">
      <w:pPr>
        <w:pStyle w:val="Corpodotexto"/>
        <w:numPr>
          <w:ilvl w:val="0"/>
          <w:numId w:val="6"/>
        </w:numPr>
        <w:rPr>
          <w:rFonts w:ascii="Times New Roman" w:eastAsiaTheme="minorHAnsi" w:hAnsi="Times New Roman" w:cs="Times New Roman"/>
          <w:sz w:val="24"/>
          <w:szCs w:val="24"/>
        </w:rPr>
      </w:pPr>
      <w:r w:rsidRPr="00952686">
        <w:rPr>
          <w:rFonts w:ascii="Times New Roman" w:eastAsiaTheme="minorHAnsi" w:hAnsi="Times New Roman" w:cs="Times New Roman"/>
          <w:sz w:val="24"/>
          <w:szCs w:val="24"/>
        </w:rPr>
        <w:t>Melhorar a qualidade das ent</w:t>
      </w:r>
      <w:r w:rsidR="00DF3A4D">
        <w:rPr>
          <w:rFonts w:ascii="Times New Roman" w:eastAsiaTheme="minorHAnsi" w:hAnsi="Times New Roman" w:cs="Times New Roman"/>
          <w:sz w:val="24"/>
          <w:szCs w:val="24"/>
        </w:rPr>
        <w:t>regas dos sistemas aos usuários;</w:t>
      </w:r>
    </w:p>
    <w:p w14:paraId="52241A4C" w14:textId="771DDC6F" w:rsidR="00952686" w:rsidRPr="00DF3A4D" w:rsidRDefault="00184697" w:rsidP="00EA7C0A">
      <w:pPr>
        <w:pStyle w:val="Corpodotexto"/>
        <w:numPr>
          <w:ilvl w:val="0"/>
          <w:numId w:val="6"/>
        </w:numPr>
        <w:rPr>
          <w:rFonts w:ascii="Times New Roman" w:eastAsiaTheme="minorHAnsi" w:hAnsi="Times New Roman" w:cs="Times New Roman"/>
          <w:sz w:val="24"/>
          <w:szCs w:val="24"/>
        </w:rPr>
      </w:pPr>
      <w:r w:rsidRPr="00DF3A4D">
        <w:rPr>
          <w:rFonts w:ascii="Times New Roman" w:eastAsiaTheme="minorHAnsi" w:hAnsi="Times New Roman" w:cs="Times New Roman"/>
          <w:sz w:val="24"/>
          <w:szCs w:val="24"/>
        </w:rPr>
        <w:t>Melhorar o</w:t>
      </w:r>
      <w:r w:rsidR="00952686" w:rsidRPr="00DF3A4D">
        <w:rPr>
          <w:rFonts w:ascii="Times New Roman" w:eastAsiaTheme="minorHAnsi" w:hAnsi="Times New Roman" w:cs="Times New Roman"/>
          <w:sz w:val="24"/>
          <w:szCs w:val="24"/>
        </w:rPr>
        <w:t xml:space="preserve"> cumprimento de sua missão institucional</w:t>
      </w:r>
      <w:r w:rsidR="00DF3A4D" w:rsidRPr="00DF3A4D">
        <w:rPr>
          <w:rFonts w:ascii="Times New Roman" w:eastAsiaTheme="minorHAnsi" w:hAnsi="Times New Roman" w:cs="Times New Roman"/>
          <w:sz w:val="24"/>
          <w:szCs w:val="24"/>
        </w:rPr>
        <w:t xml:space="preserve"> da CTI, qual </w:t>
      </w:r>
      <w:r w:rsidR="000B48A3">
        <w:rPr>
          <w:rFonts w:ascii="Times New Roman" w:eastAsiaTheme="minorHAnsi" w:hAnsi="Times New Roman" w:cs="Times New Roman"/>
          <w:sz w:val="24"/>
          <w:szCs w:val="24"/>
        </w:rPr>
        <w:t>seja: “</w:t>
      </w:r>
      <w:r w:rsidR="00DF3A4D" w:rsidRPr="00DF3A4D">
        <w:rPr>
          <w:rFonts w:ascii="Times New Roman" w:eastAsiaTheme="minorHAnsi" w:hAnsi="Times New Roman" w:cs="Times New Roman"/>
          <w:sz w:val="24"/>
          <w:szCs w:val="24"/>
        </w:rPr>
        <w:t>Propiciar soluções em Tecnologia da Informação para que o Judiciário Mato-Grossense cumpra sua função institucional”</w:t>
      </w:r>
      <w:r w:rsidR="00952686" w:rsidRPr="00DF3A4D">
        <w:rPr>
          <w:rFonts w:ascii="Times New Roman" w:eastAsiaTheme="minorHAnsi" w:hAnsi="Times New Roman" w:cs="Times New Roman"/>
          <w:sz w:val="24"/>
          <w:szCs w:val="24"/>
        </w:rPr>
        <w:t>, através do fornecimento de soluções informat</w:t>
      </w:r>
      <w:r w:rsidR="003A6959" w:rsidRPr="00DF3A4D">
        <w:rPr>
          <w:rFonts w:ascii="Times New Roman" w:eastAsiaTheme="minorHAnsi" w:hAnsi="Times New Roman" w:cs="Times New Roman"/>
          <w:sz w:val="24"/>
          <w:szCs w:val="24"/>
        </w:rPr>
        <w:t>izadas às suas áreas de negócio;</w:t>
      </w:r>
    </w:p>
    <w:p w14:paraId="77EA7A35" w14:textId="61FA4B6D" w:rsidR="00952686" w:rsidRPr="00952686" w:rsidRDefault="00952686" w:rsidP="00EA7C0A">
      <w:pPr>
        <w:pStyle w:val="Corpodotexto"/>
        <w:numPr>
          <w:ilvl w:val="0"/>
          <w:numId w:val="6"/>
        </w:numPr>
        <w:rPr>
          <w:rFonts w:ascii="Times New Roman" w:eastAsiaTheme="minorHAnsi" w:hAnsi="Times New Roman" w:cs="Times New Roman"/>
          <w:sz w:val="24"/>
          <w:szCs w:val="24"/>
        </w:rPr>
      </w:pPr>
      <w:r w:rsidRPr="00952686">
        <w:rPr>
          <w:rFonts w:ascii="Times New Roman" w:eastAsiaTheme="minorHAnsi" w:hAnsi="Times New Roman" w:cs="Times New Roman"/>
          <w:sz w:val="24"/>
          <w:szCs w:val="24"/>
        </w:rPr>
        <w:t>Possibilitar a integração de diferentes plataformas tecnológicas, gerando informações que contribuam para o aperfeiçoamento do planejamento estratégico e para celeridade do processo decisório;</w:t>
      </w:r>
    </w:p>
    <w:p w14:paraId="0F2ECA49" w14:textId="7D498989" w:rsidR="0085268D" w:rsidRPr="00080556" w:rsidRDefault="0085268D" w:rsidP="00EA7C0A">
      <w:pPr>
        <w:pStyle w:val="Corpodotexto"/>
        <w:numPr>
          <w:ilvl w:val="0"/>
          <w:numId w:val="6"/>
        </w:numPr>
        <w:rPr>
          <w:rFonts w:ascii="Times New Roman" w:eastAsiaTheme="minorHAnsi" w:hAnsi="Times New Roman" w:cs="Times New Roman"/>
          <w:sz w:val="24"/>
          <w:szCs w:val="24"/>
        </w:rPr>
      </w:pPr>
      <w:r w:rsidRPr="00080556">
        <w:rPr>
          <w:rFonts w:ascii="Times New Roman" w:hAnsi="Times New Roman" w:cs="Times New Roman"/>
          <w:sz w:val="24"/>
          <w:szCs w:val="24"/>
        </w:rPr>
        <w:t xml:space="preserve">Permitir que os servidores do quadro efetivo do PJMT realizem atividades de alto nível como as relacionadas ao planejamento, coordenação, </w:t>
      </w:r>
      <w:r w:rsidRPr="00080556">
        <w:rPr>
          <w:rFonts w:ascii="Times New Roman" w:hAnsi="Times New Roman" w:cs="Times New Roman"/>
          <w:sz w:val="24"/>
          <w:szCs w:val="24"/>
        </w:rPr>
        <w:lastRenderedPageBreak/>
        <w:t>supervisão, controle e melhoria do processo de desenvolvimento e s</w:t>
      </w:r>
      <w:r w:rsidR="000B48A3">
        <w:rPr>
          <w:rFonts w:ascii="Times New Roman" w:hAnsi="Times New Roman" w:cs="Times New Roman"/>
          <w:sz w:val="24"/>
          <w:szCs w:val="24"/>
        </w:rPr>
        <w:t>ustentação dos produtos do PJMT.</w:t>
      </w:r>
    </w:p>
    <w:p w14:paraId="2CA80631" w14:textId="77777777" w:rsidR="006906DA" w:rsidRPr="00474A93" w:rsidRDefault="006906DA" w:rsidP="00345952">
      <w:pPr>
        <w:pStyle w:val="Ttulo2"/>
        <w:spacing w:after="120"/>
        <w:ind w:left="578" w:hanging="578"/>
        <w:rPr>
          <w:rFonts w:ascii="Times New Roman" w:hAnsi="Times New Roman" w:cs="Times New Roman"/>
        </w:rPr>
      </w:pPr>
      <w:bookmarkStart w:id="38" w:name="_Toc63700920"/>
      <w:r w:rsidRPr="00474A93">
        <w:rPr>
          <w:rFonts w:ascii="Times New Roman" w:hAnsi="Times New Roman" w:cs="Times New Roman"/>
        </w:rPr>
        <w:t>Relação entre a Demanda Prevista e a Contratada (Art. 14, IV, d)</w:t>
      </w:r>
      <w:bookmarkEnd w:id="38"/>
    </w:p>
    <w:p w14:paraId="74D1A2CA" w14:textId="5AF4941F" w:rsidR="00055724" w:rsidRPr="00DF3DDF" w:rsidRDefault="00055724" w:rsidP="00055724">
      <w:pPr>
        <w:pStyle w:val="PargrafodaLista"/>
        <w:ind w:left="0" w:firstLine="1843"/>
        <w:rPr>
          <w:rFonts w:ascii="Times New Roman" w:hAnsi="Times New Roman" w:cs="Times New Roman"/>
          <w:sz w:val="24"/>
          <w:szCs w:val="24"/>
        </w:rPr>
      </w:pPr>
      <w:bookmarkStart w:id="39" w:name="_Toc517263958"/>
      <w:r w:rsidRPr="00DF3DDF">
        <w:rPr>
          <w:rFonts w:ascii="Times New Roman" w:hAnsi="Times New Roman" w:cs="Times New Roman"/>
          <w:sz w:val="24"/>
          <w:szCs w:val="24"/>
        </w:rPr>
        <w:t>O volume de serviço estimado para o desenvolvimento, sustentação e manutenção de sistemas foi baseado no levantamento produzido pelo Departamento de Sistemas e Aplicações (DSA), o qual considerou o desenvolvimento e a manutenção de sistemas realizados no ano de 2019</w:t>
      </w:r>
      <w:r>
        <w:rPr>
          <w:rFonts w:ascii="Times New Roman" w:hAnsi="Times New Roman" w:cs="Times New Roman"/>
          <w:sz w:val="24"/>
          <w:szCs w:val="24"/>
        </w:rPr>
        <w:t xml:space="preserve">, </w:t>
      </w:r>
      <w:r w:rsidRPr="00DF3DDF">
        <w:rPr>
          <w:rFonts w:ascii="Times New Roman" w:hAnsi="Times New Roman" w:cs="Times New Roman"/>
          <w:sz w:val="24"/>
          <w:szCs w:val="24"/>
        </w:rPr>
        <w:t xml:space="preserve">acrescido a evolução do sistema PJe, e de chamados aos softwares estratégicos que estão na fila para </w:t>
      </w:r>
      <w:r w:rsidR="00F63CE0">
        <w:rPr>
          <w:rFonts w:ascii="Times New Roman" w:hAnsi="Times New Roman" w:cs="Times New Roman"/>
          <w:sz w:val="24"/>
          <w:szCs w:val="24"/>
        </w:rPr>
        <w:t>atendimento, aguardando solução.</w:t>
      </w:r>
    </w:p>
    <w:p w14:paraId="295F0536" w14:textId="3B373C58" w:rsidR="00055724" w:rsidRPr="00EE00F2" w:rsidRDefault="00055724" w:rsidP="00F63CE0">
      <w:pPr>
        <w:pStyle w:val="PargrafodaLista"/>
        <w:ind w:left="0" w:firstLine="1843"/>
        <w:rPr>
          <w:rFonts w:ascii="Times New Roman" w:hAnsi="Times New Roman" w:cs="Times New Roman"/>
          <w:sz w:val="24"/>
          <w:szCs w:val="24"/>
        </w:rPr>
      </w:pPr>
      <w:r w:rsidRPr="00EE00F2">
        <w:rPr>
          <w:rFonts w:ascii="Times New Roman" w:hAnsi="Times New Roman" w:cs="Times New Roman"/>
          <w:b/>
          <w:sz w:val="24"/>
          <w:szCs w:val="24"/>
        </w:rPr>
        <w:t>Quanto ao c</w:t>
      </w:r>
      <w:r>
        <w:rPr>
          <w:rFonts w:ascii="Times New Roman" w:hAnsi="Times New Roman" w:cs="Times New Roman"/>
          <w:b/>
          <w:sz w:val="24"/>
          <w:szCs w:val="24"/>
        </w:rPr>
        <w:t xml:space="preserve">onsumo de pontos de função (PF), </w:t>
      </w:r>
      <w:r w:rsidRPr="00EE00F2">
        <w:rPr>
          <w:rFonts w:ascii="Times New Roman" w:hAnsi="Times New Roman" w:cs="Times New Roman"/>
          <w:sz w:val="24"/>
          <w:szCs w:val="24"/>
        </w:rPr>
        <w:t>no ano de 2019 foram executados pela fábrica de software, Contrato nº 131/2017, um total aproximado de 3.200 (três mil e duzentos) pontos. Enquanto isso, para a fábrica de métricas, Contrato nº 132/2017, foram consumidos um total de 3.500 (três mil e quinhentos) pontos de função, co</w:t>
      </w:r>
      <w:r>
        <w:rPr>
          <w:rFonts w:ascii="Times New Roman" w:hAnsi="Times New Roman" w:cs="Times New Roman"/>
          <w:sz w:val="24"/>
          <w:szCs w:val="24"/>
        </w:rPr>
        <w:t>nforme gráficos a seguir. Para a</w:t>
      </w:r>
      <w:r w:rsidRPr="00EE00F2">
        <w:rPr>
          <w:rFonts w:ascii="Times New Roman" w:hAnsi="Times New Roman" w:cs="Times New Roman"/>
          <w:sz w:val="24"/>
          <w:szCs w:val="24"/>
        </w:rPr>
        <w:t xml:space="preserve"> referida contr</w:t>
      </w:r>
      <w:r>
        <w:rPr>
          <w:rFonts w:ascii="Times New Roman" w:hAnsi="Times New Roman" w:cs="Times New Roman"/>
          <w:sz w:val="24"/>
          <w:szCs w:val="24"/>
        </w:rPr>
        <w:t xml:space="preserve">atação almeja-se um aumento </w:t>
      </w:r>
      <w:r w:rsidRPr="00537EAD">
        <w:rPr>
          <w:rFonts w:ascii="Times New Roman" w:hAnsi="Times New Roman" w:cs="Times New Roman"/>
          <w:sz w:val="24"/>
          <w:szCs w:val="24"/>
        </w:rPr>
        <w:t>de 50% no consumo</w:t>
      </w:r>
      <w:r w:rsidRPr="00EE00F2">
        <w:rPr>
          <w:rFonts w:ascii="Times New Roman" w:hAnsi="Times New Roman" w:cs="Times New Roman"/>
          <w:sz w:val="24"/>
          <w:szCs w:val="24"/>
        </w:rPr>
        <w:t xml:space="preserve"> das fábricas, visto que este aumento não onerará em custos e ganhará economia ao PJMT uma vez que são pagos apenas os serviços executados, não havendo a necessidade de</w:t>
      </w:r>
      <w:r w:rsidR="00F63CE0">
        <w:rPr>
          <w:rFonts w:ascii="Times New Roman" w:hAnsi="Times New Roman" w:cs="Times New Roman"/>
          <w:sz w:val="24"/>
          <w:szCs w:val="24"/>
        </w:rPr>
        <w:t xml:space="preserve"> desprendimento fixo financeiro.</w:t>
      </w:r>
    </w:p>
    <w:p w14:paraId="3D57BCC3" w14:textId="77777777" w:rsidR="00055724" w:rsidRDefault="00055724" w:rsidP="00F63CE0">
      <w:pPr>
        <w:pStyle w:val="PargrafodaLista"/>
        <w:ind w:left="0" w:firstLine="1843"/>
        <w:rPr>
          <w:rFonts w:ascii="Times New Roman" w:hAnsi="Times New Roman" w:cs="Times New Roman"/>
          <w:sz w:val="24"/>
          <w:szCs w:val="24"/>
        </w:rPr>
      </w:pPr>
      <w:r w:rsidRPr="00EE00F2">
        <w:rPr>
          <w:rFonts w:ascii="Times New Roman" w:hAnsi="Times New Roman" w:cs="Times New Roman"/>
          <w:sz w:val="24"/>
          <w:szCs w:val="24"/>
        </w:rPr>
        <w:t>No Contrato atual da Fábrica de Softwares, foram estimados para os 20 (vinte) meses de vigência 7.640 (sete mil, seiscentos e quarenta) Pontos de Função a serem utilizados nas linguagens de programação JAVA e C</w:t>
      </w:r>
      <w:r w:rsidRPr="0044259B">
        <w:rPr>
          <w:rFonts w:ascii="Times New Roman" w:hAnsi="Times New Roman" w:cs="Times New Roman"/>
          <w:sz w:val="24"/>
          <w:szCs w:val="24"/>
        </w:rPr>
        <w:t>#. Contudo, nos primeiros vinte meses, além de novo modelo de serviços, a empresa Contratada vem descumprindo os prazos na realização da entrega dos produtos</w:t>
      </w:r>
      <w:r w:rsidRPr="00EE00F2">
        <w:rPr>
          <w:rFonts w:ascii="Times New Roman" w:hAnsi="Times New Roman" w:cs="Times New Roman"/>
          <w:sz w:val="24"/>
          <w:szCs w:val="24"/>
        </w:rPr>
        <w:t xml:space="preserve">, recorrência de erros nos scripts, resultando em pouca execução dos Pontos de Função. Por esta razão, em virtude das adequações a serem realizadas na contratação que se pretende, como já dito alhures, está sendo considerando este aumento </w:t>
      </w:r>
      <w:r w:rsidRPr="00537EAD">
        <w:rPr>
          <w:rFonts w:ascii="Times New Roman" w:hAnsi="Times New Roman" w:cs="Times New Roman"/>
          <w:sz w:val="24"/>
          <w:szCs w:val="24"/>
        </w:rPr>
        <w:t>de 50% (cinquenta)</w:t>
      </w:r>
      <w:r w:rsidRPr="00EE00F2">
        <w:rPr>
          <w:rFonts w:ascii="Times New Roman" w:hAnsi="Times New Roman" w:cs="Times New Roman"/>
          <w:sz w:val="24"/>
          <w:szCs w:val="24"/>
        </w:rPr>
        <w:t xml:space="preserve"> por cento no quantitativo dos itens dos lotes.</w:t>
      </w:r>
      <w:r w:rsidRPr="0064665C">
        <w:rPr>
          <w:rFonts w:ascii="Times New Roman" w:hAnsi="Times New Roman" w:cs="Times New Roman"/>
          <w:color w:val="FF0000"/>
          <w:sz w:val="24"/>
          <w:szCs w:val="24"/>
        </w:rPr>
        <w:t xml:space="preserve"> </w:t>
      </w:r>
    </w:p>
    <w:p w14:paraId="69F15E01" w14:textId="77777777" w:rsidR="00055724" w:rsidRPr="00EE00F2" w:rsidRDefault="00055724" w:rsidP="00F63CE0">
      <w:pPr>
        <w:pStyle w:val="PargrafodaLista"/>
        <w:ind w:left="0" w:firstLine="1843"/>
        <w:rPr>
          <w:rFonts w:ascii="Times New Roman" w:hAnsi="Times New Roman" w:cs="Times New Roman"/>
          <w:sz w:val="24"/>
          <w:szCs w:val="24"/>
        </w:rPr>
      </w:pPr>
      <w:r w:rsidRPr="00EE00F2">
        <w:rPr>
          <w:rFonts w:ascii="Times New Roman" w:hAnsi="Times New Roman" w:cs="Times New Roman"/>
          <w:b/>
          <w:sz w:val="24"/>
          <w:szCs w:val="24"/>
        </w:rPr>
        <w:t>Consumo de Ponto de Função pela Fábrica de Software no ano de 2019 por linguagem:</w:t>
      </w:r>
    </w:p>
    <w:p w14:paraId="6BB02C0B" w14:textId="77777777" w:rsidR="00055724" w:rsidRDefault="00055724" w:rsidP="00055724">
      <w:pPr>
        <w:pStyle w:val="PargrafodaLista"/>
        <w:ind w:left="1843"/>
        <w:jc w:val="center"/>
        <w:rPr>
          <w:rFonts w:ascii="Times New Roman" w:hAnsi="Times New Roman" w:cs="Times New Roman"/>
          <w:sz w:val="24"/>
          <w:szCs w:val="24"/>
        </w:rPr>
      </w:pPr>
      <w:r>
        <w:rPr>
          <w:noProof/>
        </w:rPr>
        <w:drawing>
          <wp:inline distT="0" distB="0" distL="0" distR="0" wp14:anchorId="3F73565C" wp14:editId="46C4DAAB">
            <wp:extent cx="2618815" cy="2647126"/>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3129" cy="2661594"/>
                    </a:xfrm>
                    <a:prstGeom prst="rect">
                      <a:avLst/>
                    </a:prstGeom>
                  </pic:spPr>
                </pic:pic>
              </a:graphicData>
            </a:graphic>
          </wp:inline>
        </w:drawing>
      </w:r>
    </w:p>
    <w:p w14:paraId="6096A079" w14:textId="77777777" w:rsidR="00055724" w:rsidRPr="00CB60FC" w:rsidRDefault="00055724" w:rsidP="00F63CE0">
      <w:pPr>
        <w:pStyle w:val="PargrafodaLista"/>
        <w:ind w:left="0" w:firstLine="1843"/>
        <w:rPr>
          <w:rFonts w:ascii="Times New Roman" w:hAnsi="Times New Roman" w:cs="Times New Roman"/>
          <w:b/>
          <w:sz w:val="24"/>
          <w:szCs w:val="24"/>
        </w:rPr>
      </w:pPr>
      <w:r w:rsidRPr="00CB60FC">
        <w:rPr>
          <w:rFonts w:ascii="Times New Roman" w:hAnsi="Times New Roman" w:cs="Times New Roman"/>
          <w:b/>
          <w:sz w:val="24"/>
          <w:szCs w:val="24"/>
        </w:rPr>
        <w:t xml:space="preserve">Consumo de Ponto de Função pela </w:t>
      </w:r>
      <w:r>
        <w:rPr>
          <w:rFonts w:ascii="Times New Roman" w:hAnsi="Times New Roman" w:cs="Times New Roman"/>
          <w:b/>
          <w:sz w:val="24"/>
          <w:szCs w:val="24"/>
        </w:rPr>
        <w:t>F</w:t>
      </w:r>
      <w:r w:rsidRPr="00CB60FC">
        <w:rPr>
          <w:rFonts w:ascii="Times New Roman" w:hAnsi="Times New Roman" w:cs="Times New Roman"/>
          <w:b/>
          <w:sz w:val="24"/>
          <w:szCs w:val="24"/>
        </w:rPr>
        <w:t xml:space="preserve">ábrica de </w:t>
      </w:r>
      <w:r>
        <w:rPr>
          <w:rFonts w:ascii="Times New Roman" w:hAnsi="Times New Roman" w:cs="Times New Roman"/>
          <w:b/>
          <w:sz w:val="24"/>
          <w:szCs w:val="24"/>
        </w:rPr>
        <w:t>Métricas</w:t>
      </w:r>
      <w:r w:rsidRPr="00CB60FC">
        <w:rPr>
          <w:rFonts w:ascii="Times New Roman" w:hAnsi="Times New Roman" w:cs="Times New Roman"/>
          <w:b/>
          <w:sz w:val="24"/>
          <w:szCs w:val="24"/>
        </w:rPr>
        <w:t xml:space="preserve"> no ano de 2019 por linguagem:</w:t>
      </w:r>
    </w:p>
    <w:p w14:paraId="0D97332D" w14:textId="77777777" w:rsidR="00055724" w:rsidRDefault="00055724" w:rsidP="00055724">
      <w:pPr>
        <w:pStyle w:val="PargrafodaLista"/>
        <w:ind w:left="1843"/>
        <w:jc w:val="center"/>
        <w:rPr>
          <w:rFonts w:ascii="Times New Roman" w:hAnsi="Times New Roman" w:cs="Times New Roman"/>
          <w:sz w:val="24"/>
          <w:szCs w:val="24"/>
        </w:rPr>
      </w:pPr>
      <w:r>
        <w:rPr>
          <w:noProof/>
        </w:rPr>
        <w:lastRenderedPageBreak/>
        <w:drawing>
          <wp:inline distT="0" distB="0" distL="0" distR="0" wp14:anchorId="0905A465" wp14:editId="38807B1A">
            <wp:extent cx="2475865" cy="2441201"/>
            <wp:effectExtent l="0" t="0" r="63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09879" cy="2474739"/>
                    </a:xfrm>
                    <a:prstGeom prst="rect">
                      <a:avLst/>
                    </a:prstGeom>
                  </pic:spPr>
                </pic:pic>
              </a:graphicData>
            </a:graphic>
          </wp:inline>
        </w:drawing>
      </w:r>
    </w:p>
    <w:p w14:paraId="7C930A6E" w14:textId="77777777" w:rsidR="00055724" w:rsidRDefault="00055724" w:rsidP="00055724">
      <w:pPr>
        <w:pStyle w:val="PargrafodaLista"/>
        <w:ind w:left="1843"/>
        <w:jc w:val="center"/>
        <w:rPr>
          <w:rFonts w:ascii="Times New Roman" w:hAnsi="Times New Roman" w:cs="Times New Roman"/>
          <w:sz w:val="24"/>
          <w:szCs w:val="24"/>
        </w:rPr>
      </w:pPr>
    </w:p>
    <w:p w14:paraId="300409EF" w14:textId="77777777" w:rsidR="00055724" w:rsidRPr="00162903" w:rsidRDefault="00055724" w:rsidP="00F63CE0">
      <w:pPr>
        <w:pStyle w:val="PargrafodaLista"/>
        <w:ind w:left="0" w:firstLine="1843"/>
        <w:rPr>
          <w:rFonts w:ascii="Times New Roman" w:eastAsia="Times New Roman" w:hAnsi="Times New Roman" w:cs="Times New Roman"/>
          <w:sz w:val="24"/>
          <w:szCs w:val="24"/>
        </w:rPr>
      </w:pPr>
      <w:r w:rsidRPr="00162903">
        <w:rPr>
          <w:rFonts w:ascii="Times New Roman" w:eastAsia="Times New Roman" w:hAnsi="Times New Roman" w:cs="Times New Roman"/>
          <w:sz w:val="24"/>
          <w:szCs w:val="24"/>
        </w:rPr>
        <w:t xml:space="preserve">Aplicando um aumento de 50% (cinquenta por cento) no consumo de Pontos de Função, elevaríamos o consumo anual para </w:t>
      </w:r>
      <w:r w:rsidRPr="00162903">
        <w:rPr>
          <w:rFonts w:ascii="Times New Roman" w:hAnsi="Times New Roman" w:cs="Times New Roman"/>
          <w:sz w:val="24"/>
          <w:szCs w:val="24"/>
        </w:rPr>
        <w:t>4.800 (quatro mil e oitocentos) pontos, arredondados, para Fábrica de Software, e 5.250 (cinco mil duzentos e cinquenta) pontos para Fábrica de Métricas. Deste total, calcularemos a vigência contratual de 20 (vinte) meses, perfazendo o montante de 8.000 (oito mil) pontos de função para Fábrica de Software e 8.750 (oito mil setecentos e cinquenta) pontos de função para a Fábrica de Métricas/Qualidade, a serem contratados.</w:t>
      </w:r>
    </w:p>
    <w:p w14:paraId="25FDE5ED" w14:textId="77777777" w:rsidR="00055724" w:rsidRPr="00162903" w:rsidRDefault="00055724" w:rsidP="00F63CE0">
      <w:pPr>
        <w:pStyle w:val="PargrafodaLista"/>
        <w:ind w:left="0" w:firstLine="1843"/>
        <w:rPr>
          <w:rFonts w:ascii="Times New Roman" w:eastAsia="Times New Roman" w:hAnsi="Times New Roman" w:cs="Times New Roman"/>
          <w:b/>
          <w:sz w:val="24"/>
          <w:szCs w:val="24"/>
        </w:rPr>
      </w:pPr>
      <w:r w:rsidRPr="00162903">
        <w:rPr>
          <w:rFonts w:ascii="Times New Roman" w:eastAsia="Times New Roman" w:hAnsi="Times New Roman" w:cs="Times New Roman"/>
          <w:b/>
          <w:sz w:val="24"/>
          <w:szCs w:val="24"/>
        </w:rPr>
        <w:t xml:space="preserve">Quanto à distribuição deste total de pontos para fábrica de software: </w:t>
      </w:r>
      <w:r w:rsidRPr="00162903">
        <w:rPr>
          <w:rFonts w:ascii="Times New Roman" w:eastAsia="Times New Roman" w:hAnsi="Times New Roman" w:cs="Times New Roman"/>
          <w:sz w:val="24"/>
          <w:szCs w:val="24"/>
        </w:rPr>
        <w:t>Como demonstrado no gráfico, no ano de 2019 foram consumidos exatos 1.525 (um mil quinhentos e vinte e cinco) pontos de função na linguagem C# e 1.644 (um mil seiscentos e quarenta e quatro) pontos de função na linguagem Java. Com a elevação deste volume em 50% e a inclusão de uma nova tecnologia, almeja-se a distribuição do volume calculado nas três linguagens contratadas, sendo:</w:t>
      </w:r>
    </w:p>
    <w:p w14:paraId="186A6F3F" w14:textId="77777777" w:rsidR="00055724" w:rsidRPr="00162903" w:rsidRDefault="00055724" w:rsidP="00055724">
      <w:pPr>
        <w:pStyle w:val="PargrafodaLista"/>
        <w:ind w:left="2268" w:hanging="425"/>
        <w:rPr>
          <w:rFonts w:ascii="Times New Roman" w:eastAsia="Times New Roman" w:hAnsi="Times New Roman" w:cs="Times New Roman"/>
          <w:sz w:val="24"/>
          <w:szCs w:val="24"/>
        </w:rPr>
      </w:pPr>
      <w:r w:rsidRPr="00162903">
        <w:rPr>
          <w:rFonts w:ascii="Times New Roman" w:eastAsia="Times New Roman" w:hAnsi="Times New Roman" w:cs="Times New Roman"/>
          <w:sz w:val="24"/>
          <w:szCs w:val="24"/>
        </w:rPr>
        <w:t>•</w:t>
      </w:r>
      <w:r w:rsidRPr="00162903">
        <w:rPr>
          <w:rFonts w:ascii="Times New Roman" w:eastAsia="Times New Roman" w:hAnsi="Times New Roman" w:cs="Times New Roman"/>
          <w:sz w:val="24"/>
          <w:szCs w:val="24"/>
        </w:rPr>
        <w:tab/>
        <w:t>25% (vinte e cinco por cento) na linguagem Java;</w:t>
      </w:r>
    </w:p>
    <w:p w14:paraId="463A7590" w14:textId="77777777" w:rsidR="00055724" w:rsidRPr="00162903" w:rsidRDefault="00055724" w:rsidP="00055724">
      <w:pPr>
        <w:pStyle w:val="PargrafodaLista"/>
        <w:ind w:left="2268" w:hanging="425"/>
        <w:rPr>
          <w:rFonts w:ascii="Times New Roman" w:eastAsia="Times New Roman" w:hAnsi="Times New Roman" w:cs="Times New Roman"/>
          <w:sz w:val="24"/>
          <w:szCs w:val="24"/>
        </w:rPr>
      </w:pPr>
      <w:r w:rsidRPr="00162903">
        <w:rPr>
          <w:rFonts w:ascii="Times New Roman" w:eastAsia="Times New Roman" w:hAnsi="Times New Roman" w:cs="Times New Roman"/>
          <w:sz w:val="24"/>
          <w:szCs w:val="24"/>
        </w:rPr>
        <w:t>•</w:t>
      </w:r>
      <w:r w:rsidRPr="00162903">
        <w:rPr>
          <w:rFonts w:ascii="Times New Roman" w:eastAsia="Times New Roman" w:hAnsi="Times New Roman" w:cs="Times New Roman"/>
          <w:sz w:val="24"/>
          <w:szCs w:val="24"/>
        </w:rPr>
        <w:tab/>
        <w:t>60% (sessenta por cento) na linguagem C#;</w:t>
      </w:r>
    </w:p>
    <w:p w14:paraId="4BBCFF8F" w14:textId="77777777" w:rsidR="00055724" w:rsidRPr="00162903" w:rsidRDefault="00055724" w:rsidP="00055724">
      <w:pPr>
        <w:pStyle w:val="PargrafodaLista"/>
        <w:ind w:left="2268" w:hanging="425"/>
        <w:rPr>
          <w:rFonts w:ascii="Times New Roman" w:eastAsia="Times New Roman" w:hAnsi="Times New Roman" w:cs="Times New Roman"/>
          <w:sz w:val="24"/>
          <w:szCs w:val="24"/>
        </w:rPr>
      </w:pPr>
      <w:r w:rsidRPr="00162903">
        <w:rPr>
          <w:rFonts w:ascii="Times New Roman" w:eastAsia="Times New Roman" w:hAnsi="Times New Roman" w:cs="Times New Roman"/>
          <w:sz w:val="24"/>
          <w:szCs w:val="24"/>
        </w:rPr>
        <w:t>•</w:t>
      </w:r>
      <w:r w:rsidRPr="00162903">
        <w:rPr>
          <w:rFonts w:ascii="Times New Roman" w:eastAsia="Times New Roman" w:hAnsi="Times New Roman" w:cs="Times New Roman"/>
          <w:sz w:val="24"/>
          <w:szCs w:val="24"/>
        </w:rPr>
        <w:tab/>
        <w:t>15% (quinze por cento) na linguagem Python;</w:t>
      </w:r>
    </w:p>
    <w:p w14:paraId="2CA50085" w14:textId="77777777" w:rsidR="00055724" w:rsidRPr="00162903" w:rsidRDefault="00055724" w:rsidP="00F63CE0">
      <w:pPr>
        <w:pStyle w:val="PargrafodaLista"/>
        <w:ind w:left="1843"/>
        <w:rPr>
          <w:rFonts w:ascii="Times New Roman" w:eastAsia="Times New Roman" w:hAnsi="Times New Roman" w:cs="Times New Roman"/>
          <w:sz w:val="24"/>
          <w:szCs w:val="24"/>
        </w:rPr>
      </w:pPr>
      <w:r w:rsidRPr="00162903">
        <w:rPr>
          <w:rFonts w:ascii="Times New Roman" w:eastAsia="Times New Roman" w:hAnsi="Times New Roman" w:cs="Times New Roman"/>
          <w:sz w:val="24"/>
          <w:szCs w:val="24"/>
        </w:rPr>
        <w:t>Ou seja, os pontos deverão ser distribuídos na seguinte proporção:</w:t>
      </w:r>
    </w:p>
    <w:p w14:paraId="5111B38D" w14:textId="77777777" w:rsidR="00055724" w:rsidRPr="00162903" w:rsidRDefault="00055724" w:rsidP="00055724">
      <w:pPr>
        <w:pStyle w:val="PargrafodaLista"/>
        <w:ind w:left="2268" w:hanging="425"/>
        <w:rPr>
          <w:rFonts w:ascii="Times New Roman" w:eastAsia="Times New Roman" w:hAnsi="Times New Roman" w:cs="Times New Roman"/>
          <w:sz w:val="24"/>
          <w:szCs w:val="24"/>
        </w:rPr>
      </w:pPr>
      <w:r w:rsidRPr="00162903">
        <w:rPr>
          <w:rFonts w:ascii="Times New Roman" w:eastAsia="Times New Roman" w:hAnsi="Times New Roman" w:cs="Times New Roman"/>
          <w:sz w:val="24"/>
          <w:szCs w:val="24"/>
        </w:rPr>
        <w:t>•</w:t>
      </w:r>
      <w:r w:rsidRPr="00162903">
        <w:rPr>
          <w:rFonts w:ascii="Times New Roman" w:eastAsia="Times New Roman" w:hAnsi="Times New Roman" w:cs="Times New Roman"/>
          <w:sz w:val="24"/>
          <w:szCs w:val="24"/>
        </w:rPr>
        <w:tab/>
        <w:t>2.000 (dois mil) pontos de função na linguagem Java;</w:t>
      </w:r>
    </w:p>
    <w:p w14:paraId="2F21FBC5" w14:textId="77777777" w:rsidR="00055724" w:rsidRPr="00162903" w:rsidRDefault="00055724" w:rsidP="00055724">
      <w:pPr>
        <w:pStyle w:val="PargrafodaLista"/>
        <w:ind w:left="2268" w:hanging="425"/>
        <w:rPr>
          <w:rFonts w:ascii="Times New Roman" w:eastAsia="Times New Roman" w:hAnsi="Times New Roman" w:cs="Times New Roman"/>
          <w:sz w:val="24"/>
          <w:szCs w:val="24"/>
        </w:rPr>
      </w:pPr>
      <w:r w:rsidRPr="00162903">
        <w:rPr>
          <w:rFonts w:ascii="Times New Roman" w:eastAsia="Times New Roman" w:hAnsi="Times New Roman" w:cs="Times New Roman"/>
          <w:sz w:val="24"/>
          <w:szCs w:val="24"/>
        </w:rPr>
        <w:t>•</w:t>
      </w:r>
      <w:r w:rsidRPr="00162903">
        <w:rPr>
          <w:rFonts w:ascii="Times New Roman" w:eastAsia="Times New Roman" w:hAnsi="Times New Roman" w:cs="Times New Roman"/>
          <w:sz w:val="24"/>
          <w:szCs w:val="24"/>
        </w:rPr>
        <w:tab/>
        <w:t>4.800 (quatro mil e oitocentos) pontos de função na linguagem C#;</w:t>
      </w:r>
    </w:p>
    <w:p w14:paraId="45C47C59" w14:textId="1FD55EED" w:rsidR="00055724" w:rsidRPr="00162903" w:rsidRDefault="00055724" w:rsidP="00055724">
      <w:pPr>
        <w:pStyle w:val="PargrafodaLista"/>
        <w:ind w:left="2268" w:hanging="425"/>
        <w:rPr>
          <w:rFonts w:ascii="Times New Roman" w:eastAsia="Times New Roman" w:hAnsi="Times New Roman" w:cs="Times New Roman"/>
          <w:sz w:val="24"/>
          <w:szCs w:val="24"/>
        </w:rPr>
      </w:pPr>
      <w:r w:rsidRPr="00162903">
        <w:rPr>
          <w:rFonts w:ascii="Times New Roman" w:eastAsia="Times New Roman" w:hAnsi="Times New Roman" w:cs="Times New Roman"/>
          <w:sz w:val="24"/>
          <w:szCs w:val="24"/>
        </w:rPr>
        <w:t>•</w:t>
      </w:r>
      <w:r w:rsidRPr="00162903">
        <w:rPr>
          <w:rFonts w:ascii="Times New Roman" w:eastAsia="Times New Roman" w:hAnsi="Times New Roman" w:cs="Times New Roman"/>
          <w:sz w:val="24"/>
          <w:szCs w:val="24"/>
        </w:rPr>
        <w:tab/>
        <w:t>1.200 (um mil e duzentos) pontos de função na linguagem Python;</w:t>
      </w:r>
    </w:p>
    <w:p w14:paraId="1DE33C9F" w14:textId="77777777" w:rsidR="00055724" w:rsidRDefault="00055724" w:rsidP="00F63CE0">
      <w:pPr>
        <w:pStyle w:val="PargrafodaLista"/>
        <w:ind w:left="0" w:firstLine="1843"/>
        <w:rPr>
          <w:rFonts w:ascii="Times New Roman" w:eastAsia="Times New Roman" w:hAnsi="Times New Roman" w:cs="Times New Roman"/>
          <w:sz w:val="24"/>
          <w:szCs w:val="24"/>
        </w:rPr>
      </w:pPr>
      <w:r w:rsidRPr="00162903">
        <w:rPr>
          <w:rFonts w:ascii="Times New Roman" w:eastAsia="Times New Roman" w:hAnsi="Times New Roman" w:cs="Times New Roman"/>
          <w:sz w:val="24"/>
          <w:szCs w:val="24"/>
        </w:rPr>
        <w:t>A distribuição desta forma se dá em virtude das ferramentas já trabalhadas pelo PJMT as quais estão distribuídas</w:t>
      </w:r>
      <w:r w:rsidRPr="00EE00F2">
        <w:rPr>
          <w:rFonts w:ascii="Times New Roman" w:eastAsia="Times New Roman" w:hAnsi="Times New Roman" w:cs="Times New Roman"/>
          <w:sz w:val="24"/>
          <w:szCs w:val="24"/>
        </w:rPr>
        <w:t xml:space="preserve"> nas linguagens Java e C#. Ademais, queremos avançar para a linguagem Python uma vez que esta é a linguagem utilizada nas ferramentas de IA (inteligência Artificial), o que nos possibilitará contribuir com o Conselho Nacional de Justiça- CNJ em seu laboratório denominado “Inova PJe”, Instituído pe</w:t>
      </w:r>
      <w:r>
        <w:rPr>
          <w:rFonts w:ascii="Times New Roman" w:eastAsia="Times New Roman" w:hAnsi="Times New Roman" w:cs="Times New Roman"/>
          <w:sz w:val="24"/>
          <w:szCs w:val="24"/>
        </w:rPr>
        <w:t>la Portaria nº 25 de 19/02/2019;</w:t>
      </w:r>
    </w:p>
    <w:p w14:paraId="319974E2" w14:textId="77777777" w:rsidR="00055724" w:rsidRPr="00537EAD" w:rsidRDefault="00055724" w:rsidP="00F63CE0">
      <w:pPr>
        <w:pStyle w:val="PargrafodaLista"/>
        <w:ind w:left="0" w:firstLine="1843"/>
        <w:rPr>
          <w:rFonts w:ascii="Times New Roman" w:eastAsia="Times New Roman" w:hAnsi="Times New Roman" w:cs="Times New Roman"/>
          <w:sz w:val="24"/>
          <w:szCs w:val="24"/>
        </w:rPr>
      </w:pPr>
      <w:r w:rsidRPr="00537EAD">
        <w:rPr>
          <w:rFonts w:ascii="Times New Roman" w:eastAsia="Times New Roman" w:hAnsi="Times New Roman" w:cs="Times New Roman"/>
          <w:sz w:val="24"/>
          <w:szCs w:val="24"/>
        </w:rPr>
        <w:t xml:space="preserve">Salienta-se que a majoração de pontos de função se dá em face da necessidade de se executar melhor o contrato, já que o atual não contempla uma das </w:t>
      </w:r>
      <w:r w:rsidRPr="00537EAD">
        <w:rPr>
          <w:rFonts w:ascii="Times New Roman" w:eastAsia="Times New Roman" w:hAnsi="Times New Roman" w:cs="Times New Roman"/>
          <w:sz w:val="24"/>
          <w:szCs w:val="24"/>
        </w:rPr>
        <w:lastRenderedPageBreak/>
        <w:t xml:space="preserve">especialidades, qual seja Python, além da premissa de que a demanda não para de aumentar. </w:t>
      </w:r>
    </w:p>
    <w:p w14:paraId="6725C2C3" w14:textId="77777777" w:rsidR="00055724" w:rsidRDefault="00055724" w:rsidP="00F63CE0">
      <w:pPr>
        <w:pStyle w:val="PargrafodaLista"/>
        <w:ind w:left="0" w:firstLine="1843"/>
        <w:rPr>
          <w:rFonts w:ascii="Times New Roman" w:hAnsi="Times New Roman" w:cs="Times New Roman"/>
          <w:sz w:val="24"/>
          <w:szCs w:val="24"/>
        </w:rPr>
      </w:pPr>
      <w:r w:rsidRPr="00EE00F2">
        <w:rPr>
          <w:rFonts w:ascii="Times New Roman" w:hAnsi="Times New Roman" w:cs="Times New Roman"/>
          <w:sz w:val="24"/>
          <w:szCs w:val="24"/>
        </w:rPr>
        <w:t xml:space="preserve">Outro ponto a ser ajustado é em relação ao serviço da fábrica de métricas e qualidade de software. Como a intenção é incrementar o serviço para que esta, </w:t>
      </w:r>
      <w:r w:rsidRPr="00B908C6">
        <w:rPr>
          <w:rFonts w:ascii="Times New Roman" w:hAnsi="Times New Roman" w:cs="Times New Roman"/>
          <w:sz w:val="24"/>
          <w:szCs w:val="24"/>
        </w:rPr>
        <w:t xml:space="preserve">além da contagem de tamanho funcional, também nos preste serviços de aferição de qualidade fora </w:t>
      </w:r>
      <w:r w:rsidRPr="00EE00F2">
        <w:rPr>
          <w:rFonts w:ascii="Times New Roman" w:hAnsi="Times New Roman" w:cs="Times New Roman"/>
          <w:sz w:val="24"/>
          <w:szCs w:val="24"/>
        </w:rPr>
        <w:t>distribuída a quantidade de PF a ser contratado em dois itens, sendo eles:</w:t>
      </w:r>
    </w:p>
    <w:p w14:paraId="2EADA9AD" w14:textId="77777777" w:rsidR="00055724" w:rsidRPr="00803E02" w:rsidRDefault="00055724" w:rsidP="00055724">
      <w:pPr>
        <w:pStyle w:val="Primeirorecuodecorpodetexto"/>
        <w:numPr>
          <w:ilvl w:val="0"/>
          <w:numId w:val="35"/>
        </w:numPr>
        <w:spacing w:after="120"/>
        <w:ind w:left="2410" w:hanging="425"/>
        <w:rPr>
          <w:rFonts w:ascii="Times New Roman" w:hAnsi="Times New Roman" w:cs="Times New Roman"/>
          <w:sz w:val="24"/>
          <w:szCs w:val="24"/>
        </w:rPr>
      </w:pPr>
      <w:r w:rsidRPr="00803E02">
        <w:rPr>
          <w:rFonts w:ascii="Times New Roman" w:hAnsi="Times New Roman" w:cs="Times New Roman"/>
          <w:sz w:val="24"/>
          <w:szCs w:val="24"/>
        </w:rPr>
        <w:t>Mensuração de contagem;</w:t>
      </w:r>
    </w:p>
    <w:p w14:paraId="57532ED5" w14:textId="77777777" w:rsidR="00055724" w:rsidRPr="00803E02" w:rsidRDefault="00055724" w:rsidP="00055724">
      <w:pPr>
        <w:pStyle w:val="Primeirorecuodecorpodetexto"/>
        <w:numPr>
          <w:ilvl w:val="0"/>
          <w:numId w:val="35"/>
        </w:numPr>
        <w:spacing w:after="120"/>
        <w:ind w:left="2410" w:hanging="425"/>
        <w:rPr>
          <w:rFonts w:ascii="Times New Roman" w:hAnsi="Times New Roman" w:cs="Times New Roman"/>
          <w:sz w:val="24"/>
          <w:szCs w:val="24"/>
        </w:rPr>
      </w:pPr>
      <w:r w:rsidRPr="00803E02">
        <w:rPr>
          <w:rFonts w:ascii="Times New Roman" w:hAnsi="Times New Roman" w:cs="Times New Roman"/>
          <w:sz w:val="24"/>
          <w:szCs w:val="24"/>
        </w:rPr>
        <w:t xml:space="preserve">Aferição de Contagem e </w:t>
      </w:r>
      <w:r>
        <w:rPr>
          <w:rFonts w:ascii="Times New Roman" w:hAnsi="Times New Roman" w:cs="Times New Roman"/>
          <w:sz w:val="24"/>
          <w:szCs w:val="24"/>
        </w:rPr>
        <w:t>Q</w:t>
      </w:r>
      <w:r w:rsidRPr="00803E02">
        <w:rPr>
          <w:rFonts w:ascii="Times New Roman" w:hAnsi="Times New Roman" w:cs="Times New Roman"/>
          <w:sz w:val="24"/>
          <w:szCs w:val="24"/>
        </w:rPr>
        <w:t xml:space="preserve">ualidade de </w:t>
      </w:r>
      <w:r>
        <w:rPr>
          <w:rFonts w:ascii="Times New Roman" w:hAnsi="Times New Roman" w:cs="Times New Roman"/>
          <w:sz w:val="24"/>
          <w:szCs w:val="24"/>
        </w:rPr>
        <w:t>S</w:t>
      </w:r>
      <w:r w:rsidRPr="00803E02">
        <w:rPr>
          <w:rFonts w:ascii="Times New Roman" w:hAnsi="Times New Roman" w:cs="Times New Roman"/>
          <w:sz w:val="24"/>
          <w:szCs w:val="24"/>
        </w:rPr>
        <w:t>oftware;</w:t>
      </w:r>
    </w:p>
    <w:p w14:paraId="2D388B2E" w14:textId="77777777" w:rsidR="00055724" w:rsidRPr="00803E02" w:rsidRDefault="00055724" w:rsidP="00055724">
      <w:pPr>
        <w:pStyle w:val="Primeirorecuodecorpodetexto"/>
        <w:spacing w:after="120"/>
        <w:ind w:left="2410" w:hanging="425"/>
        <w:rPr>
          <w:rFonts w:ascii="Times New Roman" w:hAnsi="Times New Roman" w:cs="Times New Roman"/>
          <w:sz w:val="24"/>
          <w:szCs w:val="24"/>
        </w:rPr>
      </w:pPr>
      <w:r>
        <w:rPr>
          <w:rFonts w:ascii="Times New Roman" w:hAnsi="Times New Roman" w:cs="Times New Roman"/>
          <w:sz w:val="24"/>
          <w:szCs w:val="24"/>
        </w:rPr>
        <w:t>A</w:t>
      </w:r>
      <w:r w:rsidRPr="00803E02">
        <w:rPr>
          <w:rFonts w:ascii="Times New Roman" w:hAnsi="Times New Roman" w:cs="Times New Roman"/>
          <w:sz w:val="24"/>
          <w:szCs w:val="24"/>
        </w:rPr>
        <w:t xml:space="preserve"> distribuição sugerida se dará da seguinte maneira:</w:t>
      </w:r>
    </w:p>
    <w:p w14:paraId="6D402977" w14:textId="77777777" w:rsidR="00055724" w:rsidRPr="00803E02" w:rsidRDefault="00055724" w:rsidP="00055724">
      <w:pPr>
        <w:pStyle w:val="Primeirorecuodecorpodetexto"/>
        <w:numPr>
          <w:ilvl w:val="0"/>
          <w:numId w:val="36"/>
        </w:numPr>
        <w:spacing w:after="120" w:line="240" w:lineRule="auto"/>
        <w:ind w:left="2410" w:hanging="425"/>
        <w:rPr>
          <w:rFonts w:ascii="Times New Roman" w:hAnsi="Times New Roman" w:cs="Times New Roman"/>
          <w:sz w:val="24"/>
          <w:szCs w:val="24"/>
        </w:rPr>
      </w:pPr>
      <w:r w:rsidRPr="00803E02">
        <w:rPr>
          <w:rFonts w:ascii="Times New Roman" w:hAnsi="Times New Roman" w:cs="Times New Roman"/>
          <w:sz w:val="24"/>
          <w:szCs w:val="24"/>
        </w:rPr>
        <w:t>30% para Mensuração de contagem;</w:t>
      </w:r>
    </w:p>
    <w:p w14:paraId="5183BE8E" w14:textId="77777777" w:rsidR="00055724" w:rsidRPr="00803E02" w:rsidRDefault="00055724" w:rsidP="00055724">
      <w:pPr>
        <w:pStyle w:val="Primeirorecuodecorpodetexto"/>
        <w:numPr>
          <w:ilvl w:val="0"/>
          <w:numId w:val="36"/>
        </w:numPr>
        <w:spacing w:after="120" w:line="240" w:lineRule="auto"/>
        <w:ind w:left="2410" w:hanging="425"/>
        <w:rPr>
          <w:rFonts w:ascii="Times New Roman" w:hAnsi="Times New Roman" w:cs="Times New Roman"/>
          <w:sz w:val="24"/>
          <w:szCs w:val="24"/>
        </w:rPr>
      </w:pPr>
      <w:r w:rsidRPr="00803E02">
        <w:rPr>
          <w:rFonts w:ascii="Times New Roman" w:hAnsi="Times New Roman" w:cs="Times New Roman"/>
          <w:sz w:val="24"/>
          <w:szCs w:val="24"/>
        </w:rPr>
        <w:t xml:space="preserve">70% para Aferição de Contagem e qualidade de software; </w:t>
      </w:r>
    </w:p>
    <w:p w14:paraId="46321F08" w14:textId="77777777" w:rsidR="00055724" w:rsidRPr="00803E02" w:rsidRDefault="00055724" w:rsidP="00055724">
      <w:pPr>
        <w:pStyle w:val="Primeirorecuodecorpodetexto"/>
        <w:spacing w:after="120" w:line="240" w:lineRule="auto"/>
        <w:ind w:left="2410" w:hanging="425"/>
        <w:rPr>
          <w:rFonts w:ascii="Times New Roman" w:hAnsi="Times New Roman" w:cs="Times New Roman"/>
          <w:sz w:val="24"/>
          <w:szCs w:val="24"/>
        </w:rPr>
      </w:pPr>
      <w:r w:rsidRPr="00803E02">
        <w:rPr>
          <w:rFonts w:ascii="Times New Roman" w:hAnsi="Times New Roman" w:cs="Times New Roman"/>
          <w:sz w:val="24"/>
          <w:szCs w:val="24"/>
        </w:rPr>
        <w:t>Total em P</w:t>
      </w:r>
      <w:r>
        <w:rPr>
          <w:rFonts w:ascii="Times New Roman" w:hAnsi="Times New Roman" w:cs="Times New Roman"/>
          <w:sz w:val="24"/>
          <w:szCs w:val="24"/>
        </w:rPr>
        <w:t xml:space="preserve">ontos de </w:t>
      </w:r>
      <w:r w:rsidRPr="00803E02">
        <w:rPr>
          <w:rFonts w:ascii="Times New Roman" w:hAnsi="Times New Roman" w:cs="Times New Roman"/>
          <w:sz w:val="24"/>
          <w:szCs w:val="24"/>
        </w:rPr>
        <w:t>F</w:t>
      </w:r>
      <w:r>
        <w:rPr>
          <w:rFonts w:ascii="Times New Roman" w:hAnsi="Times New Roman" w:cs="Times New Roman"/>
          <w:sz w:val="24"/>
          <w:szCs w:val="24"/>
        </w:rPr>
        <w:t>unção</w:t>
      </w:r>
      <w:r w:rsidRPr="00803E02">
        <w:rPr>
          <w:rFonts w:ascii="Times New Roman" w:hAnsi="Times New Roman" w:cs="Times New Roman"/>
          <w:sz w:val="24"/>
          <w:szCs w:val="24"/>
        </w:rPr>
        <w:t>:</w:t>
      </w:r>
    </w:p>
    <w:p w14:paraId="0BDD60C2" w14:textId="77777777" w:rsidR="00055724" w:rsidRPr="00537EAD" w:rsidRDefault="00055724" w:rsidP="00055724">
      <w:pPr>
        <w:pStyle w:val="Primeirorecuodecorpodetexto"/>
        <w:numPr>
          <w:ilvl w:val="0"/>
          <w:numId w:val="37"/>
        </w:numPr>
        <w:spacing w:after="120" w:line="240" w:lineRule="auto"/>
        <w:ind w:left="2410" w:hanging="425"/>
        <w:rPr>
          <w:rFonts w:ascii="Times New Roman" w:hAnsi="Times New Roman" w:cs="Times New Roman"/>
          <w:sz w:val="24"/>
          <w:szCs w:val="24"/>
        </w:rPr>
      </w:pPr>
      <w:r w:rsidRPr="00537EAD">
        <w:rPr>
          <w:rFonts w:ascii="Times New Roman" w:hAnsi="Times New Roman" w:cs="Times New Roman"/>
          <w:sz w:val="24"/>
          <w:szCs w:val="24"/>
        </w:rPr>
        <w:t>2.625 PF para Mensuração de contagem;</w:t>
      </w:r>
    </w:p>
    <w:p w14:paraId="46D5A6B4" w14:textId="77777777" w:rsidR="00055724" w:rsidRPr="00474A93" w:rsidRDefault="00055724" w:rsidP="00055724">
      <w:pPr>
        <w:pStyle w:val="Primeirorecuodecorpodetexto"/>
        <w:numPr>
          <w:ilvl w:val="0"/>
          <w:numId w:val="37"/>
        </w:numPr>
        <w:spacing w:after="120" w:line="240" w:lineRule="auto"/>
        <w:ind w:left="2410" w:hanging="425"/>
        <w:rPr>
          <w:rFonts w:ascii="Times New Roman" w:hAnsi="Times New Roman" w:cs="Times New Roman"/>
          <w:sz w:val="24"/>
          <w:szCs w:val="24"/>
        </w:rPr>
      </w:pPr>
      <w:r w:rsidRPr="00474A93">
        <w:rPr>
          <w:rFonts w:ascii="Times New Roman" w:hAnsi="Times New Roman" w:cs="Times New Roman"/>
          <w:sz w:val="24"/>
          <w:szCs w:val="24"/>
        </w:rPr>
        <w:t>6.125 PF para Aferição de Contagem e qualidade de software;</w:t>
      </w:r>
    </w:p>
    <w:p w14:paraId="0D691206" w14:textId="77777777" w:rsidR="00055724" w:rsidRPr="00474A93" w:rsidRDefault="00055724" w:rsidP="00F63CE0">
      <w:pPr>
        <w:pStyle w:val="PargrafodaLista"/>
        <w:ind w:left="0" w:firstLine="1985"/>
        <w:rPr>
          <w:rFonts w:ascii="Times New Roman" w:hAnsi="Times New Roman" w:cs="Times New Roman"/>
          <w:sz w:val="24"/>
          <w:szCs w:val="24"/>
        </w:rPr>
      </w:pPr>
      <w:r w:rsidRPr="00474A93">
        <w:rPr>
          <w:rFonts w:ascii="Times New Roman" w:hAnsi="Times New Roman" w:cs="Times New Roman"/>
          <w:sz w:val="24"/>
          <w:szCs w:val="24"/>
        </w:rPr>
        <w:t>Importante salientar, para o cálculo estimado de pontos de função para as Fábricas de Software e de Métricas, não utilizou-se as demandas do ano de 2020 em detrimento do problemas ocorridos no Contratual atual  às violações das obrigações que a Contratada vem cometendo durante a vigência contratual, os Fiscais Demandantes e Técnicos sugeriram aplicação de penalidades quanto: ao não cumprimento com prazos e parâmetros de qualidade dos produtos entregues pela Fábrica de Software, o que afeta também a verificação pela Fábrica de Métricas.</w:t>
      </w:r>
    </w:p>
    <w:p w14:paraId="12E5205D" w14:textId="77777777" w:rsidR="00055724" w:rsidRPr="00474A93" w:rsidRDefault="00055724" w:rsidP="00F63CE0">
      <w:pPr>
        <w:pStyle w:val="PargrafodaLista"/>
        <w:ind w:left="0" w:firstLine="1985"/>
        <w:rPr>
          <w:rFonts w:ascii="Times New Roman" w:hAnsi="Times New Roman" w:cs="Times New Roman"/>
          <w:sz w:val="24"/>
          <w:szCs w:val="24"/>
        </w:rPr>
      </w:pPr>
      <w:r w:rsidRPr="00474A93">
        <w:rPr>
          <w:rFonts w:ascii="Times New Roman" w:hAnsi="Times New Roman" w:cs="Times New Roman"/>
          <w:sz w:val="24"/>
          <w:szCs w:val="24"/>
        </w:rPr>
        <w:t xml:space="preserve"> Após argumentos dos Fiscais e Defesa Prévia da Contratada, o Excelentíssimo Senhor Desembargador Presidente determinou aplicação de penalidade de multa de 5% (cinco por cento) calculado sobre o valor total contratado, e dar sequência às tratativas para nova contratação, via procedimento licitatório. </w:t>
      </w:r>
    </w:p>
    <w:p w14:paraId="7B173B64" w14:textId="77777777" w:rsidR="00055724" w:rsidRPr="00474A93" w:rsidRDefault="00055724" w:rsidP="00F63CE0">
      <w:pPr>
        <w:pStyle w:val="PargrafodaLista"/>
        <w:ind w:left="0" w:firstLine="1985"/>
        <w:rPr>
          <w:rFonts w:ascii="Times New Roman" w:hAnsi="Times New Roman" w:cs="Times New Roman"/>
          <w:sz w:val="24"/>
          <w:szCs w:val="24"/>
        </w:rPr>
      </w:pPr>
      <w:r w:rsidRPr="00474A93">
        <w:rPr>
          <w:rFonts w:ascii="Times New Roman" w:hAnsi="Times New Roman" w:cs="Times New Roman"/>
          <w:sz w:val="24"/>
          <w:szCs w:val="24"/>
        </w:rPr>
        <w:t>A utilização dos números de atendimento de 2020 não corresponderiam a real necessidade da demanda do Departamento de Sistemas e Aplicações.</w:t>
      </w:r>
    </w:p>
    <w:p w14:paraId="454E6097" w14:textId="77777777" w:rsidR="00055724" w:rsidRDefault="00055724" w:rsidP="00F63CE0">
      <w:pPr>
        <w:pStyle w:val="PargrafodaLista"/>
        <w:ind w:left="0" w:firstLine="1843"/>
        <w:rPr>
          <w:rFonts w:ascii="Times New Roman" w:hAnsi="Times New Roman" w:cs="Times New Roman"/>
          <w:sz w:val="24"/>
          <w:szCs w:val="24"/>
        </w:rPr>
      </w:pPr>
      <w:r w:rsidRPr="00DC630E">
        <w:rPr>
          <w:rFonts w:ascii="Times New Roman" w:hAnsi="Times New Roman" w:cs="Times New Roman"/>
          <w:b/>
          <w:sz w:val="24"/>
          <w:szCs w:val="24"/>
        </w:rPr>
        <w:t>Quanto à alocação de postos de trabalho para a sustentação de produtos estratégicos,</w:t>
      </w:r>
      <w:r w:rsidRPr="001A1494">
        <w:rPr>
          <w:rFonts w:ascii="Times New Roman" w:hAnsi="Times New Roman" w:cs="Times New Roman"/>
          <w:sz w:val="24"/>
          <w:szCs w:val="24"/>
        </w:rPr>
        <w:t xml:space="preserve"> temos que, em um levantamento realizado, a quantidade de chamados atendidos pela equipe técnica do DSA relacionado</w:t>
      </w:r>
      <w:r>
        <w:rPr>
          <w:rFonts w:ascii="Times New Roman" w:hAnsi="Times New Roman" w:cs="Times New Roman"/>
          <w:sz w:val="24"/>
          <w:szCs w:val="24"/>
        </w:rPr>
        <w:t>s</w:t>
      </w:r>
      <w:r w:rsidRPr="001A1494">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1A1494">
        <w:rPr>
          <w:rFonts w:ascii="Times New Roman" w:hAnsi="Times New Roman" w:cs="Times New Roman"/>
          <w:sz w:val="24"/>
          <w:szCs w:val="24"/>
        </w:rPr>
        <w:t xml:space="preserve">apenas produtos estratégicos, </w:t>
      </w:r>
      <w:r>
        <w:rPr>
          <w:rFonts w:ascii="Times New Roman" w:hAnsi="Times New Roman" w:cs="Times New Roman"/>
          <w:sz w:val="24"/>
          <w:szCs w:val="24"/>
        </w:rPr>
        <w:t>somam</w:t>
      </w:r>
      <w:r w:rsidRPr="001A1494">
        <w:rPr>
          <w:rFonts w:ascii="Times New Roman" w:hAnsi="Times New Roman" w:cs="Times New Roman"/>
          <w:sz w:val="24"/>
          <w:szCs w:val="24"/>
        </w:rPr>
        <w:t xml:space="preserve"> um total de 5.717 (cinco mil setecentos e dezessete) </w:t>
      </w:r>
      <w:r>
        <w:rPr>
          <w:rFonts w:ascii="Times New Roman" w:hAnsi="Times New Roman" w:cs="Times New Roman"/>
          <w:sz w:val="24"/>
          <w:szCs w:val="24"/>
        </w:rPr>
        <w:t>somente no ano de 2019, conforme quadro abaixo:</w:t>
      </w:r>
    </w:p>
    <w:p w14:paraId="6ADC6508" w14:textId="77777777" w:rsidR="00055724" w:rsidRPr="001A1494" w:rsidRDefault="00055724" w:rsidP="00055724">
      <w:pPr>
        <w:pStyle w:val="PargrafodaLista"/>
        <w:ind w:left="1843"/>
        <w:rPr>
          <w:rFonts w:ascii="Times New Roman" w:hAnsi="Times New Roman" w:cs="Times New Roman"/>
          <w:sz w:val="24"/>
          <w:szCs w:val="24"/>
        </w:rPr>
      </w:pPr>
      <w:r>
        <w:rPr>
          <w:noProof/>
        </w:rPr>
        <w:lastRenderedPageBreak/>
        <w:drawing>
          <wp:inline distT="0" distB="0" distL="0" distR="0" wp14:anchorId="33FF6811" wp14:editId="684822EC">
            <wp:extent cx="4218472" cy="3037398"/>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54270" cy="3063174"/>
                    </a:xfrm>
                    <a:prstGeom prst="rect">
                      <a:avLst/>
                    </a:prstGeom>
                  </pic:spPr>
                </pic:pic>
              </a:graphicData>
            </a:graphic>
          </wp:inline>
        </w:drawing>
      </w:r>
    </w:p>
    <w:p w14:paraId="241CDE7E" w14:textId="77777777" w:rsidR="00055724" w:rsidRPr="00474A93" w:rsidRDefault="00055724" w:rsidP="00F63CE0">
      <w:pPr>
        <w:pStyle w:val="PargrafodaLista"/>
        <w:ind w:left="0" w:firstLine="1843"/>
        <w:rPr>
          <w:rFonts w:ascii="Times New Roman" w:hAnsi="Times New Roman" w:cs="Times New Roman"/>
          <w:sz w:val="24"/>
          <w:szCs w:val="24"/>
        </w:rPr>
      </w:pPr>
      <w:r>
        <w:rPr>
          <w:rFonts w:ascii="Times New Roman" w:hAnsi="Times New Roman" w:cs="Times New Roman"/>
          <w:sz w:val="24"/>
          <w:szCs w:val="24"/>
        </w:rPr>
        <w:t>Importante destacar que no C</w:t>
      </w:r>
      <w:r w:rsidRPr="00377445">
        <w:rPr>
          <w:rFonts w:ascii="Times New Roman" w:hAnsi="Times New Roman" w:cs="Times New Roman"/>
          <w:sz w:val="24"/>
          <w:szCs w:val="24"/>
        </w:rPr>
        <w:t>ontrato 131/20</w:t>
      </w:r>
      <w:r>
        <w:rPr>
          <w:rFonts w:ascii="Times New Roman" w:hAnsi="Times New Roman" w:cs="Times New Roman"/>
          <w:sz w:val="24"/>
          <w:szCs w:val="24"/>
        </w:rPr>
        <w:t xml:space="preserve">17, atualmente, contamos com um </w:t>
      </w:r>
      <w:r w:rsidRPr="00377445">
        <w:rPr>
          <w:rFonts w:ascii="Times New Roman" w:hAnsi="Times New Roman" w:cs="Times New Roman"/>
          <w:sz w:val="24"/>
          <w:szCs w:val="24"/>
        </w:rPr>
        <w:t>quadro de apenas 29 colaboradores, os quais se desdobram para o atendimento</w:t>
      </w:r>
      <w:r>
        <w:rPr>
          <w:rFonts w:ascii="Times New Roman" w:hAnsi="Times New Roman" w:cs="Times New Roman"/>
          <w:sz w:val="24"/>
          <w:szCs w:val="24"/>
        </w:rPr>
        <w:t xml:space="preserve"> </w:t>
      </w:r>
      <w:r w:rsidRPr="00377445">
        <w:rPr>
          <w:rFonts w:ascii="Times New Roman" w:hAnsi="Times New Roman" w:cs="Times New Roman"/>
          <w:sz w:val="24"/>
          <w:szCs w:val="24"/>
        </w:rPr>
        <w:t>destas demandas. Além de realizar tais atendimentos, esses colaboradores realizam</w:t>
      </w:r>
      <w:r>
        <w:rPr>
          <w:rFonts w:ascii="Times New Roman" w:hAnsi="Times New Roman" w:cs="Times New Roman"/>
          <w:sz w:val="24"/>
          <w:szCs w:val="24"/>
        </w:rPr>
        <w:t xml:space="preserve"> </w:t>
      </w:r>
      <w:r w:rsidRPr="00377445">
        <w:rPr>
          <w:rFonts w:ascii="Times New Roman" w:hAnsi="Times New Roman" w:cs="Times New Roman"/>
          <w:sz w:val="24"/>
          <w:szCs w:val="24"/>
        </w:rPr>
        <w:t>também o acompanhamento e a evolução do sistema PJe a nível nacional, pois o</w:t>
      </w:r>
      <w:r>
        <w:rPr>
          <w:rFonts w:ascii="Times New Roman" w:hAnsi="Times New Roman" w:cs="Times New Roman"/>
          <w:sz w:val="24"/>
          <w:szCs w:val="24"/>
        </w:rPr>
        <w:t xml:space="preserve"> </w:t>
      </w:r>
      <w:r w:rsidRPr="00377445">
        <w:rPr>
          <w:rFonts w:ascii="Times New Roman" w:hAnsi="Times New Roman" w:cs="Times New Roman"/>
          <w:sz w:val="24"/>
          <w:szCs w:val="24"/>
        </w:rPr>
        <w:t>TJMT é considerad</w:t>
      </w:r>
      <w:r>
        <w:rPr>
          <w:rFonts w:ascii="Times New Roman" w:hAnsi="Times New Roman" w:cs="Times New Roman"/>
          <w:sz w:val="24"/>
          <w:szCs w:val="24"/>
        </w:rPr>
        <w:t>o</w:t>
      </w:r>
      <w:r w:rsidRPr="00377445">
        <w:rPr>
          <w:rFonts w:ascii="Times New Roman" w:hAnsi="Times New Roman" w:cs="Times New Roman"/>
          <w:sz w:val="24"/>
          <w:szCs w:val="24"/>
        </w:rPr>
        <w:t xml:space="preserve"> uma das fábricas de so</w:t>
      </w:r>
      <w:r>
        <w:rPr>
          <w:rFonts w:ascii="Times New Roman" w:hAnsi="Times New Roman" w:cs="Times New Roman"/>
          <w:sz w:val="24"/>
          <w:szCs w:val="24"/>
        </w:rPr>
        <w:t>ft</w:t>
      </w:r>
      <w:r w:rsidRPr="00377445">
        <w:rPr>
          <w:rFonts w:ascii="Times New Roman" w:hAnsi="Times New Roman" w:cs="Times New Roman"/>
          <w:sz w:val="24"/>
          <w:szCs w:val="24"/>
        </w:rPr>
        <w:t>wares do CNJ para o produto, conforme</w:t>
      </w:r>
      <w:r>
        <w:rPr>
          <w:rFonts w:ascii="Times New Roman" w:hAnsi="Times New Roman" w:cs="Times New Roman"/>
          <w:sz w:val="24"/>
          <w:szCs w:val="24"/>
        </w:rPr>
        <w:t xml:space="preserve"> </w:t>
      </w:r>
      <w:r w:rsidRPr="00377445">
        <w:rPr>
          <w:rFonts w:ascii="Times New Roman" w:hAnsi="Times New Roman" w:cs="Times New Roman"/>
          <w:sz w:val="24"/>
          <w:szCs w:val="24"/>
        </w:rPr>
        <w:t xml:space="preserve">Termo de </w:t>
      </w:r>
      <w:r w:rsidRPr="00474A93">
        <w:rPr>
          <w:rFonts w:ascii="Times New Roman" w:hAnsi="Times New Roman" w:cs="Times New Roman"/>
          <w:sz w:val="24"/>
          <w:szCs w:val="24"/>
        </w:rPr>
        <w:t>Cooperação 043/2010-CNJ de 29/03/2010.</w:t>
      </w:r>
    </w:p>
    <w:p w14:paraId="0290418C" w14:textId="77777777" w:rsidR="00055724" w:rsidRPr="00474A93" w:rsidRDefault="00055724" w:rsidP="00F63CE0">
      <w:pPr>
        <w:pStyle w:val="PargrafodaLista"/>
        <w:ind w:left="0" w:firstLine="1701"/>
        <w:rPr>
          <w:rFonts w:ascii="Times New Roman" w:hAnsi="Times New Roman" w:cs="Times New Roman"/>
          <w:sz w:val="24"/>
          <w:szCs w:val="24"/>
        </w:rPr>
      </w:pPr>
      <w:r w:rsidRPr="00474A93">
        <w:rPr>
          <w:rFonts w:ascii="Times New Roman" w:hAnsi="Times New Roman" w:cs="Times New Roman"/>
          <w:sz w:val="24"/>
          <w:szCs w:val="24"/>
        </w:rPr>
        <w:t>Devido à expansão do sistema PJe nas comarcas do Estado, hoje em 100% das unidades, aumentou também o volume de atendimento no ano de 2020, como pode ser verificado na relação abaixo:</w:t>
      </w:r>
    </w:p>
    <w:p w14:paraId="732F4D0E" w14:textId="77777777" w:rsidR="00055724" w:rsidRDefault="00055724" w:rsidP="00055724">
      <w:pPr>
        <w:pStyle w:val="PargrafodaLista"/>
        <w:ind w:left="1843"/>
        <w:rPr>
          <w:rFonts w:ascii="Times New Roman" w:hAnsi="Times New Roman" w:cs="Times New Roman"/>
          <w:sz w:val="24"/>
          <w:szCs w:val="24"/>
        </w:rPr>
      </w:pPr>
    </w:p>
    <w:p w14:paraId="78AC10F0" w14:textId="77777777" w:rsidR="00055724" w:rsidRDefault="00055724" w:rsidP="00055724">
      <w:pPr>
        <w:pStyle w:val="PargrafodaLista"/>
        <w:ind w:left="1843"/>
        <w:rPr>
          <w:rFonts w:ascii="Times New Roman" w:hAnsi="Times New Roman" w:cs="Times New Roman"/>
          <w:sz w:val="24"/>
          <w:szCs w:val="24"/>
        </w:rPr>
      </w:pPr>
      <w:r>
        <w:rPr>
          <w:noProof/>
        </w:rPr>
        <w:drawing>
          <wp:inline distT="0" distB="0" distL="0" distR="0" wp14:anchorId="3270B444" wp14:editId="28C06A33">
            <wp:extent cx="3586480" cy="322027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9052" cy="3240545"/>
                    </a:xfrm>
                    <a:prstGeom prst="rect">
                      <a:avLst/>
                    </a:prstGeom>
                  </pic:spPr>
                </pic:pic>
              </a:graphicData>
            </a:graphic>
          </wp:inline>
        </w:drawing>
      </w:r>
    </w:p>
    <w:p w14:paraId="7C12CBE2" w14:textId="77777777" w:rsidR="00055724" w:rsidRDefault="00055724" w:rsidP="00055724">
      <w:pPr>
        <w:pStyle w:val="PargrafodaLista"/>
        <w:ind w:left="1843"/>
        <w:rPr>
          <w:rFonts w:ascii="Times New Roman" w:hAnsi="Times New Roman" w:cs="Times New Roman"/>
          <w:sz w:val="24"/>
          <w:szCs w:val="24"/>
        </w:rPr>
      </w:pPr>
    </w:p>
    <w:p w14:paraId="78249150" w14:textId="77777777" w:rsidR="00055724" w:rsidRDefault="00055724" w:rsidP="00F63CE0">
      <w:pPr>
        <w:pStyle w:val="PargrafodaLista"/>
        <w:ind w:left="0" w:firstLine="1843"/>
        <w:rPr>
          <w:rFonts w:ascii="Times New Roman" w:hAnsi="Times New Roman" w:cs="Times New Roman"/>
          <w:sz w:val="24"/>
          <w:szCs w:val="24"/>
        </w:rPr>
      </w:pPr>
      <w:r w:rsidRPr="00474A93">
        <w:rPr>
          <w:rFonts w:ascii="Times New Roman" w:hAnsi="Times New Roman" w:cs="Times New Roman"/>
          <w:sz w:val="24"/>
          <w:szCs w:val="24"/>
        </w:rPr>
        <w:lastRenderedPageBreak/>
        <w:t>Ademais, é importante destacar que além do volume de atendimentos realizados, encontram-se represados no DSA o volume de 531 (quinhentos e trinta e um) chamados de produtos estratégicos, contabilizados apenas no ano de 2021, que ainda estão na fila de desenvolvimento, aguardando solução.</w:t>
      </w:r>
      <w:r>
        <w:rPr>
          <w:rFonts w:ascii="Times New Roman" w:hAnsi="Times New Roman" w:cs="Times New Roman"/>
          <w:sz w:val="24"/>
          <w:szCs w:val="24"/>
        </w:rPr>
        <w:t xml:space="preserve"> </w:t>
      </w:r>
    </w:p>
    <w:p w14:paraId="2DE79FC7" w14:textId="77777777" w:rsidR="00055724" w:rsidRDefault="00055724" w:rsidP="00055724">
      <w:pPr>
        <w:pStyle w:val="PargrafodaLista"/>
        <w:ind w:left="1843"/>
        <w:rPr>
          <w:rFonts w:ascii="Times New Roman" w:hAnsi="Times New Roman" w:cs="Times New Roman"/>
          <w:sz w:val="24"/>
          <w:szCs w:val="24"/>
        </w:rPr>
      </w:pPr>
      <w:r>
        <w:rPr>
          <w:noProof/>
        </w:rPr>
        <w:drawing>
          <wp:inline distT="0" distB="0" distL="0" distR="0" wp14:anchorId="78B6E3AA" wp14:editId="1B48F95B">
            <wp:extent cx="3570136" cy="2864452"/>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2126" cy="2882096"/>
                    </a:xfrm>
                    <a:prstGeom prst="rect">
                      <a:avLst/>
                    </a:prstGeom>
                  </pic:spPr>
                </pic:pic>
              </a:graphicData>
            </a:graphic>
          </wp:inline>
        </w:drawing>
      </w:r>
    </w:p>
    <w:p w14:paraId="29E9568F" w14:textId="77777777" w:rsidR="00055724" w:rsidRDefault="00055724" w:rsidP="00F63CE0">
      <w:pPr>
        <w:pStyle w:val="PargrafodaLista"/>
        <w:ind w:left="0" w:firstLine="1843"/>
        <w:rPr>
          <w:rFonts w:ascii="Times New Roman" w:hAnsi="Times New Roman" w:cs="Times New Roman"/>
          <w:sz w:val="24"/>
          <w:szCs w:val="24"/>
        </w:rPr>
      </w:pPr>
      <w:r w:rsidRPr="00AB1E78">
        <w:rPr>
          <w:rFonts w:ascii="Times New Roman" w:hAnsi="Times New Roman" w:cs="Times New Roman"/>
          <w:sz w:val="24"/>
          <w:szCs w:val="24"/>
        </w:rPr>
        <w:t>Diante dos dados apresentados, para melhor atendimento das demandas classificadas como estratégicas ao PJMT, bem como maior eficiência, celeridade e qualidade nas entregas, sugerimos o reequilíbrio do quadro, permitindo a seguinte composição:</w:t>
      </w:r>
    </w:p>
    <w:p w14:paraId="77AA6770" w14:textId="77777777" w:rsidR="00055724" w:rsidRDefault="00055724" w:rsidP="00055724">
      <w:pPr>
        <w:pStyle w:val="PargrafodaLista"/>
        <w:ind w:left="1843"/>
        <w:rPr>
          <w:rFonts w:ascii="Times New Roman" w:hAnsi="Times New Roman" w:cs="Times New Roman"/>
          <w:sz w:val="24"/>
          <w:szCs w:val="24"/>
        </w:rPr>
      </w:pPr>
    </w:p>
    <w:tbl>
      <w:tblPr>
        <w:tblStyle w:val="Tabelacomgrade"/>
        <w:tblW w:w="5000" w:type="pct"/>
        <w:tblLook w:val="04A0" w:firstRow="1" w:lastRow="0" w:firstColumn="1" w:lastColumn="0" w:noHBand="0" w:noVBand="1"/>
      </w:tblPr>
      <w:tblGrid>
        <w:gridCol w:w="6090"/>
        <w:gridCol w:w="2404"/>
      </w:tblGrid>
      <w:tr w:rsidR="00055724" w:rsidRPr="00B3123C" w14:paraId="6ACDA64B" w14:textId="77777777" w:rsidTr="00055724">
        <w:tc>
          <w:tcPr>
            <w:tcW w:w="3585" w:type="pct"/>
            <w:shd w:val="clear" w:color="auto" w:fill="BFBFBF" w:themeFill="background1" w:themeFillShade="BF"/>
          </w:tcPr>
          <w:p w14:paraId="5F4F3C6E" w14:textId="77777777" w:rsidR="00055724" w:rsidRPr="00C9464E" w:rsidRDefault="00055724" w:rsidP="00055724">
            <w:pPr>
              <w:pStyle w:val="Primeirorecuodecorpodetexto"/>
              <w:spacing w:after="0"/>
              <w:ind w:firstLine="0"/>
              <w:jc w:val="center"/>
              <w:rPr>
                <w:rFonts w:ascii="Times New Roman" w:hAnsi="Times New Roman" w:cs="Times New Roman"/>
                <w:b/>
              </w:rPr>
            </w:pPr>
            <w:r w:rsidRPr="00C9464E">
              <w:rPr>
                <w:rFonts w:ascii="Times New Roman" w:hAnsi="Times New Roman" w:cs="Times New Roman"/>
                <w:b/>
              </w:rPr>
              <w:t>Cargo/Perfil</w:t>
            </w:r>
          </w:p>
        </w:tc>
        <w:tc>
          <w:tcPr>
            <w:tcW w:w="1415" w:type="pct"/>
            <w:shd w:val="clear" w:color="auto" w:fill="BFBFBF" w:themeFill="background1" w:themeFillShade="BF"/>
          </w:tcPr>
          <w:p w14:paraId="7DCE34D4" w14:textId="77777777" w:rsidR="00055724" w:rsidRPr="00C9464E" w:rsidRDefault="00055724" w:rsidP="00055724">
            <w:pPr>
              <w:pStyle w:val="Primeirorecuodecorpodetexto"/>
              <w:spacing w:after="0"/>
              <w:ind w:firstLine="0"/>
              <w:jc w:val="center"/>
              <w:rPr>
                <w:rFonts w:ascii="Times New Roman" w:hAnsi="Times New Roman" w:cs="Times New Roman"/>
                <w:b/>
              </w:rPr>
            </w:pPr>
            <w:r>
              <w:rPr>
                <w:rFonts w:ascii="Times New Roman" w:hAnsi="Times New Roman" w:cs="Times New Roman"/>
                <w:b/>
              </w:rPr>
              <w:t>Quantidade Mínima</w:t>
            </w:r>
          </w:p>
        </w:tc>
      </w:tr>
      <w:tr w:rsidR="00055724" w:rsidRPr="00B3123C" w14:paraId="30EFF1BC" w14:textId="77777777" w:rsidTr="00055724">
        <w:tc>
          <w:tcPr>
            <w:tcW w:w="3585" w:type="pct"/>
          </w:tcPr>
          <w:p w14:paraId="6E71800F" w14:textId="77777777" w:rsidR="00055724" w:rsidRPr="008954BA" w:rsidRDefault="00055724" w:rsidP="00055724">
            <w:pPr>
              <w:pStyle w:val="Primeirorecuodecorpodetexto"/>
              <w:spacing w:after="0"/>
              <w:ind w:firstLine="0"/>
              <w:jc w:val="center"/>
              <w:rPr>
                <w:rFonts w:ascii="Times New Roman" w:hAnsi="Times New Roman" w:cs="Times New Roman"/>
              </w:rPr>
            </w:pPr>
            <w:r w:rsidRPr="008954BA">
              <w:rPr>
                <w:rFonts w:ascii="Times New Roman" w:hAnsi="Times New Roman" w:cs="Times New Roman"/>
                <w:sz w:val="24"/>
                <w:szCs w:val="24"/>
              </w:rPr>
              <w:t>Gerente de Projetos</w:t>
            </w:r>
            <w:r>
              <w:rPr>
                <w:rFonts w:ascii="Times New Roman" w:hAnsi="Times New Roman" w:cs="Times New Roman"/>
                <w:sz w:val="24"/>
                <w:szCs w:val="24"/>
              </w:rPr>
              <w:t xml:space="preserve"> </w:t>
            </w:r>
          </w:p>
        </w:tc>
        <w:tc>
          <w:tcPr>
            <w:tcW w:w="1415" w:type="pct"/>
          </w:tcPr>
          <w:p w14:paraId="134AA02F" w14:textId="29FC0E0F" w:rsidR="00055724" w:rsidRPr="00361D8B" w:rsidRDefault="00D90043" w:rsidP="00055724">
            <w:pPr>
              <w:pStyle w:val="Primeirorecuodecorpodetexto"/>
              <w:spacing w:after="0"/>
              <w:ind w:firstLine="0"/>
              <w:jc w:val="center"/>
              <w:rPr>
                <w:rFonts w:ascii="Times New Roman" w:hAnsi="Times New Roman" w:cs="Times New Roman"/>
              </w:rPr>
            </w:pPr>
            <w:r>
              <w:rPr>
                <w:rFonts w:ascii="Times New Roman" w:hAnsi="Times New Roman" w:cs="Times New Roman"/>
              </w:rPr>
              <w:t>1</w:t>
            </w:r>
          </w:p>
        </w:tc>
      </w:tr>
      <w:tr w:rsidR="00055724" w:rsidRPr="00B3123C" w14:paraId="0741F044" w14:textId="77777777" w:rsidTr="00055724">
        <w:tc>
          <w:tcPr>
            <w:tcW w:w="3585" w:type="pct"/>
          </w:tcPr>
          <w:p w14:paraId="001977CB" w14:textId="77777777" w:rsidR="00055724" w:rsidRPr="008954BA" w:rsidRDefault="00055724" w:rsidP="00055724">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sz w:val="24"/>
                <w:szCs w:val="24"/>
              </w:rPr>
              <w:t>Analista de Sistemas Sênior</w:t>
            </w:r>
          </w:p>
        </w:tc>
        <w:tc>
          <w:tcPr>
            <w:tcW w:w="1415" w:type="pct"/>
          </w:tcPr>
          <w:p w14:paraId="6C154697" w14:textId="275CB70C" w:rsidR="00055724" w:rsidRPr="00361D8B" w:rsidRDefault="00D90043" w:rsidP="00055724">
            <w:pPr>
              <w:pStyle w:val="Primeirorecuodecorpodetexto"/>
              <w:spacing w:after="0"/>
              <w:ind w:firstLine="0"/>
              <w:jc w:val="center"/>
              <w:rPr>
                <w:rFonts w:ascii="Times New Roman" w:hAnsi="Times New Roman" w:cs="Times New Roman"/>
              </w:rPr>
            </w:pPr>
            <w:r>
              <w:rPr>
                <w:rFonts w:ascii="Times New Roman" w:hAnsi="Times New Roman" w:cs="Times New Roman"/>
              </w:rPr>
              <w:t>3</w:t>
            </w:r>
          </w:p>
        </w:tc>
      </w:tr>
      <w:tr w:rsidR="00055724" w:rsidRPr="00B3123C" w14:paraId="2AAF9771" w14:textId="77777777" w:rsidTr="00055724">
        <w:tc>
          <w:tcPr>
            <w:tcW w:w="3585" w:type="pct"/>
          </w:tcPr>
          <w:p w14:paraId="07AB2711" w14:textId="77777777" w:rsidR="00055724" w:rsidRDefault="00055724" w:rsidP="00055724">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 xml:space="preserve">Analista de </w:t>
            </w:r>
            <w:r>
              <w:rPr>
                <w:rFonts w:ascii="Times New Roman" w:hAnsi="Times New Roman" w:cs="Times New Roman"/>
                <w:sz w:val="24"/>
                <w:szCs w:val="24"/>
              </w:rPr>
              <w:t>Sistemas Pleno</w:t>
            </w:r>
          </w:p>
        </w:tc>
        <w:tc>
          <w:tcPr>
            <w:tcW w:w="1415" w:type="pct"/>
          </w:tcPr>
          <w:p w14:paraId="4C0659CB" w14:textId="344F084D" w:rsidR="00055724" w:rsidRPr="00361D8B" w:rsidRDefault="00474A93" w:rsidP="00055724">
            <w:pPr>
              <w:pStyle w:val="Primeirorecuodecorpodetexto"/>
              <w:spacing w:after="0"/>
              <w:ind w:firstLine="0"/>
              <w:jc w:val="center"/>
              <w:rPr>
                <w:rFonts w:ascii="Times New Roman" w:hAnsi="Times New Roman" w:cs="Times New Roman"/>
              </w:rPr>
            </w:pPr>
            <w:r>
              <w:rPr>
                <w:rFonts w:ascii="Times New Roman" w:hAnsi="Times New Roman" w:cs="Times New Roman"/>
              </w:rPr>
              <w:t>4</w:t>
            </w:r>
          </w:p>
        </w:tc>
      </w:tr>
      <w:tr w:rsidR="00055724" w:rsidRPr="00B3123C" w14:paraId="437D4804" w14:textId="77777777" w:rsidTr="00055724">
        <w:tc>
          <w:tcPr>
            <w:tcW w:w="3585" w:type="pct"/>
          </w:tcPr>
          <w:p w14:paraId="2D518399" w14:textId="77777777" w:rsidR="00055724" w:rsidRPr="008954BA" w:rsidRDefault="00055724" w:rsidP="00055724">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Arquiteto de Sistemas</w:t>
            </w:r>
          </w:p>
        </w:tc>
        <w:tc>
          <w:tcPr>
            <w:tcW w:w="1415" w:type="pct"/>
          </w:tcPr>
          <w:p w14:paraId="2B324B3E" w14:textId="151D320D" w:rsidR="00055724" w:rsidRPr="00361D8B" w:rsidRDefault="00474A93" w:rsidP="00055724">
            <w:pPr>
              <w:pStyle w:val="Primeirorecuodecorpodetexto"/>
              <w:spacing w:after="0"/>
              <w:ind w:firstLine="0"/>
              <w:jc w:val="center"/>
              <w:rPr>
                <w:rFonts w:ascii="Times New Roman" w:hAnsi="Times New Roman" w:cs="Times New Roman"/>
              </w:rPr>
            </w:pPr>
            <w:r>
              <w:rPr>
                <w:rFonts w:ascii="Times New Roman" w:hAnsi="Times New Roman" w:cs="Times New Roman"/>
              </w:rPr>
              <w:t>4</w:t>
            </w:r>
          </w:p>
        </w:tc>
      </w:tr>
      <w:tr w:rsidR="00055724" w:rsidRPr="00B3123C" w14:paraId="2B197A69" w14:textId="77777777" w:rsidTr="00055724">
        <w:tc>
          <w:tcPr>
            <w:tcW w:w="3585" w:type="pct"/>
          </w:tcPr>
          <w:p w14:paraId="384087A9" w14:textId="77777777" w:rsidR="00055724" w:rsidRPr="008954BA" w:rsidRDefault="00055724" w:rsidP="00055724">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Desenvolvedor</w:t>
            </w:r>
            <w:r>
              <w:rPr>
                <w:rFonts w:ascii="Times New Roman" w:hAnsi="Times New Roman" w:cs="Times New Roman"/>
                <w:sz w:val="24"/>
                <w:szCs w:val="24"/>
              </w:rPr>
              <w:t xml:space="preserve"> Sênior</w:t>
            </w:r>
          </w:p>
        </w:tc>
        <w:tc>
          <w:tcPr>
            <w:tcW w:w="1415" w:type="pct"/>
          </w:tcPr>
          <w:p w14:paraId="1EA13FCE" w14:textId="75F9CD5C" w:rsidR="00055724" w:rsidRPr="00361D8B" w:rsidRDefault="00474A93" w:rsidP="00055724">
            <w:pPr>
              <w:pStyle w:val="Primeirorecuodecorpodetexto"/>
              <w:spacing w:after="0"/>
              <w:ind w:firstLine="0"/>
              <w:jc w:val="center"/>
              <w:rPr>
                <w:rFonts w:ascii="Times New Roman" w:hAnsi="Times New Roman" w:cs="Times New Roman"/>
              </w:rPr>
            </w:pPr>
            <w:r>
              <w:rPr>
                <w:rFonts w:ascii="Times New Roman" w:hAnsi="Times New Roman" w:cs="Times New Roman"/>
              </w:rPr>
              <w:t>8</w:t>
            </w:r>
          </w:p>
        </w:tc>
      </w:tr>
      <w:tr w:rsidR="00055724" w:rsidRPr="00B3123C" w14:paraId="628853F3" w14:textId="77777777" w:rsidTr="00055724">
        <w:tc>
          <w:tcPr>
            <w:tcW w:w="3585" w:type="pct"/>
          </w:tcPr>
          <w:p w14:paraId="0B79C6F2" w14:textId="77777777" w:rsidR="00055724" w:rsidRPr="008954BA" w:rsidRDefault="00055724" w:rsidP="00055724">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Desenvolvedor</w:t>
            </w:r>
            <w:r>
              <w:rPr>
                <w:rFonts w:ascii="Times New Roman" w:hAnsi="Times New Roman" w:cs="Times New Roman"/>
                <w:sz w:val="24"/>
                <w:szCs w:val="24"/>
              </w:rPr>
              <w:t xml:space="preserve"> Pleno 2</w:t>
            </w:r>
          </w:p>
        </w:tc>
        <w:tc>
          <w:tcPr>
            <w:tcW w:w="1415" w:type="pct"/>
          </w:tcPr>
          <w:p w14:paraId="59D1D940" w14:textId="7C81DAC5" w:rsidR="00055724" w:rsidRPr="00361D8B" w:rsidRDefault="00D90043" w:rsidP="00055724">
            <w:pPr>
              <w:pStyle w:val="Primeirorecuodecorpodetexto"/>
              <w:spacing w:after="0"/>
              <w:ind w:firstLine="0"/>
              <w:jc w:val="center"/>
              <w:rPr>
                <w:rFonts w:ascii="Times New Roman" w:hAnsi="Times New Roman" w:cs="Times New Roman"/>
              </w:rPr>
            </w:pPr>
            <w:r>
              <w:rPr>
                <w:rFonts w:ascii="Times New Roman" w:hAnsi="Times New Roman" w:cs="Times New Roman"/>
              </w:rPr>
              <w:t>6</w:t>
            </w:r>
          </w:p>
        </w:tc>
      </w:tr>
      <w:tr w:rsidR="00055724" w:rsidRPr="00B3123C" w14:paraId="74B3878F" w14:textId="77777777" w:rsidTr="00055724">
        <w:tc>
          <w:tcPr>
            <w:tcW w:w="3585" w:type="pct"/>
          </w:tcPr>
          <w:p w14:paraId="23097A1B" w14:textId="77777777" w:rsidR="00055724" w:rsidRPr="008954BA" w:rsidRDefault="00055724" w:rsidP="00055724">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Desenvolvedor</w:t>
            </w:r>
            <w:r>
              <w:rPr>
                <w:rFonts w:ascii="Times New Roman" w:hAnsi="Times New Roman" w:cs="Times New Roman"/>
                <w:sz w:val="24"/>
                <w:szCs w:val="24"/>
              </w:rPr>
              <w:t xml:space="preserve"> Pleno 1</w:t>
            </w:r>
          </w:p>
        </w:tc>
        <w:tc>
          <w:tcPr>
            <w:tcW w:w="1415" w:type="pct"/>
          </w:tcPr>
          <w:p w14:paraId="3D9E15B5" w14:textId="0E71DBA1" w:rsidR="00055724" w:rsidRPr="00361D8B" w:rsidRDefault="00D90043" w:rsidP="00055724">
            <w:pPr>
              <w:pStyle w:val="Primeirorecuodecorpodetexto"/>
              <w:spacing w:after="0"/>
              <w:ind w:firstLine="0"/>
              <w:jc w:val="center"/>
              <w:rPr>
                <w:rFonts w:ascii="Times New Roman" w:hAnsi="Times New Roman" w:cs="Times New Roman"/>
              </w:rPr>
            </w:pPr>
            <w:r>
              <w:rPr>
                <w:rFonts w:ascii="Times New Roman" w:hAnsi="Times New Roman" w:cs="Times New Roman"/>
              </w:rPr>
              <w:t>4</w:t>
            </w:r>
          </w:p>
        </w:tc>
      </w:tr>
      <w:tr w:rsidR="00055724" w:rsidRPr="00B3123C" w14:paraId="34066D11" w14:textId="77777777" w:rsidTr="00055724">
        <w:tc>
          <w:tcPr>
            <w:tcW w:w="3585" w:type="pct"/>
          </w:tcPr>
          <w:p w14:paraId="26646BBE" w14:textId="77777777" w:rsidR="00055724" w:rsidRPr="008954BA" w:rsidRDefault="00055724" w:rsidP="00055724">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Analista de Qualidade</w:t>
            </w:r>
          </w:p>
        </w:tc>
        <w:tc>
          <w:tcPr>
            <w:tcW w:w="1415" w:type="pct"/>
          </w:tcPr>
          <w:p w14:paraId="758615FC" w14:textId="77777777" w:rsidR="00055724" w:rsidRPr="00361D8B" w:rsidRDefault="00055724" w:rsidP="00055724">
            <w:pPr>
              <w:pStyle w:val="Primeirorecuodecorpodetexto"/>
              <w:spacing w:after="0"/>
              <w:ind w:firstLine="0"/>
              <w:jc w:val="center"/>
              <w:rPr>
                <w:rFonts w:ascii="Times New Roman" w:hAnsi="Times New Roman" w:cs="Times New Roman"/>
              </w:rPr>
            </w:pPr>
            <w:r w:rsidRPr="00361D8B">
              <w:rPr>
                <w:rFonts w:ascii="Times New Roman" w:hAnsi="Times New Roman" w:cs="Times New Roman"/>
              </w:rPr>
              <w:t>6</w:t>
            </w:r>
          </w:p>
        </w:tc>
      </w:tr>
      <w:tr w:rsidR="00055724" w:rsidRPr="00B3123C" w14:paraId="2DE6CDCA" w14:textId="77777777" w:rsidTr="00055724">
        <w:tc>
          <w:tcPr>
            <w:tcW w:w="3585" w:type="pct"/>
          </w:tcPr>
          <w:p w14:paraId="7592FD37" w14:textId="77777777" w:rsidR="00055724" w:rsidRPr="008954BA" w:rsidRDefault="00055724" w:rsidP="00055724">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sz w:val="24"/>
                <w:szCs w:val="24"/>
              </w:rPr>
              <w:t>TOTAL</w:t>
            </w:r>
          </w:p>
        </w:tc>
        <w:tc>
          <w:tcPr>
            <w:tcW w:w="1415" w:type="pct"/>
          </w:tcPr>
          <w:p w14:paraId="2309113B" w14:textId="396B95BD" w:rsidR="00055724" w:rsidRPr="00361D8B" w:rsidRDefault="00D90043" w:rsidP="00055724">
            <w:pPr>
              <w:pStyle w:val="Primeirorecuodecorpodetexto"/>
              <w:spacing w:after="0"/>
              <w:ind w:firstLine="0"/>
              <w:jc w:val="center"/>
              <w:rPr>
                <w:rFonts w:ascii="Times New Roman" w:hAnsi="Times New Roman" w:cs="Times New Roman"/>
              </w:rPr>
            </w:pPr>
            <w:r>
              <w:rPr>
                <w:rFonts w:ascii="Times New Roman" w:hAnsi="Times New Roman" w:cs="Times New Roman"/>
              </w:rPr>
              <w:t>36</w:t>
            </w:r>
          </w:p>
        </w:tc>
      </w:tr>
    </w:tbl>
    <w:p w14:paraId="0A71918F" w14:textId="77777777" w:rsidR="00055724" w:rsidRPr="001A1494" w:rsidRDefault="00055724" w:rsidP="00055724">
      <w:pPr>
        <w:pStyle w:val="PargrafodaLista"/>
        <w:ind w:left="1843"/>
        <w:rPr>
          <w:rFonts w:ascii="Times New Roman" w:hAnsi="Times New Roman" w:cs="Times New Roman"/>
          <w:sz w:val="24"/>
          <w:szCs w:val="24"/>
        </w:rPr>
      </w:pPr>
    </w:p>
    <w:p w14:paraId="41E9BFE4" w14:textId="77777777" w:rsidR="00055724" w:rsidRDefault="00055724" w:rsidP="00F63CE0">
      <w:pPr>
        <w:pStyle w:val="PargrafodaLista"/>
        <w:ind w:left="0" w:firstLine="1701"/>
        <w:rPr>
          <w:rFonts w:ascii="Times New Roman" w:hAnsi="Times New Roman" w:cs="Times New Roman"/>
          <w:sz w:val="24"/>
          <w:szCs w:val="24"/>
        </w:rPr>
      </w:pPr>
      <w:r w:rsidRPr="00AB1E78">
        <w:rPr>
          <w:rFonts w:ascii="Times New Roman" w:hAnsi="Times New Roman" w:cs="Times New Roman"/>
          <w:sz w:val="24"/>
          <w:szCs w:val="24"/>
        </w:rPr>
        <w:t xml:space="preserve">Desta forma, considerando a capacidade disponível do DSA para gerenciar projetos de novos sistemas corporativos e para realizar a </w:t>
      </w:r>
      <w:r w:rsidRPr="00DF3DDF">
        <w:rPr>
          <w:rFonts w:ascii="Times New Roman" w:hAnsi="Times New Roman" w:cs="Times New Roman"/>
          <w:sz w:val="24"/>
          <w:szCs w:val="24"/>
        </w:rPr>
        <w:t>fiscalização contratual, entende-se que o quantitativo de perfis mencionados irá atender o volume de serviço para o período de vigência contratual, de forma que toda demanda prevista será contratada.</w:t>
      </w:r>
    </w:p>
    <w:p w14:paraId="3C36BE38" w14:textId="77777777" w:rsidR="007D7F8C" w:rsidRPr="00BC310A" w:rsidRDefault="007D7F8C" w:rsidP="007D7F8C">
      <w:pPr>
        <w:pStyle w:val="Ttulo2"/>
        <w:spacing w:after="120"/>
        <w:ind w:left="578" w:hanging="578"/>
        <w:rPr>
          <w:rFonts w:ascii="Times New Roman" w:hAnsi="Times New Roman" w:cs="Times New Roman"/>
          <w:sz w:val="24"/>
          <w:szCs w:val="24"/>
        </w:rPr>
      </w:pPr>
      <w:bookmarkStart w:id="40" w:name="_Toc63700921"/>
      <w:r w:rsidRPr="00BC310A">
        <w:rPr>
          <w:rFonts w:ascii="Times New Roman" w:hAnsi="Times New Roman" w:cs="Times New Roman"/>
          <w:sz w:val="24"/>
          <w:szCs w:val="24"/>
        </w:rPr>
        <w:t>CBO e Convenção Coletiva de Trabalho</w:t>
      </w:r>
      <w:bookmarkEnd w:id="39"/>
      <w:bookmarkEnd w:id="40"/>
    </w:p>
    <w:p w14:paraId="1B2C3546" w14:textId="0DA1FED7" w:rsidR="007D7F8C" w:rsidRDefault="007D7F8C" w:rsidP="007D7F8C">
      <w:pPr>
        <w:pStyle w:val="Primeirorecuodecorpodetexto"/>
        <w:spacing w:after="0"/>
        <w:ind w:firstLine="1134"/>
        <w:rPr>
          <w:rFonts w:ascii="Times New Roman" w:hAnsi="Times New Roman" w:cs="Times New Roman"/>
          <w:sz w:val="24"/>
          <w:szCs w:val="24"/>
        </w:rPr>
      </w:pPr>
      <w:r w:rsidRPr="00F35B25">
        <w:rPr>
          <w:rFonts w:ascii="Times New Roman" w:hAnsi="Times New Roman" w:cs="Times New Roman"/>
          <w:sz w:val="24"/>
          <w:szCs w:val="24"/>
        </w:rPr>
        <w:t>Para fins de auxiliar as estimativas de custos da contratação, elabor</w:t>
      </w:r>
      <w:r w:rsidR="005F6A32">
        <w:rPr>
          <w:rFonts w:ascii="Times New Roman" w:hAnsi="Times New Roman" w:cs="Times New Roman"/>
          <w:sz w:val="24"/>
          <w:szCs w:val="24"/>
        </w:rPr>
        <w:t>ou-se</w:t>
      </w:r>
      <w:r w:rsidRPr="00F35B25">
        <w:rPr>
          <w:rFonts w:ascii="Times New Roman" w:hAnsi="Times New Roman" w:cs="Times New Roman"/>
          <w:sz w:val="24"/>
          <w:szCs w:val="24"/>
        </w:rPr>
        <w:t xml:space="preserve"> a seguinte tabela relacionando os perfis profissionais sugeridos para </w:t>
      </w:r>
      <w:r>
        <w:rPr>
          <w:rFonts w:ascii="Times New Roman" w:hAnsi="Times New Roman" w:cs="Times New Roman"/>
          <w:sz w:val="24"/>
          <w:szCs w:val="24"/>
        </w:rPr>
        <w:t xml:space="preserve">a contratação </w:t>
      </w:r>
      <w:r w:rsidR="00423C5E">
        <w:rPr>
          <w:rFonts w:ascii="Times New Roman" w:hAnsi="Times New Roman" w:cs="Times New Roman"/>
          <w:sz w:val="24"/>
          <w:szCs w:val="24"/>
        </w:rPr>
        <w:t>(</w:t>
      </w:r>
      <w:r w:rsidR="00423C5E" w:rsidRPr="00F94391">
        <w:rPr>
          <w:rFonts w:ascii="Times New Roman" w:hAnsi="Times New Roman" w:cs="Times New Roman"/>
          <w:sz w:val="24"/>
          <w:szCs w:val="24"/>
        </w:rPr>
        <w:t>conforme Tabela 2</w:t>
      </w:r>
      <w:r w:rsidRPr="00F94391">
        <w:rPr>
          <w:rFonts w:ascii="Times New Roman" w:hAnsi="Times New Roman" w:cs="Times New Roman"/>
          <w:sz w:val="24"/>
          <w:szCs w:val="24"/>
        </w:rPr>
        <w:t>)</w:t>
      </w:r>
      <w:r w:rsidRPr="00F35B25">
        <w:rPr>
          <w:rFonts w:ascii="Times New Roman" w:hAnsi="Times New Roman" w:cs="Times New Roman"/>
          <w:sz w:val="24"/>
          <w:szCs w:val="24"/>
        </w:rPr>
        <w:t xml:space="preserve"> e uma indicação de </w:t>
      </w:r>
      <w:r w:rsidRPr="003F4BBB">
        <w:rPr>
          <w:rFonts w:ascii="Times New Roman" w:hAnsi="Times New Roman" w:cs="Times New Roman"/>
          <w:sz w:val="24"/>
          <w:szCs w:val="24"/>
        </w:rPr>
        <w:t>possível</w:t>
      </w:r>
      <w:r w:rsidR="003F4BBB" w:rsidRPr="003F4BBB">
        <w:rPr>
          <w:rFonts w:ascii="Times New Roman" w:hAnsi="Times New Roman" w:cs="Times New Roman"/>
          <w:sz w:val="24"/>
          <w:szCs w:val="24"/>
        </w:rPr>
        <w:t xml:space="preserve"> </w:t>
      </w:r>
      <w:r w:rsidRPr="003F4BBB">
        <w:rPr>
          <w:rFonts w:ascii="Times New Roman" w:hAnsi="Times New Roman" w:cs="Times New Roman"/>
          <w:sz w:val="24"/>
          <w:szCs w:val="24"/>
        </w:rPr>
        <w:t>C</w:t>
      </w:r>
      <w:r w:rsidRPr="00B66599">
        <w:rPr>
          <w:rFonts w:ascii="Times New Roman" w:hAnsi="Times New Roman" w:cs="Times New Roman"/>
          <w:sz w:val="24"/>
          <w:szCs w:val="24"/>
        </w:rPr>
        <w:t xml:space="preserve">BO – Confederação Brasileira de </w:t>
      </w:r>
      <w:r w:rsidRPr="00B66599">
        <w:rPr>
          <w:rFonts w:ascii="Times New Roman" w:hAnsi="Times New Roman" w:cs="Times New Roman"/>
          <w:sz w:val="24"/>
          <w:szCs w:val="24"/>
        </w:rPr>
        <w:lastRenderedPageBreak/>
        <w:t xml:space="preserve">Orientação, </w:t>
      </w:r>
      <w:r w:rsidRPr="00F35B25">
        <w:rPr>
          <w:rFonts w:ascii="Times New Roman" w:hAnsi="Times New Roman" w:cs="Times New Roman"/>
          <w:sz w:val="24"/>
          <w:szCs w:val="24"/>
        </w:rPr>
        <w:t>considerando perfis profissionais similares aos que atuarão na contratação em análise:</w:t>
      </w:r>
    </w:p>
    <w:p w14:paraId="0A048A7C" w14:textId="77777777" w:rsidR="007D7F8C" w:rsidRDefault="007D7F8C" w:rsidP="007D7F8C">
      <w:pPr>
        <w:pStyle w:val="Primeirorecuodecorpodetexto"/>
        <w:spacing w:after="120"/>
        <w:ind w:firstLine="0"/>
        <w:jc w:val="center"/>
        <w:rPr>
          <w:rFonts w:ascii="Times New Roman" w:hAnsi="Times New Roman" w:cs="Times New Roman"/>
          <w:b/>
          <w:noProof/>
          <w:sz w:val="20"/>
          <w:szCs w:val="20"/>
        </w:rPr>
      </w:pPr>
    </w:p>
    <w:p w14:paraId="6B417888" w14:textId="350570C8" w:rsidR="007D7F8C" w:rsidRPr="00895E10" w:rsidRDefault="007D7F8C" w:rsidP="007D7F8C">
      <w:pPr>
        <w:pStyle w:val="Primeirorecuodecorpodetexto"/>
        <w:spacing w:after="120"/>
        <w:ind w:firstLine="0"/>
        <w:jc w:val="center"/>
        <w:rPr>
          <w:rFonts w:ascii="Times New Roman" w:hAnsi="Times New Roman" w:cs="Times New Roman"/>
          <w:b/>
          <w:noProof/>
          <w:sz w:val="20"/>
          <w:szCs w:val="20"/>
        </w:rPr>
      </w:pPr>
      <w:r>
        <w:rPr>
          <w:rFonts w:ascii="Times New Roman" w:hAnsi="Times New Roman" w:cs="Times New Roman"/>
          <w:b/>
          <w:noProof/>
          <w:sz w:val="20"/>
          <w:szCs w:val="20"/>
        </w:rPr>
        <w:t>T</w:t>
      </w:r>
      <w:r w:rsidR="00423C5E">
        <w:rPr>
          <w:rFonts w:ascii="Times New Roman" w:hAnsi="Times New Roman" w:cs="Times New Roman"/>
          <w:b/>
          <w:noProof/>
          <w:sz w:val="20"/>
          <w:szCs w:val="20"/>
        </w:rPr>
        <w:t>abela 03</w:t>
      </w:r>
      <w:r w:rsidRPr="00895E10">
        <w:rPr>
          <w:rFonts w:ascii="Times New Roman" w:hAnsi="Times New Roman" w:cs="Times New Roman"/>
          <w:b/>
          <w:noProof/>
          <w:sz w:val="20"/>
          <w:szCs w:val="20"/>
        </w:rPr>
        <w:t xml:space="preserve"> – </w:t>
      </w:r>
      <w:r w:rsidR="00423C5E">
        <w:rPr>
          <w:rFonts w:ascii="Times New Roman" w:hAnsi="Times New Roman" w:cs="Times New Roman"/>
          <w:b/>
          <w:noProof/>
          <w:sz w:val="20"/>
          <w:szCs w:val="20"/>
        </w:rPr>
        <w:t>CBO</w:t>
      </w:r>
    </w:p>
    <w:tbl>
      <w:tblPr>
        <w:tblStyle w:val="Tabelacomgrade"/>
        <w:tblW w:w="5000" w:type="pct"/>
        <w:tblLook w:val="04A0" w:firstRow="1" w:lastRow="0" w:firstColumn="1" w:lastColumn="0" w:noHBand="0" w:noVBand="1"/>
      </w:tblPr>
      <w:tblGrid>
        <w:gridCol w:w="4247"/>
        <w:gridCol w:w="4247"/>
      </w:tblGrid>
      <w:tr w:rsidR="007D7F8C" w:rsidRPr="00B3123C" w14:paraId="06E07602" w14:textId="77777777" w:rsidTr="00BB0D37">
        <w:tc>
          <w:tcPr>
            <w:tcW w:w="2500" w:type="pct"/>
            <w:shd w:val="clear" w:color="auto" w:fill="BFBFBF" w:themeFill="background1" w:themeFillShade="BF"/>
          </w:tcPr>
          <w:p w14:paraId="49B9F02B" w14:textId="77777777" w:rsidR="007D7F8C" w:rsidRPr="00C9464E" w:rsidRDefault="007D7F8C" w:rsidP="00DB4405">
            <w:pPr>
              <w:pStyle w:val="Primeirorecuodecorpodetexto"/>
              <w:spacing w:after="0"/>
              <w:ind w:firstLine="0"/>
              <w:jc w:val="center"/>
              <w:rPr>
                <w:rFonts w:ascii="Times New Roman" w:hAnsi="Times New Roman" w:cs="Times New Roman"/>
                <w:b/>
              </w:rPr>
            </w:pPr>
            <w:r w:rsidRPr="00C9464E">
              <w:rPr>
                <w:rFonts w:ascii="Times New Roman" w:hAnsi="Times New Roman" w:cs="Times New Roman"/>
                <w:b/>
              </w:rPr>
              <w:t>Cargo/Perfil</w:t>
            </w:r>
          </w:p>
        </w:tc>
        <w:tc>
          <w:tcPr>
            <w:tcW w:w="2500" w:type="pct"/>
            <w:shd w:val="clear" w:color="auto" w:fill="BFBFBF" w:themeFill="background1" w:themeFillShade="BF"/>
          </w:tcPr>
          <w:p w14:paraId="7D3F77B6" w14:textId="77777777" w:rsidR="007D7F8C" w:rsidRPr="00C9464E" w:rsidRDefault="007D7F8C" w:rsidP="00BB0D37">
            <w:pPr>
              <w:pStyle w:val="Primeirorecuodecorpodetexto"/>
              <w:spacing w:after="0"/>
              <w:ind w:firstLine="0"/>
              <w:jc w:val="center"/>
              <w:rPr>
                <w:rFonts w:ascii="Times New Roman" w:hAnsi="Times New Roman" w:cs="Times New Roman"/>
                <w:b/>
              </w:rPr>
            </w:pPr>
            <w:r w:rsidRPr="00C9464E">
              <w:rPr>
                <w:rFonts w:ascii="Times New Roman" w:hAnsi="Times New Roman" w:cs="Times New Roman"/>
                <w:b/>
              </w:rPr>
              <w:t>CBO</w:t>
            </w:r>
          </w:p>
        </w:tc>
      </w:tr>
      <w:tr w:rsidR="000955FF" w:rsidRPr="00B3123C" w14:paraId="5A2A83BC" w14:textId="77777777" w:rsidTr="00BB0D37">
        <w:tc>
          <w:tcPr>
            <w:tcW w:w="2500" w:type="pct"/>
          </w:tcPr>
          <w:p w14:paraId="6C1BEBFD" w14:textId="676ED8F6" w:rsidR="000955FF" w:rsidRPr="008954BA" w:rsidRDefault="000955FF" w:rsidP="000955FF">
            <w:pPr>
              <w:pStyle w:val="Primeirorecuodecorpodetexto"/>
              <w:spacing w:after="0"/>
              <w:ind w:firstLine="0"/>
              <w:jc w:val="center"/>
              <w:rPr>
                <w:rFonts w:ascii="Times New Roman" w:hAnsi="Times New Roman" w:cs="Times New Roman"/>
              </w:rPr>
            </w:pPr>
            <w:r w:rsidRPr="008954BA">
              <w:rPr>
                <w:rFonts w:ascii="Times New Roman" w:hAnsi="Times New Roman" w:cs="Times New Roman"/>
                <w:sz w:val="24"/>
                <w:szCs w:val="24"/>
              </w:rPr>
              <w:t>Gerente de Projetos</w:t>
            </w:r>
            <w:r w:rsidR="00910613">
              <w:rPr>
                <w:rFonts w:ascii="Times New Roman" w:hAnsi="Times New Roman" w:cs="Times New Roman"/>
                <w:sz w:val="24"/>
                <w:szCs w:val="24"/>
              </w:rPr>
              <w:t xml:space="preserve"> de TI</w:t>
            </w:r>
          </w:p>
        </w:tc>
        <w:tc>
          <w:tcPr>
            <w:tcW w:w="2500" w:type="pct"/>
          </w:tcPr>
          <w:p w14:paraId="06392AC5" w14:textId="00D0425D" w:rsidR="000955FF" w:rsidRPr="000955FF" w:rsidRDefault="000955FF" w:rsidP="000955FF">
            <w:pPr>
              <w:pStyle w:val="Primeirorecuodecorpodetexto"/>
              <w:spacing w:after="0"/>
              <w:ind w:firstLine="0"/>
              <w:jc w:val="center"/>
              <w:rPr>
                <w:rFonts w:ascii="Times New Roman" w:hAnsi="Times New Roman" w:cs="Times New Roman"/>
              </w:rPr>
            </w:pPr>
            <w:r w:rsidRPr="000955FF">
              <w:rPr>
                <w:rFonts w:ascii="Times New Roman" w:hAnsi="Times New Roman" w:cs="Times New Roman"/>
              </w:rPr>
              <w:t>1425-20</w:t>
            </w:r>
          </w:p>
        </w:tc>
      </w:tr>
      <w:tr w:rsidR="000955FF" w:rsidRPr="00B3123C" w14:paraId="323C9832" w14:textId="77777777" w:rsidTr="00BB0D37">
        <w:tc>
          <w:tcPr>
            <w:tcW w:w="2500" w:type="pct"/>
          </w:tcPr>
          <w:p w14:paraId="26FF0564" w14:textId="67E34B7B" w:rsidR="000955FF" w:rsidRPr="008954BA" w:rsidRDefault="000955FF" w:rsidP="000955FF">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Arquiteto de Sistemas</w:t>
            </w:r>
          </w:p>
        </w:tc>
        <w:tc>
          <w:tcPr>
            <w:tcW w:w="2500" w:type="pct"/>
          </w:tcPr>
          <w:p w14:paraId="207E8EE5" w14:textId="4DDDF572" w:rsidR="000955FF" w:rsidRPr="000955FF" w:rsidRDefault="0052303A" w:rsidP="000955FF">
            <w:pPr>
              <w:pStyle w:val="Primeirorecuodecorpodetexto"/>
              <w:spacing w:after="0"/>
              <w:ind w:firstLine="0"/>
              <w:jc w:val="center"/>
              <w:rPr>
                <w:rFonts w:ascii="Times New Roman" w:hAnsi="Times New Roman" w:cs="Times New Roman"/>
              </w:rPr>
            </w:pPr>
            <w:r>
              <w:rPr>
                <w:rFonts w:ascii="Times New Roman" w:hAnsi="Times New Roman" w:cs="Times New Roman"/>
              </w:rPr>
              <w:t>2124-2</w:t>
            </w:r>
            <w:r w:rsidR="000955FF" w:rsidRPr="000955FF">
              <w:rPr>
                <w:rFonts w:ascii="Times New Roman" w:hAnsi="Times New Roman" w:cs="Times New Roman"/>
              </w:rPr>
              <w:t>5</w:t>
            </w:r>
          </w:p>
        </w:tc>
      </w:tr>
      <w:tr w:rsidR="000955FF" w:rsidRPr="00B3123C" w14:paraId="3C4C8240" w14:textId="77777777" w:rsidTr="00BB0D37">
        <w:tc>
          <w:tcPr>
            <w:tcW w:w="2500" w:type="pct"/>
          </w:tcPr>
          <w:p w14:paraId="59A7880F" w14:textId="598F4868" w:rsidR="000955FF" w:rsidRPr="008954BA" w:rsidRDefault="000955FF" w:rsidP="00623771">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 xml:space="preserve">Analista de </w:t>
            </w:r>
            <w:r w:rsidR="00910613">
              <w:rPr>
                <w:rFonts w:ascii="Times New Roman" w:hAnsi="Times New Roman" w:cs="Times New Roman"/>
                <w:sz w:val="24"/>
                <w:szCs w:val="24"/>
              </w:rPr>
              <w:t>Sistemas</w:t>
            </w:r>
            <w:r w:rsidR="003F4BBB" w:rsidRPr="003F4BBB">
              <w:rPr>
                <w:rFonts w:ascii="Times New Roman" w:hAnsi="Times New Roman" w:cs="Times New Roman"/>
                <w:color w:val="FF0000"/>
                <w:sz w:val="24"/>
                <w:szCs w:val="24"/>
              </w:rPr>
              <w:t xml:space="preserve"> </w:t>
            </w:r>
          </w:p>
        </w:tc>
        <w:tc>
          <w:tcPr>
            <w:tcW w:w="2500" w:type="pct"/>
          </w:tcPr>
          <w:p w14:paraId="0B1B95BF" w14:textId="06C7240A" w:rsidR="000955FF" w:rsidRPr="000955FF" w:rsidRDefault="000955FF" w:rsidP="000955FF">
            <w:pPr>
              <w:pStyle w:val="Primeirorecuodecorpodetexto"/>
              <w:spacing w:after="0"/>
              <w:ind w:firstLine="0"/>
              <w:jc w:val="center"/>
              <w:rPr>
                <w:rFonts w:ascii="Times New Roman" w:hAnsi="Times New Roman" w:cs="Times New Roman"/>
              </w:rPr>
            </w:pPr>
            <w:r w:rsidRPr="000955FF">
              <w:rPr>
                <w:rFonts w:ascii="Times New Roman" w:hAnsi="Times New Roman" w:cs="Times New Roman"/>
              </w:rPr>
              <w:t>2124-05</w:t>
            </w:r>
          </w:p>
        </w:tc>
      </w:tr>
      <w:tr w:rsidR="000955FF" w:rsidRPr="00B3123C" w14:paraId="12934DDA" w14:textId="77777777" w:rsidTr="00BB0D37">
        <w:tc>
          <w:tcPr>
            <w:tcW w:w="2500" w:type="pct"/>
          </w:tcPr>
          <w:p w14:paraId="5E2D9E20" w14:textId="62C5CE7C" w:rsidR="000955FF" w:rsidRPr="008954BA" w:rsidRDefault="000955FF" w:rsidP="00623771">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Desenvolvedor</w:t>
            </w:r>
            <w:r w:rsidR="003F4BBB">
              <w:rPr>
                <w:rFonts w:ascii="Times New Roman" w:hAnsi="Times New Roman" w:cs="Times New Roman"/>
                <w:sz w:val="24"/>
                <w:szCs w:val="24"/>
              </w:rPr>
              <w:t xml:space="preserve"> </w:t>
            </w:r>
          </w:p>
        </w:tc>
        <w:tc>
          <w:tcPr>
            <w:tcW w:w="2500" w:type="pct"/>
          </w:tcPr>
          <w:p w14:paraId="17181967" w14:textId="3D50AAA4" w:rsidR="000955FF" w:rsidRPr="000955FF" w:rsidRDefault="000955FF" w:rsidP="000955FF">
            <w:pPr>
              <w:pStyle w:val="Primeirorecuodecorpodetexto"/>
              <w:spacing w:after="0"/>
              <w:ind w:firstLine="0"/>
              <w:jc w:val="center"/>
              <w:rPr>
                <w:rFonts w:ascii="Times New Roman" w:hAnsi="Times New Roman" w:cs="Times New Roman"/>
              </w:rPr>
            </w:pPr>
            <w:r w:rsidRPr="000955FF">
              <w:rPr>
                <w:rFonts w:ascii="Times New Roman" w:hAnsi="Times New Roman" w:cs="Times New Roman"/>
              </w:rPr>
              <w:t>2124-05</w:t>
            </w:r>
          </w:p>
        </w:tc>
      </w:tr>
      <w:tr w:rsidR="000955FF" w:rsidRPr="00B3123C" w14:paraId="4ACF067C" w14:textId="77777777" w:rsidTr="00BB0D37">
        <w:tc>
          <w:tcPr>
            <w:tcW w:w="2500" w:type="pct"/>
          </w:tcPr>
          <w:p w14:paraId="381E57F9" w14:textId="5E56518C" w:rsidR="000955FF" w:rsidRPr="008954BA" w:rsidRDefault="000955FF" w:rsidP="000955FF">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Analista de Qualidade</w:t>
            </w:r>
          </w:p>
        </w:tc>
        <w:tc>
          <w:tcPr>
            <w:tcW w:w="2500" w:type="pct"/>
          </w:tcPr>
          <w:p w14:paraId="7F21B2A3" w14:textId="0D2F83DB" w:rsidR="000955FF" w:rsidRPr="000955FF" w:rsidRDefault="000955FF" w:rsidP="000955FF">
            <w:pPr>
              <w:pStyle w:val="Primeirorecuodecorpodetexto"/>
              <w:spacing w:after="0"/>
              <w:ind w:firstLine="0"/>
              <w:jc w:val="center"/>
              <w:rPr>
                <w:rFonts w:ascii="Times New Roman" w:hAnsi="Times New Roman" w:cs="Times New Roman"/>
              </w:rPr>
            </w:pPr>
            <w:r w:rsidRPr="000955FF">
              <w:rPr>
                <w:rFonts w:ascii="Times New Roman" w:hAnsi="Times New Roman" w:cs="Times New Roman"/>
              </w:rPr>
              <w:t>2124-05</w:t>
            </w:r>
          </w:p>
        </w:tc>
      </w:tr>
    </w:tbl>
    <w:p w14:paraId="033892D9" w14:textId="77777777" w:rsidR="007D7F8C" w:rsidRDefault="007D7F8C" w:rsidP="007D7F8C">
      <w:pPr>
        <w:pStyle w:val="Primeirorecuodecorpodetexto"/>
        <w:spacing w:after="0"/>
        <w:ind w:firstLine="1134"/>
        <w:rPr>
          <w:rFonts w:ascii="Times New Roman" w:hAnsi="Times New Roman" w:cs="Times New Roman"/>
          <w:highlight w:val="yellow"/>
        </w:rPr>
      </w:pPr>
    </w:p>
    <w:p w14:paraId="54F412CE" w14:textId="77777777" w:rsidR="0052303A" w:rsidRPr="00B3123C" w:rsidRDefault="0052303A" w:rsidP="007D7F8C">
      <w:pPr>
        <w:pStyle w:val="Primeirorecuodecorpodetexto"/>
        <w:spacing w:after="0"/>
        <w:ind w:firstLine="1134"/>
        <w:rPr>
          <w:rFonts w:ascii="Times New Roman" w:hAnsi="Times New Roman" w:cs="Times New Roman"/>
          <w:highlight w:val="yellow"/>
        </w:rPr>
      </w:pPr>
    </w:p>
    <w:p w14:paraId="024B10CE" w14:textId="51A0DA2E" w:rsidR="00424F50" w:rsidRDefault="007D7F8C" w:rsidP="00623771">
      <w:pPr>
        <w:pStyle w:val="Primeirorecuodecorpodetexto"/>
        <w:spacing w:after="0"/>
        <w:ind w:firstLine="1134"/>
        <w:rPr>
          <w:rFonts w:ascii="Times New Roman" w:hAnsi="Times New Roman" w:cs="Times New Roman"/>
          <w:sz w:val="24"/>
          <w:szCs w:val="24"/>
        </w:rPr>
      </w:pPr>
      <w:r w:rsidRPr="001B2DD9">
        <w:rPr>
          <w:rFonts w:ascii="Times New Roman" w:hAnsi="Times New Roman" w:cs="Times New Roman"/>
          <w:sz w:val="24"/>
          <w:szCs w:val="24"/>
        </w:rPr>
        <w:t>Para todos os perfis p</w:t>
      </w:r>
      <w:r w:rsidR="00650DA5">
        <w:rPr>
          <w:rFonts w:ascii="Times New Roman" w:hAnsi="Times New Roman" w:cs="Times New Roman"/>
          <w:sz w:val="24"/>
          <w:szCs w:val="24"/>
        </w:rPr>
        <w:t>rofissionais apresentados neste</w:t>
      </w:r>
      <w:r w:rsidRPr="001B2DD9">
        <w:rPr>
          <w:rFonts w:ascii="Times New Roman" w:hAnsi="Times New Roman" w:cs="Times New Roman"/>
          <w:sz w:val="24"/>
          <w:szCs w:val="24"/>
        </w:rPr>
        <w:t xml:space="preserve"> Estud</w:t>
      </w:r>
      <w:r w:rsidR="00650DA5">
        <w:rPr>
          <w:rFonts w:ascii="Times New Roman" w:hAnsi="Times New Roman" w:cs="Times New Roman"/>
          <w:sz w:val="24"/>
          <w:szCs w:val="24"/>
        </w:rPr>
        <w:t>o Preliminar</w:t>
      </w:r>
      <w:r w:rsidRPr="001B2DD9">
        <w:rPr>
          <w:rFonts w:ascii="Times New Roman" w:hAnsi="Times New Roman" w:cs="Times New Roman"/>
          <w:sz w:val="24"/>
          <w:szCs w:val="24"/>
        </w:rPr>
        <w:t>, a Convenção Coletiva de Trabalho utilizada para a catego</w:t>
      </w:r>
      <w:r w:rsidR="00F94391">
        <w:rPr>
          <w:rFonts w:ascii="Times New Roman" w:hAnsi="Times New Roman" w:cs="Times New Roman"/>
          <w:sz w:val="24"/>
          <w:szCs w:val="24"/>
        </w:rPr>
        <w:t xml:space="preserve">ria pode ser encontrada </w:t>
      </w:r>
      <w:r w:rsidR="00623771">
        <w:rPr>
          <w:rFonts w:ascii="Times New Roman" w:hAnsi="Times New Roman" w:cs="Times New Roman"/>
          <w:sz w:val="24"/>
          <w:szCs w:val="24"/>
        </w:rPr>
        <w:t>no link abaixo. Trata-se da Convenção de 2018</w:t>
      </w:r>
      <w:r w:rsidRPr="00B66599">
        <w:rPr>
          <w:rFonts w:ascii="Times New Roman" w:hAnsi="Times New Roman" w:cs="Times New Roman"/>
          <w:sz w:val="24"/>
          <w:szCs w:val="24"/>
        </w:rPr>
        <w:t>/201</w:t>
      </w:r>
      <w:r w:rsidR="00623771">
        <w:rPr>
          <w:rFonts w:ascii="Times New Roman" w:hAnsi="Times New Roman" w:cs="Times New Roman"/>
          <w:sz w:val="24"/>
          <w:szCs w:val="24"/>
        </w:rPr>
        <w:t>9:</w:t>
      </w:r>
    </w:p>
    <w:p w14:paraId="2C5BEB04" w14:textId="77777777" w:rsidR="00623771" w:rsidRDefault="00623771" w:rsidP="00623771">
      <w:pPr>
        <w:pStyle w:val="Primeirorecuodecorpodetexto"/>
        <w:spacing w:after="0"/>
        <w:ind w:firstLine="1134"/>
        <w:rPr>
          <w:rFonts w:ascii="Times New Roman" w:hAnsi="Times New Roman" w:cs="Times New Roman"/>
          <w:sz w:val="24"/>
          <w:szCs w:val="24"/>
        </w:rPr>
      </w:pPr>
    </w:p>
    <w:p w14:paraId="61C22ADB" w14:textId="5C43B3F7" w:rsidR="00424F50" w:rsidRPr="007B0EA5" w:rsidRDefault="00623771" w:rsidP="00424F50">
      <w:pPr>
        <w:pStyle w:val="Primeirorecuodecorpodetexto"/>
        <w:spacing w:after="0"/>
        <w:ind w:firstLine="0"/>
        <w:rPr>
          <w:rFonts w:ascii="Times New Roman" w:hAnsi="Times New Roman" w:cs="Times New Roman"/>
          <w:sz w:val="24"/>
          <w:szCs w:val="24"/>
        </w:rPr>
      </w:pPr>
      <w:r w:rsidRPr="00623771">
        <w:rPr>
          <w:rFonts w:ascii="Times New Roman" w:hAnsi="Times New Roman" w:cs="Times New Roman"/>
          <w:sz w:val="24"/>
          <w:szCs w:val="24"/>
        </w:rPr>
        <w:t>https://www.fecomerciomt.org.br/storage/conventions/12/5de969c06a92e.pdf</w:t>
      </w:r>
    </w:p>
    <w:p w14:paraId="57AFCDDB" w14:textId="77777777" w:rsidR="007D7F8C" w:rsidRDefault="007D7F8C" w:rsidP="007D7F8C">
      <w:pPr>
        <w:pStyle w:val="Ttulo2"/>
        <w:spacing w:after="120"/>
        <w:ind w:left="578" w:hanging="578"/>
        <w:rPr>
          <w:rFonts w:ascii="Times New Roman" w:hAnsi="Times New Roman" w:cs="Times New Roman"/>
          <w:sz w:val="24"/>
          <w:szCs w:val="24"/>
        </w:rPr>
      </w:pPr>
      <w:bookmarkStart w:id="41" w:name="_Toc517263959"/>
      <w:bookmarkStart w:id="42" w:name="_Toc63700922"/>
      <w:r w:rsidRPr="00BC310A">
        <w:rPr>
          <w:rFonts w:ascii="Times New Roman" w:hAnsi="Times New Roman" w:cs="Times New Roman"/>
          <w:sz w:val="24"/>
          <w:szCs w:val="24"/>
        </w:rPr>
        <w:t>Requisitos Temporais (Art. 3, V)</w:t>
      </w:r>
      <w:bookmarkEnd w:id="41"/>
      <w:bookmarkEnd w:id="42"/>
    </w:p>
    <w:p w14:paraId="1D06398E" w14:textId="7F756813" w:rsidR="00E131F8" w:rsidRPr="00AA4F50" w:rsidRDefault="00E131F8" w:rsidP="00E131F8">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 xml:space="preserve">Os contratos atuais referentes aos serviços de Desenvolvimento, Manutenção e Sustentação de Softwares, e Fábrica de Métricas - Contratos TJMT nº 131/2017 e 132/2017 - firmados com as empresas DataInfo Tecnologia e Fatto Consultoria de Sistemas, estão </w:t>
      </w:r>
      <w:r w:rsidRPr="00AA4F50">
        <w:rPr>
          <w:rFonts w:ascii="Times New Roman" w:hAnsi="Times New Roman" w:cs="Times New Roman"/>
          <w:sz w:val="24"/>
          <w:szCs w:val="24"/>
        </w:rPr>
        <w:t>vigentes até março/202</w:t>
      </w:r>
      <w:r w:rsidR="003B4325" w:rsidRPr="00AA4F50">
        <w:rPr>
          <w:rFonts w:ascii="Times New Roman" w:hAnsi="Times New Roman" w:cs="Times New Roman"/>
          <w:sz w:val="24"/>
          <w:szCs w:val="24"/>
        </w:rPr>
        <w:t>1, mas passíveis de renovação.</w:t>
      </w:r>
      <w:r w:rsidRPr="00AA4F50">
        <w:rPr>
          <w:rFonts w:ascii="Times New Roman" w:hAnsi="Times New Roman" w:cs="Times New Roman"/>
          <w:sz w:val="24"/>
          <w:szCs w:val="24"/>
        </w:rPr>
        <w:t xml:space="preserve"> </w:t>
      </w:r>
    </w:p>
    <w:p w14:paraId="2DEB75E7" w14:textId="4815C4E7" w:rsidR="00E131F8" w:rsidRDefault="00E131F8" w:rsidP="00E131F8">
      <w:pPr>
        <w:pStyle w:val="Primeirorecuodecorpodetexto"/>
        <w:spacing w:after="0"/>
        <w:ind w:firstLine="1134"/>
        <w:rPr>
          <w:rFonts w:ascii="Times New Roman" w:hAnsi="Times New Roman" w:cs="Times New Roman"/>
          <w:color w:val="FF0000"/>
          <w:sz w:val="24"/>
          <w:szCs w:val="24"/>
        </w:rPr>
      </w:pPr>
      <w:r w:rsidRPr="00AA4F50">
        <w:rPr>
          <w:rFonts w:ascii="Times New Roman" w:hAnsi="Times New Roman" w:cs="Times New Roman"/>
          <w:sz w:val="24"/>
          <w:szCs w:val="24"/>
        </w:rPr>
        <w:t>Desta feita, por se tratar de um serviço continuado, as novas empresas deverão estar aptas a iniciar a prestação de serviços assim que</w:t>
      </w:r>
      <w:r w:rsidR="00FE782E" w:rsidRPr="00AA4F50">
        <w:rPr>
          <w:rFonts w:ascii="Times New Roman" w:hAnsi="Times New Roman" w:cs="Times New Roman"/>
          <w:sz w:val="24"/>
          <w:szCs w:val="24"/>
        </w:rPr>
        <w:t xml:space="preserve"> o certame que se pretende for c</w:t>
      </w:r>
      <w:r w:rsidRPr="00AA4F50">
        <w:rPr>
          <w:rFonts w:ascii="Times New Roman" w:hAnsi="Times New Roman" w:cs="Times New Roman"/>
          <w:sz w:val="24"/>
          <w:szCs w:val="24"/>
        </w:rPr>
        <w:t>onclu</w:t>
      </w:r>
      <w:r w:rsidR="00FE782E" w:rsidRPr="00AA4F50">
        <w:rPr>
          <w:rFonts w:ascii="Times New Roman" w:hAnsi="Times New Roman" w:cs="Times New Roman"/>
          <w:sz w:val="24"/>
          <w:szCs w:val="24"/>
        </w:rPr>
        <w:t>ído</w:t>
      </w:r>
      <w:r w:rsidR="00E06AAD" w:rsidRPr="00AA4F50">
        <w:rPr>
          <w:rFonts w:ascii="Times New Roman" w:hAnsi="Times New Roman" w:cs="Times New Roman"/>
          <w:sz w:val="24"/>
          <w:szCs w:val="24"/>
        </w:rPr>
        <w:t>, consoante o Plano de Transição contratual</w:t>
      </w:r>
      <w:r w:rsidR="00AA4F50" w:rsidRPr="00AA4F50">
        <w:rPr>
          <w:rFonts w:ascii="Times New Roman" w:hAnsi="Times New Roman" w:cs="Times New Roman"/>
          <w:sz w:val="24"/>
          <w:szCs w:val="24"/>
        </w:rPr>
        <w:t xml:space="preserve">, </w:t>
      </w:r>
      <w:r w:rsidRPr="00AA4F50">
        <w:rPr>
          <w:rFonts w:ascii="Times New Roman" w:hAnsi="Times New Roman" w:cs="Times New Roman"/>
          <w:sz w:val="24"/>
          <w:szCs w:val="24"/>
        </w:rPr>
        <w:t xml:space="preserve">a fim de evitar a descontinuidade do serviço. </w:t>
      </w:r>
    </w:p>
    <w:p w14:paraId="04905A2E" w14:textId="062F9F3F" w:rsidR="00FE782E" w:rsidRPr="00E06AAD" w:rsidRDefault="001309E3" w:rsidP="00FE782E">
      <w:pPr>
        <w:pStyle w:val="Primeirorecuodecorpodetexto"/>
        <w:spacing w:after="0"/>
        <w:ind w:firstLine="1134"/>
        <w:rPr>
          <w:rFonts w:ascii="Times New Roman" w:hAnsi="Times New Roman" w:cs="Times New Roman"/>
          <w:sz w:val="24"/>
          <w:szCs w:val="24"/>
        </w:rPr>
      </w:pPr>
      <w:r w:rsidRPr="00E06AAD">
        <w:rPr>
          <w:rFonts w:ascii="Times New Roman" w:hAnsi="Times New Roman" w:cs="Times New Roman"/>
          <w:sz w:val="24"/>
          <w:szCs w:val="24"/>
        </w:rPr>
        <w:t xml:space="preserve">Com a assinatura dos Contratos pelo Contratante e Contratado, </w:t>
      </w:r>
      <w:r w:rsidR="00FE782E" w:rsidRPr="00E06AAD">
        <w:rPr>
          <w:rFonts w:ascii="Times New Roman" w:hAnsi="Times New Roman" w:cs="Times New Roman"/>
          <w:sz w:val="24"/>
          <w:szCs w:val="24"/>
        </w:rPr>
        <w:t>deverá ser realizada reunião de alimento com o objetivo de identificar as expectativas, nivelar os entendimentos acerca das condições estabelecidas no Contrato, Edital e em seus Anexos, e esclarecer possíveis dúvidas acerca do objeto. Nessa reunião</w:t>
      </w:r>
      <w:r w:rsidR="00AA4F50">
        <w:rPr>
          <w:rFonts w:ascii="Times New Roman" w:hAnsi="Times New Roman" w:cs="Times New Roman"/>
          <w:sz w:val="24"/>
          <w:szCs w:val="24"/>
        </w:rPr>
        <w:t>,</w:t>
      </w:r>
      <w:r w:rsidR="00FE782E" w:rsidRPr="00E06AAD">
        <w:rPr>
          <w:rFonts w:ascii="Times New Roman" w:hAnsi="Times New Roman" w:cs="Times New Roman"/>
          <w:sz w:val="24"/>
          <w:szCs w:val="24"/>
        </w:rPr>
        <w:t xml:space="preserve"> a Contratada deverá apresentar formalmente o seu Preposto, e o Fiscal Técnico </w:t>
      </w:r>
      <w:r w:rsidR="00FE782E" w:rsidRPr="00E06AAD">
        <w:rPr>
          <w:rFonts w:ascii="Times New Roman" w:eastAsia="Times New Roman" w:hAnsi="Times New Roman" w:cs="Times New Roman"/>
          <w:sz w:val="24"/>
          <w:szCs w:val="24"/>
        </w:rPr>
        <w:t xml:space="preserve">fica apto a solicitar a execução dos serviços. </w:t>
      </w:r>
    </w:p>
    <w:p w14:paraId="42409816" w14:textId="5E1A0E6C" w:rsidR="001309E3" w:rsidRPr="00E06AAD" w:rsidRDefault="001309E3" w:rsidP="00E06AAD">
      <w:pPr>
        <w:pStyle w:val="Primeirorecuodecorpodetexto"/>
        <w:spacing w:after="0"/>
        <w:ind w:firstLine="1134"/>
        <w:rPr>
          <w:rFonts w:ascii="Times New Roman" w:hAnsi="Times New Roman" w:cs="Times New Roman"/>
          <w:sz w:val="24"/>
          <w:szCs w:val="24"/>
        </w:rPr>
      </w:pPr>
      <w:r w:rsidRPr="00E06AAD">
        <w:rPr>
          <w:rFonts w:ascii="Times New Roman" w:hAnsi="Times New Roman" w:cs="Times New Roman"/>
          <w:sz w:val="24"/>
          <w:szCs w:val="24"/>
        </w:rPr>
        <w:t xml:space="preserve">A execução/entrega dos serviços deverá ocorrer </w:t>
      </w:r>
      <w:r w:rsidR="00E06AAD" w:rsidRPr="00E06AAD">
        <w:rPr>
          <w:rFonts w:ascii="Times New Roman" w:hAnsi="Times New Roman" w:cs="Times New Roman"/>
          <w:sz w:val="24"/>
          <w:szCs w:val="24"/>
        </w:rPr>
        <w:t>conforme estabelecido no IMR.</w:t>
      </w:r>
    </w:p>
    <w:p w14:paraId="73DD7FD7" w14:textId="7AD4196C" w:rsidR="00437F43" w:rsidRPr="00AA4F50" w:rsidRDefault="00437F43" w:rsidP="005F6A32">
      <w:pPr>
        <w:pStyle w:val="Primeirorecuodecorpodetexto"/>
        <w:spacing w:after="0"/>
        <w:ind w:firstLine="1134"/>
        <w:rPr>
          <w:rFonts w:ascii="Times New Roman" w:hAnsi="Times New Roman" w:cs="Times New Roman"/>
          <w:sz w:val="24"/>
          <w:szCs w:val="24"/>
        </w:rPr>
      </w:pPr>
      <w:r w:rsidRPr="00D90043">
        <w:rPr>
          <w:rFonts w:ascii="Times New Roman" w:hAnsi="Times New Roman" w:cs="Times New Roman"/>
          <w:sz w:val="24"/>
          <w:szCs w:val="24"/>
        </w:rPr>
        <w:t xml:space="preserve">No Termo de Referência </w:t>
      </w:r>
      <w:r w:rsidR="00FE782E" w:rsidRPr="00D90043">
        <w:rPr>
          <w:rFonts w:ascii="Times New Roman" w:hAnsi="Times New Roman" w:cs="Times New Roman"/>
          <w:sz w:val="24"/>
          <w:szCs w:val="24"/>
        </w:rPr>
        <w:t>constará o</w:t>
      </w:r>
      <w:r w:rsidR="003F58C2" w:rsidRPr="00D90043">
        <w:rPr>
          <w:rFonts w:ascii="Times New Roman" w:hAnsi="Times New Roman" w:cs="Times New Roman"/>
          <w:sz w:val="24"/>
          <w:szCs w:val="24"/>
        </w:rPr>
        <w:t xml:space="preserve"> </w:t>
      </w:r>
      <w:r w:rsidRPr="00D90043">
        <w:rPr>
          <w:rFonts w:ascii="Times New Roman" w:hAnsi="Times New Roman" w:cs="Times New Roman"/>
          <w:sz w:val="24"/>
          <w:szCs w:val="24"/>
        </w:rPr>
        <w:t>detalha</w:t>
      </w:r>
      <w:r w:rsidR="003F58C2" w:rsidRPr="00D90043">
        <w:rPr>
          <w:rFonts w:ascii="Times New Roman" w:hAnsi="Times New Roman" w:cs="Times New Roman"/>
          <w:sz w:val="24"/>
          <w:szCs w:val="24"/>
        </w:rPr>
        <w:t>mento,</w:t>
      </w:r>
      <w:r w:rsidRPr="00D90043">
        <w:rPr>
          <w:rFonts w:ascii="Times New Roman" w:hAnsi="Times New Roman" w:cs="Times New Roman"/>
          <w:sz w:val="24"/>
          <w:szCs w:val="24"/>
        </w:rPr>
        <w:t xml:space="preserve"> através do cronograma de execução</w:t>
      </w:r>
      <w:r w:rsidR="003F58C2" w:rsidRPr="00D90043">
        <w:rPr>
          <w:rFonts w:ascii="Times New Roman" w:hAnsi="Times New Roman" w:cs="Times New Roman"/>
          <w:sz w:val="24"/>
          <w:szCs w:val="24"/>
        </w:rPr>
        <w:t>,</w:t>
      </w:r>
      <w:r w:rsidRPr="00D90043">
        <w:rPr>
          <w:rFonts w:ascii="Times New Roman" w:hAnsi="Times New Roman" w:cs="Times New Roman"/>
          <w:sz w:val="24"/>
          <w:szCs w:val="24"/>
        </w:rPr>
        <w:t xml:space="preserve"> </w:t>
      </w:r>
      <w:r w:rsidR="00FE782E" w:rsidRPr="00D90043">
        <w:rPr>
          <w:rFonts w:ascii="Times New Roman" w:hAnsi="Times New Roman" w:cs="Times New Roman"/>
          <w:sz w:val="24"/>
          <w:szCs w:val="24"/>
        </w:rPr>
        <w:t>d</w:t>
      </w:r>
      <w:r w:rsidRPr="00D90043">
        <w:rPr>
          <w:rFonts w:ascii="Times New Roman" w:hAnsi="Times New Roman" w:cs="Times New Roman"/>
          <w:sz w:val="24"/>
          <w:szCs w:val="24"/>
        </w:rPr>
        <w:t>os principais eventos</w:t>
      </w:r>
      <w:r w:rsidRPr="00AA4F50">
        <w:rPr>
          <w:rFonts w:ascii="Times New Roman" w:hAnsi="Times New Roman" w:cs="Times New Roman"/>
          <w:sz w:val="24"/>
          <w:szCs w:val="24"/>
        </w:rPr>
        <w:t xml:space="preserve"> relevantes que ocorrerão durante a execução contrat</w:t>
      </w:r>
      <w:r w:rsidR="00FE782E" w:rsidRPr="00AA4F50">
        <w:rPr>
          <w:rFonts w:ascii="Times New Roman" w:hAnsi="Times New Roman" w:cs="Times New Roman"/>
          <w:sz w:val="24"/>
          <w:szCs w:val="24"/>
        </w:rPr>
        <w:t>ual</w:t>
      </w:r>
      <w:r w:rsidRPr="00AA4F50">
        <w:rPr>
          <w:rFonts w:ascii="Times New Roman" w:hAnsi="Times New Roman" w:cs="Times New Roman"/>
          <w:sz w:val="24"/>
          <w:szCs w:val="24"/>
        </w:rPr>
        <w:t xml:space="preserve">. </w:t>
      </w:r>
    </w:p>
    <w:p w14:paraId="0214D5F4" w14:textId="77777777" w:rsidR="00E608FA" w:rsidRDefault="00E608FA" w:rsidP="005F6A32">
      <w:pPr>
        <w:pStyle w:val="Primeirorecuodecorpodetexto"/>
        <w:spacing w:after="0"/>
        <w:ind w:firstLine="1134"/>
        <w:rPr>
          <w:rFonts w:ascii="Times New Roman" w:hAnsi="Times New Roman" w:cs="Times New Roman"/>
          <w:color w:val="FF0000"/>
          <w:sz w:val="24"/>
          <w:szCs w:val="24"/>
        </w:rPr>
      </w:pPr>
    </w:p>
    <w:p w14:paraId="7DEC0E14" w14:textId="77777777" w:rsidR="00C21C3E" w:rsidRPr="00474A93" w:rsidRDefault="00C21C3E" w:rsidP="00A96190">
      <w:pPr>
        <w:pStyle w:val="Ttulo2"/>
        <w:spacing w:after="120"/>
        <w:ind w:left="578" w:hanging="578"/>
        <w:rPr>
          <w:rFonts w:ascii="Times New Roman" w:hAnsi="Times New Roman" w:cs="Times New Roman"/>
        </w:rPr>
      </w:pPr>
      <w:bookmarkStart w:id="43" w:name="_Toc63700923"/>
      <w:r w:rsidRPr="00474A93">
        <w:rPr>
          <w:rFonts w:ascii="Times New Roman" w:hAnsi="Times New Roman" w:cs="Times New Roman"/>
        </w:rPr>
        <w:t xml:space="preserve">Adequação </w:t>
      </w:r>
      <w:r w:rsidR="007914E8" w:rsidRPr="00474A93">
        <w:rPr>
          <w:rFonts w:ascii="Times New Roman" w:hAnsi="Times New Roman" w:cs="Times New Roman"/>
        </w:rPr>
        <w:t>do Ambiente</w:t>
      </w:r>
      <w:r w:rsidRPr="00474A93">
        <w:rPr>
          <w:rFonts w:ascii="Times New Roman" w:hAnsi="Times New Roman" w:cs="Times New Roman"/>
        </w:rPr>
        <w:t xml:space="preserve"> (Art. 14, V</w:t>
      </w:r>
      <w:r w:rsidR="007914E8" w:rsidRPr="00474A93">
        <w:rPr>
          <w:rFonts w:ascii="Times New Roman" w:hAnsi="Times New Roman" w:cs="Times New Roman"/>
        </w:rPr>
        <w:t>, a, b, c, d, e, f</w:t>
      </w:r>
      <w:r w:rsidRPr="00474A93">
        <w:rPr>
          <w:rFonts w:ascii="Times New Roman" w:hAnsi="Times New Roman" w:cs="Times New Roman"/>
        </w:rPr>
        <w:t>)</w:t>
      </w:r>
      <w:bookmarkEnd w:id="43"/>
    </w:p>
    <w:p w14:paraId="6CFAEC29" w14:textId="5DE58D4E" w:rsidR="00C320AE" w:rsidRDefault="00C320AE" w:rsidP="00C320AE">
      <w:pPr>
        <w:pStyle w:val="Primeirorecuodecorpodetexto"/>
        <w:spacing w:after="0"/>
        <w:ind w:firstLine="1134"/>
        <w:rPr>
          <w:rFonts w:ascii="Times New Roman" w:hAnsi="Times New Roman" w:cs="Times New Roman"/>
          <w:sz w:val="24"/>
          <w:szCs w:val="24"/>
        </w:rPr>
      </w:pPr>
      <w:r w:rsidRPr="007203A1">
        <w:rPr>
          <w:rFonts w:ascii="Times New Roman" w:hAnsi="Times New Roman" w:cs="Times New Roman"/>
          <w:b/>
          <w:sz w:val="24"/>
          <w:szCs w:val="24"/>
        </w:rPr>
        <w:t>Infraestrutura tecnológica:</w:t>
      </w:r>
      <w:r w:rsidRPr="00E06AAD">
        <w:rPr>
          <w:rFonts w:ascii="Times New Roman" w:hAnsi="Times New Roman" w:cs="Times New Roman"/>
          <w:sz w:val="24"/>
          <w:szCs w:val="24"/>
        </w:rPr>
        <w:t xml:space="preserve"> </w:t>
      </w:r>
      <w:r w:rsidR="0044302A" w:rsidRPr="00E06AAD">
        <w:rPr>
          <w:rFonts w:ascii="Times New Roman" w:hAnsi="Times New Roman" w:cs="Times New Roman"/>
          <w:sz w:val="24"/>
          <w:szCs w:val="24"/>
        </w:rPr>
        <w:t>Atualmente o PJMT já dispõe da prestação de serviço objeto deste Estudo Preliminar, n</w:t>
      </w:r>
      <w:r w:rsidRPr="00E06AAD">
        <w:rPr>
          <w:rFonts w:ascii="Times New Roman" w:hAnsi="Times New Roman" w:cs="Times New Roman"/>
          <w:sz w:val="24"/>
          <w:szCs w:val="24"/>
        </w:rPr>
        <w:t>ão have</w:t>
      </w:r>
      <w:r w:rsidR="0044302A" w:rsidRPr="00E06AAD">
        <w:rPr>
          <w:rFonts w:ascii="Times New Roman" w:hAnsi="Times New Roman" w:cs="Times New Roman"/>
          <w:sz w:val="24"/>
          <w:szCs w:val="24"/>
        </w:rPr>
        <w:t>ndo</w:t>
      </w:r>
      <w:r w:rsidRPr="00E06AAD">
        <w:rPr>
          <w:rFonts w:ascii="Times New Roman" w:hAnsi="Times New Roman" w:cs="Times New Roman"/>
          <w:sz w:val="24"/>
          <w:szCs w:val="24"/>
        </w:rPr>
        <w:t xml:space="preserve"> necessidade de adequação ou readequação de infraestrutura tecnol</w:t>
      </w:r>
      <w:r w:rsidR="0044302A" w:rsidRPr="00E06AAD">
        <w:rPr>
          <w:rFonts w:ascii="Times New Roman" w:hAnsi="Times New Roman" w:cs="Times New Roman"/>
          <w:sz w:val="24"/>
          <w:szCs w:val="24"/>
        </w:rPr>
        <w:t>ógica</w:t>
      </w:r>
      <w:r w:rsidRPr="00E06AAD">
        <w:rPr>
          <w:rFonts w:ascii="Times New Roman" w:hAnsi="Times New Roman" w:cs="Times New Roman"/>
          <w:sz w:val="24"/>
          <w:szCs w:val="24"/>
        </w:rPr>
        <w:t xml:space="preserve">. </w:t>
      </w:r>
    </w:p>
    <w:p w14:paraId="72AE806C" w14:textId="0B55F7AD" w:rsidR="00F1666D" w:rsidRPr="00F1666D" w:rsidRDefault="00F1666D" w:rsidP="00F1666D">
      <w:pPr>
        <w:pStyle w:val="Primeirorecuodecorpodetexto"/>
        <w:ind w:firstLine="1134"/>
        <w:rPr>
          <w:rFonts w:ascii="Times New Roman" w:hAnsi="Times New Roman" w:cs="Times New Roman"/>
          <w:sz w:val="24"/>
          <w:szCs w:val="24"/>
        </w:rPr>
      </w:pPr>
      <w:r w:rsidRPr="00F1666D">
        <w:rPr>
          <w:rFonts w:ascii="Times New Roman" w:hAnsi="Times New Roman" w:cs="Times New Roman"/>
          <w:sz w:val="24"/>
          <w:szCs w:val="24"/>
        </w:rPr>
        <w:lastRenderedPageBreak/>
        <w:t>Atualmente o PJMT já dispõe da prestação de serviço objeto deste Termo de Referência, não havendo necessidade de adequação ou readequação de infraestrutura tecnológica.</w:t>
      </w:r>
    </w:p>
    <w:p w14:paraId="6C8E560F" w14:textId="2D85E26E" w:rsidR="00F1666D" w:rsidRPr="006F65A3" w:rsidRDefault="00D90043" w:rsidP="00F1666D">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Houve a inclusão de 7</w:t>
      </w:r>
      <w:r w:rsidR="00F1666D" w:rsidRPr="00F1666D">
        <w:rPr>
          <w:rFonts w:ascii="Times New Roman" w:hAnsi="Times New Roman" w:cs="Times New Roman"/>
          <w:sz w:val="24"/>
          <w:szCs w:val="24"/>
        </w:rPr>
        <w:t xml:space="preserve"> (</w:t>
      </w:r>
      <w:r>
        <w:rPr>
          <w:rFonts w:ascii="Times New Roman" w:hAnsi="Times New Roman" w:cs="Times New Roman"/>
          <w:sz w:val="24"/>
          <w:szCs w:val="24"/>
        </w:rPr>
        <w:t>sete</w:t>
      </w:r>
      <w:r w:rsidR="00F1666D" w:rsidRPr="00F1666D">
        <w:rPr>
          <w:rFonts w:ascii="Times New Roman" w:hAnsi="Times New Roman" w:cs="Times New Roman"/>
          <w:sz w:val="24"/>
          <w:szCs w:val="24"/>
        </w:rPr>
        <w:t>) profissionais no Lote 2, no qual a infraestrutura tecnológica atual comportará. Além disso, caso a contratada entenda necessário na execução dos serviços a adoção de novos componentes e /ou ferramentas diferentes das adotadas no ambiente tecnológico do Contratante, os custos relativos à aquisição e licenciamentos desses caberão exclusivamente à Contratada, sem ônus adicional ao Contratante.</w:t>
      </w:r>
    </w:p>
    <w:p w14:paraId="7142D541" w14:textId="7EFB0CE7" w:rsidR="00C320AE" w:rsidRPr="004E35C6" w:rsidRDefault="00C320AE" w:rsidP="00C320AE">
      <w:pPr>
        <w:pStyle w:val="Primeirorecuodecorpodetexto"/>
        <w:spacing w:after="0"/>
        <w:ind w:firstLine="1134"/>
        <w:rPr>
          <w:rFonts w:ascii="Times New Roman" w:hAnsi="Times New Roman" w:cs="Times New Roman"/>
          <w:color w:val="FF0000"/>
          <w:sz w:val="24"/>
          <w:szCs w:val="24"/>
        </w:rPr>
      </w:pPr>
      <w:r w:rsidRPr="006F65A3">
        <w:rPr>
          <w:rFonts w:ascii="Times New Roman" w:hAnsi="Times New Roman" w:cs="Times New Roman"/>
          <w:sz w:val="24"/>
          <w:szCs w:val="24"/>
        </w:rPr>
        <w:t xml:space="preserve"> </w:t>
      </w:r>
      <w:r w:rsidRPr="006F65A3">
        <w:rPr>
          <w:rFonts w:ascii="Times New Roman" w:hAnsi="Times New Roman" w:cs="Times New Roman"/>
          <w:b/>
          <w:sz w:val="24"/>
          <w:szCs w:val="24"/>
        </w:rPr>
        <w:t>Infraestrutura elétrica:</w:t>
      </w:r>
      <w:r w:rsidRPr="006F65A3">
        <w:rPr>
          <w:rFonts w:ascii="Times New Roman" w:hAnsi="Times New Roman" w:cs="Times New Roman"/>
          <w:sz w:val="24"/>
          <w:szCs w:val="24"/>
        </w:rPr>
        <w:t xml:space="preserve"> </w:t>
      </w:r>
      <w:r w:rsidR="009D261D" w:rsidRPr="00E06AAD">
        <w:rPr>
          <w:rFonts w:ascii="Times New Roman" w:hAnsi="Times New Roman" w:cs="Times New Roman"/>
          <w:sz w:val="24"/>
          <w:szCs w:val="24"/>
        </w:rPr>
        <w:t xml:space="preserve">Atualmente o PJMT já dispõe da prestação de serviço objeto deste </w:t>
      </w:r>
      <w:r w:rsidR="004D6B66">
        <w:rPr>
          <w:rFonts w:ascii="Times New Roman" w:hAnsi="Times New Roman" w:cs="Times New Roman"/>
          <w:sz w:val="24"/>
          <w:szCs w:val="24"/>
        </w:rPr>
        <w:t>projeto</w:t>
      </w:r>
      <w:r w:rsidR="009D261D" w:rsidRPr="00E06AAD">
        <w:rPr>
          <w:rFonts w:ascii="Times New Roman" w:hAnsi="Times New Roman" w:cs="Times New Roman"/>
          <w:sz w:val="24"/>
          <w:szCs w:val="24"/>
        </w:rPr>
        <w:t xml:space="preserve">, não havendo necessidade de adequação ou readequação de </w:t>
      </w:r>
      <w:r w:rsidR="009D261D" w:rsidRPr="004E35C6">
        <w:rPr>
          <w:rFonts w:ascii="Times New Roman" w:hAnsi="Times New Roman" w:cs="Times New Roman"/>
          <w:sz w:val="24"/>
          <w:szCs w:val="24"/>
        </w:rPr>
        <w:t>infraestrutura elétrica</w:t>
      </w:r>
      <w:r w:rsidR="009D261D" w:rsidRPr="004E35C6">
        <w:rPr>
          <w:rFonts w:ascii="Times New Roman" w:hAnsi="Times New Roman" w:cs="Times New Roman"/>
          <w:color w:val="FF0000"/>
          <w:sz w:val="24"/>
          <w:szCs w:val="24"/>
        </w:rPr>
        <w:t>.</w:t>
      </w:r>
    </w:p>
    <w:p w14:paraId="29909E5C" w14:textId="27261458" w:rsidR="009D261D" w:rsidRPr="000E6808" w:rsidRDefault="009D261D" w:rsidP="00C320AE">
      <w:pPr>
        <w:pStyle w:val="Primeirorecuodecorpodetexto"/>
        <w:spacing w:after="0"/>
        <w:ind w:firstLine="1134"/>
        <w:rPr>
          <w:rFonts w:ascii="Times New Roman" w:hAnsi="Times New Roman" w:cs="Times New Roman"/>
          <w:sz w:val="24"/>
          <w:szCs w:val="24"/>
        </w:rPr>
      </w:pPr>
      <w:r w:rsidRPr="004E35C6">
        <w:rPr>
          <w:rFonts w:ascii="Times New Roman" w:hAnsi="Times New Roman" w:cs="Times New Roman"/>
          <w:b/>
          <w:sz w:val="24"/>
          <w:szCs w:val="24"/>
        </w:rPr>
        <w:t>Logística</w:t>
      </w:r>
      <w:r w:rsidRPr="004E35C6">
        <w:rPr>
          <w:rFonts w:ascii="Times New Roman" w:hAnsi="Times New Roman" w:cs="Times New Roman"/>
          <w:sz w:val="24"/>
          <w:szCs w:val="24"/>
        </w:rPr>
        <w:t xml:space="preserve"> </w:t>
      </w:r>
      <w:r w:rsidRPr="004E35C6">
        <w:rPr>
          <w:rFonts w:ascii="Times New Roman" w:hAnsi="Times New Roman" w:cs="Times New Roman"/>
          <w:b/>
          <w:sz w:val="24"/>
          <w:szCs w:val="24"/>
        </w:rPr>
        <w:t>de</w:t>
      </w:r>
      <w:r w:rsidRPr="004E35C6">
        <w:rPr>
          <w:rFonts w:ascii="Times New Roman" w:hAnsi="Times New Roman" w:cs="Times New Roman"/>
          <w:sz w:val="24"/>
          <w:szCs w:val="24"/>
        </w:rPr>
        <w:t xml:space="preserve"> </w:t>
      </w:r>
      <w:r w:rsidRPr="004E35C6">
        <w:rPr>
          <w:rFonts w:ascii="Times New Roman" w:hAnsi="Times New Roman" w:cs="Times New Roman"/>
          <w:b/>
          <w:sz w:val="24"/>
          <w:szCs w:val="24"/>
        </w:rPr>
        <w:t>implantação/execução</w:t>
      </w:r>
      <w:r w:rsidRPr="004E35C6">
        <w:rPr>
          <w:rFonts w:ascii="Times New Roman" w:hAnsi="Times New Roman" w:cs="Times New Roman"/>
          <w:sz w:val="24"/>
          <w:szCs w:val="24"/>
        </w:rPr>
        <w:t xml:space="preserve">: </w:t>
      </w:r>
      <w:r w:rsidR="000E6808" w:rsidRPr="004E35C6">
        <w:rPr>
          <w:rFonts w:ascii="Times New Roman" w:hAnsi="Times New Roman" w:cs="Times New Roman"/>
          <w:sz w:val="24"/>
          <w:szCs w:val="24"/>
        </w:rPr>
        <w:t xml:space="preserve">Os </w:t>
      </w:r>
      <w:r w:rsidR="000E6808" w:rsidRPr="00907F3D">
        <w:rPr>
          <w:rFonts w:ascii="Times New Roman" w:hAnsi="Times New Roman" w:cs="Times New Roman"/>
          <w:sz w:val="24"/>
          <w:szCs w:val="24"/>
        </w:rPr>
        <w:t xml:space="preserve">serviços do Lote 1 serão prestados pela Contratada de maneira presencial e/ou remota. </w:t>
      </w:r>
      <w:r w:rsidR="004E35C6" w:rsidRPr="00907F3D">
        <w:rPr>
          <w:rFonts w:ascii="Times New Roman" w:hAnsi="Times New Roman" w:cs="Times New Roman"/>
          <w:sz w:val="24"/>
          <w:szCs w:val="24"/>
        </w:rPr>
        <w:t>O</w:t>
      </w:r>
      <w:r w:rsidR="000E6808" w:rsidRPr="00907F3D">
        <w:rPr>
          <w:rFonts w:ascii="Times New Roman" w:hAnsi="Times New Roman" w:cs="Times New Roman"/>
          <w:sz w:val="24"/>
          <w:szCs w:val="24"/>
        </w:rPr>
        <w:t xml:space="preserve">s serviços do </w:t>
      </w:r>
      <w:r w:rsidR="00381A98">
        <w:rPr>
          <w:rFonts w:ascii="Times New Roman" w:hAnsi="Times New Roman" w:cs="Times New Roman"/>
          <w:sz w:val="24"/>
          <w:szCs w:val="24"/>
        </w:rPr>
        <w:t>Lote 2</w:t>
      </w:r>
      <w:r w:rsidR="000E6808" w:rsidRPr="00907F3D">
        <w:rPr>
          <w:rFonts w:ascii="Times New Roman" w:hAnsi="Times New Roman" w:cs="Times New Roman"/>
          <w:sz w:val="24"/>
          <w:szCs w:val="24"/>
        </w:rPr>
        <w:t xml:space="preserve"> serão prestados</w:t>
      </w:r>
      <w:r w:rsidR="000E6808" w:rsidRPr="004E35C6">
        <w:rPr>
          <w:rFonts w:ascii="Times New Roman" w:hAnsi="Times New Roman" w:cs="Times New Roman"/>
          <w:sz w:val="24"/>
          <w:szCs w:val="24"/>
        </w:rPr>
        <w:t xml:space="preserve"> de maneira </w:t>
      </w:r>
      <w:r w:rsidR="000E6808" w:rsidRPr="00B477A1">
        <w:rPr>
          <w:rFonts w:ascii="Times New Roman" w:hAnsi="Times New Roman" w:cs="Times New Roman"/>
          <w:sz w:val="24"/>
          <w:szCs w:val="24"/>
        </w:rPr>
        <w:t>presencial</w:t>
      </w:r>
      <w:r w:rsidR="00B469B1" w:rsidRPr="00B477A1">
        <w:rPr>
          <w:rFonts w:ascii="Times New Roman" w:hAnsi="Times New Roman" w:cs="Times New Roman"/>
          <w:sz w:val="24"/>
          <w:szCs w:val="24"/>
        </w:rPr>
        <w:t xml:space="preserve"> e/ou remota</w:t>
      </w:r>
      <w:r w:rsidR="000E6808" w:rsidRPr="00B477A1">
        <w:rPr>
          <w:rFonts w:ascii="Times New Roman" w:hAnsi="Times New Roman" w:cs="Times New Roman"/>
          <w:sz w:val="24"/>
          <w:szCs w:val="24"/>
        </w:rPr>
        <w:t xml:space="preserve">. </w:t>
      </w:r>
      <w:r w:rsidR="004E35C6" w:rsidRPr="00B477A1">
        <w:rPr>
          <w:rFonts w:ascii="Times New Roman" w:hAnsi="Times New Roman" w:cs="Times New Roman"/>
          <w:sz w:val="24"/>
          <w:szCs w:val="24"/>
        </w:rPr>
        <w:t>Já</w:t>
      </w:r>
      <w:r w:rsidR="000E6808" w:rsidRPr="00B477A1">
        <w:rPr>
          <w:rFonts w:ascii="Times New Roman" w:hAnsi="Times New Roman" w:cs="Times New Roman"/>
          <w:sz w:val="24"/>
          <w:szCs w:val="24"/>
        </w:rPr>
        <w:t xml:space="preserve"> os serviços do Lote </w:t>
      </w:r>
      <w:r w:rsidR="00381A98" w:rsidRPr="00B477A1">
        <w:rPr>
          <w:rFonts w:ascii="Times New Roman" w:hAnsi="Times New Roman" w:cs="Times New Roman"/>
          <w:sz w:val="24"/>
          <w:szCs w:val="24"/>
        </w:rPr>
        <w:t>3</w:t>
      </w:r>
      <w:r w:rsidR="000E6808" w:rsidRPr="00B477A1">
        <w:rPr>
          <w:rFonts w:ascii="Times New Roman" w:hAnsi="Times New Roman" w:cs="Times New Roman"/>
          <w:sz w:val="24"/>
          <w:szCs w:val="24"/>
        </w:rPr>
        <w:t xml:space="preserve"> serão prestados de maneira remota.</w:t>
      </w:r>
      <w:r w:rsidR="000E6808" w:rsidRPr="004E35C6">
        <w:rPr>
          <w:rFonts w:ascii="Times New Roman" w:hAnsi="Times New Roman" w:cs="Times New Roman"/>
          <w:sz w:val="24"/>
          <w:szCs w:val="24"/>
        </w:rPr>
        <w:t xml:space="preserve"> </w:t>
      </w:r>
    </w:p>
    <w:p w14:paraId="380BF44F" w14:textId="473FE0DC" w:rsidR="00C078DA" w:rsidRPr="00E06AAD" w:rsidRDefault="00C320AE" w:rsidP="00D54519">
      <w:pPr>
        <w:ind w:firstLine="1134"/>
        <w:jc w:val="both"/>
        <w:rPr>
          <w:rFonts w:ascii="Times New Roman" w:hAnsi="Times New Roman" w:cs="Times New Roman"/>
          <w:sz w:val="24"/>
          <w:szCs w:val="24"/>
        </w:rPr>
      </w:pPr>
      <w:r w:rsidRPr="006F65A3">
        <w:rPr>
          <w:rFonts w:ascii="Times New Roman" w:hAnsi="Times New Roman" w:cs="Times New Roman"/>
          <w:b/>
          <w:sz w:val="24"/>
          <w:szCs w:val="24"/>
        </w:rPr>
        <w:t>Espaço físico e mobiliário</w:t>
      </w:r>
      <w:r w:rsidRPr="006F65A3">
        <w:rPr>
          <w:rFonts w:ascii="Times New Roman" w:hAnsi="Times New Roman" w:cs="Times New Roman"/>
          <w:sz w:val="24"/>
          <w:szCs w:val="24"/>
        </w:rPr>
        <w:t xml:space="preserve">: </w:t>
      </w:r>
      <w:r w:rsidR="00B73269" w:rsidRPr="00E06AAD">
        <w:rPr>
          <w:rFonts w:ascii="Times New Roman" w:hAnsi="Times New Roman" w:cs="Times New Roman"/>
          <w:sz w:val="24"/>
          <w:szCs w:val="24"/>
        </w:rPr>
        <w:t>Atualmente o PJMT já dispõe da prestação de serviço objeto deste Estudo Preliminar, sendo que a adequação ou readequação de e</w:t>
      </w:r>
      <w:r w:rsidR="00B73269" w:rsidRPr="00B0660A">
        <w:rPr>
          <w:rFonts w:ascii="Times New Roman" w:hAnsi="Times New Roman" w:cs="Times New Roman"/>
          <w:sz w:val="24"/>
          <w:szCs w:val="24"/>
        </w:rPr>
        <w:t xml:space="preserve">spaço </w:t>
      </w:r>
      <w:r w:rsidR="00B73269" w:rsidRPr="006F7201">
        <w:rPr>
          <w:rFonts w:ascii="Times New Roman" w:hAnsi="Times New Roman" w:cs="Times New Roman"/>
          <w:sz w:val="24"/>
          <w:szCs w:val="24"/>
        </w:rPr>
        <w:t xml:space="preserve">físico e mobiliário </w:t>
      </w:r>
      <w:r w:rsidR="00B73269" w:rsidRPr="00E06AAD">
        <w:rPr>
          <w:rFonts w:ascii="Times New Roman" w:hAnsi="Times New Roman" w:cs="Times New Roman"/>
          <w:sz w:val="24"/>
          <w:szCs w:val="24"/>
        </w:rPr>
        <w:t xml:space="preserve">será mínima e pequena, já que a </w:t>
      </w:r>
      <w:r w:rsidRPr="00E06AAD">
        <w:rPr>
          <w:rFonts w:ascii="Times New Roman" w:hAnsi="Times New Roman" w:cs="Times New Roman"/>
          <w:sz w:val="24"/>
          <w:szCs w:val="24"/>
        </w:rPr>
        <w:t>contratação</w:t>
      </w:r>
      <w:r w:rsidR="00B73269" w:rsidRPr="00E06AAD">
        <w:rPr>
          <w:rFonts w:ascii="Times New Roman" w:hAnsi="Times New Roman" w:cs="Times New Roman"/>
          <w:sz w:val="24"/>
          <w:szCs w:val="24"/>
        </w:rPr>
        <w:t xml:space="preserve"> que se pretende </w:t>
      </w:r>
      <w:r w:rsidRPr="00E06AAD">
        <w:rPr>
          <w:rFonts w:ascii="Times New Roman" w:hAnsi="Times New Roman" w:cs="Times New Roman"/>
          <w:sz w:val="24"/>
          <w:szCs w:val="24"/>
        </w:rPr>
        <w:t>é bastante similar</w:t>
      </w:r>
      <w:r w:rsidR="00D84907" w:rsidRPr="00E06AAD">
        <w:rPr>
          <w:rFonts w:ascii="Times New Roman" w:hAnsi="Times New Roman" w:cs="Times New Roman"/>
          <w:sz w:val="24"/>
          <w:szCs w:val="24"/>
        </w:rPr>
        <w:t xml:space="preserve"> </w:t>
      </w:r>
      <w:r w:rsidR="00B73269" w:rsidRPr="00E06AAD">
        <w:rPr>
          <w:rFonts w:ascii="Times New Roman" w:hAnsi="Times New Roman" w:cs="Times New Roman"/>
          <w:sz w:val="24"/>
          <w:szCs w:val="24"/>
        </w:rPr>
        <w:t xml:space="preserve">à atual. Tal adequação ou readequação </w:t>
      </w:r>
      <w:r w:rsidRPr="00E06AAD">
        <w:rPr>
          <w:rFonts w:ascii="Times New Roman" w:hAnsi="Times New Roman" w:cs="Times New Roman"/>
          <w:sz w:val="24"/>
          <w:szCs w:val="24"/>
        </w:rPr>
        <w:t>será providenciada pelo PJMT</w:t>
      </w:r>
      <w:r w:rsidR="00D54519" w:rsidRPr="00E06AAD">
        <w:rPr>
          <w:rFonts w:ascii="Times New Roman" w:hAnsi="Times New Roman" w:cs="Times New Roman"/>
          <w:sz w:val="24"/>
          <w:szCs w:val="24"/>
        </w:rPr>
        <w:t>, inclusive quanto</w:t>
      </w:r>
      <w:r w:rsidR="00C078DA" w:rsidRPr="00E06AAD">
        <w:rPr>
          <w:rFonts w:ascii="Times New Roman" w:hAnsi="Times New Roman" w:cs="Times New Roman"/>
          <w:sz w:val="24"/>
          <w:szCs w:val="24"/>
        </w:rPr>
        <w:t xml:space="preserve"> a alta disponibilidade de acesso aos ambientes do TJMT por meio de VPN - Rede Virtual Privada.</w:t>
      </w:r>
    </w:p>
    <w:p w14:paraId="3AE2E36E" w14:textId="54125291" w:rsidR="001F4EBD" w:rsidRPr="00E06AAD" w:rsidRDefault="00C320AE" w:rsidP="001F4EBD">
      <w:pPr>
        <w:pStyle w:val="Primeirorecuodecorpodetexto"/>
        <w:spacing w:after="120" w:line="360" w:lineRule="auto"/>
        <w:ind w:firstLine="1134"/>
        <w:rPr>
          <w:rFonts w:ascii="Times New Roman" w:hAnsi="Times New Roman" w:cs="Times New Roman"/>
          <w:strike/>
          <w:color w:val="FF0000"/>
          <w:sz w:val="24"/>
          <w:szCs w:val="24"/>
        </w:rPr>
      </w:pPr>
      <w:r w:rsidRPr="008C5991">
        <w:rPr>
          <w:rFonts w:ascii="Times New Roman" w:hAnsi="Times New Roman" w:cs="Times New Roman"/>
          <w:b/>
          <w:sz w:val="24"/>
          <w:szCs w:val="24"/>
        </w:rPr>
        <w:t xml:space="preserve">Impacto </w:t>
      </w:r>
      <w:r w:rsidRPr="00FA0234">
        <w:rPr>
          <w:rFonts w:ascii="Times New Roman" w:hAnsi="Times New Roman" w:cs="Times New Roman"/>
          <w:b/>
          <w:sz w:val="24"/>
          <w:szCs w:val="24"/>
        </w:rPr>
        <w:t>Ambiental</w:t>
      </w:r>
      <w:r w:rsidRPr="00FA0234">
        <w:rPr>
          <w:rFonts w:ascii="Times New Roman" w:hAnsi="Times New Roman" w:cs="Times New Roman"/>
          <w:sz w:val="24"/>
          <w:szCs w:val="24"/>
        </w:rPr>
        <w:t>:</w:t>
      </w:r>
      <w:r w:rsidR="004E35C6" w:rsidRPr="00FA0234">
        <w:rPr>
          <w:rFonts w:ascii="Times New Roman" w:hAnsi="Times New Roman" w:cs="Times New Roman"/>
          <w:sz w:val="24"/>
          <w:szCs w:val="24"/>
        </w:rPr>
        <w:t xml:space="preserve"> </w:t>
      </w:r>
      <w:r w:rsidR="00F81229" w:rsidRPr="00FA0234">
        <w:rPr>
          <w:rFonts w:ascii="Times New Roman" w:hAnsi="Times New Roman" w:cs="Times New Roman"/>
          <w:sz w:val="24"/>
          <w:szCs w:val="24"/>
        </w:rPr>
        <w:t>Não haverá impacto ambiental nesta contratação.</w:t>
      </w:r>
    </w:p>
    <w:p w14:paraId="6305D5EA" w14:textId="7FE0DDEA" w:rsidR="0012387B" w:rsidRPr="00474A93" w:rsidRDefault="0012387B" w:rsidP="005C0A18">
      <w:pPr>
        <w:pStyle w:val="Ttulo2"/>
        <w:spacing w:after="120"/>
        <w:ind w:left="578" w:hanging="578"/>
        <w:rPr>
          <w:rFonts w:ascii="Times New Roman" w:hAnsi="Times New Roman" w:cs="Times New Roman"/>
        </w:rPr>
      </w:pPr>
      <w:bookmarkStart w:id="44" w:name="_Toc63700924"/>
      <w:r w:rsidRPr="00474A93">
        <w:rPr>
          <w:rFonts w:ascii="Times New Roman" w:hAnsi="Times New Roman" w:cs="Times New Roman"/>
        </w:rPr>
        <w:t>Orçamento Estimado (Art. 14, II, g)</w:t>
      </w:r>
      <w:bookmarkEnd w:id="44"/>
    </w:p>
    <w:p w14:paraId="0E2B0F50" w14:textId="520C4900" w:rsidR="00B82D9C" w:rsidRDefault="00B82D9C" w:rsidP="00B82D9C">
      <w:pPr>
        <w:pStyle w:val="Primeirorecuodecorpodetexto"/>
        <w:spacing w:after="0"/>
        <w:ind w:firstLine="1134"/>
        <w:rPr>
          <w:rFonts w:ascii="Times New Roman" w:hAnsi="Times New Roman" w:cs="Times New Roman"/>
          <w:sz w:val="24"/>
          <w:szCs w:val="24"/>
        </w:rPr>
      </w:pPr>
      <w:bookmarkStart w:id="45" w:name="_Toc333336018"/>
      <w:r w:rsidRPr="00CD2169">
        <w:rPr>
          <w:rFonts w:ascii="Times New Roman" w:hAnsi="Times New Roman" w:cs="Times New Roman"/>
          <w:sz w:val="24"/>
          <w:szCs w:val="24"/>
        </w:rPr>
        <w:t xml:space="preserve">Para o período de vigência contratual </w:t>
      </w:r>
      <w:r w:rsidRPr="00D90043">
        <w:rPr>
          <w:rFonts w:ascii="Times New Roman" w:hAnsi="Times New Roman" w:cs="Times New Roman"/>
          <w:sz w:val="24"/>
          <w:szCs w:val="24"/>
        </w:rPr>
        <w:t xml:space="preserve">de </w:t>
      </w:r>
      <w:r w:rsidR="002949CC" w:rsidRPr="00D90043">
        <w:rPr>
          <w:rFonts w:ascii="Times New Roman" w:hAnsi="Times New Roman" w:cs="Times New Roman"/>
          <w:sz w:val="24"/>
          <w:szCs w:val="24"/>
        </w:rPr>
        <w:t>20</w:t>
      </w:r>
      <w:r w:rsidRPr="00D90043">
        <w:rPr>
          <w:rFonts w:ascii="Times New Roman" w:hAnsi="Times New Roman" w:cs="Times New Roman"/>
          <w:sz w:val="24"/>
          <w:szCs w:val="24"/>
        </w:rPr>
        <w:t xml:space="preserve"> (</w:t>
      </w:r>
      <w:r w:rsidR="002949CC" w:rsidRPr="00D90043">
        <w:rPr>
          <w:rFonts w:ascii="Times New Roman" w:hAnsi="Times New Roman" w:cs="Times New Roman"/>
          <w:sz w:val="24"/>
          <w:szCs w:val="24"/>
        </w:rPr>
        <w:t>vinte</w:t>
      </w:r>
      <w:r w:rsidRPr="00D90043">
        <w:rPr>
          <w:rFonts w:ascii="Times New Roman" w:hAnsi="Times New Roman" w:cs="Times New Roman"/>
          <w:sz w:val="24"/>
          <w:szCs w:val="24"/>
        </w:rPr>
        <w:t>) meses,</w:t>
      </w:r>
      <w:r w:rsidRPr="00CD2169">
        <w:rPr>
          <w:rFonts w:ascii="Times New Roman" w:hAnsi="Times New Roman" w:cs="Times New Roman"/>
          <w:sz w:val="24"/>
          <w:szCs w:val="24"/>
        </w:rPr>
        <w:t xml:space="preserve"> </w:t>
      </w:r>
      <w:r w:rsidR="007A2D76">
        <w:rPr>
          <w:rFonts w:ascii="Times New Roman" w:hAnsi="Times New Roman" w:cs="Times New Roman"/>
          <w:sz w:val="24"/>
          <w:szCs w:val="24"/>
        </w:rPr>
        <w:t>os valores serão os apresentados abaixo, correspondentes a cada lote:</w:t>
      </w:r>
    </w:p>
    <w:p w14:paraId="74FC718B" w14:textId="794DB150" w:rsidR="007A2D76" w:rsidRDefault="007A2D76" w:rsidP="007A2D76">
      <w:pPr>
        <w:pStyle w:val="Primeirorecuodecorpodetexto"/>
        <w:ind w:firstLine="1134"/>
        <w:rPr>
          <w:rFonts w:ascii="Times New Roman" w:hAnsi="Times New Roman" w:cs="Times New Roman"/>
          <w:sz w:val="24"/>
          <w:szCs w:val="24"/>
        </w:rPr>
      </w:pPr>
      <w:r w:rsidRPr="007A2D76">
        <w:rPr>
          <w:rFonts w:ascii="Times New Roman" w:hAnsi="Times New Roman" w:cs="Times New Roman"/>
          <w:b/>
          <w:sz w:val="24"/>
          <w:szCs w:val="24"/>
        </w:rPr>
        <w:t>Lote 1:</w:t>
      </w:r>
      <w:r w:rsidRPr="007A2D76">
        <w:rPr>
          <w:rFonts w:ascii="Times New Roman" w:hAnsi="Times New Roman" w:cs="Times New Roman"/>
          <w:sz w:val="24"/>
          <w:szCs w:val="24"/>
        </w:rPr>
        <w:t>R$ 4.200.044,00</w:t>
      </w:r>
      <w:r w:rsidRPr="007A2D76">
        <w:rPr>
          <w:rFonts w:ascii="Times New Roman" w:hAnsi="Times New Roman" w:cs="Times New Roman"/>
          <w:sz w:val="24"/>
          <w:szCs w:val="24"/>
        </w:rPr>
        <w:tab/>
      </w:r>
      <w:r>
        <w:rPr>
          <w:rFonts w:ascii="Times New Roman" w:hAnsi="Times New Roman" w:cs="Times New Roman"/>
          <w:sz w:val="24"/>
          <w:szCs w:val="24"/>
        </w:rPr>
        <w:t xml:space="preserve"> (quatro milhões, duzentos mil e quarenta e quatro reais).</w:t>
      </w:r>
    </w:p>
    <w:p w14:paraId="4D4BDB19" w14:textId="0E99BFD4" w:rsidR="007A2D76" w:rsidRPr="007A2D76" w:rsidRDefault="007A2D76" w:rsidP="007A2D76">
      <w:pPr>
        <w:pStyle w:val="Primeirorecuodecorpodetexto"/>
        <w:ind w:firstLine="1134"/>
        <w:rPr>
          <w:rFonts w:ascii="Times New Roman" w:hAnsi="Times New Roman" w:cs="Times New Roman"/>
          <w:sz w:val="24"/>
          <w:szCs w:val="24"/>
        </w:rPr>
      </w:pPr>
      <w:r w:rsidRPr="007A2D76">
        <w:rPr>
          <w:rFonts w:ascii="Times New Roman" w:hAnsi="Times New Roman" w:cs="Times New Roman"/>
          <w:b/>
          <w:sz w:val="24"/>
          <w:szCs w:val="24"/>
        </w:rPr>
        <w:t>Lote 2:</w:t>
      </w:r>
      <w:r w:rsidRPr="007A2D76">
        <w:rPr>
          <w:rFonts w:ascii="Times New Roman" w:hAnsi="Times New Roman" w:cs="Times New Roman"/>
          <w:sz w:val="24"/>
          <w:szCs w:val="24"/>
        </w:rPr>
        <w:t xml:space="preserve"> R$ 13</w:t>
      </w:r>
      <w:r>
        <w:rPr>
          <w:rFonts w:ascii="Times New Roman" w:hAnsi="Times New Roman" w:cs="Times New Roman"/>
          <w:sz w:val="24"/>
          <w:szCs w:val="24"/>
        </w:rPr>
        <w:t>.</w:t>
      </w:r>
      <w:r w:rsidRPr="007A2D76">
        <w:rPr>
          <w:rFonts w:ascii="Times New Roman" w:hAnsi="Times New Roman" w:cs="Times New Roman"/>
          <w:sz w:val="24"/>
          <w:szCs w:val="24"/>
        </w:rPr>
        <w:t>398.694,26</w:t>
      </w:r>
      <w:r>
        <w:rPr>
          <w:rFonts w:ascii="Times New Roman" w:hAnsi="Times New Roman" w:cs="Times New Roman"/>
          <w:sz w:val="24"/>
          <w:szCs w:val="24"/>
        </w:rPr>
        <w:t xml:space="preserve"> (treze milhões, trezentos e noventa e oito mil, seiscentos e noventa e quatro reais e vinte e seis centavos).</w:t>
      </w:r>
    </w:p>
    <w:p w14:paraId="14FD3CA5" w14:textId="57DE387A" w:rsidR="007A2D76" w:rsidRPr="00CD2169" w:rsidRDefault="007A2D76" w:rsidP="007A2D76">
      <w:pPr>
        <w:pStyle w:val="Primeirorecuodecorpodetexto"/>
        <w:spacing w:after="0"/>
        <w:ind w:firstLine="1134"/>
        <w:rPr>
          <w:rFonts w:ascii="Times New Roman" w:hAnsi="Times New Roman" w:cs="Times New Roman"/>
          <w:sz w:val="24"/>
          <w:szCs w:val="24"/>
        </w:rPr>
      </w:pPr>
      <w:r w:rsidRPr="007A2D76">
        <w:rPr>
          <w:rFonts w:ascii="Times New Roman" w:hAnsi="Times New Roman" w:cs="Times New Roman"/>
          <w:b/>
          <w:sz w:val="24"/>
          <w:szCs w:val="24"/>
        </w:rPr>
        <w:t>Lote 3:</w:t>
      </w:r>
      <w:r w:rsidRPr="007A2D76">
        <w:rPr>
          <w:rFonts w:ascii="Times New Roman" w:hAnsi="Times New Roman" w:cs="Times New Roman"/>
          <w:sz w:val="24"/>
          <w:szCs w:val="24"/>
        </w:rPr>
        <w:t xml:space="preserve"> R$ 620.616,25</w:t>
      </w:r>
      <w:r w:rsidR="00BC56DC">
        <w:rPr>
          <w:rFonts w:ascii="Times New Roman" w:hAnsi="Times New Roman" w:cs="Times New Roman"/>
          <w:sz w:val="24"/>
          <w:szCs w:val="24"/>
        </w:rPr>
        <w:t xml:space="preserve"> (seiscentos e vinte mil, seiscentos e dezesseis reais e vinte e cinco centavos).</w:t>
      </w:r>
    </w:p>
    <w:p w14:paraId="1162F2CB" w14:textId="77777777" w:rsidR="00C95418" w:rsidRPr="00BC310A" w:rsidRDefault="00C95418" w:rsidP="00A942E0">
      <w:pPr>
        <w:pStyle w:val="Ttulo1"/>
        <w:rPr>
          <w:rFonts w:ascii="Times New Roman" w:hAnsi="Times New Roman" w:cs="Times New Roman"/>
        </w:rPr>
      </w:pPr>
      <w:bookmarkStart w:id="46" w:name="_Toc63700925"/>
      <w:r w:rsidRPr="00BC310A">
        <w:rPr>
          <w:rFonts w:ascii="Times New Roman" w:hAnsi="Times New Roman" w:cs="Times New Roman"/>
        </w:rPr>
        <w:t>S</w:t>
      </w:r>
      <w:r w:rsidR="005E7D21" w:rsidRPr="00BC310A">
        <w:rPr>
          <w:rFonts w:ascii="Times New Roman" w:hAnsi="Times New Roman" w:cs="Times New Roman"/>
        </w:rPr>
        <w:t>USTENTAÇÃO DO CONTRATO</w:t>
      </w:r>
      <w:bookmarkEnd w:id="45"/>
      <w:r w:rsidRPr="00BC310A">
        <w:rPr>
          <w:rFonts w:ascii="Times New Roman" w:hAnsi="Times New Roman" w:cs="Times New Roman"/>
        </w:rPr>
        <w:t xml:space="preserve"> </w:t>
      </w:r>
      <w:r w:rsidR="0043336D" w:rsidRPr="00BC310A">
        <w:rPr>
          <w:rFonts w:ascii="Times New Roman" w:hAnsi="Times New Roman" w:cs="Times New Roman"/>
        </w:rPr>
        <w:t>(Art.</w:t>
      </w:r>
      <w:r w:rsidR="009256BE" w:rsidRPr="00BC310A">
        <w:rPr>
          <w:rFonts w:ascii="Times New Roman" w:hAnsi="Times New Roman" w:cs="Times New Roman"/>
        </w:rPr>
        <w:t xml:space="preserve"> </w:t>
      </w:r>
      <w:r w:rsidR="0043336D" w:rsidRPr="00BC310A">
        <w:rPr>
          <w:rFonts w:ascii="Times New Roman" w:hAnsi="Times New Roman" w:cs="Times New Roman"/>
        </w:rPr>
        <w:t>15)</w:t>
      </w:r>
      <w:bookmarkEnd w:id="46"/>
    </w:p>
    <w:p w14:paraId="1C08FF09" w14:textId="77777777" w:rsidR="00C95418" w:rsidRPr="00BC310A" w:rsidRDefault="00C95418" w:rsidP="000B059E">
      <w:pPr>
        <w:pStyle w:val="Ttulo2"/>
        <w:spacing w:after="120"/>
        <w:ind w:left="578" w:hanging="578"/>
        <w:rPr>
          <w:rFonts w:ascii="Times New Roman" w:hAnsi="Times New Roman" w:cs="Times New Roman"/>
        </w:rPr>
      </w:pPr>
      <w:bookmarkStart w:id="47" w:name="_Toc333336019"/>
      <w:bookmarkStart w:id="48" w:name="_Toc63700926"/>
      <w:r w:rsidRPr="00BC310A">
        <w:rPr>
          <w:rFonts w:ascii="Times New Roman" w:hAnsi="Times New Roman" w:cs="Times New Roman"/>
        </w:rPr>
        <w:t>Recursos Materiais e Humanos</w:t>
      </w:r>
      <w:bookmarkEnd w:id="47"/>
      <w:r w:rsidR="00EF7B3E" w:rsidRPr="00BC310A">
        <w:rPr>
          <w:rFonts w:ascii="Times New Roman" w:hAnsi="Times New Roman" w:cs="Times New Roman"/>
        </w:rPr>
        <w:t xml:space="preserve"> (Art. 15, I)</w:t>
      </w:r>
      <w:bookmarkEnd w:id="48"/>
    </w:p>
    <w:p w14:paraId="3C1B5D3C" w14:textId="3B21FFB0" w:rsidR="00CC20FF" w:rsidRPr="00A123DB" w:rsidRDefault="00087D7C" w:rsidP="00CC20FF">
      <w:pPr>
        <w:pStyle w:val="PargrafodaLista"/>
        <w:numPr>
          <w:ilvl w:val="0"/>
          <w:numId w:val="7"/>
        </w:numPr>
        <w:ind w:left="567" w:firstLine="0"/>
        <w:rPr>
          <w:rFonts w:ascii="Times New Roman" w:hAnsi="Times New Roman" w:cs="Times New Roman"/>
          <w:sz w:val="24"/>
          <w:szCs w:val="24"/>
        </w:rPr>
      </w:pPr>
      <w:r w:rsidRPr="002E6C5D">
        <w:rPr>
          <w:rFonts w:ascii="Times New Roman" w:hAnsi="Times New Roman" w:cs="Times New Roman"/>
          <w:b/>
          <w:sz w:val="24"/>
          <w:szCs w:val="24"/>
        </w:rPr>
        <w:t>Recursos materiais</w:t>
      </w:r>
      <w:r w:rsidRPr="002E6C5D">
        <w:rPr>
          <w:rFonts w:ascii="Times New Roman" w:hAnsi="Times New Roman" w:cs="Times New Roman"/>
          <w:sz w:val="24"/>
          <w:szCs w:val="24"/>
        </w:rPr>
        <w:t xml:space="preserve">: </w:t>
      </w:r>
      <w:r w:rsidR="00CC20FF" w:rsidRPr="001F7384">
        <w:rPr>
          <w:rFonts w:ascii="Times New Roman" w:hAnsi="Times New Roman" w:cs="Times New Roman"/>
          <w:sz w:val="24"/>
          <w:szCs w:val="24"/>
        </w:rPr>
        <w:t xml:space="preserve">Todos os recursos materiais necessários para a </w:t>
      </w:r>
      <w:r w:rsidR="00CC20FF" w:rsidRPr="00A123DB">
        <w:rPr>
          <w:rFonts w:ascii="Times New Roman" w:hAnsi="Times New Roman" w:cs="Times New Roman"/>
          <w:sz w:val="24"/>
          <w:szCs w:val="24"/>
        </w:rPr>
        <w:t xml:space="preserve">prestação dos </w:t>
      </w:r>
      <w:r w:rsidR="00CC20FF" w:rsidRPr="00907F3D">
        <w:rPr>
          <w:rFonts w:ascii="Times New Roman" w:hAnsi="Times New Roman" w:cs="Times New Roman"/>
          <w:sz w:val="24"/>
          <w:szCs w:val="24"/>
        </w:rPr>
        <w:t xml:space="preserve">serviços do </w:t>
      </w:r>
      <w:r w:rsidR="003D18AD">
        <w:rPr>
          <w:rFonts w:ascii="Times New Roman" w:hAnsi="Times New Roman" w:cs="Times New Roman"/>
          <w:sz w:val="24"/>
          <w:szCs w:val="24"/>
        </w:rPr>
        <w:t>Lote 2</w:t>
      </w:r>
      <w:r w:rsidR="00CC20FF" w:rsidRPr="00907F3D">
        <w:rPr>
          <w:rFonts w:ascii="Times New Roman" w:hAnsi="Times New Roman" w:cs="Times New Roman"/>
          <w:sz w:val="24"/>
          <w:szCs w:val="24"/>
        </w:rPr>
        <w:t xml:space="preserve"> deverão</w:t>
      </w:r>
      <w:r w:rsidR="00CC20FF" w:rsidRPr="00A123DB">
        <w:rPr>
          <w:rFonts w:ascii="Times New Roman" w:hAnsi="Times New Roman" w:cs="Times New Roman"/>
          <w:sz w:val="24"/>
          <w:szCs w:val="24"/>
        </w:rPr>
        <w:t xml:space="preserve"> ser fornecidos pelo Contratante e já são os</w:t>
      </w:r>
      <w:r w:rsidRPr="00A123DB">
        <w:rPr>
          <w:rFonts w:ascii="Times New Roman" w:hAnsi="Times New Roman" w:cs="Times New Roman"/>
          <w:sz w:val="24"/>
          <w:szCs w:val="24"/>
        </w:rPr>
        <w:t xml:space="preserve"> comumente utilizados pelos profissionais do </w:t>
      </w:r>
      <w:r w:rsidR="00C8663F" w:rsidRPr="00A123DB">
        <w:rPr>
          <w:rFonts w:ascii="Times New Roman" w:hAnsi="Times New Roman" w:cs="Times New Roman"/>
          <w:sz w:val="24"/>
          <w:szCs w:val="24"/>
        </w:rPr>
        <w:t>DSA</w:t>
      </w:r>
      <w:r w:rsidRPr="00A123DB">
        <w:rPr>
          <w:rFonts w:ascii="Times New Roman" w:hAnsi="Times New Roman" w:cs="Times New Roman"/>
          <w:sz w:val="24"/>
          <w:szCs w:val="24"/>
        </w:rPr>
        <w:t>,</w:t>
      </w:r>
      <w:r w:rsidR="005320ED" w:rsidRPr="00A123DB">
        <w:rPr>
          <w:rFonts w:ascii="Times New Roman" w:hAnsi="Times New Roman" w:cs="Times New Roman"/>
          <w:sz w:val="24"/>
          <w:szCs w:val="24"/>
        </w:rPr>
        <w:t xml:space="preserve"> tais</w:t>
      </w:r>
      <w:r w:rsidRPr="00A123DB">
        <w:rPr>
          <w:rFonts w:ascii="Times New Roman" w:hAnsi="Times New Roman" w:cs="Times New Roman"/>
          <w:sz w:val="24"/>
          <w:szCs w:val="24"/>
        </w:rPr>
        <w:t xml:space="preserve"> como microcomputador, </w:t>
      </w:r>
      <w:r w:rsidRPr="00A123DB">
        <w:rPr>
          <w:rFonts w:ascii="Times New Roman" w:hAnsi="Times New Roman" w:cs="Times New Roman"/>
          <w:sz w:val="24"/>
          <w:szCs w:val="24"/>
        </w:rPr>
        <w:lastRenderedPageBreak/>
        <w:t>impressora,</w:t>
      </w:r>
      <w:r w:rsidR="00FE6472" w:rsidRPr="00A123DB">
        <w:rPr>
          <w:rFonts w:ascii="Times New Roman" w:hAnsi="Times New Roman" w:cs="Times New Roman"/>
          <w:sz w:val="24"/>
          <w:szCs w:val="24"/>
        </w:rPr>
        <w:t xml:space="preserve"> mesa, cadeira e ferramentas de software necessárias para o desenvolvimento das tarefas. </w:t>
      </w:r>
    </w:p>
    <w:p w14:paraId="5EB0C0BD" w14:textId="32C5EAD8" w:rsidR="00CC20FF" w:rsidRPr="00A123DB" w:rsidRDefault="00FE6472" w:rsidP="00CC20FF">
      <w:pPr>
        <w:pStyle w:val="PargrafodaLista"/>
        <w:ind w:left="567"/>
        <w:rPr>
          <w:rFonts w:ascii="Times New Roman" w:hAnsi="Times New Roman" w:cs="Times New Roman"/>
          <w:sz w:val="24"/>
          <w:szCs w:val="24"/>
        </w:rPr>
      </w:pPr>
      <w:r w:rsidRPr="00A123DB">
        <w:rPr>
          <w:rFonts w:ascii="Times New Roman" w:hAnsi="Times New Roman" w:cs="Times New Roman"/>
          <w:sz w:val="24"/>
          <w:szCs w:val="24"/>
        </w:rPr>
        <w:t xml:space="preserve">Insumos como toner de impressão, papel, entre outros, poderão ser fornecidos desde </w:t>
      </w:r>
      <w:r w:rsidR="001B764E">
        <w:rPr>
          <w:rFonts w:ascii="Times New Roman" w:hAnsi="Times New Roman" w:cs="Times New Roman"/>
          <w:sz w:val="24"/>
          <w:szCs w:val="24"/>
        </w:rPr>
        <w:t xml:space="preserve">que </w:t>
      </w:r>
      <w:r w:rsidRPr="00A123DB">
        <w:rPr>
          <w:rFonts w:ascii="Times New Roman" w:hAnsi="Times New Roman" w:cs="Times New Roman"/>
          <w:sz w:val="24"/>
          <w:szCs w:val="24"/>
        </w:rPr>
        <w:t xml:space="preserve">sua utilização seja restrita e relacionada aos serviços prestados, ficando vedado o uso para fins pessoais ou particulares da contratada. </w:t>
      </w:r>
    </w:p>
    <w:p w14:paraId="5CB0894E" w14:textId="0CCBA805" w:rsidR="00EB61A6" w:rsidRDefault="001822B1" w:rsidP="00CC20FF">
      <w:pPr>
        <w:pStyle w:val="PargrafodaLista"/>
        <w:ind w:left="567"/>
        <w:rPr>
          <w:rFonts w:ascii="Times New Roman" w:hAnsi="Times New Roman" w:cs="Times New Roman"/>
          <w:sz w:val="24"/>
          <w:szCs w:val="24"/>
        </w:rPr>
      </w:pPr>
      <w:r>
        <w:rPr>
          <w:rFonts w:ascii="Times New Roman" w:hAnsi="Times New Roman" w:cs="Times New Roman"/>
          <w:sz w:val="24"/>
          <w:szCs w:val="24"/>
        </w:rPr>
        <w:t>Para o</w:t>
      </w:r>
      <w:r w:rsidR="003D18AD">
        <w:rPr>
          <w:rFonts w:ascii="Times New Roman" w:hAnsi="Times New Roman" w:cs="Times New Roman"/>
          <w:sz w:val="24"/>
          <w:szCs w:val="24"/>
        </w:rPr>
        <w:t>s</w:t>
      </w:r>
      <w:r>
        <w:rPr>
          <w:rFonts w:ascii="Times New Roman" w:hAnsi="Times New Roman" w:cs="Times New Roman"/>
          <w:sz w:val="24"/>
          <w:szCs w:val="24"/>
        </w:rPr>
        <w:t xml:space="preserve"> Lote</w:t>
      </w:r>
      <w:r w:rsidR="003D18AD">
        <w:rPr>
          <w:rFonts w:ascii="Times New Roman" w:hAnsi="Times New Roman" w:cs="Times New Roman"/>
          <w:sz w:val="24"/>
          <w:szCs w:val="24"/>
        </w:rPr>
        <w:t>s</w:t>
      </w:r>
      <w:r w:rsidR="00EB61A6" w:rsidRPr="00A123DB">
        <w:rPr>
          <w:rFonts w:ascii="Times New Roman" w:hAnsi="Times New Roman" w:cs="Times New Roman"/>
          <w:sz w:val="24"/>
          <w:szCs w:val="24"/>
        </w:rPr>
        <w:t xml:space="preserve"> 1 </w:t>
      </w:r>
      <w:r>
        <w:rPr>
          <w:rFonts w:ascii="Times New Roman" w:hAnsi="Times New Roman" w:cs="Times New Roman"/>
          <w:sz w:val="24"/>
          <w:szCs w:val="24"/>
        </w:rPr>
        <w:t>e</w:t>
      </w:r>
      <w:r w:rsidR="003D18AD">
        <w:rPr>
          <w:rFonts w:ascii="Times New Roman" w:hAnsi="Times New Roman" w:cs="Times New Roman"/>
          <w:sz w:val="24"/>
          <w:szCs w:val="24"/>
        </w:rPr>
        <w:t xml:space="preserve"> 2</w:t>
      </w:r>
      <w:r w:rsidR="00EB61A6" w:rsidRPr="00A123DB">
        <w:rPr>
          <w:rFonts w:ascii="Times New Roman" w:hAnsi="Times New Roman" w:cs="Times New Roman"/>
          <w:sz w:val="24"/>
          <w:szCs w:val="24"/>
        </w:rPr>
        <w:t>, s</w:t>
      </w:r>
      <w:r w:rsidR="00FE6472" w:rsidRPr="00A123DB">
        <w:rPr>
          <w:rFonts w:ascii="Times New Roman" w:hAnsi="Times New Roman" w:cs="Times New Roman"/>
          <w:sz w:val="24"/>
          <w:szCs w:val="24"/>
        </w:rPr>
        <w:t>er</w:t>
      </w:r>
      <w:r w:rsidR="003D18AD">
        <w:rPr>
          <w:rFonts w:ascii="Times New Roman" w:hAnsi="Times New Roman" w:cs="Times New Roman"/>
          <w:sz w:val="24"/>
          <w:szCs w:val="24"/>
        </w:rPr>
        <w:t>á</w:t>
      </w:r>
      <w:r w:rsidR="00FE6472" w:rsidRPr="00A123DB">
        <w:rPr>
          <w:rFonts w:ascii="Times New Roman" w:hAnsi="Times New Roman" w:cs="Times New Roman"/>
          <w:sz w:val="24"/>
          <w:szCs w:val="24"/>
        </w:rPr>
        <w:t xml:space="preserve"> necessário prover os profissionais </w:t>
      </w:r>
      <w:r w:rsidR="00CC20FF" w:rsidRPr="00A123DB">
        <w:rPr>
          <w:rFonts w:ascii="Times New Roman" w:hAnsi="Times New Roman" w:cs="Times New Roman"/>
          <w:sz w:val="24"/>
          <w:szCs w:val="24"/>
        </w:rPr>
        <w:t xml:space="preserve">de </w:t>
      </w:r>
      <w:r w:rsidR="00FE6472" w:rsidRPr="00A123DB">
        <w:rPr>
          <w:rFonts w:ascii="Times New Roman" w:hAnsi="Times New Roman" w:cs="Times New Roman"/>
          <w:sz w:val="24"/>
          <w:szCs w:val="24"/>
        </w:rPr>
        <w:t>contas de</w:t>
      </w:r>
      <w:r w:rsidR="00087D7C" w:rsidRPr="00A123DB">
        <w:rPr>
          <w:rFonts w:ascii="Times New Roman" w:hAnsi="Times New Roman" w:cs="Times New Roman"/>
          <w:sz w:val="24"/>
          <w:szCs w:val="24"/>
        </w:rPr>
        <w:t xml:space="preserve"> acesso à rede corporativa do PJMT para acesso às consoles administrativas</w:t>
      </w:r>
      <w:r w:rsidR="00EB61A6" w:rsidRPr="00A123DB">
        <w:rPr>
          <w:rFonts w:ascii="Times New Roman" w:hAnsi="Times New Roman" w:cs="Times New Roman"/>
          <w:sz w:val="24"/>
          <w:szCs w:val="24"/>
        </w:rPr>
        <w:t>.</w:t>
      </w:r>
    </w:p>
    <w:p w14:paraId="6080C92D" w14:textId="01F99F6E" w:rsidR="00EB61A6" w:rsidRPr="00A123DB" w:rsidRDefault="00EB61A6" w:rsidP="00CC20FF">
      <w:pPr>
        <w:pStyle w:val="PargrafodaLista"/>
        <w:ind w:left="567"/>
        <w:rPr>
          <w:rFonts w:ascii="Times New Roman" w:hAnsi="Times New Roman" w:cs="Times New Roman"/>
          <w:sz w:val="24"/>
          <w:szCs w:val="24"/>
        </w:rPr>
      </w:pPr>
      <w:r w:rsidRPr="00A123DB">
        <w:rPr>
          <w:rFonts w:ascii="Times New Roman" w:hAnsi="Times New Roman" w:cs="Times New Roman"/>
          <w:sz w:val="24"/>
          <w:szCs w:val="24"/>
        </w:rPr>
        <w:t xml:space="preserve">Para os Lotes 1, 2 e </w:t>
      </w:r>
      <w:r w:rsidR="003D18AD">
        <w:rPr>
          <w:rFonts w:ascii="Times New Roman" w:hAnsi="Times New Roman" w:cs="Times New Roman"/>
          <w:sz w:val="24"/>
          <w:szCs w:val="24"/>
        </w:rPr>
        <w:t>3</w:t>
      </w:r>
      <w:r w:rsidRPr="00A123DB">
        <w:rPr>
          <w:rFonts w:ascii="Times New Roman" w:hAnsi="Times New Roman" w:cs="Times New Roman"/>
          <w:sz w:val="24"/>
          <w:szCs w:val="24"/>
        </w:rPr>
        <w:t xml:space="preserve"> será necessário prover </w:t>
      </w:r>
      <w:r w:rsidR="00087D7C" w:rsidRPr="00A123DB">
        <w:rPr>
          <w:rFonts w:ascii="Times New Roman" w:hAnsi="Times New Roman" w:cs="Times New Roman"/>
          <w:sz w:val="24"/>
          <w:szCs w:val="24"/>
        </w:rPr>
        <w:t xml:space="preserve">acesso à </w:t>
      </w:r>
      <w:r w:rsidR="00087D7C" w:rsidRPr="00A123DB">
        <w:rPr>
          <w:rFonts w:ascii="Times New Roman" w:hAnsi="Times New Roman" w:cs="Times New Roman"/>
          <w:i/>
          <w:sz w:val="24"/>
          <w:szCs w:val="24"/>
        </w:rPr>
        <w:t>Internet</w:t>
      </w:r>
      <w:r w:rsidRPr="00A123DB">
        <w:rPr>
          <w:rFonts w:ascii="Times New Roman" w:hAnsi="Times New Roman" w:cs="Times New Roman"/>
          <w:sz w:val="24"/>
          <w:szCs w:val="24"/>
        </w:rPr>
        <w:t>, via VPN.</w:t>
      </w:r>
      <w:r w:rsidR="00087D7C" w:rsidRPr="00A123DB">
        <w:rPr>
          <w:rFonts w:ascii="Times New Roman" w:hAnsi="Times New Roman" w:cs="Times New Roman"/>
          <w:sz w:val="24"/>
          <w:szCs w:val="24"/>
        </w:rPr>
        <w:t xml:space="preserve"> </w:t>
      </w:r>
    </w:p>
    <w:p w14:paraId="25F51B3A" w14:textId="47B2B3E4" w:rsidR="00087D7C" w:rsidRPr="00870B28" w:rsidRDefault="00087D7C" w:rsidP="00CC20FF">
      <w:pPr>
        <w:pStyle w:val="PargrafodaLista"/>
        <w:ind w:left="567"/>
        <w:rPr>
          <w:rFonts w:ascii="Times New Roman" w:hAnsi="Times New Roman" w:cs="Times New Roman"/>
          <w:sz w:val="24"/>
          <w:szCs w:val="24"/>
        </w:rPr>
      </w:pPr>
      <w:r w:rsidRPr="00870B28">
        <w:rPr>
          <w:rFonts w:ascii="Times New Roman" w:hAnsi="Times New Roman" w:cs="Times New Roman"/>
          <w:sz w:val="24"/>
          <w:szCs w:val="24"/>
        </w:rPr>
        <w:t>Todos esses materiais e recursos</w:t>
      </w:r>
      <w:r w:rsidR="005320ED" w:rsidRPr="00870B28">
        <w:rPr>
          <w:rFonts w:ascii="Times New Roman" w:hAnsi="Times New Roman" w:cs="Times New Roman"/>
          <w:sz w:val="24"/>
          <w:szCs w:val="24"/>
        </w:rPr>
        <w:t xml:space="preserve"> já</w:t>
      </w:r>
      <w:r w:rsidRPr="00870B28">
        <w:rPr>
          <w:rFonts w:ascii="Times New Roman" w:hAnsi="Times New Roman" w:cs="Times New Roman"/>
          <w:sz w:val="24"/>
          <w:szCs w:val="24"/>
        </w:rPr>
        <w:t xml:space="preserve"> estão disponíveis no ambiente atual do PJMT.</w:t>
      </w:r>
    </w:p>
    <w:p w14:paraId="261D8941" w14:textId="56B890AC" w:rsidR="00D61F94" w:rsidRPr="00A123DB" w:rsidRDefault="00D61F94" w:rsidP="00CC20FF">
      <w:pPr>
        <w:pStyle w:val="PargrafodaLista"/>
        <w:ind w:left="567"/>
        <w:rPr>
          <w:rFonts w:ascii="Times New Roman" w:hAnsi="Times New Roman" w:cs="Times New Roman"/>
          <w:sz w:val="24"/>
          <w:szCs w:val="24"/>
        </w:rPr>
      </w:pPr>
      <w:r w:rsidRPr="00870B28">
        <w:rPr>
          <w:rFonts w:ascii="Times New Roman" w:hAnsi="Times New Roman" w:cs="Times New Roman"/>
          <w:sz w:val="24"/>
          <w:szCs w:val="24"/>
        </w:rPr>
        <w:t>Para o Lote 1 quanto aos serviço</w:t>
      </w:r>
      <w:r w:rsidR="007C7D57" w:rsidRPr="00870B28">
        <w:rPr>
          <w:rFonts w:ascii="Times New Roman" w:hAnsi="Times New Roman" w:cs="Times New Roman"/>
          <w:sz w:val="24"/>
          <w:szCs w:val="24"/>
        </w:rPr>
        <w:t>s</w:t>
      </w:r>
      <w:r w:rsidRPr="00870B28">
        <w:rPr>
          <w:rFonts w:ascii="Times New Roman" w:hAnsi="Times New Roman" w:cs="Times New Roman"/>
          <w:sz w:val="24"/>
          <w:szCs w:val="24"/>
        </w:rPr>
        <w:t xml:space="preserve"> remoto e para o Lote 2 - Os custos relativos à aquisição e licenciamento de componentes e/ou ferramentas caberão exclusivamente à Contratada, sem ônus adicional ao Contratante.</w:t>
      </w:r>
    </w:p>
    <w:p w14:paraId="47224215" w14:textId="77777777" w:rsidR="00087D7C" w:rsidRPr="00852E05" w:rsidRDefault="00087D7C" w:rsidP="00087D7C">
      <w:pPr>
        <w:pStyle w:val="PargrafodaLista"/>
        <w:ind w:left="1134"/>
        <w:rPr>
          <w:rFonts w:ascii="Times New Roman" w:hAnsi="Times New Roman" w:cs="Times New Roman"/>
          <w:sz w:val="24"/>
          <w:szCs w:val="24"/>
        </w:rPr>
      </w:pPr>
    </w:p>
    <w:p w14:paraId="084DFA72" w14:textId="1AFC7D64" w:rsidR="00087D7C" w:rsidRPr="00A123DB" w:rsidRDefault="00087D7C" w:rsidP="00EA7C0A">
      <w:pPr>
        <w:pStyle w:val="PargrafodaLista"/>
        <w:numPr>
          <w:ilvl w:val="0"/>
          <w:numId w:val="7"/>
        </w:numPr>
        <w:ind w:left="567" w:firstLine="0"/>
        <w:rPr>
          <w:rFonts w:ascii="Times New Roman" w:hAnsi="Times New Roman" w:cs="Times New Roman"/>
          <w:b/>
          <w:sz w:val="24"/>
          <w:szCs w:val="24"/>
        </w:rPr>
      </w:pPr>
      <w:r w:rsidRPr="00A123DB">
        <w:rPr>
          <w:rFonts w:ascii="Times New Roman" w:hAnsi="Times New Roman" w:cs="Times New Roman"/>
          <w:b/>
          <w:sz w:val="24"/>
          <w:szCs w:val="24"/>
        </w:rPr>
        <w:t xml:space="preserve">Recursos humanos:  </w:t>
      </w:r>
      <w:r w:rsidRPr="00A123DB">
        <w:rPr>
          <w:rFonts w:ascii="Times New Roman" w:hAnsi="Times New Roman" w:cs="Times New Roman"/>
          <w:sz w:val="24"/>
          <w:szCs w:val="24"/>
        </w:rPr>
        <w:t xml:space="preserve">A execução dos serviços </w:t>
      </w:r>
      <w:r w:rsidR="001C6C57" w:rsidRPr="00A123DB">
        <w:rPr>
          <w:rFonts w:ascii="Times New Roman" w:hAnsi="Times New Roman" w:cs="Times New Roman"/>
          <w:sz w:val="24"/>
          <w:szCs w:val="24"/>
        </w:rPr>
        <w:t xml:space="preserve">pela Contratada </w:t>
      </w:r>
      <w:r w:rsidR="00D842D5" w:rsidRPr="00A123DB">
        <w:rPr>
          <w:rFonts w:ascii="Times New Roman" w:hAnsi="Times New Roman" w:cs="Times New Roman"/>
          <w:sz w:val="24"/>
          <w:szCs w:val="24"/>
        </w:rPr>
        <w:t>p</w:t>
      </w:r>
      <w:r w:rsidRPr="00A123DB">
        <w:rPr>
          <w:rFonts w:ascii="Times New Roman" w:hAnsi="Times New Roman" w:cs="Times New Roman"/>
          <w:sz w:val="24"/>
          <w:szCs w:val="24"/>
        </w:rPr>
        <w:t>resume, além do acompanhamento da conformidade legal pelo Fiscal Administrativo</w:t>
      </w:r>
      <w:r w:rsidR="00DC6CBB" w:rsidRPr="00A123DB">
        <w:rPr>
          <w:rFonts w:ascii="Times New Roman" w:hAnsi="Times New Roman" w:cs="Times New Roman"/>
          <w:sz w:val="24"/>
          <w:szCs w:val="24"/>
        </w:rPr>
        <w:t xml:space="preserve"> e/ou Gestor</w:t>
      </w:r>
      <w:r w:rsidRPr="00A123DB">
        <w:rPr>
          <w:rFonts w:ascii="Times New Roman" w:hAnsi="Times New Roman" w:cs="Times New Roman"/>
          <w:sz w:val="24"/>
          <w:szCs w:val="24"/>
        </w:rPr>
        <w:t xml:space="preserve"> do Contrato, o acompanhamento técnico da execução das atividades pelo</w:t>
      </w:r>
      <w:r w:rsidR="00D842D5" w:rsidRPr="00A123DB">
        <w:rPr>
          <w:rFonts w:ascii="Times New Roman" w:hAnsi="Times New Roman" w:cs="Times New Roman"/>
          <w:sz w:val="24"/>
          <w:szCs w:val="24"/>
        </w:rPr>
        <w:t xml:space="preserve"> Fiscal Técnico</w:t>
      </w:r>
      <w:r w:rsidRPr="00A123DB">
        <w:rPr>
          <w:rFonts w:ascii="Times New Roman" w:hAnsi="Times New Roman" w:cs="Times New Roman"/>
          <w:sz w:val="24"/>
          <w:szCs w:val="24"/>
        </w:rPr>
        <w:t xml:space="preserve">, </w:t>
      </w:r>
      <w:r w:rsidR="00D842D5" w:rsidRPr="00A123DB">
        <w:rPr>
          <w:rFonts w:ascii="Times New Roman" w:hAnsi="Times New Roman" w:cs="Times New Roman"/>
          <w:sz w:val="24"/>
          <w:szCs w:val="24"/>
        </w:rPr>
        <w:t>com o acompanhamento de todos os profissionais do</w:t>
      </w:r>
      <w:r w:rsidRPr="00A123DB">
        <w:rPr>
          <w:rFonts w:ascii="Times New Roman" w:hAnsi="Times New Roman" w:cs="Times New Roman"/>
          <w:sz w:val="24"/>
          <w:szCs w:val="24"/>
        </w:rPr>
        <w:t xml:space="preserve"> Departamento de </w:t>
      </w:r>
      <w:r w:rsidR="00395CB6" w:rsidRPr="00A123DB">
        <w:rPr>
          <w:rFonts w:ascii="Times New Roman" w:hAnsi="Times New Roman" w:cs="Times New Roman"/>
          <w:sz w:val="24"/>
          <w:szCs w:val="24"/>
        </w:rPr>
        <w:t>Sistemas e Aplicações</w:t>
      </w:r>
      <w:r w:rsidR="005320ED" w:rsidRPr="00A123DB">
        <w:rPr>
          <w:rFonts w:ascii="Times New Roman" w:hAnsi="Times New Roman" w:cs="Times New Roman"/>
          <w:sz w:val="24"/>
          <w:szCs w:val="24"/>
        </w:rPr>
        <w:t xml:space="preserve"> desta CTI</w:t>
      </w:r>
      <w:r w:rsidR="00395CB6" w:rsidRPr="00A123DB">
        <w:rPr>
          <w:rFonts w:ascii="Times New Roman" w:hAnsi="Times New Roman" w:cs="Times New Roman"/>
          <w:sz w:val="24"/>
          <w:szCs w:val="24"/>
        </w:rPr>
        <w:t>.</w:t>
      </w:r>
      <w:r w:rsidR="00660343" w:rsidRPr="00A123DB">
        <w:rPr>
          <w:rFonts w:ascii="Times New Roman" w:hAnsi="Times New Roman" w:cs="Times New Roman"/>
          <w:sz w:val="24"/>
          <w:szCs w:val="24"/>
        </w:rPr>
        <w:t xml:space="preserve"> </w:t>
      </w:r>
    </w:p>
    <w:p w14:paraId="785DC00C" w14:textId="77777777" w:rsidR="004E6F07" w:rsidRPr="00BC310A" w:rsidRDefault="004E6F07" w:rsidP="004E6F07">
      <w:pPr>
        <w:pStyle w:val="PargrafodaLista"/>
        <w:rPr>
          <w:rFonts w:ascii="Times New Roman" w:hAnsi="Times New Roman" w:cs="Times New Roman"/>
          <w:b/>
          <w:sz w:val="24"/>
          <w:szCs w:val="24"/>
        </w:rPr>
      </w:pPr>
    </w:p>
    <w:p w14:paraId="328DA096" w14:textId="446E1F42" w:rsidR="00087D7C" w:rsidRPr="00BC310A" w:rsidRDefault="004E6F07" w:rsidP="004E6F07">
      <w:pPr>
        <w:pStyle w:val="Ttulo2"/>
        <w:spacing w:before="0"/>
        <w:ind w:left="578" w:hanging="578"/>
        <w:rPr>
          <w:rFonts w:ascii="Times New Roman" w:hAnsi="Times New Roman" w:cs="Times New Roman"/>
        </w:rPr>
      </w:pPr>
      <w:bookmarkStart w:id="49" w:name="_Toc505786128"/>
      <w:bookmarkStart w:id="50" w:name="_Toc63700927"/>
      <w:r w:rsidRPr="00BC310A">
        <w:rPr>
          <w:rFonts w:ascii="Times New Roman" w:hAnsi="Times New Roman" w:cs="Times New Roman"/>
        </w:rPr>
        <w:t>Qualificação técnica dos profissionais</w:t>
      </w:r>
      <w:bookmarkEnd w:id="49"/>
      <w:bookmarkEnd w:id="50"/>
    </w:p>
    <w:p w14:paraId="581DF6E4" w14:textId="77777777" w:rsidR="004E6F07" w:rsidRPr="00BC310A" w:rsidRDefault="004E6F07" w:rsidP="004E6F07"/>
    <w:p w14:paraId="59B4D325" w14:textId="3B10734B" w:rsidR="004F3FDC" w:rsidRPr="00A05A4A" w:rsidRDefault="004F3FDC" w:rsidP="004F3FDC">
      <w:pPr>
        <w:pStyle w:val="PargrafodaLista"/>
        <w:spacing w:line="360" w:lineRule="auto"/>
        <w:ind w:left="0" w:firstLine="567"/>
        <w:rPr>
          <w:rFonts w:ascii="Times New Roman" w:eastAsia="Times New Roman" w:hAnsi="Times New Roman" w:cs="Times New Roman"/>
          <w:sz w:val="24"/>
          <w:szCs w:val="24"/>
        </w:rPr>
      </w:pPr>
      <w:r w:rsidRPr="00A05A4A">
        <w:rPr>
          <w:rFonts w:ascii="Times New Roman" w:hAnsi="Times New Roman" w:cs="Times New Roman"/>
          <w:sz w:val="24"/>
          <w:szCs w:val="24"/>
        </w:rPr>
        <w:t xml:space="preserve">Para a realização dos </w:t>
      </w:r>
      <w:r w:rsidRPr="0069039B">
        <w:rPr>
          <w:rFonts w:ascii="Times New Roman" w:hAnsi="Times New Roman" w:cs="Times New Roman"/>
          <w:sz w:val="24"/>
          <w:szCs w:val="24"/>
        </w:rPr>
        <w:t>serviços de “</w:t>
      </w:r>
      <w:r w:rsidR="009571B9" w:rsidRPr="0069039B">
        <w:rPr>
          <w:rFonts w:ascii="Times New Roman" w:hAnsi="Times New Roman" w:cs="Times New Roman"/>
          <w:sz w:val="24"/>
          <w:szCs w:val="24"/>
        </w:rPr>
        <w:t xml:space="preserve">Prestação de serviços técnicos de desenvolvimento </w:t>
      </w:r>
      <w:r w:rsidR="0069039B" w:rsidRPr="0069039B">
        <w:rPr>
          <w:rFonts w:ascii="Times New Roman" w:hAnsi="Times New Roman" w:cs="Times New Roman"/>
          <w:sz w:val="24"/>
          <w:szCs w:val="24"/>
        </w:rPr>
        <w:t xml:space="preserve">e manutenção </w:t>
      </w:r>
      <w:r w:rsidR="009571B9" w:rsidRPr="0069039B">
        <w:rPr>
          <w:rFonts w:ascii="Times New Roman" w:hAnsi="Times New Roman" w:cs="Times New Roman"/>
          <w:sz w:val="24"/>
          <w:szCs w:val="24"/>
        </w:rPr>
        <w:t>de softwares através de Fábrica de Software, sustentação de softwares</w:t>
      </w:r>
      <w:r w:rsidR="0069039B" w:rsidRPr="0069039B">
        <w:rPr>
          <w:rFonts w:ascii="Times New Roman" w:hAnsi="Times New Roman" w:cs="Times New Roman"/>
          <w:sz w:val="24"/>
          <w:szCs w:val="24"/>
        </w:rPr>
        <w:t xml:space="preserve"> estratégicos</w:t>
      </w:r>
      <w:r w:rsidR="009571B9" w:rsidRPr="0069039B">
        <w:rPr>
          <w:rFonts w:ascii="Times New Roman" w:hAnsi="Times New Roman" w:cs="Times New Roman"/>
          <w:sz w:val="24"/>
          <w:szCs w:val="24"/>
        </w:rPr>
        <w:t>, bem como Fábrica de Métricas e Qualidade de Software.”,</w:t>
      </w:r>
      <w:r w:rsidR="009571B9">
        <w:rPr>
          <w:rFonts w:ascii="Times New Roman" w:hAnsi="Times New Roman" w:cs="Times New Roman"/>
          <w:sz w:val="24"/>
          <w:szCs w:val="24"/>
        </w:rPr>
        <w:t xml:space="preserve"> </w:t>
      </w:r>
      <w:r w:rsidRPr="00A05A4A">
        <w:rPr>
          <w:rFonts w:ascii="Times New Roman" w:hAnsi="Times New Roman" w:cs="Times New Roman"/>
          <w:sz w:val="24"/>
          <w:szCs w:val="24"/>
        </w:rPr>
        <w:t>a Contratada deverá disponibilizar profissionais capacitado</w:t>
      </w:r>
      <w:r w:rsidR="00A403CD" w:rsidRPr="00A05A4A">
        <w:rPr>
          <w:rFonts w:ascii="Times New Roman" w:hAnsi="Times New Roman" w:cs="Times New Roman"/>
          <w:sz w:val="24"/>
          <w:szCs w:val="24"/>
        </w:rPr>
        <w:t>s,</w:t>
      </w:r>
      <w:r w:rsidRPr="00A05A4A">
        <w:rPr>
          <w:rFonts w:ascii="Times New Roman" w:hAnsi="Times New Roman" w:cs="Times New Roman"/>
          <w:sz w:val="24"/>
          <w:szCs w:val="24"/>
        </w:rPr>
        <w:t xml:space="preserve"> certificados</w:t>
      </w:r>
      <w:r w:rsidR="00A403CD" w:rsidRPr="00A05A4A">
        <w:rPr>
          <w:rFonts w:ascii="Times New Roman" w:hAnsi="Times New Roman" w:cs="Times New Roman"/>
          <w:sz w:val="24"/>
          <w:szCs w:val="24"/>
        </w:rPr>
        <w:t>, qualificados e experientes</w:t>
      </w:r>
      <w:r w:rsidRPr="00A05A4A">
        <w:rPr>
          <w:rFonts w:ascii="Times New Roman" w:hAnsi="Times New Roman" w:cs="Times New Roman"/>
          <w:sz w:val="24"/>
          <w:szCs w:val="24"/>
        </w:rPr>
        <w:t xml:space="preserve"> conforme requisitos constantes do </w:t>
      </w:r>
      <w:r w:rsidR="001D5020">
        <w:rPr>
          <w:rFonts w:ascii="Times New Roman" w:hAnsi="Times New Roman" w:cs="Times New Roman"/>
          <w:sz w:val="24"/>
          <w:szCs w:val="24"/>
        </w:rPr>
        <w:t>Termo de Referência</w:t>
      </w:r>
      <w:r w:rsidRPr="00A05A4A">
        <w:rPr>
          <w:rFonts w:ascii="Times New Roman" w:hAnsi="Times New Roman" w:cs="Times New Roman"/>
          <w:sz w:val="24"/>
          <w:szCs w:val="24"/>
        </w:rPr>
        <w:t xml:space="preserve">, sem custos adicionais para o Contratante, sendo </w:t>
      </w:r>
      <w:r w:rsidRPr="00A05A4A">
        <w:rPr>
          <w:rFonts w:ascii="Times New Roman" w:eastAsia="Times New Roman" w:hAnsi="Times New Roman" w:cs="Times New Roman"/>
          <w:sz w:val="24"/>
          <w:szCs w:val="24"/>
        </w:rPr>
        <w:t xml:space="preserve">indispensável a apresentação de documentação original que comprove as </w:t>
      </w:r>
      <w:r w:rsidRPr="00F642E0">
        <w:rPr>
          <w:rFonts w:ascii="Times New Roman" w:eastAsia="Times New Roman" w:hAnsi="Times New Roman" w:cs="Times New Roman"/>
          <w:sz w:val="24"/>
          <w:szCs w:val="24"/>
        </w:rPr>
        <w:t xml:space="preserve">exigências </w:t>
      </w:r>
      <w:r w:rsidR="000F3EA4" w:rsidRPr="00F642E0">
        <w:rPr>
          <w:rFonts w:ascii="Times New Roman" w:eastAsia="Times New Roman" w:hAnsi="Times New Roman" w:cs="Times New Roman"/>
          <w:sz w:val="24"/>
          <w:szCs w:val="24"/>
        </w:rPr>
        <w:t>até o dia de início da execução do contrato</w:t>
      </w:r>
      <w:r w:rsidRPr="00A05A4A">
        <w:rPr>
          <w:rFonts w:ascii="Times New Roman" w:eastAsia="Times New Roman" w:hAnsi="Times New Roman" w:cs="Times New Roman"/>
          <w:sz w:val="24"/>
          <w:szCs w:val="24"/>
        </w:rPr>
        <w:t>.</w:t>
      </w:r>
      <w:r w:rsidR="00A32360" w:rsidRPr="00A05A4A">
        <w:rPr>
          <w:rFonts w:ascii="Times New Roman" w:eastAsia="Times New Roman" w:hAnsi="Times New Roman" w:cs="Times New Roman"/>
          <w:sz w:val="24"/>
          <w:szCs w:val="24"/>
        </w:rPr>
        <w:t xml:space="preserve"> Tal documentação deve ser juntada nos autos dos contratos.</w:t>
      </w:r>
    </w:p>
    <w:p w14:paraId="5B6D0AF7" w14:textId="77777777" w:rsidR="004F3FDC" w:rsidRDefault="004F3FDC" w:rsidP="00C7703F">
      <w:pPr>
        <w:ind w:firstLine="1134"/>
        <w:jc w:val="both"/>
        <w:rPr>
          <w:rFonts w:ascii="Times New Roman" w:hAnsi="Times New Roman" w:cs="Times New Roman"/>
          <w:sz w:val="24"/>
          <w:szCs w:val="24"/>
        </w:rPr>
      </w:pPr>
    </w:p>
    <w:p w14:paraId="6E392660" w14:textId="509FA20A" w:rsidR="00C7703F" w:rsidRDefault="004D6B66" w:rsidP="00351F3E">
      <w:pPr>
        <w:pStyle w:val="PargrafodaLista"/>
        <w:spacing w:line="360" w:lineRule="auto"/>
        <w:ind w:left="0" w:firstLine="567"/>
        <w:rPr>
          <w:rFonts w:ascii="Times New Roman" w:hAnsi="Times New Roman" w:cs="Times New Roman"/>
          <w:sz w:val="24"/>
          <w:szCs w:val="24"/>
        </w:rPr>
      </w:pPr>
      <w:r>
        <w:rPr>
          <w:rFonts w:ascii="Times New Roman" w:hAnsi="Times New Roman" w:cs="Times New Roman"/>
          <w:sz w:val="24"/>
          <w:szCs w:val="24"/>
        </w:rPr>
        <w:t>Na</w:t>
      </w:r>
      <w:r w:rsidR="008F0154" w:rsidRPr="00A123DB">
        <w:rPr>
          <w:rFonts w:ascii="Times New Roman" w:hAnsi="Times New Roman" w:cs="Times New Roman"/>
          <w:sz w:val="24"/>
          <w:szCs w:val="24"/>
        </w:rPr>
        <w:t xml:space="preserve"> comprovação da qualificação técnica dos profissionais </w:t>
      </w:r>
      <w:r w:rsidR="005A3EC0" w:rsidRPr="00A123DB">
        <w:rPr>
          <w:rFonts w:ascii="Times New Roman" w:hAnsi="Times New Roman" w:cs="Times New Roman"/>
          <w:sz w:val="24"/>
          <w:szCs w:val="24"/>
        </w:rPr>
        <w:t xml:space="preserve">deverá </w:t>
      </w:r>
      <w:r w:rsidR="008F0154" w:rsidRPr="00A123DB">
        <w:rPr>
          <w:rFonts w:ascii="Times New Roman" w:hAnsi="Times New Roman" w:cs="Times New Roman"/>
          <w:sz w:val="24"/>
          <w:szCs w:val="24"/>
        </w:rPr>
        <w:t xml:space="preserve">ser </w:t>
      </w:r>
      <w:r w:rsidR="00C7703F" w:rsidRPr="00A123DB">
        <w:rPr>
          <w:rFonts w:ascii="Times New Roman" w:hAnsi="Times New Roman" w:cs="Times New Roman"/>
          <w:sz w:val="24"/>
          <w:szCs w:val="24"/>
        </w:rPr>
        <w:t>forne</w:t>
      </w:r>
      <w:r w:rsidR="00926D8A">
        <w:rPr>
          <w:rFonts w:ascii="Times New Roman" w:hAnsi="Times New Roman" w:cs="Times New Roman"/>
          <w:sz w:val="24"/>
          <w:szCs w:val="24"/>
        </w:rPr>
        <w:t>cid</w:t>
      </w:r>
      <w:r>
        <w:rPr>
          <w:rFonts w:ascii="Times New Roman" w:hAnsi="Times New Roman" w:cs="Times New Roman"/>
          <w:sz w:val="24"/>
          <w:szCs w:val="24"/>
        </w:rPr>
        <w:t>a</w:t>
      </w:r>
      <w:r w:rsidR="00C7703F" w:rsidRPr="00A123DB">
        <w:rPr>
          <w:rFonts w:ascii="Times New Roman" w:hAnsi="Times New Roman" w:cs="Times New Roman"/>
          <w:sz w:val="24"/>
          <w:szCs w:val="24"/>
        </w:rPr>
        <w:t xml:space="preserve"> as </w:t>
      </w:r>
      <w:r w:rsidR="00C34771">
        <w:rPr>
          <w:rFonts w:ascii="Times New Roman" w:hAnsi="Times New Roman" w:cs="Times New Roman"/>
          <w:sz w:val="24"/>
          <w:szCs w:val="24"/>
        </w:rPr>
        <w:t>documentações acerca</w:t>
      </w:r>
      <w:r w:rsidR="00C7703F" w:rsidRPr="00A123DB">
        <w:rPr>
          <w:rFonts w:ascii="Times New Roman" w:hAnsi="Times New Roman" w:cs="Times New Roman"/>
          <w:sz w:val="24"/>
          <w:szCs w:val="24"/>
        </w:rPr>
        <w:t xml:space="preserve"> dos requisitos de qualificação, escolaridade, experiênc</w:t>
      </w:r>
      <w:r w:rsidR="00C34771">
        <w:rPr>
          <w:rFonts w:ascii="Times New Roman" w:hAnsi="Times New Roman" w:cs="Times New Roman"/>
          <w:sz w:val="24"/>
          <w:szCs w:val="24"/>
        </w:rPr>
        <w:t>ia profissional e certificações ao Fiscal do contrato, sendo indispensável a juntada da documentação nos autos.</w:t>
      </w:r>
    </w:p>
    <w:p w14:paraId="7756FED4" w14:textId="77777777" w:rsidR="00995B8D" w:rsidRPr="00995B8D" w:rsidRDefault="00995B8D" w:rsidP="00995B8D">
      <w:pPr>
        <w:pStyle w:val="PargrafodaLista"/>
        <w:spacing w:line="360" w:lineRule="auto"/>
        <w:ind w:left="0" w:firstLine="567"/>
        <w:rPr>
          <w:rFonts w:ascii="Times New Roman" w:hAnsi="Times New Roman" w:cs="Times New Roman"/>
          <w:sz w:val="24"/>
          <w:szCs w:val="24"/>
        </w:rPr>
      </w:pPr>
      <w:r w:rsidRPr="00B41030">
        <w:rPr>
          <w:rFonts w:ascii="Times New Roman" w:hAnsi="Times New Roman" w:cs="Times New Roman"/>
          <w:sz w:val="24"/>
          <w:szCs w:val="24"/>
        </w:rPr>
        <w:t xml:space="preserve">No início da execução do contrato a Contratada deverá fornecer as comprovações acerca dos requisitos de qualificação, escolaridade ou experiência dos profissionais que executarão o objeto exigido neste Termo de Referência para todos os lotes/itens, o quais deverão ser juntados nos autos do contrato. Serão exigidos os seguintes documentos comprobatórios: </w:t>
      </w:r>
    </w:p>
    <w:p w14:paraId="5F7AF5C9" w14:textId="77777777" w:rsidR="00995B8D" w:rsidRDefault="00995B8D" w:rsidP="00995B8D">
      <w:pPr>
        <w:pStyle w:val="PargrafodaLista"/>
        <w:numPr>
          <w:ilvl w:val="3"/>
          <w:numId w:val="42"/>
        </w:numPr>
        <w:spacing w:after="161" w:line="268" w:lineRule="auto"/>
        <w:ind w:left="2127" w:right="15" w:hanging="284"/>
        <w:rPr>
          <w:rFonts w:ascii="Times New Roman" w:eastAsia="Calibri" w:hAnsi="Times New Roman" w:cs="Times New Roman"/>
          <w:sz w:val="24"/>
          <w:szCs w:val="24"/>
        </w:rPr>
      </w:pPr>
      <w:r w:rsidRPr="00F3416D">
        <w:rPr>
          <w:rFonts w:ascii="Times New Roman" w:eastAsia="Calibri" w:hAnsi="Times New Roman" w:cs="Times New Roman"/>
          <w:sz w:val="24"/>
          <w:szCs w:val="24"/>
        </w:rPr>
        <w:lastRenderedPageBreak/>
        <w:t>Para a comprovação de conclusão dos cursos e/ou certificações exigid</w:t>
      </w:r>
      <w:r>
        <w:rPr>
          <w:rFonts w:ascii="Times New Roman" w:eastAsia="Calibri" w:hAnsi="Times New Roman" w:cs="Times New Roman"/>
          <w:sz w:val="24"/>
          <w:szCs w:val="24"/>
        </w:rPr>
        <w:t>a</w:t>
      </w:r>
      <w:r w:rsidRPr="00F3416D">
        <w:rPr>
          <w:rFonts w:ascii="Times New Roman" w:eastAsia="Calibri" w:hAnsi="Times New Roman" w:cs="Times New Roman"/>
          <w:sz w:val="24"/>
          <w:szCs w:val="24"/>
        </w:rPr>
        <w:t xml:space="preserve">s:  cópia de certificados ou diplomas. No caso dos cursos de nível médio e/ou superior poderá ser apresentado o diploma ou o certificado de conclusão. </w:t>
      </w:r>
    </w:p>
    <w:p w14:paraId="0B341A15" w14:textId="77777777" w:rsidR="00995B8D" w:rsidRDefault="00995B8D" w:rsidP="00995B8D">
      <w:pPr>
        <w:pStyle w:val="PargrafodaLista"/>
        <w:numPr>
          <w:ilvl w:val="3"/>
          <w:numId w:val="42"/>
        </w:numPr>
        <w:spacing w:after="161" w:line="268" w:lineRule="auto"/>
        <w:ind w:left="2127" w:right="15" w:hanging="284"/>
        <w:rPr>
          <w:rFonts w:ascii="Times New Roman" w:eastAsia="Calibri" w:hAnsi="Times New Roman" w:cs="Times New Roman"/>
          <w:sz w:val="24"/>
          <w:szCs w:val="24"/>
        </w:rPr>
      </w:pPr>
      <w:r w:rsidRPr="00B41030">
        <w:rPr>
          <w:rFonts w:ascii="Times New Roman" w:eastAsia="Calibri" w:hAnsi="Times New Roman" w:cs="Times New Roman"/>
          <w:sz w:val="24"/>
          <w:szCs w:val="24"/>
        </w:rPr>
        <w:t xml:space="preserve">Especificamente para a comprovação de certificação dos profissionais, a Contratada terá 60 (sessenta) dias úteis, após o início da prestação dos serviços para apresenta-las, em função dos prazos necessários para o recebimento da documentação pelos profissionais; </w:t>
      </w:r>
    </w:p>
    <w:p w14:paraId="68D946FB" w14:textId="795551FB" w:rsidR="00995B8D" w:rsidRPr="00F1666D" w:rsidRDefault="00995B8D" w:rsidP="00F1666D">
      <w:pPr>
        <w:pStyle w:val="PargrafodaLista"/>
        <w:numPr>
          <w:ilvl w:val="3"/>
          <w:numId w:val="42"/>
        </w:numPr>
        <w:spacing w:after="161" w:line="268" w:lineRule="auto"/>
        <w:ind w:left="2127" w:right="15" w:hanging="284"/>
        <w:rPr>
          <w:rFonts w:ascii="Times New Roman" w:eastAsia="Calibri" w:hAnsi="Times New Roman" w:cs="Times New Roman"/>
          <w:sz w:val="24"/>
          <w:szCs w:val="24"/>
        </w:rPr>
      </w:pPr>
      <w:r w:rsidRPr="00B41030">
        <w:rPr>
          <w:rFonts w:ascii="Times New Roman" w:eastAsia="Calibri" w:hAnsi="Times New Roman" w:cs="Times New Roman"/>
          <w:sz w:val="24"/>
          <w:szCs w:val="24"/>
        </w:rPr>
        <w:t xml:space="preserve">Para a comprovação de experiência: apresentação de carteira profissional ou declaração expedida por pessoa jurídica de direito público ou privado, contendo os períodos em que o </w:t>
      </w:r>
      <w:r w:rsidR="00F1666D" w:rsidRPr="00B41030">
        <w:rPr>
          <w:rFonts w:ascii="Times New Roman" w:eastAsia="Calibri" w:hAnsi="Times New Roman" w:cs="Times New Roman"/>
          <w:sz w:val="24"/>
          <w:szCs w:val="24"/>
        </w:rPr>
        <w:t>profissional</w:t>
      </w:r>
      <w:r w:rsidR="00F1666D">
        <w:rPr>
          <w:rFonts w:ascii="Times New Roman" w:eastAsia="Calibri" w:hAnsi="Times New Roman" w:cs="Times New Roman"/>
          <w:sz w:val="24"/>
          <w:szCs w:val="24"/>
        </w:rPr>
        <w:t xml:space="preserve"> </w:t>
      </w:r>
      <w:r w:rsidR="00F1666D" w:rsidRPr="00F1666D">
        <w:rPr>
          <w:rFonts w:ascii="Times New Roman" w:eastAsia="Calibri" w:hAnsi="Times New Roman" w:cs="Times New Roman"/>
          <w:sz w:val="24"/>
          <w:szCs w:val="24"/>
        </w:rPr>
        <w:t>desempenhou</w:t>
      </w:r>
      <w:r w:rsidRPr="00F1666D">
        <w:rPr>
          <w:rFonts w:ascii="Times New Roman" w:eastAsia="Calibri" w:hAnsi="Times New Roman" w:cs="Times New Roman"/>
          <w:sz w:val="24"/>
          <w:szCs w:val="24"/>
        </w:rPr>
        <w:t xml:space="preserve"> o cargo exigido, ou atestado da empresa na qual o profissional tenha prestado serviço, incluindo a descrição das atividades realizadas e o tempo da prestação do serviço;</w:t>
      </w:r>
    </w:p>
    <w:p w14:paraId="72850397" w14:textId="72ECC6B5" w:rsidR="00995B8D" w:rsidRPr="00995B8D" w:rsidRDefault="00995B8D" w:rsidP="00995B8D">
      <w:pPr>
        <w:pStyle w:val="PargrafodaLista"/>
        <w:spacing w:line="360" w:lineRule="auto"/>
        <w:ind w:left="0" w:firstLine="567"/>
        <w:rPr>
          <w:rFonts w:ascii="Times New Roman" w:hAnsi="Times New Roman" w:cs="Times New Roman"/>
          <w:sz w:val="24"/>
          <w:szCs w:val="24"/>
        </w:rPr>
      </w:pPr>
      <w:r w:rsidRPr="00E8706D">
        <w:rPr>
          <w:rFonts w:ascii="Times New Roman" w:hAnsi="Times New Roman" w:cs="Times New Roman"/>
          <w:sz w:val="24"/>
          <w:szCs w:val="24"/>
        </w:rPr>
        <w:t xml:space="preserve">As certificações apresentadas devem estar válidas. Caso uma certificação não seja mais válida, será aceita </w:t>
      </w:r>
      <w:r>
        <w:rPr>
          <w:rFonts w:ascii="Times New Roman" w:hAnsi="Times New Roman" w:cs="Times New Roman"/>
          <w:sz w:val="24"/>
          <w:szCs w:val="24"/>
        </w:rPr>
        <w:t>nova certificação que substituirá</w:t>
      </w:r>
      <w:r w:rsidRPr="00E8706D">
        <w:rPr>
          <w:rFonts w:ascii="Times New Roman" w:hAnsi="Times New Roman" w:cs="Times New Roman"/>
          <w:sz w:val="24"/>
          <w:szCs w:val="24"/>
        </w:rPr>
        <w:t xml:space="preserve"> à anterior;</w:t>
      </w:r>
    </w:p>
    <w:p w14:paraId="209373FC" w14:textId="77777777" w:rsidR="00A05A4A" w:rsidRDefault="00A05A4A" w:rsidP="00C7703F">
      <w:pPr>
        <w:ind w:firstLine="1134"/>
        <w:jc w:val="both"/>
        <w:rPr>
          <w:rFonts w:ascii="Times New Roman" w:hAnsi="Times New Roman" w:cs="Times New Roman"/>
          <w:sz w:val="24"/>
          <w:szCs w:val="24"/>
        </w:rPr>
      </w:pPr>
    </w:p>
    <w:p w14:paraId="3ADA5214" w14:textId="77777777" w:rsidR="004E6F07" w:rsidRPr="00BC310A" w:rsidRDefault="004E6F07" w:rsidP="004E6F07"/>
    <w:p w14:paraId="3C985B0D" w14:textId="77777777" w:rsidR="00C95418" w:rsidRDefault="006A5076" w:rsidP="00003F72">
      <w:pPr>
        <w:pStyle w:val="Ttulo2"/>
        <w:spacing w:before="0"/>
        <w:ind w:left="578" w:hanging="578"/>
        <w:rPr>
          <w:rFonts w:ascii="Times New Roman" w:hAnsi="Times New Roman" w:cs="Times New Roman"/>
        </w:rPr>
      </w:pPr>
      <w:bookmarkStart w:id="51" w:name="_Toc333336020"/>
      <w:bookmarkStart w:id="52" w:name="_Toc63700928"/>
      <w:r w:rsidRPr="00BC310A">
        <w:rPr>
          <w:rFonts w:ascii="Times New Roman" w:hAnsi="Times New Roman" w:cs="Times New Roman"/>
        </w:rPr>
        <w:t>Descontinuidade</w:t>
      </w:r>
      <w:bookmarkEnd w:id="51"/>
      <w:r w:rsidR="00BA62A7" w:rsidRPr="00BC310A">
        <w:rPr>
          <w:rFonts w:ascii="Times New Roman" w:hAnsi="Times New Roman" w:cs="Times New Roman"/>
        </w:rPr>
        <w:t xml:space="preserve"> do Fornecimento (Art. 15, II)</w:t>
      </w:r>
      <w:bookmarkEnd w:id="52"/>
    </w:p>
    <w:p w14:paraId="59417F87" w14:textId="77777777" w:rsidR="006B3325" w:rsidRPr="006B3325" w:rsidRDefault="006B3325" w:rsidP="006B3325"/>
    <w:p w14:paraId="37F8F349" w14:textId="3495DE8B" w:rsidR="00BC0043" w:rsidRDefault="00A61B84" w:rsidP="00BC0043">
      <w:pPr>
        <w:pStyle w:val="Primeirorecuodecorpodetexto"/>
        <w:spacing w:line="360" w:lineRule="auto"/>
        <w:ind w:firstLine="1134"/>
        <w:rPr>
          <w:rFonts w:ascii="Times New Roman" w:hAnsi="Times New Roman" w:cs="Times New Roman"/>
          <w:color w:val="FF0000"/>
          <w:sz w:val="24"/>
          <w:szCs w:val="24"/>
        </w:rPr>
      </w:pPr>
      <w:r w:rsidRPr="00A54569">
        <w:rPr>
          <w:rFonts w:ascii="Times New Roman" w:hAnsi="Times New Roman" w:cs="Times New Roman"/>
          <w:sz w:val="24"/>
          <w:szCs w:val="24"/>
        </w:rPr>
        <w:t xml:space="preserve">Se, por </w:t>
      </w:r>
      <w:r w:rsidRPr="00A05A4A">
        <w:rPr>
          <w:rFonts w:ascii="Times New Roman" w:hAnsi="Times New Roman" w:cs="Times New Roman"/>
          <w:sz w:val="24"/>
          <w:szCs w:val="24"/>
        </w:rPr>
        <w:t xml:space="preserve">qualquer eventualidade, a empresa deixar de executar os serviços contratados, será necessária a aplicação de penalidades cabíveis, </w:t>
      </w:r>
      <w:r w:rsidR="00B9748A" w:rsidRPr="00A05A4A">
        <w:rPr>
          <w:rFonts w:ascii="Times New Roman" w:eastAsia="Times New Roman" w:hAnsi="Times New Roman" w:cs="Times New Roman"/>
          <w:sz w:val="24"/>
          <w:szCs w:val="24"/>
        </w:rPr>
        <w:t>além de efetivar nova contratação com fornecedor diverso,</w:t>
      </w:r>
      <w:r w:rsidR="00B9748A" w:rsidRPr="00A05A4A">
        <w:rPr>
          <w:rFonts w:ascii="Times New Roman" w:hAnsi="Times New Roman" w:cs="Times New Roman"/>
          <w:sz w:val="24"/>
          <w:szCs w:val="24"/>
        </w:rPr>
        <w:t xml:space="preserve"> </w:t>
      </w:r>
      <w:r w:rsidRPr="00A05A4A">
        <w:rPr>
          <w:rFonts w:ascii="Times New Roman" w:hAnsi="Times New Roman" w:cs="Times New Roman"/>
          <w:sz w:val="24"/>
          <w:szCs w:val="24"/>
        </w:rPr>
        <w:t>pois o</w:t>
      </w:r>
      <w:r w:rsidR="0009104A" w:rsidRPr="00A05A4A">
        <w:rPr>
          <w:rFonts w:ascii="Times New Roman" w:hAnsi="Times New Roman" w:cs="Times New Roman"/>
          <w:sz w:val="24"/>
          <w:szCs w:val="24"/>
        </w:rPr>
        <w:t xml:space="preserve">s efeitos </w:t>
      </w:r>
      <w:r w:rsidR="006F65A3" w:rsidRPr="00A05A4A">
        <w:rPr>
          <w:rFonts w:ascii="Times New Roman" w:hAnsi="Times New Roman" w:cs="Times New Roman"/>
          <w:sz w:val="24"/>
          <w:szCs w:val="24"/>
        </w:rPr>
        <w:t>serão</w:t>
      </w:r>
      <w:r w:rsidR="0009104A" w:rsidRPr="00A05A4A">
        <w:rPr>
          <w:rFonts w:ascii="Times New Roman" w:hAnsi="Times New Roman" w:cs="Times New Roman"/>
          <w:sz w:val="24"/>
          <w:szCs w:val="24"/>
        </w:rPr>
        <w:t xml:space="preserve"> críticos em caso de interrupção contratual</w:t>
      </w:r>
      <w:r w:rsidRPr="00A05A4A">
        <w:rPr>
          <w:rFonts w:ascii="Times New Roman" w:hAnsi="Times New Roman" w:cs="Times New Roman"/>
          <w:sz w:val="24"/>
          <w:szCs w:val="24"/>
        </w:rPr>
        <w:t xml:space="preserve">, </w:t>
      </w:r>
      <w:r w:rsidR="00B27202" w:rsidRPr="00A05A4A">
        <w:rPr>
          <w:rFonts w:ascii="Times New Roman" w:hAnsi="Times New Roman" w:cs="Times New Roman"/>
          <w:sz w:val="24"/>
          <w:szCs w:val="24"/>
        </w:rPr>
        <w:t>tais como</w:t>
      </w:r>
      <w:r w:rsidR="00191EA3" w:rsidRPr="00A05A4A">
        <w:rPr>
          <w:rFonts w:ascii="Times New Roman" w:hAnsi="Times New Roman" w:cs="Times New Roman"/>
          <w:sz w:val="24"/>
          <w:szCs w:val="24"/>
        </w:rPr>
        <w:t xml:space="preserve"> ausência </w:t>
      </w:r>
      <w:r w:rsidR="006C5D2A" w:rsidRPr="00A05A4A">
        <w:rPr>
          <w:rFonts w:ascii="Times New Roman" w:hAnsi="Times New Roman" w:cs="Times New Roman"/>
          <w:sz w:val="24"/>
          <w:szCs w:val="24"/>
        </w:rPr>
        <w:t>do desenvolvimento e sustentação</w:t>
      </w:r>
      <w:r w:rsidR="00191EA3" w:rsidRPr="00A05A4A">
        <w:rPr>
          <w:rFonts w:ascii="Times New Roman" w:hAnsi="Times New Roman" w:cs="Times New Roman"/>
          <w:sz w:val="24"/>
          <w:szCs w:val="24"/>
        </w:rPr>
        <w:t xml:space="preserve"> aos sistemas internos</w:t>
      </w:r>
      <w:r w:rsidR="004479CB" w:rsidRPr="00A05A4A">
        <w:rPr>
          <w:rFonts w:ascii="Times New Roman" w:hAnsi="Times New Roman" w:cs="Times New Roman"/>
          <w:sz w:val="24"/>
          <w:szCs w:val="24"/>
        </w:rPr>
        <w:t xml:space="preserve"> e externos</w:t>
      </w:r>
      <w:r w:rsidR="00191EA3" w:rsidRPr="00A05A4A">
        <w:rPr>
          <w:rFonts w:ascii="Times New Roman" w:hAnsi="Times New Roman" w:cs="Times New Roman"/>
          <w:sz w:val="24"/>
          <w:szCs w:val="24"/>
        </w:rPr>
        <w:t xml:space="preserve"> utilizados pelos ser</w:t>
      </w:r>
      <w:r w:rsidR="006A38C7" w:rsidRPr="00A05A4A">
        <w:rPr>
          <w:rFonts w:ascii="Times New Roman" w:hAnsi="Times New Roman" w:cs="Times New Roman"/>
          <w:sz w:val="24"/>
          <w:szCs w:val="24"/>
        </w:rPr>
        <w:t>vidores, colaboradores, Juízes,</w:t>
      </w:r>
      <w:r w:rsidR="00191EA3" w:rsidRPr="00A05A4A">
        <w:rPr>
          <w:rFonts w:ascii="Times New Roman" w:hAnsi="Times New Roman" w:cs="Times New Roman"/>
          <w:sz w:val="24"/>
          <w:szCs w:val="24"/>
        </w:rPr>
        <w:t xml:space="preserve"> Desembargadores</w:t>
      </w:r>
      <w:r w:rsidR="00B27202" w:rsidRPr="00A05A4A">
        <w:rPr>
          <w:rFonts w:ascii="Times New Roman" w:hAnsi="Times New Roman" w:cs="Times New Roman"/>
          <w:sz w:val="24"/>
          <w:szCs w:val="24"/>
        </w:rPr>
        <w:t xml:space="preserve">, advogados dentre outros, </w:t>
      </w:r>
      <w:r w:rsidR="00191EA3" w:rsidRPr="00A05A4A">
        <w:rPr>
          <w:rFonts w:ascii="Times New Roman" w:hAnsi="Times New Roman" w:cs="Times New Roman"/>
          <w:sz w:val="24"/>
          <w:szCs w:val="24"/>
        </w:rPr>
        <w:t>gera</w:t>
      </w:r>
      <w:r w:rsidR="00B27202" w:rsidRPr="00A05A4A">
        <w:rPr>
          <w:rFonts w:ascii="Times New Roman" w:hAnsi="Times New Roman" w:cs="Times New Roman"/>
          <w:sz w:val="24"/>
          <w:szCs w:val="24"/>
        </w:rPr>
        <w:t>ndo</w:t>
      </w:r>
      <w:r w:rsidR="00191EA3" w:rsidRPr="00A05A4A">
        <w:rPr>
          <w:rFonts w:ascii="Times New Roman" w:hAnsi="Times New Roman" w:cs="Times New Roman"/>
          <w:sz w:val="24"/>
          <w:szCs w:val="24"/>
        </w:rPr>
        <w:t xml:space="preserve"> indisponibilidade</w:t>
      </w:r>
      <w:r w:rsidR="00B27202" w:rsidRPr="00A05A4A">
        <w:rPr>
          <w:rFonts w:ascii="Times New Roman" w:hAnsi="Times New Roman" w:cs="Times New Roman"/>
          <w:sz w:val="24"/>
          <w:szCs w:val="24"/>
        </w:rPr>
        <w:t xml:space="preserve"> de acesso</w:t>
      </w:r>
      <w:r w:rsidR="00B064A2" w:rsidRPr="00A05A4A">
        <w:rPr>
          <w:rFonts w:ascii="Times New Roman" w:hAnsi="Times New Roman" w:cs="Times New Roman"/>
          <w:sz w:val="24"/>
          <w:szCs w:val="24"/>
        </w:rPr>
        <w:t xml:space="preserve"> aos serviços </w:t>
      </w:r>
      <w:r w:rsidR="00B064A2" w:rsidRPr="007C0637">
        <w:rPr>
          <w:rFonts w:ascii="Times New Roman" w:hAnsi="Times New Roman" w:cs="Times New Roman"/>
          <w:color w:val="000000" w:themeColor="text1"/>
          <w:sz w:val="24"/>
          <w:szCs w:val="24"/>
        </w:rPr>
        <w:t>e sistemas prestados pelo TJMT</w:t>
      </w:r>
      <w:r w:rsidR="00191EA3" w:rsidRPr="00C727B9">
        <w:rPr>
          <w:rFonts w:ascii="Times New Roman" w:hAnsi="Times New Roman" w:cs="Times New Roman"/>
          <w:color w:val="000000" w:themeColor="text1"/>
          <w:sz w:val="24"/>
          <w:szCs w:val="24"/>
        </w:rPr>
        <w:t xml:space="preserve">, além de </w:t>
      </w:r>
      <w:r w:rsidR="00191EA3" w:rsidRPr="00EA04F4">
        <w:rPr>
          <w:rFonts w:ascii="Times New Roman" w:hAnsi="Times New Roman" w:cs="Times New Roman"/>
          <w:color w:val="000000" w:themeColor="text1"/>
          <w:sz w:val="24"/>
          <w:szCs w:val="24"/>
        </w:rPr>
        <w:t xml:space="preserve">atrasos na </w:t>
      </w:r>
      <w:r w:rsidR="00EF643B" w:rsidRPr="00EA04F4">
        <w:rPr>
          <w:rFonts w:ascii="Times New Roman" w:hAnsi="Times New Roman" w:cs="Times New Roman"/>
          <w:color w:val="000000" w:themeColor="text1"/>
          <w:sz w:val="24"/>
          <w:szCs w:val="24"/>
        </w:rPr>
        <w:t>solução</w:t>
      </w:r>
      <w:r w:rsidR="00191EA3" w:rsidRPr="00EA04F4">
        <w:rPr>
          <w:rFonts w:ascii="Times New Roman" w:hAnsi="Times New Roman" w:cs="Times New Roman"/>
          <w:color w:val="000000" w:themeColor="text1"/>
          <w:sz w:val="24"/>
          <w:szCs w:val="24"/>
        </w:rPr>
        <w:t xml:space="preserve"> de problemas</w:t>
      </w:r>
      <w:r w:rsidR="00191EA3" w:rsidRPr="00C727B9">
        <w:rPr>
          <w:rFonts w:ascii="Times New Roman" w:hAnsi="Times New Roman" w:cs="Times New Roman"/>
          <w:color w:val="000000" w:themeColor="text1"/>
          <w:sz w:val="24"/>
          <w:szCs w:val="24"/>
        </w:rPr>
        <w:t xml:space="preserve"> identificados pelos usuários que são repassados pelas equipes especialistas.</w:t>
      </w:r>
      <w:r w:rsidR="00976DDD">
        <w:rPr>
          <w:rFonts w:ascii="Times New Roman" w:hAnsi="Times New Roman" w:cs="Times New Roman"/>
          <w:color w:val="000000" w:themeColor="text1"/>
          <w:sz w:val="24"/>
          <w:szCs w:val="24"/>
        </w:rPr>
        <w:t xml:space="preserve"> </w:t>
      </w:r>
      <w:r w:rsidR="00B27202">
        <w:rPr>
          <w:rFonts w:ascii="Times New Roman" w:hAnsi="Times New Roman" w:cs="Times New Roman"/>
          <w:color w:val="000000" w:themeColor="text1"/>
          <w:sz w:val="24"/>
          <w:szCs w:val="24"/>
        </w:rPr>
        <w:t xml:space="preserve"> </w:t>
      </w:r>
    </w:p>
    <w:p w14:paraId="64AAA37F" w14:textId="77777777" w:rsidR="00E21D72" w:rsidRPr="00BC310A" w:rsidRDefault="00E21D72" w:rsidP="00003F72">
      <w:pPr>
        <w:pStyle w:val="Primeirorecuodecorpodetexto"/>
        <w:spacing w:after="0"/>
        <w:ind w:firstLine="1134"/>
        <w:rPr>
          <w:rFonts w:ascii="Times New Roman" w:hAnsi="Times New Roman" w:cs="Times New Roman"/>
          <w:sz w:val="24"/>
          <w:szCs w:val="24"/>
        </w:rPr>
      </w:pPr>
    </w:p>
    <w:p w14:paraId="09FADB9B" w14:textId="77777777" w:rsidR="00191EA3" w:rsidRPr="00BC310A" w:rsidRDefault="00191EA3" w:rsidP="00191EA3">
      <w:pPr>
        <w:pStyle w:val="Ttulo2"/>
        <w:spacing w:before="0"/>
        <w:ind w:left="578" w:hanging="578"/>
        <w:rPr>
          <w:rFonts w:ascii="Times New Roman" w:hAnsi="Times New Roman" w:cs="Times New Roman"/>
        </w:rPr>
      </w:pPr>
      <w:bookmarkStart w:id="53" w:name="_Toc359341420"/>
      <w:bookmarkStart w:id="54" w:name="_Toc359341527"/>
      <w:bookmarkStart w:id="55" w:name="_Toc359946183"/>
      <w:bookmarkStart w:id="56" w:name="_Toc359946285"/>
      <w:bookmarkStart w:id="57" w:name="_Toc63700929"/>
      <w:bookmarkStart w:id="58" w:name="_Toc333336021"/>
      <w:bookmarkEnd w:id="53"/>
      <w:bookmarkEnd w:id="54"/>
      <w:bookmarkEnd w:id="55"/>
      <w:bookmarkEnd w:id="56"/>
      <w:r w:rsidRPr="00BC310A">
        <w:rPr>
          <w:rFonts w:ascii="Times New Roman" w:hAnsi="Times New Roman" w:cs="Times New Roman"/>
        </w:rPr>
        <w:t>Transição Contratual (Art. 15, III, a, b, c, d, e)</w:t>
      </w:r>
      <w:bookmarkEnd w:id="57"/>
    </w:p>
    <w:p w14:paraId="3996A314" w14:textId="6D31FDD3" w:rsidR="00191EA3" w:rsidRDefault="00191EA3" w:rsidP="00EA7C0A">
      <w:pPr>
        <w:pStyle w:val="Primeirorecuodecorpodetexto"/>
        <w:numPr>
          <w:ilvl w:val="2"/>
          <w:numId w:val="9"/>
        </w:numPr>
        <w:spacing w:after="120"/>
        <w:ind w:left="709" w:firstLine="0"/>
        <w:rPr>
          <w:rFonts w:ascii="Times New Roman" w:hAnsi="Times New Roman" w:cs="Times New Roman"/>
          <w:sz w:val="24"/>
          <w:szCs w:val="24"/>
        </w:rPr>
      </w:pPr>
      <w:r w:rsidRPr="0081775A">
        <w:rPr>
          <w:rFonts w:ascii="Times New Roman" w:hAnsi="Times New Roman" w:cs="Times New Roman"/>
          <w:b/>
          <w:sz w:val="24"/>
          <w:szCs w:val="24"/>
        </w:rPr>
        <w:t>Encerramento contratual:</w:t>
      </w:r>
      <w:r>
        <w:rPr>
          <w:rFonts w:ascii="Times New Roman" w:hAnsi="Times New Roman" w:cs="Times New Roman"/>
          <w:sz w:val="24"/>
          <w:szCs w:val="24"/>
        </w:rPr>
        <w:t xml:space="preserve"> </w:t>
      </w:r>
      <w:r w:rsidR="009A7C26" w:rsidRPr="008667BD">
        <w:rPr>
          <w:rFonts w:ascii="Times New Roman" w:hAnsi="Times New Roman" w:cs="Times New Roman"/>
          <w:sz w:val="24"/>
          <w:szCs w:val="24"/>
        </w:rPr>
        <w:t xml:space="preserve">Pelo menos 12 (doze) meses antes do final de vigência </w:t>
      </w:r>
      <w:r w:rsidRPr="008667BD">
        <w:rPr>
          <w:rFonts w:ascii="Times New Roman" w:hAnsi="Times New Roman" w:cs="Times New Roman"/>
          <w:sz w:val="24"/>
          <w:szCs w:val="24"/>
        </w:rPr>
        <w:t>do contrato d</w:t>
      </w:r>
      <w:r w:rsidR="009A7C26" w:rsidRPr="008667BD">
        <w:rPr>
          <w:rFonts w:ascii="Times New Roman" w:hAnsi="Times New Roman" w:cs="Times New Roman"/>
          <w:sz w:val="24"/>
          <w:szCs w:val="24"/>
        </w:rPr>
        <w:t>e</w:t>
      </w:r>
      <w:r w:rsidRPr="008667BD">
        <w:rPr>
          <w:rFonts w:ascii="Times New Roman" w:hAnsi="Times New Roman" w:cs="Times New Roman"/>
          <w:sz w:val="24"/>
          <w:szCs w:val="24"/>
        </w:rPr>
        <w:t xml:space="preserve"> serviço, </w:t>
      </w:r>
      <w:r w:rsidR="009A7C26" w:rsidRPr="008667BD">
        <w:rPr>
          <w:rFonts w:ascii="Times New Roman" w:hAnsi="Times New Roman" w:cs="Times New Roman"/>
          <w:sz w:val="24"/>
          <w:szCs w:val="24"/>
        </w:rPr>
        <w:t>este Poder Judiciário deverá elaborar novo projeto que viabilize</w:t>
      </w:r>
      <w:r w:rsidRPr="008667BD">
        <w:rPr>
          <w:rFonts w:ascii="Times New Roman" w:hAnsi="Times New Roman" w:cs="Times New Roman"/>
          <w:sz w:val="24"/>
          <w:szCs w:val="24"/>
        </w:rPr>
        <w:t xml:space="preserve"> nova contratação, </w:t>
      </w:r>
      <w:r w:rsidR="009A7C26" w:rsidRPr="008667BD">
        <w:rPr>
          <w:rFonts w:ascii="Times New Roman" w:hAnsi="Times New Roman" w:cs="Times New Roman"/>
          <w:sz w:val="24"/>
          <w:szCs w:val="24"/>
        </w:rPr>
        <w:t xml:space="preserve">a fim de manter a funcionalidade dos serviços descritos neste Estudo, </w:t>
      </w:r>
      <w:r w:rsidRPr="008667BD">
        <w:rPr>
          <w:rFonts w:ascii="Times New Roman" w:hAnsi="Times New Roman" w:cs="Times New Roman"/>
          <w:sz w:val="24"/>
          <w:szCs w:val="24"/>
        </w:rPr>
        <w:t>vez que contratação de alta complexidade</w:t>
      </w:r>
      <w:r w:rsidR="00F76DCC" w:rsidRPr="008667BD">
        <w:rPr>
          <w:rFonts w:ascii="Times New Roman" w:hAnsi="Times New Roman" w:cs="Times New Roman"/>
          <w:sz w:val="24"/>
          <w:szCs w:val="24"/>
        </w:rPr>
        <w:t>.</w:t>
      </w:r>
    </w:p>
    <w:p w14:paraId="62FAFBCC" w14:textId="77777777" w:rsidR="00191EA3" w:rsidRDefault="00191EA3" w:rsidP="00EA7C0A">
      <w:pPr>
        <w:pStyle w:val="Primeirorecuodecorpodetexto"/>
        <w:numPr>
          <w:ilvl w:val="2"/>
          <w:numId w:val="9"/>
        </w:numPr>
        <w:spacing w:after="120"/>
        <w:ind w:left="709" w:firstLine="0"/>
        <w:rPr>
          <w:rFonts w:ascii="Times New Roman" w:hAnsi="Times New Roman" w:cs="Times New Roman"/>
          <w:sz w:val="24"/>
          <w:szCs w:val="24"/>
        </w:rPr>
      </w:pPr>
      <w:r>
        <w:rPr>
          <w:rFonts w:ascii="Times New Roman" w:hAnsi="Times New Roman" w:cs="Times New Roman"/>
          <w:b/>
          <w:sz w:val="24"/>
          <w:szCs w:val="24"/>
        </w:rPr>
        <w:t>Entrega de versões finais dos produtos alvos da contratação:</w:t>
      </w:r>
      <w:r>
        <w:rPr>
          <w:rFonts w:ascii="Times New Roman" w:hAnsi="Times New Roman" w:cs="Times New Roman"/>
          <w:sz w:val="24"/>
          <w:szCs w:val="24"/>
        </w:rPr>
        <w:t xml:space="preserve"> Não se aplica.</w:t>
      </w:r>
    </w:p>
    <w:p w14:paraId="519AB087" w14:textId="77777777" w:rsidR="00191EA3" w:rsidRDefault="00191EA3" w:rsidP="00EA7C0A">
      <w:pPr>
        <w:pStyle w:val="Primeirorecuodecorpodetexto"/>
        <w:numPr>
          <w:ilvl w:val="2"/>
          <w:numId w:val="9"/>
        </w:numPr>
        <w:spacing w:after="120"/>
        <w:ind w:left="709" w:firstLine="0"/>
        <w:rPr>
          <w:rFonts w:ascii="Times New Roman" w:hAnsi="Times New Roman" w:cs="Times New Roman"/>
          <w:sz w:val="24"/>
          <w:szCs w:val="24"/>
        </w:rPr>
      </w:pPr>
      <w:r>
        <w:rPr>
          <w:rFonts w:ascii="Times New Roman" w:hAnsi="Times New Roman" w:cs="Times New Roman"/>
          <w:b/>
          <w:sz w:val="24"/>
          <w:szCs w:val="24"/>
        </w:rPr>
        <w:t>Transferência de conhecimentos:</w:t>
      </w:r>
      <w:r>
        <w:rPr>
          <w:rFonts w:ascii="Times New Roman" w:hAnsi="Times New Roman" w:cs="Times New Roman"/>
          <w:sz w:val="24"/>
          <w:szCs w:val="24"/>
        </w:rPr>
        <w:t xml:space="preserve">   </w:t>
      </w:r>
    </w:p>
    <w:p w14:paraId="6EBB40A5" w14:textId="19842DB3" w:rsidR="00492D38" w:rsidRPr="00C34771" w:rsidRDefault="00314CC7" w:rsidP="00EA7C0A">
      <w:pPr>
        <w:pStyle w:val="PargrafodaLista"/>
        <w:numPr>
          <w:ilvl w:val="0"/>
          <w:numId w:val="22"/>
        </w:numPr>
        <w:snapToGrid w:val="0"/>
        <w:ind w:left="1843" w:right="17" w:hanging="425"/>
        <w:rPr>
          <w:rFonts w:ascii="Times New Roman" w:hAnsi="Times New Roman" w:cs="Times New Roman"/>
          <w:sz w:val="24"/>
          <w:szCs w:val="24"/>
        </w:rPr>
      </w:pPr>
      <w:r w:rsidRPr="00C34771">
        <w:rPr>
          <w:rFonts w:ascii="Times New Roman" w:hAnsi="Times New Roman" w:cs="Times New Roman"/>
          <w:sz w:val="24"/>
          <w:szCs w:val="24"/>
        </w:rPr>
        <w:lastRenderedPageBreak/>
        <w:t>A</w:t>
      </w:r>
      <w:r w:rsidR="005640B5" w:rsidRPr="00C34771">
        <w:rPr>
          <w:rFonts w:ascii="Times New Roman" w:hAnsi="Times New Roman" w:cs="Times New Roman"/>
          <w:sz w:val="24"/>
          <w:szCs w:val="24"/>
        </w:rPr>
        <w:t>s</w:t>
      </w:r>
      <w:r w:rsidRPr="00C34771">
        <w:rPr>
          <w:rFonts w:ascii="Times New Roman" w:hAnsi="Times New Roman" w:cs="Times New Roman"/>
          <w:sz w:val="24"/>
          <w:szCs w:val="24"/>
        </w:rPr>
        <w:t xml:space="preserve"> C</w:t>
      </w:r>
      <w:r w:rsidR="00496073" w:rsidRPr="00C34771">
        <w:rPr>
          <w:rFonts w:ascii="Times New Roman" w:hAnsi="Times New Roman" w:cs="Times New Roman"/>
          <w:sz w:val="24"/>
          <w:szCs w:val="24"/>
        </w:rPr>
        <w:t>ontratada</w:t>
      </w:r>
      <w:r w:rsidR="005640B5" w:rsidRPr="00C34771">
        <w:rPr>
          <w:rFonts w:ascii="Times New Roman" w:hAnsi="Times New Roman" w:cs="Times New Roman"/>
          <w:sz w:val="24"/>
          <w:szCs w:val="24"/>
        </w:rPr>
        <w:t>s deverão</w:t>
      </w:r>
      <w:r w:rsidRPr="00C34771">
        <w:rPr>
          <w:rFonts w:ascii="Times New Roman" w:hAnsi="Times New Roman" w:cs="Times New Roman"/>
          <w:sz w:val="24"/>
          <w:szCs w:val="24"/>
        </w:rPr>
        <w:t xml:space="preserve"> elaborar</w:t>
      </w:r>
      <w:r w:rsidR="003E1667" w:rsidRPr="00C34771">
        <w:rPr>
          <w:rFonts w:ascii="Times New Roman" w:hAnsi="Times New Roman" w:cs="Times New Roman"/>
          <w:sz w:val="24"/>
          <w:szCs w:val="24"/>
        </w:rPr>
        <w:t xml:space="preserve"> em 120 (cento e vinte) dias e executar em 90 (noventa) </w:t>
      </w:r>
      <w:r w:rsidR="00876E86" w:rsidRPr="00C34771">
        <w:rPr>
          <w:rFonts w:ascii="Times New Roman" w:hAnsi="Times New Roman" w:cs="Times New Roman"/>
          <w:sz w:val="24"/>
          <w:szCs w:val="24"/>
        </w:rPr>
        <w:t>dias corridos antes da data de encerramento do contrato</w:t>
      </w:r>
      <w:r w:rsidR="003E1667" w:rsidRPr="00C34771">
        <w:rPr>
          <w:rFonts w:ascii="Times New Roman" w:hAnsi="Times New Roman" w:cs="Times New Roman"/>
          <w:sz w:val="24"/>
          <w:szCs w:val="24"/>
        </w:rPr>
        <w:t xml:space="preserve"> o</w:t>
      </w:r>
      <w:r w:rsidRPr="00C34771">
        <w:rPr>
          <w:rFonts w:ascii="Times New Roman" w:hAnsi="Times New Roman" w:cs="Times New Roman"/>
          <w:sz w:val="24"/>
          <w:szCs w:val="24"/>
        </w:rPr>
        <w:t xml:space="preserve"> Plano de Transição</w:t>
      </w:r>
      <w:r w:rsidR="00876E86" w:rsidRPr="00C34771">
        <w:rPr>
          <w:rFonts w:ascii="Times New Roman" w:hAnsi="Times New Roman" w:cs="Times New Roman"/>
          <w:sz w:val="24"/>
          <w:szCs w:val="24"/>
        </w:rPr>
        <w:t xml:space="preserve"> </w:t>
      </w:r>
      <w:r w:rsidRPr="00C34771">
        <w:rPr>
          <w:rFonts w:ascii="Times New Roman" w:hAnsi="Times New Roman" w:cs="Times New Roman"/>
          <w:sz w:val="24"/>
          <w:szCs w:val="24"/>
        </w:rPr>
        <w:t xml:space="preserve">para a </w:t>
      </w:r>
      <w:commentRangeStart w:id="59"/>
      <w:r w:rsidRPr="00C34771">
        <w:rPr>
          <w:rFonts w:ascii="Times New Roman" w:hAnsi="Times New Roman" w:cs="Times New Roman"/>
          <w:sz w:val="24"/>
          <w:szCs w:val="24"/>
        </w:rPr>
        <w:t>transferência</w:t>
      </w:r>
      <w:commentRangeEnd w:id="59"/>
      <w:r w:rsidR="00876E86" w:rsidRPr="00C34771">
        <w:rPr>
          <w:rStyle w:val="Refdecomentrio"/>
        </w:rPr>
        <w:commentReference w:id="59"/>
      </w:r>
      <w:r w:rsidRPr="00C34771">
        <w:rPr>
          <w:rFonts w:ascii="Times New Roman" w:hAnsi="Times New Roman" w:cs="Times New Roman"/>
          <w:sz w:val="24"/>
          <w:szCs w:val="24"/>
        </w:rPr>
        <w:t xml:space="preserve"> integral e irrestrita dos conhecimentos e das competências necessárias e suficientes para promover a continuidade dos serviços. </w:t>
      </w:r>
      <w:r w:rsidR="00492D38" w:rsidRPr="00C34771">
        <w:rPr>
          <w:rFonts w:ascii="Times New Roman" w:hAnsi="Times New Roman" w:cs="Times New Roman"/>
          <w:color w:val="FF0000"/>
          <w:sz w:val="24"/>
          <w:szCs w:val="24"/>
        </w:rPr>
        <w:t xml:space="preserve"> </w:t>
      </w:r>
    </w:p>
    <w:p w14:paraId="10F2A47B" w14:textId="082601E6" w:rsidR="00314CC7" w:rsidRPr="00314CC7" w:rsidRDefault="00314CC7" w:rsidP="00EA7C0A">
      <w:pPr>
        <w:pStyle w:val="PargrafodaLista"/>
        <w:numPr>
          <w:ilvl w:val="0"/>
          <w:numId w:val="22"/>
        </w:numPr>
        <w:snapToGrid w:val="0"/>
        <w:ind w:left="1843" w:right="17" w:hanging="425"/>
        <w:rPr>
          <w:rFonts w:ascii="Times New Roman" w:hAnsi="Times New Roman" w:cs="Times New Roman"/>
          <w:sz w:val="24"/>
          <w:szCs w:val="24"/>
        </w:rPr>
      </w:pPr>
      <w:r w:rsidRPr="00314CC7">
        <w:rPr>
          <w:rFonts w:ascii="Times New Roman" w:hAnsi="Times New Roman" w:cs="Times New Roman"/>
          <w:sz w:val="24"/>
          <w:szCs w:val="24"/>
        </w:rPr>
        <w:t>O C</w:t>
      </w:r>
      <w:r w:rsidR="00492D38">
        <w:rPr>
          <w:rFonts w:ascii="Times New Roman" w:hAnsi="Times New Roman" w:cs="Times New Roman"/>
          <w:sz w:val="24"/>
          <w:szCs w:val="24"/>
        </w:rPr>
        <w:t xml:space="preserve">ontratante </w:t>
      </w:r>
      <w:r w:rsidRPr="00314CC7">
        <w:rPr>
          <w:rFonts w:ascii="Times New Roman" w:hAnsi="Times New Roman" w:cs="Times New Roman"/>
          <w:sz w:val="24"/>
          <w:szCs w:val="24"/>
        </w:rPr>
        <w:t>poderá estabelecer prazo inferior a 90 (noventa) dias corridos</w:t>
      </w:r>
      <w:r w:rsidR="00492D38">
        <w:rPr>
          <w:rFonts w:ascii="Times New Roman" w:hAnsi="Times New Roman" w:cs="Times New Roman"/>
          <w:sz w:val="24"/>
          <w:szCs w:val="24"/>
        </w:rPr>
        <w:t xml:space="preserve"> em </w:t>
      </w:r>
      <w:r w:rsidRPr="00314CC7">
        <w:rPr>
          <w:rFonts w:ascii="Times New Roman" w:hAnsi="Times New Roman" w:cs="Times New Roman"/>
          <w:sz w:val="24"/>
          <w:szCs w:val="24"/>
        </w:rPr>
        <w:t>caso de rescisão contratual.</w:t>
      </w:r>
    </w:p>
    <w:p w14:paraId="479CB1D0" w14:textId="2A1E2531" w:rsidR="00314CC7" w:rsidRPr="00314CC7" w:rsidRDefault="00314CC7" w:rsidP="00EA7C0A">
      <w:pPr>
        <w:pStyle w:val="PargrafodaLista"/>
        <w:numPr>
          <w:ilvl w:val="0"/>
          <w:numId w:val="22"/>
        </w:numPr>
        <w:snapToGrid w:val="0"/>
        <w:ind w:left="1843" w:right="17" w:hanging="425"/>
        <w:rPr>
          <w:rFonts w:ascii="Times New Roman" w:hAnsi="Times New Roman" w:cs="Times New Roman"/>
          <w:sz w:val="24"/>
          <w:szCs w:val="24"/>
        </w:rPr>
      </w:pPr>
      <w:r w:rsidRPr="00314CC7">
        <w:rPr>
          <w:rFonts w:ascii="Times New Roman" w:hAnsi="Times New Roman" w:cs="Times New Roman"/>
          <w:sz w:val="24"/>
          <w:szCs w:val="24"/>
        </w:rPr>
        <w:t>A data de início de execução do Plano de Transição será determinada pelo C</w:t>
      </w:r>
      <w:r w:rsidR="00492D38">
        <w:rPr>
          <w:rFonts w:ascii="Times New Roman" w:hAnsi="Times New Roman" w:cs="Times New Roman"/>
          <w:sz w:val="24"/>
          <w:szCs w:val="24"/>
        </w:rPr>
        <w:t>ontratante</w:t>
      </w:r>
      <w:r w:rsidRPr="00314CC7">
        <w:rPr>
          <w:rFonts w:ascii="Times New Roman" w:hAnsi="Times New Roman" w:cs="Times New Roman"/>
          <w:sz w:val="24"/>
          <w:szCs w:val="24"/>
        </w:rPr>
        <w:t>. A sua duração não poderá ultrapassar 90 (noventa) dias corridos.</w:t>
      </w:r>
      <w:r w:rsidR="00492D38">
        <w:rPr>
          <w:rFonts w:ascii="Times New Roman" w:hAnsi="Times New Roman" w:cs="Times New Roman"/>
          <w:sz w:val="24"/>
          <w:szCs w:val="24"/>
        </w:rPr>
        <w:t xml:space="preserve"> </w:t>
      </w:r>
    </w:p>
    <w:p w14:paraId="615E5C11" w14:textId="6E965906" w:rsidR="00314CC7" w:rsidRPr="00314CC7" w:rsidRDefault="00314CC7" w:rsidP="00EA7C0A">
      <w:pPr>
        <w:pStyle w:val="PargrafodaLista"/>
        <w:numPr>
          <w:ilvl w:val="0"/>
          <w:numId w:val="22"/>
        </w:numPr>
        <w:snapToGrid w:val="0"/>
        <w:ind w:left="1843" w:right="17" w:hanging="425"/>
        <w:rPr>
          <w:rFonts w:ascii="Times New Roman" w:hAnsi="Times New Roman" w:cs="Times New Roman"/>
          <w:sz w:val="24"/>
          <w:szCs w:val="24"/>
        </w:rPr>
      </w:pPr>
      <w:r w:rsidRPr="00314CC7">
        <w:rPr>
          <w:rFonts w:ascii="Times New Roman" w:hAnsi="Times New Roman" w:cs="Times New Roman"/>
          <w:sz w:val="24"/>
          <w:szCs w:val="24"/>
        </w:rPr>
        <w:t xml:space="preserve">O Plano de Transição dos Serviços </w:t>
      </w:r>
      <w:r w:rsidRPr="00C34771">
        <w:rPr>
          <w:rFonts w:ascii="Times New Roman" w:hAnsi="Times New Roman" w:cs="Times New Roman"/>
          <w:sz w:val="24"/>
          <w:szCs w:val="24"/>
        </w:rPr>
        <w:t xml:space="preserve">deve </w:t>
      </w:r>
      <w:r w:rsidR="00553D2F" w:rsidRPr="00C34771">
        <w:rPr>
          <w:rFonts w:ascii="Times New Roman" w:hAnsi="Times New Roman" w:cs="Times New Roman"/>
          <w:sz w:val="24"/>
          <w:szCs w:val="24"/>
        </w:rPr>
        <w:t xml:space="preserve">ter como modelo e </w:t>
      </w:r>
      <w:r w:rsidRPr="00C34771">
        <w:rPr>
          <w:rFonts w:ascii="Times New Roman" w:hAnsi="Times New Roman" w:cs="Times New Roman"/>
          <w:sz w:val="24"/>
          <w:szCs w:val="24"/>
        </w:rPr>
        <w:t>tratar, no</w:t>
      </w:r>
      <w:r w:rsidRPr="00314CC7">
        <w:rPr>
          <w:rFonts w:ascii="Times New Roman" w:hAnsi="Times New Roman" w:cs="Times New Roman"/>
          <w:sz w:val="24"/>
          <w:szCs w:val="24"/>
        </w:rPr>
        <w:t xml:space="preserve"> mínimo, dos seguintes tópicos:</w:t>
      </w:r>
    </w:p>
    <w:p w14:paraId="7BFEDA67" w14:textId="352BBE06" w:rsidR="00314CC7" w:rsidRPr="00314CC7" w:rsidRDefault="00314CC7" w:rsidP="00EA7C0A">
      <w:pPr>
        <w:pStyle w:val="PargrafodaLista"/>
        <w:numPr>
          <w:ilvl w:val="3"/>
          <w:numId w:val="9"/>
        </w:numPr>
        <w:snapToGrid w:val="0"/>
        <w:ind w:right="17"/>
        <w:rPr>
          <w:rFonts w:ascii="Times New Roman" w:hAnsi="Times New Roman" w:cs="Times New Roman"/>
          <w:sz w:val="24"/>
          <w:szCs w:val="24"/>
        </w:rPr>
      </w:pPr>
      <w:r w:rsidRPr="00314CC7">
        <w:rPr>
          <w:rFonts w:ascii="Times New Roman" w:hAnsi="Times New Roman" w:cs="Times New Roman"/>
          <w:sz w:val="24"/>
          <w:szCs w:val="24"/>
        </w:rPr>
        <w:t>Identificação dos profissionais da C</w:t>
      </w:r>
      <w:r w:rsidR="005D66B6">
        <w:rPr>
          <w:rFonts w:ascii="Times New Roman" w:hAnsi="Times New Roman" w:cs="Times New Roman"/>
          <w:sz w:val="24"/>
          <w:szCs w:val="24"/>
        </w:rPr>
        <w:t>ontratada</w:t>
      </w:r>
      <w:r w:rsidRPr="00314CC7">
        <w:rPr>
          <w:rFonts w:ascii="Times New Roman" w:hAnsi="Times New Roman" w:cs="Times New Roman"/>
          <w:sz w:val="24"/>
          <w:szCs w:val="24"/>
        </w:rPr>
        <w:t xml:space="preserve"> que irão compor a equipe de transferência de conhecimentos, bem como os seus papéis e as suas responsabilidades;</w:t>
      </w:r>
    </w:p>
    <w:p w14:paraId="7B0DA6A3" w14:textId="081C3F17" w:rsidR="00314CC7" w:rsidRPr="00314CC7" w:rsidRDefault="00314CC7" w:rsidP="00EA7C0A">
      <w:pPr>
        <w:pStyle w:val="PargrafodaLista"/>
        <w:numPr>
          <w:ilvl w:val="3"/>
          <w:numId w:val="9"/>
        </w:numPr>
        <w:snapToGrid w:val="0"/>
        <w:ind w:right="17"/>
        <w:rPr>
          <w:rFonts w:ascii="Times New Roman" w:hAnsi="Times New Roman" w:cs="Times New Roman"/>
          <w:sz w:val="24"/>
          <w:szCs w:val="24"/>
        </w:rPr>
      </w:pPr>
      <w:r w:rsidRPr="00314CC7">
        <w:rPr>
          <w:rFonts w:ascii="Times New Roman" w:hAnsi="Times New Roman" w:cs="Times New Roman"/>
          <w:sz w:val="24"/>
          <w:szCs w:val="24"/>
        </w:rPr>
        <w:t>A C</w:t>
      </w:r>
      <w:r w:rsidR="005D66B6">
        <w:rPr>
          <w:rFonts w:ascii="Times New Roman" w:hAnsi="Times New Roman" w:cs="Times New Roman"/>
          <w:sz w:val="24"/>
          <w:szCs w:val="24"/>
        </w:rPr>
        <w:t>ontratante</w:t>
      </w:r>
      <w:r w:rsidRPr="00314CC7">
        <w:rPr>
          <w:rFonts w:ascii="Times New Roman" w:hAnsi="Times New Roman" w:cs="Times New Roman"/>
          <w:sz w:val="24"/>
          <w:szCs w:val="24"/>
        </w:rPr>
        <w:t xml:space="preserve"> se reserva </w:t>
      </w:r>
      <w:r w:rsidR="005D66B6">
        <w:rPr>
          <w:rFonts w:ascii="Times New Roman" w:hAnsi="Times New Roman" w:cs="Times New Roman"/>
          <w:sz w:val="24"/>
          <w:szCs w:val="24"/>
        </w:rPr>
        <w:t>n</w:t>
      </w:r>
      <w:r w:rsidRPr="00314CC7">
        <w:rPr>
          <w:rFonts w:ascii="Times New Roman" w:hAnsi="Times New Roman" w:cs="Times New Roman"/>
          <w:sz w:val="24"/>
          <w:szCs w:val="24"/>
        </w:rPr>
        <w:t>o direito de envolver profissionais terceiros na equipe de transferência de conhecimento caso o repasse seja necessário à nova execução contratual.</w:t>
      </w:r>
    </w:p>
    <w:p w14:paraId="3EE8B04B" w14:textId="77777777" w:rsidR="00B370C0" w:rsidRDefault="00314CC7" w:rsidP="00EA7C0A">
      <w:pPr>
        <w:pStyle w:val="PargrafodaLista"/>
        <w:numPr>
          <w:ilvl w:val="3"/>
          <w:numId w:val="9"/>
        </w:numPr>
        <w:snapToGrid w:val="0"/>
        <w:ind w:right="17"/>
        <w:rPr>
          <w:rFonts w:ascii="Times New Roman" w:hAnsi="Times New Roman" w:cs="Times New Roman"/>
          <w:sz w:val="24"/>
          <w:szCs w:val="24"/>
        </w:rPr>
      </w:pPr>
      <w:r w:rsidRPr="00314CC7">
        <w:rPr>
          <w:rFonts w:ascii="Times New Roman" w:hAnsi="Times New Roman" w:cs="Times New Roman"/>
          <w:sz w:val="24"/>
          <w:szCs w:val="24"/>
        </w:rPr>
        <w:t xml:space="preserve">Cronograma geral do repasse, identificando para cada serviço ou tipo de serviços: as etapas e as atividades com suas respectivas datas de início e término, os produtos gerados, os recursos envolvidos e os marcos intermediários, quando aplicável. </w:t>
      </w:r>
    </w:p>
    <w:p w14:paraId="55BEB9EB" w14:textId="51C88256" w:rsidR="00314CC7" w:rsidRPr="00314CC7" w:rsidRDefault="00314CC7" w:rsidP="00B370C0">
      <w:pPr>
        <w:pStyle w:val="PargrafodaLista"/>
        <w:snapToGrid w:val="0"/>
        <w:ind w:left="2877" w:right="17"/>
        <w:rPr>
          <w:rFonts w:ascii="Times New Roman" w:hAnsi="Times New Roman" w:cs="Times New Roman"/>
          <w:sz w:val="24"/>
          <w:szCs w:val="24"/>
        </w:rPr>
      </w:pPr>
      <w:r w:rsidRPr="00314CC7">
        <w:rPr>
          <w:rFonts w:ascii="Times New Roman" w:hAnsi="Times New Roman" w:cs="Times New Roman"/>
          <w:sz w:val="24"/>
          <w:szCs w:val="24"/>
        </w:rPr>
        <w:t xml:space="preserve">O cronograma será </w:t>
      </w:r>
      <w:r w:rsidRPr="005640B5">
        <w:rPr>
          <w:rFonts w:ascii="Times New Roman" w:hAnsi="Times New Roman" w:cs="Times New Roman"/>
          <w:sz w:val="24"/>
          <w:szCs w:val="24"/>
        </w:rPr>
        <w:t>avaliado</w:t>
      </w:r>
      <w:r w:rsidR="00AA63A5" w:rsidRPr="005640B5">
        <w:rPr>
          <w:rFonts w:ascii="Times New Roman" w:hAnsi="Times New Roman" w:cs="Times New Roman"/>
          <w:sz w:val="24"/>
          <w:szCs w:val="24"/>
        </w:rPr>
        <w:t xml:space="preserve"> pelo fiscal técnico do contrato</w:t>
      </w:r>
      <w:r w:rsidR="00B370C0" w:rsidRPr="005640B5">
        <w:rPr>
          <w:rFonts w:ascii="Times New Roman" w:hAnsi="Times New Roman" w:cs="Times New Roman"/>
          <w:sz w:val="24"/>
          <w:szCs w:val="24"/>
        </w:rPr>
        <w:t xml:space="preserve"> </w:t>
      </w:r>
      <w:r w:rsidRPr="005640B5">
        <w:rPr>
          <w:rFonts w:ascii="Times New Roman" w:hAnsi="Times New Roman" w:cs="Times New Roman"/>
          <w:sz w:val="24"/>
          <w:szCs w:val="24"/>
        </w:rPr>
        <w:t>e poderá ser complementado nas</w:t>
      </w:r>
      <w:r w:rsidRPr="00314CC7">
        <w:rPr>
          <w:rFonts w:ascii="Times New Roman" w:hAnsi="Times New Roman" w:cs="Times New Roman"/>
          <w:sz w:val="24"/>
          <w:szCs w:val="24"/>
        </w:rPr>
        <w:t xml:space="preserve"> primeiras reuniões para </w:t>
      </w:r>
      <w:r w:rsidR="00B370C0">
        <w:rPr>
          <w:rFonts w:ascii="Times New Roman" w:hAnsi="Times New Roman" w:cs="Times New Roman"/>
          <w:sz w:val="24"/>
          <w:szCs w:val="24"/>
        </w:rPr>
        <w:t xml:space="preserve">sua </w:t>
      </w:r>
      <w:r w:rsidRPr="00314CC7">
        <w:rPr>
          <w:rFonts w:ascii="Times New Roman" w:hAnsi="Times New Roman" w:cs="Times New Roman"/>
          <w:sz w:val="24"/>
          <w:szCs w:val="24"/>
        </w:rPr>
        <w:t>aprovação</w:t>
      </w:r>
      <w:r w:rsidR="00B370C0">
        <w:rPr>
          <w:rFonts w:ascii="Times New Roman" w:hAnsi="Times New Roman" w:cs="Times New Roman"/>
          <w:sz w:val="24"/>
          <w:szCs w:val="24"/>
        </w:rPr>
        <w:t>;</w:t>
      </w:r>
    </w:p>
    <w:p w14:paraId="474B4CF1" w14:textId="2D0C5E1D" w:rsidR="00314CC7" w:rsidRPr="00314CC7" w:rsidRDefault="00314CC7" w:rsidP="00EA7C0A">
      <w:pPr>
        <w:pStyle w:val="PargrafodaLista"/>
        <w:numPr>
          <w:ilvl w:val="3"/>
          <w:numId w:val="9"/>
        </w:numPr>
        <w:snapToGrid w:val="0"/>
        <w:ind w:right="17"/>
        <w:rPr>
          <w:rFonts w:ascii="Times New Roman" w:hAnsi="Times New Roman" w:cs="Times New Roman"/>
          <w:sz w:val="24"/>
          <w:szCs w:val="24"/>
        </w:rPr>
      </w:pPr>
      <w:r w:rsidRPr="00314CC7">
        <w:rPr>
          <w:rFonts w:ascii="Times New Roman" w:hAnsi="Times New Roman" w:cs="Times New Roman"/>
          <w:sz w:val="24"/>
          <w:szCs w:val="24"/>
        </w:rPr>
        <w:t>Estratégia de acompanhamento do encerramento</w:t>
      </w:r>
      <w:r w:rsidR="00E25105">
        <w:rPr>
          <w:rFonts w:ascii="Times New Roman" w:hAnsi="Times New Roman" w:cs="Times New Roman"/>
          <w:sz w:val="24"/>
          <w:szCs w:val="24"/>
        </w:rPr>
        <w:t xml:space="preserve"> contratual</w:t>
      </w:r>
      <w:r w:rsidRPr="00314CC7">
        <w:rPr>
          <w:rFonts w:ascii="Times New Roman" w:hAnsi="Times New Roman" w:cs="Times New Roman"/>
          <w:sz w:val="24"/>
          <w:szCs w:val="24"/>
        </w:rPr>
        <w:t>;</w:t>
      </w:r>
    </w:p>
    <w:p w14:paraId="2ED3A287" w14:textId="2188CFA4" w:rsidR="00314CC7" w:rsidRPr="00C34771" w:rsidRDefault="00314CC7" w:rsidP="00EA7C0A">
      <w:pPr>
        <w:pStyle w:val="PargrafodaLista"/>
        <w:numPr>
          <w:ilvl w:val="3"/>
          <w:numId w:val="9"/>
        </w:numPr>
        <w:snapToGrid w:val="0"/>
        <w:ind w:right="17"/>
        <w:rPr>
          <w:rFonts w:ascii="Times New Roman" w:hAnsi="Times New Roman" w:cs="Times New Roman"/>
          <w:sz w:val="24"/>
          <w:szCs w:val="24"/>
        </w:rPr>
      </w:pPr>
      <w:r w:rsidRPr="00314CC7">
        <w:rPr>
          <w:rFonts w:ascii="Times New Roman" w:hAnsi="Times New Roman" w:cs="Times New Roman"/>
          <w:sz w:val="24"/>
          <w:szCs w:val="24"/>
        </w:rPr>
        <w:t xml:space="preserve">Descrição da forma de </w:t>
      </w:r>
      <w:r w:rsidRPr="00C34771">
        <w:rPr>
          <w:rFonts w:ascii="Times New Roman" w:hAnsi="Times New Roman" w:cs="Times New Roman"/>
          <w:sz w:val="24"/>
          <w:szCs w:val="24"/>
        </w:rPr>
        <w:t>entrega</w:t>
      </w:r>
      <w:r w:rsidR="0034257F" w:rsidRPr="00C34771">
        <w:rPr>
          <w:rFonts w:ascii="Times New Roman" w:hAnsi="Times New Roman" w:cs="Times New Roman"/>
          <w:sz w:val="24"/>
          <w:szCs w:val="24"/>
        </w:rPr>
        <w:t>,</w:t>
      </w:r>
      <w:r w:rsidRPr="00C34771">
        <w:rPr>
          <w:rFonts w:ascii="Times New Roman" w:hAnsi="Times New Roman" w:cs="Times New Roman"/>
          <w:sz w:val="24"/>
          <w:szCs w:val="24"/>
        </w:rPr>
        <w:t xml:space="preserve"> ao C</w:t>
      </w:r>
      <w:r w:rsidR="00E25105" w:rsidRPr="00C34771">
        <w:rPr>
          <w:rFonts w:ascii="Times New Roman" w:hAnsi="Times New Roman" w:cs="Times New Roman"/>
          <w:sz w:val="24"/>
          <w:szCs w:val="24"/>
        </w:rPr>
        <w:t>ontratante</w:t>
      </w:r>
      <w:r w:rsidR="0034257F" w:rsidRPr="00C34771">
        <w:rPr>
          <w:rFonts w:ascii="Times New Roman" w:hAnsi="Times New Roman" w:cs="Times New Roman"/>
          <w:sz w:val="24"/>
          <w:szCs w:val="24"/>
        </w:rPr>
        <w:t>,</w:t>
      </w:r>
      <w:r w:rsidRPr="00C34771">
        <w:rPr>
          <w:rFonts w:ascii="Times New Roman" w:hAnsi="Times New Roman" w:cs="Times New Roman"/>
          <w:sz w:val="24"/>
          <w:szCs w:val="24"/>
        </w:rPr>
        <w:t xml:space="preserve"> de todos os dados em poder da C</w:t>
      </w:r>
      <w:r w:rsidR="00E25105" w:rsidRPr="00C34771">
        <w:rPr>
          <w:rFonts w:ascii="Times New Roman" w:hAnsi="Times New Roman" w:cs="Times New Roman"/>
          <w:sz w:val="24"/>
          <w:szCs w:val="24"/>
        </w:rPr>
        <w:t>ontratada</w:t>
      </w:r>
      <w:r w:rsidR="00876E86" w:rsidRPr="00C34771">
        <w:rPr>
          <w:rFonts w:ascii="Times New Roman" w:hAnsi="Times New Roman" w:cs="Times New Roman"/>
          <w:sz w:val="24"/>
          <w:szCs w:val="24"/>
        </w:rPr>
        <w:t>, tais como requisitos levantados e analisados, bem como insumos de reuniões, atas e documentos</w:t>
      </w:r>
      <w:r w:rsidRPr="00C34771">
        <w:rPr>
          <w:rFonts w:ascii="Times New Roman" w:hAnsi="Times New Roman" w:cs="Times New Roman"/>
          <w:sz w:val="24"/>
          <w:szCs w:val="24"/>
        </w:rPr>
        <w:t>;</w:t>
      </w:r>
      <w:r w:rsidR="00E25105" w:rsidRPr="00C34771">
        <w:rPr>
          <w:rFonts w:ascii="Times New Roman" w:hAnsi="Times New Roman" w:cs="Times New Roman"/>
          <w:sz w:val="24"/>
          <w:szCs w:val="24"/>
        </w:rPr>
        <w:t xml:space="preserve"> </w:t>
      </w:r>
    </w:p>
    <w:p w14:paraId="080EDAE1" w14:textId="0B52C7C4" w:rsidR="00314CC7" w:rsidRPr="00314CC7" w:rsidRDefault="00314CC7" w:rsidP="00EA7C0A">
      <w:pPr>
        <w:pStyle w:val="PargrafodaLista"/>
        <w:numPr>
          <w:ilvl w:val="3"/>
          <w:numId w:val="9"/>
        </w:numPr>
        <w:snapToGrid w:val="0"/>
        <w:ind w:right="17"/>
        <w:rPr>
          <w:rFonts w:ascii="Times New Roman" w:hAnsi="Times New Roman" w:cs="Times New Roman"/>
          <w:sz w:val="24"/>
          <w:szCs w:val="24"/>
        </w:rPr>
      </w:pPr>
      <w:r w:rsidRPr="00314CC7">
        <w:rPr>
          <w:rFonts w:ascii="Times New Roman" w:hAnsi="Times New Roman" w:cs="Times New Roman"/>
          <w:sz w:val="24"/>
          <w:szCs w:val="24"/>
        </w:rPr>
        <w:t>Relação das Ordens de Serviço</w:t>
      </w:r>
      <w:r w:rsidR="009416D2">
        <w:rPr>
          <w:rFonts w:ascii="Times New Roman" w:hAnsi="Times New Roman" w:cs="Times New Roman"/>
          <w:sz w:val="24"/>
          <w:szCs w:val="24"/>
        </w:rPr>
        <w:t xml:space="preserve"> </w:t>
      </w:r>
      <w:r w:rsidRPr="00314CC7">
        <w:rPr>
          <w:rFonts w:ascii="Times New Roman" w:hAnsi="Times New Roman" w:cs="Times New Roman"/>
          <w:sz w:val="24"/>
          <w:szCs w:val="24"/>
        </w:rPr>
        <w:t xml:space="preserve">canceladas automaticamente em razão do encerramento do contrato, </w:t>
      </w:r>
      <w:r w:rsidRPr="005640B5">
        <w:rPr>
          <w:rFonts w:ascii="Times New Roman" w:hAnsi="Times New Roman" w:cs="Times New Roman"/>
          <w:sz w:val="24"/>
          <w:szCs w:val="24"/>
        </w:rPr>
        <w:t>com relatório detalhado da pa</w:t>
      </w:r>
      <w:r w:rsidR="00AA63A5" w:rsidRPr="005640B5">
        <w:rPr>
          <w:rFonts w:ascii="Times New Roman" w:hAnsi="Times New Roman" w:cs="Times New Roman"/>
          <w:sz w:val="24"/>
          <w:szCs w:val="24"/>
        </w:rPr>
        <w:t>rte dos serviços executados, para seu devido pagamento.</w:t>
      </w:r>
    </w:p>
    <w:p w14:paraId="34C6CFE0" w14:textId="77777777" w:rsidR="00314CC7" w:rsidRPr="00314CC7" w:rsidRDefault="00314CC7" w:rsidP="00EA7C0A">
      <w:pPr>
        <w:pStyle w:val="PargrafodaLista"/>
        <w:numPr>
          <w:ilvl w:val="0"/>
          <w:numId w:val="22"/>
        </w:numPr>
        <w:snapToGrid w:val="0"/>
        <w:ind w:left="1843" w:right="17" w:hanging="425"/>
        <w:rPr>
          <w:rFonts w:ascii="Times New Roman" w:hAnsi="Times New Roman" w:cs="Times New Roman"/>
          <w:sz w:val="24"/>
          <w:szCs w:val="24"/>
        </w:rPr>
      </w:pPr>
      <w:r w:rsidRPr="00314CC7">
        <w:rPr>
          <w:rFonts w:ascii="Times New Roman" w:hAnsi="Times New Roman" w:cs="Times New Roman"/>
          <w:sz w:val="24"/>
          <w:szCs w:val="24"/>
        </w:rPr>
        <w:t>Para as Ordens de Serviço que estejam suspensas ao final do contrato, o cancelamento será automático.</w:t>
      </w:r>
    </w:p>
    <w:p w14:paraId="42C186F8" w14:textId="77777777" w:rsidR="005640B5" w:rsidRDefault="00314CC7" w:rsidP="00736C94">
      <w:pPr>
        <w:pStyle w:val="PargrafodaLista"/>
        <w:numPr>
          <w:ilvl w:val="0"/>
          <w:numId w:val="22"/>
        </w:numPr>
        <w:snapToGrid w:val="0"/>
        <w:spacing w:after="120"/>
        <w:ind w:left="709" w:right="17" w:firstLine="0"/>
        <w:rPr>
          <w:rFonts w:ascii="Times New Roman" w:hAnsi="Times New Roman" w:cs="Times New Roman"/>
          <w:sz w:val="24"/>
          <w:szCs w:val="24"/>
        </w:rPr>
      </w:pPr>
      <w:r w:rsidRPr="005640B5">
        <w:rPr>
          <w:rFonts w:ascii="Times New Roman" w:hAnsi="Times New Roman" w:cs="Times New Roman"/>
          <w:sz w:val="24"/>
          <w:szCs w:val="24"/>
        </w:rPr>
        <w:t xml:space="preserve">Não haverá cancelamento de Ordens de Serviço de Garantia, que deverão </w:t>
      </w:r>
      <w:r w:rsidR="00F31756" w:rsidRPr="005640B5">
        <w:rPr>
          <w:rFonts w:ascii="Times New Roman" w:hAnsi="Times New Roman" w:cs="Times New Roman"/>
          <w:sz w:val="24"/>
          <w:szCs w:val="24"/>
        </w:rPr>
        <w:t xml:space="preserve">ser executadas em sua plenitude. </w:t>
      </w:r>
    </w:p>
    <w:p w14:paraId="17926A32" w14:textId="19A0E441" w:rsidR="00191EA3" w:rsidRPr="0081775A" w:rsidRDefault="00191EA3" w:rsidP="00EA7C0A">
      <w:pPr>
        <w:pStyle w:val="Primeirorecuodecorpodetexto"/>
        <w:numPr>
          <w:ilvl w:val="2"/>
          <w:numId w:val="9"/>
        </w:numPr>
        <w:spacing w:after="120"/>
        <w:ind w:left="709" w:firstLine="0"/>
        <w:rPr>
          <w:rFonts w:ascii="Times New Roman" w:hAnsi="Times New Roman" w:cs="Times New Roman"/>
          <w:b/>
          <w:sz w:val="24"/>
          <w:szCs w:val="24"/>
        </w:rPr>
      </w:pPr>
      <w:r w:rsidRPr="0081775A">
        <w:rPr>
          <w:rFonts w:ascii="Times New Roman" w:hAnsi="Times New Roman" w:cs="Times New Roman"/>
          <w:b/>
          <w:sz w:val="24"/>
          <w:szCs w:val="24"/>
        </w:rPr>
        <w:t>Revogação de perfis de acesso</w:t>
      </w:r>
      <w:r>
        <w:rPr>
          <w:rFonts w:ascii="Times New Roman" w:hAnsi="Times New Roman" w:cs="Times New Roman"/>
          <w:b/>
          <w:sz w:val="24"/>
          <w:szCs w:val="24"/>
        </w:rPr>
        <w:t xml:space="preserve"> e eliminação de caixas postais</w:t>
      </w:r>
      <w:r w:rsidRPr="0081775A">
        <w:rPr>
          <w:rFonts w:ascii="Times New Roman" w:hAnsi="Times New Roman" w:cs="Times New Roman"/>
          <w:b/>
          <w:sz w:val="24"/>
          <w:szCs w:val="24"/>
        </w:rPr>
        <w:t xml:space="preserve">:  </w:t>
      </w:r>
      <w:r w:rsidRPr="0081775A">
        <w:rPr>
          <w:rFonts w:ascii="Times New Roman" w:hAnsi="Times New Roman" w:cs="Times New Roman"/>
          <w:sz w:val="24"/>
          <w:szCs w:val="24"/>
        </w:rPr>
        <w:t xml:space="preserve">Todas as caixas postais e perfis de acesso criados em função da prestação do serviço </w:t>
      </w:r>
      <w:r w:rsidRPr="008667BD">
        <w:rPr>
          <w:rFonts w:ascii="Times New Roman" w:hAnsi="Times New Roman" w:cs="Times New Roman"/>
          <w:sz w:val="24"/>
          <w:szCs w:val="24"/>
        </w:rPr>
        <w:lastRenderedPageBreak/>
        <w:t xml:space="preserve">contratado serão revogados e/ou bloqueados após o término da vigência </w:t>
      </w:r>
      <w:r w:rsidRPr="005640B5">
        <w:rPr>
          <w:rFonts w:ascii="Times New Roman" w:hAnsi="Times New Roman" w:cs="Times New Roman"/>
          <w:sz w:val="24"/>
          <w:szCs w:val="24"/>
        </w:rPr>
        <w:t>contratual</w:t>
      </w:r>
      <w:r w:rsidR="001661C7" w:rsidRPr="005640B5">
        <w:rPr>
          <w:rFonts w:ascii="Times New Roman" w:hAnsi="Times New Roman" w:cs="Times New Roman"/>
          <w:sz w:val="24"/>
          <w:szCs w:val="24"/>
        </w:rPr>
        <w:t>, em até 10 (dez) dias</w:t>
      </w:r>
      <w:r w:rsidR="00870B28">
        <w:rPr>
          <w:rFonts w:ascii="Times New Roman" w:hAnsi="Times New Roman" w:cs="Times New Roman"/>
          <w:sz w:val="24"/>
          <w:szCs w:val="24"/>
        </w:rPr>
        <w:t>.</w:t>
      </w:r>
      <w:r w:rsidR="001F3CAB" w:rsidRPr="001F3CAB">
        <w:rPr>
          <w:rFonts w:ascii="Times New Roman" w:hAnsi="Times New Roman" w:cs="Times New Roman"/>
          <w:color w:val="FF0000"/>
          <w:sz w:val="24"/>
          <w:szCs w:val="24"/>
        </w:rPr>
        <w:t xml:space="preserve"> </w:t>
      </w:r>
      <w:r w:rsidRPr="005640B5">
        <w:rPr>
          <w:rFonts w:ascii="Times New Roman" w:hAnsi="Times New Roman" w:cs="Times New Roman"/>
          <w:sz w:val="24"/>
          <w:szCs w:val="24"/>
        </w:rPr>
        <w:t>O D</w:t>
      </w:r>
      <w:r w:rsidR="007A0A4C" w:rsidRPr="005640B5">
        <w:rPr>
          <w:rFonts w:ascii="Times New Roman" w:hAnsi="Times New Roman" w:cs="Times New Roman"/>
          <w:sz w:val="24"/>
          <w:szCs w:val="24"/>
        </w:rPr>
        <w:t>SA</w:t>
      </w:r>
      <w:r w:rsidRPr="005640B5">
        <w:rPr>
          <w:rFonts w:ascii="Times New Roman" w:hAnsi="Times New Roman" w:cs="Times New Roman"/>
          <w:sz w:val="24"/>
          <w:szCs w:val="24"/>
        </w:rPr>
        <w:t xml:space="preserve"> manterá, para fins de auditoria, registro dos acessos ef</w:t>
      </w:r>
      <w:r w:rsidR="00565C93" w:rsidRPr="005640B5">
        <w:rPr>
          <w:rFonts w:ascii="Times New Roman" w:hAnsi="Times New Roman" w:cs="Times New Roman"/>
          <w:sz w:val="24"/>
          <w:szCs w:val="24"/>
        </w:rPr>
        <w:t>etuados pelos profissionais da C</w:t>
      </w:r>
      <w:r w:rsidRPr="005640B5">
        <w:rPr>
          <w:rFonts w:ascii="Times New Roman" w:hAnsi="Times New Roman" w:cs="Times New Roman"/>
          <w:sz w:val="24"/>
          <w:szCs w:val="24"/>
        </w:rPr>
        <w:t>ontratada, bem como das mensagens de correio eletrônico relativas às caixas postais corporativas utilizadas para a prestação dos serviços</w:t>
      </w:r>
      <w:r w:rsidR="00EF643B" w:rsidRPr="005640B5">
        <w:rPr>
          <w:rFonts w:ascii="Times New Roman" w:hAnsi="Times New Roman" w:cs="Times New Roman"/>
          <w:sz w:val="24"/>
          <w:szCs w:val="24"/>
        </w:rPr>
        <w:t xml:space="preserve"> durante 90 (noventa) dias após o término de vigência contratual.</w:t>
      </w:r>
    </w:p>
    <w:p w14:paraId="77C791B0" w14:textId="77777777" w:rsidR="00191EA3" w:rsidRDefault="00191EA3" w:rsidP="00191EA3">
      <w:pPr>
        <w:rPr>
          <w:highlight w:val="yellow"/>
        </w:rPr>
      </w:pPr>
    </w:p>
    <w:p w14:paraId="3BF9126E" w14:textId="48A2F3EC" w:rsidR="00C95418" w:rsidRPr="00BC310A" w:rsidRDefault="00E04BF9" w:rsidP="00003F72">
      <w:pPr>
        <w:pStyle w:val="Ttulo2"/>
        <w:spacing w:before="0"/>
        <w:ind w:left="578" w:hanging="578"/>
        <w:rPr>
          <w:rFonts w:ascii="Times New Roman" w:hAnsi="Times New Roman" w:cs="Times New Roman"/>
        </w:rPr>
      </w:pPr>
      <w:bookmarkStart w:id="60" w:name="_Toc63700930"/>
      <w:bookmarkEnd w:id="58"/>
      <w:r w:rsidRPr="00BC310A">
        <w:rPr>
          <w:rFonts w:ascii="Times New Roman" w:hAnsi="Times New Roman" w:cs="Times New Roman"/>
        </w:rPr>
        <w:t>Período de Estabilização</w:t>
      </w:r>
      <w:bookmarkEnd w:id="60"/>
    </w:p>
    <w:p w14:paraId="53732A39" w14:textId="77777777" w:rsidR="00481A87" w:rsidRDefault="00481A87" w:rsidP="0009104A">
      <w:pPr>
        <w:pStyle w:val="Primeirorecuodecorpodetexto"/>
        <w:spacing w:after="0"/>
        <w:ind w:firstLine="1134"/>
        <w:rPr>
          <w:rFonts w:ascii="Times New Roman" w:hAnsi="Times New Roman" w:cs="Times New Roman"/>
          <w:sz w:val="24"/>
          <w:szCs w:val="24"/>
        </w:rPr>
      </w:pPr>
    </w:p>
    <w:p w14:paraId="5E5A6F27" w14:textId="259AA1F7" w:rsidR="0009104A" w:rsidRPr="007A75EA" w:rsidRDefault="0009104A" w:rsidP="0009104A">
      <w:pPr>
        <w:pStyle w:val="Primeirorecuodecorpodetexto"/>
        <w:spacing w:after="0"/>
        <w:ind w:firstLine="1134"/>
        <w:rPr>
          <w:rFonts w:ascii="Times New Roman" w:hAnsi="Times New Roman" w:cs="Times New Roman"/>
          <w:sz w:val="24"/>
          <w:szCs w:val="24"/>
        </w:rPr>
      </w:pPr>
      <w:r w:rsidRPr="007A75EA">
        <w:rPr>
          <w:rFonts w:ascii="Times New Roman" w:hAnsi="Times New Roman" w:cs="Times New Roman"/>
          <w:sz w:val="24"/>
          <w:szCs w:val="24"/>
        </w:rPr>
        <w:t xml:space="preserve">O período de </w:t>
      </w:r>
      <w:r w:rsidRPr="00ED59D7">
        <w:rPr>
          <w:rFonts w:ascii="Times New Roman" w:hAnsi="Times New Roman" w:cs="Times New Roman"/>
          <w:sz w:val="24"/>
          <w:szCs w:val="24"/>
        </w:rPr>
        <w:t xml:space="preserve">estabilização compreende os primeiros </w:t>
      </w:r>
      <w:r w:rsidR="008916A4" w:rsidRPr="00ED59D7">
        <w:rPr>
          <w:rFonts w:ascii="Times New Roman" w:hAnsi="Times New Roman" w:cs="Times New Roman"/>
          <w:sz w:val="24"/>
          <w:szCs w:val="24"/>
        </w:rPr>
        <w:t>1</w:t>
      </w:r>
      <w:r w:rsidR="00E12779" w:rsidRPr="00ED59D7">
        <w:rPr>
          <w:rFonts w:ascii="Times New Roman" w:hAnsi="Times New Roman" w:cs="Times New Roman"/>
          <w:sz w:val="24"/>
          <w:szCs w:val="24"/>
        </w:rPr>
        <w:t>8</w:t>
      </w:r>
      <w:r w:rsidR="008916A4" w:rsidRPr="00ED59D7">
        <w:rPr>
          <w:rFonts w:ascii="Times New Roman" w:hAnsi="Times New Roman" w:cs="Times New Roman"/>
          <w:sz w:val="24"/>
          <w:szCs w:val="24"/>
        </w:rPr>
        <w:t>0</w:t>
      </w:r>
      <w:r w:rsidRPr="00ED59D7">
        <w:rPr>
          <w:rFonts w:ascii="Times New Roman" w:hAnsi="Times New Roman" w:cs="Times New Roman"/>
          <w:sz w:val="24"/>
          <w:szCs w:val="24"/>
        </w:rPr>
        <w:t xml:space="preserve"> (</w:t>
      </w:r>
      <w:r w:rsidR="008916A4" w:rsidRPr="00ED59D7">
        <w:rPr>
          <w:rFonts w:ascii="Times New Roman" w:hAnsi="Times New Roman" w:cs="Times New Roman"/>
          <w:sz w:val="24"/>
          <w:szCs w:val="24"/>
        </w:rPr>
        <w:t xml:space="preserve">cento e </w:t>
      </w:r>
      <w:r w:rsidR="00E12779" w:rsidRPr="00ED59D7">
        <w:rPr>
          <w:rFonts w:ascii="Times New Roman" w:hAnsi="Times New Roman" w:cs="Times New Roman"/>
          <w:sz w:val="24"/>
          <w:szCs w:val="24"/>
        </w:rPr>
        <w:t>oitenta</w:t>
      </w:r>
      <w:r w:rsidRPr="00ED59D7">
        <w:rPr>
          <w:rFonts w:ascii="Times New Roman" w:hAnsi="Times New Roman" w:cs="Times New Roman"/>
          <w:sz w:val="24"/>
          <w:szCs w:val="24"/>
        </w:rPr>
        <w:t>) dias após o início da execução dos serviços</w:t>
      </w:r>
      <w:r w:rsidR="00801228" w:rsidRPr="00ED59D7">
        <w:rPr>
          <w:rFonts w:ascii="Times New Roman" w:hAnsi="Times New Roman" w:cs="Times New Roman"/>
          <w:sz w:val="24"/>
          <w:szCs w:val="24"/>
        </w:rPr>
        <w:t xml:space="preserve"> do contrato</w:t>
      </w:r>
      <w:r w:rsidRPr="00ED59D7">
        <w:rPr>
          <w:rFonts w:ascii="Times New Roman" w:hAnsi="Times New Roman" w:cs="Times New Roman"/>
          <w:sz w:val="24"/>
          <w:szCs w:val="24"/>
        </w:rPr>
        <w:t xml:space="preserve">, durante os quais os resultados esperados nos indicadores e nos níveis de serviços e de qualidade exigidos </w:t>
      </w:r>
      <w:r w:rsidR="00801228" w:rsidRPr="00ED59D7">
        <w:rPr>
          <w:rFonts w:ascii="Times New Roman" w:hAnsi="Times New Roman" w:cs="Times New Roman"/>
          <w:sz w:val="24"/>
          <w:szCs w:val="24"/>
        </w:rPr>
        <w:t>serão</w:t>
      </w:r>
      <w:r w:rsidR="00384E3C" w:rsidRPr="00ED59D7">
        <w:rPr>
          <w:rFonts w:ascii="Times New Roman" w:hAnsi="Times New Roman" w:cs="Times New Roman"/>
          <w:color w:val="FF0000"/>
          <w:sz w:val="24"/>
          <w:szCs w:val="24"/>
        </w:rPr>
        <w:t xml:space="preserve"> </w:t>
      </w:r>
      <w:r w:rsidRPr="00ED59D7">
        <w:rPr>
          <w:rFonts w:ascii="Times New Roman" w:hAnsi="Times New Roman" w:cs="Times New Roman"/>
          <w:sz w:val="24"/>
          <w:szCs w:val="24"/>
        </w:rPr>
        <w:t>implementados gradualmente, de modo a permitir à Contratada realizar a adequação de seus serviços e alcançar, ao término desse período, o desempenho requerido em contrato. Essa flexibilização, porém, será restrita aos limites destacados abaixo</w:t>
      </w:r>
      <w:r w:rsidRPr="007A75EA">
        <w:rPr>
          <w:rFonts w:ascii="Times New Roman" w:hAnsi="Times New Roman" w:cs="Times New Roman"/>
          <w:sz w:val="24"/>
          <w:szCs w:val="24"/>
        </w:rPr>
        <w:t>:</w:t>
      </w:r>
    </w:p>
    <w:p w14:paraId="3910C7D5" w14:textId="3844358E" w:rsidR="00072E7F" w:rsidRPr="00ED59D7" w:rsidRDefault="00072E7F" w:rsidP="00EA7C0A">
      <w:pPr>
        <w:pStyle w:val="Corpodetexto"/>
        <w:numPr>
          <w:ilvl w:val="0"/>
          <w:numId w:val="5"/>
        </w:numPr>
        <w:spacing w:before="120" w:after="0"/>
        <w:jc w:val="both"/>
        <w:rPr>
          <w:rFonts w:ascii="Times New Roman" w:hAnsi="Times New Roman" w:cs="Times New Roman"/>
          <w:sz w:val="24"/>
          <w:szCs w:val="24"/>
        </w:rPr>
      </w:pPr>
      <w:r w:rsidRPr="007A75EA">
        <w:rPr>
          <w:rFonts w:ascii="Times New Roman" w:hAnsi="Times New Roman" w:cs="Times New Roman"/>
          <w:sz w:val="24"/>
          <w:szCs w:val="24"/>
        </w:rPr>
        <w:t>Para o 1º (primeiro) mês de</w:t>
      </w:r>
      <w:r>
        <w:rPr>
          <w:rFonts w:ascii="Times New Roman" w:hAnsi="Times New Roman" w:cs="Times New Roman"/>
          <w:sz w:val="24"/>
          <w:szCs w:val="24"/>
        </w:rPr>
        <w:t xml:space="preserve"> execução: </w:t>
      </w:r>
      <w:r w:rsidR="0031707C">
        <w:rPr>
          <w:rFonts w:ascii="Times New Roman" w:hAnsi="Times New Roman" w:cs="Times New Roman"/>
          <w:sz w:val="24"/>
          <w:szCs w:val="24"/>
        </w:rPr>
        <w:t xml:space="preserve">não será necessário atingir nível mínimo de </w:t>
      </w:r>
      <w:r w:rsidRPr="007A75EA">
        <w:rPr>
          <w:rFonts w:ascii="Times New Roman" w:hAnsi="Times New Roman" w:cs="Times New Roman"/>
          <w:sz w:val="24"/>
          <w:szCs w:val="24"/>
        </w:rPr>
        <w:t>indicadores/níveis de serviço e de qualidade exigidos</w:t>
      </w:r>
      <w:r w:rsidR="0031707C">
        <w:rPr>
          <w:rFonts w:ascii="Times New Roman" w:hAnsi="Times New Roman" w:cs="Times New Roman"/>
          <w:sz w:val="24"/>
          <w:szCs w:val="24"/>
        </w:rPr>
        <w:t>.</w:t>
      </w:r>
      <w:r w:rsidR="00915184" w:rsidRPr="00915184">
        <w:rPr>
          <w:rFonts w:ascii="Times New Roman" w:hAnsi="Times New Roman" w:cs="Times New Roman"/>
          <w:color w:val="FF0000"/>
          <w:sz w:val="24"/>
          <w:szCs w:val="24"/>
        </w:rPr>
        <w:t xml:space="preserve"> </w:t>
      </w:r>
    </w:p>
    <w:p w14:paraId="53CF15D6" w14:textId="05D7C076" w:rsidR="00072E7F" w:rsidRPr="006F65A3" w:rsidRDefault="00072E7F" w:rsidP="00EA7C0A">
      <w:pPr>
        <w:pStyle w:val="Corpodetexto"/>
        <w:numPr>
          <w:ilvl w:val="0"/>
          <w:numId w:val="5"/>
        </w:numPr>
        <w:spacing w:before="120" w:after="0"/>
        <w:jc w:val="both"/>
        <w:rPr>
          <w:rFonts w:ascii="Times New Roman" w:hAnsi="Times New Roman" w:cs="Times New Roman"/>
          <w:sz w:val="24"/>
          <w:szCs w:val="24"/>
        </w:rPr>
      </w:pPr>
      <w:r>
        <w:rPr>
          <w:rFonts w:ascii="Times New Roman" w:hAnsi="Times New Roman" w:cs="Times New Roman"/>
          <w:sz w:val="24"/>
          <w:szCs w:val="24"/>
        </w:rPr>
        <w:t>Para o 2</w:t>
      </w:r>
      <w:r w:rsidRPr="007A75EA">
        <w:rPr>
          <w:rFonts w:ascii="Times New Roman" w:hAnsi="Times New Roman" w:cs="Times New Roman"/>
          <w:sz w:val="24"/>
          <w:szCs w:val="24"/>
        </w:rPr>
        <w:t>º (</w:t>
      </w:r>
      <w:r>
        <w:rPr>
          <w:rFonts w:ascii="Times New Roman" w:hAnsi="Times New Roman" w:cs="Times New Roman"/>
          <w:sz w:val="24"/>
          <w:szCs w:val="24"/>
        </w:rPr>
        <w:t>segundo</w:t>
      </w:r>
      <w:r w:rsidRPr="007A75EA">
        <w:rPr>
          <w:rFonts w:ascii="Times New Roman" w:hAnsi="Times New Roman" w:cs="Times New Roman"/>
          <w:sz w:val="24"/>
          <w:szCs w:val="24"/>
        </w:rPr>
        <w:t xml:space="preserve">) mês de execução: atingir, no </w:t>
      </w:r>
      <w:r w:rsidRPr="006F65A3">
        <w:rPr>
          <w:rFonts w:ascii="Times New Roman" w:hAnsi="Times New Roman" w:cs="Times New Roman"/>
          <w:sz w:val="24"/>
          <w:szCs w:val="24"/>
        </w:rPr>
        <w:t>mínimo, 60% (</w:t>
      </w:r>
      <w:r w:rsidR="00C52403" w:rsidRPr="006F65A3">
        <w:rPr>
          <w:rFonts w:ascii="Times New Roman" w:hAnsi="Times New Roman" w:cs="Times New Roman"/>
          <w:sz w:val="24"/>
          <w:szCs w:val="24"/>
        </w:rPr>
        <w:t xml:space="preserve">sessenta </w:t>
      </w:r>
      <w:r w:rsidRPr="006F65A3">
        <w:rPr>
          <w:rFonts w:ascii="Times New Roman" w:hAnsi="Times New Roman" w:cs="Times New Roman"/>
          <w:sz w:val="24"/>
          <w:szCs w:val="24"/>
        </w:rPr>
        <w:t>por cento)</w:t>
      </w:r>
      <w:r w:rsidR="00915184" w:rsidRPr="006F65A3">
        <w:rPr>
          <w:rFonts w:ascii="Times New Roman" w:hAnsi="Times New Roman" w:cs="Times New Roman"/>
          <w:sz w:val="24"/>
          <w:szCs w:val="24"/>
        </w:rPr>
        <w:t xml:space="preserve"> </w:t>
      </w:r>
      <w:r w:rsidRPr="006F65A3">
        <w:rPr>
          <w:rFonts w:ascii="Times New Roman" w:hAnsi="Times New Roman" w:cs="Times New Roman"/>
          <w:sz w:val="24"/>
          <w:szCs w:val="24"/>
        </w:rPr>
        <w:t>dos resultados esperados nos indicadores/níveis de serviço e de qualidade exigidos;</w:t>
      </w:r>
    </w:p>
    <w:p w14:paraId="4E671E8F" w14:textId="41EC7560" w:rsidR="0009104A" w:rsidRPr="007A75EA" w:rsidRDefault="0009104A" w:rsidP="00EA7C0A">
      <w:pPr>
        <w:pStyle w:val="Corpodetexto"/>
        <w:numPr>
          <w:ilvl w:val="0"/>
          <w:numId w:val="5"/>
        </w:numPr>
        <w:spacing w:before="120" w:after="0"/>
        <w:jc w:val="both"/>
        <w:rPr>
          <w:rFonts w:ascii="Times New Roman" w:hAnsi="Times New Roman" w:cs="Times New Roman"/>
          <w:sz w:val="24"/>
          <w:szCs w:val="24"/>
        </w:rPr>
      </w:pPr>
      <w:r w:rsidRPr="007A75EA">
        <w:rPr>
          <w:rFonts w:ascii="Times New Roman" w:hAnsi="Times New Roman" w:cs="Times New Roman"/>
          <w:sz w:val="24"/>
          <w:szCs w:val="24"/>
        </w:rPr>
        <w:t xml:space="preserve">Para o </w:t>
      </w:r>
      <w:r w:rsidR="00072E7F">
        <w:rPr>
          <w:rFonts w:ascii="Times New Roman" w:hAnsi="Times New Roman" w:cs="Times New Roman"/>
          <w:sz w:val="24"/>
          <w:szCs w:val="24"/>
        </w:rPr>
        <w:t>3</w:t>
      </w:r>
      <w:r w:rsidRPr="007A75EA">
        <w:rPr>
          <w:rFonts w:ascii="Times New Roman" w:hAnsi="Times New Roman" w:cs="Times New Roman"/>
          <w:sz w:val="24"/>
          <w:szCs w:val="24"/>
        </w:rPr>
        <w:t>º (</w:t>
      </w:r>
      <w:r w:rsidR="00072E7F">
        <w:rPr>
          <w:rFonts w:ascii="Times New Roman" w:hAnsi="Times New Roman" w:cs="Times New Roman"/>
          <w:sz w:val="24"/>
          <w:szCs w:val="24"/>
        </w:rPr>
        <w:t>terceiro</w:t>
      </w:r>
      <w:r w:rsidRPr="007A75EA">
        <w:rPr>
          <w:rFonts w:ascii="Times New Roman" w:hAnsi="Times New Roman" w:cs="Times New Roman"/>
          <w:sz w:val="24"/>
          <w:szCs w:val="24"/>
        </w:rPr>
        <w:t>) mês de execução: atingir, no mínimo, 70% (setenta por cento) dos resultados esperados nos indicadores/níveis de serviço e de qualidade exigidos;</w:t>
      </w:r>
    </w:p>
    <w:p w14:paraId="650C234C" w14:textId="5C38FFB6" w:rsidR="0009104A" w:rsidRPr="007A75EA" w:rsidRDefault="0009104A" w:rsidP="00EA7C0A">
      <w:pPr>
        <w:pStyle w:val="Corpodetexto"/>
        <w:numPr>
          <w:ilvl w:val="0"/>
          <w:numId w:val="5"/>
        </w:numPr>
        <w:spacing w:before="120" w:after="0"/>
        <w:ind w:hanging="357"/>
        <w:jc w:val="both"/>
        <w:rPr>
          <w:rFonts w:ascii="Times New Roman" w:hAnsi="Times New Roman" w:cs="Times New Roman"/>
          <w:sz w:val="24"/>
          <w:szCs w:val="24"/>
        </w:rPr>
      </w:pPr>
      <w:r w:rsidRPr="007A75EA">
        <w:rPr>
          <w:rFonts w:ascii="Times New Roman" w:hAnsi="Times New Roman" w:cs="Times New Roman"/>
          <w:sz w:val="24"/>
          <w:szCs w:val="24"/>
        </w:rPr>
        <w:t xml:space="preserve">Para o </w:t>
      </w:r>
      <w:r w:rsidR="00072E7F">
        <w:rPr>
          <w:rFonts w:ascii="Times New Roman" w:hAnsi="Times New Roman" w:cs="Times New Roman"/>
          <w:sz w:val="24"/>
          <w:szCs w:val="24"/>
        </w:rPr>
        <w:t>4</w:t>
      </w:r>
      <w:r w:rsidRPr="007A75EA">
        <w:rPr>
          <w:rFonts w:ascii="Times New Roman" w:hAnsi="Times New Roman" w:cs="Times New Roman"/>
          <w:sz w:val="24"/>
          <w:szCs w:val="24"/>
        </w:rPr>
        <w:t>º (</w:t>
      </w:r>
      <w:r w:rsidR="00072E7F">
        <w:rPr>
          <w:rFonts w:ascii="Times New Roman" w:hAnsi="Times New Roman" w:cs="Times New Roman"/>
          <w:sz w:val="24"/>
          <w:szCs w:val="24"/>
        </w:rPr>
        <w:t>quarto</w:t>
      </w:r>
      <w:r w:rsidRPr="007A75EA">
        <w:rPr>
          <w:rFonts w:ascii="Times New Roman" w:hAnsi="Times New Roman" w:cs="Times New Roman"/>
          <w:sz w:val="24"/>
          <w:szCs w:val="24"/>
        </w:rPr>
        <w:t>) mês de execução: atingir, no mínimo, 80% (oitenta por cento) dos resultados esperados nos indicadores/níveis de serviço e de qualidade exigidos;</w:t>
      </w:r>
    </w:p>
    <w:p w14:paraId="1DB3022A" w14:textId="77C6EE6B" w:rsidR="0009104A" w:rsidRPr="007A75EA" w:rsidRDefault="0009104A" w:rsidP="00EA7C0A">
      <w:pPr>
        <w:pStyle w:val="Corpodetexto"/>
        <w:numPr>
          <w:ilvl w:val="0"/>
          <w:numId w:val="5"/>
        </w:numPr>
        <w:spacing w:before="120" w:after="0"/>
        <w:ind w:hanging="357"/>
        <w:jc w:val="both"/>
        <w:rPr>
          <w:rFonts w:ascii="Times New Roman" w:hAnsi="Times New Roman" w:cs="Times New Roman"/>
          <w:sz w:val="24"/>
          <w:szCs w:val="24"/>
        </w:rPr>
      </w:pPr>
      <w:r w:rsidRPr="007A75EA">
        <w:rPr>
          <w:rFonts w:ascii="Times New Roman" w:hAnsi="Times New Roman" w:cs="Times New Roman"/>
          <w:sz w:val="24"/>
          <w:szCs w:val="24"/>
        </w:rPr>
        <w:t xml:space="preserve">Para o </w:t>
      </w:r>
      <w:r w:rsidR="00072E7F">
        <w:rPr>
          <w:rFonts w:ascii="Times New Roman" w:hAnsi="Times New Roman" w:cs="Times New Roman"/>
          <w:sz w:val="24"/>
          <w:szCs w:val="24"/>
        </w:rPr>
        <w:t>5</w:t>
      </w:r>
      <w:r w:rsidRPr="007A75EA">
        <w:rPr>
          <w:rFonts w:ascii="Times New Roman" w:hAnsi="Times New Roman" w:cs="Times New Roman"/>
          <w:sz w:val="24"/>
          <w:szCs w:val="24"/>
        </w:rPr>
        <w:t>º (</w:t>
      </w:r>
      <w:r w:rsidR="00072E7F">
        <w:rPr>
          <w:rFonts w:ascii="Times New Roman" w:hAnsi="Times New Roman" w:cs="Times New Roman"/>
          <w:sz w:val="24"/>
          <w:szCs w:val="24"/>
        </w:rPr>
        <w:t>quinto</w:t>
      </w:r>
      <w:r w:rsidRPr="007A75EA">
        <w:rPr>
          <w:rFonts w:ascii="Times New Roman" w:hAnsi="Times New Roman" w:cs="Times New Roman"/>
          <w:sz w:val="24"/>
          <w:szCs w:val="24"/>
        </w:rPr>
        <w:t>) mês de execução: atingir, no mínimo, 90% (noventa por cento) dos resultados esperados nos indicadores/níveis de serviço e de qualidade exigidos;</w:t>
      </w:r>
    </w:p>
    <w:p w14:paraId="7766B9C8" w14:textId="71C3F3E6" w:rsidR="0009104A" w:rsidRDefault="00072E7F" w:rsidP="00EA7C0A">
      <w:pPr>
        <w:pStyle w:val="Corpodetexto"/>
        <w:numPr>
          <w:ilvl w:val="0"/>
          <w:numId w:val="5"/>
        </w:numPr>
        <w:spacing w:before="120" w:after="0"/>
        <w:ind w:hanging="357"/>
        <w:jc w:val="both"/>
        <w:rPr>
          <w:rFonts w:ascii="Times New Roman" w:hAnsi="Times New Roman" w:cs="Times New Roman"/>
          <w:sz w:val="24"/>
          <w:szCs w:val="24"/>
        </w:rPr>
      </w:pPr>
      <w:r>
        <w:rPr>
          <w:rFonts w:ascii="Times New Roman" w:hAnsi="Times New Roman" w:cs="Times New Roman"/>
          <w:sz w:val="24"/>
          <w:szCs w:val="24"/>
        </w:rPr>
        <w:t>Do 6</w:t>
      </w:r>
      <w:r w:rsidR="0009104A" w:rsidRPr="007A75EA">
        <w:rPr>
          <w:rFonts w:ascii="Times New Roman" w:hAnsi="Times New Roman" w:cs="Times New Roman"/>
          <w:sz w:val="24"/>
          <w:szCs w:val="24"/>
        </w:rPr>
        <w:t>º (</w:t>
      </w:r>
      <w:r>
        <w:rPr>
          <w:rFonts w:ascii="Times New Roman" w:hAnsi="Times New Roman" w:cs="Times New Roman"/>
          <w:sz w:val="24"/>
          <w:szCs w:val="24"/>
        </w:rPr>
        <w:t>sexto</w:t>
      </w:r>
      <w:r w:rsidR="0009104A" w:rsidRPr="007A75EA">
        <w:rPr>
          <w:rFonts w:ascii="Times New Roman" w:hAnsi="Times New Roman" w:cs="Times New Roman"/>
          <w:sz w:val="24"/>
          <w:szCs w:val="24"/>
        </w:rPr>
        <w:t>) mês de execução em diante</w:t>
      </w:r>
      <w:r w:rsidR="00384E3C">
        <w:rPr>
          <w:rFonts w:ascii="Times New Roman" w:hAnsi="Times New Roman" w:cs="Times New Roman"/>
          <w:sz w:val="24"/>
          <w:szCs w:val="24"/>
        </w:rPr>
        <w:t>,</w:t>
      </w:r>
      <w:r w:rsidR="0009104A" w:rsidRPr="007A75EA">
        <w:rPr>
          <w:rFonts w:ascii="Times New Roman" w:hAnsi="Times New Roman" w:cs="Times New Roman"/>
          <w:sz w:val="24"/>
          <w:szCs w:val="24"/>
        </w:rPr>
        <w:t xml:space="preserve"> a Contratada deverá</w:t>
      </w:r>
      <w:r w:rsidR="0009104A" w:rsidRPr="007A75EA">
        <w:rPr>
          <w:rFonts w:ascii="Times New Roman" w:hAnsi="Times New Roman" w:cs="Times New Roman"/>
          <w:color w:val="FF0000"/>
          <w:sz w:val="24"/>
          <w:szCs w:val="24"/>
        </w:rPr>
        <w:t xml:space="preserve"> </w:t>
      </w:r>
      <w:r w:rsidR="0009104A" w:rsidRPr="007A75EA">
        <w:rPr>
          <w:rFonts w:ascii="Times New Roman" w:hAnsi="Times New Roman" w:cs="Times New Roman"/>
          <w:sz w:val="24"/>
          <w:szCs w:val="24"/>
        </w:rPr>
        <w:t>atingir 100% (cem por cento) dos resultados esperados nos indicadores/níveis serviço e de qualidade exigidos.</w:t>
      </w:r>
    </w:p>
    <w:p w14:paraId="7B28BF9E" w14:textId="426656C7" w:rsidR="0045074B" w:rsidRPr="00D5792A" w:rsidRDefault="0045074B" w:rsidP="0045074B">
      <w:pPr>
        <w:pStyle w:val="PargrafodaLista"/>
        <w:tabs>
          <w:tab w:val="left" w:pos="0"/>
          <w:tab w:val="left" w:pos="426"/>
        </w:tabs>
        <w:spacing w:after="120"/>
        <w:ind w:left="0" w:right="11" w:firstLine="1134"/>
        <w:rPr>
          <w:rFonts w:ascii="Times New Roman" w:hAnsi="Times New Roman" w:cs="Times New Roman"/>
          <w:sz w:val="24"/>
          <w:szCs w:val="24"/>
        </w:rPr>
      </w:pPr>
      <w:r w:rsidRPr="00D5792A">
        <w:rPr>
          <w:rFonts w:ascii="Times New Roman" w:hAnsi="Times New Roman" w:cs="Times New Roman"/>
          <w:sz w:val="24"/>
          <w:szCs w:val="24"/>
        </w:rPr>
        <w:t>Caso haja prorrogação da vigência contratual, não haverá</w:t>
      </w:r>
      <w:r w:rsidR="004D2670">
        <w:rPr>
          <w:rFonts w:ascii="Times New Roman" w:hAnsi="Times New Roman" w:cs="Times New Roman"/>
          <w:sz w:val="24"/>
          <w:szCs w:val="24"/>
        </w:rPr>
        <w:t xml:space="preserve"> novo período de estabilização.</w:t>
      </w:r>
    </w:p>
    <w:p w14:paraId="654C0549" w14:textId="77777777" w:rsidR="0045074B" w:rsidRPr="00895D6E" w:rsidRDefault="0045074B" w:rsidP="0045074B">
      <w:pPr>
        <w:pStyle w:val="PargrafodaLista"/>
        <w:tabs>
          <w:tab w:val="left" w:pos="0"/>
          <w:tab w:val="left" w:pos="426"/>
        </w:tabs>
        <w:spacing w:after="120"/>
        <w:ind w:left="0" w:right="11" w:firstLine="1134"/>
        <w:rPr>
          <w:rFonts w:ascii="Times New Roman" w:eastAsia="Calibri" w:hAnsi="Times New Roman" w:cs="Times New Roman"/>
          <w:sz w:val="24"/>
          <w:szCs w:val="24"/>
        </w:rPr>
      </w:pPr>
      <w:r w:rsidRPr="00895D6E">
        <w:rPr>
          <w:rFonts w:ascii="Times New Roman" w:hAnsi="Times New Roman" w:cs="Times New Roman"/>
          <w:sz w:val="24"/>
          <w:szCs w:val="24"/>
        </w:rPr>
        <w:t xml:space="preserve">A qualquer tempo, no decorrer da vigência do contrato, os indicadores e respectivas metas de qualidade de serviço poderão ser revistos, com anuência das partes, mediante evidências que justifiquem sua revisão, desde que não haja influência no cálculo do pagamento mensal. </w:t>
      </w:r>
    </w:p>
    <w:p w14:paraId="491E0865" w14:textId="77777777" w:rsidR="00373057" w:rsidRPr="007A75EA" w:rsidRDefault="00373057" w:rsidP="00373057">
      <w:pPr>
        <w:pStyle w:val="Corpodetexto"/>
        <w:spacing w:before="120" w:after="0"/>
        <w:ind w:left="1429"/>
        <w:jc w:val="both"/>
        <w:rPr>
          <w:rFonts w:ascii="Times New Roman" w:hAnsi="Times New Roman" w:cs="Times New Roman"/>
          <w:sz w:val="24"/>
          <w:szCs w:val="24"/>
        </w:rPr>
      </w:pPr>
    </w:p>
    <w:p w14:paraId="1E10284A" w14:textId="77777777" w:rsidR="0011729D" w:rsidRPr="00BC310A" w:rsidRDefault="0011729D" w:rsidP="00003F72">
      <w:pPr>
        <w:pStyle w:val="Ttulo2"/>
        <w:spacing w:before="0"/>
        <w:ind w:left="578" w:hanging="578"/>
        <w:rPr>
          <w:rFonts w:ascii="Times New Roman" w:hAnsi="Times New Roman" w:cs="Times New Roman"/>
        </w:rPr>
      </w:pPr>
      <w:bookmarkStart w:id="61" w:name="_Toc63700931"/>
      <w:bookmarkStart w:id="62" w:name="_Toc333336022"/>
      <w:r w:rsidRPr="00BC310A">
        <w:rPr>
          <w:rFonts w:ascii="Times New Roman" w:hAnsi="Times New Roman" w:cs="Times New Roman"/>
        </w:rPr>
        <w:lastRenderedPageBreak/>
        <w:t>Estratégia de Independência Tecnológica (Art. 15, IV, a, b)</w:t>
      </w:r>
      <w:bookmarkEnd w:id="61"/>
    </w:p>
    <w:p w14:paraId="042CF915" w14:textId="77777777" w:rsidR="00C83B06" w:rsidRPr="00C83B06" w:rsidRDefault="00C83B06" w:rsidP="00C83B06"/>
    <w:p w14:paraId="4356371F" w14:textId="4E0B7C04" w:rsidR="00334BD4" w:rsidRPr="00334BD4" w:rsidRDefault="00334BD4" w:rsidP="000B5F37">
      <w:pPr>
        <w:pStyle w:val="Primeirorecuodecorpodetexto"/>
        <w:spacing w:after="0"/>
        <w:ind w:firstLine="1134"/>
        <w:rPr>
          <w:rFonts w:ascii="Times New Roman" w:hAnsi="Times New Roman" w:cs="Times New Roman"/>
          <w:sz w:val="24"/>
          <w:szCs w:val="24"/>
        </w:rPr>
      </w:pPr>
      <w:r w:rsidRPr="00334BD4">
        <w:rPr>
          <w:rFonts w:ascii="Times New Roman" w:hAnsi="Times New Roman" w:cs="Times New Roman"/>
          <w:sz w:val="24"/>
          <w:szCs w:val="24"/>
        </w:rPr>
        <w:t xml:space="preserve">Para que o conhecimento técnico relativo aos sistemas desenvolvidos ou mantidos </w:t>
      </w:r>
      <w:r w:rsidRPr="006F65A3">
        <w:rPr>
          <w:rFonts w:ascii="Times New Roman" w:hAnsi="Times New Roman" w:cs="Times New Roman"/>
          <w:sz w:val="24"/>
          <w:szCs w:val="24"/>
        </w:rPr>
        <w:t xml:space="preserve">pela </w:t>
      </w:r>
      <w:r w:rsidR="00080DE1">
        <w:rPr>
          <w:rFonts w:ascii="Times New Roman" w:hAnsi="Times New Roman" w:cs="Times New Roman"/>
          <w:sz w:val="24"/>
          <w:szCs w:val="24"/>
        </w:rPr>
        <w:t>C</w:t>
      </w:r>
      <w:r w:rsidRPr="006F65A3">
        <w:rPr>
          <w:rFonts w:ascii="Times New Roman" w:hAnsi="Times New Roman" w:cs="Times New Roman"/>
          <w:sz w:val="24"/>
          <w:szCs w:val="24"/>
        </w:rPr>
        <w:t>ontratada seja preservado no âmbito do PJMT, o corpo técnico</w:t>
      </w:r>
      <w:r w:rsidR="00292362" w:rsidRPr="006F65A3">
        <w:rPr>
          <w:rFonts w:ascii="Times New Roman" w:hAnsi="Times New Roman" w:cs="Times New Roman"/>
          <w:sz w:val="24"/>
          <w:szCs w:val="24"/>
        </w:rPr>
        <w:t xml:space="preserve"> de servidores</w:t>
      </w:r>
      <w:r w:rsidRPr="006F65A3">
        <w:rPr>
          <w:rFonts w:ascii="Times New Roman" w:hAnsi="Times New Roman" w:cs="Times New Roman"/>
          <w:sz w:val="24"/>
          <w:szCs w:val="24"/>
        </w:rPr>
        <w:t xml:space="preserve"> do</w:t>
      </w:r>
      <w:r w:rsidRPr="00334BD4">
        <w:rPr>
          <w:rFonts w:ascii="Times New Roman" w:hAnsi="Times New Roman" w:cs="Times New Roman"/>
          <w:sz w:val="24"/>
          <w:szCs w:val="24"/>
        </w:rPr>
        <w:t xml:space="preserve"> Departamento de Sistemas e Aplicações deverá acompanhar e supervisionar as atividades locais e os códigos dos sistemas produzidos, garantindo adequação das técnicas utilizadas na produção às boas práticas consagradas pelas disciplinas de engenharia </w:t>
      </w:r>
      <w:r w:rsidRPr="00BC6087">
        <w:rPr>
          <w:rFonts w:ascii="Times New Roman" w:hAnsi="Times New Roman" w:cs="Times New Roman"/>
          <w:sz w:val="24"/>
          <w:szCs w:val="24"/>
        </w:rPr>
        <w:t>de software</w:t>
      </w:r>
      <w:r w:rsidR="00433F14" w:rsidRPr="00BC6087">
        <w:rPr>
          <w:rFonts w:ascii="Times New Roman" w:hAnsi="Times New Roman" w:cs="Times New Roman"/>
          <w:sz w:val="24"/>
          <w:szCs w:val="24"/>
        </w:rPr>
        <w:t>,</w:t>
      </w:r>
      <w:r w:rsidR="00DE4937" w:rsidRPr="00BC6087">
        <w:rPr>
          <w:rFonts w:ascii="Times New Roman" w:hAnsi="Times New Roman" w:cs="Times New Roman"/>
          <w:sz w:val="24"/>
          <w:szCs w:val="24"/>
        </w:rPr>
        <w:t xml:space="preserve"> </w:t>
      </w:r>
      <w:r w:rsidR="00433F14" w:rsidRPr="00BC6087">
        <w:rPr>
          <w:rFonts w:ascii="Times New Roman" w:hAnsi="Times New Roman" w:cs="Times New Roman"/>
          <w:sz w:val="24"/>
          <w:szCs w:val="24"/>
        </w:rPr>
        <w:t>documenta</w:t>
      </w:r>
      <w:r w:rsidR="00DE4937" w:rsidRPr="00BC6087">
        <w:rPr>
          <w:rFonts w:ascii="Times New Roman" w:hAnsi="Times New Roman" w:cs="Times New Roman"/>
          <w:sz w:val="24"/>
          <w:szCs w:val="24"/>
        </w:rPr>
        <w:t>ndo-as.</w:t>
      </w:r>
    </w:p>
    <w:p w14:paraId="5D8D6D83" w14:textId="514DA627" w:rsidR="00334BD4" w:rsidRDefault="00334BD4" w:rsidP="00334BD4">
      <w:pPr>
        <w:pStyle w:val="Primeirorecuodecorpodetexto"/>
        <w:spacing w:after="0"/>
        <w:ind w:firstLine="1134"/>
        <w:rPr>
          <w:rFonts w:ascii="Times New Roman" w:hAnsi="Times New Roman" w:cs="Times New Roman"/>
          <w:sz w:val="24"/>
          <w:szCs w:val="24"/>
        </w:rPr>
      </w:pPr>
      <w:r w:rsidRPr="00334BD4">
        <w:rPr>
          <w:rFonts w:ascii="Times New Roman" w:hAnsi="Times New Roman" w:cs="Times New Roman"/>
          <w:sz w:val="24"/>
          <w:szCs w:val="24"/>
        </w:rPr>
        <w:t>A supervisão e aceite técnicos favorecerão a absorção do conhecimento e técnica utilizados nos sistemas produzidos pela C</w:t>
      </w:r>
      <w:r w:rsidR="00080DE1">
        <w:rPr>
          <w:rFonts w:ascii="Times New Roman" w:hAnsi="Times New Roman" w:cs="Times New Roman"/>
          <w:sz w:val="24"/>
          <w:szCs w:val="24"/>
        </w:rPr>
        <w:t>ontratada</w:t>
      </w:r>
      <w:r w:rsidRPr="00334BD4">
        <w:rPr>
          <w:rFonts w:ascii="Times New Roman" w:hAnsi="Times New Roman" w:cs="Times New Roman"/>
          <w:sz w:val="24"/>
          <w:szCs w:val="24"/>
        </w:rPr>
        <w:t>, bem como a documentação e padronização de procedimentos utilizados</w:t>
      </w:r>
      <w:r w:rsidR="00080DE1">
        <w:rPr>
          <w:rFonts w:ascii="Times New Roman" w:hAnsi="Times New Roman" w:cs="Times New Roman"/>
          <w:sz w:val="24"/>
          <w:szCs w:val="24"/>
        </w:rPr>
        <w:t>,</w:t>
      </w:r>
      <w:r w:rsidRPr="00334BD4">
        <w:rPr>
          <w:rFonts w:ascii="Times New Roman" w:hAnsi="Times New Roman" w:cs="Times New Roman"/>
          <w:sz w:val="24"/>
          <w:szCs w:val="24"/>
        </w:rPr>
        <w:t xml:space="preserve"> principalmente nas manutenções dos códigos dos sistemas críticos para o PJMT.</w:t>
      </w:r>
    </w:p>
    <w:p w14:paraId="60073B84" w14:textId="13DF0330" w:rsidR="001661C7" w:rsidRPr="00127E34" w:rsidRDefault="001661C7" w:rsidP="00334BD4">
      <w:pPr>
        <w:pStyle w:val="Primeirorecuodecorpodetexto"/>
        <w:spacing w:after="0"/>
        <w:ind w:firstLine="1134"/>
        <w:rPr>
          <w:rFonts w:ascii="Times New Roman" w:hAnsi="Times New Roman" w:cs="Times New Roman"/>
          <w:sz w:val="24"/>
          <w:szCs w:val="24"/>
        </w:rPr>
      </w:pPr>
      <w:r w:rsidRPr="00127E34">
        <w:rPr>
          <w:rFonts w:ascii="Times New Roman" w:hAnsi="Times New Roman" w:cs="Times New Roman"/>
          <w:color w:val="000000" w:themeColor="text1"/>
          <w:sz w:val="24"/>
          <w:szCs w:val="24"/>
        </w:rPr>
        <w:t xml:space="preserve">Preferencialmente, devem ser realizados procedimentos de transferência de conhecimento periódicos, com o intuito de evitar que se crie um </w:t>
      </w:r>
      <w:r w:rsidRPr="00127E34">
        <w:rPr>
          <w:rFonts w:ascii="Times New Roman" w:hAnsi="Times New Roman" w:cs="Times New Roman"/>
          <w:i/>
          <w:color w:val="000000" w:themeColor="text1"/>
          <w:sz w:val="24"/>
          <w:szCs w:val="24"/>
        </w:rPr>
        <w:t>gap</w:t>
      </w:r>
      <w:r w:rsidRPr="00127E34">
        <w:rPr>
          <w:rFonts w:ascii="Times New Roman" w:hAnsi="Times New Roman" w:cs="Times New Roman"/>
          <w:color w:val="000000" w:themeColor="text1"/>
          <w:sz w:val="24"/>
          <w:szCs w:val="24"/>
        </w:rPr>
        <w:t xml:space="preserve"> significativo entre os conhecimentos produzidos na execução contratual e a atualização tecnológica da equipe técnica e dos gestores, no que lhes concerne.</w:t>
      </w:r>
    </w:p>
    <w:p w14:paraId="55A81A12" w14:textId="29A193D3" w:rsidR="00C83B06" w:rsidRDefault="00C83B06" w:rsidP="00334BD4">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 xml:space="preserve">A Contratada deverá assinar </w:t>
      </w:r>
      <w:r w:rsidR="00080DE1">
        <w:rPr>
          <w:rFonts w:ascii="Times New Roman" w:hAnsi="Times New Roman" w:cs="Times New Roman"/>
          <w:sz w:val="24"/>
          <w:szCs w:val="24"/>
        </w:rPr>
        <w:t>Termo de C</w:t>
      </w:r>
      <w:r>
        <w:rPr>
          <w:rFonts w:ascii="Times New Roman" w:hAnsi="Times New Roman" w:cs="Times New Roman"/>
          <w:sz w:val="24"/>
          <w:szCs w:val="24"/>
        </w:rPr>
        <w:t>onfidencialidade em que reconhecerá que, em razão da prestação de serviços ao PJMT, tem acesso a informações que pertencem ao PJMT, que devem ser tratadas como sigilosas.</w:t>
      </w:r>
      <w:r w:rsidR="00080DE1">
        <w:rPr>
          <w:rFonts w:ascii="Times New Roman" w:hAnsi="Times New Roman" w:cs="Times New Roman"/>
          <w:sz w:val="24"/>
          <w:szCs w:val="24"/>
        </w:rPr>
        <w:t xml:space="preserve"> </w:t>
      </w:r>
    </w:p>
    <w:p w14:paraId="2CFD1575" w14:textId="005DC81F" w:rsidR="00C83B06" w:rsidRPr="00917949" w:rsidRDefault="00C83B06" w:rsidP="00334BD4">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 xml:space="preserve">A contratada fica proibida de veicular ou comercializar </w:t>
      </w:r>
      <w:r w:rsidR="00943000">
        <w:rPr>
          <w:rFonts w:ascii="Times New Roman" w:hAnsi="Times New Roman" w:cs="Times New Roman"/>
          <w:sz w:val="24"/>
          <w:szCs w:val="24"/>
        </w:rPr>
        <w:t xml:space="preserve">quaisquer </w:t>
      </w:r>
      <w:r>
        <w:rPr>
          <w:rFonts w:ascii="Times New Roman" w:hAnsi="Times New Roman" w:cs="Times New Roman"/>
          <w:sz w:val="24"/>
          <w:szCs w:val="24"/>
        </w:rPr>
        <w:t xml:space="preserve">produtos gerados </w:t>
      </w:r>
      <w:r w:rsidRPr="00917949">
        <w:rPr>
          <w:rFonts w:ascii="Times New Roman" w:hAnsi="Times New Roman" w:cs="Times New Roman"/>
          <w:sz w:val="24"/>
          <w:szCs w:val="24"/>
        </w:rPr>
        <w:t>relativos ao objeto da prestação dos serviços, sem a prévia autorização do C</w:t>
      </w:r>
      <w:r w:rsidR="00943000">
        <w:rPr>
          <w:rFonts w:ascii="Times New Roman" w:hAnsi="Times New Roman" w:cs="Times New Roman"/>
          <w:sz w:val="24"/>
          <w:szCs w:val="24"/>
        </w:rPr>
        <w:t>ontratante</w:t>
      </w:r>
      <w:r w:rsidRPr="00917949">
        <w:rPr>
          <w:rFonts w:ascii="Times New Roman" w:hAnsi="Times New Roman" w:cs="Times New Roman"/>
          <w:sz w:val="24"/>
          <w:szCs w:val="24"/>
        </w:rPr>
        <w:t>.</w:t>
      </w:r>
    </w:p>
    <w:p w14:paraId="2892DF4B" w14:textId="77777777" w:rsidR="00C83B06" w:rsidRPr="00917949" w:rsidRDefault="00C83B06" w:rsidP="00C83B06">
      <w:pPr>
        <w:pStyle w:val="Primeirorecuodecorpodetexto"/>
        <w:spacing w:after="0"/>
        <w:ind w:firstLine="1134"/>
        <w:rPr>
          <w:rFonts w:ascii="Times New Roman" w:hAnsi="Times New Roman" w:cs="Times New Roman"/>
          <w:sz w:val="24"/>
          <w:szCs w:val="24"/>
        </w:rPr>
      </w:pPr>
    </w:p>
    <w:p w14:paraId="3F538E5B" w14:textId="77777777" w:rsidR="00C83B06" w:rsidRPr="00BC310A" w:rsidRDefault="00C83B06" w:rsidP="00C83B06">
      <w:pPr>
        <w:pStyle w:val="Ttulo2"/>
        <w:spacing w:before="0"/>
        <w:ind w:left="578" w:hanging="578"/>
        <w:rPr>
          <w:rFonts w:ascii="Times New Roman" w:hAnsi="Times New Roman" w:cs="Times New Roman"/>
        </w:rPr>
      </w:pPr>
      <w:bookmarkStart w:id="63" w:name="_Toc517263968"/>
      <w:bookmarkStart w:id="64" w:name="_Toc63700932"/>
      <w:r w:rsidRPr="00BC310A">
        <w:rPr>
          <w:rFonts w:ascii="Times New Roman" w:hAnsi="Times New Roman" w:cs="Times New Roman"/>
        </w:rPr>
        <w:t>Direitos de Propriedade Intelectual e Autorais</w:t>
      </w:r>
      <w:bookmarkEnd w:id="63"/>
      <w:bookmarkEnd w:id="64"/>
    </w:p>
    <w:p w14:paraId="11168ED0" w14:textId="77777777" w:rsidR="003363CC" w:rsidRDefault="003363CC" w:rsidP="00F902AC">
      <w:pPr>
        <w:pStyle w:val="Primeirorecuodecorpodetexto"/>
        <w:ind w:firstLine="1134"/>
        <w:rPr>
          <w:rFonts w:ascii="Times New Roman" w:hAnsi="Times New Roman" w:cs="Times New Roman"/>
          <w:sz w:val="24"/>
          <w:szCs w:val="24"/>
        </w:rPr>
      </w:pPr>
      <w:r w:rsidRPr="003363CC">
        <w:rPr>
          <w:rFonts w:ascii="Times New Roman" w:hAnsi="Times New Roman" w:cs="Times New Roman"/>
          <w:sz w:val="24"/>
          <w:szCs w:val="24"/>
        </w:rPr>
        <w:t>Em conformidade com o art. 111, da Lei nº 8.666, de 1993, devem ser preservados os direitos autorais e intelectuais dos produtos gerados durante a vigência do Contrato, porquanto são do Contratante todos os direitos de propriedade intelectual e direitos autorais associados ao material produzido em suas dependências, nas seguintes condições:</w:t>
      </w:r>
    </w:p>
    <w:p w14:paraId="22E319B2" w14:textId="2ED5A5E7" w:rsidR="00F902AC" w:rsidRDefault="00F902AC" w:rsidP="00F902AC">
      <w:pPr>
        <w:pStyle w:val="Primeirorecuodecorpodetexto"/>
        <w:numPr>
          <w:ilvl w:val="3"/>
          <w:numId w:val="9"/>
        </w:numPr>
        <w:ind w:left="993" w:hanging="284"/>
        <w:rPr>
          <w:rFonts w:ascii="Times New Roman" w:hAnsi="Times New Roman" w:cs="Times New Roman"/>
          <w:sz w:val="24"/>
          <w:szCs w:val="24"/>
        </w:rPr>
      </w:pPr>
      <w:r w:rsidRPr="00F902AC">
        <w:rPr>
          <w:rFonts w:ascii="Times New Roman" w:hAnsi="Times New Roman" w:cs="Times New Roman"/>
          <w:sz w:val="24"/>
          <w:szCs w:val="24"/>
        </w:rPr>
        <w:t>Nos quesitos desenvolvimento e sustentação de softwares, ambos são documentos com informações de propriedade permanente e direitos exclusivos do Poder Judiciário do Estado de Mato Grosso, sendo terminantemente proibido qualquer forma de compartilhamento, distribuição ou publicação.</w:t>
      </w:r>
    </w:p>
    <w:p w14:paraId="5D148C85" w14:textId="465E0C38" w:rsidR="007154F4" w:rsidRPr="00BC310A" w:rsidRDefault="00057BB3" w:rsidP="00057BB3">
      <w:pPr>
        <w:pStyle w:val="Ttulo1"/>
        <w:rPr>
          <w:rFonts w:ascii="Times New Roman" w:hAnsi="Times New Roman" w:cs="Times New Roman"/>
        </w:rPr>
      </w:pPr>
      <w:bookmarkStart w:id="65" w:name="_Toc63700933"/>
      <w:r w:rsidRPr="00BC310A">
        <w:rPr>
          <w:rFonts w:ascii="Times New Roman" w:hAnsi="Times New Roman" w:cs="Times New Roman"/>
        </w:rPr>
        <w:t>ESTRATÉGIA PARA A CONTRATAÇÃO (Art.</w:t>
      </w:r>
      <w:r w:rsidR="00565134" w:rsidRPr="00BC310A">
        <w:rPr>
          <w:rFonts w:ascii="Times New Roman" w:hAnsi="Times New Roman" w:cs="Times New Roman"/>
        </w:rPr>
        <w:t xml:space="preserve"> </w:t>
      </w:r>
      <w:r w:rsidRPr="00BC310A">
        <w:rPr>
          <w:rFonts w:ascii="Times New Roman" w:hAnsi="Times New Roman" w:cs="Times New Roman"/>
        </w:rPr>
        <w:t>16)</w:t>
      </w:r>
      <w:bookmarkEnd w:id="65"/>
    </w:p>
    <w:p w14:paraId="785FBA55" w14:textId="77777777" w:rsidR="00F35A81" w:rsidRPr="00BC310A" w:rsidRDefault="00F35A81" w:rsidP="00D43C07">
      <w:pPr>
        <w:pStyle w:val="Ttulo2"/>
        <w:spacing w:after="120"/>
        <w:ind w:left="578" w:hanging="578"/>
        <w:rPr>
          <w:rFonts w:ascii="Times New Roman" w:hAnsi="Times New Roman" w:cs="Times New Roman"/>
        </w:rPr>
      </w:pPr>
      <w:bookmarkStart w:id="66" w:name="_Toc63700934"/>
      <w:r w:rsidRPr="00BC310A">
        <w:rPr>
          <w:rFonts w:ascii="Times New Roman" w:hAnsi="Times New Roman" w:cs="Times New Roman"/>
        </w:rPr>
        <w:t>Natureza do Objeto (Art. 16, I)</w:t>
      </w:r>
      <w:bookmarkEnd w:id="66"/>
    </w:p>
    <w:p w14:paraId="77B25716" w14:textId="319DBC3E" w:rsidR="00F529CA" w:rsidRPr="00F529CA" w:rsidRDefault="00F529CA" w:rsidP="00F529CA">
      <w:pPr>
        <w:pStyle w:val="Primeirorecuodecorpodetexto"/>
        <w:ind w:firstLine="1134"/>
        <w:rPr>
          <w:rFonts w:ascii="Times New Roman" w:hAnsi="Times New Roman" w:cs="Times New Roman"/>
          <w:sz w:val="24"/>
          <w:szCs w:val="24"/>
        </w:rPr>
      </w:pPr>
      <w:r w:rsidRPr="00F529CA">
        <w:rPr>
          <w:rFonts w:ascii="Times New Roman" w:hAnsi="Times New Roman" w:cs="Times New Roman"/>
          <w:sz w:val="24"/>
          <w:szCs w:val="24"/>
        </w:rPr>
        <w:t>A contratação objeto deste Estudo Preliminar constitui solução de Tecnologia da Informação e Comunicação, composta por serviços, de necessidade contínua para garantia do pleno funcionamento da mantença do desempenho das atividades essenciais do PJMT.</w:t>
      </w:r>
    </w:p>
    <w:p w14:paraId="2F9E2C40" w14:textId="0B4B5504" w:rsidR="00E60324" w:rsidRDefault="00F529CA" w:rsidP="00F529CA">
      <w:pPr>
        <w:pStyle w:val="Primeirorecuodecorpodetexto"/>
        <w:spacing w:after="0"/>
        <w:ind w:firstLine="1134"/>
        <w:rPr>
          <w:rFonts w:ascii="Times New Roman" w:hAnsi="Times New Roman" w:cs="Times New Roman"/>
          <w:sz w:val="24"/>
          <w:szCs w:val="24"/>
        </w:rPr>
      </w:pPr>
      <w:r w:rsidRPr="00F529CA">
        <w:rPr>
          <w:rFonts w:ascii="Times New Roman" w:hAnsi="Times New Roman" w:cs="Times New Roman"/>
          <w:sz w:val="24"/>
          <w:szCs w:val="24"/>
        </w:rPr>
        <w:lastRenderedPageBreak/>
        <w:t>Justifica-se como continua a demanda já que perene e essencial, visto que abrange os serviços de desenvolvimento e sustentação de softwares, podendo interferir diretamente na qualidade dos serviços de TIC oferecidos aos seus usuários, em especial do PJe, colocando em risco o funcionamento das atividades e sistemas fornecidos pelo PJMT.</w:t>
      </w:r>
    </w:p>
    <w:p w14:paraId="38606811" w14:textId="5D726371" w:rsidR="00C72BE4" w:rsidRPr="00BC310A" w:rsidRDefault="00F65B2F" w:rsidP="00D43C07">
      <w:pPr>
        <w:pStyle w:val="Ttulo2"/>
        <w:spacing w:after="120"/>
        <w:ind w:left="578" w:hanging="578"/>
        <w:rPr>
          <w:rFonts w:ascii="Times New Roman" w:hAnsi="Times New Roman" w:cs="Times New Roman"/>
        </w:rPr>
      </w:pPr>
      <w:bookmarkStart w:id="67" w:name="_Toc63700935"/>
      <w:r w:rsidRPr="00BC310A">
        <w:rPr>
          <w:rFonts w:ascii="Times New Roman" w:hAnsi="Times New Roman" w:cs="Times New Roman"/>
        </w:rPr>
        <w:t>Parcelamento</w:t>
      </w:r>
      <w:r w:rsidR="00595CF1" w:rsidRPr="00BC310A">
        <w:rPr>
          <w:rFonts w:ascii="Times New Roman" w:hAnsi="Times New Roman" w:cs="Times New Roman"/>
        </w:rPr>
        <w:t xml:space="preserve"> e Adjudicação</w:t>
      </w:r>
      <w:r w:rsidR="00C72BE4" w:rsidRPr="00BC310A">
        <w:rPr>
          <w:rFonts w:ascii="Times New Roman" w:hAnsi="Times New Roman" w:cs="Times New Roman"/>
        </w:rPr>
        <w:t xml:space="preserve"> do Objeto (Art. 16, II)</w:t>
      </w:r>
      <w:bookmarkEnd w:id="67"/>
    </w:p>
    <w:p w14:paraId="2284EC39" w14:textId="77777777" w:rsidR="00BE2B2A" w:rsidRDefault="00BE2B2A" w:rsidP="00CE1830">
      <w:pPr>
        <w:pStyle w:val="Primeirorecuodecorpodetexto"/>
        <w:spacing w:after="0"/>
        <w:ind w:firstLine="1134"/>
        <w:rPr>
          <w:rFonts w:ascii="Times New Roman" w:hAnsi="Times New Roman" w:cs="Times New Roman"/>
          <w:sz w:val="24"/>
          <w:szCs w:val="24"/>
        </w:rPr>
      </w:pPr>
    </w:p>
    <w:p w14:paraId="0375A41E" w14:textId="7F3C8D40"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O objeto deste Termo de Referência constitui 3 (três) lotes distintos, (um Lote para atendimento da Fábrica de Software, um Lote para atendimento da Sustentação dos Softwares Estratégicos, e um Lote para a Fábrica de Métricas e Qualidade de Software): o primeiro Lote com 3 (três) itens, o segundo Lote composto por 3</w:t>
      </w:r>
      <w:r w:rsidR="00D90043">
        <w:rPr>
          <w:rFonts w:ascii="Times New Roman" w:hAnsi="Times New Roman" w:cs="Times New Roman"/>
          <w:sz w:val="24"/>
          <w:szCs w:val="24"/>
        </w:rPr>
        <w:t>6</w:t>
      </w:r>
      <w:r w:rsidRPr="00C73055">
        <w:rPr>
          <w:rFonts w:ascii="Times New Roman" w:hAnsi="Times New Roman" w:cs="Times New Roman"/>
          <w:sz w:val="24"/>
          <w:szCs w:val="24"/>
        </w:rPr>
        <w:t xml:space="preserve"> profissionais e o terceiro Lote com 2 (dois) itens;</w:t>
      </w:r>
    </w:p>
    <w:p w14:paraId="5325BEBB"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Tal agrupamento dos itens em lotes se dá em face da indivisibilidade técnica de cada solução;</w:t>
      </w:r>
    </w:p>
    <w:p w14:paraId="6A12EFBC"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Cumpre ponderar que, ao decidir pelo procedimento do julgamento das propostas em licitações, cujos objetos constituem-se bens divisíveis, que podem ser apartados em itens, bem como diversos itens podem ser agrupados em lotes, a Administração lançando-se do poder discricionário que tem, definiu que para o certame objetivado houvesse um vencedor por lote, contendo os itens agrupados, além de itens avulsos, não descurando do interesse público, que demanda ser otimizado;</w:t>
      </w:r>
    </w:p>
    <w:p w14:paraId="7383FD66"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A rigor, o agrupamento de itens num mesmo lote não compromete a competitividade do certame, desde que várias empresas, que atuam no mercado, apresentem condições e aptidão para cotar todos os itens (conforme Anexo A - Lista de potenciais fornecedores do Estudo Preliminar), resultando em considerável ampliação da competitividade, gerando, consequentemente, inúmeras repercussões positivas num processo de licitação pública, dentre estas a de aumentar a probabilidade de a Administração Pública firmar contrato/ata de registro de preços mais vantajoso, haja vista que ela recebe mais propostas, beneficiando a eficiência em contratos administrativos;</w:t>
      </w:r>
    </w:p>
    <w:p w14:paraId="299D26CB"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Corroborando o entendimento supramencionado, o Tribunal de Contas da União decidiu pelo indeferimento de pedido de divisão do objeto licitado em itens, por considerar que a reunião do objeto em um único lote, desde que devidamente justificada pela área demandante ou pelo pregoeiro, afasta a possibilidade de restrição indevida à competitividade. (Acórdão 1.167/2012 - TC 000.431/2012-5 - TCU - Plenário - Relator: José Jorge);</w:t>
      </w:r>
    </w:p>
    <w:p w14:paraId="0CE61397"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Dessa forma, verifica-se que o entendimento do Tribunal de Contas da União tem sido o de que a divisão do objeto em itens distintos deve ser auferida sempre no caso concreto, devendo ser aplicada a opção mais vantajosa para a Administração Pública, desde que não haja restrição à competitividade e que, em caso de agrupamento, este último esteja devidamente justificado; </w:t>
      </w:r>
    </w:p>
    <w:p w14:paraId="718A3329"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lastRenderedPageBreak/>
        <w:tab/>
        <w:t>Portanto, ao se licitar por lote com vários itens, deve o administrador analisar a viabilidade técnica e econômica de dividir-se o objeto licitatório, pois segundo Justen Filho: "a obrigatoriedade do fracionamento respeita limites de ordem técnica e econômica. Não se admite o fracionamento quando tecnicamente isso não for viável ou, mesmo, recomendável. O fracionamento em lotes deve respeitar a integridade qualitativa do objeto a ser executado. (...) a unidade do objeto a ser executado não pode ser destruída através do fracionamento";</w:t>
      </w:r>
    </w:p>
    <w:p w14:paraId="5DD9ABA5"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Esclarece-nos Carvalho Carneiro acerca do conceito de viabilidade técnica e econômica, informando que: "a viabilidade técnica diz respeito à integridade do objeto, não se admitindo o parcelamento quando tal medida implicar na sua desnaturação, onde em risco a satisfação do interesse público em questão. Já a viabilidade econômica significa que o parcelamento deve trazer benefícios para a Administração licitante, proporcionando um aumento da competitividade e uma consequente diminuição dos custos para a execução do objeto. No entanto, para uma real noção da viabilidade econômica do parcelamento, é preciso ter em mente a redução de custos proporcionada pela economia de escala";</w:t>
      </w:r>
    </w:p>
    <w:p w14:paraId="029ACD9C"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Sobre o tema, vale ainda citar a obra “Temas Polêmicos sobre Licitações e Contratos”, vários autores, da editora Malheiros, na página 74, o seguinte trecho: “(...) em geral, a economia de escala é instrumento fundamental para diminuição de custos. Quanto maior a quantidade a ser negociada, menor o custo unitário, que em decorrência do barateamento do custo da produção (economia de escala na indústria), quer porque há diminuição da margem de lucro (economia de escala geralmente encontrada no comércio)”;</w:t>
      </w:r>
    </w:p>
    <w:p w14:paraId="07CE8608"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Assim posto, o agrupamento dos itens no Lote 1 levou em consideração questões técnicas, bem como o ganho de economia em escala, sem prejuízo a ampla competividade, uma vez que existe no mercado várias empresas com capacidade de fornecer os serviços na forma em que estão agrupados neste Estudo; </w:t>
      </w:r>
    </w:p>
    <w:p w14:paraId="18F8A8C4"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Este agrupamento encontra guarita ainda em deliberações do TCU sobre a matéria, tais como a decisão que: "A aquisição de itens diversos em lotes deve estar respaldada em critérios justificantes", adotando o entendimento do acórdão 5260/2011, de 06/07/2011, que decidiu que "Inexiste ilegalidade na realização de pregão com previsão de adjudicação por lotes, e não por itens, desde que os lotes sejam integrados por itens de uma mesma natureza e que guardem correlação entre si ";</w:t>
      </w:r>
    </w:p>
    <w:p w14:paraId="166F3918"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Assim, o agrupamento dos itens justifica-se pela necessidade de manter o desenvolvimento e manutenção de softwares concomitantes, ou seja, para que o funcionamento dos serviços ora licitados ocorra sem percalços, necessário é que seja a mesma empresa fornecedora, sob pena de dificuldade de execução e, até mesmo, aumento dos custos, pois a composição dos itens em cada lote tem a finalidade de formar um todo unitário;</w:t>
      </w:r>
    </w:p>
    <w:p w14:paraId="43EE0667"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lastRenderedPageBreak/>
        <w:tab/>
        <w:t xml:space="preserve">Para o </w:t>
      </w:r>
      <w:r w:rsidRPr="00C73055">
        <w:rPr>
          <w:rFonts w:ascii="Times New Roman" w:hAnsi="Times New Roman" w:cs="Times New Roman"/>
          <w:b/>
          <w:sz w:val="24"/>
          <w:szCs w:val="24"/>
        </w:rPr>
        <w:t>Lote 1:</w:t>
      </w:r>
      <w:r w:rsidRPr="00C73055">
        <w:rPr>
          <w:rFonts w:ascii="Times New Roman" w:hAnsi="Times New Roman" w:cs="Times New Roman"/>
          <w:sz w:val="24"/>
          <w:szCs w:val="24"/>
        </w:rPr>
        <w:t xml:space="preserve"> Em caso assemelhado à contratação em tela, o Acórdão 1099/2008 do TCU sustentou que o desenvolvimento e as manutenções adaptativas, perfectivas e evolutivas não devem ser parcelados, pois quem tem melhores condições para prestar o serviço de manutenção será a Contratada que a desenvolveu, já que os conhece a fundo, incentivando que sejam feitos sistemas com qualidade, que tenham baixo índice de incidentes e melhor manutenibilidade, não havendo, por isto, razões bastantes para o parcelamento;</w:t>
      </w:r>
    </w:p>
    <w:p w14:paraId="1D7873DA"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Entende-se que eventual parcelamento do objeto em itens apesar de teoricamente possível, traria risco de majorar o custo por pontos de função/posto de trabalho, ante redução de ganhos de escala não compensados por efetivo aumento de competição no certame; </w:t>
      </w:r>
    </w:p>
    <w:p w14:paraId="3101267F"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A justificativa de não parcelamento encontra guarida também no Art. 12º, § 2º, I, da Instrução Normativa 01/2019 SLTI/MPOG, onde se encontra estabelecido que “realizar o parcelamento da solução de TIC a ser contratada, em tantos itens quanto se comprovarem técnica e economicamente viáveis, justificando-se a decisão de parcelamento ou não da solução”, como é o caso; </w:t>
      </w:r>
    </w:p>
    <w:p w14:paraId="142EA7BD"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Nesta exegese seguiram a Polícia Rodoviária Federal, a Justiça Federal de Primeiro Grau no Ceará, o Ministério da Educação, o Tribunal de Justiça do Tocantins, o Tribunal de Justiça do Maranhão e o Ministério da Justiça, que contrataram recentemente objeto semelhante sem parcelá-lo (vide Anexo B do Estudo Preliminar);</w:t>
      </w:r>
    </w:p>
    <w:p w14:paraId="5CE5A9B7" w14:textId="3E3D327C"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Para o </w:t>
      </w:r>
      <w:r w:rsidRPr="00C73055">
        <w:rPr>
          <w:rFonts w:ascii="Times New Roman" w:hAnsi="Times New Roman" w:cs="Times New Roman"/>
          <w:b/>
          <w:sz w:val="24"/>
          <w:szCs w:val="24"/>
        </w:rPr>
        <w:t>Lote 2:</w:t>
      </w:r>
      <w:r w:rsidRPr="00C73055">
        <w:rPr>
          <w:rFonts w:ascii="Times New Roman" w:hAnsi="Times New Roman" w:cs="Times New Roman"/>
          <w:sz w:val="24"/>
          <w:szCs w:val="24"/>
        </w:rPr>
        <w:t xml:space="preserve"> Trata-se da sustentação de softwares estratégicos do PJMT, composta por 3</w:t>
      </w:r>
      <w:r w:rsidR="00D90043">
        <w:rPr>
          <w:rFonts w:ascii="Times New Roman" w:hAnsi="Times New Roman" w:cs="Times New Roman"/>
          <w:sz w:val="24"/>
          <w:szCs w:val="24"/>
        </w:rPr>
        <w:t>6</w:t>
      </w:r>
      <w:r w:rsidRPr="00C73055">
        <w:rPr>
          <w:rFonts w:ascii="Times New Roman" w:hAnsi="Times New Roman" w:cs="Times New Roman"/>
          <w:sz w:val="24"/>
          <w:szCs w:val="24"/>
        </w:rPr>
        <w:t xml:space="preserve"> (trinta e </w:t>
      </w:r>
      <w:r w:rsidR="00D90043">
        <w:rPr>
          <w:rFonts w:ascii="Times New Roman" w:hAnsi="Times New Roman" w:cs="Times New Roman"/>
          <w:sz w:val="24"/>
          <w:szCs w:val="24"/>
        </w:rPr>
        <w:t>seis</w:t>
      </w:r>
      <w:r w:rsidRPr="00C73055">
        <w:rPr>
          <w:rFonts w:ascii="Times New Roman" w:hAnsi="Times New Roman" w:cs="Times New Roman"/>
          <w:sz w:val="24"/>
          <w:szCs w:val="24"/>
        </w:rPr>
        <w:t>) profissionais que tratam de um conjunto de atividades inter-relacionadas, formado por manutenções corretiva, evolutiva, perfectiva e adaptativa em sistemas estratégicos do PJMT. Isto quer dizer que a disponibilidade e continuidade desses serviços são garantidas por equipes técnicas de diferentes áreas de conhecimento tecnológico que devem interagir com objetivo único: manter os serviços de softwares funcionando, em total disponibilidade, principalmente o PJe.</w:t>
      </w:r>
    </w:p>
    <w:p w14:paraId="71ACCA30" w14:textId="2DECAAD2"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Para reduzir o tempo entre as interfaces dos processos de manutenções, é fundamental a unificação desses conhecimentos por empresa de comprovada expertise para as responsabilidades de garantia de funcionamento dos serviços disponibilizados aos usuários do PJMT, não sendo apropriado o parcelamento do objeto do </w:t>
      </w:r>
      <w:r w:rsidR="00573EBF">
        <w:rPr>
          <w:rFonts w:ascii="Times New Roman" w:hAnsi="Times New Roman" w:cs="Times New Roman"/>
          <w:sz w:val="24"/>
          <w:szCs w:val="24"/>
        </w:rPr>
        <w:t>Lote 2</w:t>
      </w:r>
      <w:r w:rsidRPr="00C73055">
        <w:rPr>
          <w:rFonts w:ascii="Times New Roman" w:hAnsi="Times New Roman" w:cs="Times New Roman"/>
          <w:sz w:val="24"/>
          <w:szCs w:val="24"/>
        </w:rPr>
        <w:t xml:space="preserve"> que será contratado. </w:t>
      </w:r>
    </w:p>
    <w:p w14:paraId="0CD5852F"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Devido ao nível de integração desses serviços, a execução fracionada, prestada por diferentes fornecedores, certamente acarretará incompatibilidades, demoras e, principalmente, graves riscos na mantença da disponibilidade dos softwares estratégicos, que prejudicarão o suporte aos usuários e, consequentemente, à prestação jurisdicional.</w:t>
      </w:r>
    </w:p>
    <w:p w14:paraId="4FD1777B"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Para o </w:t>
      </w:r>
      <w:r w:rsidRPr="00C73055">
        <w:rPr>
          <w:rFonts w:ascii="Times New Roman" w:hAnsi="Times New Roman" w:cs="Times New Roman"/>
          <w:b/>
          <w:sz w:val="24"/>
          <w:szCs w:val="24"/>
        </w:rPr>
        <w:t>Lote 3:</w:t>
      </w:r>
      <w:r w:rsidRPr="00C73055">
        <w:rPr>
          <w:rFonts w:ascii="Times New Roman" w:hAnsi="Times New Roman" w:cs="Times New Roman"/>
          <w:sz w:val="24"/>
          <w:szCs w:val="24"/>
        </w:rPr>
        <w:t xml:space="preserve"> O serviço de apoio à contagem de pontos de função, em regime de fábrica de métricas deve ser contratado em lote separado; </w:t>
      </w:r>
    </w:p>
    <w:p w14:paraId="31E19A9A"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lastRenderedPageBreak/>
        <w:tab/>
        <w:t xml:space="preserve">O lote é constituído de dois itens que possuem interdependência entre si: o primeiro trata-se de serviços técnicos especializados em contagens de tamanho funcional em ponto de função, nos sistemas desenvolvidos pela Fábrica de Software (Lote 1) e o segundo serviços técnicos especializados em contagens detalhadas em ponto de função e em apoio à definição de aferição de qualidade de softwares e aos indicadores de qualidade. Ou seja, são serviços que necessitam ser prestados pela mesma contratada, visando a aferição de modo completo e integro, não havendo problemas no apoio a ser prestado. </w:t>
      </w:r>
    </w:p>
    <w:p w14:paraId="36F4D585"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O serviço de apoio à contagem de pontos de função, em regime de fábrica de métricas, não pode ser executado pelo mesmo fornecedor da fábrica de software por claro conflito de interesses. Este destina-se a apoiar o parco quadro de servidores na aferição do tamanho funcional dos softwares criados e aprimorados pela fábrica de software, em claro desígnio de proteção do erário, já que se paga pelo tamanho funcional produzido pela fábrica de software;</w:t>
      </w:r>
    </w:p>
    <w:p w14:paraId="69B02568"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Embora haja necessidade imperiosa de separação da contratação em 3 (três) lotes distintos devido à incompatibilidade de finalidade dos serviços de desenvolvimento de software (fábrica de software) e os serviços de apoio à contagem de pontos de função, não há como se admitir a execução de um serviço sem o outro, porquanto ambos são complementares à finalidade precípua de produção de software para a Administração; </w:t>
      </w:r>
    </w:p>
    <w:p w14:paraId="2597FBAC"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Absurda a hipótese de se contratar serviço de apoio à aferição dos pontos de função, e, sem a contratação dos serviços de desenvolvimento, não se ter o que medir; </w:t>
      </w:r>
    </w:p>
    <w:p w14:paraId="529EB6BF"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O não parcelamento do Lote 1 em itens, nos termos do art. 23, §1º, da Lei n. 8.666/1993, neste caso, se demonstra técnica e economicamente viável e não tem a finalidade de reduzir o caráter competitivo da licitação, devendo a adjudicação ocorrer pelo menor preço global do Lote 1, previamente ao menor preço individual de cada item.</w:t>
      </w:r>
    </w:p>
    <w:p w14:paraId="2DD59F3F"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Assim posto, resta claro que o agrupamento dos itens em lote, na forma como foram expressos nesta presente demanda, não é opcional, mas sim, estritamente necessário;</w:t>
      </w:r>
    </w:p>
    <w:p w14:paraId="774AEFE7" w14:textId="6B5C3D6F"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Assim, conclui-se que a adjudicação do Lote 3 contendo a Fábrica de Métricas e Qualidade de Software somente deva ocorrer conjugada à adjudicação do Lote 1, que é o que contém os serviços de desenvolvimento. De outro norte, caso seja frustrada apenas a contratação da Fábrica de Métricas e Qualidade de Software, a execução contratual do lote dos serviços de desenvolvimentos também se dará fracassada; </w:t>
      </w:r>
    </w:p>
    <w:p w14:paraId="10E25DB8" w14:textId="77777777" w:rsidR="00C73055" w:rsidRPr="00C73055" w:rsidRDefault="00C73055" w:rsidP="00C73055">
      <w:pPr>
        <w:pStyle w:val="Primeirorecuodecorpodetexto"/>
        <w:ind w:firstLine="1134"/>
        <w:rPr>
          <w:rFonts w:ascii="Times New Roman" w:hAnsi="Times New Roman" w:cs="Times New Roman"/>
          <w:sz w:val="24"/>
          <w:szCs w:val="24"/>
        </w:rPr>
      </w:pPr>
      <w:r w:rsidRPr="00C73055">
        <w:rPr>
          <w:rFonts w:ascii="Times New Roman" w:hAnsi="Times New Roman" w:cs="Times New Roman"/>
          <w:sz w:val="24"/>
          <w:szCs w:val="24"/>
        </w:rPr>
        <w:tab/>
        <w:t xml:space="preserve">Portanto, como o projeto se trata de contratação, a adjudicação se dará por menor preço global de cada lote, previamente ao menor preço individual de cada item, com modo de disputa aberto e fechado. </w:t>
      </w:r>
    </w:p>
    <w:p w14:paraId="335BF018" w14:textId="77777777" w:rsidR="00AE5EAF" w:rsidRPr="00BC310A" w:rsidRDefault="00AE5EAF" w:rsidP="00AE5EAF">
      <w:pPr>
        <w:pStyle w:val="Ttulo3"/>
        <w:ind w:left="567" w:firstLine="0"/>
        <w:rPr>
          <w:rFonts w:ascii="Times New Roman" w:hAnsi="Times New Roman" w:cs="Times New Roman"/>
          <w:sz w:val="24"/>
          <w:szCs w:val="24"/>
        </w:rPr>
      </w:pPr>
      <w:bookmarkStart w:id="68" w:name="_Toc517263972"/>
      <w:bookmarkStart w:id="69" w:name="_Toc63700936"/>
      <w:r w:rsidRPr="00BC310A">
        <w:rPr>
          <w:rFonts w:ascii="Times New Roman" w:hAnsi="Times New Roman" w:cs="Times New Roman"/>
          <w:sz w:val="24"/>
          <w:szCs w:val="24"/>
        </w:rPr>
        <w:t>Subcontratação</w:t>
      </w:r>
      <w:bookmarkEnd w:id="68"/>
      <w:bookmarkEnd w:id="69"/>
    </w:p>
    <w:p w14:paraId="0EB7BDAE" w14:textId="77777777" w:rsidR="0092607C" w:rsidRPr="00CE503D" w:rsidRDefault="0092607C" w:rsidP="00CE503D">
      <w:pPr>
        <w:pStyle w:val="Primeirorecuodecorpodetexto"/>
        <w:spacing w:after="120"/>
        <w:ind w:firstLine="1134"/>
        <w:rPr>
          <w:rFonts w:ascii="Times New Roman" w:hAnsi="Times New Roman" w:cs="Times New Roman"/>
          <w:sz w:val="24"/>
          <w:szCs w:val="24"/>
        </w:rPr>
      </w:pPr>
      <w:r w:rsidRPr="00CE503D">
        <w:rPr>
          <w:rFonts w:ascii="Times New Roman" w:hAnsi="Times New Roman" w:cs="Times New Roman"/>
          <w:sz w:val="24"/>
          <w:szCs w:val="24"/>
        </w:rPr>
        <w:t>Não será permitida a subcontratação.</w:t>
      </w:r>
    </w:p>
    <w:p w14:paraId="39F47ED3" w14:textId="77777777" w:rsidR="0092607C" w:rsidRDefault="0092607C" w:rsidP="00CE503D">
      <w:pPr>
        <w:pStyle w:val="Primeirorecuodecorpodetexto"/>
        <w:spacing w:after="120"/>
        <w:ind w:firstLine="1134"/>
        <w:rPr>
          <w:rFonts w:ascii="Times New Roman" w:hAnsi="Times New Roman" w:cs="Times New Roman"/>
          <w:sz w:val="24"/>
          <w:szCs w:val="24"/>
        </w:rPr>
      </w:pPr>
      <w:r w:rsidRPr="00CE503D">
        <w:rPr>
          <w:rFonts w:ascii="Times New Roman" w:hAnsi="Times New Roman" w:cs="Times New Roman"/>
          <w:sz w:val="24"/>
          <w:szCs w:val="24"/>
        </w:rPr>
        <w:lastRenderedPageBreak/>
        <w:t xml:space="preserve">Deve-se reconhecer que, em uma abordagem conceitual rigorosa, dificilmente existiria uma situação em que a totalidade absoluta da prestação de serviços/fornecimento de produtos possa ser executada por uma única empresa sem recorrer a terceiros em </w:t>
      </w:r>
      <w:r w:rsidRPr="005A7360">
        <w:rPr>
          <w:rFonts w:ascii="Times New Roman" w:hAnsi="Times New Roman" w:cs="Times New Roman"/>
          <w:sz w:val="24"/>
          <w:szCs w:val="24"/>
        </w:rPr>
        <w:t xml:space="preserve">nenhuma de suas etapas: transporte, fabricação de componentes etc. </w:t>
      </w:r>
    </w:p>
    <w:p w14:paraId="6A9029C0" w14:textId="6C47933D" w:rsidR="00BA1C23" w:rsidRPr="005A7360" w:rsidRDefault="00BA1C23" w:rsidP="00CE503D">
      <w:pPr>
        <w:pStyle w:val="Primeirorecuodecorpodetexto"/>
        <w:spacing w:after="120"/>
        <w:ind w:firstLine="1134"/>
        <w:rPr>
          <w:rFonts w:ascii="Times New Roman" w:hAnsi="Times New Roman" w:cs="Times New Roman"/>
          <w:sz w:val="24"/>
          <w:szCs w:val="24"/>
        </w:rPr>
      </w:pPr>
      <w:r w:rsidRPr="00296E1F">
        <w:rPr>
          <w:rFonts w:ascii="Times New Roman" w:hAnsi="Times New Roman" w:cs="Times New Roman"/>
          <w:sz w:val="24"/>
          <w:szCs w:val="24"/>
        </w:rPr>
        <w:t>Ainda que para a contratação aqui pretendida não trate de entrega de produtos, a afirmação acima cabe a título exemplificativo.</w:t>
      </w:r>
    </w:p>
    <w:p w14:paraId="73B22A7C" w14:textId="16B4D222" w:rsidR="0092607C" w:rsidRPr="00CE503D" w:rsidRDefault="0092607C" w:rsidP="00CE503D">
      <w:pPr>
        <w:pStyle w:val="Primeirorecuodecorpodetexto"/>
        <w:spacing w:after="120"/>
        <w:ind w:firstLine="1134"/>
        <w:rPr>
          <w:rFonts w:ascii="Times New Roman" w:hAnsi="Times New Roman" w:cs="Times New Roman"/>
          <w:sz w:val="24"/>
          <w:szCs w:val="24"/>
        </w:rPr>
      </w:pPr>
      <w:r w:rsidRPr="005A7360">
        <w:rPr>
          <w:rFonts w:ascii="Times New Roman" w:hAnsi="Times New Roman" w:cs="Times New Roman"/>
          <w:sz w:val="24"/>
          <w:szCs w:val="24"/>
        </w:rPr>
        <w:t xml:space="preserve">Cabe frisar que o serviço de garantia técnica deverá ser prestado por profissionais da própria Contratada, com atendimento aos requisitos constantes </w:t>
      </w:r>
      <w:r w:rsidR="00C73055">
        <w:rPr>
          <w:rFonts w:ascii="Times New Roman" w:hAnsi="Times New Roman" w:cs="Times New Roman"/>
          <w:sz w:val="24"/>
          <w:szCs w:val="24"/>
        </w:rPr>
        <w:t>neste</w:t>
      </w:r>
      <w:r w:rsidR="00F8182F">
        <w:rPr>
          <w:rFonts w:ascii="Times New Roman" w:hAnsi="Times New Roman" w:cs="Times New Roman"/>
          <w:sz w:val="24"/>
          <w:szCs w:val="24"/>
        </w:rPr>
        <w:t xml:space="preserve"> </w:t>
      </w:r>
      <w:r w:rsidR="00F8182F" w:rsidRPr="00907F3D">
        <w:rPr>
          <w:rFonts w:ascii="Times New Roman" w:hAnsi="Times New Roman" w:cs="Times New Roman"/>
          <w:sz w:val="24"/>
          <w:szCs w:val="24"/>
        </w:rPr>
        <w:t>instrumento</w:t>
      </w:r>
      <w:r w:rsidR="00C73055">
        <w:rPr>
          <w:rFonts w:ascii="Times New Roman" w:hAnsi="Times New Roman" w:cs="Times New Roman"/>
          <w:sz w:val="24"/>
          <w:szCs w:val="24"/>
        </w:rPr>
        <w:t>.</w:t>
      </w:r>
    </w:p>
    <w:p w14:paraId="1514BBFA" w14:textId="24823A23" w:rsidR="0092607C" w:rsidRPr="00CE503D" w:rsidRDefault="0092607C" w:rsidP="00CE503D">
      <w:pPr>
        <w:pStyle w:val="Primeirorecuodecorpodetexto"/>
        <w:spacing w:after="120"/>
        <w:ind w:firstLine="1134"/>
        <w:rPr>
          <w:rFonts w:ascii="Times New Roman" w:hAnsi="Times New Roman" w:cs="Times New Roman"/>
          <w:sz w:val="24"/>
          <w:szCs w:val="24"/>
        </w:rPr>
      </w:pPr>
      <w:r w:rsidRPr="00CE503D">
        <w:rPr>
          <w:rFonts w:ascii="Times New Roman" w:hAnsi="Times New Roman" w:cs="Times New Roman"/>
          <w:sz w:val="24"/>
          <w:szCs w:val="24"/>
        </w:rPr>
        <w:t xml:space="preserve">Para efeito deste Estudo Preliminar, não será adotada esta abordagem conceitual rigorosa, </w:t>
      </w:r>
      <w:r w:rsidR="00904DDA" w:rsidRPr="003663D9">
        <w:rPr>
          <w:rFonts w:ascii="Times New Roman" w:hAnsi="Times New Roman" w:cs="Times New Roman"/>
          <w:sz w:val="24"/>
          <w:szCs w:val="24"/>
        </w:rPr>
        <w:t xml:space="preserve">rigorosa, bastando que a prestação de serviços direta ao PJMT (desenvolvimento, manutenção e customização), ainda que necessite recorrer a terceiros para obter os insumos necessários. Além disso, não há como permitir a transferência da obrigação contratual à terceiro, pois se assim fosse, estar-se-ia, </w:t>
      </w:r>
      <w:r w:rsidR="00904DDA" w:rsidRPr="003663D9">
        <w:rPr>
          <w:rFonts w:ascii="Times New Roman" w:hAnsi="Times New Roman" w:cs="Times New Roman"/>
          <w:i/>
          <w:sz w:val="24"/>
          <w:szCs w:val="24"/>
        </w:rPr>
        <w:t>in casu</w:t>
      </w:r>
      <w:r w:rsidR="00904DDA" w:rsidRPr="003663D9">
        <w:rPr>
          <w:rFonts w:ascii="Times New Roman" w:hAnsi="Times New Roman" w:cs="Times New Roman"/>
          <w:sz w:val="24"/>
          <w:szCs w:val="24"/>
        </w:rPr>
        <w:t xml:space="preserve">, admitindo a execução do núcleo do objeto contratado, culminando na subcontratação </w:t>
      </w:r>
      <w:r w:rsidR="00904DDA" w:rsidRPr="0081460C">
        <w:rPr>
          <w:rFonts w:ascii="Times New Roman" w:hAnsi="Times New Roman" w:cs="Times New Roman"/>
          <w:sz w:val="24"/>
          <w:szCs w:val="24"/>
        </w:rPr>
        <w:t>total, vedada pelo TCU.</w:t>
      </w:r>
    </w:p>
    <w:p w14:paraId="24363BD2" w14:textId="77777777" w:rsidR="00AE5EAF" w:rsidRPr="00BC310A" w:rsidRDefault="00AE5EAF" w:rsidP="00AE5EAF">
      <w:pPr>
        <w:pStyle w:val="Ttulo3"/>
        <w:ind w:left="567" w:firstLine="0"/>
        <w:rPr>
          <w:rFonts w:ascii="Times New Roman" w:hAnsi="Times New Roman" w:cs="Times New Roman"/>
          <w:sz w:val="24"/>
          <w:szCs w:val="24"/>
        </w:rPr>
      </w:pPr>
      <w:bookmarkStart w:id="70" w:name="_Toc517263973"/>
      <w:bookmarkStart w:id="71" w:name="_Toc63700937"/>
      <w:r w:rsidRPr="00BC310A">
        <w:rPr>
          <w:rFonts w:ascii="Times New Roman" w:hAnsi="Times New Roman" w:cs="Times New Roman"/>
          <w:sz w:val="24"/>
          <w:szCs w:val="24"/>
        </w:rPr>
        <w:t>Do consórcio:</w:t>
      </w:r>
      <w:bookmarkEnd w:id="70"/>
      <w:bookmarkEnd w:id="71"/>
    </w:p>
    <w:p w14:paraId="3140EFFE" w14:textId="354833D8" w:rsidR="00244A2D" w:rsidRPr="00BC310A" w:rsidRDefault="00244A2D" w:rsidP="00244A2D">
      <w:pPr>
        <w:pStyle w:val="Primeirorecuodecorpodetexto"/>
        <w:spacing w:after="120"/>
        <w:ind w:firstLine="1134"/>
        <w:rPr>
          <w:rFonts w:ascii="Times New Roman" w:hAnsi="Times New Roman" w:cs="Times New Roman"/>
          <w:sz w:val="24"/>
          <w:szCs w:val="24"/>
        </w:rPr>
      </w:pPr>
      <w:r w:rsidRPr="00BC310A">
        <w:rPr>
          <w:rFonts w:ascii="Times New Roman" w:hAnsi="Times New Roman" w:cs="Times New Roman"/>
          <w:sz w:val="24"/>
          <w:szCs w:val="24"/>
        </w:rPr>
        <w:t xml:space="preserve">A divisão da solução não é tecnicamente viável e existem fornecedores para toda </w:t>
      </w:r>
      <w:r w:rsidR="00903F32">
        <w:rPr>
          <w:rFonts w:ascii="Times New Roman" w:hAnsi="Times New Roman" w:cs="Times New Roman"/>
          <w:sz w:val="24"/>
          <w:szCs w:val="24"/>
        </w:rPr>
        <w:t>ela</w:t>
      </w:r>
      <w:r w:rsidRPr="00BC310A">
        <w:rPr>
          <w:rFonts w:ascii="Times New Roman" w:hAnsi="Times New Roman" w:cs="Times New Roman"/>
          <w:sz w:val="24"/>
          <w:szCs w:val="24"/>
        </w:rPr>
        <w:t>, não sendo necessário, portanto, a aceitação da participação de consórcios.</w:t>
      </w:r>
    </w:p>
    <w:p w14:paraId="4CF96B9E" w14:textId="77777777" w:rsidR="002142F7" w:rsidRPr="00BC310A" w:rsidRDefault="002142F7" w:rsidP="002142F7">
      <w:pPr>
        <w:pStyle w:val="Ttulo2"/>
        <w:spacing w:after="120" w:line="360" w:lineRule="auto"/>
        <w:ind w:left="578" w:hanging="578"/>
        <w:rPr>
          <w:rFonts w:ascii="Times New Roman" w:eastAsia="Times New Roman" w:hAnsi="Times New Roman" w:cs="Times New Roman"/>
        </w:rPr>
      </w:pPr>
      <w:bookmarkStart w:id="72" w:name="_Toc23948122"/>
      <w:bookmarkStart w:id="73" w:name="_Toc45211002"/>
      <w:bookmarkStart w:id="74" w:name="_Toc63700938"/>
      <w:bookmarkStart w:id="75" w:name="_Toc517263974"/>
      <w:r w:rsidRPr="00BC310A">
        <w:rPr>
          <w:rFonts w:ascii="Times New Roman" w:eastAsia="Times New Roman" w:hAnsi="Times New Roman" w:cs="Times New Roman"/>
        </w:rPr>
        <w:t>Da amostra</w:t>
      </w:r>
      <w:bookmarkEnd w:id="72"/>
      <w:bookmarkEnd w:id="73"/>
      <w:bookmarkEnd w:id="74"/>
    </w:p>
    <w:p w14:paraId="17A26A96" w14:textId="77777777" w:rsidR="002142F7" w:rsidRPr="00F711C3" w:rsidRDefault="002142F7" w:rsidP="002142F7">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Para a contratação ora pretendida, não será necessária amostra da solução.</w:t>
      </w:r>
    </w:p>
    <w:p w14:paraId="018B43A7" w14:textId="77777777" w:rsidR="00AE5EAF" w:rsidRPr="00BC310A" w:rsidRDefault="00AE5EAF" w:rsidP="00AE5EAF">
      <w:pPr>
        <w:pStyle w:val="Ttulo2"/>
        <w:spacing w:after="120"/>
        <w:ind w:left="578" w:hanging="578"/>
        <w:rPr>
          <w:rFonts w:ascii="Times New Roman" w:hAnsi="Times New Roman" w:cs="Times New Roman"/>
          <w:sz w:val="24"/>
          <w:szCs w:val="24"/>
        </w:rPr>
      </w:pPr>
      <w:bookmarkStart w:id="76" w:name="_Toc63700939"/>
      <w:r w:rsidRPr="00BC310A">
        <w:rPr>
          <w:rFonts w:ascii="Times New Roman" w:hAnsi="Times New Roman" w:cs="Times New Roman"/>
          <w:sz w:val="24"/>
          <w:szCs w:val="24"/>
        </w:rPr>
        <w:t>Modalidade, Tipo de Licitação e Critérios de Habilitação</w:t>
      </w:r>
      <w:bookmarkEnd w:id="75"/>
      <w:bookmarkEnd w:id="76"/>
      <w:r w:rsidRPr="00BC310A">
        <w:rPr>
          <w:rFonts w:ascii="Times New Roman" w:hAnsi="Times New Roman" w:cs="Times New Roman"/>
          <w:sz w:val="24"/>
          <w:szCs w:val="24"/>
        </w:rPr>
        <w:t xml:space="preserve"> </w:t>
      </w:r>
    </w:p>
    <w:p w14:paraId="56AF21ED" w14:textId="77777777" w:rsidR="00AE5EAF" w:rsidRPr="00BC310A" w:rsidRDefault="00AE5EAF" w:rsidP="00AE5EAF">
      <w:pPr>
        <w:pStyle w:val="Ttulo3"/>
        <w:rPr>
          <w:rFonts w:ascii="Times New Roman" w:hAnsi="Times New Roman" w:cs="Times New Roman"/>
          <w:sz w:val="24"/>
          <w:szCs w:val="24"/>
        </w:rPr>
      </w:pPr>
      <w:bookmarkStart w:id="77" w:name="_Toc399753892"/>
      <w:bookmarkStart w:id="78" w:name="_Toc479311357"/>
      <w:bookmarkStart w:id="79" w:name="_Toc517263975"/>
      <w:bookmarkStart w:id="80" w:name="_Toc63700940"/>
      <w:r w:rsidRPr="00BC310A">
        <w:rPr>
          <w:rFonts w:ascii="Times New Roman" w:hAnsi="Times New Roman" w:cs="Times New Roman"/>
          <w:sz w:val="24"/>
          <w:szCs w:val="24"/>
        </w:rPr>
        <w:t>Modalidade, Tipo de Licitação (Art. 18, § 3º, II, j, Resolução 182/2013-CNJ)</w:t>
      </w:r>
      <w:bookmarkEnd w:id="77"/>
      <w:bookmarkEnd w:id="78"/>
      <w:bookmarkEnd w:id="79"/>
      <w:bookmarkEnd w:id="80"/>
      <w:r w:rsidRPr="00BC310A">
        <w:rPr>
          <w:rFonts w:ascii="Times New Roman" w:hAnsi="Times New Roman" w:cs="Times New Roman"/>
          <w:sz w:val="24"/>
          <w:szCs w:val="24"/>
        </w:rPr>
        <w:t xml:space="preserve"> </w:t>
      </w:r>
    </w:p>
    <w:p w14:paraId="17B56D26" w14:textId="77777777" w:rsidR="00AE5EAF" w:rsidRPr="00BC310A" w:rsidRDefault="00AE5EAF" w:rsidP="00AE5EAF"/>
    <w:p w14:paraId="262906E6" w14:textId="4E30FA7E" w:rsidR="00AE5EAF" w:rsidRPr="002461DE" w:rsidRDefault="00AE5EAF" w:rsidP="002461DE">
      <w:pPr>
        <w:pStyle w:val="Primeirorecuodecorpodetexto"/>
        <w:spacing w:after="120" w:line="360" w:lineRule="auto"/>
        <w:ind w:firstLine="1134"/>
        <w:rPr>
          <w:rFonts w:ascii="Times New Roman" w:hAnsi="Times New Roman" w:cs="Times New Roman"/>
          <w:sz w:val="24"/>
          <w:szCs w:val="24"/>
        </w:rPr>
      </w:pPr>
      <w:r w:rsidRPr="00BC310A">
        <w:rPr>
          <w:rFonts w:ascii="Times New Roman" w:hAnsi="Times New Roman" w:cs="Times New Roman"/>
          <w:sz w:val="24"/>
          <w:szCs w:val="24"/>
        </w:rPr>
        <w:t>A contratação da solução ora pretendida é oferecida por diversos fornecedores no mercado de TIC, vez que apresenta características padronizadas e usuais. Assim, trata-se de serviço comum e</w:t>
      </w:r>
      <w:r w:rsidRPr="00CE503D">
        <w:rPr>
          <w:rFonts w:ascii="Times New Roman" w:hAnsi="Times New Roman" w:cs="Times New Roman"/>
          <w:sz w:val="24"/>
          <w:szCs w:val="24"/>
        </w:rPr>
        <w:t>, portanto, licitação via Pregão, em sua forma el</w:t>
      </w:r>
      <w:r w:rsidR="00556790" w:rsidRPr="00CE503D">
        <w:rPr>
          <w:rFonts w:ascii="Times New Roman" w:hAnsi="Times New Roman" w:cs="Times New Roman"/>
          <w:sz w:val="24"/>
          <w:szCs w:val="24"/>
        </w:rPr>
        <w:t>etrônic</w:t>
      </w:r>
      <w:r w:rsidR="002142F7" w:rsidRPr="00CE503D">
        <w:rPr>
          <w:rFonts w:ascii="Times New Roman" w:hAnsi="Times New Roman" w:cs="Times New Roman"/>
          <w:sz w:val="24"/>
          <w:szCs w:val="24"/>
        </w:rPr>
        <w:t xml:space="preserve">a, pelo tipo menor preço global de cada lote, previamente ao menor preço individual de cada </w:t>
      </w:r>
      <w:r w:rsidR="00381A98" w:rsidRPr="00CE503D">
        <w:rPr>
          <w:rFonts w:ascii="Times New Roman" w:hAnsi="Times New Roman" w:cs="Times New Roman"/>
          <w:sz w:val="24"/>
          <w:szCs w:val="24"/>
        </w:rPr>
        <w:t xml:space="preserve">item, </w:t>
      </w:r>
      <w:r w:rsidR="00381A98" w:rsidRPr="00907F3D">
        <w:rPr>
          <w:rFonts w:ascii="Times New Roman" w:hAnsi="Times New Roman" w:cs="Times New Roman"/>
          <w:sz w:val="24"/>
          <w:szCs w:val="24"/>
        </w:rPr>
        <w:t>e</w:t>
      </w:r>
      <w:r w:rsidR="00C671C1" w:rsidRPr="00907F3D">
        <w:rPr>
          <w:rFonts w:ascii="Times New Roman" w:hAnsi="Times New Roman" w:cs="Times New Roman"/>
          <w:sz w:val="24"/>
          <w:szCs w:val="24"/>
        </w:rPr>
        <w:t xml:space="preserve"> </w:t>
      </w:r>
      <w:r w:rsidR="002142F7" w:rsidRPr="00CE503D">
        <w:rPr>
          <w:rFonts w:ascii="Times New Roman" w:hAnsi="Times New Roman" w:cs="Times New Roman"/>
          <w:sz w:val="24"/>
          <w:szCs w:val="24"/>
        </w:rPr>
        <w:t>modo de disputa aberto e fechado.</w:t>
      </w:r>
    </w:p>
    <w:p w14:paraId="3918ECD5" w14:textId="7F1961C6" w:rsidR="00AE5EAF" w:rsidRDefault="00AE5EAF" w:rsidP="00AE5EAF">
      <w:pPr>
        <w:pStyle w:val="Ttulo3"/>
        <w:rPr>
          <w:rFonts w:ascii="Times New Roman" w:hAnsi="Times New Roman" w:cs="Times New Roman"/>
          <w:sz w:val="24"/>
          <w:szCs w:val="24"/>
        </w:rPr>
      </w:pPr>
      <w:bookmarkStart w:id="81" w:name="_Toc479311358"/>
      <w:bookmarkStart w:id="82" w:name="_Toc517263976"/>
      <w:bookmarkStart w:id="83" w:name="_Toc63700941"/>
      <w:r w:rsidRPr="00BC310A">
        <w:rPr>
          <w:rFonts w:ascii="Times New Roman" w:hAnsi="Times New Roman" w:cs="Times New Roman"/>
          <w:sz w:val="24"/>
          <w:szCs w:val="24"/>
        </w:rPr>
        <w:t>Não aplicação da Lei Complementar n. 123/2006, alterada pela Lei Complementar n. 147/2014.</w:t>
      </w:r>
      <w:bookmarkEnd w:id="81"/>
      <w:bookmarkEnd w:id="82"/>
      <w:bookmarkEnd w:id="83"/>
    </w:p>
    <w:p w14:paraId="6BE7F7B8" w14:textId="77777777" w:rsidR="00904DDA" w:rsidRDefault="00904DDA" w:rsidP="00E11611">
      <w:pPr>
        <w:pStyle w:val="Primeirorecuodecorpodetexto"/>
        <w:spacing w:after="120" w:line="360" w:lineRule="auto"/>
        <w:ind w:firstLine="1134"/>
        <w:rPr>
          <w:rFonts w:ascii="Times New Roman" w:hAnsi="Times New Roman" w:cs="Times New Roman"/>
          <w:sz w:val="24"/>
          <w:szCs w:val="24"/>
        </w:rPr>
      </w:pPr>
      <w:bookmarkStart w:id="84" w:name="_Toc517263977"/>
    </w:p>
    <w:p w14:paraId="170FAC2D" w14:textId="77777777" w:rsidR="00904DDA" w:rsidRPr="00904DDA" w:rsidRDefault="00904DDA" w:rsidP="00904DDA">
      <w:pPr>
        <w:pStyle w:val="Primeirorecuodecorpodetexto"/>
        <w:spacing w:after="120" w:line="360" w:lineRule="auto"/>
        <w:ind w:firstLine="1134"/>
        <w:rPr>
          <w:rFonts w:ascii="Times New Roman" w:hAnsi="Times New Roman" w:cs="Times New Roman"/>
          <w:sz w:val="24"/>
          <w:szCs w:val="24"/>
        </w:rPr>
      </w:pPr>
      <w:r w:rsidRPr="00904DDA">
        <w:rPr>
          <w:rFonts w:ascii="Times New Roman" w:hAnsi="Times New Roman" w:cs="Times New Roman"/>
          <w:sz w:val="24"/>
          <w:szCs w:val="24"/>
        </w:rPr>
        <w:t xml:space="preserve">Nos termos do art. 48, III da Lei Complementar n. 123, de 2006 (atualizada pela LC n. 147/2014), a Administração deverá estabelecer, em certames para aquisição de bens de natureza divisível, cota de até 25% (vinte e cinco por cento) do objeto para a </w:t>
      </w:r>
      <w:r w:rsidRPr="00904DDA">
        <w:rPr>
          <w:rFonts w:ascii="Times New Roman" w:hAnsi="Times New Roman" w:cs="Times New Roman"/>
          <w:sz w:val="24"/>
          <w:szCs w:val="24"/>
        </w:rPr>
        <w:lastRenderedPageBreak/>
        <w:t>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4F4CEDBF" w14:textId="77777777" w:rsidR="00904DDA" w:rsidRPr="00904DDA" w:rsidRDefault="00904DDA" w:rsidP="00904DDA">
      <w:pPr>
        <w:pStyle w:val="Primeirorecuodecorpodetexto"/>
        <w:spacing w:after="120" w:line="360" w:lineRule="auto"/>
        <w:ind w:firstLine="1134"/>
        <w:rPr>
          <w:rFonts w:ascii="Times New Roman" w:hAnsi="Times New Roman" w:cs="Times New Roman"/>
          <w:sz w:val="24"/>
          <w:szCs w:val="24"/>
        </w:rPr>
      </w:pPr>
      <w:r w:rsidRPr="00904DDA">
        <w:rPr>
          <w:rFonts w:ascii="Times New Roman" w:hAnsi="Times New Roman" w:cs="Times New Roman"/>
          <w:sz w:val="24"/>
          <w:szCs w:val="24"/>
        </w:rPr>
        <w:tab/>
        <w:t>Para tanto, o art. 10, incisos I, II e IV do Decreto nº 8.538, de 2015 excepciona algumas hipóteses, quais sejam: I - não houver o mínimo de três fornecedores competitivos enquadrados como microempresas [...] capazes de cumprir as exigências estabelecidas no instrumento convocatório; II - o tratamento diferenciado e simplificado para as microempresas e as empresas de pequeno porte não for vantajoso para a administração pública  ou representar prejuízo ao conjunto ou complexo do objeto a ser contratado, justificadamente; (...) IV - o tratamento diferenciado e simplificado não for capaz de alcançar, justificadamente, pelo menos um dos objetivos previstos no art. 1º.  (grifo nosso).</w:t>
      </w:r>
    </w:p>
    <w:p w14:paraId="5549A974" w14:textId="77777777" w:rsidR="00904DDA" w:rsidRPr="00904DDA" w:rsidRDefault="00904DDA" w:rsidP="00904DDA">
      <w:pPr>
        <w:pStyle w:val="Primeirorecuodecorpodetexto"/>
        <w:spacing w:after="120" w:line="360" w:lineRule="auto"/>
        <w:ind w:firstLine="1134"/>
        <w:rPr>
          <w:rFonts w:ascii="Times New Roman" w:hAnsi="Times New Roman" w:cs="Times New Roman"/>
          <w:sz w:val="24"/>
          <w:szCs w:val="24"/>
        </w:rPr>
      </w:pPr>
      <w:r w:rsidRPr="00904DDA">
        <w:rPr>
          <w:rFonts w:ascii="Times New Roman" w:hAnsi="Times New Roman" w:cs="Times New Roman"/>
          <w:sz w:val="24"/>
          <w:szCs w:val="24"/>
        </w:rPr>
        <w:tab/>
        <w:t>Considera-se “não vantajosa a contratação” quando: I - resultar em preço superior ao valor estabelecido como referência; ou II - a natureza do bem, serviço ou obra for incompatível com a aplicação do benefício (Decreto nº 8.538, de 2015, art. 10, parágrafo único). (grifo nosso).</w:t>
      </w:r>
    </w:p>
    <w:p w14:paraId="05F6A4A8" w14:textId="6098A15A" w:rsidR="00904DDA" w:rsidRPr="00904DDA" w:rsidRDefault="00904DDA" w:rsidP="00904DDA">
      <w:pPr>
        <w:pStyle w:val="Primeirorecuodecorpodetexto"/>
        <w:spacing w:after="120" w:line="360" w:lineRule="auto"/>
        <w:ind w:firstLine="1134"/>
        <w:rPr>
          <w:rFonts w:ascii="Times New Roman" w:hAnsi="Times New Roman" w:cs="Times New Roman"/>
          <w:sz w:val="24"/>
          <w:szCs w:val="24"/>
        </w:rPr>
      </w:pPr>
      <w:r w:rsidRPr="00904DDA">
        <w:rPr>
          <w:rFonts w:ascii="Times New Roman" w:hAnsi="Times New Roman" w:cs="Times New Roman"/>
          <w:sz w:val="24"/>
          <w:szCs w:val="24"/>
        </w:rPr>
        <w:tab/>
        <w:t xml:space="preserve">Dito isso, veja-se que como não há a possibilidade de divisão ou fragmentação dos itens pertencentes ao Lotes 1, 2 e 3 em partes para que ocorra a participação exclusiva para ME e EPP, consoante aos argumentos elucidados no Item </w:t>
      </w:r>
      <w:r>
        <w:rPr>
          <w:rFonts w:ascii="Times New Roman" w:hAnsi="Times New Roman" w:cs="Times New Roman"/>
          <w:sz w:val="24"/>
          <w:szCs w:val="24"/>
        </w:rPr>
        <w:t>3.2</w:t>
      </w:r>
      <w:r w:rsidRPr="00904DDA">
        <w:rPr>
          <w:rFonts w:ascii="Times New Roman" w:hAnsi="Times New Roman" w:cs="Times New Roman"/>
          <w:sz w:val="24"/>
          <w:szCs w:val="24"/>
        </w:rPr>
        <w:t xml:space="preserve"> Parcelamento do Objeto, de onde se verifica que os itens possuem interdependência entre si. Seu parcelamento traria prejuízo na disponibilidade e conferência dos serviços. </w:t>
      </w:r>
    </w:p>
    <w:p w14:paraId="62176884" w14:textId="77777777" w:rsidR="00904DDA" w:rsidRPr="00904DDA" w:rsidRDefault="00904DDA" w:rsidP="00904DDA">
      <w:pPr>
        <w:pStyle w:val="Primeirorecuodecorpodetexto"/>
        <w:spacing w:after="120" w:line="360" w:lineRule="auto"/>
        <w:ind w:firstLine="1134"/>
        <w:rPr>
          <w:rFonts w:ascii="Times New Roman" w:hAnsi="Times New Roman" w:cs="Times New Roman"/>
          <w:sz w:val="24"/>
          <w:szCs w:val="24"/>
        </w:rPr>
      </w:pPr>
      <w:r w:rsidRPr="00904DDA">
        <w:rPr>
          <w:rFonts w:ascii="Times New Roman" w:hAnsi="Times New Roman" w:cs="Times New Roman"/>
          <w:sz w:val="24"/>
          <w:szCs w:val="24"/>
        </w:rPr>
        <w:tab/>
        <w:t xml:space="preserve">Além disso, os valores totais de cada lote/item são superiores a cifra de R$ 80.000,00, razão pela qual não cabe o benefício da exclusividade. </w:t>
      </w:r>
    </w:p>
    <w:p w14:paraId="3D17443B" w14:textId="37118597" w:rsidR="00904DDA" w:rsidRDefault="00904DDA" w:rsidP="00904DDA">
      <w:pPr>
        <w:pStyle w:val="Primeirorecuodecorpodetexto"/>
        <w:spacing w:after="120" w:line="360" w:lineRule="auto"/>
        <w:ind w:firstLine="1134"/>
        <w:rPr>
          <w:rFonts w:ascii="Times New Roman" w:hAnsi="Times New Roman" w:cs="Times New Roman"/>
          <w:sz w:val="24"/>
          <w:szCs w:val="24"/>
        </w:rPr>
      </w:pPr>
      <w:r w:rsidRPr="00904DDA">
        <w:rPr>
          <w:rFonts w:ascii="Times New Roman" w:hAnsi="Times New Roman" w:cs="Times New Roman"/>
          <w:sz w:val="24"/>
          <w:szCs w:val="24"/>
        </w:rPr>
        <w:tab/>
        <w:t>Diante do explanado acima conclui-se que não há óbice quanto à aplicação da Lei Complementar 123/2006. Entretanto não é possível a divisão ou fragmentação dos lotes em partes para que ocorra a participação para ME/EPP.</w:t>
      </w:r>
    </w:p>
    <w:p w14:paraId="6D5B9EE9" w14:textId="77777777" w:rsidR="00AE5EAF" w:rsidRDefault="00AE5EAF" w:rsidP="00AE5EAF">
      <w:pPr>
        <w:pStyle w:val="Ttulo2"/>
        <w:ind w:left="578" w:hanging="578"/>
        <w:rPr>
          <w:rFonts w:ascii="Times New Roman" w:hAnsi="Times New Roman" w:cs="Times New Roman"/>
          <w:sz w:val="24"/>
          <w:szCs w:val="24"/>
        </w:rPr>
      </w:pPr>
      <w:bookmarkStart w:id="85" w:name="_Toc63700942"/>
      <w:r w:rsidRPr="00BC310A">
        <w:rPr>
          <w:rFonts w:ascii="Times New Roman" w:hAnsi="Times New Roman" w:cs="Times New Roman"/>
          <w:sz w:val="24"/>
          <w:szCs w:val="24"/>
        </w:rPr>
        <w:t>Classificação e Indicação Orçamentária (Art. 16, V)</w:t>
      </w:r>
      <w:bookmarkEnd w:id="84"/>
      <w:bookmarkEnd w:id="85"/>
    </w:p>
    <w:p w14:paraId="28DA1587" w14:textId="77777777" w:rsidR="005C339C" w:rsidRDefault="005C339C" w:rsidP="005C339C"/>
    <w:p w14:paraId="1B0986A9" w14:textId="205BDE10" w:rsidR="005E1C2E" w:rsidRPr="005E1C2E" w:rsidRDefault="005E1C2E" w:rsidP="005C339C">
      <w:pPr>
        <w:rPr>
          <w:rFonts w:ascii="Times New Roman" w:hAnsi="Times New Roman" w:cs="Times New Roman"/>
          <w:sz w:val="24"/>
          <w:szCs w:val="24"/>
        </w:rPr>
      </w:pPr>
      <w:r w:rsidRPr="000C61EF">
        <w:rPr>
          <w:rFonts w:ascii="Times New Roman" w:hAnsi="Times New Roman" w:cs="Times New Roman"/>
          <w:sz w:val="24"/>
          <w:szCs w:val="24"/>
        </w:rPr>
        <w:lastRenderedPageBreak/>
        <w:t xml:space="preserve">Para os Lotes 1 e </w:t>
      </w:r>
      <w:r w:rsidR="00904DDA">
        <w:rPr>
          <w:rFonts w:ascii="Times New Roman" w:hAnsi="Times New Roman" w:cs="Times New Roman"/>
          <w:sz w:val="24"/>
          <w:szCs w:val="24"/>
        </w:rPr>
        <w:t>3</w:t>
      </w:r>
      <w:r w:rsidRPr="000C61EF">
        <w:rPr>
          <w:rFonts w:ascii="Times New Roman" w:hAnsi="Times New Roman" w:cs="Times New Roman"/>
          <w:sz w:val="24"/>
          <w:szCs w:val="24"/>
        </w:rPr>
        <w:t>:</w:t>
      </w:r>
      <w:r w:rsidRPr="005E1C2E">
        <w:rPr>
          <w:rFonts w:ascii="Times New Roman" w:hAnsi="Times New Roman" w:cs="Times New Roman"/>
          <w:sz w:val="24"/>
          <w:szCs w:val="24"/>
        </w:rPr>
        <w:t xml:space="preserve"> </w:t>
      </w:r>
    </w:p>
    <w:p w14:paraId="1264D8EA" w14:textId="5FC00B25" w:rsidR="003A5F3D" w:rsidRPr="00163B3E" w:rsidRDefault="00CC2000" w:rsidP="00EA7C0A">
      <w:pPr>
        <w:pStyle w:val="Primeirorecuodecorpodetexto"/>
        <w:numPr>
          <w:ilvl w:val="0"/>
          <w:numId w:val="23"/>
        </w:numPr>
        <w:tabs>
          <w:tab w:val="left" w:pos="2410"/>
        </w:tabs>
        <w:spacing w:after="120" w:line="360" w:lineRule="auto"/>
        <w:rPr>
          <w:rFonts w:ascii="Times New Roman" w:eastAsia="Times New Roman" w:hAnsi="Times New Roman" w:cs="Times New Roman"/>
          <w:sz w:val="24"/>
          <w:szCs w:val="24"/>
        </w:rPr>
      </w:pPr>
      <w:r w:rsidRPr="00163B3E">
        <w:rPr>
          <w:rFonts w:ascii="Times New Roman" w:eastAsia="Times New Roman" w:hAnsi="Times New Roman" w:cs="Times New Roman"/>
          <w:sz w:val="24"/>
          <w:szCs w:val="24"/>
        </w:rPr>
        <w:t>Unidade Orçamentária-UO</w:t>
      </w:r>
      <w:r w:rsidR="003A5F3D" w:rsidRPr="00163B3E">
        <w:rPr>
          <w:rFonts w:ascii="Times New Roman" w:eastAsia="Times New Roman" w:hAnsi="Times New Roman" w:cs="Times New Roman"/>
          <w:sz w:val="24"/>
          <w:szCs w:val="24"/>
        </w:rPr>
        <w:t>: 3.3.90.40 – Serviço de Tecnologia de Informação e Comunicação – Pessoa Jurídica.</w:t>
      </w:r>
    </w:p>
    <w:p w14:paraId="0F278A4D" w14:textId="277C9C9B" w:rsidR="00E11611" w:rsidRPr="00163B3E" w:rsidRDefault="003A5F3D" w:rsidP="003A5F3D">
      <w:pPr>
        <w:pStyle w:val="Primeirorecuodecorpodetexto"/>
        <w:spacing w:after="120"/>
        <w:ind w:left="1854" w:firstLine="0"/>
        <w:rPr>
          <w:rFonts w:ascii="Times New Roman" w:hAnsi="Times New Roman" w:cs="Times New Roman"/>
          <w:sz w:val="24"/>
          <w:szCs w:val="24"/>
        </w:rPr>
      </w:pPr>
      <w:r w:rsidRPr="00163B3E">
        <w:rPr>
          <w:rFonts w:ascii="Times New Roman" w:hAnsi="Times New Roman" w:cs="Times New Roman"/>
          <w:sz w:val="24"/>
          <w:szCs w:val="24"/>
        </w:rPr>
        <w:t>Unidade Orçamentária: 03.601</w:t>
      </w:r>
      <w:r w:rsidRPr="00163B3E">
        <w:rPr>
          <w:rFonts w:ascii="Times New Roman" w:hAnsi="Times New Roman" w:cs="Times New Roman"/>
          <w:sz w:val="24"/>
          <w:szCs w:val="24"/>
        </w:rPr>
        <w:tab/>
      </w:r>
      <w:r w:rsidR="002620B3" w:rsidRPr="00163B3E">
        <w:rPr>
          <w:rFonts w:ascii="Times New Roman" w:hAnsi="Times New Roman" w:cs="Times New Roman"/>
          <w:sz w:val="24"/>
          <w:szCs w:val="24"/>
        </w:rPr>
        <w:t>Funajuris.</w:t>
      </w:r>
    </w:p>
    <w:p w14:paraId="33960118" w14:textId="3A2036D0" w:rsidR="002620B3" w:rsidRPr="00163B3E" w:rsidRDefault="002620B3" w:rsidP="003A5F3D">
      <w:pPr>
        <w:pStyle w:val="Primeirorecuodecorpodetexto"/>
        <w:spacing w:after="120"/>
        <w:ind w:left="1854" w:firstLine="0"/>
        <w:rPr>
          <w:rFonts w:ascii="Times New Roman" w:hAnsi="Times New Roman" w:cs="Times New Roman"/>
          <w:sz w:val="24"/>
          <w:szCs w:val="24"/>
        </w:rPr>
      </w:pPr>
      <w:r w:rsidRPr="00163B3E">
        <w:rPr>
          <w:rFonts w:ascii="Times New Roman" w:hAnsi="Times New Roman" w:cs="Times New Roman"/>
          <w:sz w:val="24"/>
          <w:szCs w:val="24"/>
        </w:rPr>
        <w:t>Unidade Gestora –UG: 0002</w:t>
      </w:r>
    </w:p>
    <w:p w14:paraId="67DDF8B7" w14:textId="4FC8C217" w:rsidR="003A5F3D" w:rsidRPr="00163B3E" w:rsidRDefault="003A5F3D" w:rsidP="003A5F3D">
      <w:pPr>
        <w:pStyle w:val="Primeirorecuodecorpodetexto"/>
        <w:spacing w:after="120"/>
        <w:ind w:left="1854" w:firstLine="0"/>
        <w:rPr>
          <w:rFonts w:ascii="Times New Roman" w:hAnsi="Times New Roman" w:cs="Times New Roman"/>
          <w:sz w:val="24"/>
          <w:szCs w:val="24"/>
        </w:rPr>
      </w:pPr>
      <w:r w:rsidRPr="00163B3E">
        <w:rPr>
          <w:rFonts w:ascii="Times New Roman" w:hAnsi="Times New Roman" w:cs="Times New Roman"/>
          <w:sz w:val="24"/>
          <w:szCs w:val="24"/>
        </w:rPr>
        <w:t xml:space="preserve">Fonte: </w:t>
      </w:r>
      <w:r w:rsidR="001E2475" w:rsidRPr="00163B3E">
        <w:rPr>
          <w:rFonts w:ascii="Times New Roman" w:hAnsi="Times New Roman" w:cs="Times New Roman"/>
          <w:sz w:val="24"/>
          <w:szCs w:val="24"/>
        </w:rPr>
        <w:t>240/</w:t>
      </w:r>
      <w:r w:rsidRPr="00163B3E">
        <w:rPr>
          <w:rFonts w:ascii="Times New Roman" w:hAnsi="Times New Roman" w:cs="Times New Roman"/>
          <w:sz w:val="24"/>
          <w:szCs w:val="24"/>
        </w:rPr>
        <w:t>640</w:t>
      </w:r>
    </w:p>
    <w:p w14:paraId="6A5B6BFE" w14:textId="504ACF1B" w:rsidR="003A5F3D" w:rsidRPr="00163B3E" w:rsidRDefault="003A5F3D" w:rsidP="003A5F3D">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163B3E">
        <w:rPr>
          <w:rFonts w:ascii="Times New Roman" w:eastAsia="Times New Roman" w:hAnsi="Times New Roman" w:cs="Times New Roman"/>
          <w:sz w:val="24"/>
          <w:szCs w:val="24"/>
        </w:rPr>
        <w:t xml:space="preserve">            Elemento de Despesa: 3.3.90.40.4.1</w:t>
      </w:r>
    </w:p>
    <w:p w14:paraId="60E22382" w14:textId="7966A236" w:rsidR="006C31D2" w:rsidRPr="00163B3E" w:rsidRDefault="002620B3" w:rsidP="006C31D2">
      <w:pPr>
        <w:pStyle w:val="Primeirorecuodecorpodetexto"/>
        <w:spacing w:after="120"/>
        <w:ind w:left="1843" w:firstLine="0"/>
        <w:rPr>
          <w:rFonts w:ascii="Times New Roman" w:hAnsi="Times New Roman" w:cs="Times New Roman"/>
          <w:sz w:val="24"/>
          <w:szCs w:val="24"/>
        </w:rPr>
      </w:pPr>
      <w:r w:rsidRPr="00163B3E">
        <w:rPr>
          <w:rFonts w:ascii="Times New Roman" w:hAnsi="Times New Roman" w:cs="Times New Roman"/>
          <w:sz w:val="24"/>
          <w:szCs w:val="24"/>
        </w:rPr>
        <w:t>Ação (P/A/OE):</w:t>
      </w:r>
      <w:r w:rsidR="006C31D2" w:rsidRPr="00163B3E">
        <w:rPr>
          <w:rFonts w:ascii="Times New Roman" w:hAnsi="Times New Roman" w:cs="Times New Roman"/>
          <w:sz w:val="24"/>
          <w:szCs w:val="24"/>
        </w:rPr>
        <w:t xml:space="preserve"> 3233- Aprimoramento da informatização dos processos judiciários e administrativos.</w:t>
      </w:r>
    </w:p>
    <w:p w14:paraId="021D68A4" w14:textId="76C51706" w:rsidR="002620B3" w:rsidRPr="00163B3E" w:rsidRDefault="002620B3" w:rsidP="006C31D2">
      <w:pPr>
        <w:pStyle w:val="Primeirorecuodecorpodetexto"/>
        <w:spacing w:after="120"/>
        <w:ind w:left="1843" w:firstLine="0"/>
        <w:rPr>
          <w:rFonts w:ascii="Times New Roman" w:hAnsi="Times New Roman" w:cs="Times New Roman"/>
          <w:sz w:val="24"/>
          <w:szCs w:val="24"/>
        </w:rPr>
      </w:pPr>
      <w:r w:rsidRPr="00163B3E">
        <w:rPr>
          <w:rFonts w:ascii="Times New Roman" w:hAnsi="Times New Roman" w:cs="Times New Roman"/>
          <w:sz w:val="24"/>
          <w:szCs w:val="24"/>
        </w:rPr>
        <w:t>Programa: 529 – Aprimoramento do suporte e da gestão organizacional no Poder Judiciário.</w:t>
      </w:r>
    </w:p>
    <w:p w14:paraId="46E946A8" w14:textId="0EA9B982" w:rsidR="00B570F4" w:rsidRPr="00163B3E" w:rsidRDefault="00B570F4" w:rsidP="00B570F4">
      <w:pPr>
        <w:rPr>
          <w:rFonts w:ascii="Times New Roman" w:hAnsi="Times New Roman" w:cs="Times New Roman"/>
          <w:sz w:val="24"/>
          <w:szCs w:val="24"/>
        </w:rPr>
      </w:pPr>
      <w:r w:rsidRPr="00163B3E">
        <w:rPr>
          <w:rFonts w:ascii="Times New Roman" w:hAnsi="Times New Roman" w:cs="Times New Roman"/>
          <w:sz w:val="24"/>
          <w:szCs w:val="24"/>
        </w:rPr>
        <w:t xml:space="preserve">Para </w:t>
      </w:r>
      <w:r w:rsidRPr="00E82EF9">
        <w:rPr>
          <w:rFonts w:ascii="Times New Roman" w:hAnsi="Times New Roman" w:cs="Times New Roman"/>
          <w:sz w:val="24"/>
          <w:szCs w:val="24"/>
        </w:rPr>
        <w:t xml:space="preserve">o </w:t>
      </w:r>
      <w:r w:rsidR="00904DDA">
        <w:rPr>
          <w:rFonts w:ascii="Times New Roman" w:hAnsi="Times New Roman" w:cs="Times New Roman"/>
          <w:sz w:val="24"/>
          <w:szCs w:val="24"/>
        </w:rPr>
        <w:t>Lote 2</w:t>
      </w:r>
      <w:r w:rsidR="001822B1" w:rsidRPr="00E82EF9">
        <w:rPr>
          <w:rFonts w:ascii="Times New Roman" w:hAnsi="Times New Roman" w:cs="Times New Roman"/>
          <w:sz w:val="24"/>
          <w:szCs w:val="24"/>
        </w:rPr>
        <w:t>:</w:t>
      </w:r>
      <w:r w:rsidRPr="00E82EF9">
        <w:rPr>
          <w:rFonts w:ascii="Times New Roman" w:hAnsi="Times New Roman" w:cs="Times New Roman"/>
          <w:sz w:val="24"/>
          <w:szCs w:val="24"/>
        </w:rPr>
        <w:t xml:space="preserve"> </w:t>
      </w:r>
    </w:p>
    <w:p w14:paraId="0D882775" w14:textId="04E642D6" w:rsidR="00B570F4" w:rsidRPr="00163B3E" w:rsidRDefault="00CC2000" w:rsidP="00B570F4">
      <w:pPr>
        <w:pStyle w:val="Primeirorecuodecorpodetexto"/>
        <w:numPr>
          <w:ilvl w:val="0"/>
          <w:numId w:val="23"/>
        </w:numPr>
        <w:tabs>
          <w:tab w:val="left" w:pos="2410"/>
        </w:tabs>
        <w:spacing w:after="120"/>
        <w:rPr>
          <w:rFonts w:ascii="Times New Roman" w:hAnsi="Times New Roman" w:cs="Times New Roman"/>
          <w:color w:val="000000"/>
          <w:sz w:val="24"/>
          <w:szCs w:val="24"/>
          <w:shd w:val="clear" w:color="auto" w:fill="FDFDFD"/>
        </w:rPr>
      </w:pPr>
      <w:r w:rsidRPr="00163B3E">
        <w:rPr>
          <w:rFonts w:ascii="Times New Roman" w:eastAsia="Times New Roman" w:hAnsi="Times New Roman" w:cs="Times New Roman"/>
          <w:sz w:val="24"/>
          <w:szCs w:val="24"/>
        </w:rPr>
        <w:t>Unidade Orçamentária-UO</w:t>
      </w:r>
      <w:r w:rsidR="00B570F4" w:rsidRPr="00163B3E">
        <w:rPr>
          <w:rFonts w:ascii="Times New Roman" w:hAnsi="Times New Roman" w:cs="Times New Roman"/>
          <w:sz w:val="24"/>
          <w:szCs w:val="24"/>
        </w:rPr>
        <w:t>: 33.90.37</w:t>
      </w:r>
      <w:r w:rsidR="00B570F4" w:rsidRPr="00163B3E">
        <w:rPr>
          <w:rFonts w:ascii="Times New Roman" w:hAnsi="Times New Roman" w:cs="Times New Roman"/>
          <w:color w:val="000000"/>
          <w:sz w:val="24"/>
          <w:szCs w:val="24"/>
          <w:shd w:val="clear" w:color="auto" w:fill="FDFDFD"/>
        </w:rPr>
        <w:t xml:space="preserve"> – </w:t>
      </w:r>
      <w:r w:rsidR="00B570F4" w:rsidRPr="00163B3E">
        <w:rPr>
          <w:rFonts w:ascii="Times New Roman" w:hAnsi="Times New Roman" w:cs="Times New Roman"/>
          <w:sz w:val="24"/>
          <w:szCs w:val="24"/>
        </w:rPr>
        <w:t>Locação de Mão-De-Obra.</w:t>
      </w:r>
    </w:p>
    <w:p w14:paraId="3B5E6C9A" w14:textId="1BD552E5" w:rsidR="00B570F4" w:rsidRPr="00163B3E" w:rsidRDefault="00B570F4" w:rsidP="00B570F4">
      <w:pPr>
        <w:pStyle w:val="Primeirorecuodecorpodetexto"/>
        <w:spacing w:after="120"/>
        <w:ind w:firstLine="1843"/>
        <w:rPr>
          <w:rFonts w:ascii="Times New Roman" w:hAnsi="Times New Roman" w:cs="Times New Roman"/>
          <w:sz w:val="24"/>
          <w:szCs w:val="24"/>
        </w:rPr>
      </w:pPr>
      <w:r w:rsidRPr="00163B3E">
        <w:rPr>
          <w:rFonts w:ascii="Times New Roman" w:hAnsi="Times New Roman" w:cs="Times New Roman"/>
          <w:sz w:val="24"/>
          <w:szCs w:val="24"/>
        </w:rPr>
        <w:t>Unidade Orçamentária: 03.601</w:t>
      </w:r>
      <w:r w:rsidR="001E2475" w:rsidRPr="00163B3E">
        <w:rPr>
          <w:rFonts w:ascii="Times New Roman" w:hAnsi="Times New Roman" w:cs="Times New Roman"/>
          <w:sz w:val="24"/>
          <w:szCs w:val="24"/>
        </w:rPr>
        <w:t xml:space="preserve"> Funajuris</w:t>
      </w:r>
    </w:p>
    <w:p w14:paraId="16FDA5FB" w14:textId="77777777" w:rsidR="001E2475" w:rsidRPr="00163B3E" w:rsidRDefault="001E2475" w:rsidP="001E2475">
      <w:pPr>
        <w:pStyle w:val="Primeirorecuodecorpodetexto"/>
        <w:spacing w:after="120"/>
        <w:ind w:left="1854" w:firstLine="0"/>
        <w:rPr>
          <w:rFonts w:ascii="Times New Roman" w:hAnsi="Times New Roman" w:cs="Times New Roman"/>
          <w:sz w:val="24"/>
          <w:szCs w:val="24"/>
        </w:rPr>
      </w:pPr>
      <w:r w:rsidRPr="00163B3E">
        <w:rPr>
          <w:rFonts w:ascii="Times New Roman" w:hAnsi="Times New Roman" w:cs="Times New Roman"/>
          <w:sz w:val="24"/>
          <w:szCs w:val="24"/>
        </w:rPr>
        <w:t>Unidade Gestora –UG: 0002</w:t>
      </w:r>
    </w:p>
    <w:p w14:paraId="30791328" w14:textId="63CACE6F" w:rsidR="00B570F4" w:rsidRPr="00163B3E" w:rsidRDefault="00B570F4" w:rsidP="00B570F4">
      <w:pPr>
        <w:pStyle w:val="Primeirorecuodecorpodetexto"/>
        <w:spacing w:after="120"/>
        <w:ind w:firstLine="1843"/>
        <w:rPr>
          <w:rFonts w:ascii="Times New Roman" w:hAnsi="Times New Roman" w:cs="Times New Roman"/>
          <w:sz w:val="24"/>
          <w:szCs w:val="24"/>
        </w:rPr>
      </w:pPr>
      <w:r w:rsidRPr="00163B3E">
        <w:rPr>
          <w:rFonts w:ascii="Times New Roman" w:hAnsi="Times New Roman" w:cs="Times New Roman"/>
          <w:sz w:val="24"/>
          <w:szCs w:val="24"/>
        </w:rPr>
        <w:t xml:space="preserve">Fonte: </w:t>
      </w:r>
      <w:r w:rsidR="001E2475" w:rsidRPr="00163B3E">
        <w:rPr>
          <w:rFonts w:ascii="Times New Roman" w:hAnsi="Times New Roman" w:cs="Times New Roman"/>
          <w:sz w:val="24"/>
          <w:szCs w:val="24"/>
        </w:rPr>
        <w:t>240/</w:t>
      </w:r>
      <w:r w:rsidRPr="00163B3E">
        <w:rPr>
          <w:rFonts w:ascii="Times New Roman" w:hAnsi="Times New Roman" w:cs="Times New Roman"/>
          <w:sz w:val="24"/>
          <w:szCs w:val="24"/>
        </w:rPr>
        <w:t>640</w:t>
      </w:r>
    </w:p>
    <w:p w14:paraId="5BB5D5B5" w14:textId="77777777" w:rsidR="00B570F4" w:rsidRPr="00163B3E" w:rsidRDefault="00B570F4" w:rsidP="00B570F4">
      <w:pPr>
        <w:pStyle w:val="Primeirorecuodecorpodetexto"/>
        <w:spacing w:after="120"/>
        <w:ind w:firstLine="1843"/>
        <w:rPr>
          <w:rFonts w:ascii="Times New Roman" w:hAnsi="Times New Roman" w:cs="Times New Roman"/>
          <w:sz w:val="24"/>
          <w:szCs w:val="24"/>
        </w:rPr>
      </w:pPr>
      <w:r w:rsidRPr="00163B3E">
        <w:rPr>
          <w:rFonts w:ascii="Times New Roman" w:eastAsia="Times New Roman" w:hAnsi="Times New Roman" w:cs="Times New Roman"/>
          <w:sz w:val="24"/>
          <w:szCs w:val="24"/>
        </w:rPr>
        <w:t>Elemento de Despesa</w:t>
      </w:r>
      <w:r w:rsidRPr="00163B3E">
        <w:rPr>
          <w:rFonts w:ascii="Times New Roman" w:hAnsi="Times New Roman" w:cs="Times New Roman"/>
          <w:sz w:val="24"/>
          <w:szCs w:val="24"/>
        </w:rPr>
        <w:t xml:space="preserve"> 3.3.90.37.000 </w:t>
      </w:r>
    </w:p>
    <w:p w14:paraId="7D7E9A89" w14:textId="77777777" w:rsidR="001E2475" w:rsidRPr="00163B3E" w:rsidRDefault="001E2475" w:rsidP="001E2475">
      <w:pPr>
        <w:pStyle w:val="Primeirorecuodecorpodetexto"/>
        <w:spacing w:after="120"/>
        <w:ind w:left="1843" w:firstLine="0"/>
        <w:rPr>
          <w:rFonts w:ascii="Times New Roman" w:hAnsi="Times New Roman" w:cs="Times New Roman"/>
          <w:sz w:val="24"/>
          <w:szCs w:val="24"/>
        </w:rPr>
      </w:pPr>
      <w:r w:rsidRPr="00163B3E">
        <w:rPr>
          <w:rFonts w:ascii="Times New Roman" w:hAnsi="Times New Roman" w:cs="Times New Roman"/>
          <w:sz w:val="24"/>
          <w:szCs w:val="24"/>
        </w:rPr>
        <w:t>Ação (P/A/OE): 3233- Aprimoramento da informatização dos processos judiciários e administrativos.</w:t>
      </w:r>
    </w:p>
    <w:p w14:paraId="7CFB67B0" w14:textId="77777777" w:rsidR="001E2475" w:rsidRDefault="001E2475" w:rsidP="001E2475">
      <w:pPr>
        <w:pStyle w:val="Primeirorecuodecorpodetexto"/>
        <w:spacing w:after="120"/>
        <w:ind w:left="1843" w:firstLine="0"/>
        <w:rPr>
          <w:rFonts w:ascii="Times New Roman" w:hAnsi="Times New Roman" w:cs="Times New Roman"/>
          <w:sz w:val="24"/>
          <w:szCs w:val="24"/>
        </w:rPr>
      </w:pPr>
      <w:r w:rsidRPr="00163B3E">
        <w:rPr>
          <w:rFonts w:ascii="Times New Roman" w:hAnsi="Times New Roman" w:cs="Times New Roman"/>
          <w:sz w:val="24"/>
          <w:szCs w:val="24"/>
        </w:rPr>
        <w:t>Programa: 529 – Aprimoramento do suporte e da gestão organizacional no Poder Judiciário.</w:t>
      </w:r>
    </w:p>
    <w:p w14:paraId="5C5BE0A7" w14:textId="77777777" w:rsidR="00E11611" w:rsidRPr="0078720C" w:rsidRDefault="00E11611" w:rsidP="00E11611">
      <w:pPr>
        <w:pStyle w:val="PargrafodaLista"/>
        <w:spacing w:line="360" w:lineRule="auto"/>
        <w:ind w:left="1418" w:hanging="284"/>
        <w:rPr>
          <w:rFonts w:ascii="Times New Roman" w:hAnsi="Times New Roman" w:cs="Times New Roman"/>
          <w:sz w:val="24"/>
          <w:szCs w:val="24"/>
        </w:rPr>
      </w:pPr>
      <w:r w:rsidRPr="0078720C">
        <w:rPr>
          <w:rFonts w:ascii="Times New Roman" w:hAnsi="Times New Roman" w:cs="Times New Roman"/>
          <w:sz w:val="24"/>
          <w:szCs w:val="24"/>
        </w:rPr>
        <w:t>A contratação será somente para a 2ª instância.</w:t>
      </w:r>
    </w:p>
    <w:p w14:paraId="5A0659E3" w14:textId="77777777" w:rsidR="003A5F3D" w:rsidRDefault="003A5F3D" w:rsidP="00AE5EAF">
      <w:pPr>
        <w:pStyle w:val="Primeirorecuodecorpodetexto"/>
        <w:spacing w:after="120"/>
        <w:ind w:firstLine="1134"/>
        <w:rPr>
          <w:rFonts w:ascii="Times New Roman" w:hAnsi="Times New Roman" w:cs="Times New Roman"/>
          <w:sz w:val="24"/>
          <w:szCs w:val="24"/>
        </w:rPr>
      </w:pPr>
    </w:p>
    <w:p w14:paraId="036BF44C" w14:textId="77777777" w:rsidR="00AE5EAF" w:rsidRPr="00BC310A" w:rsidRDefault="00AE5EAF" w:rsidP="00AE5EAF">
      <w:pPr>
        <w:pStyle w:val="Ttulo2"/>
        <w:ind w:left="578" w:hanging="578"/>
        <w:rPr>
          <w:rFonts w:ascii="Times New Roman" w:hAnsi="Times New Roman" w:cs="Times New Roman"/>
          <w:sz w:val="24"/>
          <w:szCs w:val="24"/>
        </w:rPr>
      </w:pPr>
      <w:bookmarkStart w:id="86" w:name="_Toc517263978"/>
      <w:bookmarkStart w:id="87" w:name="_Toc63700943"/>
      <w:r w:rsidRPr="00BC310A">
        <w:rPr>
          <w:rFonts w:ascii="Times New Roman" w:hAnsi="Times New Roman" w:cs="Times New Roman"/>
          <w:sz w:val="24"/>
          <w:szCs w:val="24"/>
        </w:rPr>
        <w:t>Vigência Contratual (Art. 16, VI)</w:t>
      </w:r>
      <w:bookmarkEnd w:id="86"/>
      <w:bookmarkEnd w:id="87"/>
    </w:p>
    <w:p w14:paraId="5F87B277" w14:textId="77777777" w:rsidR="00AE5EAF" w:rsidRDefault="00AE5EAF" w:rsidP="00AE5EAF"/>
    <w:p w14:paraId="179563B5" w14:textId="1F218B1A" w:rsidR="00270527" w:rsidRPr="00A05A4A" w:rsidRDefault="00270527" w:rsidP="00270527">
      <w:pPr>
        <w:pStyle w:val="Primeirorecuodecorpodetexto"/>
        <w:spacing w:after="120" w:line="360" w:lineRule="auto"/>
        <w:ind w:firstLine="1134"/>
        <w:rPr>
          <w:rFonts w:ascii="Times New Roman" w:eastAsia="Times New Roman" w:hAnsi="Times New Roman" w:cs="Times New Roman"/>
          <w:sz w:val="24"/>
          <w:szCs w:val="24"/>
        </w:rPr>
      </w:pPr>
      <w:r w:rsidRPr="00A05A4A">
        <w:rPr>
          <w:rFonts w:ascii="Times New Roman" w:eastAsia="Times New Roman" w:hAnsi="Times New Roman" w:cs="Times New Roman"/>
          <w:sz w:val="24"/>
          <w:szCs w:val="24"/>
        </w:rPr>
        <w:t>A vigência d</w:t>
      </w:r>
      <w:r w:rsidR="007D33E7" w:rsidRPr="00A05A4A">
        <w:rPr>
          <w:rFonts w:ascii="Times New Roman" w:eastAsia="Times New Roman" w:hAnsi="Times New Roman" w:cs="Times New Roman"/>
          <w:sz w:val="24"/>
          <w:szCs w:val="24"/>
        </w:rPr>
        <w:t xml:space="preserve">e todos </w:t>
      </w:r>
      <w:r w:rsidRPr="00A05A4A">
        <w:rPr>
          <w:rFonts w:ascii="Times New Roman" w:eastAsia="Times New Roman" w:hAnsi="Times New Roman" w:cs="Times New Roman"/>
          <w:sz w:val="24"/>
          <w:szCs w:val="24"/>
        </w:rPr>
        <w:t xml:space="preserve">os contratos se darão da seguinte maneira: </w:t>
      </w:r>
    </w:p>
    <w:p w14:paraId="4419545B" w14:textId="2A6A3AAB" w:rsidR="00270527" w:rsidRPr="00907F3D" w:rsidRDefault="00270527" w:rsidP="005D42FE">
      <w:pPr>
        <w:pStyle w:val="Primeirorecuodecorpodetexto"/>
        <w:numPr>
          <w:ilvl w:val="0"/>
          <w:numId w:val="30"/>
        </w:numPr>
        <w:spacing w:after="120" w:line="360" w:lineRule="auto"/>
        <w:rPr>
          <w:rFonts w:ascii="Times New Roman" w:eastAsia="Times New Roman" w:hAnsi="Times New Roman" w:cs="Times New Roman"/>
          <w:sz w:val="24"/>
          <w:szCs w:val="24"/>
        </w:rPr>
      </w:pPr>
      <w:r w:rsidRPr="00A05A4A">
        <w:rPr>
          <w:rFonts w:ascii="Times New Roman" w:eastAsia="Times New Roman" w:hAnsi="Times New Roman" w:cs="Times New Roman"/>
          <w:sz w:val="24"/>
          <w:szCs w:val="24"/>
        </w:rPr>
        <w:t xml:space="preserve">Os contratos terão </w:t>
      </w:r>
      <w:r w:rsidRPr="00907F3D">
        <w:rPr>
          <w:rFonts w:ascii="Times New Roman" w:eastAsia="Times New Roman" w:hAnsi="Times New Roman" w:cs="Times New Roman"/>
          <w:sz w:val="24"/>
          <w:szCs w:val="24"/>
        </w:rPr>
        <w:t xml:space="preserve">vigência de </w:t>
      </w:r>
      <w:r w:rsidR="00876E86" w:rsidRPr="00907F3D">
        <w:rPr>
          <w:rFonts w:ascii="Times New Roman" w:eastAsia="Times New Roman" w:hAnsi="Times New Roman" w:cs="Times New Roman"/>
          <w:sz w:val="24"/>
          <w:szCs w:val="24"/>
        </w:rPr>
        <w:t>20</w:t>
      </w:r>
      <w:r w:rsidRPr="00907F3D">
        <w:rPr>
          <w:rFonts w:ascii="Times New Roman" w:eastAsia="Times New Roman" w:hAnsi="Times New Roman" w:cs="Times New Roman"/>
          <w:sz w:val="24"/>
          <w:szCs w:val="24"/>
        </w:rPr>
        <w:t xml:space="preserve"> (</w:t>
      </w:r>
      <w:r w:rsidR="00876E86" w:rsidRPr="00907F3D">
        <w:rPr>
          <w:rFonts w:ascii="Times New Roman" w:eastAsia="Times New Roman" w:hAnsi="Times New Roman" w:cs="Times New Roman"/>
          <w:sz w:val="24"/>
          <w:szCs w:val="24"/>
        </w:rPr>
        <w:t>vinte</w:t>
      </w:r>
      <w:r w:rsidRPr="00907F3D">
        <w:rPr>
          <w:rFonts w:ascii="Times New Roman" w:eastAsia="Times New Roman" w:hAnsi="Times New Roman" w:cs="Times New Roman"/>
          <w:sz w:val="24"/>
          <w:szCs w:val="24"/>
        </w:rPr>
        <w:t xml:space="preserve">) meses, podendo ser prorrogados, nos termos do artigo 57, II, da Lei n.8.666/93. </w:t>
      </w:r>
    </w:p>
    <w:p w14:paraId="789F110C" w14:textId="6BE549AA" w:rsidR="005655E2" w:rsidRPr="00907F3D" w:rsidRDefault="005655E2" w:rsidP="005D42FE">
      <w:pPr>
        <w:pStyle w:val="Primeirorecuodecorpodetexto"/>
        <w:numPr>
          <w:ilvl w:val="0"/>
          <w:numId w:val="30"/>
        </w:numPr>
        <w:spacing w:after="120" w:line="360" w:lineRule="auto"/>
        <w:rPr>
          <w:rFonts w:ascii="Times New Roman" w:eastAsia="Times New Roman" w:hAnsi="Times New Roman" w:cs="Times New Roman"/>
          <w:sz w:val="24"/>
          <w:szCs w:val="24"/>
        </w:rPr>
      </w:pPr>
      <w:r w:rsidRPr="00907F3D">
        <w:rPr>
          <w:rFonts w:ascii="Times New Roman" w:eastAsia="Times New Roman" w:hAnsi="Times New Roman" w:cs="Times New Roman"/>
          <w:sz w:val="24"/>
          <w:szCs w:val="24"/>
        </w:rPr>
        <w:t>A data de início do contrato ocorrerá quando da assinatura de ambas as partes, a qual será objeto de Certidão aposta pela Coordenadoria Administrativa – Departamento Administrativo nos autos.</w:t>
      </w:r>
    </w:p>
    <w:p w14:paraId="1AC5EFBE" w14:textId="77777777" w:rsidR="00270527" w:rsidRPr="00907F3D" w:rsidRDefault="00270527" w:rsidP="00270527">
      <w:pPr>
        <w:pStyle w:val="Primeirorecuodecorpodetexto"/>
        <w:numPr>
          <w:ilvl w:val="0"/>
          <w:numId w:val="30"/>
        </w:numPr>
        <w:spacing w:after="120" w:line="360" w:lineRule="auto"/>
        <w:rPr>
          <w:rFonts w:ascii="Times New Roman" w:eastAsia="Times New Roman" w:hAnsi="Times New Roman" w:cs="Times New Roman"/>
          <w:sz w:val="24"/>
          <w:szCs w:val="24"/>
        </w:rPr>
      </w:pPr>
      <w:r w:rsidRPr="00907F3D">
        <w:rPr>
          <w:rFonts w:ascii="Times New Roman" w:eastAsia="Times New Roman" w:hAnsi="Times New Roman" w:cs="Times New Roman"/>
          <w:sz w:val="24"/>
          <w:szCs w:val="24"/>
        </w:rPr>
        <w:t>A prestação dos serviços se dará da seguinte maneira:</w:t>
      </w:r>
    </w:p>
    <w:p w14:paraId="368B06D8" w14:textId="6A0CC7D8" w:rsidR="00270527" w:rsidRPr="00A05A4A" w:rsidRDefault="00270527" w:rsidP="00270527">
      <w:pPr>
        <w:pStyle w:val="Primeirorecuodecorpodetexto"/>
        <w:numPr>
          <w:ilvl w:val="2"/>
          <w:numId w:val="31"/>
        </w:numPr>
        <w:spacing w:after="120" w:line="360" w:lineRule="auto"/>
        <w:ind w:left="1418" w:hanging="284"/>
        <w:rPr>
          <w:rFonts w:ascii="Times New Roman" w:eastAsia="Times New Roman" w:hAnsi="Times New Roman" w:cs="Times New Roman"/>
          <w:sz w:val="24"/>
          <w:szCs w:val="24"/>
        </w:rPr>
      </w:pPr>
      <w:r w:rsidRPr="00907F3D">
        <w:rPr>
          <w:rFonts w:ascii="Times New Roman" w:eastAsia="Times New Roman" w:hAnsi="Times New Roman" w:cs="Times New Roman"/>
          <w:sz w:val="24"/>
          <w:szCs w:val="24"/>
        </w:rPr>
        <w:lastRenderedPageBreak/>
        <w:t xml:space="preserve">A escolha do prazo de </w:t>
      </w:r>
      <w:r w:rsidR="00876E86" w:rsidRPr="00907F3D">
        <w:rPr>
          <w:rFonts w:ascii="Times New Roman" w:eastAsia="Times New Roman" w:hAnsi="Times New Roman" w:cs="Times New Roman"/>
          <w:sz w:val="24"/>
          <w:szCs w:val="24"/>
        </w:rPr>
        <w:t xml:space="preserve">20 (vinte) meses </w:t>
      </w:r>
      <w:r w:rsidRPr="00907F3D">
        <w:rPr>
          <w:rFonts w:ascii="Times New Roman" w:eastAsia="Times New Roman" w:hAnsi="Times New Roman" w:cs="Times New Roman"/>
          <w:sz w:val="24"/>
          <w:szCs w:val="24"/>
        </w:rPr>
        <w:t>de vigência</w:t>
      </w:r>
      <w:r w:rsidRPr="00A05A4A">
        <w:rPr>
          <w:rFonts w:ascii="Times New Roman" w:eastAsia="Times New Roman" w:hAnsi="Times New Roman" w:cs="Times New Roman"/>
          <w:sz w:val="24"/>
          <w:szCs w:val="24"/>
        </w:rPr>
        <w:t xml:space="preserve"> baseia-se </w:t>
      </w:r>
      <w:r w:rsidR="00DA60FD" w:rsidRPr="00A05A4A">
        <w:rPr>
          <w:rFonts w:ascii="Times New Roman" w:eastAsia="Times New Roman" w:hAnsi="Times New Roman" w:cs="Times New Roman"/>
          <w:sz w:val="24"/>
          <w:szCs w:val="24"/>
        </w:rPr>
        <w:t xml:space="preserve">na premissa que contratação de serviços de desenvolvimento e sustentação/manutenção de softwares requer curva significativa de </w:t>
      </w:r>
      <w:r w:rsidR="00A05A4A" w:rsidRPr="00A05A4A">
        <w:rPr>
          <w:rFonts w:ascii="Times New Roman" w:eastAsia="Times New Roman" w:hAnsi="Times New Roman" w:cs="Times New Roman"/>
          <w:sz w:val="24"/>
          <w:szCs w:val="24"/>
        </w:rPr>
        <w:t>aprendizados e</w:t>
      </w:r>
      <w:r w:rsidR="00DA60FD" w:rsidRPr="00A05A4A">
        <w:rPr>
          <w:rFonts w:ascii="Times New Roman" w:eastAsia="Times New Roman" w:hAnsi="Times New Roman" w:cs="Times New Roman"/>
          <w:sz w:val="24"/>
          <w:szCs w:val="24"/>
        </w:rPr>
        <w:t xml:space="preserve"> adaptações.</w:t>
      </w:r>
    </w:p>
    <w:p w14:paraId="0E925680" w14:textId="77777777" w:rsidR="00270527" w:rsidRPr="00DA60FD" w:rsidRDefault="00270527" w:rsidP="00270527">
      <w:pPr>
        <w:pStyle w:val="Primeirorecuodecorpodetexto"/>
        <w:numPr>
          <w:ilvl w:val="0"/>
          <w:numId w:val="31"/>
        </w:numPr>
        <w:spacing w:line="360" w:lineRule="auto"/>
        <w:rPr>
          <w:rFonts w:ascii="Times New Roman" w:eastAsia="Times New Roman" w:hAnsi="Times New Roman" w:cs="Times New Roman"/>
          <w:sz w:val="24"/>
          <w:szCs w:val="24"/>
        </w:rPr>
      </w:pPr>
      <w:r w:rsidRPr="00DA60FD">
        <w:rPr>
          <w:rFonts w:ascii="Times New Roman" w:eastAsia="Times New Roman" w:hAnsi="Times New Roman" w:cs="Times New Roman"/>
          <w:sz w:val="24"/>
          <w:szCs w:val="24"/>
        </w:rPr>
        <w:t>Além disso, no custo administrativo de um processo licitatório, já que quanto maior o número de procedimentos, maior o gasto da administração, considerando contratações de serviços continuados, como o que aqui se trata.</w:t>
      </w:r>
    </w:p>
    <w:p w14:paraId="1F0D31A9" w14:textId="77777777" w:rsidR="00270527" w:rsidRPr="00DA60FD" w:rsidRDefault="00270527" w:rsidP="00270527">
      <w:pPr>
        <w:pStyle w:val="Primeirorecuodecorpodetexto"/>
        <w:numPr>
          <w:ilvl w:val="2"/>
          <w:numId w:val="31"/>
        </w:numPr>
        <w:spacing w:after="120" w:line="360" w:lineRule="auto"/>
        <w:ind w:left="1418" w:hanging="284"/>
        <w:rPr>
          <w:rFonts w:ascii="Times New Roman" w:eastAsia="Times New Roman" w:hAnsi="Times New Roman" w:cs="Times New Roman"/>
          <w:sz w:val="24"/>
          <w:szCs w:val="24"/>
        </w:rPr>
      </w:pPr>
      <w:r w:rsidRPr="00DA60FD">
        <w:rPr>
          <w:rFonts w:ascii="Times New Roman" w:eastAsia="Times New Roman" w:hAnsi="Times New Roman" w:cs="Times New Roman"/>
          <w:sz w:val="24"/>
          <w:szCs w:val="24"/>
        </w:rPr>
        <w:t>O prazo dilatado permitirá obtenção de ganho de escala e consequentemente melhores preços para a Administração;</w:t>
      </w:r>
    </w:p>
    <w:p w14:paraId="5836ECF8" w14:textId="77777777" w:rsidR="00270527" w:rsidRPr="005C339C" w:rsidRDefault="00270527" w:rsidP="00270527">
      <w:pPr>
        <w:pStyle w:val="PargrafodaLista"/>
        <w:numPr>
          <w:ilvl w:val="0"/>
          <w:numId w:val="31"/>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DA60FD">
        <w:rPr>
          <w:rFonts w:ascii="Times New Roman" w:eastAsia="Times New Roman" w:hAnsi="Times New Roman" w:cs="Times New Roman"/>
          <w:sz w:val="24"/>
          <w:szCs w:val="24"/>
        </w:rPr>
        <w:t xml:space="preserve">Maior atratividade do certame pelo mercado, por meio de uma maior diluição dos custos por durante o lapso temporal do contrato, favorecendo a Administração em termos de economicidade e ampliação da </w:t>
      </w:r>
      <w:r w:rsidRPr="005C339C">
        <w:rPr>
          <w:rFonts w:ascii="Times New Roman" w:eastAsia="Times New Roman" w:hAnsi="Times New Roman" w:cs="Times New Roman"/>
          <w:sz w:val="24"/>
          <w:szCs w:val="24"/>
        </w:rPr>
        <w:t>competitividade.</w:t>
      </w:r>
    </w:p>
    <w:p w14:paraId="4E2DD85C" w14:textId="77777777" w:rsidR="00270527" w:rsidRPr="007D33E7" w:rsidRDefault="00270527" w:rsidP="00270527">
      <w:pPr>
        <w:pStyle w:val="PargrafodaLista"/>
        <w:numPr>
          <w:ilvl w:val="0"/>
          <w:numId w:val="31"/>
        </w:numPr>
        <w:pBdr>
          <w:top w:val="nil"/>
          <w:left w:val="nil"/>
          <w:bottom w:val="nil"/>
          <w:right w:val="nil"/>
          <w:between w:val="nil"/>
        </w:pBdr>
        <w:spacing w:after="120" w:line="360" w:lineRule="auto"/>
        <w:rPr>
          <w:rFonts w:ascii="Times New Roman" w:eastAsia="Times New Roman" w:hAnsi="Times New Roman" w:cs="Times New Roman"/>
          <w:color w:val="FF0000"/>
          <w:sz w:val="24"/>
          <w:szCs w:val="24"/>
        </w:rPr>
      </w:pPr>
      <w:r w:rsidRPr="005C339C">
        <w:rPr>
          <w:rFonts w:ascii="Times New Roman" w:eastAsia="Times New Roman" w:hAnsi="Times New Roman" w:cs="Times New Roman"/>
          <w:sz w:val="24"/>
          <w:szCs w:val="24"/>
        </w:rPr>
        <w:t xml:space="preserve"> Seguindo </w:t>
      </w:r>
      <w:r w:rsidRPr="00DA60FD">
        <w:rPr>
          <w:rFonts w:ascii="Times New Roman" w:eastAsia="Times New Roman" w:hAnsi="Times New Roman" w:cs="Times New Roman"/>
          <w:sz w:val="24"/>
          <w:szCs w:val="24"/>
        </w:rPr>
        <w:t>esta lógica, a jurisprudência do Tribunal de Contas da União sustenta a possibilidade da fixação do prazo de vigência estendido com a finalidade de obter preços e condições mais vantajosos para a Administração, (Acórdão 3.320/2013-Segunda Câmara):</w:t>
      </w:r>
    </w:p>
    <w:p w14:paraId="4FD21B56" w14:textId="77777777" w:rsidR="00270527" w:rsidRPr="00DA60FD" w:rsidRDefault="00270527" w:rsidP="00270527">
      <w:pPr>
        <w:pStyle w:val="PargrafodaLista"/>
        <w:pBdr>
          <w:top w:val="nil"/>
          <w:left w:val="nil"/>
          <w:bottom w:val="nil"/>
          <w:right w:val="nil"/>
          <w:between w:val="nil"/>
        </w:pBdr>
        <w:spacing w:after="120" w:line="360" w:lineRule="auto"/>
        <w:ind w:left="2694"/>
        <w:rPr>
          <w:rFonts w:ascii="Times New Roman" w:eastAsia="Times New Roman" w:hAnsi="Times New Roman" w:cs="Times New Roman"/>
          <w:i/>
          <w:iCs/>
          <w:sz w:val="24"/>
          <w:szCs w:val="24"/>
        </w:rPr>
      </w:pPr>
      <w:r w:rsidRPr="00DA60FD">
        <w:rPr>
          <w:rFonts w:ascii="Times New Roman" w:eastAsia="Times New Roman" w:hAnsi="Times New Roman" w:cs="Times New Roman"/>
          <w:i/>
          <w:iCs/>
          <w:sz w:val="24"/>
          <w:szCs w:val="24"/>
        </w:rPr>
        <w:t>“O prazo de vigência de contratos de serviços contínuos deve ser estabelecido considerando-se as circunstâncias de forma objetiva, fazendo-se registrar no processo próprio o modo como interferem na decisão e quais suas consequências. Tal registro é especialmente importante quando se fizer necessário prazo inicial superior aos doze meses entendidos como regra pelo TCU. Há necessidade de se demonstrar o benefício decorrente do prazo estabelecido (Acórdão 3320/2013-Segunda Câmara).”</w:t>
      </w:r>
    </w:p>
    <w:p w14:paraId="5F230DA2" w14:textId="77777777" w:rsidR="00270527" w:rsidRPr="00DA60FD" w:rsidRDefault="00270527" w:rsidP="00270527">
      <w:pPr>
        <w:pStyle w:val="PargrafodaLista"/>
        <w:numPr>
          <w:ilvl w:val="0"/>
          <w:numId w:val="31"/>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DA60FD">
        <w:rPr>
          <w:rFonts w:ascii="Times New Roman" w:eastAsia="Times New Roman" w:hAnsi="Times New Roman" w:cs="Times New Roman"/>
          <w:sz w:val="24"/>
          <w:szCs w:val="24"/>
        </w:rPr>
        <w:t>Um prazo contratual exíguo implicaria na constante dedicação de recursos humanos especificamente para processos de Planejamento da Contratação, considerando que os trabalhos de renovação/prorrogação são deflagrados com pelo menos 180 dias de antecedência (em atendimento à recomendação do Tribunal de Contas da União esposada no Acórdão nº 728/2008 – 1ª Câmara).</w:t>
      </w:r>
    </w:p>
    <w:p w14:paraId="1F503C07" w14:textId="4533B6EA" w:rsidR="0026136E" w:rsidRPr="00DA60FD" w:rsidRDefault="0026136E" w:rsidP="00270527">
      <w:pPr>
        <w:pStyle w:val="PargrafodaLista"/>
        <w:numPr>
          <w:ilvl w:val="0"/>
          <w:numId w:val="31"/>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DA60FD">
        <w:rPr>
          <w:rFonts w:ascii="Times New Roman" w:eastAsia="Times New Roman" w:hAnsi="Times New Roman" w:cs="Times New Roman"/>
          <w:sz w:val="24"/>
          <w:szCs w:val="24"/>
        </w:rPr>
        <w:lastRenderedPageBreak/>
        <w:t xml:space="preserve">Ademais, os estudos técnicos preliminares visando a contratação deste </w:t>
      </w:r>
      <w:r w:rsidR="00270527" w:rsidRPr="00DA60FD">
        <w:rPr>
          <w:rFonts w:ascii="Times New Roman" w:eastAsia="Times New Roman" w:hAnsi="Times New Roman" w:cs="Times New Roman"/>
          <w:sz w:val="24"/>
          <w:szCs w:val="24"/>
        </w:rPr>
        <w:t xml:space="preserve">tipo de </w:t>
      </w:r>
      <w:r w:rsidRPr="00DA60FD">
        <w:rPr>
          <w:rFonts w:ascii="Times New Roman" w:eastAsia="Times New Roman" w:hAnsi="Times New Roman" w:cs="Times New Roman"/>
          <w:sz w:val="24"/>
          <w:szCs w:val="24"/>
        </w:rPr>
        <w:t>objeto requerem prazo maior do que o usual em virtude de</w:t>
      </w:r>
      <w:r w:rsidR="00613AA1" w:rsidRPr="00DA60FD">
        <w:rPr>
          <w:rFonts w:ascii="Times New Roman" w:eastAsia="Times New Roman" w:hAnsi="Times New Roman" w:cs="Times New Roman"/>
          <w:sz w:val="24"/>
          <w:szCs w:val="24"/>
        </w:rPr>
        <w:t>,</w:t>
      </w:r>
      <w:r w:rsidRPr="00DA60FD">
        <w:rPr>
          <w:rFonts w:ascii="Times New Roman" w:eastAsia="Times New Roman" w:hAnsi="Times New Roman" w:cs="Times New Roman"/>
          <w:sz w:val="24"/>
          <w:szCs w:val="24"/>
        </w:rPr>
        <w:t xml:space="preserve"> ainda</w:t>
      </w:r>
      <w:r w:rsidR="00613AA1" w:rsidRPr="00DA60FD">
        <w:rPr>
          <w:rFonts w:ascii="Times New Roman" w:eastAsia="Times New Roman" w:hAnsi="Times New Roman" w:cs="Times New Roman"/>
          <w:sz w:val="24"/>
          <w:szCs w:val="24"/>
        </w:rPr>
        <w:t>,</w:t>
      </w:r>
      <w:r w:rsidRPr="00DA60FD">
        <w:rPr>
          <w:rFonts w:ascii="Times New Roman" w:eastAsia="Times New Roman" w:hAnsi="Times New Roman" w:cs="Times New Roman"/>
          <w:sz w:val="24"/>
          <w:szCs w:val="24"/>
        </w:rPr>
        <w:t xml:space="preserve"> se tratar de certame com alto risco de execução contratual inadequada.</w:t>
      </w:r>
    </w:p>
    <w:p w14:paraId="37097FEC" w14:textId="77777777" w:rsidR="008C0504" w:rsidRPr="00BC310A" w:rsidRDefault="008C0504" w:rsidP="008C0504">
      <w:pPr>
        <w:pStyle w:val="Ttulo2"/>
        <w:ind w:left="578" w:hanging="578"/>
        <w:rPr>
          <w:rFonts w:ascii="Times New Roman" w:hAnsi="Times New Roman" w:cs="Times New Roman"/>
          <w:sz w:val="24"/>
          <w:szCs w:val="24"/>
        </w:rPr>
      </w:pPr>
      <w:bookmarkStart w:id="88" w:name="_Toc359341422"/>
      <w:bookmarkStart w:id="89" w:name="_Toc359341529"/>
      <w:bookmarkStart w:id="90" w:name="_Toc359946185"/>
      <w:bookmarkStart w:id="91" w:name="_Toc359946287"/>
      <w:bookmarkStart w:id="92" w:name="_Toc359341423"/>
      <w:bookmarkStart w:id="93" w:name="_Toc359341530"/>
      <w:bookmarkStart w:id="94" w:name="_Toc359946186"/>
      <w:bookmarkStart w:id="95" w:name="_Toc359946288"/>
      <w:bookmarkStart w:id="96" w:name="_Toc517263979"/>
      <w:bookmarkStart w:id="97" w:name="_Toc63700944"/>
      <w:bookmarkEnd w:id="88"/>
      <w:bookmarkEnd w:id="89"/>
      <w:bookmarkEnd w:id="90"/>
      <w:bookmarkEnd w:id="91"/>
      <w:bookmarkEnd w:id="92"/>
      <w:bookmarkEnd w:id="93"/>
      <w:bookmarkEnd w:id="94"/>
      <w:bookmarkEnd w:id="95"/>
      <w:r w:rsidRPr="00BC310A">
        <w:rPr>
          <w:rFonts w:ascii="Times New Roman" w:hAnsi="Times New Roman" w:cs="Times New Roman"/>
          <w:sz w:val="24"/>
          <w:szCs w:val="24"/>
        </w:rPr>
        <w:t>Equipe de Planejamento e Apoio à Contratação (Art. 16, VII e VIII)</w:t>
      </w:r>
      <w:bookmarkEnd w:id="96"/>
      <w:bookmarkEnd w:id="97"/>
    </w:p>
    <w:p w14:paraId="027D545C" w14:textId="77777777" w:rsidR="008C0504" w:rsidRPr="00A222D0" w:rsidRDefault="008C0504" w:rsidP="008C0504"/>
    <w:p w14:paraId="1D19F5D0" w14:textId="002B321D" w:rsidR="008C0504" w:rsidRDefault="008C0504" w:rsidP="008C0504">
      <w:pPr>
        <w:pStyle w:val="Primeirorecuodecorpodetexto"/>
        <w:spacing w:after="120"/>
        <w:ind w:left="567" w:firstLine="567"/>
        <w:rPr>
          <w:rFonts w:ascii="Times New Roman" w:hAnsi="Times New Roman" w:cs="Times New Roman"/>
          <w:sz w:val="24"/>
          <w:szCs w:val="24"/>
        </w:rPr>
      </w:pPr>
      <w:r w:rsidRPr="002354FA">
        <w:rPr>
          <w:rFonts w:ascii="Times New Roman" w:hAnsi="Times New Roman" w:cs="Times New Roman"/>
          <w:sz w:val="24"/>
          <w:szCs w:val="24"/>
        </w:rPr>
        <w:t xml:space="preserve">Para a composição da Equipe de Apoio e Gestão da Contratação, foram feitas as seguintes indicações, conforme Portaria </w:t>
      </w:r>
      <w:r w:rsidRPr="00C55CCF">
        <w:rPr>
          <w:rFonts w:ascii="Times New Roman" w:hAnsi="Times New Roman" w:cs="Times New Roman"/>
          <w:sz w:val="24"/>
          <w:szCs w:val="24"/>
        </w:rPr>
        <w:t xml:space="preserve">nº </w:t>
      </w:r>
      <w:r w:rsidR="00C55CCF" w:rsidRPr="00C55CCF">
        <w:rPr>
          <w:rFonts w:ascii="Times New Roman" w:hAnsi="Times New Roman" w:cs="Times New Roman"/>
          <w:sz w:val="24"/>
          <w:szCs w:val="24"/>
        </w:rPr>
        <w:t>628</w:t>
      </w:r>
      <w:r w:rsidR="005A4726" w:rsidRPr="00C55CCF">
        <w:rPr>
          <w:rFonts w:ascii="Times New Roman" w:hAnsi="Times New Roman" w:cs="Times New Roman"/>
          <w:sz w:val="24"/>
          <w:szCs w:val="24"/>
        </w:rPr>
        <w:t>/20</w:t>
      </w:r>
      <w:r w:rsidR="006C69DA" w:rsidRPr="00C55CCF">
        <w:rPr>
          <w:rFonts w:ascii="Times New Roman" w:hAnsi="Times New Roman" w:cs="Times New Roman"/>
          <w:sz w:val="24"/>
          <w:szCs w:val="24"/>
        </w:rPr>
        <w:t>20</w:t>
      </w:r>
      <w:r w:rsidRPr="002354FA">
        <w:rPr>
          <w:rFonts w:ascii="Times New Roman" w:hAnsi="Times New Roman" w:cs="Times New Roman"/>
          <w:sz w:val="24"/>
          <w:szCs w:val="24"/>
        </w:rPr>
        <w:t>-PRES:</w:t>
      </w:r>
    </w:p>
    <w:p w14:paraId="37E0D821" w14:textId="77777777" w:rsidR="00AC47CD" w:rsidRPr="002354FA" w:rsidRDefault="00AC47CD" w:rsidP="008C0504">
      <w:pPr>
        <w:pStyle w:val="Primeirorecuodecorpodetexto"/>
        <w:spacing w:after="120"/>
        <w:ind w:left="567" w:firstLine="567"/>
        <w:rPr>
          <w:rFonts w:ascii="Times New Roman" w:hAnsi="Times New Roman" w:cs="Times New Roman"/>
          <w:sz w:val="24"/>
          <w:szCs w:val="24"/>
        </w:rPr>
      </w:pPr>
    </w:p>
    <w:p w14:paraId="07F7DC5F" w14:textId="77777777" w:rsidR="008C0504" w:rsidRPr="002354FA" w:rsidRDefault="008C0504" w:rsidP="00EA7C0A">
      <w:pPr>
        <w:pStyle w:val="PargrafodaLista"/>
        <w:numPr>
          <w:ilvl w:val="0"/>
          <w:numId w:val="12"/>
        </w:numPr>
        <w:rPr>
          <w:rFonts w:ascii="Times New Roman" w:hAnsi="Times New Roman" w:cs="Times New Roman"/>
          <w:sz w:val="24"/>
          <w:szCs w:val="24"/>
        </w:rPr>
      </w:pPr>
      <w:r w:rsidRPr="002354FA">
        <w:rPr>
          <w:rFonts w:ascii="Times New Roman" w:hAnsi="Times New Roman" w:cs="Times New Roman"/>
          <w:sz w:val="24"/>
          <w:szCs w:val="24"/>
        </w:rPr>
        <w:t>Integrante demandante (art. 12, §5º, inciso III da Resolução 182/CNJ)</w:t>
      </w:r>
    </w:p>
    <w:tbl>
      <w:tblPr>
        <w:tblStyle w:val="Tabelacomgrade"/>
        <w:tblW w:w="8755" w:type="dxa"/>
        <w:tblLook w:val="04A0" w:firstRow="1" w:lastRow="0" w:firstColumn="1" w:lastColumn="0" w:noHBand="0" w:noVBand="1"/>
      </w:tblPr>
      <w:tblGrid>
        <w:gridCol w:w="2943"/>
        <w:gridCol w:w="5812"/>
      </w:tblGrid>
      <w:tr w:rsidR="00933061" w:rsidRPr="002354FA" w14:paraId="62200E4B" w14:textId="77777777" w:rsidTr="004943DE">
        <w:tc>
          <w:tcPr>
            <w:tcW w:w="2943" w:type="dxa"/>
          </w:tcPr>
          <w:p w14:paraId="4ACDEEA5" w14:textId="77777777" w:rsidR="00933061" w:rsidRPr="002354FA" w:rsidRDefault="00933061" w:rsidP="00933061">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59490A61" w14:textId="08FEC23C" w:rsidR="00933061" w:rsidRPr="00DA1C76" w:rsidRDefault="00933061" w:rsidP="00933061">
            <w:pPr>
              <w:jc w:val="both"/>
              <w:rPr>
                <w:rFonts w:ascii="Times New Roman" w:hAnsi="Times New Roman" w:cs="Times New Roman"/>
                <w:sz w:val="24"/>
                <w:szCs w:val="24"/>
                <w:highlight w:val="yellow"/>
              </w:rPr>
            </w:pPr>
            <w:r w:rsidRPr="00E346C1">
              <w:rPr>
                <w:rFonts w:ascii="Times New Roman" w:hAnsi="Times New Roman" w:cs="Times New Roman"/>
                <w:sz w:val="24"/>
                <w:szCs w:val="24"/>
              </w:rPr>
              <w:t xml:space="preserve">Danilo Pereira da Silva </w:t>
            </w:r>
          </w:p>
        </w:tc>
      </w:tr>
      <w:tr w:rsidR="00933061" w:rsidRPr="002354FA" w14:paraId="79EB7DEE" w14:textId="77777777" w:rsidTr="004943DE">
        <w:tc>
          <w:tcPr>
            <w:tcW w:w="2943" w:type="dxa"/>
          </w:tcPr>
          <w:p w14:paraId="02D13209" w14:textId="77777777" w:rsidR="00933061" w:rsidRPr="002354FA" w:rsidRDefault="00933061" w:rsidP="00933061">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2E792E21" w14:textId="105BED20" w:rsidR="00933061" w:rsidRPr="00DA1C76" w:rsidRDefault="00933061" w:rsidP="00933061">
            <w:pPr>
              <w:jc w:val="both"/>
              <w:rPr>
                <w:rFonts w:ascii="Times New Roman" w:hAnsi="Times New Roman" w:cs="Times New Roman"/>
                <w:sz w:val="24"/>
                <w:szCs w:val="24"/>
                <w:highlight w:val="yellow"/>
              </w:rPr>
            </w:pPr>
            <w:r w:rsidRPr="00E346C1">
              <w:rPr>
                <w:rFonts w:ascii="Times New Roman" w:hAnsi="Times New Roman" w:cs="Times New Roman"/>
                <w:sz w:val="24"/>
                <w:szCs w:val="24"/>
              </w:rPr>
              <w:t>5545</w:t>
            </w:r>
          </w:p>
        </w:tc>
      </w:tr>
      <w:tr w:rsidR="00933061" w:rsidRPr="002354FA" w14:paraId="39E3F680" w14:textId="77777777" w:rsidTr="004943DE">
        <w:tc>
          <w:tcPr>
            <w:tcW w:w="2943" w:type="dxa"/>
          </w:tcPr>
          <w:p w14:paraId="5A4B116A" w14:textId="77777777" w:rsidR="00933061" w:rsidRPr="002354FA" w:rsidRDefault="00933061" w:rsidP="00933061">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0CE7F663" w14:textId="15D8A7AD" w:rsidR="00933061" w:rsidRPr="002354FA" w:rsidRDefault="00C27B77" w:rsidP="00933061">
            <w:pPr>
              <w:jc w:val="both"/>
              <w:rPr>
                <w:rFonts w:ascii="Times New Roman" w:hAnsi="Times New Roman" w:cs="Times New Roman"/>
                <w:sz w:val="24"/>
                <w:szCs w:val="24"/>
              </w:rPr>
            </w:pPr>
            <w:hyperlink r:id="rId22" w:history="1">
              <w:r w:rsidR="00933061" w:rsidRPr="009E37B9">
                <w:rPr>
                  <w:rStyle w:val="Hyperlink"/>
                  <w:rFonts w:ascii="Times New Roman" w:hAnsi="Times New Roman" w:cs="Times New Roman"/>
                  <w:sz w:val="24"/>
                  <w:szCs w:val="24"/>
                </w:rPr>
                <w:t>danilo.silva@tjmt.jus.br</w:t>
              </w:r>
            </w:hyperlink>
          </w:p>
        </w:tc>
      </w:tr>
      <w:tr w:rsidR="008C0504" w:rsidRPr="002354FA" w14:paraId="297F01B7" w14:textId="77777777" w:rsidTr="004943DE">
        <w:tc>
          <w:tcPr>
            <w:tcW w:w="2943" w:type="dxa"/>
          </w:tcPr>
          <w:p w14:paraId="797471BA"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033BD5A0" w14:textId="0F6FE50B" w:rsidR="008C0504" w:rsidRPr="002354FA" w:rsidRDefault="008C0504" w:rsidP="007376FA">
            <w:pPr>
              <w:jc w:val="both"/>
              <w:rPr>
                <w:rFonts w:ascii="Times New Roman" w:hAnsi="Times New Roman" w:cs="Times New Roman"/>
                <w:sz w:val="24"/>
                <w:szCs w:val="24"/>
              </w:rPr>
            </w:pPr>
            <w:r>
              <w:rPr>
                <w:rFonts w:ascii="Times New Roman" w:hAnsi="Times New Roman" w:cs="Times New Roman"/>
                <w:sz w:val="24"/>
                <w:szCs w:val="24"/>
              </w:rPr>
              <w:t xml:space="preserve">Diretor do Departamento de </w:t>
            </w:r>
            <w:r w:rsidR="007376FA">
              <w:rPr>
                <w:rFonts w:ascii="Times New Roman" w:hAnsi="Times New Roman" w:cs="Times New Roman"/>
                <w:sz w:val="24"/>
                <w:szCs w:val="24"/>
              </w:rPr>
              <w:t>Sistemas e Aplicações</w:t>
            </w:r>
          </w:p>
        </w:tc>
      </w:tr>
      <w:tr w:rsidR="008C0504" w:rsidRPr="002354FA" w14:paraId="762B6A07" w14:textId="77777777" w:rsidTr="004943DE">
        <w:tc>
          <w:tcPr>
            <w:tcW w:w="2943" w:type="dxa"/>
          </w:tcPr>
          <w:p w14:paraId="087191DE"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07F5A79A" w14:textId="77777777" w:rsidR="008C0504" w:rsidRPr="002354FA" w:rsidRDefault="008C0504" w:rsidP="004943DE">
            <w:pPr>
              <w:jc w:val="both"/>
              <w:rPr>
                <w:rFonts w:ascii="Times New Roman" w:hAnsi="Times New Roman" w:cs="Times New Roman"/>
                <w:sz w:val="24"/>
                <w:szCs w:val="24"/>
              </w:rPr>
            </w:pPr>
          </w:p>
        </w:tc>
      </w:tr>
    </w:tbl>
    <w:p w14:paraId="7A8F7963" w14:textId="77777777" w:rsidR="008C0504" w:rsidRPr="002354FA" w:rsidRDefault="008C0504" w:rsidP="00EA7C0A">
      <w:pPr>
        <w:pStyle w:val="PargrafodaLista"/>
        <w:numPr>
          <w:ilvl w:val="0"/>
          <w:numId w:val="12"/>
        </w:numPr>
        <w:rPr>
          <w:rFonts w:ascii="Times New Roman" w:hAnsi="Times New Roman" w:cs="Times New Roman"/>
          <w:sz w:val="24"/>
          <w:szCs w:val="24"/>
        </w:rPr>
      </w:pPr>
      <w:r w:rsidRPr="002354FA">
        <w:rPr>
          <w:rFonts w:ascii="Times New Roman" w:hAnsi="Times New Roman" w:cs="Times New Roman"/>
          <w:sz w:val="24"/>
          <w:szCs w:val="24"/>
        </w:rPr>
        <w:t>Integrante demandante substituto (art. 12, §5º, inciso III da Resolução 182/CNJ)</w:t>
      </w:r>
    </w:p>
    <w:tbl>
      <w:tblPr>
        <w:tblStyle w:val="Tabelacomgrade"/>
        <w:tblW w:w="8755" w:type="dxa"/>
        <w:tblLook w:val="04A0" w:firstRow="1" w:lastRow="0" w:firstColumn="1" w:lastColumn="0" w:noHBand="0" w:noVBand="1"/>
      </w:tblPr>
      <w:tblGrid>
        <w:gridCol w:w="2943"/>
        <w:gridCol w:w="5812"/>
      </w:tblGrid>
      <w:tr w:rsidR="008C0504" w:rsidRPr="002354FA" w14:paraId="2E87A745" w14:textId="77777777" w:rsidTr="004943DE">
        <w:tc>
          <w:tcPr>
            <w:tcW w:w="2943" w:type="dxa"/>
          </w:tcPr>
          <w:p w14:paraId="6D30CC10"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041180D2" w14:textId="2D252178" w:rsidR="008C0504" w:rsidRPr="00D62581" w:rsidRDefault="00D62581" w:rsidP="004943DE">
            <w:pPr>
              <w:jc w:val="both"/>
              <w:rPr>
                <w:rFonts w:ascii="Times New Roman" w:hAnsi="Times New Roman" w:cs="Times New Roman"/>
                <w:sz w:val="24"/>
                <w:szCs w:val="24"/>
              </w:rPr>
            </w:pPr>
            <w:r w:rsidRPr="00D62581">
              <w:rPr>
                <w:rFonts w:ascii="Times New Roman" w:hAnsi="Times New Roman" w:cs="Times New Roman"/>
                <w:sz w:val="24"/>
                <w:szCs w:val="24"/>
              </w:rPr>
              <w:t>Renato Antonio Nasser Paquer</w:t>
            </w:r>
          </w:p>
        </w:tc>
      </w:tr>
      <w:tr w:rsidR="008C0504" w:rsidRPr="002354FA" w14:paraId="39ADEA43" w14:textId="77777777" w:rsidTr="004943DE">
        <w:tc>
          <w:tcPr>
            <w:tcW w:w="2943" w:type="dxa"/>
          </w:tcPr>
          <w:p w14:paraId="2528D7A3"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2AE54C54" w14:textId="0481D668" w:rsidR="008C0504" w:rsidRPr="00D62581" w:rsidRDefault="00D62581" w:rsidP="004943DE">
            <w:pPr>
              <w:jc w:val="both"/>
              <w:rPr>
                <w:rFonts w:ascii="Times New Roman" w:hAnsi="Times New Roman" w:cs="Times New Roman"/>
                <w:sz w:val="24"/>
                <w:szCs w:val="24"/>
              </w:rPr>
            </w:pPr>
            <w:r w:rsidRPr="00D62581">
              <w:rPr>
                <w:rFonts w:ascii="Times New Roman" w:hAnsi="Times New Roman" w:cs="Times New Roman"/>
                <w:sz w:val="24"/>
                <w:szCs w:val="24"/>
              </w:rPr>
              <w:t>43092</w:t>
            </w:r>
          </w:p>
        </w:tc>
      </w:tr>
      <w:tr w:rsidR="008C0504" w:rsidRPr="002354FA" w14:paraId="0699051F" w14:textId="77777777" w:rsidTr="004943DE">
        <w:tc>
          <w:tcPr>
            <w:tcW w:w="2943" w:type="dxa"/>
          </w:tcPr>
          <w:p w14:paraId="6000EB92"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1E5A3B13" w14:textId="56A85AE0" w:rsidR="008C0504" w:rsidRPr="00D62581" w:rsidRDefault="00D62581" w:rsidP="007376FA">
            <w:pPr>
              <w:jc w:val="both"/>
              <w:rPr>
                <w:rFonts w:ascii="Times New Roman" w:hAnsi="Times New Roman" w:cs="Times New Roman"/>
                <w:sz w:val="24"/>
                <w:szCs w:val="24"/>
              </w:rPr>
            </w:pPr>
            <w:r w:rsidRPr="00D62581">
              <w:rPr>
                <w:rFonts w:ascii="Times New Roman" w:hAnsi="Times New Roman" w:cs="Times New Roman"/>
                <w:sz w:val="24"/>
                <w:szCs w:val="24"/>
              </w:rPr>
              <w:t>Renato.paquer@tjmt.jus.br</w:t>
            </w:r>
          </w:p>
        </w:tc>
      </w:tr>
      <w:tr w:rsidR="008C0504" w:rsidRPr="002354FA" w14:paraId="6541A6DA" w14:textId="77777777" w:rsidTr="004943DE">
        <w:tc>
          <w:tcPr>
            <w:tcW w:w="2943" w:type="dxa"/>
          </w:tcPr>
          <w:p w14:paraId="37663919"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67A94ED1" w14:textId="6B3EFEA7" w:rsidR="008C0504" w:rsidRPr="002354FA" w:rsidRDefault="007376FA" w:rsidP="004943DE">
            <w:pPr>
              <w:jc w:val="both"/>
              <w:rPr>
                <w:rFonts w:ascii="Times New Roman" w:hAnsi="Times New Roman" w:cs="Times New Roman"/>
                <w:sz w:val="24"/>
                <w:szCs w:val="24"/>
                <w:highlight w:val="yellow"/>
              </w:rPr>
            </w:pPr>
            <w:r>
              <w:rPr>
                <w:rFonts w:ascii="Times New Roman" w:hAnsi="Times New Roman" w:cs="Times New Roman"/>
                <w:sz w:val="24"/>
                <w:szCs w:val="24"/>
              </w:rPr>
              <w:t>Departamento de Sistemas e Aplicações</w:t>
            </w:r>
          </w:p>
        </w:tc>
      </w:tr>
      <w:tr w:rsidR="008C0504" w:rsidRPr="002354FA" w14:paraId="02F0F8CD" w14:textId="77777777" w:rsidTr="004943DE">
        <w:tc>
          <w:tcPr>
            <w:tcW w:w="2943" w:type="dxa"/>
          </w:tcPr>
          <w:p w14:paraId="22AAEDDC"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1273E3A5" w14:textId="77777777" w:rsidR="008C0504" w:rsidRPr="002354FA" w:rsidRDefault="008C0504" w:rsidP="004943DE">
            <w:pPr>
              <w:jc w:val="both"/>
              <w:rPr>
                <w:rFonts w:ascii="Times New Roman" w:hAnsi="Times New Roman" w:cs="Times New Roman"/>
                <w:sz w:val="24"/>
                <w:szCs w:val="24"/>
              </w:rPr>
            </w:pPr>
          </w:p>
        </w:tc>
      </w:tr>
    </w:tbl>
    <w:p w14:paraId="71858B5D" w14:textId="77777777" w:rsidR="008C0504" w:rsidRPr="00933061" w:rsidRDefault="008C0504" w:rsidP="00EA7C0A">
      <w:pPr>
        <w:pStyle w:val="PargrafodaLista"/>
        <w:numPr>
          <w:ilvl w:val="0"/>
          <w:numId w:val="12"/>
        </w:numPr>
        <w:rPr>
          <w:rFonts w:ascii="Times New Roman" w:hAnsi="Times New Roman" w:cs="Times New Roman"/>
          <w:sz w:val="24"/>
          <w:szCs w:val="24"/>
        </w:rPr>
      </w:pPr>
      <w:r w:rsidRPr="002354FA">
        <w:rPr>
          <w:rFonts w:ascii="Times New Roman" w:hAnsi="Times New Roman" w:cs="Times New Roman"/>
          <w:sz w:val="24"/>
          <w:szCs w:val="24"/>
        </w:rPr>
        <w:t>Integrante técnico (art</w:t>
      </w:r>
      <w:r w:rsidRPr="00933061">
        <w:rPr>
          <w:rFonts w:ascii="Times New Roman" w:hAnsi="Times New Roman" w:cs="Times New Roman"/>
          <w:sz w:val="24"/>
          <w:szCs w:val="24"/>
        </w:rPr>
        <w:t>. 12, §6º, da Resolução 182/CNJ)</w:t>
      </w:r>
    </w:p>
    <w:tbl>
      <w:tblPr>
        <w:tblStyle w:val="Tabelacomgrade"/>
        <w:tblW w:w="8755" w:type="dxa"/>
        <w:tblLook w:val="04A0" w:firstRow="1" w:lastRow="0" w:firstColumn="1" w:lastColumn="0" w:noHBand="0" w:noVBand="1"/>
      </w:tblPr>
      <w:tblGrid>
        <w:gridCol w:w="2943"/>
        <w:gridCol w:w="5812"/>
      </w:tblGrid>
      <w:tr w:rsidR="000739FA" w:rsidRPr="00933061" w14:paraId="4C1D23B7" w14:textId="77777777" w:rsidTr="004943DE">
        <w:tc>
          <w:tcPr>
            <w:tcW w:w="2943" w:type="dxa"/>
          </w:tcPr>
          <w:p w14:paraId="2B406626" w14:textId="77777777" w:rsidR="000739FA" w:rsidRPr="00933061" w:rsidRDefault="000739FA" w:rsidP="000739FA">
            <w:pPr>
              <w:jc w:val="both"/>
              <w:rPr>
                <w:rFonts w:ascii="Times New Roman" w:hAnsi="Times New Roman" w:cs="Times New Roman"/>
                <w:sz w:val="24"/>
                <w:szCs w:val="24"/>
              </w:rPr>
            </w:pPr>
            <w:r w:rsidRPr="00933061">
              <w:rPr>
                <w:rFonts w:ascii="Times New Roman" w:hAnsi="Times New Roman" w:cs="Times New Roman"/>
                <w:sz w:val="24"/>
                <w:szCs w:val="24"/>
              </w:rPr>
              <w:t>Nome</w:t>
            </w:r>
          </w:p>
        </w:tc>
        <w:tc>
          <w:tcPr>
            <w:tcW w:w="5812" w:type="dxa"/>
          </w:tcPr>
          <w:p w14:paraId="609B97D8" w14:textId="3DA0AE40" w:rsidR="000739FA" w:rsidRPr="00933061" w:rsidRDefault="000739FA" w:rsidP="000739FA">
            <w:pPr>
              <w:jc w:val="both"/>
              <w:rPr>
                <w:rFonts w:ascii="Times New Roman" w:hAnsi="Times New Roman" w:cs="Times New Roman"/>
                <w:sz w:val="24"/>
                <w:szCs w:val="24"/>
              </w:rPr>
            </w:pPr>
            <w:r w:rsidRPr="00D62581">
              <w:rPr>
                <w:rFonts w:ascii="Times New Roman" w:hAnsi="Times New Roman" w:cs="Times New Roman"/>
                <w:sz w:val="24"/>
                <w:szCs w:val="24"/>
              </w:rPr>
              <w:t>Renato Antonio Nasser Paquer</w:t>
            </w:r>
          </w:p>
        </w:tc>
      </w:tr>
      <w:tr w:rsidR="000739FA" w:rsidRPr="00933061" w14:paraId="7A39F08C" w14:textId="77777777" w:rsidTr="004943DE">
        <w:tc>
          <w:tcPr>
            <w:tcW w:w="2943" w:type="dxa"/>
          </w:tcPr>
          <w:p w14:paraId="14F0130D" w14:textId="77777777" w:rsidR="000739FA" w:rsidRPr="00933061" w:rsidRDefault="000739FA" w:rsidP="000739FA">
            <w:pPr>
              <w:jc w:val="both"/>
              <w:rPr>
                <w:rFonts w:ascii="Times New Roman" w:hAnsi="Times New Roman" w:cs="Times New Roman"/>
                <w:sz w:val="24"/>
                <w:szCs w:val="24"/>
              </w:rPr>
            </w:pPr>
            <w:r w:rsidRPr="00933061">
              <w:rPr>
                <w:rFonts w:ascii="Times New Roman" w:hAnsi="Times New Roman" w:cs="Times New Roman"/>
                <w:sz w:val="24"/>
                <w:szCs w:val="24"/>
              </w:rPr>
              <w:t>Matrícula</w:t>
            </w:r>
          </w:p>
        </w:tc>
        <w:tc>
          <w:tcPr>
            <w:tcW w:w="5812" w:type="dxa"/>
          </w:tcPr>
          <w:p w14:paraId="59179EF5" w14:textId="1E147E17" w:rsidR="000739FA" w:rsidRPr="00933061" w:rsidRDefault="000739FA" w:rsidP="000739FA">
            <w:pPr>
              <w:jc w:val="both"/>
              <w:rPr>
                <w:rFonts w:ascii="Times New Roman" w:hAnsi="Times New Roman" w:cs="Times New Roman"/>
                <w:sz w:val="24"/>
                <w:szCs w:val="24"/>
              </w:rPr>
            </w:pPr>
            <w:r w:rsidRPr="00D62581">
              <w:rPr>
                <w:rFonts w:ascii="Times New Roman" w:hAnsi="Times New Roman" w:cs="Times New Roman"/>
                <w:sz w:val="24"/>
                <w:szCs w:val="24"/>
              </w:rPr>
              <w:t>43092</w:t>
            </w:r>
          </w:p>
        </w:tc>
      </w:tr>
      <w:tr w:rsidR="000739FA" w:rsidRPr="00933061" w14:paraId="012B3C88" w14:textId="77777777" w:rsidTr="004943DE">
        <w:tc>
          <w:tcPr>
            <w:tcW w:w="2943" w:type="dxa"/>
          </w:tcPr>
          <w:p w14:paraId="1BCE1902" w14:textId="77777777" w:rsidR="000739FA" w:rsidRPr="00933061" w:rsidRDefault="000739FA" w:rsidP="000739FA">
            <w:pPr>
              <w:jc w:val="both"/>
              <w:rPr>
                <w:rFonts w:ascii="Times New Roman" w:hAnsi="Times New Roman" w:cs="Times New Roman"/>
                <w:sz w:val="24"/>
                <w:szCs w:val="24"/>
              </w:rPr>
            </w:pPr>
            <w:r w:rsidRPr="00933061">
              <w:rPr>
                <w:rFonts w:ascii="Times New Roman" w:hAnsi="Times New Roman" w:cs="Times New Roman"/>
                <w:sz w:val="24"/>
                <w:szCs w:val="24"/>
              </w:rPr>
              <w:t>E-Mail</w:t>
            </w:r>
          </w:p>
        </w:tc>
        <w:tc>
          <w:tcPr>
            <w:tcW w:w="5812" w:type="dxa"/>
          </w:tcPr>
          <w:p w14:paraId="4CA215CD" w14:textId="1629819D" w:rsidR="000739FA" w:rsidRPr="00933061" w:rsidRDefault="000739FA" w:rsidP="000739FA">
            <w:pPr>
              <w:jc w:val="both"/>
              <w:rPr>
                <w:rFonts w:ascii="Times New Roman" w:hAnsi="Times New Roman" w:cs="Times New Roman"/>
                <w:sz w:val="24"/>
                <w:szCs w:val="24"/>
              </w:rPr>
            </w:pPr>
            <w:r w:rsidRPr="00D62581">
              <w:rPr>
                <w:rFonts w:ascii="Times New Roman" w:hAnsi="Times New Roman" w:cs="Times New Roman"/>
                <w:sz w:val="24"/>
                <w:szCs w:val="24"/>
              </w:rPr>
              <w:t>Renato.paquer@tjmt.jus.br</w:t>
            </w:r>
          </w:p>
        </w:tc>
      </w:tr>
      <w:tr w:rsidR="00FA0788" w:rsidRPr="00933061" w14:paraId="3CB650A4" w14:textId="77777777" w:rsidTr="004943DE">
        <w:tc>
          <w:tcPr>
            <w:tcW w:w="2943" w:type="dxa"/>
          </w:tcPr>
          <w:p w14:paraId="72BDE5D3" w14:textId="77777777" w:rsidR="00FA0788" w:rsidRPr="00933061" w:rsidRDefault="00FA0788" w:rsidP="00FA0788">
            <w:pPr>
              <w:jc w:val="both"/>
              <w:rPr>
                <w:rFonts w:ascii="Times New Roman" w:hAnsi="Times New Roman" w:cs="Times New Roman"/>
                <w:sz w:val="24"/>
                <w:szCs w:val="24"/>
              </w:rPr>
            </w:pPr>
            <w:r w:rsidRPr="00933061">
              <w:rPr>
                <w:rFonts w:ascii="Times New Roman" w:hAnsi="Times New Roman" w:cs="Times New Roman"/>
                <w:sz w:val="24"/>
                <w:szCs w:val="24"/>
              </w:rPr>
              <w:t>Área (Departamento/Setor)</w:t>
            </w:r>
          </w:p>
        </w:tc>
        <w:tc>
          <w:tcPr>
            <w:tcW w:w="5812" w:type="dxa"/>
          </w:tcPr>
          <w:p w14:paraId="7A26C73C" w14:textId="621E96EB" w:rsidR="00FA0788" w:rsidRPr="00933061" w:rsidRDefault="00FA0788" w:rsidP="00FA0788">
            <w:pPr>
              <w:jc w:val="both"/>
              <w:rPr>
                <w:rFonts w:ascii="Times New Roman" w:hAnsi="Times New Roman" w:cs="Times New Roman"/>
                <w:sz w:val="24"/>
                <w:szCs w:val="24"/>
              </w:rPr>
            </w:pPr>
            <w:r w:rsidRPr="00933061">
              <w:rPr>
                <w:rFonts w:ascii="Times New Roman" w:hAnsi="Times New Roman" w:cs="Times New Roman"/>
                <w:sz w:val="24"/>
                <w:szCs w:val="24"/>
              </w:rPr>
              <w:t>Departamento de Sistemas e Aplicações</w:t>
            </w:r>
          </w:p>
        </w:tc>
      </w:tr>
      <w:tr w:rsidR="00FA0788" w:rsidRPr="00933061" w14:paraId="5873072C" w14:textId="77777777" w:rsidTr="004943DE">
        <w:tc>
          <w:tcPr>
            <w:tcW w:w="2943" w:type="dxa"/>
          </w:tcPr>
          <w:p w14:paraId="3940898E" w14:textId="77777777" w:rsidR="00FA0788" w:rsidRPr="00933061" w:rsidRDefault="00FA0788" w:rsidP="00FA0788">
            <w:pPr>
              <w:jc w:val="both"/>
              <w:rPr>
                <w:rFonts w:ascii="Times New Roman" w:hAnsi="Times New Roman" w:cs="Times New Roman"/>
                <w:sz w:val="24"/>
                <w:szCs w:val="24"/>
              </w:rPr>
            </w:pPr>
            <w:r w:rsidRPr="00933061">
              <w:rPr>
                <w:rFonts w:ascii="Times New Roman" w:hAnsi="Times New Roman" w:cs="Times New Roman"/>
                <w:sz w:val="24"/>
                <w:szCs w:val="24"/>
              </w:rPr>
              <w:t>Assinatura</w:t>
            </w:r>
          </w:p>
        </w:tc>
        <w:tc>
          <w:tcPr>
            <w:tcW w:w="5812" w:type="dxa"/>
          </w:tcPr>
          <w:p w14:paraId="7BE9EE97" w14:textId="77777777" w:rsidR="00FA0788" w:rsidRPr="00933061" w:rsidRDefault="00FA0788" w:rsidP="00FA0788">
            <w:pPr>
              <w:jc w:val="both"/>
              <w:rPr>
                <w:rFonts w:ascii="Times New Roman" w:hAnsi="Times New Roman" w:cs="Times New Roman"/>
                <w:sz w:val="24"/>
                <w:szCs w:val="24"/>
              </w:rPr>
            </w:pPr>
          </w:p>
        </w:tc>
      </w:tr>
    </w:tbl>
    <w:p w14:paraId="4FE7079D" w14:textId="77777777" w:rsidR="008C0504" w:rsidRPr="00933061" w:rsidRDefault="008C0504" w:rsidP="00EA7C0A">
      <w:pPr>
        <w:pStyle w:val="PargrafodaLista"/>
        <w:numPr>
          <w:ilvl w:val="0"/>
          <w:numId w:val="12"/>
        </w:numPr>
        <w:rPr>
          <w:rFonts w:ascii="Times New Roman" w:hAnsi="Times New Roman" w:cs="Times New Roman"/>
          <w:sz w:val="24"/>
          <w:szCs w:val="24"/>
        </w:rPr>
      </w:pPr>
      <w:r w:rsidRPr="00933061">
        <w:rPr>
          <w:rFonts w:ascii="Times New Roman" w:hAnsi="Times New Roman" w:cs="Times New Roman"/>
          <w:sz w:val="24"/>
          <w:szCs w:val="24"/>
        </w:rPr>
        <w:t>Integrante técnico substituto (art. 12, §6º, da Resolução 182/CNJ)</w:t>
      </w:r>
    </w:p>
    <w:tbl>
      <w:tblPr>
        <w:tblStyle w:val="Tabelacomgrade"/>
        <w:tblW w:w="8755" w:type="dxa"/>
        <w:tblLook w:val="04A0" w:firstRow="1" w:lastRow="0" w:firstColumn="1" w:lastColumn="0" w:noHBand="0" w:noVBand="1"/>
      </w:tblPr>
      <w:tblGrid>
        <w:gridCol w:w="2943"/>
        <w:gridCol w:w="5812"/>
      </w:tblGrid>
      <w:tr w:rsidR="000739FA" w:rsidRPr="00933061" w14:paraId="7C0B20FE" w14:textId="77777777" w:rsidTr="004943DE">
        <w:tc>
          <w:tcPr>
            <w:tcW w:w="2943" w:type="dxa"/>
          </w:tcPr>
          <w:p w14:paraId="6D1BE9B3" w14:textId="77777777" w:rsidR="000739FA" w:rsidRPr="00933061" w:rsidRDefault="000739FA" w:rsidP="000739FA">
            <w:pPr>
              <w:jc w:val="both"/>
              <w:rPr>
                <w:rFonts w:ascii="Times New Roman" w:hAnsi="Times New Roman" w:cs="Times New Roman"/>
                <w:sz w:val="24"/>
                <w:szCs w:val="24"/>
              </w:rPr>
            </w:pPr>
            <w:r w:rsidRPr="00933061">
              <w:rPr>
                <w:rFonts w:ascii="Times New Roman" w:hAnsi="Times New Roman" w:cs="Times New Roman"/>
                <w:sz w:val="24"/>
                <w:szCs w:val="24"/>
              </w:rPr>
              <w:t>Nome</w:t>
            </w:r>
          </w:p>
        </w:tc>
        <w:tc>
          <w:tcPr>
            <w:tcW w:w="5812" w:type="dxa"/>
          </w:tcPr>
          <w:p w14:paraId="62E165CC" w14:textId="3B552162" w:rsidR="000739FA" w:rsidRPr="00933061" w:rsidRDefault="000739FA" w:rsidP="000739FA">
            <w:pPr>
              <w:jc w:val="both"/>
              <w:rPr>
                <w:rFonts w:ascii="Times New Roman" w:hAnsi="Times New Roman" w:cs="Times New Roman"/>
                <w:sz w:val="24"/>
                <w:szCs w:val="24"/>
              </w:rPr>
            </w:pPr>
            <w:r>
              <w:rPr>
                <w:rFonts w:ascii="Times New Roman" w:eastAsia="Times New Roman" w:hAnsi="Times New Roman" w:cs="Times New Roman"/>
                <w:sz w:val="24"/>
                <w:szCs w:val="24"/>
              </w:rPr>
              <w:t>Eudes Taylor de Mattos Junior</w:t>
            </w:r>
          </w:p>
        </w:tc>
      </w:tr>
      <w:tr w:rsidR="000739FA" w:rsidRPr="002354FA" w14:paraId="63648F4B" w14:textId="77777777" w:rsidTr="004943DE">
        <w:tc>
          <w:tcPr>
            <w:tcW w:w="2943" w:type="dxa"/>
          </w:tcPr>
          <w:p w14:paraId="51FDA0F7" w14:textId="77777777" w:rsidR="000739FA" w:rsidRPr="00933061" w:rsidRDefault="000739FA" w:rsidP="000739FA">
            <w:pPr>
              <w:jc w:val="both"/>
              <w:rPr>
                <w:rFonts w:ascii="Times New Roman" w:hAnsi="Times New Roman" w:cs="Times New Roman"/>
                <w:sz w:val="24"/>
                <w:szCs w:val="24"/>
              </w:rPr>
            </w:pPr>
            <w:r w:rsidRPr="00933061">
              <w:rPr>
                <w:rFonts w:ascii="Times New Roman" w:hAnsi="Times New Roman" w:cs="Times New Roman"/>
                <w:sz w:val="24"/>
                <w:szCs w:val="24"/>
              </w:rPr>
              <w:t>Matrícula</w:t>
            </w:r>
          </w:p>
        </w:tc>
        <w:tc>
          <w:tcPr>
            <w:tcW w:w="5812" w:type="dxa"/>
          </w:tcPr>
          <w:p w14:paraId="0A1504C4" w14:textId="1840F362" w:rsidR="000739FA" w:rsidRPr="00933061" w:rsidRDefault="000739FA" w:rsidP="000739FA">
            <w:pPr>
              <w:jc w:val="both"/>
              <w:rPr>
                <w:rFonts w:ascii="Times New Roman" w:hAnsi="Times New Roman" w:cs="Times New Roman"/>
                <w:sz w:val="24"/>
                <w:szCs w:val="24"/>
              </w:rPr>
            </w:pPr>
            <w:r>
              <w:rPr>
                <w:rFonts w:ascii="Times New Roman" w:eastAsia="Times New Roman" w:hAnsi="Times New Roman" w:cs="Times New Roman"/>
                <w:sz w:val="24"/>
                <w:szCs w:val="24"/>
              </w:rPr>
              <w:t>26179</w:t>
            </w:r>
          </w:p>
        </w:tc>
      </w:tr>
      <w:tr w:rsidR="000739FA" w:rsidRPr="002354FA" w14:paraId="750DD450" w14:textId="77777777" w:rsidTr="004943DE">
        <w:tc>
          <w:tcPr>
            <w:tcW w:w="2943" w:type="dxa"/>
          </w:tcPr>
          <w:p w14:paraId="23DA2403" w14:textId="77777777" w:rsidR="000739FA" w:rsidRPr="002354FA" w:rsidRDefault="000739FA" w:rsidP="000739FA">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02A452EC" w14:textId="4F45DC82" w:rsidR="000739FA" w:rsidRPr="002354FA" w:rsidRDefault="000739FA" w:rsidP="000739FA">
            <w:pPr>
              <w:jc w:val="both"/>
              <w:rPr>
                <w:rFonts w:ascii="Times New Roman" w:hAnsi="Times New Roman" w:cs="Times New Roman"/>
                <w:sz w:val="24"/>
                <w:szCs w:val="24"/>
              </w:rPr>
            </w:pPr>
            <w:r w:rsidRPr="00FA0788">
              <w:rPr>
                <w:rFonts w:ascii="Times New Roman" w:hAnsi="Times New Roman" w:cs="Times New Roman"/>
                <w:sz w:val="24"/>
                <w:szCs w:val="24"/>
              </w:rPr>
              <w:t>eudes.junior@tjmt.jus.br</w:t>
            </w:r>
          </w:p>
        </w:tc>
      </w:tr>
      <w:tr w:rsidR="00FA0788" w:rsidRPr="002354FA" w14:paraId="7C3F392A" w14:textId="77777777" w:rsidTr="004943DE">
        <w:tc>
          <w:tcPr>
            <w:tcW w:w="2943" w:type="dxa"/>
          </w:tcPr>
          <w:p w14:paraId="2E970431" w14:textId="77777777" w:rsidR="00FA0788" w:rsidRPr="002354FA" w:rsidRDefault="00FA0788" w:rsidP="00FA0788">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72889168" w14:textId="1F4B2EE9" w:rsidR="00FA0788" w:rsidRPr="002354FA" w:rsidRDefault="00FA0788" w:rsidP="00FA0788">
            <w:pPr>
              <w:jc w:val="both"/>
              <w:rPr>
                <w:rFonts w:ascii="Times New Roman" w:hAnsi="Times New Roman" w:cs="Times New Roman"/>
                <w:sz w:val="24"/>
                <w:szCs w:val="24"/>
              </w:rPr>
            </w:pPr>
            <w:r>
              <w:rPr>
                <w:rFonts w:ascii="Times New Roman" w:hAnsi="Times New Roman" w:cs="Times New Roman"/>
                <w:sz w:val="24"/>
                <w:szCs w:val="24"/>
              </w:rPr>
              <w:t>Departamento de Sistemas e Aplicações</w:t>
            </w:r>
          </w:p>
        </w:tc>
      </w:tr>
      <w:tr w:rsidR="00FA0788" w:rsidRPr="002354FA" w14:paraId="05683FD6" w14:textId="77777777" w:rsidTr="004943DE">
        <w:tc>
          <w:tcPr>
            <w:tcW w:w="2943" w:type="dxa"/>
          </w:tcPr>
          <w:p w14:paraId="2081002A" w14:textId="77777777" w:rsidR="00FA0788" w:rsidRPr="002354FA" w:rsidRDefault="00FA0788" w:rsidP="00FA0788">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0FF00122" w14:textId="77777777" w:rsidR="00FA0788" w:rsidRPr="002354FA" w:rsidRDefault="00FA0788" w:rsidP="00FA0788">
            <w:pPr>
              <w:jc w:val="both"/>
              <w:rPr>
                <w:rFonts w:ascii="Times New Roman" w:hAnsi="Times New Roman" w:cs="Times New Roman"/>
                <w:sz w:val="24"/>
                <w:szCs w:val="24"/>
              </w:rPr>
            </w:pPr>
          </w:p>
        </w:tc>
      </w:tr>
    </w:tbl>
    <w:p w14:paraId="0B6596FD" w14:textId="77777777" w:rsidR="008C0504" w:rsidRPr="002354FA" w:rsidRDefault="008C0504" w:rsidP="00EA7C0A">
      <w:pPr>
        <w:pStyle w:val="PargrafodaLista"/>
        <w:numPr>
          <w:ilvl w:val="0"/>
          <w:numId w:val="12"/>
        </w:numPr>
        <w:rPr>
          <w:rFonts w:ascii="Times New Roman" w:hAnsi="Times New Roman" w:cs="Times New Roman"/>
          <w:sz w:val="24"/>
          <w:szCs w:val="24"/>
        </w:rPr>
      </w:pPr>
      <w:r w:rsidRPr="002354FA">
        <w:rPr>
          <w:rFonts w:ascii="Times New Roman" w:hAnsi="Times New Roman" w:cs="Times New Roman"/>
          <w:sz w:val="24"/>
          <w:szCs w:val="24"/>
        </w:rPr>
        <w:t>Fiscal e Integrante administrativo (art. 12, §7º, da Resolução 182/CNJ)</w:t>
      </w:r>
    </w:p>
    <w:tbl>
      <w:tblPr>
        <w:tblStyle w:val="Tabelacomgrade"/>
        <w:tblW w:w="8755" w:type="dxa"/>
        <w:tblLook w:val="04A0" w:firstRow="1" w:lastRow="0" w:firstColumn="1" w:lastColumn="0" w:noHBand="0" w:noVBand="1"/>
      </w:tblPr>
      <w:tblGrid>
        <w:gridCol w:w="2943"/>
        <w:gridCol w:w="5812"/>
      </w:tblGrid>
      <w:tr w:rsidR="008C0504" w:rsidRPr="002354FA" w14:paraId="4A2D360F" w14:textId="77777777" w:rsidTr="004943DE">
        <w:tc>
          <w:tcPr>
            <w:tcW w:w="2943" w:type="dxa"/>
          </w:tcPr>
          <w:p w14:paraId="535E1BC2"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5C5BD5FD"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Marco Antonio Molina Parada</w:t>
            </w:r>
          </w:p>
        </w:tc>
      </w:tr>
      <w:tr w:rsidR="008C0504" w:rsidRPr="002354FA" w14:paraId="51E15230" w14:textId="77777777" w:rsidTr="004943DE">
        <w:tc>
          <w:tcPr>
            <w:tcW w:w="2943" w:type="dxa"/>
          </w:tcPr>
          <w:p w14:paraId="437FAD8C"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1431B45F"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5548</w:t>
            </w:r>
          </w:p>
        </w:tc>
      </w:tr>
      <w:tr w:rsidR="008C0504" w:rsidRPr="002354FA" w14:paraId="3F9102AD" w14:textId="77777777" w:rsidTr="004943DE">
        <w:tc>
          <w:tcPr>
            <w:tcW w:w="2943" w:type="dxa"/>
          </w:tcPr>
          <w:p w14:paraId="4C1AE5AF"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3EEA5A25" w14:textId="77777777" w:rsidR="008C0504" w:rsidRPr="002354FA" w:rsidRDefault="00C27B77" w:rsidP="004943DE">
            <w:pPr>
              <w:tabs>
                <w:tab w:val="left" w:pos="1020"/>
              </w:tabs>
              <w:jc w:val="both"/>
              <w:rPr>
                <w:rFonts w:ascii="Times New Roman" w:hAnsi="Times New Roman" w:cs="Times New Roman"/>
                <w:sz w:val="24"/>
                <w:szCs w:val="24"/>
              </w:rPr>
            </w:pPr>
            <w:hyperlink r:id="rId23" w:history="1">
              <w:r w:rsidR="008C0504" w:rsidRPr="002354FA">
                <w:rPr>
                  <w:rStyle w:val="Hyperlink"/>
                  <w:rFonts w:ascii="Times New Roman" w:hAnsi="Times New Roman" w:cs="Times New Roman"/>
                  <w:sz w:val="24"/>
                  <w:szCs w:val="24"/>
                </w:rPr>
                <w:t>marco.parada@tjmt.jus.br</w:t>
              </w:r>
            </w:hyperlink>
          </w:p>
        </w:tc>
      </w:tr>
      <w:tr w:rsidR="008C0504" w:rsidRPr="002354FA" w14:paraId="7390C83E" w14:textId="77777777" w:rsidTr="004943DE">
        <w:tc>
          <w:tcPr>
            <w:tcW w:w="2943" w:type="dxa"/>
          </w:tcPr>
          <w:p w14:paraId="39207A65"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2E043C79"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Coordenadoria Administrativa</w:t>
            </w:r>
          </w:p>
        </w:tc>
      </w:tr>
      <w:tr w:rsidR="008C0504" w:rsidRPr="002354FA" w14:paraId="050663CE" w14:textId="77777777" w:rsidTr="004943DE">
        <w:tc>
          <w:tcPr>
            <w:tcW w:w="2943" w:type="dxa"/>
          </w:tcPr>
          <w:p w14:paraId="145EEE02"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18DD8364" w14:textId="77777777" w:rsidR="008C0504" w:rsidRPr="002354FA" w:rsidRDefault="008C0504" w:rsidP="004943DE">
            <w:pPr>
              <w:jc w:val="both"/>
              <w:rPr>
                <w:rFonts w:ascii="Times New Roman" w:hAnsi="Times New Roman" w:cs="Times New Roman"/>
                <w:sz w:val="24"/>
                <w:szCs w:val="24"/>
              </w:rPr>
            </w:pPr>
          </w:p>
        </w:tc>
      </w:tr>
    </w:tbl>
    <w:p w14:paraId="612F8C75" w14:textId="77777777" w:rsidR="008C0504" w:rsidRPr="002354FA" w:rsidRDefault="008C0504" w:rsidP="00EA7C0A">
      <w:pPr>
        <w:pStyle w:val="PargrafodaLista"/>
        <w:numPr>
          <w:ilvl w:val="0"/>
          <w:numId w:val="12"/>
        </w:numPr>
        <w:rPr>
          <w:rFonts w:ascii="Times New Roman" w:hAnsi="Times New Roman" w:cs="Times New Roman"/>
          <w:sz w:val="24"/>
          <w:szCs w:val="24"/>
        </w:rPr>
      </w:pPr>
      <w:r w:rsidRPr="002354FA">
        <w:rPr>
          <w:rFonts w:ascii="Times New Roman" w:hAnsi="Times New Roman" w:cs="Times New Roman"/>
          <w:sz w:val="24"/>
          <w:szCs w:val="24"/>
        </w:rPr>
        <w:t>Fiscal e Integrante administrativo substituto (art. 12, §7º, da Resolução 182/CNJ)</w:t>
      </w:r>
    </w:p>
    <w:tbl>
      <w:tblPr>
        <w:tblStyle w:val="Tabelacomgrade"/>
        <w:tblW w:w="8755" w:type="dxa"/>
        <w:tblLook w:val="04A0" w:firstRow="1" w:lastRow="0" w:firstColumn="1" w:lastColumn="0" w:noHBand="0" w:noVBand="1"/>
      </w:tblPr>
      <w:tblGrid>
        <w:gridCol w:w="2943"/>
        <w:gridCol w:w="5812"/>
      </w:tblGrid>
      <w:tr w:rsidR="008C0504" w:rsidRPr="002354FA" w14:paraId="56D692C1" w14:textId="77777777" w:rsidTr="004943DE">
        <w:tc>
          <w:tcPr>
            <w:tcW w:w="2943" w:type="dxa"/>
          </w:tcPr>
          <w:p w14:paraId="782C4E4D"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56C4CC18"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Anderson Domingues Augusto</w:t>
            </w:r>
          </w:p>
        </w:tc>
      </w:tr>
      <w:tr w:rsidR="008C0504" w:rsidRPr="002354FA" w14:paraId="144C47C1" w14:textId="77777777" w:rsidTr="004943DE">
        <w:tc>
          <w:tcPr>
            <w:tcW w:w="2943" w:type="dxa"/>
          </w:tcPr>
          <w:p w14:paraId="00C8CE62"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32A23808"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10082</w:t>
            </w:r>
          </w:p>
        </w:tc>
      </w:tr>
      <w:tr w:rsidR="008C0504" w:rsidRPr="002354FA" w14:paraId="0AA8AB0B" w14:textId="77777777" w:rsidTr="004943DE">
        <w:tc>
          <w:tcPr>
            <w:tcW w:w="2943" w:type="dxa"/>
          </w:tcPr>
          <w:p w14:paraId="4D69629C"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5EF8D24D" w14:textId="77777777" w:rsidR="008C0504" w:rsidRPr="002354FA" w:rsidRDefault="00C27B77" w:rsidP="004943DE">
            <w:pPr>
              <w:jc w:val="both"/>
              <w:rPr>
                <w:rFonts w:ascii="Times New Roman" w:hAnsi="Times New Roman" w:cs="Times New Roman"/>
                <w:sz w:val="24"/>
                <w:szCs w:val="24"/>
              </w:rPr>
            </w:pPr>
            <w:hyperlink r:id="rId24" w:history="1">
              <w:r w:rsidR="008C0504" w:rsidRPr="002354FA">
                <w:rPr>
                  <w:rStyle w:val="Hyperlink"/>
                  <w:rFonts w:ascii="Times New Roman" w:hAnsi="Times New Roman" w:cs="Times New Roman"/>
                  <w:sz w:val="24"/>
                  <w:szCs w:val="24"/>
                </w:rPr>
                <w:t>anderson.augusto@tjmt.jus.br</w:t>
              </w:r>
            </w:hyperlink>
          </w:p>
        </w:tc>
      </w:tr>
      <w:tr w:rsidR="008C0504" w:rsidRPr="002354FA" w14:paraId="5BAB8929" w14:textId="77777777" w:rsidTr="004943DE">
        <w:tc>
          <w:tcPr>
            <w:tcW w:w="2943" w:type="dxa"/>
          </w:tcPr>
          <w:p w14:paraId="03B67B06"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0A9A473C"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Coordenadoria Administrativa</w:t>
            </w:r>
          </w:p>
        </w:tc>
      </w:tr>
      <w:tr w:rsidR="008C0504" w:rsidRPr="002354FA" w14:paraId="06953BD9" w14:textId="77777777" w:rsidTr="004943DE">
        <w:tc>
          <w:tcPr>
            <w:tcW w:w="2943" w:type="dxa"/>
          </w:tcPr>
          <w:p w14:paraId="5EB9C4DB"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17C1F308" w14:textId="77777777" w:rsidR="008C0504" w:rsidRPr="002354FA" w:rsidRDefault="008C0504" w:rsidP="004943DE">
            <w:pPr>
              <w:jc w:val="both"/>
              <w:rPr>
                <w:rFonts w:ascii="Times New Roman" w:hAnsi="Times New Roman" w:cs="Times New Roman"/>
                <w:sz w:val="24"/>
                <w:szCs w:val="24"/>
              </w:rPr>
            </w:pPr>
          </w:p>
        </w:tc>
      </w:tr>
    </w:tbl>
    <w:p w14:paraId="2625A151" w14:textId="77777777" w:rsidR="008C0504" w:rsidRPr="00BC310A" w:rsidRDefault="008C0504" w:rsidP="008C0504">
      <w:pPr>
        <w:pStyle w:val="Ttulo1"/>
        <w:rPr>
          <w:rFonts w:ascii="Times New Roman" w:hAnsi="Times New Roman" w:cs="Times New Roman"/>
          <w:sz w:val="24"/>
          <w:szCs w:val="24"/>
        </w:rPr>
      </w:pPr>
      <w:bookmarkStart w:id="98" w:name="_Toc517263980"/>
      <w:bookmarkStart w:id="99" w:name="_Toc63700945"/>
      <w:r w:rsidRPr="00BC310A">
        <w:rPr>
          <w:rFonts w:ascii="Times New Roman" w:hAnsi="Times New Roman" w:cs="Times New Roman"/>
          <w:sz w:val="24"/>
          <w:szCs w:val="24"/>
        </w:rPr>
        <w:lastRenderedPageBreak/>
        <w:t>ANÁLISE DE RISCOS (Art. 17)</w:t>
      </w:r>
      <w:bookmarkEnd w:id="98"/>
      <w:bookmarkEnd w:id="99"/>
    </w:p>
    <w:p w14:paraId="0CAA5DB8" w14:textId="77777777" w:rsidR="008C0504" w:rsidRPr="00BC310A" w:rsidRDefault="008C0504" w:rsidP="008C0504">
      <w:pPr>
        <w:pStyle w:val="Ttulo2"/>
        <w:ind w:left="578" w:hanging="578"/>
        <w:rPr>
          <w:rFonts w:ascii="Times New Roman" w:hAnsi="Times New Roman" w:cs="Times New Roman"/>
          <w:sz w:val="24"/>
          <w:szCs w:val="24"/>
        </w:rPr>
      </w:pPr>
      <w:bookmarkStart w:id="100" w:name="_Toc517263981"/>
      <w:bookmarkStart w:id="101" w:name="_Toc63700946"/>
      <w:r w:rsidRPr="00BC310A">
        <w:rPr>
          <w:rFonts w:ascii="Times New Roman" w:hAnsi="Times New Roman" w:cs="Times New Roman"/>
          <w:sz w:val="24"/>
          <w:szCs w:val="24"/>
        </w:rPr>
        <w:t>Identificação dos Riscos (Art. 17, I)</w:t>
      </w:r>
      <w:bookmarkEnd w:id="100"/>
      <w:bookmarkEnd w:id="101"/>
    </w:p>
    <w:p w14:paraId="7EDA25A5" w14:textId="77777777" w:rsidR="008C0504" w:rsidRDefault="008C0504" w:rsidP="008C0504">
      <w:r>
        <w:t xml:space="preserve">  </w:t>
      </w:r>
    </w:p>
    <w:p w14:paraId="11E327ED" w14:textId="77777777" w:rsidR="008C0504" w:rsidRDefault="008C0504" w:rsidP="008C0504">
      <w:pPr>
        <w:ind w:left="578"/>
        <w:rPr>
          <w:rFonts w:ascii="Times New Roman" w:hAnsi="Times New Roman" w:cs="Times New Roman"/>
          <w:sz w:val="24"/>
          <w:szCs w:val="24"/>
        </w:rPr>
      </w:pPr>
      <w:r w:rsidRPr="004C2E14">
        <w:rPr>
          <w:rFonts w:ascii="Times New Roman" w:hAnsi="Times New Roman" w:cs="Times New Roman"/>
          <w:sz w:val="24"/>
          <w:szCs w:val="24"/>
        </w:rPr>
        <w:t>Os riscos identificados encontram-se enumerados na</w:t>
      </w:r>
      <w:r>
        <w:rPr>
          <w:rFonts w:ascii="Times New Roman" w:hAnsi="Times New Roman" w:cs="Times New Roman"/>
          <w:sz w:val="24"/>
          <w:szCs w:val="24"/>
        </w:rPr>
        <w:t>s</w:t>
      </w:r>
      <w:r w:rsidRPr="004C2E14">
        <w:rPr>
          <w:rFonts w:ascii="Times New Roman" w:hAnsi="Times New Roman" w:cs="Times New Roman"/>
          <w:sz w:val="24"/>
          <w:szCs w:val="24"/>
        </w:rPr>
        <w:t xml:space="preserve"> tabela</w:t>
      </w:r>
      <w:r>
        <w:rPr>
          <w:rFonts w:ascii="Times New Roman" w:hAnsi="Times New Roman" w:cs="Times New Roman"/>
          <w:sz w:val="24"/>
          <w:szCs w:val="24"/>
        </w:rPr>
        <w:t>s</w:t>
      </w:r>
      <w:r w:rsidRPr="004C2E14">
        <w:rPr>
          <w:rFonts w:ascii="Times New Roman" w:hAnsi="Times New Roman" w:cs="Times New Roman"/>
          <w:sz w:val="24"/>
          <w:szCs w:val="24"/>
        </w:rPr>
        <w:t xml:space="preserve"> abaixo:  </w:t>
      </w:r>
    </w:p>
    <w:p w14:paraId="3A4E6153" w14:textId="77777777" w:rsidR="008341B7" w:rsidRDefault="008341B7" w:rsidP="008341B7">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4892"/>
        <w:gridCol w:w="888"/>
        <w:gridCol w:w="1416"/>
      </w:tblGrid>
      <w:tr w:rsidR="008341B7" w:rsidRPr="00C42EC2" w14:paraId="09A3028E" w14:textId="77777777" w:rsidTr="005D42FE">
        <w:trPr>
          <w:trHeight w:val="281"/>
          <w:jc w:val="center"/>
        </w:trPr>
        <w:tc>
          <w:tcPr>
            <w:tcW w:w="8820" w:type="dxa"/>
            <w:gridSpan w:val="5"/>
          </w:tcPr>
          <w:p w14:paraId="6BF874A2" w14:textId="77777777" w:rsidR="008341B7" w:rsidRDefault="008341B7" w:rsidP="005D42F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359F4FA2" w14:textId="77777777" w:rsidR="008341B7" w:rsidRPr="00C42EC2" w:rsidRDefault="008341B7" w:rsidP="005D42FE">
            <w:pPr>
              <w:ind w:left="360"/>
              <w:jc w:val="center"/>
              <w:rPr>
                <w:rFonts w:ascii="Times New Roman" w:hAnsi="Times New Roman" w:cs="Times New Roman"/>
                <w:b/>
              </w:rPr>
            </w:pPr>
          </w:p>
          <w:p w14:paraId="3BBEB92B" w14:textId="77777777" w:rsidR="008341B7" w:rsidRPr="00C42EC2" w:rsidRDefault="008341B7" w:rsidP="005D42FE">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1ED26CC2" w14:textId="77777777" w:rsidR="008341B7" w:rsidRPr="00C42EC2" w:rsidRDefault="008341B7" w:rsidP="005D42FE">
            <w:pPr>
              <w:ind w:left="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8341B7" w:rsidRPr="00C42EC2" w14:paraId="09BE0B27" w14:textId="77777777" w:rsidTr="005D42FE">
        <w:trPr>
          <w:trHeight w:val="281"/>
          <w:jc w:val="center"/>
        </w:trPr>
        <w:tc>
          <w:tcPr>
            <w:tcW w:w="1624" w:type="dxa"/>
            <w:gridSpan w:val="2"/>
          </w:tcPr>
          <w:p w14:paraId="4DA5BE47" w14:textId="22A6A840" w:rsidR="008341B7" w:rsidRPr="00C42EC2" w:rsidRDefault="008341B7" w:rsidP="005D42FE">
            <w:pPr>
              <w:jc w:val="both"/>
              <w:rPr>
                <w:rFonts w:ascii="Times New Roman" w:hAnsi="Times New Roman" w:cs="Times New Roman"/>
              </w:rPr>
            </w:pPr>
            <w:r w:rsidRPr="00C42EC2">
              <w:rPr>
                <w:rFonts w:ascii="Times New Roman" w:hAnsi="Times New Roman" w:cs="Times New Roman"/>
                <w:b/>
              </w:rPr>
              <w:t>Risco 0</w:t>
            </w:r>
            <w:r w:rsidR="00794A23">
              <w:rPr>
                <w:rFonts w:ascii="Times New Roman" w:hAnsi="Times New Roman" w:cs="Times New Roman"/>
                <w:b/>
              </w:rPr>
              <w:t>1</w:t>
            </w:r>
          </w:p>
        </w:tc>
        <w:tc>
          <w:tcPr>
            <w:tcW w:w="5780" w:type="dxa"/>
            <w:gridSpan w:val="2"/>
          </w:tcPr>
          <w:p w14:paraId="6A818893" w14:textId="77777777" w:rsidR="008341B7" w:rsidRPr="00506398" w:rsidRDefault="008341B7" w:rsidP="005D42FE">
            <w:pPr>
              <w:pStyle w:val="PargrafodaLista"/>
              <w:ind w:left="0"/>
              <w:rPr>
                <w:rFonts w:ascii="Times New Roman" w:hAnsi="Times New Roman" w:cs="Times New Roman"/>
              </w:rPr>
            </w:pPr>
            <w:r w:rsidRPr="336B3D26">
              <w:rPr>
                <w:rFonts w:ascii="Times New Roman," w:eastAsia="Times New Roman," w:hAnsi="Times New Roman," w:cs="Times New Roman,"/>
              </w:rPr>
              <w:t>Definição do objeto da contratação sem o devido aprofundamento técnico nos Estudos Preliminares</w:t>
            </w:r>
          </w:p>
        </w:tc>
        <w:tc>
          <w:tcPr>
            <w:tcW w:w="1416" w:type="dxa"/>
            <w:shd w:val="clear" w:color="auto" w:fill="FFC000"/>
          </w:tcPr>
          <w:p w14:paraId="066166FE" w14:textId="77777777" w:rsidR="008341B7" w:rsidRPr="00C42EC2" w:rsidRDefault="008341B7" w:rsidP="005D42F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61B8CDDA" w14:textId="77777777" w:rsidR="008341B7" w:rsidRPr="00C42EC2" w:rsidRDefault="008341B7" w:rsidP="005D42F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8341B7" w:rsidRPr="00C42EC2" w14:paraId="03F00D44" w14:textId="77777777" w:rsidTr="005D42FE">
        <w:trPr>
          <w:trHeight w:val="277"/>
          <w:jc w:val="center"/>
        </w:trPr>
        <w:tc>
          <w:tcPr>
            <w:tcW w:w="1624" w:type="dxa"/>
            <w:gridSpan w:val="2"/>
          </w:tcPr>
          <w:p w14:paraId="5ABE7A4F" w14:textId="77777777" w:rsidR="008341B7" w:rsidRPr="00C42EC2" w:rsidRDefault="008341B7" w:rsidP="005D42F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86709CE" w14:textId="77777777" w:rsidR="008341B7" w:rsidRPr="00C42EC2" w:rsidRDefault="008341B7" w:rsidP="005D42FE">
            <w:pPr>
              <w:pStyle w:val="PargrafodaLista"/>
              <w:ind w:left="0"/>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 xml:space="preserve"> </w:t>
            </w:r>
            <w:r w:rsidRPr="00C42EC2">
              <w:rPr>
                <w:rFonts w:ascii="Times New Roman" w:hAnsi="Times New Roman" w:cs="Times New Roman"/>
              </w:rPr>
              <w:t xml:space="preserve">) Baixa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x </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341B7" w:rsidRPr="00C42EC2" w14:paraId="47A48228" w14:textId="77777777" w:rsidTr="005D42FE">
        <w:trPr>
          <w:trHeight w:val="277"/>
          <w:jc w:val="center"/>
        </w:trPr>
        <w:tc>
          <w:tcPr>
            <w:tcW w:w="1624" w:type="dxa"/>
            <w:gridSpan w:val="2"/>
          </w:tcPr>
          <w:p w14:paraId="2B398C9F" w14:textId="77777777" w:rsidR="008341B7" w:rsidRPr="00C42EC2" w:rsidRDefault="008341B7" w:rsidP="005D42F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59D47BF6"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 xml:space="preserve">( </w:t>
            </w:r>
            <w:r w:rsidRPr="00C42EC2">
              <w:rPr>
                <w:rFonts w:ascii="Times New Roman" w:hAnsi="Times New Roman" w:cs="Times New Roman"/>
              </w:rPr>
              <w:t xml:space="preserve">) Baixo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341B7" w:rsidRPr="00C42EC2" w14:paraId="341C7E45" w14:textId="77777777" w:rsidTr="005D42FE">
        <w:trPr>
          <w:trHeight w:val="277"/>
          <w:jc w:val="center"/>
        </w:trPr>
        <w:tc>
          <w:tcPr>
            <w:tcW w:w="491" w:type="dxa"/>
          </w:tcPr>
          <w:p w14:paraId="0D2200B1"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6C8136B4"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Dano</w:t>
            </w:r>
          </w:p>
        </w:tc>
      </w:tr>
      <w:tr w:rsidR="008341B7" w:rsidRPr="00C42EC2" w14:paraId="56F776EC" w14:textId="77777777" w:rsidTr="005D42FE">
        <w:trPr>
          <w:trHeight w:val="277"/>
          <w:jc w:val="center"/>
        </w:trPr>
        <w:tc>
          <w:tcPr>
            <w:tcW w:w="491" w:type="dxa"/>
          </w:tcPr>
          <w:p w14:paraId="4424DFAD"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1</w:t>
            </w:r>
          </w:p>
        </w:tc>
        <w:tc>
          <w:tcPr>
            <w:tcW w:w="8329" w:type="dxa"/>
            <w:gridSpan w:val="4"/>
          </w:tcPr>
          <w:p w14:paraId="55A5DC0B" w14:textId="77777777" w:rsidR="008341B7"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Contratação de solução aquém das necessidades do PJMT;</w:t>
            </w:r>
          </w:p>
        </w:tc>
      </w:tr>
      <w:tr w:rsidR="008341B7" w:rsidRPr="00C42EC2" w14:paraId="26C1E4DE" w14:textId="77777777" w:rsidTr="005D42FE">
        <w:trPr>
          <w:trHeight w:val="277"/>
          <w:jc w:val="center"/>
        </w:trPr>
        <w:tc>
          <w:tcPr>
            <w:tcW w:w="491" w:type="dxa"/>
          </w:tcPr>
          <w:p w14:paraId="6E9A2F45"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2C146DB8" w14:textId="77777777" w:rsidR="008341B7" w:rsidRPr="00C42EC2" w:rsidRDefault="008341B7" w:rsidP="005D42FE">
            <w:pPr>
              <w:pStyle w:val="PargrafodaLista"/>
              <w:ind w:left="0"/>
              <w:rPr>
                <w:rFonts w:ascii="Times New Roman" w:hAnsi="Times New Roman" w:cs="Times New Roman"/>
              </w:rPr>
            </w:pPr>
            <w:r w:rsidRPr="336B3D26">
              <w:rPr>
                <w:rFonts w:ascii="Times New Roman," w:eastAsia="Times New Roman," w:hAnsi="Times New Roman," w:cs="Times New Roman,"/>
              </w:rPr>
              <w:t>Possível impugnação do processo licitatório;</w:t>
            </w:r>
          </w:p>
        </w:tc>
      </w:tr>
      <w:tr w:rsidR="008341B7" w:rsidRPr="00C42EC2" w14:paraId="51803AC6" w14:textId="77777777" w:rsidTr="005D42FE">
        <w:trPr>
          <w:trHeight w:val="277"/>
          <w:jc w:val="center"/>
        </w:trPr>
        <w:tc>
          <w:tcPr>
            <w:tcW w:w="491" w:type="dxa"/>
          </w:tcPr>
          <w:p w14:paraId="7336BFE4" w14:textId="77777777" w:rsidR="008341B7" w:rsidRPr="00C42EC2" w:rsidRDefault="008341B7" w:rsidP="005D42FE">
            <w:pPr>
              <w:pStyle w:val="PargrafodaLista"/>
              <w:ind w:left="0"/>
              <w:rPr>
                <w:rFonts w:ascii="Times New Roman" w:hAnsi="Times New Roman" w:cs="Times New Roman"/>
              </w:rPr>
            </w:pPr>
          </w:p>
        </w:tc>
        <w:tc>
          <w:tcPr>
            <w:tcW w:w="6025" w:type="dxa"/>
            <w:gridSpan w:val="2"/>
          </w:tcPr>
          <w:p w14:paraId="166C8CD6"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2304" w:type="dxa"/>
            <w:gridSpan w:val="2"/>
          </w:tcPr>
          <w:p w14:paraId="5D639CB9"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341B7" w:rsidRPr="00C42EC2" w14:paraId="5115A776" w14:textId="77777777" w:rsidTr="005D42FE">
        <w:trPr>
          <w:trHeight w:val="277"/>
          <w:jc w:val="center"/>
        </w:trPr>
        <w:tc>
          <w:tcPr>
            <w:tcW w:w="491" w:type="dxa"/>
          </w:tcPr>
          <w:p w14:paraId="3F5BA867" w14:textId="77777777" w:rsidR="008341B7" w:rsidRPr="00C42EC2" w:rsidRDefault="008341B7" w:rsidP="005D42FE">
            <w:pPr>
              <w:pStyle w:val="PargrafodaLista"/>
              <w:ind w:left="0"/>
              <w:rPr>
                <w:rFonts w:ascii="Times New Roman" w:hAnsi="Times New Roman" w:cs="Times New Roman"/>
              </w:rPr>
            </w:pPr>
            <w:r w:rsidRPr="00C42EC2">
              <w:rPr>
                <w:rFonts w:ascii="Times New Roman" w:hAnsi="Times New Roman" w:cs="Times New Roman"/>
              </w:rPr>
              <w:t>1</w:t>
            </w:r>
          </w:p>
        </w:tc>
        <w:tc>
          <w:tcPr>
            <w:tcW w:w="6025" w:type="dxa"/>
            <w:gridSpan w:val="2"/>
            <w:vAlign w:val="center"/>
          </w:tcPr>
          <w:p w14:paraId="3A585587" w14:textId="77777777" w:rsidR="008341B7" w:rsidRPr="00C42EC2" w:rsidRDefault="008341B7" w:rsidP="005D42FE">
            <w:pPr>
              <w:pStyle w:val="PargrafodaLista"/>
              <w:ind w:left="0"/>
              <w:rPr>
                <w:rFonts w:ascii="Times New Roman" w:hAnsi="Times New Roman" w:cs="Times New Roman"/>
              </w:rPr>
            </w:pPr>
            <w:r w:rsidRPr="006B3E5E">
              <w:rPr>
                <w:rFonts w:ascii="Times New Roman" w:eastAsia="Times New Roman" w:hAnsi="Times New Roman" w:cs="Times New Roman"/>
                <w:color w:val="000000"/>
              </w:rPr>
              <w:t>Buscar documentos (Estudos Preliminares, Termo de Referência e Contratos) de outros órgãos que contratam objeto semelhante.</w:t>
            </w:r>
          </w:p>
        </w:tc>
        <w:tc>
          <w:tcPr>
            <w:tcW w:w="2304" w:type="dxa"/>
            <w:gridSpan w:val="2"/>
            <w:vAlign w:val="center"/>
          </w:tcPr>
          <w:p w14:paraId="69D5FB46" w14:textId="77777777" w:rsidR="008341B7" w:rsidRPr="00C42EC2" w:rsidRDefault="008341B7" w:rsidP="005D42F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341B7" w:rsidRPr="00C42EC2" w14:paraId="5761607E" w14:textId="77777777" w:rsidTr="005D42FE">
        <w:trPr>
          <w:trHeight w:val="277"/>
          <w:jc w:val="center"/>
        </w:trPr>
        <w:tc>
          <w:tcPr>
            <w:tcW w:w="491" w:type="dxa"/>
          </w:tcPr>
          <w:p w14:paraId="46C63D72"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2</w:t>
            </w:r>
          </w:p>
        </w:tc>
        <w:tc>
          <w:tcPr>
            <w:tcW w:w="6025" w:type="dxa"/>
            <w:gridSpan w:val="2"/>
            <w:vAlign w:val="center"/>
          </w:tcPr>
          <w:p w14:paraId="3E30279D" w14:textId="77777777" w:rsidR="008341B7" w:rsidRPr="00C42EC2" w:rsidRDefault="008341B7" w:rsidP="005D42FE">
            <w:pPr>
              <w:pStyle w:val="PargrafodaLista"/>
              <w:ind w:left="0"/>
              <w:rPr>
                <w:rFonts w:ascii="Times New Roman" w:hAnsi="Times New Roman" w:cs="Times New Roman"/>
              </w:rPr>
            </w:pPr>
            <w:r w:rsidRPr="336B3D26">
              <w:rPr>
                <w:rFonts w:ascii="Times New Roman," w:eastAsia="Times New Roman," w:hAnsi="Times New Roman," w:cs="Times New Roman,"/>
              </w:rPr>
              <w:t>Fazer análise de todas as possíveis soluções técnicas com possibilidade de atender a demanda do PJMT.</w:t>
            </w:r>
          </w:p>
        </w:tc>
        <w:tc>
          <w:tcPr>
            <w:tcW w:w="2304" w:type="dxa"/>
            <w:gridSpan w:val="2"/>
            <w:vAlign w:val="center"/>
          </w:tcPr>
          <w:p w14:paraId="586C8CC6" w14:textId="77777777" w:rsidR="008341B7" w:rsidRPr="00C42EC2" w:rsidRDefault="008341B7" w:rsidP="005D42FE">
            <w:pPr>
              <w:pStyle w:val="PargrafodaLista"/>
              <w:ind w:left="0"/>
              <w:rPr>
                <w:rFonts w:ascii="Times New Roman" w:hAnsi="Times New Roman" w:cs="Times New Roman"/>
              </w:rPr>
            </w:pPr>
            <w:r>
              <w:rPr>
                <w:rFonts w:ascii="Times New Roman" w:eastAsia="Times New Roman" w:hAnsi="Times New Roman" w:cs="Times New Roman"/>
                <w:color w:val="000000"/>
              </w:rPr>
              <w:t>Integrante Técnico.</w:t>
            </w:r>
          </w:p>
        </w:tc>
      </w:tr>
      <w:tr w:rsidR="008341B7" w:rsidRPr="00C42EC2" w14:paraId="479D1642" w14:textId="77777777" w:rsidTr="005D42FE">
        <w:trPr>
          <w:trHeight w:val="277"/>
          <w:jc w:val="center"/>
        </w:trPr>
        <w:tc>
          <w:tcPr>
            <w:tcW w:w="491" w:type="dxa"/>
          </w:tcPr>
          <w:p w14:paraId="4DBFB670" w14:textId="77777777" w:rsidR="008341B7" w:rsidRDefault="008341B7" w:rsidP="005D42FE">
            <w:pPr>
              <w:pStyle w:val="PargrafodaLista"/>
              <w:ind w:left="0"/>
              <w:rPr>
                <w:rFonts w:ascii="Times New Roman" w:hAnsi="Times New Roman" w:cs="Times New Roman"/>
              </w:rPr>
            </w:pPr>
            <w:r>
              <w:rPr>
                <w:rFonts w:ascii="Times New Roman" w:hAnsi="Times New Roman" w:cs="Times New Roman"/>
              </w:rPr>
              <w:t>3</w:t>
            </w:r>
          </w:p>
        </w:tc>
        <w:tc>
          <w:tcPr>
            <w:tcW w:w="6025" w:type="dxa"/>
            <w:gridSpan w:val="2"/>
            <w:vAlign w:val="center"/>
          </w:tcPr>
          <w:p w14:paraId="4EC6B968" w14:textId="77777777" w:rsidR="008341B7" w:rsidRPr="006B3E5E"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Fazer estudo com base em contratações públicas similares e os requisitos de negócio do PJMT.</w:t>
            </w:r>
          </w:p>
        </w:tc>
        <w:tc>
          <w:tcPr>
            <w:tcW w:w="2304" w:type="dxa"/>
            <w:gridSpan w:val="2"/>
            <w:vAlign w:val="center"/>
          </w:tcPr>
          <w:p w14:paraId="38C3B900" w14:textId="77777777" w:rsidR="008341B7" w:rsidRPr="006B3E5E" w:rsidRDefault="008341B7" w:rsidP="005D42F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Equipe de Planejamento.</w:t>
            </w:r>
          </w:p>
        </w:tc>
      </w:tr>
      <w:tr w:rsidR="008341B7" w:rsidRPr="00C42EC2" w14:paraId="471936D5" w14:textId="77777777" w:rsidTr="005D42FE">
        <w:trPr>
          <w:trHeight w:val="277"/>
          <w:jc w:val="center"/>
        </w:trPr>
        <w:tc>
          <w:tcPr>
            <w:tcW w:w="491" w:type="dxa"/>
          </w:tcPr>
          <w:p w14:paraId="706BB2F9" w14:textId="77777777" w:rsidR="008341B7" w:rsidRDefault="008341B7" w:rsidP="005D42FE">
            <w:pPr>
              <w:pStyle w:val="PargrafodaLista"/>
              <w:ind w:left="0"/>
              <w:rPr>
                <w:rFonts w:ascii="Times New Roman" w:hAnsi="Times New Roman" w:cs="Times New Roman"/>
              </w:rPr>
            </w:pPr>
            <w:r>
              <w:rPr>
                <w:rFonts w:ascii="Times New Roman" w:hAnsi="Times New Roman" w:cs="Times New Roman"/>
              </w:rPr>
              <w:t>4</w:t>
            </w:r>
          </w:p>
        </w:tc>
        <w:tc>
          <w:tcPr>
            <w:tcW w:w="6025" w:type="dxa"/>
            <w:gridSpan w:val="2"/>
            <w:vAlign w:val="center"/>
          </w:tcPr>
          <w:p w14:paraId="6EBDE1DB" w14:textId="4FF0F7C3" w:rsidR="008341B7" w:rsidRPr="006B3E5E" w:rsidRDefault="002B2A92" w:rsidP="005D42FE">
            <w:pPr>
              <w:pStyle w:val="PargrafodaLista"/>
              <w:ind w:left="0"/>
              <w:rPr>
                <w:rFonts w:ascii="Times New Roman" w:eastAsia="Times New Roman" w:hAnsi="Times New Roman" w:cs="Times New Roman"/>
                <w:color w:val="000000"/>
              </w:rPr>
            </w:pPr>
            <w:r w:rsidRPr="00794A23">
              <w:rPr>
                <w:rFonts w:ascii="Times New Roman" w:hAnsi="Times New Roman" w:cs="Times New Roman"/>
              </w:rPr>
              <w:t xml:space="preserve">Definir objeto da contratação com o máximo de informação disponíveis, </w:t>
            </w:r>
            <w:r w:rsidRPr="00794A23">
              <w:rPr>
                <w:rFonts w:ascii="Times New Roman" w:eastAsia="Times New Roman," w:hAnsi="Times New Roman" w:cs="Times New Roman"/>
              </w:rPr>
              <w:t>alinhado às necessidades da área demandante.</w:t>
            </w:r>
          </w:p>
        </w:tc>
        <w:tc>
          <w:tcPr>
            <w:tcW w:w="2304" w:type="dxa"/>
            <w:gridSpan w:val="2"/>
            <w:vAlign w:val="center"/>
          </w:tcPr>
          <w:p w14:paraId="058E81E1" w14:textId="77777777" w:rsidR="008341B7" w:rsidRDefault="008341B7" w:rsidP="005D42F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Equipe de Planejamento.</w:t>
            </w:r>
          </w:p>
        </w:tc>
      </w:tr>
      <w:tr w:rsidR="008341B7" w:rsidRPr="00C42EC2" w14:paraId="20A336FF" w14:textId="77777777" w:rsidTr="005D42FE">
        <w:trPr>
          <w:trHeight w:val="277"/>
          <w:jc w:val="center"/>
        </w:trPr>
        <w:tc>
          <w:tcPr>
            <w:tcW w:w="491" w:type="dxa"/>
          </w:tcPr>
          <w:p w14:paraId="2D5955A8" w14:textId="77777777" w:rsidR="008341B7" w:rsidRPr="00C42EC2" w:rsidRDefault="008341B7" w:rsidP="005D42FE">
            <w:pPr>
              <w:pStyle w:val="PargrafodaLista"/>
              <w:ind w:left="0"/>
              <w:rPr>
                <w:rFonts w:ascii="Times New Roman" w:hAnsi="Times New Roman" w:cs="Times New Roman"/>
              </w:rPr>
            </w:pPr>
          </w:p>
        </w:tc>
        <w:tc>
          <w:tcPr>
            <w:tcW w:w="6025" w:type="dxa"/>
            <w:gridSpan w:val="2"/>
          </w:tcPr>
          <w:p w14:paraId="5737E46C"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2304" w:type="dxa"/>
            <w:gridSpan w:val="2"/>
          </w:tcPr>
          <w:p w14:paraId="1642EDA3" w14:textId="77777777" w:rsidR="008341B7" w:rsidRPr="00C42EC2" w:rsidRDefault="008341B7" w:rsidP="005D42F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341B7" w:rsidRPr="00C42EC2" w14:paraId="29CE55EB" w14:textId="77777777" w:rsidTr="005D42FE">
        <w:trPr>
          <w:trHeight w:val="277"/>
          <w:jc w:val="center"/>
        </w:trPr>
        <w:tc>
          <w:tcPr>
            <w:tcW w:w="491" w:type="dxa"/>
          </w:tcPr>
          <w:p w14:paraId="308191A1" w14:textId="77777777" w:rsidR="008341B7" w:rsidRPr="00C42EC2" w:rsidRDefault="008341B7" w:rsidP="005D42FE">
            <w:pPr>
              <w:pStyle w:val="PargrafodaLista"/>
              <w:ind w:left="0"/>
              <w:rPr>
                <w:rFonts w:ascii="Times New Roman" w:hAnsi="Times New Roman" w:cs="Times New Roman"/>
              </w:rPr>
            </w:pPr>
            <w:r w:rsidRPr="00C42EC2">
              <w:rPr>
                <w:rFonts w:ascii="Times New Roman" w:hAnsi="Times New Roman" w:cs="Times New Roman"/>
              </w:rPr>
              <w:t>1</w:t>
            </w:r>
          </w:p>
        </w:tc>
        <w:tc>
          <w:tcPr>
            <w:tcW w:w="6025" w:type="dxa"/>
            <w:gridSpan w:val="2"/>
            <w:vAlign w:val="center"/>
          </w:tcPr>
          <w:p w14:paraId="75BCA1C8" w14:textId="77777777" w:rsidR="008341B7" w:rsidRPr="00C42EC2" w:rsidRDefault="008341B7" w:rsidP="005D42FE">
            <w:pPr>
              <w:pStyle w:val="PargrafodaLista"/>
              <w:ind w:left="0"/>
              <w:rPr>
                <w:rFonts w:ascii="Times New Roman" w:hAnsi="Times New Roman" w:cs="Times New Roman"/>
              </w:rPr>
            </w:pPr>
            <w:r w:rsidRPr="336B3D26">
              <w:rPr>
                <w:rFonts w:ascii="Times New Roman," w:eastAsia="Times New Roman," w:hAnsi="Times New Roman," w:cs="Times New Roman,"/>
              </w:rPr>
              <w:t>Rever análise técnica do objeto da contratação, considerando apontamentos de impugnações.</w:t>
            </w:r>
          </w:p>
        </w:tc>
        <w:tc>
          <w:tcPr>
            <w:tcW w:w="2304" w:type="dxa"/>
            <w:gridSpan w:val="2"/>
            <w:vAlign w:val="center"/>
          </w:tcPr>
          <w:p w14:paraId="60975CC2" w14:textId="77777777" w:rsidR="008341B7" w:rsidRPr="00C42EC2" w:rsidRDefault="008341B7" w:rsidP="005D42FE">
            <w:pPr>
              <w:pStyle w:val="PargrafodaLista"/>
              <w:ind w:left="0"/>
              <w:rPr>
                <w:rFonts w:ascii="Times New Roman" w:hAnsi="Times New Roman" w:cs="Times New Roman"/>
              </w:rPr>
            </w:pPr>
            <w:r w:rsidRPr="336B3D26">
              <w:rPr>
                <w:rFonts w:ascii="Times New Roman," w:eastAsia="Times New Roman," w:hAnsi="Times New Roman," w:cs="Times New Roman,"/>
              </w:rPr>
              <w:t>Integrante Técnico.</w:t>
            </w:r>
          </w:p>
        </w:tc>
      </w:tr>
      <w:tr w:rsidR="008341B7" w:rsidRPr="00C42EC2" w14:paraId="3DDAF3E4" w14:textId="77777777" w:rsidTr="005D42FE">
        <w:trPr>
          <w:trHeight w:val="277"/>
          <w:jc w:val="center"/>
        </w:trPr>
        <w:tc>
          <w:tcPr>
            <w:tcW w:w="491" w:type="dxa"/>
          </w:tcPr>
          <w:p w14:paraId="6BC2F13C"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2</w:t>
            </w:r>
          </w:p>
        </w:tc>
        <w:tc>
          <w:tcPr>
            <w:tcW w:w="6025" w:type="dxa"/>
            <w:gridSpan w:val="2"/>
            <w:vAlign w:val="center"/>
          </w:tcPr>
          <w:p w14:paraId="30AD74F9" w14:textId="77777777" w:rsidR="008341B7"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Em caso de solução insuficiente, iniciar processo de nova contratação.</w:t>
            </w:r>
          </w:p>
        </w:tc>
        <w:tc>
          <w:tcPr>
            <w:tcW w:w="2304" w:type="dxa"/>
            <w:gridSpan w:val="2"/>
            <w:vAlign w:val="center"/>
          </w:tcPr>
          <w:p w14:paraId="096D36C6" w14:textId="77777777" w:rsidR="008341B7" w:rsidRPr="006B3E5E"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Integrante Demandante.</w:t>
            </w:r>
          </w:p>
        </w:tc>
      </w:tr>
      <w:tr w:rsidR="008341B7" w:rsidRPr="00C42EC2" w14:paraId="134730D2" w14:textId="77777777" w:rsidTr="005D42FE">
        <w:trPr>
          <w:trHeight w:val="277"/>
          <w:jc w:val="center"/>
        </w:trPr>
        <w:tc>
          <w:tcPr>
            <w:tcW w:w="491" w:type="dxa"/>
          </w:tcPr>
          <w:p w14:paraId="13CB40E1" w14:textId="77777777" w:rsidR="008341B7" w:rsidRPr="00C42EC2" w:rsidRDefault="008341B7" w:rsidP="005D42FE">
            <w:pPr>
              <w:pStyle w:val="PargrafodaLista"/>
              <w:ind w:left="0"/>
              <w:rPr>
                <w:rFonts w:ascii="Times New Roman" w:hAnsi="Times New Roman" w:cs="Times New Roman"/>
              </w:rPr>
            </w:pPr>
            <w:r>
              <w:rPr>
                <w:rFonts w:ascii="Times New Roman" w:hAnsi="Times New Roman" w:cs="Times New Roman"/>
              </w:rPr>
              <w:t>3</w:t>
            </w:r>
          </w:p>
        </w:tc>
        <w:tc>
          <w:tcPr>
            <w:tcW w:w="6025" w:type="dxa"/>
            <w:gridSpan w:val="2"/>
            <w:vAlign w:val="center"/>
          </w:tcPr>
          <w:p w14:paraId="7784C36A" w14:textId="77777777" w:rsidR="008341B7"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Medidas administrativas cabíveis quanto à contratação já efetivada.</w:t>
            </w:r>
          </w:p>
        </w:tc>
        <w:tc>
          <w:tcPr>
            <w:tcW w:w="2304" w:type="dxa"/>
            <w:gridSpan w:val="2"/>
            <w:vAlign w:val="center"/>
          </w:tcPr>
          <w:p w14:paraId="3B49A4E1" w14:textId="77777777" w:rsidR="008341B7" w:rsidRPr="006B3E5E" w:rsidRDefault="008341B7" w:rsidP="005D42FE">
            <w:pPr>
              <w:pStyle w:val="PargrafodaLista"/>
              <w:ind w:left="0"/>
              <w:rPr>
                <w:rFonts w:ascii="Times New Roman" w:eastAsia="Times New Roman" w:hAnsi="Times New Roman" w:cs="Times New Roman"/>
                <w:color w:val="000000"/>
              </w:rPr>
            </w:pPr>
            <w:r w:rsidRPr="336B3D26">
              <w:rPr>
                <w:rFonts w:ascii="Times New Roman," w:eastAsia="Times New Roman," w:hAnsi="Times New Roman," w:cs="Times New Roman,"/>
              </w:rPr>
              <w:t>Integrante Administrativo.</w:t>
            </w:r>
          </w:p>
        </w:tc>
      </w:tr>
    </w:tbl>
    <w:p w14:paraId="2D289D0A" w14:textId="77777777" w:rsidR="008341B7" w:rsidRDefault="008341B7" w:rsidP="008341B7">
      <w:pPr>
        <w:pStyle w:val="Primeirorecuodecorpodetexto"/>
        <w:spacing w:after="120"/>
        <w:ind w:firstLine="1134"/>
        <w:rPr>
          <w:rFonts w:cstheme="minorHAnsi"/>
        </w:rPr>
      </w:pPr>
    </w:p>
    <w:p w14:paraId="4D918937" w14:textId="77777777" w:rsidR="00804665" w:rsidRDefault="00804665" w:rsidP="008341B7">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2613721C" w14:textId="77777777" w:rsidTr="004943DE">
        <w:trPr>
          <w:trHeight w:val="281"/>
          <w:jc w:val="center"/>
        </w:trPr>
        <w:tc>
          <w:tcPr>
            <w:tcW w:w="8820" w:type="dxa"/>
            <w:gridSpan w:val="5"/>
          </w:tcPr>
          <w:p w14:paraId="7BD2F49F"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66FF829A" w14:textId="77777777" w:rsidR="008C0504" w:rsidRPr="00C42EC2" w:rsidRDefault="008C0504" w:rsidP="004943DE">
            <w:pPr>
              <w:ind w:left="360"/>
              <w:jc w:val="center"/>
              <w:rPr>
                <w:rFonts w:ascii="Times New Roman" w:hAnsi="Times New Roman" w:cs="Times New Roman"/>
                <w:b/>
              </w:rPr>
            </w:pPr>
          </w:p>
          <w:p w14:paraId="73423E1C"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4F55B527"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2E63C2FB" w14:textId="77777777" w:rsidTr="004943DE">
        <w:trPr>
          <w:trHeight w:val="281"/>
          <w:jc w:val="center"/>
        </w:trPr>
        <w:tc>
          <w:tcPr>
            <w:tcW w:w="1624" w:type="dxa"/>
            <w:gridSpan w:val="2"/>
          </w:tcPr>
          <w:p w14:paraId="530D66F3" w14:textId="5B2D5810"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sidR="00794A23">
              <w:rPr>
                <w:rFonts w:ascii="Times New Roman" w:hAnsi="Times New Roman" w:cs="Times New Roman"/>
                <w:b/>
              </w:rPr>
              <w:t>2</w:t>
            </w:r>
          </w:p>
        </w:tc>
        <w:tc>
          <w:tcPr>
            <w:tcW w:w="5780" w:type="dxa"/>
            <w:gridSpan w:val="2"/>
          </w:tcPr>
          <w:p w14:paraId="44335CC2" w14:textId="77777777" w:rsidR="008C0504" w:rsidRPr="00496CC3" w:rsidRDefault="008C0504" w:rsidP="004943DE">
            <w:pPr>
              <w:pStyle w:val="PargrafodaLista"/>
              <w:ind w:left="0"/>
              <w:rPr>
                <w:rFonts w:ascii="Times New Roman" w:hAnsi="Times New Roman" w:cs="Times New Roman"/>
              </w:rPr>
            </w:pPr>
            <w:r w:rsidRPr="00496CC3">
              <w:rPr>
                <w:rFonts w:ascii="Times New Roman" w:eastAsia="Times New Roman" w:hAnsi="Times New Roman" w:cs="Times New Roman"/>
                <w:bCs/>
                <w:color w:val="000000"/>
              </w:rPr>
              <w:t>Não aprovação dos artefatos do planejamento da contratação.</w:t>
            </w:r>
          </w:p>
        </w:tc>
        <w:tc>
          <w:tcPr>
            <w:tcW w:w="1416" w:type="dxa"/>
            <w:shd w:val="clear" w:color="auto" w:fill="FF0000"/>
          </w:tcPr>
          <w:p w14:paraId="017A4836" w14:textId="77777777" w:rsidR="008C0504" w:rsidRPr="00020615" w:rsidRDefault="008C0504" w:rsidP="004943DE">
            <w:pPr>
              <w:pStyle w:val="PargrafodaLista"/>
              <w:ind w:left="0"/>
              <w:jc w:val="center"/>
              <w:rPr>
                <w:rFonts w:ascii="Times New Roman" w:hAnsi="Times New Roman" w:cs="Times New Roman"/>
                <w:color w:val="FFFFFF" w:themeColor="background1"/>
              </w:rPr>
            </w:pPr>
            <w:r w:rsidRPr="00020615">
              <w:rPr>
                <w:rFonts w:ascii="Times New Roman" w:hAnsi="Times New Roman" w:cs="Times New Roman"/>
                <w:color w:val="FFFFFF" w:themeColor="background1"/>
              </w:rPr>
              <w:t>Grau do risco</w:t>
            </w:r>
          </w:p>
          <w:p w14:paraId="4B30E8E7" w14:textId="77777777" w:rsidR="008C0504" w:rsidRPr="00C42EC2" w:rsidRDefault="008C0504" w:rsidP="004943DE">
            <w:pPr>
              <w:pStyle w:val="PargrafodaLista"/>
              <w:ind w:left="0"/>
              <w:jc w:val="center"/>
              <w:rPr>
                <w:rFonts w:ascii="Times New Roman" w:hAnsi="Times New Roman" w:cs="Times New Roman"/>
              </w:rPr>
            </w:pPr>
            <w:r>
              <w:rPr>
                <w:rFonts w:ascii="Times New Roman" w:hAnsi="Times New Roman" w:cs="Times New Roman"/>
                <w:color w:val="FFFFFF" w:themeColor="background1"/>
              </w:rPr>
              <w:t>(ALTA</w:t>
            </w:r>
            <w:r w:rsidRPr="00020615">
              <w:rPr>
                <w:rFonts w:ascii="Times New Roman" w:hAnsi="Times New Roman" w:cs="Times New Roman"/>
                <w:color w:val="FFFFFF" w:themeColor="background1"/>
              </w:rPr>
              <w:t>)</w:t>
            </w:r>
          </w:p>
        </w:tc>
      </w:tr>
      <w:tr w:rsidR="008C0504" w:rsidRPr="00C42EC2" w14:paraId="46BC4C61" w14:textId="77777777" w:rsidTr="004943DE">
        <w:trPr>
          <w:trHeight w:val="277"/>
          <w:jc w:val="center"/>
        </w:trPr>
        <w:tc>
          <w:tcPr>
            <w:tcW w:w="1624" w:type="dxa"/>
            <w:gridSpan w:val="2"/>
          </w:tcPr>
          <w:p w14:paraId="443BED0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4A01EBB5"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68C2A584" w14:textId="77777777" w:rsidTr="004943DE">
        <w:trPr>
          <w:trHeight w:val="277"/>
          <w:jc w:val="center"/>
        </w:trPr>
        <w:tc>
          <w:tcPr>
            <w:tcW w:w="1624" w:type="dxa"/>
            <w:gridSpan w:val="2"/>
          </w:tcPr>
          <w:p w14:paraId="40CB05F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47B0E80A"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C0504" w:rsidRPr="00C42EC2" w14:paraId="64F4D5E9" w14:textId="77777777" w:rsidTr="004943DE">
        <w:trPr>
          <w:trHeight w:val="277"/>
          <w:jc w:val="center"/>
        </w:trPr>
        <w:tc>
          <w:tcPr>
            <w:tcW w:w="491" w:type="dxa"/>
          </w:tcPr>
          <w:p w14:paraId="0E54A9A6"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60FCFFF9"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5044A567" w14:textId="77777777" w:rsidTr="004943DE">
        <w:trPr>
          <w:trHeight w:val="277"/>
          <w:jc w:val="center"/>
        </w:trPr>
        <w:tc>
          <w:tcPr>
            <w:tcW w:w="491" w:type="dxa"/>
          </w:tcPr>
          <w:p w14:paraId="1FBF3F6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06F06AFA"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Atraso na publicação do edital, podendo inviabilizar a contratação;</w:t>
            </w:r>
          </w:p>
        </w:tc>
      </w:tr>
      <w:tr w:rsidR="008C0504" w:rsidRPr="00C42EC2" w14:paraId="376D06BE" w14:textId="77777777" w:rsidTr="004943DE">
        <w:trPr>
          <w:trHeight w:val="277"/>
          <w:jc w:val="center"/>
        </w:trPr>
        <w:tc>
          <w:tcPr>
            <w:tcW w:w="491" w:type="dxa"/>
          </w:tcPr>
          <w:p w14:paraId="748A3D2D"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7659E29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71572681"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05F8154E" w14:textId="77777777" w:rsidTr="004943DE">
        <w:trPr>
          <w:trHeight w:val="277"/>
          <w:jc w:val="center"/>
        </w:trPr>
        <w:tc>
          <w:tcPr>
            <w:tcW w:w="491" w:type="dxa"/>
          </w:tcPr>
          <w:p w14:paraId="6CA885CE" w14:textId="6E400969" w:rsidR="008C0504" w:rsidRPr="00C42EC2" w:rsidRDefault="006832C9" w:rsidP="004943DE">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tcPr>
          <w:p w14:paraId="1822276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Reunir com autoridades superiores para sensibilização e aprovação dos artefatos.</w:t>
            </w:r>
          </w:p>
        </w:tc>
        <w:tc>
          <w:tcPr>
            <w:tcW w:w="1980" w:type="dxa"/>
            <w:gridSpan w:val="2"/>
          </w:tcPr>
          <w:p w14:paraId="714F302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77AA27DD" w14:textId="77777777" w:rsidTr="004943DE">
        <w:trPr>
          <w:trHeight w:val="277"/>
          <w:jc w:val="center"/>
        </w:trPr>
        <w:tc>
          <w:tcPr>
            <w:tcW w:w="491" w:type="dxa"/>
          </w:tcPr>
          <w:p w14:paraId="1955F4A1" w14:textId="45A3AD8F" w:rsidR="008C0504" w:rsidRPr="00C42EC2" w:rsidRDefault="006832C9" w:rsidP="004943DE">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tcPr>
          <w:p w14:paraId="11968D2C" w14:textId="68F356D8" w:rsidR="008C0504" w:rsidRPr="00C42EC2" w:rsidRDefault="008C0504" w:rsidP="00794A23">
            <w:pPr>
              <w:pStyle w:val="PargrafodaLista"/>
              <w:ind w:left="0"/>
              <w:rPr>
                <w:rFonts w:ascii="Times New Roman" w:hAnsi="Times New Roman" w:cs="Times New Roman"/>
              </w:rPr>
            </w:pPr>
            <w:r w:rsidRPr="006B3E5E">
              <w:rPr>
                <w:rFonts w:ascii="Times New Roman" w:eastAsia="Times New Roman" w:hAnsi="Times New Roman" w:cs="Times New Roman"/>
                <w:color w:val="000000"/>
              </w:rPr>
              <w:t>Estab</w:t>
            </w:r>
            <w:r w:rsidR="00794A23">
              <w:rPr>
                <w:rFonts w:ascii="Times New Roman" w:eastAsia="Times New Roman" w:hAnsi="Times New Roman" w:cs="Times New Roman"/>
                <w:color w:val="000000"/>
              </w:rPr>
              <w:t xml:space="preserve">elecer procedimentos para que se </w:t>
            </w:r>
            <w:r w:rsidRPr="006B3E5E">
              <w:rPr>
                <w:rFonts w:ascii="Times New Roman" w:eastAsia="Times New Roman" w:hAnsi="Times New Roman" w:cs="Times New Roman"/>
                <w:color w:val="000000"/>
              </w:rPr>
              <w:t>acompanhe a elaboração dos artefatos, evitando envios e devoluções do processo.</w:t>
            </w:r>
          </w:p>
        </w:tc>
        <w:tc>
          <w:tcPr>
            <w:tcW w:w="1980" w:type="dxa"/>
            <w:gridSpan w:val="2"/>
          </w:tcPr>
          <w:p w14:paraId="57B28BC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w:t>
            </w:r>
          </w:p>
        </w:tc>
      </w:tr>
      <w:tr w:rsidR="008C0504" w:rsidRPr="00C42EC2" w14:paraId="4A87451E" w14:textId="77777777" w:rsidTr="004943DE">
        <w:trPr>
          <w:trHeight w:val="277"/>
          <w:jc w:val="center"/>
        </w:trPr>
        <w:tc>
          <w:tcPr>
            <w:tcW w:w="491" w:type="dxa"/>
          </w:tcPr>
          <w:p w14:paraId="55C834CE" w14:textId="265040F1" w:rsidR="008C0504" w:rsidRDefault="006832C9" w:rsidP="004943DE">
            <w:pPr>
              <w:pStyle w:val="PargrafodaLista"/>
              <w:ind w:left="0"/>
              <w:rPr>
                <w:rFonts w:ascii="Times New Roman" w:hAnsi="Times New Roman" w:cs="Times New Roman"/>
              </w:rPr>
            </w:pPr>
            <w:r>
              <w:rPr>
                <w:rFonts w:ascii="Times New Roman" w:hAnsi="Times New Roman" w:cs="Times New Roman"/>
              </w:rPr>
              <w:lastRenderedPageBreak/>
              <w:t>3</w:t>
            </w:r>
          </w:p>
        </w:tc>
        <w:tc>
          <w:tcPr>
            <w:tcW w:w="6349" w:type="dxa"/>
            <w:gridSpan w:val="2"/>
          </w:tcPr>
          <w:p w14:paraId="7C9EB5D9" w14:textId="69E5B730" w:rsidR="008C0504" w:rsidRPr="00C42EC2" w:rsidRDefault="008C0504" w:rsidP="004943DE">
            <w:pPr>
              <w:pStyle w:val="PargrafodaLista"/>
              <w:ind w:left="0"/>
              <w:rPr>
                <w:rFonts w:ascii="Times New Roman" w:hAnsi="Times New Roman" w:cs="Times New Roman"/>
              </w:rPr>
            </w:pPr>
            <w:r w:rsidRPr="00794A23">
              <w:rPr>
                <w:rFonts w:ascii="Times New Roman" w:hAnsi="Times New Roman" w:cs="Times New Roman"/>
              </w:rPr>
              <w:t>Monitorar o tempo de</w:t>
            </w:r>
            <w:r w:rsidR="00F9731C" w:rsidRPr="00794A23">
              <w:rPr>
                <w:rFonts w:ascii="Times New Roman" w:hAnsi="Times New Roman" w:cs="Times New Roman"/>
              </w:rPr>
              <w:t xml:space="preserve"> permanência do processo em</w:t>
            </w:r>
            <w:r w:rsidRPr="00794A23">
              <w:rPr>
                <w:rFonts w:ascii="Times New Roman" w:hAnsi="Times New Roman" w:cs="Times New Roman"/>
              </w:rPr>
              <w:t xml:space="preserve"> cada Coordenadoria e/ou Diretoria</w:t>
            </w:r>
            <w:r w:rsidRPr="00C42EC2">
              <w:rPr>
                <w:rFonts w:ascii="Times New Roman" w:hAnsi="Times New Roman" w:cs="Times New Roman"/>
              </w:rPr>
              <w:t>.</w:t>
            </w:r>
          </w:p>
        </w:tc>
        <w:tc>
          <w:tcPr>
            <w:tcW w:w="1980" w:type="dxa"/>
            <w:gridSpan w:val="2"/>
          </w:tcPr>
          <w:p w14:paraId="6FB33F10"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w:t>
            </w:r>
          </w:p>
        </w:tc>
      </w:tr>
      <w:tr w:rsidR="008C0504" w:rsidRPr="00C42EC2" w14:paraId="144817FB" w14:textId="77777777" w:rsidTr="004943DE">
        <w:trPr>
          <w:trHeight w:val="277"/>
          <w:jc w:val="center"/>
        </w:trPr>
        <w:tc>
          <w:tcPr>
            <w:tcW w:w="491" w:type="dxa"/>
          </w:tcPr>
          <w:p w14:paraId="427376ED"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2A63292"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1CEEE807"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29500F61" w14:textId="77777777" w:rsidTr="004943DE">
        <w:trPr>
          <w:trHeight w:val="277"/>
          <w:jc w:val="center"/>
        </w:trPr>
        <w:tc>
          <w:tcPr>
            <w:tcW w:w="491" w:type="dxa"/>
          </w:tcPr>
          <w:p w14:paraId="2CCCBDF1"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tcPr>
          <w:p w14:paraId="459FA483" w14:textId="09CBC17E" w:rsidR="008C0504" w:rsidRPr="00197FE1" w:rsidRDefault="008C0504" w:rsidP="004943DE">
            <w:pPr>
              <w:pStyle w:val="PargrafodaLista"/>
              <w:ind w:left="0"/>
              <w:rPr>
                <w:rFonts w:ascii="Times New Roman" w:hAnsi="Times New Roman" w:cs="Times New Roman"/>
              </w:rPr>
            </w:pPr>
            <w:r w:rsidRPr="00197FE1">
              <w:rPr>
                <w:rFonts w:ascii="Times New Roman" w:hAnsi="Times New Roman" w:cs="Times New Roman"/>
              </w:rPr>
              <w:t xml:space="preserve">Priorizar a ação de acompanhamento e construção do projeto, através de força conjunta entre os </w:t>
            </w:r>
            <w:r w:rsidR="00C55CCF" w:rsidRPr="00197FE1">
              <w:rPr>
                <w:rFonts w:ascii="Times New Roman" w:hAnsi="Times New Roman" w:cs="Times New Roman"/>
              </w:rPr>
              <w:t>departamentos:</w:t>
            </w:r>
            <w:r w:rsidR="00794A23" w:rsidRPr="00197FE1">
              <w:rPr>
                <w:rFonts w:ascii="Times New Roman" w:hAnsi="Times New Roman" w:cs="Times New Roman"/>
              </w:rPr>
              <w:t xml:space="preserve"> administrativo e sistemas e aplicações</w:t>
            </w:r>
            <w:r w:rsidRPr="00197FE1">
              <w:rPr>
                <w:rFonts w:ascii="Times New Roman" w:hAnsi="Times New Roman" w:cs="Times New Roman"/>
              </w:rPr>
              <w:t>.</w:t>
            </w:r>
          </w:p>
        </w:tc>
        <w:tc>
          <w:tcPr>
            <w:tcW w:w="1980" w:type="dxa"/>
            <w:gridSpan w:val="2"/>
          </w:tcPr>
          <w:p w14:paraId="187706E4" w14:textId="31B6A7DC" w:rsidR="008C0504" w:rsidRPr="00197FE1" w:rsidRDefault="00794A23" w:rsidP="004943DE">
            <w:pPr>
              <w:pStyle w:val="PargrafodaLista"/>
              <w:ind w:left="0"/>
              <w:rPr>
                <w:rFonts w:ascii="Times New Roman" w:hAnsi="Times New Roman" w:cs="Times New Roman"/>
              </w:rPr>
            </w:pPr>
            <w:r w:rsidRPr="00197FE1">
              <w:rPr>
                <w:rFonts w:ascii="Times New Roman" w:eastAsia="Times New Roman" w:hAnsi="Times New Roman" w:cs="Times New Roman"/>
                <w:color w:val="000000"/>
              </w:rPr>
              <w:t>Integrante Demandante e Técnico</w:t>
            </w:r>
          </w:p>
        </w:tc>
      </w:tr>
    </w:tbl>
    <w:p w14:paraId="6A7EEEFE" w14:textId="23AAC20D" w:rsidR="00F75DBF" w:rsidRDefault="00940A7F" w:rsidP="008C0504">
      <w:pPr>
        <w:pStyle w:val="Primeirorecuodecorpodetexto"/>
        <w:spacing w:after="120"/>
        <w:ind w:firstLine="1134"/>
        <w:rPr>
          <w:rFonts w:cstheme="minorHAnsi"/>
        </w:rPr>
      </w:pPr>
      <w:r>
        <w:rPr>
          <w:rFonts w:cstheme="minorHAnsi"/>
        </w:rPr>
        <w:br/>
      </w: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0815199C" w14:textId="77777777" w:rsidTr="004943DE">
        <w:trPr>
          <w:trHeight w:val="281"/>
          <w:jc w:val="center"/>
        </w:trPr>
        <w:tc>
          <w:tcPr>
            <w:tcW w:w="8820" w:type="dxa"/>
            <w:gridSpan w:val="5"/>
          </w:tcPr>
          <w:p w14:paraId="3C3CC1A2"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01DD4197" w14:textId="77777777" w:rsidR="008C0504" w:rsidRPr="00C42EC2" w:rsidRDefault="008C0504" w:rsidP="004943DE">
            <w:pPr>
              <w:ind w:left="360"/>
              <w:jc w:val="center"/>
              <w:rPr>
                <w:rFonts w:ascii="Times New Roman" w:hAnsi="Times New Roman" w:cs="Times New Roman"/>
                <w:b/>
              </w:rPr>
            </w:pPr>
          </w:p>
          <w:p w14:paraId="2029FA40"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05722C2B"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6D45D281" w14:textId="77777777" w:rsidTr="004943DE">
        <w:trPr>
          <w:trHeight w:val="281"/>
          <w:jc w:val="center"/>
        </w:trPr>
        <w:tc>
          <w:tcPr>
            <w:tcW w:w="1624" w:type="dxa"/>
            <w:gridSpan w:val="2"/>
          </w:tcPr>
          <w:p w14:paraId="2C841AB0" w14:textId="5640FA16"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sidR="00794A23">
              <w:rPr>
                <w:rFonts w:ascii="Times New Roman" w:hAnsi="Times New Roman" w:cs="Times New Roman"/>
                <w:b/>
              </w:rPr>
              <w:t>3</w:t>
            </w:r>
          </w:p>
        </w:tc>
        <w:tc>
          <w:tcPr>
            <w:tcW w:w="5780" w:type="dxa"/>
            <w:gridSpan w:val="2"/>
          </w:tcPr>
          <w:p w14:paraId="6300A16F" w14:textId="77777777" w:rsidR="008C0504" w:rsidRPr="00496CC3" w:rsidRDefault="008C0504" w:rsidP="004943DE">
            <w:pPr>
              <w:pStyle w:val="PargrafodaLista"/>
              <w:ind w:left="0"/>
              <w:rPr>
                <w:rFonts w:ascii="Times New Roman" w:hAnsi="Times New Roman" w:cs="Times New Roman"/>
              </w:rPr>
            </w:pPr>
            <w:r w:rsidRPr="00ED6D47">
              <w:rPr>
                <w:rFonts w:ascii="Times New Roman" w:hAnsi="Times New Roman" w:cs="Times New Roman"/>
              </w:rPr>
              <w:t>Atraso ou suspensão no processo licitatório em face de impugnações</w:t>
            </w:r>
          </w:p>
        </w:tc>
        <w:tc>
          <w:tcPr>
            <w:tcW w:w="1416" w:type="dxa"/>
            <w:shd w:val="clear" w:color="auto" w:fill="FF0000"/>
          </w:tcPr>
          <w:p w14:paraId="2A3E14D0" w14:textId="77777777" w:rsidR="008C0504" w:rsidRPr="00334561" w:rsidRDefault="008C0504" w:rsidP="004943DE">
            <w:pPr>
              <w:pStyle w:val="PargrafodaLista"/>
              <w:ind w:left="0"/>
              <w:jc w:val="center"/>
              <w:rPr>
                <w:rFonts w:ascii="Times New Roman" w:hAnsi="Times New Roman" w:cs="Times New Roman"/>
                <w:color w:val="FFFFFF" w:themeColor="background1"/>
              </w:rPr>
            </w:pPr>
            <w:r w:rsidRPr="00334561">
              <w:rPr>
                <w:rFonts w:ascii="Times New Roman" w:hAnsi="Times New Roman" w:cs="Times New Roman"/>
                <w:color w:val="FFFFFF" w:themeColor="background1"/>
              </w:rPr>
              <w:t>Grau do risco</w:t>
            </w:r>
          </w:p>
          <w:p w14:paraId="2AB14236" w14:textId="77777777" w:rsidR="008C0504" w:rsidRPr="00C42EC2" w:rsidRDefault="008C0504" w:rsidP="004943DE">
            <w:pPr>
              <w:pStyle w:val="PargrafodaLista"/>
              <w:tabs>
                <w:tab w:val="center" w:pos="600"/>
              </w:tabs>
              <w:ind w:left="0"/>
              <w:jc w:val="center"/>
              <w:rPr>
                <w:rFonts w:ascii="Times New Roman" w:hAnsi="Times New Roman" w:cs="Times New Roman"/>
              </w:rPr>
            </w:pPr>
            <w:r>
              <w:rPr>
                <w:rFonts w:ascii="Times New Roman" w:hAnsi="Times New Roman" w:cs="Times New Roman"/>
                <w:color w:val="FFFFFF" w:themeColor="background1"/>
              </w:rPr>
              <w:t>(ALTA</w:t>
            </w:r>
            <w:r w:rsidRPr="00334561">
              <w:rPr>
                <w:rFonts w:ascii="Times New Roman" w:hAnsi="Times New Roman" w:cs="Times New Roman"/>
                <w:color w:val="FFFFFF" w:themeColor="background1"/>
              </w:rPr>
              <w:t>)</w:t>
            </w:r>
          </w:p>
        </w:tc>
      </w:tr>
      <w:tr w:rsidR="008C0504" w:rsidRPr="00C42EC2" w14:paraId="5BABC93C" w14:textId="77777777" w:rsidTr="004943DE">
        <w:trPr>
          <w:trHeight w:val="277"/>
          <w:jc w:val="center"/>
        </w:trPr>
        <w:tc>
          <w:tcPr>
            <w:tcW w:w="1624" w:type="dxa"/>
            <w:gridSpan w:val="2"/>
          </w:tcPr>
          <w:p w14:paraId="2AA9843E"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44430F3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2361FA9C" w14:textId="77777777" w:rsidTr="004943DE">
        <w:trPr>
          <w:trHeight w:val="277"/>
          <w:jc w:val="center"/>
        </w:trPr>
        <w:tc>
          <w:tcPr>
            <w:tcW w:w="1624" w:type="dxa"/>
            <w:gridSpan w:val="2"/>
          </w:tcPr>
          <w:p w14:paraId="6853E03B"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74CE24A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Baixo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C0504" w:rsidRPr="00C42EC2" w14:paraId="6443E14E" w14:textId="77777777" w:rsidTr="004943DE">
        <w:trPr>
          <w:trHeight w:val="277"/>
          <w:jc w:val="center"/>
        </w:trPr>
        <w:tc>
          <w:tcPr>
            <w:tcW w:w="491" w:type="dxa"/>
          </w:tcPr>
          <w:p w14:paraId="00D7EC98"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769C465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5D108531" w14:textId="77777777" w:rsidTr="004943DE">
        <w:trPr>
          <w:trHeight w:val="277"/>
          <w:jc w:val="center"/>
        </w:trPr>
        <w:tc>
          <w:tcPr>
            <w:tcW w:w="491" w:type="dxa"/>
          </w:tcPr>
          <w:p w14:paraId="1B276766" w14:textId="7044660C" w:rsidR="008C0504" w:rsidRPr="00C42EC2" w:rsidRDefault="006F2F22" w:rsidP="004943DE">
            <w:pPr>
              <w:pStyle w:val="PargrafodaLista"/>
              <w:ind w:left="0"/>
              <w:rPr>
                <w:rFonts w:ascii="Times New Roman" w:hAnsi="Times New Roman" w:cs="Times New Roman"/>
              </w:rPr>
            </w:pPr>
            <w:r>
              <w:rPr>
                <w:rFonts w:ascii="Times New Roman" w:hAnsi="Times New Roman" w:cs="Times New Roman"/>
              </w:rPr>
              <w:t>1</w:t>
            </w:r>
          </w:p>
        </w:tc>
        <w:tc>
          <w:tcPr>
            <w:tcW w:w="8329" w:type="dxa"/>
            <w:gridSpan w:val="4"/>
          </w:tcPr>
          <w:p w14:paraId="51B66369" w14:textId="4430708D" w:rsidR="008C0504" w:rsidRPr="002346D2" w:rsidRDefault="006F2F22" w:rsidP="006F2F22">
            <w:pPr>
              <w:pStyle w:val="PargrafodaLista"/>
              <w:ind w:left="0"/>
              <w:rPr>
                <w:rFonts w:ascii="Times New Roman" w:hAnsi="Times New Roman" w:cs="Times New Roman"/>
                <w:strike/>
              </w:rPr>
            </w:pPr>
            <w:r w:rsidRPr="00197FE1">
              <w:rPr>
                <w:rFonts w:ascii="Times New Roman" w:eastAsia="Times New Roman" w:hAnsi="Times New Roman" w:cs="Times New Roman"/>
              </w:rPr>
              <w:t>Continuar com o Contrato atual que não está atendendo as necessidades da área demandante/técnica.</w:t>
            </w:r>
            <w:r w:rsidRPr="006F2F22">
              <w:rPr>
                <w:rFonts w:ascii="Times New Roman" w:eastAsia="Times New Roman" w:hAnsi="Times New Roman" w:cs="Times New Roman"/>
              </w:rPr>
              <w:t xml:space="preserve"> </w:t>
            </w:r>
          </w:p>
        </w:tc>
      </w:tr>
      <w:tr w:rsidR="008C0504" w:rsidRPr="00C42EC2" w14:paraId="4FB94E0E" w14:textId="77777777" w:rsidTr="004943DE">
        <w:trPr>
          <w:trHeight w:val="277"/>
          <w:jc w:val="center"/>
        </w:trPr>
        <w:tc>
          <w:tcPr>
            <w:tcW w:w="491" w:type="dxa"/>
          </w:tcPr>
          <w:p w14:paraId="5DD27EAB"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F52461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4258476F"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0E46B3F0" w14:textId="77777777" w:rsidTr="004943DE">
        <w:trPr>
          <w:trHeight w:val="277"/>
          <w:jc w:val="center"/>
        </w:trPr>
        <w:tc>
          <w:tcPr>
            <w:tcW w:w="491" w:type="dxa"/>
          </w:tcPr>
          <w:p w14:paraId="12F45C09" w14:textId="44FA38E2" w:rsidR="008C0504" w:rsidRPr="00C42EC2" w:rsidRDefault="006832C9" w:rsidP="004943DE">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vAlign w:val="center"/>
          </w:tcPr>
          <w:p w14:paraId="437B7CCB"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Elaborar o planejamento da contratação considerando soluções similares em outros órgãos.</w:t>
            </w:r>
          </w:p>
        </w:tc>
        <w:tc>
          <w:tcPr>
            <w:tcW w:w="1980" w:type="dxa"/>
            <w:gridSpan w:val="2"/>
            <w:vAlign w:val="center"/>
          </w:tcPr>
          <w:p w14:paraId="736F4212"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7DE4DB70" w14:textId="77777777" w:rsidTr="004943DE">
        <w:trPr>
          <w:trHeight w:val="277"/>
          <w:jc w:val="center"/>
        </w:trPr>
        <w:tc>
          <w:tcPr>
            <w:tcW w:w="491" w:type="dxa"/>
          </w:tcPr>
          <w:p w14:paraId="4971BA5B" w14:textId="18940608" w:rsidR="008C0504" w:rsidRPr="00C42EC2" w:rsidRDefault="006832C9" w:rsidP="004943DE">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2B07096E"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Definição dos critérios com respaldo na jurisprudência dos órgãos de controle.</w:t>
            </w:r>
          </w:p>
        </w:tc>
        <w:tc>
          <w:tcPr>
            <w:tcW w:w="1980" w:type="dxa"/>
            <w:gridSpan w:val="2"/>
            <w:vAlign w:val="center"/>
          </w:tcPr>
          <w:p w14:paraId="480188AB"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7677FB52" w14:textId="77777777" w:rsidTr="004943DE">
        <w:trPr>
          <w:trHeight w:val="277"/>
          <w:jc w:val="center"/>
        </w:trPr>
        <w:tc>
          <w:tcPr>
            <w:tcW w:w="491" w:type="dxa"/>
          </w:tcPr>
          <w:p w14:paraId="4FC3574A" w14:textId="113A1F83" w:rsidR="008C0504" w:rsidRDefault="006832C9" w:rsidP="004943DE">
            <w:pPr>
              <w:pStyle w:val="PargrafodaLista"/>
              <w:ind w:left="0"/>
              <w:rPr>
                <w:rFonts w:ascii="Times New Roman" w:hAnsi="Times New Roman" w:cs="Times New Roman"/>
              </w:rPr>
            </w:pPr>
            <w:r>
              <w:rPr>
                <w:rFonts w:ascii="Times New Roman" w:hAnsi="Times New Roman" w:cs="Times New Roman"/>
              </w:rPr>
              <w:t>3</w:t>
            </w:r>
          </w:p>
        </w:tc>
        <w:tc>
          <w:tcPr>
            <w:tcW w:w="6349" w:type="dxa"/>
            <w:gridSpan w:val="2"/>
            <w:vAlign w:val="center"/>
          </w:tcPr>
          <w:p w14:paraId="13F8989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Verificar o teor de impugnações e recursos em contrações similares.</w:t>
            </w:r>
          </w:p>
        </w:tc>
        <w:tc>
          <w:tcPr>
            <w:tcW w:w="1980" w:type="dxa"/>
            <w:gridSpan w:val="2"/>
            <w:vAlign w:val="center"/>
          </w:tcPr>
          <w:p w14:paraId="430373A3"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45AFF7C0" w14:textId="77777777" w:rsidTr="004943DE">
        <w:trPr>
          <w:trHeight w:val="277"/>
          <w:jc w:val="center"/>
        </w:trPr>
        <w:tc>
          <w:tcPr>
            <w:tcW w:w="491" w:type="dxa"/>
          </w:tcPr>
          <w:p w14:paraId="73F16116"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0E268334"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76841F41"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548BE515" w14:textId="77777777" w:rsidTr="004943DE">
        <w:trPr>
          <w:trHeight w:val="277"/>
          <w:jc w:val="center"/>
        </w:trPr>
        <w:tc>
          <w:tcPr>
            <w:tcW w:w="491" w:type="dxa"/>
          </w:tcPr>
          <w:p w14:paraId="0AC0536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vAlign w:val="center"/>
          </w:tcPr>
          <w:p w14:paraId="0F4C30F2" w14:textId="06453AEE" w:rsidR="008C0504" w:rsidRPr="00197FE1" w:rsidRDefault="008C0504" w:rsidP="006F2F22">
            <w:pPr>
              <w:pStyle w:val="PargrafodaLista"/>
              <w:ind w:left="0"/>
              <w:rPr>
                <w:rFonts w:ascii="Times New Roman" w:hAnsi="Times New Roman" w:cs="Times New Roman"/>
              </w:rPr>
            </w:pPr>
            <w:r w:rsidRPr="00197FE1">
              <w:rPr>
                <w:rFonts w:ascii="Times New Roman" w:eastAsia="Times New Roman" w:hAnsi="Times New Roman" w:cs="Times New Roman"/>
              </w:rPr>
              <w:t xml:space="preserve">Alocar integralmente os servidores responsáveis e que </w:t>
            </w:r>
            <w:r w:rsidR="00FF2EAA" w:rsidRPr="00197FE1">
              <w:rPr>
                <w:rFonts w:ascii="Times New Roman" w:eastAsiaTheme="minorEastAsia" w:hAnsi="Times New Roman" w:cs="Times New Roman"/>
              </w:rPr>
              <w:t>elaboraram o planejamento da contratação</w:t>
            </w:r>
            <w:r w:rsidRPr="00197FE1">
              <w:rPr>
                <w:rFonts w:ascii="Times New Roman" w:eastAsia="Times New Roman" w:hAnsi="Times New Roman" w:cs="Times New Roman"/>
              </w:rPr>
              <w:t xml:space="preserve"> para dar respostas e, consequentemente, mitigar as causas que originaram a suspensão do processo licitatório.</w:t>
            </w:r>
          </w:p>
        </w:tc>
        <w:tc>
          <w:tcPr>
            <w:tcW w:w="1980" w:type="dxa"/>
            <w:gridSpan w:val="2"/>
            <w:vAlign w:val="center"/>
          </w:tcPr>
          <w:p w14:paraId="78FE72ED" w14:textId="3F32431B" w:rsidR="008C0504" w:rsidRPr="00197FE1" w:rsidRDefault="006F2F22" w:rsidP="006F2F22">
            <w:pPr>
              <w:pStyle w:val="PargrafodaLista"/>
              <w:ind w:left="0"/>
              <w:rPr>
                <w:rFonts w:ascii="Times New Roman" w:hAnsi="Times New Roman" w:cs="Times New Roman"/>
                <w:color w:val="FF0000"/>
              </w:rPr>
            </w:pPr>
            <w:r w:rsidRPr="00197FE1">
              <w:rPr>
                <w:rFonts w:ascii="Times New Roman" w:eastAsia="Times New Roman" w:hAnsi="Times New Roman" w:cs="Times New Roman"/>
              </w:rPr>
              <w:t>Integrantes Demandante e Técnico</w:t>
            </w:r>
            <w:r w:rsidR="008C0504" w:rsidRPr="00197FE1">
              <w:rPr>
                <w:rFonts w:ascii="Times New Roman" w:eastAsia="Times New Roman" w:hAnsi="Times New Roman" w:cs="Times New Roman"/>
              </w:rPr>
              <w:t xml:space="preserve"> </w:t>
            </w:r>
          </w:p>
        </w:tc>
      </w:tr>
      <w:tr w:rsidR="008C0504" w:rsidRPr="00C42EC2" w14:paraId="6C4B5C2C" w14:textId="77777777" w:rsidTr="004943DE">
        <w:trPr>
          <w:trHeight w:val="277"/>
          <w:jc w:val="center"/>
        </w:trPr>
        <w:tc>
          <w:tcPr>
            <w:tcW w:w="491" w:type="dxa"/>
          </w:tcPr>
          <w:p w14:paraId="15E0418E" w14:textId="20A0D0CC" w:rsidR="008C0504" w:rsidRPr="00C42EC2" w:rsidRDefault="006832C9" w:rsidP="004943DE">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573F9FC7" w14:textId="77777777" w:rsidR="008C0504" w:rsidRPr="00197FE1" w:rsidRDefault="008C0504" w:rsidP="004943DE">
            <w:pPr>
              <w:pStyle w:val="PargrafodaLista"/>
              <w:ind w:left="0"/>
              <w:rPr>
                <w:rFonts w:ascii="Times New Roman" w:hAnsi="Times New Roman" w:cs="Times New Roman"/>
              </w:rPr>
            </w:pPr>
            <w:r w:rsidRPr="00197FE1">
              <w:rPr>
                <w:rFonts w:ascii="Times New Roman" w:eastAsia="Times New Roman" w:hAnsi="Times New Roman" w:cs="Times New Roman"/>
                <w:color w:val="000000"/>
              </w:rPr>
              <w:t>Mitigar e eliminar as causas que obstruem o processo licitatório.</w:t>
            </w:r>
          </w:p>
        </w:tc>
        <w:tc>
          <w:tcPr>
            <w:tcW w:w="1980" w:type="dxa"/>
            <w:gridSpan w:val="2"/>
            <w:vAlign w:val="center"/>
          </w:tcPr>
          <w:p w14:paraId="3EE1822A" w14:textId="77777777" w:rsidR="008C0504" w:rsidRPr="00197FE1" w:rsidRDefault="008C0504" w:rsidP="004943DE">
            <w:pPr>
              <w:pStyle w:val="PargrafodaLista"/>
              <w:ind w:left="0"/>
              <w:rPr>
                <w:rFonts w:ascii="Times New Roman" w:eastAsia="Times New Roman" w:hAnsi="Times New Roman" w:cs="Times New Roman"/>
                <w:color w:val="000000"/>
              </w:rPr>
            </w:pPr>
            <w:r w:rsidRPr="00197FE1">
              <w:rPr>
                <w:rFonts w:ascii="Times New Roman" w:eastAsia="Times New Roman" w:hAnsi="Times New Roman" w:cs="Times New Roman"/>
                <w:color w:val="000000"/>
              </w:rPr>
              <w:t xml:space="preserve">Equipe de Planejamento </w:t>
            </w:r>
          </w:p>
        </w:tc>
      </w:tr>
    </w:tbl>
    <w:p w14:paraId="221BF8CD" w14:textId="77777777" w:rsidR="008C0504" w:rsidRDefault="008C0504" w:rsidP="008C0504">
      <w:pPr>
        <w:pStyle w:val="Primeirorecuodecorpodetexto"/>
        <w:spacing w:after="120"/>
        <w:ind w:firstLine="1134"/>
        <w:rPr>
          <w:rFonts w:cstheme="minorHAnsi"/>
          <w:color w:val="FF0000"/>
        </w:rPr>
      </w:pPr>
    </w:p>
    <w:p w14:paraId="42059FDB" w14:textId="77777777" w:rsidR="00C55CCF" w:rsidRPr="001D0B04" w:rsidRDefault="00C55CCF" w:rsidP="008C0504">
      <w:pPr>
        <w:pStyle w:val="Primeirorecuodecorpodetexto"/>
        <w:spacing w:after="120"/>
        <w:ind w:firstLine="1134"/>
        <w:rPr>
          <w:rFonts w:cstheme="minorHAnsi"/>
          <w:color w:val="FF0000"/>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1D0B04" w:rsidRPr="006F2F22" w14:paraId="698A84C7" w14:textId="77777777" w:rsidTr="005D42FE">
        <w:trPr>
          <w:trHeight w:val="281"/>
          <w:jc w:val="center"/>
        </w:trPr>
        <w:tc>
          <w:tcPr>
            <w:tcW w:w="8820" w:type="dxa"/>
            <w:gridSpan w:val="5"/>
          </w:tcPr>
          <w:p w14:paraId="724810BA" w14:textId="0B8BBA3F" w:rsidR="001D0B04" w:rsidRPr="006F2F22" w:rsidRDefault="001D0B04" w:rsidP="005D42FE">
            <w:pPr>
              <w:ind w:left="360"/>
              <w:jc w:val="center"/>
              <w:rPr>
                <w:rFonts w:asciiTheme="minorEastAsia" w:eastAsiaTheme="minorEastAsia" w:hAnsiTheme="minorEastAsia" w:cstheme="minorEastAsia"/>
                <w:b/>
                <w:bCs/>
              </w:rPr>
            </w:pPr>
            <w:r w:rsidRPr="006F2F22">
              <w:rPr>
                <w:rFonts w:asciiTheme="minorEastAsia" w:eastAsiaTheme="minorEastAsia" w:hAnsiTheme="minorEastAsia" w:cstheme="minorEastAsia"/>
                <w:b/>
                <w:bCs/>
              </w:rPr>
              <w:t>REFERENTE À FASE</w:t>
            </w:r>
          </w:p>
          <w:p w14:paraId="51B6B6AA" w14:textId="77777777" w:rsidR="001D0B04" w:rsidRPr="006F2F22" w:rsidRDefault="001D0B04" w:rsidP="005D42FE">
            <w:pPr>
              <w:ind w:left="360"/>
              <w:jc w:val="center"/>
              <w:rPr>
                <w:rFonts w:asciiTheme="minorEastAsia" w:eastAsiaTheme="minorEastAsia" w:hAnsiTheme="minorEastAsia" w:cstheme="minorEastAsia"/>
              </w:rPr>
            </w:pPr>
            <w:r w:rsidRPr="006F2F22">
              <w:rPr>
                <w:rFonts w:asciiTheme="minorEastAsia" w:eastAsiaTheme="minorEastAsia" w:hAnsiTheme="minorEastAsia" w:cstheme="minorEastAsia"/>
                <w:b/>
                <w:bCs/>
              </w:rPr>
              <w:t>( x) Planejamento de Contratação e Seleção do Fornecedor (  ) Gestão do Contrato</w:t>
            </w:r>
          </w:p>
        </w:tc>
      </w:tr>
      <w:tr w:rsidR="001D0B04" w:rsidRPr="006F2F22" w14:paraId="36A9BBDE" w14:textId="77777777" w:rsidTr="005D42FE">
        <w:trPr>
          <w:trHeight w:val="281"/>
          <w:jc w:val="center"/>
        </w:trPr>
        <w:tc>
          <w:tcPr>
            <w:tcW w:w="1624" w:type="dxa"/>
            <w:gridSpan w:val="2"/>
          </w:tcPr>
          <w:p w14:paraId="0214AB27" w14:textId="77777777" w:rsidR="001D0B04" w:rsidRPr="006F2F22" w:rsidRDefault="001D0B04" w:rsidP="005D42FE">
            <w:pPr>
              <w:jc w:val="both"/>
              <w:rPr>
                <w:rFonts w:asciiTheme="minorEastAsia" w:eastAsiaTheme="minorEastAsia" w:hAnsiTheme="minorEastAsia" w:cstheme="minorEastAsia"/>
              </w:rPr>
            </w:pPr>
            <w:r w:rsidRPr="006F2F22">
              <w:rPr>
                <w:rFonts w:asciiTheme="minorEastAsia" w:eastAsiaTheme="minorEastAsia" w:hAnsiTheme="minorEastAsia" w:cstheme="minorEastAsia"/>
                <w:b/>
                <w:bCs/>
              </w:rPr>
              <w:t>Risco 04</w:t>
            </w:r>
          </w:p>
        </w:tc>
        <w:tc>
          <w:tcPr>
            <w:tcW w:w="5780" w:type="dxa"/>
            <w:gridSpan w:val="2"/>
          </w:tcPr>
          <w:p w14:paraId="6DF69703" w14:textId="77777777"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 xml:space="preserve">Orçamento da contratação mal estimado </w:t>
            </w:r>
          </w:p>
        </w:tc>
        <w:tc>
          <w:tcPr>
            <w:tcW w:w="1416" w:type="dxa"/>
            <w:shd w:val="clear" w:color="auto" w:fill="FFC000"/>
          </w:tcPr>
          <w:p w14:paraId="280C2F80" w14:textId="77777777" w:rsidR="001D0B04" w:rsidRPr="006F2F22" w:rsidRDefault="001D0B04" w:rsidP="005D42FE">
            <w:pPr>
              <w:pStyle w:val="PargrafodaLista"/>
              <w:ind w:left="0"/>
              <w:jc w:val="center"/>
              <w:rPr>
                <w:rFonts w:asciiTheme="minorEastAsia" w:eastAsiaTheme="minorEastAsia" w:hAnsiTheme="minorEastAsia" w:cstheme="minorEastAsia"/>
              </w:rPr>
            </w:pPr>
            <w:r w:rsidRPr="006F2F22">
              <w:rPr>
                <w:rFonts w:asciiTheme="minorEastAsia" w:eastAsiaTheme="minorEastAsia" w:hAnsiTheme="minorEastAsia" w:cstheme="minorEastAsia"/>
              </w:rPr>
              <w:t>Grau do risco</w:t>
            </w:r>
          </w:p>
          <w:p w14:paraId="76871125" w14:textId="77777777" w:rsidR="001D0B04" w:rsidRPr="006F2F22" w:rsidRDefault="001D0B04" w:rsidP="005D42FE">
            <w:pPr>
              <w:pStyle w:val="PargrafodaLista"/>
              <w:tabs>
                <w:tab w:val="center" w:pos="600"/>
              </w:tabs>
              <w:ind w:left="0"/>
              <w:jc w:val="center"/>
              <w:rPr>
                <w:rFonts w:asciiTheme="minorEastAsia" w:eastAsiaTheme="minorEastAsia" w:hAnsiTheme="minorEastAsia" w:cstheme="minorEastAsia"/>
              </w:rPr>
            </w:pPr>
            <w:r w:rsidRPr="006F2F22">
              <w:rPr>
                <w:rFonts w:asciiTheme="minorEastAsia" w:eastAsiaTheme="minorEastAsia" w:hAnsiTheme="minorEastAsia" w:cstheme="minorEastAsia"/>
              </w:rPr>
              <w:t>(MÉDIO)</w:t>
            </w:r>
          </w:p>
        </w:tc>
      </w:tr>
      <w:tr w:rsidR="001D0B04" w:rsidRPr="006F2F22" w14:paraId="561C0B52" w14:textId="77777777" w:rsidTr="005D42FE">
        <w:trPr>
          <w:trHeight w:val="277"/>
          <w:jc w:val="center"/>
        </w:trPr>
        <w:tc>
          <w:tcPr>
            <w:tcW w:w="1624" w:type="dxa"/>
            <w:gridSpan w:val="2"/>
          </w:tcPr>
          <w:p w14:paraId="2898FE34" w14:textId="77777777"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Probabilidade</w:t>
            </w:r>
          </w:p>
        </w:tc>
        <w:tc>
          <w:tcPr>
            <w:tcW w:w="7196" w:type="dxa"/>
            <w:gridSpan w:val="3"/>
          </w:tcPr>
          <w:p w14:paraId="105CE078" w14:textId="77777777"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 x ) Baixa                                    (   ) Média                               (    ) Alta</w:t>
            </w:r>
          </w:p>
        </w:tc>
      </w:tr>
      <w:tr w:rsidR="001D0B04" w:rsidRPr="006F2F22" w14:paraId="0F6DECD1" w14:textId="77777777" w:rsidTr="005D42FE">
        <w:trPr>
          <w:trHeight w:val="277"/>
          <w:jc w:val="center"/>
        </w:trPr>
        <w:tc>
          <w:tcPr>
            <w:tcW w:w="1624" w:type="dxa"/>
            <w:gridSpan w:val="2"/>
          </w:tcPr>
          <w:p w14:paraId="0CEB3DAE" w14:textId="77777777"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Impacto</w:t>
            </w:r>
          </w:p>
        </w:tc>
        <w:tc>
          <w:tcPr>
            <w:tcW w:w="7196" w:type="dxa"/>
            <w:gridSpan w:val="3"/>
          </w:tcPr>
          <w:p w14:paraId="37A9FD79" w14:textId="77777777"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    ) Baixo                                    (    ) Média                               ( x ) Alta</w:t>
            </w:r>
          </w:p>
        </w:tc>
      </w:tr>
      <w:tr w:rsidR="001D0B04" w:rsidRPr="006F2F22" w14:paraId="031B9949" w14:textId="77777777" w:rsidTr="005D42FE">
        <w:trPr>
          <w:trHeight w:val="277"/>
          <w:jc w:val="center"/>
        </w:trPr>
        <w:tc>
          <w:tcPr>
            <w:tcW w:w="491" w:type="dxa"/>
          </w:tcPr>
          <w:p w14:paraId="0722C9F2" w14:textId="77777777" w:rsidR="001D0B04" w:rsidRPr="006F2F22" w:rsidRDefault="001D0B04" w:rsidP="005D42FE">
            <w:pPr>
              <w:pStyle w:val="PargrafodaLista"/>
              <w:ind w:left="0"/>
              <w:rPr>
                <w:rFonts w:asciiTheme="minorEastAsia" w:eastAsiaTheme="minorEastAsia" w:hAnsiTheme="minorEastAsia" w:cstheme="minorEastAsia"/>
                <w:b/>
                <w:bCs/>
              </w:rPr>
            </w:pPr>
            <w:r w:rsidRPr="006F2F22">
              <w:rPr>
                <w:rFonts w:asciiTheme="minorEastAsia" w:eastAsiaTheme="minorEastAsia" w:hAnsiTheme="minorEastAsia" w:cstheme="minorEastAsia"/>
                <w:b/>
                <w:bCs/>
              </w:rPr>
              <w:t>Id.</w:t>
            </w:r>
          </w:p>
        </w:tc>
        <w:tc>
          <w:tcPr>
            <w:tcW w:w="8329" w:type="dxa"/>
            <w:gridSpan w:val="4"/>
          </w:tcPr>
          <w:p w14:paraId="5CAA0F58" w14:textId="77777777" w:rsidR="001D0B04" w:rsidRPr="006F2F22" w:rsidRDefault="001D0B04" w:rsidP="005D42FE">
            <w:pPr>
              <w:pStyle w:val="PargrafodaLista"/>
              <w:ind w:left="0"/>
              <w:rPr>
                <w:rFonts w:asciiTheme="minorEastAsia" w:eastAsiaTheme="minorEastAsia" w:hAnsiTheme="minorEastAsia" w:cstheme="minorEastAsia"/>
                <w:b/>
                <w:bCs/>
              </w:rPr>
            </w:pPr>
            <w:r w:rsidRPr="006F2F22">
              <w:rPr>
                <w:rFonts w:asciiTheme="minorEastAsia" w:eastAsiaTheme="minorEastAsia" w:hAnsiTheme="minorEastAsia" w:cstheme="minorEastAsia"/>
                <w:b/>
                <w:bCs/>
              </w:rPr>
              <w:t>Dano</w:t>
            </w:r>
          </w:p>
        </w:tc>
      </w:tr>
      <w:tr w:rsidR="001D0B04" w:rsidRPr="006F2F22" w14:paraId="571C87B2" w14:textId="77777777" w:rsidTr="005D42FE">
        <w:trPr>
          <w:trHeight w:val="277"/>
          <w:jc w:val="center"/>
        </w:trPr>
        <w:tc>
          <w:tcPr>
            <w:tcW w:w="491" w:type="dxa"/>
          </w:tcPr>
          <w:p w14:paraId="54D431BA" w14:textId="77777777"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1</w:t>
            </w:r>
          </w:p>
        </w:tc>
        <w:tc>
          <w:tcPr>
            <w:tcW w:w="8329" w:type="dxa"/>
            <w:gridSpan w:val="4"/>
          </w:tcPr>
          <w:p w14:paraId="6B848CDA" w14:textId="77777777"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 xml:space="preserve">Encerrar a licitação com valores inexequíveis, impedindo a adjudicação do processo. </w:t>
            </w:r>
          </w:p>
        </w:tc>
      </w:tr>
      <w:tr w:rsidR="001D0B04" w:rsidRPr="006F2F22" w14:paraId="300D3B72" w14:textId="77777777" w:rsidTr="005D42FE">
        <w:trPr>
          <w:trHeight w:val="277"/>
          <w:jc w:val="center"/>
        </w:trPr>
        <w:tc>
          <w:tcPr>
            <w:tcW w:w="491" w:type="dxa"/>
          </w:tcPr>
          <w:p w14:paraId="7C8EA548" w14:textId="77777777"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2</w:t>
            </w:r>
          </w:p>
        </w:tc>
        <w:tc>
          <w:tcPr>
            <w:tcW w:w="8329" w:type="dxa"/>
            <w:gridSpan w:val="4"/>
          </w:tcPr>
          <w:p w14:paraId="0767B166" w14:textId="27066FF8"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Licitação Deserta ou fracassada</w:t>
            </w:r>
          </w:p>
        </w:tc>
      </w:tr>
      <w:tr w:rsidR="001D0B04" w:rsidRPr="006F2F22" w14:paraId="36EF0523" w14:textId="77777777" w:rsidTr="005D42FE">
        <w:trPr>
          <w:trHeight w:val="277"/>
          <w:jc w:val="center"/>
        </w:trPr>
        <w:tc>
          <w:tcPr>
            <w:tcW w:w="491" w:type="dxa"/>
          </w:tcPr>
          <w:p w14:paraId="06AE5065" w14:textId="77777777"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3</w:t>
            </w:r>
          </w:p>
        </w:tc>
        <w:tc>
          <w:tcPr>
            <w:tcW w:w="8329" w:type="dxa"/>
            <w:gridSpan w:val="4"/>
          </w:tcPr>
          <w:p w14:paraId="684EED35" w14:textId="77777777"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Contratação de solução com valores acima do mercado / Sofrer sanções por parte de órgãos fiscalizadores.</w:t>
            </w:r>
          </w:p>
        </w:tc>
      </w:tr>
      <w:tr w:rsidR="001D0B04" w:rsidRPr="006F2F22" w14:paraId="51353018" w14:textId="77777777" w:rsidTr="005D42FE">
        <w:trPr>
          <w:trHeight w:val="277"/>
          <w:jc w:val="center"/>
        </w:trPr>
        <w:tc>
          <w:tcPr>
            <w:tcW w:w="491" w:type="dxa"/>
          </w:tcPr>
          <w:p w14:paraId="0AA4E55D" w14:textId="77777777" w:rsidR="001D0B04" w:rsidRPr="006F2F22" w:rsidRDefault="001D0B04" w:rsidP="005D42FE">
            <w:pPr>
              <w:pStyle w:val="PargrafodaLista"/>
              <w:ind w:left="0"/>
              <w:rPr>
                <w:rFonts w:cstheme="minorHAnsi"/>
              </w:rPr>
            </w:pPr>
          </w:p>
        </w:tc>
        <w:tc>
          <w:tcPr>
            <w:tcW w:w="6349" w:type="dxa"/>
            <w:gridSpan w:val="2"/>
          </w:tcPr>
          <w:p w14:paraId="72FFC57F" w14:textId="77777777" w:rsidR="001D0B04" w:rsidRPr="006F2F22" w:rsidRDefault="001D0B04" w:rsidP="005D42FE">
            <w:pPr>
              <w:pStyle w:val="PargrafodaLista"/>
              <w:ind w:left="0"/>
              <w:rPr>
                <w:rFonts w:asciiTheme="minorEastAsia" w:eastAsiaTheme="minorEastAsia" w:hAnsiTheme="minorEastAsia" w:cstheme="minorEastAsia"/>
                <w:b/>
                <w:bCs/>
              </w:rPr>
            </w:pPr>
            <w:r w:rsidRPr="006F2F22">
              <w:rPr>
                <w:rFonts w:asciiTheme="minorEastAsia" w:eastAsiaTheme="minorEastAsia" w:hAnsiTheme="minorEastAsia" w:cstheme="minorEastAsia"/>
                <w:b/>
                <w:bCs/>
              </w:rPr>
              <w:t>Ação Preventiva</w:t>
            </w:r>
          </w:p>
        </w:tc>
        <w:tc>
          <w:tcPr>
            <w:tcW w:w="1980" w:type="dxa"/>
            <w:gridSpan w:val="2"/>
          </w:tcPr>
          <w:p w14:paraId="5948997D" w14:textId="77777777" w:rsidR="001D0B04" w:rsidRPr="006F2F22" w:rsidRDefault="001D0B04" w:rsidP="005D42FE">
            <w:pPr>
              <w:pStyle w:val="PargrafodaLista"/>
              <w:ind w:left="0"/>
              <w:rPr>
                <w:rFonts w:asciiTheme="minorEastAsia" w:eastAsiaTheme="minorEastAsia" w:hAnsiTheme="minorEastAsia" w:cstheme="minorEastAsia"/>
                <w:b/>
                <w:bCs/>
              </w:rPr>
            </w:pPr>
            <w:r w:rsidRPr="006F2F22">
              <w:rPr>
                <w:rFonts w:asciiTheme="minorEastAsia" w:eastAsiaTheme="minorEastAsia" w:hAnsiTheme="minorEastAsia" w:cstheme="minorEastAsia"/>
                <w:b/>
                <w:bCs/>
              </w:rPr>
              <w:t>Responsável</w:t>
            </w:r>
          </w:p>
        </w:tc>
      </w:tr>
      <w:tr w:rsidR="001D0B04" w:rsidRPr="006F2F22" w14:paraId="3DBD3732" w14:textId="77777777" w:rsidTr="005D42FE">
        <w:trPr>
          <w:trHeight w:val="277"/>
          <w:jc w:val="center"/>
        </w:trPr>
        <w:tc>
          <w:tcPr>
            <w:tcW w:w="491" w:type="dxa"/>
          </w:tcPr>
          <w:p w14:paraId="0082E0D7" w14:textId="77777777"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1</w:t>
            </w:r>
          </w:p>
        </w:tc>
        <w:tc>
          <w:tcPr>
            <w:tcW w:w="6349" w:type="dxa"/>
            <w:gridSpan w:val="2"/>
            <w:vAlign w:val="center"/>
          </w:tcPr>
          <w:p w14:paraId="37F83C99" w14:textId="757E35B9" w:rsidR="001D0B04" w:rsidRPr="006F2F22" w:rsidRDefault="001D0B04" w:rsidP="006F2F22">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 xml:space="preserve">Realizar pesquisa de preço envolvendo todos os participantes de mercado. </w:t>
            </w:r>
          </w:p>
        </w:tc>
        <w:tc>
          <w:tcPr>
            <w:tcW w:w="1980" w:type="dxa"/>
            <w:gridSpan w:val="2"/>
            <w:vAlign w:val="center"/>
          </w:tcPr>
          <w:p w14:paraId="49397EAB" w14:textId="77777777" w:rsidR="001D0B04" w:rsidRPr="006F2F22" w:rsidRDefault="001D0B04" w:rsidP="005D42FE">
            <w:pPr>
              <w:pStyle w:val="PargrafodaLista"/>
              <w:ind w:left="0"/>
              <w:jc w:val="left"/>
              <w:rPr>
                <w:rFonts w:asciiTheme="minorEastAsia" w:eastAsiaTheme="minorEastAsia" w:hAnsiTheme="minorEastAsia" w:cstheme="minorEastAsia"/>
              </w:rPr>
            </w:pPr>
            <w:r w:rsidRPr="006F2F22">
              <w:rPr>
                <w:rFonts w:asciiTheme="minorEastAsia" w:eastAsiaTheme="minorEastAsia" w:hAnsiTheme="minorEastAsia" w:cstheme="minorEastAsia"/>
              </w:rPr>
              <w:t>Equipe de Planejamento.</w:t>
            </w:r>
          </w:p>
        </w:tc>
      </w:tr>
      <w:tr w:rsidR="001D0B04" w:rsidRPr="006F2F22" w14:paraId="2ECF125D" w14:textId="77777777" w:rsidTr="005D42FE">
        <w:trPr>
          <w:trHeight w:val="277"/>
          <w:jc w:val="center"/>
        </w:trPr>
        <w:tc>
          <w:tcPr>
            <w:tcW w:w="491" w:type="dxa"/>
          </w:tcPr>
          <w:p w14:paraId="1EFB412C" w14:textId="77777777"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2</w:t>
            </w:r>
          </w:p>
        </w:tc>
        <w:tc>
          <w:tcPr>
            <w:tcW w:w="6349" w:type="dxa"/>
            <w:gridSpan w:val="2"/>
            <w:vAlign w:val="center"/>
          </w:tcPr>
          <w:p w14:paraId="27FFFDD1" w14:textId="05DFE62F" w:rsidR="001D0B04" w:rsidRPr="006F2F22" w:rsidRDefault="001D0B04" w:rsidP="006F2F22">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Utilizar ferramentas de pesquisa de preço público (painel de preços).</w:t>
            </w:r>
            <w:r w:rsidRPr="006F2F22">
              <w:rPr>
                <w:rFonts w:asciiTheme="minorEastAsia" w:eastAsiaTheme="minorEastAsia" w:hAnsiTheme="minorEastAsia" w:cstheme="minorEastAsia"/>
                <w:highlight w:val="yellow"/>
              </w:rPr>
              <w:t xml:space="preserve"> </w:t>
            </w:r>
          </w:p>
        </w:tc>
        <w:tc>
          <w:tcPr>
            <w:tcW w:w="1980" w:type="dxa"/>
            <w:gridSpan w:val="2"/>
            <w:vAlign w:val="center"/>
          </w:tcPr>
          <w:p w14:paraId="22B903AF" w14:textId="77777777" w:rsidR="001D0B04" w:rsidRPr="006F2F22" w:rsidRDefault="001D0B04" w:rsidP="005D42FE">
            <w:pPr>
              <w:pStyle w:val="PargrafodaLista"/>
              <w:ind w:left="0"/>
              <w:jc w:val="left"/>
              <w:rPr>
                <w:rFonts w:asciiTheme="minorEastAsia" w:eastAsiaTheme="minorEastAsia" w:hAnsiTheme="minorEastAsia" w:cstheme="minorEastAsia"/>
              </w:rPr>
            </w:pPr>
            <w:r w:rsidRPr="006F2F22">
              <w:rPr>
                <w:rFonts w:asciiTheme="minorEastAsia" w:eastAsiaTheme="minorEastAsia" w:hAnsiTheme="minorEastAsia" w:cstheme="minorEastAsia"/>
              </w:rPr>
              <w:t>Equipe de Planejamento.</w:t>
            </w:r>
          </w:p>
        </w:tc>
      </w:tr>
      <w:tr w:rsidR="001D0B04" w:rsidRPr="006F2F22" w14:paraId="541887DD" w14:textId="77777777" w:rsidTr="005D42FE">
        <w:trPr>
          <w:trHeight w:val="277"/>
          <w:jc w:val="center"/>
        </w:trPr>
        <w:tc>
          <w:tcPr>
            <w:tcW w:w="491" w:type="dxa"/>
          </w:tcPr>
          <w:p w14:paraId="59003FB1" w14:textId="77777777"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lastRenderedPageBreak/>
              <w:t>3</w:t>
            </w:r>
          </w:p>
        </w:tc>
        <w:tc>
          <w:tcPr>
            <w:tcW w:w="6349" w:type="dxa"/>
            <w:gridSpan w:val="2"/>
            <w:vAlign w:val="center"/>
          </w:tcPr>
          <w:p w14:paraId="79985532" w14:textId="28F260F4" w:rsidR="001D0B04" w:rsidRPr="006F2F22" w:rsidRDefault="001D0B04" w:rsidP="006F2F22">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Especificar o objeto na pesquisa de preço de forma adequada, conforme especificação da solução pretendida na contratação.</w:t>
            </w:r>
          </w:p>
        </w:tc>
        <w:tc>
          <w:tcPr>
            <w:tcW w:w="1980" w:type="dxa"/>
            <w:gridSpan w:val="2"/>
            <w:vAlign w:val="center"/>
          </w:tcPr>
          <w:p w14:paraId="64094E95" w14:textId="77777777" w:rsidR="001D0B04" w:rsidRPr="006F2F22" w:rsidRDefault="001D0B04" w:rsidP="005D42FE">
            <w:pPr>
              <w:pStyle w:val="PargrafodaLista"/>
              <w:ind w:left="0"/>
              <w:jc w:val="left"/>
              <w:rPr>
                <w:rFonts w:asciiTheme="minorEastAsia" w:eastAsiaTheme="minorEastAsia" w:hAnsiTheme="minorEastAsia" w:cstheme="minorEastAsia"/>
              </w:rPr>
            </w:pPr>
            <w:r w:rsidRPr="006F2F22">
              <w:rPr>
                <w:rFonts w:asciiTheme="minorEastAsia" w:eastAsiaTheme="minorEastAsia" w:hAnsiTheme="minorEastAsia" w:cstheme="minorEastAsia"/>
              </w:rPr>
              <w:t>Equipe de Planejamento.</w:t>
            </w:r>
          </w:p>
        </w:tc>
      </w:tr>
      <w:tr w:rsidR="001D0B04" w:rsidRPr="006F2F22" w14:paraId="391C935B" w14:textId="77777777" w:rsidTr="005D42FE">
        <w:trPr>
          <w:trHeight w:val="277"/>
          <w:jc w:val="center"/>
        </w:trPr>
        <w:tc>
          <w:tcPr>
            <w:tcW w:w="491" w:type="dxa"/>
          </w:tcPr>
          <w:p w14:paraId="4C210C0A" w14:textId="77777777" w:rsidR="001D0B04" w:rsidRPr="006F2F22" w:rsidRDefault="001D0B04" w:rsidP="005D42FE">
            <w:pPr>
              <w:pStyle w:val="PargrafodaLista"/>
              <w:ind w:left="0"/>
              <w:rPr>
                <w:rFonts w:cstheme="minorHAnsi"/>
              </w:rPr>
            </w:pPr>
          </w:p>
        </w:tc>
        <w:tc>
          <w:tcPr>
            <w:tcW w:w="6349" w:type="dxa"/>
            <w:gridSpan w:val="2"/>
          </w:tcPr>
          <w:p w14:paraId="2AD7C4E9" w14:textId="77777777" w:rsidR="001D0B04" w:rsidRPr="006F2F22" w:rsidRDefault="001D0B04" w:rsidP="005D42FE">
            <w:pPr>
              <w:pStyle w:val="PargrafodaLista"/>
              <w:ind w:left="0"/>
              <w:rPr>
                <w:rFonts w:asciiTheme="minorEastAsia" w:eastAsiaTheme="minorEastAsia" w:hAnsiTheme="minorEastAsia" w:cstheme="minorEastAsia"/>
                <w:b/>
                <w:bCs/>
              </w:rPr>
            </w:pPr>
            <w:r w:rsidRPr="006F2F22">
              <w:rPr>
                <w:rFonts w:asciiTheme="minorEastAsia" w:eastAsiaTheme="minorEastAsia" w:hAnsiTheme="minorEastAsia" w:cstheme="minorEastAsia"/>
                <w:b/>
                <w:bCs/>
              </w:rPr>
              <w:t>Ação de Contingência</w:t>
            </w:r>
          </w:p>
        </w:tc>
        <w:tc>
          <w:tcPr>
            <w:tcW w:w="1980" w:type="dxa"/>
            <w:gridSpan w:val="2"/>
          </w:tcPr>
          <w:p w14:paraId="32A9D9FD" w14:textId="77777777" w:rsidR="001D0B04" w:rsidRPr="006F2F22" w:rsidRDefault="001D0B04" w:rsidP="005D42FE">
            <w:pPr>
              <w:pStyle w:val="PargrafodaLista"/>
              <w:ind w:left="0"/>
              <w:rPr>
                <w:rFonts w:asciiTheme="minorEastAsia" w:eastAsiaTheme="minorEastAsia" w:hAnsiTheme="minorEastAsia" w:cstheme="minorEastAsia"/>
                <w:b/>
                <w:bCs/>
              </w:rPr>
            </w:pPr>
            <w:r w:rsidRPr="006F2F22">
              <w:rPr>
                <w:rFonts w:asciiTheme="minorEastAsia" w:eastAsiaTheme="minorEastAsia" w:hAnsiTheme="minorEastAsia" w:cstheme="minorEastAsia"/>
                <w:b/>
                <w:bCs/>
              </w:rPr>
              <w:t>Responsável</w:t>
            </w:r>
          </w:p>
        </w:tc>
      </w:tr>
      <w:tr w:rsidR="001D0B04" w:rsidRPr="006F2F22" w14:paraId="5CE5B0E1" w14:textId="77777777" w:rsidTr="005D42FE">
        <w:trPr>
          <w:trHeight w:val="277"/>
          <w:jc w:val="center"/>
        </w:trPr>
        <w:tc>
          <w:tcPr>
            <w:tcW w:w="491" w:type="dxa"/>
          </w:tcPr>
          <w:p w14:paraId="184DD8BC" w14:textId="77777777"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1</w:t>
            </w:r>
          </w:p>
        </w:tc>
        <w:tc>
          <w:tcPr>
            <w:tcW w:w="6349" w:type="dxa"/>
            <w:gridSpan w:val="2"/>
            <w:vAlign w:val="center"/>
          </w:tcPr>
          <w:p w14:paraId="7D80737E" w14:textId="77777777"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Em caso de suspensão por preço inexequível, realizar pesquisa de preço adequada, para nova publicação de edital.</w:t>
            </w:r>
          </w:p>
        </w:tc>
        <w:tc>
          <w:tcPr>
            <w:tcW w:w="1980" w:type="dxa"/>
            <w:gridSpan w:val="2"/>
            <w:vAlign w:val="center"/>
          </w:tcPr>
          <w:p w14:paraId="43DBA8C0" w14:textId="77777777" w:rsidR="001D0B04" w:rsidRPr="006F2F22" w:rsidRDefault="001D0B04" w:rsidP="005D42FE">
            <w:pPr>
              <w:pStyle w:val="PargrafodaLista"/>
              <w:ind w:left="0"/>
              <w:jc w:val="left"/>
              <w:rPr>
                <w:rFonts w:asciiTheme="minorEastAsia" w:eastAsiaTheme="minorEastAsia" w:hAnsiTheme="minorEastAsia" w:cstheme="minorEastAsia"/>
              </w:rPr>
            </w:pPr>
            <w:r w:rsidRPr="006F2F22">
              <w:rPr>
                <w:rFonts w:asciiTheme="minorEastAsia" w:eastAsiaTheme="minorEastAsia" w:hAnsiTheme="minorEastAsia" w:cstheme="minorEastAsia"/>
              </w:rPr>
              <w:t xml:space="preserve">Equipe de Planejamento </w:t>
            </w:r>
          </w:p>
        </w:tc>
      </w:tr>
      <w:tr w:rsidR="001D0B04" w:rsidRPr="006F2F22" w14:paraId="7A8B1399" w14:textId="77777777" w:rsidTr="005D42FE">
        <w:trPr>
          <w:trHeight w:val="277"/>
          <w:jc w:val="center"/>
        </w:trPr>
        <w:tc>
          <w:tcPr>
            <w:tcW w:w="491" w:type="dxa"/>
          </w:tcPr>
          <w:p w14:paraId="72BF8D7D" w14:textId="77777777" w:rsidR="001D0B04" w:rsidRPr="006F2F22" w:rsidRDefault="001D0B04" w:rsidP="005D42FE">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2</w:t>
            </w:r>
          </w:p>
        </w:tc>
        <w:tc>
          <w:tcPr>
            <w:tcW w:w="6349" w:type="dxa"/>
            <w:gridSpan w:val="2"/>
            <w:vAlign w:val="center"/>
          </w:tcPr>
          <w:p w14:paraId="39A3E7E0" w14:textId="1D133481" w:rsidR="001D0B04" w:rsidRPr="006F2F22" w:rsidRDefault="001D0B04" w:rsidP="00C22B35">
            <w:pPr>
              <w:pStyle w:val="PargrafodaLista"/>
              <w:ind w:left="0"/>
              <w:rPr>
                <w:rFonts w:asciiTheme="minorEastAsia" w:eastAsiaTheme="minorEastAsia" w:hAnsiTheme="minorEastAsia" w:cstheme="minorEastAsia"/>
              </w:rPr>
            </w:pPr>
            <w:r w:rsidRPr="006F2F22">
              <w:rPr>
                <w:rFonts w:asciiTheme="minorEastAsia" w:eastAsiaTheme="minorEastAsia" w:hAnsiTheme="minorEastAsia" w:cstheme="minorEastAsia"/>
              </w:rPr>
              <w:t xml:space="preserve">Em caso de valores acima do mercado, negociar com a empresa </w:t>
            </w:r>
            <w:r w:rsidR="00C22B35" w:rsidRPr="006F2F22">
              <w:rPr>
                <w:rFonts w:asciiTheme="minorEastAsia" w:eastAsiaTheme="minorEastAsia" w:hAnsiTheme="minorEastAsia" w:cstheme="minorEastAsia"/>
              </w:rPr>
              <w:t>Licitante</w:t>
            </w:r>
            <w:r w:rsidRPr="006F2F22">
              <w:rPr>
                <w:rFonts w:asciiTheme="minorEastAsia" w:eastAsiaTheme="minorEastAsia" w:hAnsiTheme="minorEastAsia" w:cstheme="minorEastAsia"/>
              </w:rPr>
              <w:t>.</w:t>
            </w:r>
          </w:p>
        </w:tc>
        <w:tc>
          <w:tcPr>
            <w:tcW w:w="1980" w:type="dxa"/>
            <w:gridSpan w:val="2"/>
            <w:vAlign w:val="center"/>
          </w:tcPr>
          <w:p w14:paraId="600352C4" w14:textId="77777777" w:rsidR="001D0B04" w:rsidRPr="006F2F22" w:rsidRDefault="001D0B04" w:rsidP="005D42FE">
            <w:pPr>
              <w:pStyle w:val="PargrafodaLista"/>
              <w:ind w:left="0"/>
              <w:jc w:val="left"/>
              <w:rPr>
                <w:rFonts w:asciiTheme="minorEastAsia" w:eastAsiaTheme="minorEastAsia" w:hAnsiTheme="minorEastAsia" w:cstheme="minorEastAsia"/>
              </w:rPr>
            </w:pPr>
            <w:r w:rsidRPr="006F2F22">
              <w:rPr>
                <w:rFonts w:asciiTheme="minorEastAsia" w:eastAsiaTheme="minorEastAsia" w:hAnsiTheme="minorEastAsia" w:cstheme="minorEastAsia"/>
              </w:rPr>
              <w:t xml:space="preserve">Pregoeiro </w:t>
            </w:r>
          </w:p>
        </w:tc>
      </w:tr>
    </w:tbl>
    <w:p w14:paraId="447BD216" w14:textId="77777777" w:rsidR="001D0B04" w:rsidRPr="001D0B04" w:rsidRDefault="001D0B04" w:rsidP="001D0B04">
      <w:pPr>
        <w:ind w:firstLine="1134"/>
        <w:jc w:val="both"/>
        <w:rPr>
          <w:color w:val="FF0000"/>
        </w:rPr>
      </w:pPr>
    </w:p>
    <w:p w14:paraId="5D37796C" w14:textId="77777777" w:rsidR="001D0B04" w:rsidRPr="001D0B04" w:rsidRDefault="001D0B04" w:rsidP="001D0B04">
      <w:pPr>
        <w:ind w:firstLine="1134"/>
        <w:jc w:val="both"/>
        <w:rPr>
          <w:color w:val="FF0000"/>
        </w:rPr>
      </w:pPr>
    </w:p>
    <w:tbl>
      <w:tblPr>
        <w:tblStyle w:val="Tabelacomgrade"/>
        <w:tblW w:w="8820" w:type="dxa"/>
        <w:jc w:val="center"/>
        <w:tblLook w:val="04A0" w:firstRow="1" w:lastRow="0" w:firstColumn="1" w:lastColumn="0" w:noHBand="0" w:noVBand="1"/>
      </w:tblPr>
      <w:tblGrid>
        <w:gridCol w:w="516"/>
        <w:gridCol w:w="1131"/>
        <w:gridCol w:w="5191"/>
        <w:gridCol w:w="562"/>
        <w:gridCol w:w="1420"/>
      </w:tblGrid>
      <w:tr w:rsidR="001D0B04" w:rsidRPr="001D0B04" w14:paraId="4657ECB7" w14:textId="77777777" w:rsidTr="005D42FE">
        <w:trPr>
          <w:trHeight w:val="281"/>
          <w:jc w:val="center"/>
        </w:trPr>
        <w:tc>
          <w:tcPr>
            <w:tcW w:w="8820" w:type="dxa"/>
            <w:gridSpan w:val="5"/>
          </w:tcPr>
          <w:p w14:paraId="3439FF80" w14:textId="77777777" w:rsidR="001D0B04" w:rsidRPr="00FB2C5C" w:rsidRDefault="001D0B04" w:rsidP="005D42FE">
            <w:pPr>
              <w:ind w:left="360"/>
              <w:jc w:val="center"/>
              <w:rPr>
                <w:rFonts w:ascii="Times New Roman" w:eastAsia="Calibri" w:hAnsi="Times New Roman" w:cs="Times New Roman"/>
                <w:b/>
                <w:bCs/>
              </w:rPr>
            </w:pPr>
            <w:r w:rsidRPr="00FB2C5C">
              <w:rPr>
                <w:rFonts w:ascii="Times New Roman" w:eastAsia="Calibri" w:hAnsi="Times New Roman" w:cs="Times New Roman"/>
                <w:b/>
                <w:bCs/>
              </w:rPr>
              <w:t>REFERENTE À FASE</w:t>
            </w:r>
          </w:p>
          <w:p w14:paraId="300B8E1E" w14:textId="77777777" w:rsidR="001D0B04" w:rsidRPr="00FB2C5C" w:rsidRDefault="001D0B04" w:rsidP="005D42FE">
            <w:pPr>
              <w:ind w:left="360"/>
              <w:rPr>
                <w:rFonts w:ascii="Times New Roman" w:eastAsia="GothamHTF-Book" w:hAnsi="Times New Roman" w:cs="Times New Roman"/>
              </w:rPr>
            </w:pPr>
            <w:r w:rsidRPr="00FB2C5C">
              <w:rPr>
                <w:rFonts w:ascii="Times New Roman" w:eastAsia="Calibri" w:hAnsi="Times New Roman" w:cs="Times New Roman"/>
                <w:b/>
                <w:bCs/>
              </w:rPr>
              <w:t>( x ) Planejamento de Contratação e Seleção do fornecedor  (   ) Execução contratual</w:t>
            </w:r>
          </w:p>
        </w:tc>
      </w:tr>
      <w:tr w:rsidR="001D0B04" w:rsidRPr="001D0B04" w14:paraId="2EC3B781" w14:textId="77777777" w:rsidTr="005D42FE">
        <w:trPr>
          <w:trHeight w:val="281"/>
          <w:jc w:val="center"/>
        </w:trPr>
        <w:tc>
          <w:tcPr>
            <w:tcW w:w="1647" w:type="dxa"/>
            <w:gridSpan w:val="2"/>
            <w:vAlign w:val="center"/>
          </w:tcPr>
          <w:p w14:paraId="3620FDD3" w14:textId="77777777" w:rsidR="001D0B04" w:rsidRPr="00FB2C5C" w:rsidRDefault="001D0B04" w:rsidP="005D42FE">
            <w:pPr>
              <w:jc w:val="center"/>
              <w:rPr>
                <w:rFonts w:ascii="Times New Roman" w:eastAsiaTheme="minorEastAsia" w:hAnsi="Times New Roman" w:cs="Times New Roman"/>
              </w:rPr>
            </w:pPr>
            <w:r w:rsidRPr="00FB2C5C">
              <w:rPr>
                <w:rFonts w:ascii="Times New Roman" w:eastAsiaTheme="minorEastAsia" w:hAnsi="Times New Roman" w:cs="Times New Roman"/>
                <w:b/>
                <w:bCs/>
              </w:rPr>
              <w:t>Risco 05</w:t>
            </w:r>
          </w:p>
        </w:tc>
        <w:tc>
          <w:tcPr>
            <w:tcW w:w="5753" w:type="dxa"/>
            <w:gridSpan w:val="2"/>
            <w:vAlign w:val="center"/>
          </w:tcPr>
          <w:p w14:paraId="2AB65D39" w14:textId="77777777" w:rsidR="001D0B04" w:rsidRPr="00FB2C5C" w:rsidRDefault="001D0B04" w:rsidP="005D42FE">
            <w:pPr>
              <w:pStyle w:val="PargrafodaLista"/>
              <w:ind w:left="0"/>
              <w:rPr>
                <w:rFonts w:ascii="Times New Roman" w:eastAsiaTheme="minorEastAsia" w:hAnsi="Times New Roman" w:cs="Times New Roman"/>
              </w:rPr>
            </w:pPr>
            <w:r w:rsidRPr="00FB2C5C">
              <w:rPr>
                <w:rFonts w:ascii="Times New Roman" w:eastAsiaTheme="minorEastAsia" w:hAnsi="Times New Roman" w:cs="Times New Roman"/>
              </w:rPr>
              <w:t>Redução ou corte no orçamento.</w:t>
            </w:r>
          </w:p>
        </w:tc>
        <w:tc>
          <w:tcPr>
            <w:tcW w:w="1420" w:type="dxa"/>
            <w:shd w:val="clear" w:color="auto" w:fill="FFC000"/>
          </w:tcPr>
          <w:p w14:paraId="312317D1" w14:textId="77777777" w:rsidR="001D0B04" w:rsidRPr="00FB2C5C" w:rsidRDefault="001D0B04" w:rsidP="005D42FE">
            <w:pPr>
              <w:pStyle w:val="PargrafodaLista"/>
              <w:ind w:left="0"/>
              <w:jc w:val="center"/>
              <w:rPr>
                <w:rFonts w:ascii="Times New Roman" w:eastAsiaTheme="minorEastAsia" w:hAnsi="Times New Roman" w:cs="Times New Roman"/>
              </w:rPr>
            </w:pPr>
            <w:r w:rsidRPr="00FB2C5C">
              <w:rPr>
                <w:rFonts w:ascii="Times New Roman" w:eastAsiaTheme="minorEastAsia" w:hAnsi="Times New Roman" w:cs="Times New Roman"/>
              </w:rPr>
              <w:t>Grau do risco</w:t>
            </w:r>
          </w:p>
          <w:p w14:paraId="2A558B0A" w14:textId="77777777" w:rsidR="001D0B04" w:rsidRPr="00FB2C5C" w:rsidRDefault="001D0B04" w:rsidP="005D42FE">
            <w:pPr>
              <w:pStyle w:val="PargrafodaLista"/>
              <w:tabs>
                <w:tab w:val="center" w:pos="600"/>
              </w:tabs>
              <w:ind w:left="0"/>
              <w:jc w:val="center"/>
              <w:rPr>
                <w:rFonts w:ascii="Times New Roman" w:eastAsiaTheme="minorEastAsia" w:hAnsi="Times New Roman" w:cs="Times New Roman"/>
              </w:rPr>
            </w:pPr>
            <w:r w:rsidRPr="00FB2C5C">
              <w:rPr>
                <w:rFonts w:ascii="Times New Roman" w:eastAsiaTheme="minorEastAsia" w:hAnsi="Times New Roman" w:cs="Times New Roman"/>
              </w:rPr>
              <w:t>(MÉDIO)</w:t>
            </w:r>
          </w:p>
        </w:tc>
      </w:tr>
      <w:tr w:rsidR="001D0B04" w:rsidRPr="001D0B04" w14:paraId="2DB024BF" w14:textId="77777777" w:rsidTr="005D42FE">
        <w:trPr>
          <w:trHeight w:val="277"/>
          <w:jc w:val="center"/>
        </w:trPr>
        <w:tc>
          <w:tcPr>
            <w:tcW w:w="1647" w:type="dxa"/>
            <w:gridSpan w:val="2"/>
          </w:tcPr>
          <w:p w14:paraId="2563A489" w14:textId="77777777" w:rsidR="001D0B04" w:rsidRPr="00FB2C5C" w:rsidRDefault="001D0B04" w:rsidP="005D42FE">
            <w:pPr>
              <w:pStyle w:val="PargrafodaLista"/>
              <w:ind w:left="0"/>
              <w:rPr>
                <w:rFonts w:ascii="Times New Roman" w:eastAsiaTheme="minorEastAsia" w:hAnsi="Times New Roman" w:cs="Times New Roman"/>
              </w:rPr>
            </w:pPr>
            <w:r w:rsidRPr="00FB2C5C">
              <w:rPr>
                <w:rFonts w:ascii="Times New Roman" w:eastAsiaTheme="minorEastAsia" w:hAnsi="Times New Roman" w:cs="Times New Roman"/>
              </w:rPr>
              <w:t>Probabilidade</w:t>
            </w:r>
          </w:p>
        </w:tc>
        <w:tc>
          <w:tcPr>
            <w:tcW w:w="7173" w:type="dxa"/>
            <w:gridSpan w:val="3"/>
          </w:tcPr>
          <w:p w14:paraId="7AABD8FC" w14:textId="0E3DBB22" w:rsidR="001D0B04" w:rsidRPr="00FB2C5C" w:rsidRDefault="001D0B04" w:rsidP="00470F96">
            <w:pPr>
              <w:pStyle w:val="PargrafodaLista"/>
              <w:ind w:left="0"/>
              <w:rPr>
                <w:rFonts w:ascii="Times New Roman" w:eastAsiaTheme="minorEastAsia" w:hAnsi="Times New Roman" w:cs="Times New Roman"/>
              </w:rPr>
            </w:pPr>
            <w:r w:rsidRPr="00FB2C5C">
              <w:rPr>
                <w:rFonts w:ascii="Times New Roman" w:eastAsiaTheme="minorEastAsia" w:hAnsi="Times New Roman" w:cs="Times New Roman"/>
              </w:rPr>
              <w:t xml:space="preserve">( </w:t>
            </w:r>
            <w:r w:rsidR="00470F96" w:rsidRPr="00FB2C5C">
              <w:rPr>
                <w:rFonts w:ascii="Times New Roman" w:eastAsiaTheme="minorEastAsia" w:hAnsi="Times New Roman" w:cs="Times New Roman"/>
              </w:rPr>
              <w:t>x</w:t>
            </w:r>
            <w:r w:rsidRPr="00FB2C5C">
              <w:rPr>
                <w:rFonts w:ascii="Times New Roman" w:eastAsiaTheme="minorEastAsia" w:hAnsi="Times New Roman" w:cs="Times New Roman"/>
              </w:rPr>
              <w:t xml:space="preserve"> ) Baixa                      (   ) Média                      (   ) Alta</w:t>
            </w:r>
          </w:p>
        </w:tc>
      </w:tr>
      <w:tr w:rsidR="001D0B04" w:rsidRPr="001D0B04" w14:paraId="3408381A" w14:textId="77777777" w:rsidTr="005D42FE">
        <w:trPr>
          <w:trHeight w:val="277"/>
          <w:jc w:val="center"/>
        </w:trPr>
        <w:tc>
          <w:tcPr>
            <w:tcW w:w="1647" w:type="dxa"/>
            <w:gridSpan w:val="2"/>
          </w:tcPr>
          <w:p w14:paraId="597E8E20" w14:textId="77777777" w:rsidR="001D0B04" w:rsidRPr="00FB2C5C" w:rsidRDefault="001D0B04" w:rsidP="005D42FE">
            <w:pPr>
              <w:pStyle w:val="PargrafodaLista"/>
              <w:ind w:left="0"/>
              <w:rPr>
                <w:rFonts w:ascii="Times New Roman" w:eastAsiaTheme="minorEastAsia" w:hAnsi="Times New Roman" w:cs="Times New Roman"/>
              </w:rPr>
            </w:pPr>
            <w:r w:rsidRPr="00FB2C5C">
              <w:rPr>
                <w:rFonts w:ascii="Times New Roman" w:eastAsiaTheme="minorEastAsia" w:hAnsi="Times New Roman" w:cs="Times New Roman"/>
              </w:rPr>
              <w:t>Impacto</w:t>
            </w:r>
          </w:p>
        </w:tc>
        <w:tc>
          <w:tcPr>
            <w:tcW w:w="7173" w:type="dxa"/>
            <w:gridSpan w:val="3"/>
          </w:tcPr>
          <w:p w14:paraId="671F3A30" w14:textId="77777777" w:rsidR="001D0B04" w:rsidRPr="00FB2C5C" w:rsidRDefault="001D0B04" w:rsidP="005D42FE">
            <w:pPr>
              <w:pStyle w:val="PargrafodaLista"/>
              <w:ind w:left="0"/>
              <w:rPr>
                <w:rFonts w:ascii="Times New Roman" w:eastAsiaTheme="minorEastAsia" w:hAnsi="Times New Roman" w:cs="Times New Roman"/>
              </w:rPr>
            </w:pPr>
            <w:r w:rsidRPr="00FB2C5C">
              <w:rPr>
                <w:rFonts w:ascii="Times New Roman" w:eastAsiaTheme="minorEastAsia" w:hAnsi="Times New Roman" w:cs="Times New Roman"/>
              </w:rPr>
              <w:t>(  ) Baixa                      (   ) Média                      (  x ) Alto</w:t>
            </w:r>
          </w:p>
        </w:tc>
      </w:tr>
      <w:tr w:rsidR="001D0B04" w:rsidRPr="001D0B04" w14:paraId="43726E94" w14:textId="77777777" w:rsidTr="005D42FE">
        <w:trPr>
          <w:trHeight w:val="277"/>
          <w:jc w:val="center"/>
        </w:trPr>
        <w:tc>
          <w:tcPr>
            <w:tcW w:w="516" w:type="dxa"/>
          </w:tcPr>
          <w:p w14:paraId="3A5D102B" w14:textId="77777777" w:rsidR="001D0B04" w:rsidRPr="00FB2C5C" w:rsidRDefault="001D0B04" w:rsidP="005D42FE">
            <w:pPr>
              <w:pStyle w:val="PargrafodaLista"/>
              <w:ind w:left="0"/>
              <w:rPr>
                <w:rFonts w:ascii="Times New Roman" w:eastAsiaTheme="minorEastAsia" w:hAnsi="Times New Roman" w:cs="Times New Roman"/>
                <w:b/>
                <w:bCs/>
              </w:rPr>
            </w:pPr>
            <w:r w:rsidRPr="00FB2C5C">
              <w:rPr>
                <w:rFonts w:ascii="Times New Roman" w:eastAsiaTheme="minorEastAsia" w:hAnsi="Times New Roman" w:cs="Times New Roman"/>
                <w:b/>
                <w:bCs/>
              </w:rPr>
              <w:t>Id.</w:t>
            </w:r>
          </w:p>
        </w:tc>
        <w:tc>
          <w:tcPr>
            <w:tcW w:w="8304" w:type="dxa"/>
            <w:gridSpan w:val="4"/>
          </w:tcPr>
          <w:p w14:paraId="1F42097B" w14:textId="77777777" w:rsidR="001D0B04" w:rsidRPr="00FB2C5C" w:rsidRDefault="001D0B04" w:rsidP="005D42FE">
            <w:pPr>
              <w:pStyle w:val="PargrafodaLista"/>
              <w:ind w:left="0"/>
              <w:rPr>
                <w:rFonts w:ascii="Times New Roman" w:eastAsiaTheme="minorEastAsia" w:hAnsi="Times New Roman" w:cs="Times New Roman"/>
                <w:b/>
                <w:bCs/>
              </w:rPr>
            </w:pPr>
            <w:r w:rsidRPr="00FB2C5C">
              <w:rPr>
                <w:rFonts w:ascii="Times New Roman" w:eastAsiaTheme="minorEastAsia" w:hAnsi="Times New Roman" w:cs="Times New Roman"/>
                <w:b/>
                <w:bCs/>
              </w:rPr>
              <w:t>Dano</w:t>
            </w:r>
          </w:p>
        </w:tc>
      </w:tr>
      <w:tr w:rsidR="001D0B04" w:rsidRPr="001D0B04" w14:paraId="414F4B7A" w14:textId="77777777" w:rsidTr="005D42FE">
        <w:trPr>
          <w:trHeight w:val="277"/>
          <w:jc w:val="center"/>
        </w:trPr>
        <w:tc>
          <w:tcPr>
            <w:tcW w:w="516" w:type="dxa"/>
          </w:tcPr>
          <w:p w14:paraId="1808F4C4" w14:textId="77777777" w:rsidR="001D0B04" w:rsidRPr="00FB2C5C" w:rsidRDefault="001D0B04" w:rsidP="005D42FE">
            <w:pPr>
              <w:pStyle w:val="PargrafodaLista"/>
              <w:ind w:left="0"/>
              <w:jc w:val="center"/>
              <w:rPr>
                <w:rFonts w:ascii="Times New Roman" w:eastAsiaTheme="minorEastAsia" w:hAnsi="Times New Roman" w:cs="Times New Roman"/>
              </w:rPr>
            </w:pPr>
            <w:r w:rsidRPr="00FB2C5C">
              <w:rPr>
                <w:rFonts w:ascii="Times New Roman" w:eastAsiaTheme="minorEastAsia" w:hAnsi="Times New Roman" w:cs="Times New Roman"/>
              </w:rPr>
              <w:t>1</w:t>
            </w:r>
          </w:p>
        </w:tc>
        <w:tc>
          <w:tcPr>
            <w:tcW w:w="8304" w:type="dxa"/>
            <w:gridSpan w:val="4"/>
          </w:tcPr>
          <w:p w14:paraId="2AA2C43E" w14:textId="68C1E5F8" w:rsidR="001D0B04" w:rsidRPr="00BF7E5F" w:rsidRDefault="00FB2C5C" w:rsidP="005D42FE">
            <w:pPr>
              <w:pStyle w:val="PargrafodaLista"/>
              <w:ind w:left="0"/>
              <w:rPr>
                <w:rFonts w:ascii="Times New Roman" w:eastAsiaTheme="minorEastAsia" w:hAnsi="Times New Roman" w:cs="Times New Roman"/>
                <w:strike/>
              </w:rPr>
            </w:pPr>
            <w:r w:rsidRPr="00BF7E5F">
              <w:rPr>
                <w:rFonts w:ascii="Times New Roman" w:hAnsi="Times New Roman" w:cs="Times New Roman"/>
              </w:rPr>
              <w:t>O volume orçamentário sofrer redução e a contratação ser executada num patamar financeiro inferior ao necessário para atender todas as demandas do PJMT ou, na pior das hipóteses, não ocorrer a contratação, ficando os serviços atualizados conforme demanda da área técnica e sem novos serviços, como o desenvolvimento com a linguagem Python.</w:t>
            </w:r>
          </w:p>
        </w:tc>
      </w:tr>
      <w:tr w:rsidR="001D0B04" w:rsidRPr="001D0B04" w14:paraId="12C702EE" w14:textId="77777777" w:rsidTr="005D42FE">
        <w:trPr>
          <w:trHeight w:val="277"/>
          <w:jc w:val="center"/>
        </w:trPr>
        <w:tc>
          <w:tcPr>
            <w:tcW w:w="516" w:type="dxa"/>
          </w:tcPr>
          <w:p w14:paraId="56AEF143" w14:textId="77777777" w:rsidR="001D0B04" w:rsidRPr="00FB2C5C" w:rsidRDefault="001D0B04" w:rsidP="005D42FE">
            <w:pPr>
              <w:pStyle w:val="PargrafodaLista"/>
              <w:ind w:left="0"/>
              <w:jc w:val="center"/>
              <w:rPr>
                <w:rFonts w:ascii="Times New Roman" w:hAnsi="Times New Roman" w:cs="Times New Roman"/>
              </w:rPr>
            </w:pPr>
          </w:p>
        </w:tc>
        <w:tc>
          <w:tcPr>
            <w:tcW w:w="6322" w:type="dxa"/>
            <w:gridSpan w:val="2"/>
          </w:tcPr>
          <w:p w14:paraId="106A69B0" w14:textId="77777777" w:rsidR="001D0B04" w:rsidRPr="00BF7E5F" w:rsidRDefault="001D0B04" w:rsidP="005D42FE">
            <w:pPr>
              <w:pStyle w:val="PargrafodaLista"/>
              <w:ind w:left="0"/>
              <w:rPr>
                <w:rFonts w:ascii="Times New Roman" w:eastAsiaTheme="minorEastAsia" w:hAnsi="Times New Roman" w:cs="Times New Roman"/>
                <w:b/>
                <w:bCs/>
              </w:rPr>
            </w:pPr>
            <w:r w:rsidRPr="00BF7E5F">
              <w:rPr>
                <w:rFonts w:ascii="Times New Roman" w:eastAsiaTheme="minorEastAsia" w:hAnsi="Times New Roman" w:cs="Times New Roman"/>
                <w:b/>
                <w:bCs/>
              </w:rPr>
              <w:t>Ação Preventiva</w:t>
            </w:r>
          </w:p>
        </w:tc>
        <w:tc>
          <w:tcPr>
            <w:tcW w:w="1982" w:type="dxa"/>
            <w:gridSpan w:val="2"/>
          </w:tcPr>
          <w:p w14:paraId="5D655050" w14:textId="77777777" w:rsidR="001D0B04" w:rsidRPr="00BF7E5F" w:rsidRDefault="001D0B04" w:rsidP="005D42FE">
            <w:pPr>
              <w:pStyle w:val="PargrafodaLista"/>
              <w:ind w:left="0"/>
              <w:rPr>
                <w:rFonts w:ascii="Times New Roman" w:eastAsiaTheme="minorEastAsia" w:hAnsi="Times New Roman" w:cs="Times New Roman"/>
                <w:b/>
                <w:bCs/>
              </w:rPr>
            </w:pPr>
            <w:r w:rsidRPr="00BF7E5F">
              <w:rPr>
                <w:rFonts w:ascii="Times New Roman" w:eastAsiaTheme="minorEastAsia" w:hAnsi="Times New Roman" w:cs="Times New Roman"/>
                <w:b/>
                <w:bCs/>
              </w:rPr>
              <w:t>Responsável</w:t>
            </w:r>
          </w:p>
        </w:tc>
      </w:tr>
      <w:tr w:rsidR="001D0B04" w:rsidRPr="001D0B04" w14:paraId="22FB462A" w14:textId="77777777" w:rsidTr="005D42FE">
        <w:trPr>
          <w:trHeight w:val="277"/>
          <w:jc w:val="center"/>
        </w:trPr>
        <w:tc>
          <w:tcPr>
            <w:tcW w:w="516" w:type="dxa"/>
          </w:tcPr>
          <w:p w14:paraId="77C80D38" w14:textId="77777777" w:rsidR="001D0B04" w:rsidRPr="00FB2C5C" w:rsidRDefault="001D0B04" w:rsidP="005D42FE">
            <w:pPr>
              <w:pStyle w:val="PargrafodaLista"/>
              <w:ind w:left="0"/>
              <w:jc w:val="center"/>
              <w:rPr>
                <w:rFonts w:ascii="Times New Roman" w:eastAsiaTheme="minorEastAsia" w:hAnsi="Times New Roman" w:cs="Times New Roman"/>
              </w:rPr>
            </w:pPr>
            <w:r w:rsidRPr="00FB2C5C">
              <w:rPr>
                <w:rFonts w:ascii="Times New Roman" w:eastAsiaTheme="minorEastAsia" w:hAnsi="Times New Roman" w:cs="Times New Roman"/>
              </w:rPr>
              <w:t>1</w:t>
            </w:r>
          </w:p>
        </w:tc>
        <w:tc>
          <w:tcPr>
            <w:tcW w:w="6322" w:type="dxa"/>
            <w:gridSpan w:val="2"/>
            <w:vAlign w:val="center"/>
          </w:tcPr>
          <w:p w14:paraId="50B0165A" w14:textId="77777777" w:rsidR="001D0B04" w:rsidRPr="00BF7E5F" w:rsidRDefault="001D0B04" w:rsidP="005D42FE">
            <w:pPr>
              <w:pStyle w:val="PargrafodaLista"/>
              <w:ind w:left="0"/>
              <w:rPr>
                <w:rFonts w:ascii="Times New Roman" w:eastAsiaTheme="minorEastAsia" w:hAnsi="Times New Roman" w:cs="Times New Roman"/>
              </w:rPr>
            </w:pPr>
            <w:r w:rsidRPr="00BF7E5F">
              <w:rPr>
                <w:rFonts w:ascii="Times New Roman" w:hAnsi="Times New Roman" w:cs="Times New Roman"/>
              </w:rPr>
              <w:t>Negociação do Comitê Gestor de TIC com a Presidência no tocante a defesa da aprovação integral do orçamento proposto pela CTI para a nova contratação.</w:t>
            </w:r>
          </w:p>
        </w:tc>
        <w:tc>
          <w:tcPr>
            <w:tcW w:w="1982" w:type="dxa"/>
            <w:gridSpan w:val="2"/>
            <w:vAlign w:val="center"/>
          </w:tcPr>
          <w:p w14:paraId="0E566206" w14:textId="77777777" w:rsidR="001D0B04" w:rsidRPr="00BF7E5F" w:rsidRDefault="001D0B04" w:rsidP="005D42FE">
            <w:pPr>
              <w:pStyle w:val="PargrafodaLista"/>
              <w:ind w:left="0"/>
              <w:rPr>
                <w:rFonts w:ascii="Times New Roman" w:eastAsiaTheme="minorEastAsia" w:hAnsi="Times New Roman" w:cs="Times New Roman"/>
              </w:rPr>
            </w:pPr>
            <w:r w:rsidRPr="00BF7E5F">
              <w:rPr>
                <w:rFonts w:ascii="Times New Roman" w:hAnsi="Times New Roman" w:cs="Times New Roman"/>
              </w:rPr>
              <w:t>Equipe de Planejamento e Comitê Gestor de TIC.</w:t>
            </w:r>
          </w:p>
        </w:tc>
      </w:tr>
      <w:tr w:rsidR="001D0B04" w:rsidRPr="001D0B04" w14:paraId="2F61DF12" w14:textId="77777777" w:rsidTr="005D42FE">
        <w:trPr>
          <w:trHeight w:val="277"/>
          <w:jc w:val="center"/>
        </w:trPr>
        <w:tc>
          <w:tcPr>
            <w:tcW w:w="516" w:type="dxa"/>
          </w:tcPr>
          <w:p w14:paraId="1CBF85C3" w14:textId="77777777" w:rsidR="001D0B04" w:rsidRPr="00FB2C5C" w:rsidRDefault="001D0B04" w:rsidP="005D42FE">
            <w:pPr>
              <w:pStyle w:val="PargrafodaLista"/>
              <w:ind w:left="0"/>
              <w:jc w:val="center"/>
              <w:rPr>
                <w:rFonts w:ascii="Times New Roman" w:hAnsi="Times New Roman" w:cs="Times New Roman"/>
              </w:rPr>
            </w:pPr>
          </w:p>
        </w:tc>
        <w:tc>
          <w:tcPr>
            <w:tcW w:w="6322" w:type="dxa"/>
            <w:gridSpan w:val="2"/>
          </w:tcPr>
          <w:p w14:paraId="7A7B4EC5" w14:textId="77777777" w:rsidR="001D0B04" w:rsidRPr="00FB2C5C" w:rsidRDefault="001D0B04" w:rsidP="005D42FE">
            <w:pPr>
              <w:pStyle w:val="PargrafodaLista"/>
              <w:ind w:left="0"/>
              <w:rPr>
                <w:rFonts w:ascii="Times New Roman" w:eastAsiaTheme="minorEastAsia" w:hAnsi="Times New Roman" w:cs="Times New Roman"/>
                <w:b/>
                <w:bCs/>
              </w:rPr>
            </w:pPr>
            <w:r w:rsidRPr="00FB2C5C">
              <w:rPr>
                <w:rFonts w:ascii="Times New Roman" w:eastAsiaTheme="minorEastAsia" w:hAnsi="Times New Roman" w:cs="Times New Roman"/>
                <w:b/>
                <w:bCs/>
              </w:rPr>
              <w:t>Ação de Contingência</w:t>
            </w:r>
          </w:p>
        </w:tc>
        <w:tc>
          <w:tcPr>
            <w:tcW w:w="1982" w:type="dxa"/>
            <w:gridSpan w:val="2"/>
          </w:tcPr>
          <w:p w14:paraId="6789DFF6" w14:textId="77777777" w:rsidR="001D0B04" w:rsidRPr="00FB2C5C" w:rsidRDefault="001D0B04" w:rsidP="005D42FE">
            <w:pPr>
              <w:pStyle w:val="PargrafodaLista"/>
              <w:ind w:left="0"/>
              <w:rPr>
                <w:rFonts w:ascii="Times New Roman" w:eastAsiaTheme="minorEastAsia" w:hAnsi="Times New Roman" w:cs="Times New Roman"/>
                <w:b/>
                <w:bCs/>
              </w:rPr>
            </w:pPr>
            <w:r w:rsidRPr="00FB2C5C">
              <w:rPr>
                <w:rFonts w:ascii="Times New Roman" w:eastAsiaTheme="minorEastAsia" w:hAnsi="Times New Roman" w:cs="Times New Roman"/>
                <w:b/>
                <w:bCs/>
              </w:rPr>
              <w:t>Responsável</w:t>
            </w:r>
          </w:p>
        </w:tc>
      </w:tr>
      <w:tr w:rsidR="001D0B04" w:rsidRPr="001D0B04" w14:paraId="37469084" w14:textId="77777777" w:rsidTr="005D42FE">
        <w:trPr>
          <w:trHeight w:val="277"/>
          <w:jc w:val="center"/>
        </w:trPr>
        <w:tc>
          <w:tcPr>
            <w:tcW w:w="516" w:type="dxa"/>
            <w:vAlign w:val="center"/>
          </w:tcPr>
          <w:p w14:paraId="58B7954C" w14:textId="77777777" w:rsidR="001D0B04" w:rsidRPr="00FB2C5C" w:rsidRDefault="001D0B04" w:rsidP="005D42FE">
            <w:pPr>
              <w:pStyle w:val="PargrafodaLista"/>
              <w:ind w:left="0"/>
              <w:jc w:val="center"/>
              <w:rPr>
                <w:rFonts w:ascii="Times New Roman" w:eastAsiaTheme="minorEastAsia" w:hAnsi="Times New Roman" w:cs="Times New Roman"/>
              </w:rPr>
            </w:pPr>
            <w:r w:rsidRPr="00FB2C5C">
              <w:rPr>
                <w:rFonts w:ascii="Times New Roman" w:eastAsiaTheme="minorEastAsia" w:hAnsi="Times New Roman" w:cs="Times New Roman"/>
              </w:rPr>
              <w:t>1</w:t>
            </w:r>
          </w:p>
        </w:tc>
        <w:tc>
          <w:tcPr>
            <w:tcW w:w="6322" w:type="dxa"/>
            <w:gridSpan w:val="2"/>
            <w:vAlign w:val="center"/>
          </w:tcPr>
          <w:p w14:paraId="15E763B2" w14:textId="77777777" w:rsidR="001D0B04" w:rsidRPr="00FB2C5C" w:rsidRDefault="001D0B04" w:rsidP="005D42FE">
            <w:pPr>
              <w:rPr>
                <w:rFonts w:ascii="Times New Roman" w:eastAsiaTheme="minorEastAsia" w:hAnsi="Times New Roman" w:cs="Times New Roman"/>
              </w:rPr>
            </w:pPr>
            <w:r w:rsidRPr="00FB2C5C">
              <w:rPr>
                <w:rFonts w:ascii="Times New Roman" w:hAnsi="Times New Roman" w:cs="Times New Roman"/>
              </w:rPr>
              <w:t>Priorização da demanda junto aos gestores das áreas de negócio, para tentar intermediar a não redução.</w:t>
            </w:r>
          </w:p>
        </w:tc>
        <w:tc>
          <w:tcPr>
            <w:tcW w:w="1982" w:type="dxa"/>
            <w:gridSpan w:val="2"/>
            <w:vAlign w:val="center"/>
          </w:tcPr>
          <w:p w14:paraId="68E86A65" w14:textId="77777777" w:rsidR="001D0B04" w:rsidRPr="00FB2C5C" w:rsidRDefault="001D0B04" w:rsidP="005D42FE">
            <w:pPr>
              <w:pStyle w:val="PargrafodaLista"/>
              <w:ind w:left="0"/>
              <w:rPr>
                <w:rFonts w:ascii="Times New Roman" w:eastAsiaTheme="minorEastAsia" w:hAnsi="Times New Roman" w:cs="Times New Roman"/>
              </w:rPr>
            </w:pPr>
            <w:r w:rsidRPr="00FB2C5C">
              <w:rPr>
                <w:rFonts w:ascii="Times New Roman" w:hAnsi="Times New Roman" w:cs="Times New Roman"/>
              </w:rPr>
              <w:t>Integrante demandante.</w:t>
            </w:r>
          </w:p>
        </w:tc>
      </w:tr>
      <w:tr w:rsidR="001D0B04" w:rsidRPr="001D0B04" w14:paraId="29943C4A" w14:textId="77777777" w:rsidTr="005D42FE">
        <w:trPr>
          <w:trHeight w:val="277"/>
          <w:jc w:val="center"/>
        </w:trPr>
        <w:tc>
          <w:tcPr>
            <w:tcW w:w="516" w:type="dxa"/>
            <w:vAlign w:val="center"/>
          </w:tcPr>
          <w:p w14:paraId="2922DA0B" w14:textId="77777777" w:rsidR="001D0B04" w:rsidRPr="00FB2C5C" w:rsidRDefault="001D0B04" w:rsidP="005D42FE">
            <w:pPr>
              <w:pStyle w:val="PargrafodaLista"/>
              <w:ind w:left="0"/>
              <w:jc w:val="center"/>
              <w:rPr>
                <w:rFonts w:ascii="Times New Roman" w:eastAsiaTheme="minorEastAsia" w:hAnsi="Times New Roman" w:cs="Times New Roman"/>
              </w:rPr>
            </w:pPr>
            <w:r w:rsidRPr="00FB2C5C">
              <w:rPr>
                <w:rFonts w:ascii="Times New Roman" w:eastAsiaTheme="minorEastAsia" w:hAnsi="Times New Roman" w:cs="Times New Roman"/>
              </w:rPr>
              <w:t>2</w:t>
            </w:r>
          </w:p>
        </w:tc>
        <w:tc>
          <w:tcPr>
            <w:tcW w:w="6322" w:type="dxa"/>
            <w:gridSpan w:val="2"/>
            <w:vAlign w:val="center"/>
          </w:tcPr>
          <w:p w14:paraId="3913936A" w14:textId="77777777" w:rsidR="001D0B04" w:rsidRPr="00FB2C5C" w:rsidRDefault="001D0B04" w:rsidP="005D42FE">
            <w:pPr>
              <w:rPr>
                <w:rFonts w:ascii="Times New Roman" w:hAnsi="Times New Roman" w:cs="Times New Roman"/>
              </w:rPr>
            </w:pPr>
            <w:r w:rsidRPr="00FB2C5C">
              <w:rPr>
                <w:rFonts w:ascii="Times New Roman" w:hAnsi="Times New Roman" w:cs="Times New Roman"/>
              </w:rPr>
              <w:t xml:space="preserve">Necessidade de replanejamento da contratação, e sua respectiva readequação frente ao serviço que não será contratado. </w:t>
            </w:r>
          </w:p>
        </w:tc>
        <w:tc>
          <w:tcPr>
            <w:tcW w:w="1982" w:type="dxa"/>
            <w:gridSpan w:val="2"/>
            <w:vAlign w:val="center"/>
          </w:tcPr>
          <w:p w14:paraId="3F0B24EC" w14:textId="77777777" w:rsidR="001D0B04" w:rsidRPr="00FB2C5C" w:rsidRDefault="001D0B04" w:rsidP="005D42FE">
            <w:pPr>
              <w:pStyle w:val="PargrafodaLista"/>
              <w:ind w:left="0"/>
              <w:rPr>
                <w:rFonts w:ascii="Times New Roman" w:hAnsi="Times New Roman" w:cs="Times New Roman"/>
              </w:rPr>
            </w:pPr>
            <w:r w:rsidRPr="00FB2C5C">
              <w:rPr>
                <w:rFonts w:ascii="Times New Roman" w:hAnsi="Times New Roman" w:cs="Times New Roman"/>
              </w:rPr>
              <w:t>Integrante demandante e Comitê Gestor de TIC.</w:t>
            </w:r>
          </w:p>
        </w:tc>
      </w:tr>
    </w:tbl>
    <w:p w14:paraId="36D9B275" w14:textId="77777777" w:rsidR="001D0B04" w:rsidRDefault="001D0B04" w:rsidP="001D0B04">
      <w:pPr>
        <w:ind w:firstLine="1134"/>
        <w:jc w:val="both"/>
        <w:rPr>
          <w:color w:val="FF0000"/>
        </w:rPr>
      </w:pPr>
    </w:p>
    <w:p w14:paraId="6CD2640E" w14:textId="77777777" w:rsidR="00C55CCF" w:rsidRDefault="00C55CCF" w:rsidP="001D0B04">
      <w:pPr>
        <w:ind w:firstLine="1134"/>
        <w:jc w:val="both"/>
        <w:rPr>
          <w:color w:val="FF0000"/>
        </w:rPr>
      </w:pPr>
    </w:p>
    <w:p w14:paraId="5E556292" w14:textId="77777777" w:rsidR="00C55CCF" w:rsidRDefault="00C55CCF" w:rsidP="001D0B04">
      <w:pPr>
        <w:ind w:firstLine="1134"/>
        <w:jc w:val="both"/>
        <w:rPr>
          <w:color w:val="FF0000"/>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072CA0" w:rsidRPr="001648AD" w14:paraId="329D277F" w14:textId="77777777" w:rsidTr="005D42FE">
        <w:trPr>
          <w:trHeight w:val="281"/>
          <w:jc w:val="center"/>
        </w:trPr>
        <w:tc>
          <w:tcPr>
            <w:tcW w:w="8820" w:type="dxa"/>
            <w:gridSpan w:val="5"/>
          </w:tcPr>
          <w:p w14:paraId="01D7E299" w14:textId="77777777" w:rsidR="00072CA0" w:rsidRPr="001648AD" w:rsidRDefault="00072CA0" w:rsidP="005D42FE">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521CB6C9" w14:textId="77777777" w:rsidR="00072CA0" w:rsidRPr="001648AD" w:rsidRDefault="00072CA0" w:rsidP="005D42FE">
            <w:pPr>
              <w:ind w:left="29"/>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 Planejamento de Contratação e Seleção do Fornecedor  ( x ) Gestão do Contrato</w:t>
            </w:r>
          </w:p>
        </w:tc>
      </w:tr>
      <w:tr w:rsidR="00072CA0" w:rsidRPr="001648AD" w14:paraId="36ABFA30" w14:textId="77777777" w:rsidTr="005D42FE">
        <w:trPr>
          <w:trHeight w:val="281"/>
          <w:jc w:val="center"/>
        </w:trPr>
        <w:tc>
          <w:tcPr>
            <w:tcW w:w="1624" w:type="dxa"/>
            <w:gridSpan w:val="2"/>
          </w:tcPr>
          <w:p w14:paraId="520101E3" w14:textId="41FB0F41" w:rsidR="00072CA0" w:rsidRPr="001648AD" w:rsidRDefault="00072CA0" w:rsidP="005D42FE">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w:t>
            </w:r>
            <w:r w:rsidR="006F2F22">
              <w:rPr>
                <w:rFonts w:asciiTheme="minorEastAsia" w:eastAsiaTheme="minorEastAsia" w:hAnsiTheme="minorEastAsia" w:cstheme="minorEastAsia"/>
                <w:b/>
                <w:bCs/>
              </w:rPr>
              <w:t>6</w:t>
            </w:r>
          </w:p>
        </w:tc>
        <w:tc>
          <w:tcPr>
            <w:tcW w:w="5780" w:type="dxa"/>
            <w:gridSpan w:val="2"/>
          </w:tcPr>
          <w:p w14:paraId="0BB237A3" w14:textId="77777777" w:rsidR="00072CA0" w:rsidRPr="001648AD" w:rsidRDefault="00072CA0" w:rsidP="005D42FE">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Contratada ficar impossibilitada de prestar os serviços contratados devido a não manutenção das condições habilitatórias.</w:t>
            </w:r>
          </w:p>
        </w:tc>
        <w:tc>
          <w:tcPr>
            <w:tcW w:w="1416" w:type="dxa"/>
            <w:shd w:val="clear" w:color="auto" w:fill="FFC000"/>
          </w:tcPr>
          <w:p w14:paraId="4F0D1758" w14:textId="77777777" w:rsidR="00072CA0" w:rsidRPr="001648AD" w:rsidRDefault="00072CA0" w:rsidP="005D42FE">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44456E79" w14:textId="77777777" w:rsidR="00072CA0" w:rsidRPr="001648AD" w:rsidRDefault="00072CA0" w:rsidP="005D42FE">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072CA0" w:rsidRPr="001648AD" w14:paraId="08F76B5F" w14:textId="77777777" w:rsidTr="005D42FE">
        <w:trPr>
          <w:trHeight w:val="277"/>
          <w:jc w:val="center"/>
        </w:trPr>
        <w:tc>
          <w:tcPr>
            <w:tcW w:w="1624" w:type="dxa"/>
            <w:gridSpan w:val="2"/>
          </w:tcPr>
          <w:p w14:paraId="7EA9E24B" w14:textId="77777777" w:rsidR="00072CA0" w:rsidRPr="001648AD" w:rsidRDefault="00072CA0" w:rsidP="005D42FE">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565B55CD" w14:textId="77777777" w:rsidR="00072CA0" w:rsidRPr="001648AD" w:rsidRDefault="00072CA0" w:rsidP="005D42FE">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072CA0" w:rsidRPr="001648AD" w14:paraId="426FC6AB" w14:textId="77777777" w:rsidTr="005D42FE">
        <w:trPr>
          <w:trHeight w:val="277"/>
          <w:jc w:val="center"/>
        </w:trPr>
        <w:tc>
          <w:tcPr>
            <w:tcW w:w="1624" w:type="dxa"/>
            <w:gridSpan w:val="2"/>
          </w:tcPr>
          <w:p w14:paraId="16DEE372" w14:textId="77777777" w:rsidR="00072CA0" w:rsidRPr="001648AD" w:rsidRDefault="00072CA0" w:rsidP="005D42FE">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7FC84E46" w14:textId="77777777" w:rsidR="00072CA0" w:rsidRPr="001648AD" w:rsidRDefault="00072CA0" w:rsidP="005D42FE">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 Média                                ( x) Alto</w:t>
            </w:r>
          </w:p>
        </w:tc>
      </w:tr>
      <w:tr w:rsidR="00072CA0" w:rsidRPr="001648AD" w14:paraId="28338E78" w14:textId="77777777" w:rsidTr="00072CA0">
        <w:trPr>
          <w:trHeight w:val="362"/>
          <w:jc w:val="center"/>
        </w:trPr>
        <w:tc>
          <w:tcPr>
            <w:tcW w:w="491" w:type="dxa"/>
          </w:tcPr>
          <w:p w14:paraId="5525760C" w14:textId="77777777" w:rsidR="00072CA0" w:rsidRPr="001648AD" w:rsidRDefault="00072CA0" w:rsidP="005D42FE">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192E81BA" w14:textId="77777777" w:rsidR="00072CA0" w:rsidRPr="001648AD" w:rsidRDefault="00072CA0" w:rsidP="005D42FE">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072CA0" w:rsidRPr="001648AD" w14:paraId="73A2FE28" w14:textId="77777777" w:rsidTr="005D42FE">
        <w:trPr>
          <w:trHeight w:val="277"/>
          <w:jc w:val="center"/>
        </w:trPr>
        <w:tc>
          <w:tcPr>
            <w:tcW w:w="491" w:type="dxa"/>
          </w:tcPr>
          <w:p w14:paraId="5CED5986" w14:textId="77777777" w:rsidR="00072CA0" w:rsidRPr="001648AD" w:rsidRDefault="00072CA0" w:rsidP="005D42FE">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8329" w:type="dxa"/>
            <w:gridSpan w:val="4"/>
          </w:tcPr>
          <w:p w14:paraId="189051E8" w14:textId="39469C1C" w:rsidR="00072CA0" w:rsidRPr="001648AD" w:rsidRDefault="00072CA0" w:rsidP="00451426">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Os serviços elencados neste </w:t>
            </w:r>
            <w:r w:rsidRPr="00451426">
              <w:rPr>
                <w:rFonts w:asciiTheme="minorEastAsia" w:eastAsiaTheme="minorEastAsia" w:hAnsiTheme="minorEastAsia" w:cstheme="minorEastAsia"/>
                <w:color w:val="000000" w:themeColor="text1"/>
              </w:rPr>
              <w:t xml:space="preserve">projeto </w:t>
            </w:r>
            <w:r w:rsidRPr="00451426">
              <w:rPr>
                <w:rFonts w:asciiTheme="minorEastAsia" w:eastAsiaTheme="minorEastAsia" w:hAnsiTheme="minorEastAsia" w:cstheme="minorEastAsia"/>
              </w:rPr>
              <w:t xml:space="preserve">serem </w:t>
            </w:r>
            <w:r w:rsidR="00451426" w:rsidRPr="00451426">
              <w:rPr>
                <w:rFonts w:asciiTheme="minorEastAsia" w:eastAsiaTheme="minorEastAsia" w:hAnsiTheme="minorEastAsia" w:cstheme="minorEastAsia"/>
              </w:rPr>
              <w:t>s</w:t>
            </w:r>
            <w:r w:rsidR="00C55CCF" w:rsidRPr="00451426">
              <w:rPr>
                <w:rFonts w:asciiTheme="minorEastAsia" w:eastAsiaTheme="minorEastAsia" w:hAnsiTheme="minorEastAsia" w:cstheme="minorEastAsia"/>
              </w:rPr>
              <w:t>uspen</w:t>
            </w:r>
            <w:r w:rsidR="00451426" w:rsidRPr="00451426">
              <w:rPr>
                <w:rFonts w:asciiTheme="minorEastAsia" w:eastAsiaTheme="minorEastAsia" w:hAnsiTheme="minorEastAsia" w:cstheme="minorEastAsia"/>
              </w:rPr>
              <w:t>sos</w:t>
            </w:r>
            <w:r w:rsidR="00D36A85">
              <w:rPr>
                <w:rFonts w:asciiTheme="minorEastAsia" w:eastAsiaTheme="minorEastAsia" w:hAnsiTheme="minorEastAsia" w:cstheme="minorEastAsia"/>
              </w:rPr>
              <w:t>.</w:t>
            </w:r>
            <w:r w:rsidR="00BF7E5F" w:rsidRPr="00072CA0">
              <w:rPr>
                <w:rFonts w:asciiTheme="minorEastAsia" w:eastAsiaTheme="minorEastAsia" w:hAnsiTheme="minorEastAsia" w:cstheme="minorEastAsia"/>
                <w:color w:val="FF0000"/>
              </w:rPr>
              <w:t xml:space="preserve"> </w:t>
            </w:r>
          </w:p>
        </w:tc>
      </w:tr>
      <w:tr w:rsidR="00072CA0" w:rsidRPr="001648AD" w14:paraId="70DEBB0F" w14:textId="77777777" w:rsidTr="005D42FE">
        <w:trPr>
          <w:trHeight w:val="277"/>
          <w:jc w:val="center"/>
        </w:trPr>
        <w:tc>
          <w:tcPr>
            <w:tcW w:w="491" w:type="dxa"/>
          </w:tcPr>
          <w:p w14:paraId="4EFD2C4E" w14:textId="77777777" w:rsidR="00072CA0" w:rsidRPr="001648AD" w:rsidRDefault="00072CA0" w:rsidP="005D42FE">
            <w:pPr>
              <w:pStyle w:val="PargrafodaLista"/>
              <w:ind w:left="0"/>
              <w:rPr>
                <w:rFonts w:cstheme="minorHAnsi"/>
              </w:rPr>
            </w:pPr>
          </w:p>
        </w:tc>
        <w:tc>
          <w:tcPr>
            <w:tcW w:w="6349" w:type="dxa"/>
            <w:gridSpan w:val="2"/>
          </w:tcPr>
          <w:p w14:paraId="61999C34" w14:textId="77777777" w:rsidR="00072CA0" w:rsidRPr="001648AD" w:rsidRDefault="00072CA0" w:rsidP="005D42FE">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5D0A57FF" w14:textId="77777777" w:rsidR="00072CA0" w:rsidRPr="001648AD" w:rsidRDefault="00072CA0" w:rsidP="005D42FE">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072CA0" w:rsidRPr="001648AD" w14:paraId="389833D5" w14:textId="77777777" w:rsidTr="005D42FE">
        <w:trPr>
          <w:trHeight w:val="277"/>
          <w:jc w:val="center"/>
        </w:trPr>
        <w:tc>
          <w:tcPr>
            <w:tcW w:w="491" w:type="dxa"/>
          </w:tcPr>
          <w:p w14:paraId="2BBB1E18" w14:textId="77777777" w:rsidR="00072CA0" w:rsidRPr="001648AD" w:rsidRDefault="00072CA0" w:rsidP="005D42FE">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447E4B12" w14:textId="77777777" w:rsidR="00072CA0" w:rsidRPr="00F33752" w:rsidRDefault="00072CA0" w:rsidP="005D42FE">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Estudo de mercado quanto à qualificação da empresa a ser contratada.</w:t>
            </w:r>
          </w:p>
        </w:tc>
        <w:tc>
          <w:tcPr>
            <w:tcW w:w="1980" w:type="dxa"/>
            <w:gridSpan w:val="2"/>
            <w:vAlign w:val="center"/>
          </w:tcPr>
          <w:p w14:paraId="3C12CEE6" w14:textId="77777777" w:rsidR="00072CA0" w:rsidRPr="001648AD" w:rsidRDefault="00072CA0" w:rsidP="005D42FE">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072CA0" w:rsidRPr="001648AD" w14:paraId="6FD1C28E" w14:textId="77777777" w:rsidTr="005D42FE">
        <w:trPr>
          <w:trHeight w:val="670"/>
          <w:jc w:val="center"/>
        </w:trPr>
        <w:tc>
          <w:tcPr>
            <w:tcW w:w="491" w:type="dxa"/>
          </w:tcPr>
          <w:p w14:paraId="420949E5" w14:textId="77777777" w:rsidR="00072CA0" w:rsidRPr="001648AD" w:rsidRDefault="00072CA0" w:rsidP="005D42FE">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7964B606" w14:textId="77777777" w:rsidR="00072CA0" w:rsidRPr="00F33752" w:rsidRDefault="00072CA0" w:rsidP="005D42FE">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Exigir documentação fiscal e econômica que respalde a saúde financeira da empresa a ser contratada.</w:t>
            </w:r>
          </w:p>
        </w:tc>
        <w:tc>
          <w:tcPr>
            <w:tcW w:w="1980" w:type="dxa"/>
            <w:gridSpan w:val="2"/>
            <w:vAlign w:val="center"/>
          </w:tcPr>
          <w:p w14:paraId="27A7EA3C" w14:textId="77777777" w:rsidR="00072CA0" w:rsidRPr="001648AD" w:rsidRDefault="00072CA0" w:rsidP="005D42FE">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r>
              <w:rPr>
                <w:rFonts w:asciiTheme="minorEastAsia" w:eastAsiaTheme="minorEastAsia" w:hAnsiTheme="minorEastAsia" w:cstheme="minorEastAsia"/>
                <w:color w:val="000000" w:themeColor="text1"/>
              </w:rPr>
              <w:t xml:space="preserve"> / Contabilidade</w:t>
            </w:r>
          </w:p>
        </w:tc>
      </w:tr>
      <w:tr w:rsidR="00072CA0" w:rsidRPr="001648AD" w14:paraId="0A21480E" w14:textId="77777777" w:rsidTr="005D42FE">
        <w:trPr>
          <w:trHeight w:val="277"/>
          <w:jc w:val="center"/>
        </w:trPr>
        <w:tc>
          <w:tcPr>
            <w:tcW w:w="491" w:type="dxa"/>
          </w:tcPr>
          <w:p w14:paraId="5D21BBB8" w14:textId="77777777" w:rsidR="00072CA0" w:rsidRPr="001648AD" w:rsidRDefault="00072CA0" w:rsidP="005D42FE">
            <w:pPr>
              <w:pStyle w:val="PargrafodaLista"/>
              <w:ind w:left="0"/>
              <w:rPr>
                <w:rFonts w:cstheme="minorHAnsi"/>
              </w:rPr>
            </w:pPr>
          </w:p>
        </w:tc>
        <w:tc>
          <w:tcPr>
            <w:tcW w:w="6349" w:type="dxa"/>
            <w:gridSpan w:val="2"/>
          </w:tcPr>
          <w:p w14:paraId="722B5EAD" w14:textId="77777777" w:rsidR="00072CA0" w:rsidRPr="001648AD" w:rsidRDefault="00072CA0" w:rsidP="005D42FE">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4DC1514" w14:textId="77777777" w:rsidR="00072CA0" w:rsidRPr="001648AD" w:rsidRDefault="00072CA0" w:rsidP="005D42FE">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072CA0" w:rsidRPr="001648AD" w14:paraId="42893E93" w14:textId="77777777" w:rsidTr="005D42FE">
        <w:trPr>
          <w:trHeight w:val="277"/>
          <w:jc w:val="center"/>
        </w:trPr>
        <w:tc>
          <w:tcPr>
            <w:tcW w:w="491" w:type="dxa"/>
            <w:vAlign w:val="center"/>
          </w:tcPr>
          <w:p w14:paraId="39D605DF" w14:textId="77777777" w:rsidR="00072CA0" w:rsidRPr="001F15FE" w:rsidRDefault="00072CA0" w:rsidP="005D42FE">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lastRenderedPageBreak/>
              <w:t>1</w:t>
            </w:r>
          </w:p>
        </w:tc>
        <w:tc>
          <w:tcPr>
            <w:tcW w:w="6349" w:type="dxa"/>
            <w:gridSpan w:val="2"/>
            <w:vAlign w:val="center"/>
          </w:tcPr>
          <w:p w14:paraId="62AC0C1C" w14:textId="77777777" w:rsidR="00072CA0" w:rsidRPr="001F15FE" w:rsidRDefault="00072CA0" w:rsidP="005D42FE">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Sugerir aplicação de todas as sanções previstas em contrato.</w:t>
            </w:r>
          </w:p>
        </w:tc>
        <w:tc>
          <w:tcPr>
            <w:tcW w:w="1980" w:type="dxa"/>
            <w:gridSpan w:val="2"/>
            <w:vAlign w:val="center"/>
          </w:tcPr>
          <w:p w14:paraId="7D596EAD" w14:textId="77777777" w:rsidR="00072CA0" w:rsidRDefault="00072CA0" w:rsidP="005D42FE">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Integrante </w:t>
            </w:r>
          </w:p>
          <w:p w14:paraId="6AF7E140" w14:textId="77777777" w:rsidR="00072CA0" w:rsidRPr="001648AD" w:rsidRDefault="00072CA0" w:rsidP="005D42FE">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Técnico.</w:t>
            </w:r>
          </w:p>
        </w:tc>
      </w:tr>
      <w:tr w:rsidR="00072CA0" w:rsidRPr="2D735CA3" w14:paraId="4FC395EE" w14:textId="77777777" w:rsidTr="005D42FE">
        <w:trPr>
          <w:trHeight w:val="277"/>
          <w:jc w:val="center"/>
        </w:trPr>
        <w:tc>
          <w:tcPr>
            <w:tcW w:w="491" w:type="dxa"/>
          </w:tcPr>
          <w:p w14:paraId="26325DA7" w14:textId="77777777" w:rsidR="00072CA0" w:rsidRPr="761E75A0" w:rsidRDefault="00072CA0" w:rsidP="005D42FE">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tcPr>
          <w:p w14:paraId="753F97BF" w14:textId="77777777" w:rsidR="00072CA0" w:rsidRPr="2D735CA3" w:rsidRDefault="00072CA0" w:rsidP="005D42FE">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Iniciar processo de contratação emergencial para contratação de nova empresa para prestação dos serviços. </w:t>
            </w:r>
          </w:p>
        </w:tc>
        <w:tc>
          <w:tcPr>
            <w:tcW w:w="1980" w:type="dxa"/>
            <w:gridSpan w:val="2"/>
          </w:tcPr>
          <w:p w14:paraId="23AD708D" w14:textId="77777777" w:rsidR="00072CA0" w:rsidRPr="2D735CA3" w:rsidRDefault="00072CA0" w:rsidP="005D42FE">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Demandante.</w:t>
            </w:r>
          </w:p>
        </w:tc>
      </w:tr>
    </w:tbl>
    <w:p w14:paraId="4E0A6D03" w14:textId="77777777" w:rsidR="001D0B04" w:rsidRDefault="001D0B04" w:rsidP="008C0504">
      <w:pPr>
        <w:pStyle w:val="Primeirorecuodecorpodetexto"/>
        <w:spacing w:after="120"/>
        <w:ind w:firstLine="1134"/>
        <w:rPr>
          <w:rFonts w:cstheme="minorHAnsi"/>
        </w:rPr>
      </w:pPr>
    </w:p>
    <w:p w14:paraId="76828D39" w14:textId="77777777" w:rsidR="001D0B04" w:rsidRDefault="001D0B04"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2EC36BA5" w14:textId="77777777" w:rsidTr="004943DE">
        <w:trPr>
          <w:trHeight w:val="281"/>
          <w:jc w:val="center"/>
        </w:trPr>
        <w:tc>
          <w:tcPr>
            <w:tcW w:w="8820" w:type="dxa"/>
            <w:gridSpan w:val="5"/>
          </w:tcPr>
          <w:p w14:paraId="4693AA7E" w14:textId="44ADA5A4" w:rsidR="008C0504" w:rsidRPr="00C42EC2"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2A0084F5"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70F9807F"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x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31A4F862" w14:textId="77777777" w:rsidTr="004943DE">
        <w:trPr>
          <w:trHeight w:val="281"/>
          <w:jc w:val="center"/>
        </w:trPr>
        <w:tc>
          <w:tcPr>
            <w:tcW w:w="1624" w:type="dxa"/>
            <w:gridSpan w:val="2"/>
          </w:tcPr>
          <w:p w14:paraId="1A0554D0" w14:textId="24A164D1"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sidR="006F2F22">
              <w:rPr>
                <w:rFonts w:ascii="Times New Roman" w:hAnsi="Times New Roman" w:cs="Times New Roman"/>
                <w:b/>
              </w:rPr>
              <w:t>7</w:t>
            </w:r>
          </w:p>
        </w:tc>
        <w:tc>
          <w:tcPr>
            <w:tcW w:w="5780" w:type="dxa"/>
            <w:gridSpan w:val="2"/>
          </w:tcPr>
          <w:p w14:paraId="5993680F" w14:textId="77777777" w:rsidR="008C0504" w:rsidRPr="00CE614B" w:rsidRDefault="008C0504" w:rsidP="004943DE">
            <w:pPr>
              <w:pStyle w:val="PargrafodaLista"/>
              <w:ind w:left="0"/>
              <w:rPr>
                <w:rFonts w:ascii="Times New Roman" w:hAnsi="Times New Roman" w:cs="Times New Roman"/>
              </w:rPr>
            </w:pPr>
            <w:r w:rsidRPr="00CE614B">
              <w:rPr>
                <w:rFonts w:ascii="Times New Roman" w:eastAsia="Times New Roman" w:hAnsi="Times New Roman" w:cs="Times New Roman"/>
                <w:bCs/>
                <w:color w:val="000000"/>
              </w:rPr>
              <w:t>Execução dos serviços de forma precária ou abaixo da qualidade prevista</w:t>
            </w:r>
          </w:p>
        </w:tc>
        <w:tc>
          <w:tcPr>
            <w:tcW w:w="1416" w:type="dxa"/>
            <w:shd w:val="clear" w:color="auto" w:fill="FFC000"/>
          </w:tcPr>
          <w:p w14:paraId="070BDFA5" w14:textId="77777777" w:rsidR="008C0504" w:rsidRPr="00C42EC2" w:rsidRDefault="008C0504" w:rsidP="004943D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6D8F6866"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8C0504" w:rsidRPr="00C42EC2" w14:paraId="3C968876" w14:textId="77777777" w:rsidTr="004943DE">
        <w:trPr>
          <w:trHeight w:val="277"/>
          <w:jc w:val="center"/>
        </w:trPr>
        <w:tc>
          <w:tcPr>
            <w:tcW w:w="1624" w:type="dxa"/>
            <w:gridSpan w:val="2"/>
          </w:tcPr>
          <w:p w14:paraId="20D98DA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51C5FD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5BBE6764" w14:textId="77777777" w:rsidTr="004943DE">
        <w:trPr>
          <w:trHeight w:val="277"/>
          <w:jc w:val="center"/>
        </w:trPr>
        <w:tc>
          <w:tcPr>
            <w:tcW w:w="1624" w:type="dxa"/>
            <w:gridSpan w:val="2"/>
          </w:tcPr>
          <w:p w14:paraId="75FDF54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2AB7798A"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x</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69E8FA11" w14:textId="77777777" w:rsidTr="004943DE">
        <w:trPr>
          <w:trHeight w:val="277"/>
          <w:jc w:val="center"/>
        </w:trPr>
        <w:tc>
          <w:tcPr>
            <w:tcW w:w="491" w:type="dxa"/>
          </w:tcPr>
          <w:p w14:paraId="32915360"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0C3860DF"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48FC6014" w14:textId="77777777" w:rsidTr="004943DE">
        <w:trPr>
          <w:trHeight w:val="277"/>
          <w:jc w:val="center"/>
        </w:trPr>
        <w:tc>
          <w:tcPr>
            <w:tcW w:w="491" w:type="dxa"/>
          </w:tcPr>
          <w:p w14:paraId="29CE3AB7"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67AF3E78" w14:textId="0FD435BC"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Atraso na pre</w:t>
            </w:r>
            <w:r>
              <w:rPr>
                <w:rFonts w:ascii="Times New Roman" w:eastAsia="Times New Roman" w:hAnsi="Times New Roman" w:cs="Times New Roman"/>
                <w:color w:val="000000"/>
              </w:rPr>
              <w:t>stação de serviços finalísticos</w:t>
            </w:r>
            <w:r w:rsidR="0094748B">
              <w:rPr>
                <w:rFonts w:ascii="Times New Roman" w:eastAsia="Times New Roman" w:hAnsi="Times New Roman" w:cs="Times New Roman"/>
                <w:color w:val="000000"/>
              </w:rPr>
              <w:t>.</w:t>
            </w:r>
          </w:p>
        </w:tc>
      </w:tr>
      <w:tr w:rsidR="008C0504" w:rsidRPr="00C42EC2" w14:paraId="47822957" w14:textId="77777777" w:rsidTr="004943DE">
        <w:trPr>
          <w:trHeight w:val="277"/>
          <w:jc w:val="center"/>
        </w:trPr>
        <w:tc>
          <w:tcPr>
            <w:tcW w:w="491" w:type="dxa"/>
          </w:tcPr>
          <w:p w14:paraId="14FEBAFB"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0B57EF40" w14:textId="0CE0EAAD" w:rsidR="008C0504"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Insatisfação dos usu</w:t>
            </w:r>
            <w:r>
              <w:rPr>
                <w:rFonts w:ascii="Times New Roman" w:eastAsia="Times New Roman" w:hAnsi="Times New Roman" w:cs="Times New Roman"/>
                <w:color w:val="000000"/>
              </w:rPr>
              <w:t xml:space="preserve">ários dos recursos </w:t>
            </w:r>
            <w:r w:rsidR="0094748B">
              <w:rPr>
                <w:rFonts w:ascii="Times New Roman" w:eastAsia="Times New Roman" w:hAnsi="Times New Roman" w:cs="Times New Roman"/>
                <w:color w:val="000000"/>
              </w:rPr>
              <w:t xml:space="preserve">tecnológicos. </w:t>
            </w:r>
          </w:p>
        </w:tc>
      </w:tr>
      <w:tr w:rsidR="0094748B" w:rsidRPr="00C42EC2" w14:paraId="3FD20431" w14:textId="77777777" w:rsidTr="004943DE">
        <w:trPr>
          <w:trHeight w:val="277"/>
          <w:jc w:val="center"/>
        </w:trPr>
        <w:tc>
          <w:tcPr>
            <w:tcW w:w="491" w:type="dxa"/>
          </w:tcPr>
          <w:p w14:paraId="482FD100" w14:textId="5E03E25C" w:rsidR="0094748B" w:rsidRDefault="006530D1" w:rsidP="004943DE">
            <w:pPr>
              <w:pStyle w:val="PargrafodaLista"/>
              <w:ind w:left="0"/>
              <w:rPr>
                <w:rFonts w:ascii="Times New Roman" w:hAnsi="Times New Roman" w:cs="Times New Roman"/>
              </w:rPr>
            </w:pPr>
            <w:r>
              <w:rPr>
                <w:rFonts w:ascii="Times New Roman" w:hAnsi="Times New Roman" w:cs="Times New Roman"/>
              </w:rPr>
              <w:t>3</w:t>
            </w:r>
          </w:p>
        </w:tc>
        <w:tc>
          <w:tcPr>
            <w:tcW w:w="8329" w:type="dxa"/>
            <w:gridSpan w:val="4"/>
          </w:tcPr>
          <w:p w14:paraId="6D71BFA5" w14:textId="2F5FFC37" w:rsidR="0094748B" w:rsidRPr="006B3E5E" w:rsidRDefault="00E123DB"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Perda de tempo, recursos humanos e financeiros aplicados.</w:t>
            </w:r>
          </w:p>
        </w:tc>
      </w:tr>
      <w:tr w:rsidR="008C0504" w:rsidRPr="00C42EC2" w14:paraId="6326CFBE" w14:textId="77777777" w:rsidTr="004943DE">
        <w:trPr>
          <w:trHeight w:val="277"/>
          <w:jc w:val="center"/>
        </w:trPr>
        <w:tc>
          <w:tcPr>
            <w:tcW w:w="491" w:type="dxa"/>
          </w:tcPr>
          <w:p w14:paraId="6778C632"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1F5852F8"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1A73AFA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4BDD8910" w14:textId="77777777" w:rsidTr="004943DE">
        <w:trPr>
          <w:trHeight w:val="277"/>
          <w:jc w:val="center"/>
        </w:trPr>
        <w:tc>
          <w:tcPr>
            <w:tcW w:w="491" w:type="dxa"/>
          </w:tcPr>
          <w:p w14:paraId="62FC94B2"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vAlign w:val="center"/>
          </w:tcPr>
          <w:p w14:paraId="0EE1675B" w14:textId="60F3EAC1" w:rsidR="008C0504" w:rsidRPr="00C42EC2" w:rsidRDefault="008C0504" w:rsidP="00C93C7C">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Revi</w:t>
            </w:r>
            <w:r w:rsidR="00C93C7C">
              <w:rPr>
                <w:rFonts w:ascii="Times New Roman" w:eastAsia="Times New Roman" w:hAnsi="Times New Roman" w:cs="Times New Roman"/>
                <w:color w:val="000000"/>
              </w:rPr>
              <w:t>são</w:t>
            </w:r>
            <w:r w:rsidRPr="006B3E5E">
              <w:rPr>
                <w:rFonts w:ascii="Times New Roman" w:eastAsia="Times New Roman" w:hAnsi="Times New Roman" w:cs="Times New Roman"/>
                <w:color w:val="000000"/>
              </w:rPr>
              <w:t xml:space="preserve"> pormenorizada das cláusulas edilícias, especialmente no que tange o </w:t>
            </w:r>
            <w:r w:rsidR="00E123DB">
              <w:rPr>
                <w:rFonts w:ascii="Times New Roman" w:eastAsia="Times New Roman" w:hAnsi="Times New Roman" w:cs="Times New Roman"/>
                <w:color w:val="000000"/>
              </w:rPr>
              <w:t>Índice de Medição de Resultados</w:t>
            </w:r>
            <w:r w:rsidRPr="006B3E5E">
              <w:rPr>
                <w:rFonts w:ascii="Times New Roman" w:eastAsia="Times New Roman" w:hAnsi="Times New Roman" w:cs="Times New Roman"/>
                <w:color w:val="000000"/>
              </w:rPr>
              <w:t xml:space="preserve"> e Obrigações da Contratada.</w:t>
            </w:r>
          </w:p>
        </w:tc>
        <w:tc>
          <w:tcPr>
            <w:tcW w:w="1980" w:type="dxa"/>
            <w:gridSpan w:val="2"/>
            <w:vAlign w:val="center"/>
          </w:tcPr>
          <w:p w14:paraId="7846B6BE"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4E2EBAB7" w14:textId="77777777" w:rsidTr="004943DE">
        <w:trPr>
          <w:trHeight w:val="670"/>
          <w:jc w:val="center"/>
        </w:trPr>
        <w:tc>
          <w:tcPr>
            <w:tcW w:w="491" w:type="dxa"/>
          </w:tcPr>
          <w:p w14:paraId="0CE01657" w14:textId="60BA27DD" w:rsidR="008C0504" w:rsidRPr="00C42EC2" w:rsidRDefault="00FB6E33" w:rsidP="004943DE">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0BC5ADD3" w14:textId="2608BD92" w:rsidR="008C0504" w:rsidRPr="00C42EC2" w:rsidRDefault="00FB6E33" w:rsidP="00FB6E33">
            <w:pPr>
              <w:jc w:val="both"/>
              <w:rPr>
                <w:rFonts w:ascii="Times New Roman" w:hAnsi="Times New Roman" w:cs="Times New Roman"/>
              </w:rPr>
            </w:pPr>
            <w:r w:rsidRPr="00FB6E33">
              <w:rPr>
                <w:rFonts w:ascii="Times New Roman" w:eastAsia="Times New Roman" w:hAnsi="Times New Roman" w:cs="Times New Roman"/>
                <w:color w:val="000000"/>
              </w:rPr>
              <w:t>Exigência de qualificação técnica necessária e adequada ao correto desenvolvimento do projeto</w:t>
            </w:r>
            <w:r>
              <w:rPr>
                <w:rFonts w:ascii="Times New Roman" w:eastAsia="Times New Roman" w:hAnsi="Times New Roman" w:cs="Times New Roman"/>
                <w:color w:val="000000"/>
              </w:rPr>
              <w:t>.</w:t>
            </w:r>
          </w:p>
        </w:tc>
        <w:tc>
          <w:tcPr>
            <w:tcW w:w="1980" w:type="dxa"/>
            <w:gridSpan w:val="2"/>
            <w:vAlign w:val="center"/>
          </w:tcPr>
          <w:p w14:paraId="39AA1D31"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Coordenador de Tecnologia da Informação</w:t>
            </w:r>
          </w:p>
        </w:tc>
      </w:tr>
      <w:tr w:rsidR="008C0504" w:rsidRPr="00C42EC2" w14:paraId="6F15F13F" w14:textId="77777777" w:rsidTr="004943DE">
        <w:trPr>
          <w:trHeight w:val="277"/>
          <w:jc w:val="center"/>
        </w:trPr>
        <w:tc>
          <w:tcPr>
            <w:tcW w:w="491" w:type="dxa"/>
          </w:tcPr>
          <w:p w14:paraId="341A4586"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EE9E2D2"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1DAF7486"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1B843C3B" w14:textId="77777777" w:rsidTr="004943DE">
        <w:trPr>
          <w:trHeight w:val="277"/>
          <w:jc w:val="center"/>
        </w:trPr>
        <w:tc>
          <w:tcPr>
            <w:tcW w:w="491" w:type="dxa"/>
            <w:vAlign w:val="center"/>
          </w:tcPr>
          <w:p w14:paraId="37D50369"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01F0A100" w14:textId="77777777" w:rsidR="008C0504" w:rsidRPr="005D61B6" w:rsidRDefault="008C0504" w:rsidP="004943DE">
            <w:pPr>
              <w:rPr>
                <w:rFonts w:ascii="Times New Roman" w:eastAsia="Times New Roman" w:hAnsi="Times New Roman" w:cs="Times New Roman"/>
                <w:color w:val="000000"/>
              </w:rPr>
            </w:pPr>
            <w:r w:rsidRPr="00FE5B96">
              <w:rPr>
                <w:rFonts w:ascii="Times New Roman" w:eastAsia="Times New Roman" w:hAnsi="Times New Roman" w:cs="Times New Roman"/>
                <w:color w:val="000000"/>
              </w:rPr>
              <w:t xml:space="preserve">Fortalecer o acompanhamento dos níveis de serviço/indicadores estabelecidos. </w:t>
            </w:r>
          </w:p>
        </w:tc>
        <w:tc>
          <w:tcPr>
            <w:tcW w:w="1980" w:type="dxa"/>
            <w:gridSpan w:val="2"/>
            <w:vAlign w:val="center"/>
          </w:tcPr>
          <w:p w14:paraId="075D25EA" w14:textId="4001A0E5" w:rsidR="008C0504" w:rsidRPr="00C42EC2" w:rsidRDefault="009F0ADC" w:rsidP="004943DE">
            <w:pPr>
              <w:pStyle w:val="PargrafodaLista"/>
              <w:ind w:left="0"/>
              <w:rPr>
                <w:rFonts w:ascii="Times New Roman" w:hAnsi="Times New Roman" w:cs="Times New Roman"/>
              </w:rPr>
            </w:pPr>
            <w:r>
              <w:rPr>
                <w:rFonts w:ascii="Times New Roman" w:eastAsia="Times New Roman" w:hAnsi="Times New Roman" w:cs="Times New Roman"/>
                <w:color w:val="000000"/>
              </w:rPr>
              <w:t>Fiscal T</w:t>
            </w:r>
            <w:r w:rsidR="008C0504" w:rsidRPr="006B3E5E">
              <w:rPr>
                <w:rFonts w:ascii="Times New Roman" w:eastAsia="Times New Roman" w:hAnsi="Times New Roman" w:cs="Times New Roman"/>
                <w:color w:val="000000"/>
              </w:rPr>
              <w:t>écnico</w:t>
            </w:r>
          </w:p>
        </w:tc>
      </w:tr>
      <w:tr w:rsidR="008C0504" w:rsidRPr="00C42EC2" w14:paraId="5CB97589" w14:textId="77777777" w:rsidTr="004943DE">
        <w:trPr>
          <w:trHeight w:val="277"/>
          <w:jc w:val="center"/>
        </w:trPr>
        <w:tc>
          <w:tcPr>
            <w:tcW w:w="491" w:type="dxa"/>
            <w:vAlign w:val="center"/>
          </w:tcPr>
          <w:p w14:paraId="3B077313" w14:textId="71888383" w:rsidR="008C0504" w:rsidRPr="00C42EC2" w:rsidRDefault="00FB6E33" w:rsidP="004943DE">
            <w:pPr>
              <w:pStyle w:val="PargrafodaLista"/>
              <w:ind w:left="0"/>
              <w:rPr>
                <w:rFonts w:ascii="Times New Roman" w:hAnsi="Times New Roman" w:cs="Times New Roman"/>
              </w:rPr>
            </w:pPr>
            <w:r>
              <w:rPr>
                <w:rFonts w:ascii="Times New Roman" w:eastAsia="Times New Roman" w:hAnsi="Times New Roman" w:cs="Times New Roman"/>
                <w:color w:val="000000"/>
              </w:rPr>
              <w:t>2</w:t>
            </w:r>
          </w:p>
        </w:tc>
        <w:tc>
          <w:tcPr>
            <w:tcW w:w="6349" w:type="dxa"/>
            <w:gridSpan w:val="2"/>
            <w:vAlign w:val="center"/>
          </w:tcPr>
          <w:p w14:paraId="27D66DB8" w14:textId="75DC69FC" w:rsidR="008C0504" w:rsidRPr="00C42EC2" w:rsidRDefault="009F0ADC" w:rsidP="009F0ADC">
            <w:pPr>
              <w:pStyle w:val="PargrafodaLista"/>
              <w:ind w:left="0"/>
              <w:rPr>
                <w:rFonts w:ascii="Times New Roman" w:hAnsi="Times New Roman" w:cs="Times New Roman"/>
              </w:rPr>
            </w:pPr>
            <w:r w:rsidRPr="006530D1">
              <w:rPr>
                <w:rFonts w:ascii="Times New Roman" w:eastAsia="Times New Roman" w:hAnsi="Times New Roman" w:cs="Times New Roman"/>
              </w:rPr>
              <w:t>Sugerir aplicação de penalidades</w:t>
            </w:r>
            <w:r w:rsidR="00E123DB" w:rsidRPr="006530D1">
              <w:rPr>
                <w:rFonts w:ascii="Times New Roman" w:eastAsia="Times New Roman" w:hAnsi="Times New Roman" w:cs="Times New Roman"/>
              </w:rPr>
              <w:t xml:space="preserve"> previstas no Termo de Referência/Contrato.</w:t>
            </w:r>
          </w:p>
        </w:tc>
        <w:tc>
          <w:tcPr>
            <w:tcW w:w="1980" w:type="dxa"/>
            <w:gridSpan w:val="2"/>
            <w:vAlign w:val="center"/>
          </w:tcPr>
          <w:p w14:paraId="683BE47D" w14:textId="06420490" w:rsidR="008C0504" w:rsidRPr="006B3E5E" w:rsidRDefault="009F0ADC"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Fiscal T</w:t>
            </w:r>
            <w:r w:rsidR="008C0504" w:rsidRPr="006B3E5E">
              <w:rPr>
                <w:rFonts w:ascii="Times New Roman" w:eastAsia="Times New Roman" w:hAnsi="Times New Roman" w:cs="Times New Roman"/>
                <w:color w:val="000000"/>
              </w:rPr>
              <w:t>écnico</w:t>
            </w:r>
          </w:p>
        </w:tc>
      </w:tr>
      <w:tr w:rsidR="008C0504" w:rsidRPr="00C42EC2" w14:paraId="7415F476" w14:textId="77777777" w:rsidTr="004943DE">
        <w:trPr>
          <w:trHeight w:val="277"/>
          <w:jc w:val="center"/>
        </w:trPr>
        <w:tc>
          <w:tcPr>
            <w:tcW w:w="491" w:type="dxa"/>
            <w:vAlign w:val="center"/>
          </w:tcPr>
          <w:p w14:paraId="51DEF8B6" w14:textId="75537233" w:rsidR="008C0504" w:rsidRPr="00C42EC2" w:rsidRDefault="00FB6E33" w:rsidP="004943DE">
            <w:pPr>
              <w:pStyle w:val="PargrafodaLista"/>
              <w:ind w:left="0"/>
              <w:rPr>
                <w:rFonts w:ascii="Times New Roman" w:hAnsi="Times New Roman" w:cs="Times New Roman"/>
              </w:rPr>
            </w:pPr>
            <w:r>
              <w:rPr>
                <w:rFonts w:ascii="Times New Roman" w:eastAsia="Times New Roman" w:hAnsi="Times New Roman" w:cs="Times New Roman"/>
                <w:color w:val="000000"/>
              </w:rPr>
              <w:t>3</w:t>
            </w:r>
          </w:p>
        </w:tc>
        <w:tc>
          <w:tcPr>
            <w:tcW w:w="6349" w:type="dxa"/>
            <w:gridSpan w:val="2"/>
            <w:vAlign w:val="center"/>
          </w:tcPr>
          <w:p w14:paraId="71F84631" w14:textId="77777777" w:rsidR="008C0504" w:rsidRPr="00C42EC2" w:rsidRDefault="008C0504" w:rsidP="004943DE">
            <w:pPr>
              <w:pStyle w:val="PargrafodaLista"/>
              <w:ind w:left="0"/>
              <w:rPr>
                <w:rFonts w:ascii="Times New Roman" w:hAnsi="Times New Roman" w:cs="Times New Roman"/>
              </w:rPr>
            </w:pPr>
            <w:r w:rsidRPr="00D301BC">
              <w:rPr>
                <w:rFonts w:ascii="Times New Roman" w:eastAsia="Times New Roman" w:hAnsi="Times New Roman" w:cs="Times New Roman"/>
                <w:color w:val="000000"/>
              </w:rPr>
              <w:t>Intensificar a comunicação com a Contratada.</w:t>
            </w:r>
          </w:p>
        </w:tc>
        <w:tc>
          <w:tcPr>
            <w:tcW w:w="1980" w:type="dxa"/>
            <w:gridSpan w:val="2"/>
            <w:vAlign w:val="center"/>
          </w:tcPr>
          <w:p w14:paraId="5CA9AB1A" w14:textId="6311B7FD" w:rsidR="008C0504" w:rsidRPr="006B3E5E" w:rsidRDefault="009F0ADC"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Fiscal T</w:t>
            </w:r>
            <w:r w:rsidR="008C0504" w:rsidRPr="006B3E5E">
              <w:rPr>
                <w:rFonts w:ascii="Times New Roman" w:eastAsia="Times New Roman" w:hAnsi="Times New Roman" w:cs="Times New Roman"/>
                <w:color w:val="000000"/>
              </w:rPr>
              <w:t>écnico</w:t>
            </w:r>
          </w:p>
        </w:tc>
      </w:tr>
      <w:tr w:rsidR="00CA531E" w:rsidRPr="001648AD" w14:paraId="13928530" w14:textId="77777777" w:rsidTr="007330E4">
        <w:trPr>
          <w:trHeight w:val="281"/>
          <w:jc w:val="center"/>
        </w:trPr>
        <w:tc>
          <w:tcPr>
            <w:tcW w:w="8820" w:type="dxa"/>
            <w:gridSpan w:val="5"/>
          </w:tcPr>
          <w:p w14:paraId="502AC348" w14:textId="224A2BB5" w:rsidR="00CA531E" w:rsidRPr="001648AD" w:rsidRDefault="00CA531E" w:rsidP="007330E4">
            <w:pPr>
              <w:ind w:left="29"/>
              <w:jc w:val="center"/>
              <w:rPr>
                <w:rFonts w:asciiTheme="minorEastAsia" w:eastAsiaTheme="minorEastAsia" w:hAnsiTheme="minorEastAsia" w:cstheme="minorEastAsia"/>
              </w:rPr>
            </w:pPr>
          </w:p>
        </w:tc>
      </w:tr>
    </w:tbl>
    <w:p w14:paraId="688B0FB1" w14:textId="77777777" w:rsidR="00CD7099" w:rsidRDefault="00CD7099" w:rsidP="00CA531E">
      <w:pPr>
        <w:spacing w:after="200"/>
        <w:rPr>
          <w:rFonts w:ascii="Times New Roman" w:eastAsia="Times New Roman" w:hAnsi="Times New Roman" w:cs="Times New Roman"/>
          <w:sz w:val="24"/>
          <w:szCs w:val="24"/>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4BBDE9D5" w14:textId="77777777" w:rsidTr="004943DE">
        <w:trPr>
          <w:trHeight w:val="281"/>
          <w:jc w:val="center"/>
        </w:trPr>
        <w:tc>
          <w:tcPr>
            <w:tcW w:w="8820" w:type="dxa"/>
            <w:gridSpan w:val="5"/>
          </w:tcPr>
          <w:p w14:paraId="66FD68F9"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22B116CA" w14:textId="77777777" w:rsidR="008C0504" w:rsidRPr="00C42EC2" w:rsidRDefault="008C0504" w:rsidP="004943DE">
            <w:pPr>
              <w:ind w:left="360"/>
              <w:jc w:val="center"/>
              <w:rPr>
                <w:rFonts w:ascii="Times New Roman" w:hAnsi="Times New Roman" w:cs="Times New Roman"/>
                <w:b/>
              </w:rPr>
            </w:pPr>
          </w:p>
          <w:p w14:paraId="7EC4004C"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404C574D"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54E86DC3" w14:textId="77777777" w:rsidTr="004943DE">
        <w:trPr>
          <w:trHeight w:val="281"/>
          <w:jc w:val="center"/>
        </w:trPr>
        <w:tc>
          <w:tcPr>
            <w:tcW w:w="1624" w:type="dxa"/>
            <w:gridSpan w:val="2"/>
          </w:tcPr>
          <w:p w14:paraId="4FC06772" w14:textId="0AF8B859" w:rsidR="008C0504" w:rsidRPr="00C42EC2" w:rsidRDefault="008C0504" w:rsidP="006F2F22">
            <w:pPr>
              <w:jc w:val="both"/>
              <w:rPr>
                <w:rFonts w:ascii="Times New Roman" w:hAnsi="Times New Roman" w:cs="Times New Roman"/>
              </w:rPr>
            </w:pPr>
            <w:r w:rsidRPr="00C42EC2">
              <w:rPr>
                <w:rFonts w:ascii="Times New Roman" w:hAnsi="Times New Roman" w:cs="Times New Roman"/>
                <w:b/>
              </w:rPr>
              <w:t xml:space="preserve">Risco </w:t>
            </w:r>
            <w:r w:rsidR="006F2F22">
              <w:rPr>
                <w:rFonts w:ascii="Times New Roman" w:hAnsi="Times New Roman" w:cs="Times New Roman"/>
                <w:b/>
              </w:rPr>
              <w:t>8</w:t>
            </w:r>
          </w:p>
        </w:tc>
        <w:tc>
          <w:tcPr>
            <w:tcW w:w="5780" w:type="dxa"/>
            <w:gridSpan w:val="2"/>
          </w:tcPr>
          <w:p w14:paraId="234D5CCD" w14:textId="163AC206" w:rsidR="008C0504" w:rsidRPr="00A13E1A" w:rsidRDefault="00DF5BB2" w:rsidP="00DF5BB2">
            <w:pPr>
              <w:pStyle w:val="PargrafodaLista"/>
              <w:ind w:left="0"/>
              <w:rPr>
                <w:rFonts w:ascii="Times New Roman" w:hAnsi="Times New Roman" w:cs="Times New Roman"/>
              </w:rPr>
            </w:pPr>
            <w:r>
              <w:rPr>
                <w:rFonts w:ascii="Times New Roman" w:eastAsia="Times New Roman" w:hAnsi="Times New Roman" w:cs="Times New Roman"/>
                <w:bCs/>
                <w:color w:val="000000"/>
              </w:rPr>
              <w:t>Insatisfação dos F</w:t>
            </w:r>
            <w:r w:rsidR="008C0504" w:rsidRPr="00A13E1A">
              <w:rPr>
                <w:rFonts w:ascii="Times New Roman" w:eastAsia="Times New Roman" w:hAnsi="Times New Roman" w:cs="Times New Roman"/>
                <w:bCs/>
                <w:color w:val="000000"/>
              </w:rPr>
              <w:t xml:space="preserve">iscais </w:t>
            </w:r>
            <w:r>
              <w:rPr>
                <w:rFonts w:ascii="Times New Roman" w:eastAsia="Times New Roman" w:hAnsi="Times New Roman" w:cs="Times New Roman"/>
                <w:bCs/>
                <w:color w:val="000000"/>
              </w:rPr>
              <w:t>D</w:t>
            </w:r>
            <w:r w:rsidR="008C0504" w:rsidRPr="00A13E1A">
              <w:rPr>
                <w:rFonts w:ascii="Times New Roman" w:eastAsia="Times New Roman" w:hAnsi="Times New Roman" w:cs="Times New Roman"/>
                <w:bCs/>
                <w:color w:val="000000"/>
              </w:rPr>
              <w:t>emandantes</w:t>
            </w:r>
            <w:r w:rsidR="00F87660">
              <w:rPr>
                <w:rFonts w:ascii="Times New Roman" w:eastAsia="Times New Roman" w:hAnsi="Times New Roman" w:cs="Times New Roman"/>
                <w:bCs/>
                <w:color w:val="000000"/>
              </w:rPr>
              <w:t xml:space="preserve"> e Usuários Demandantes em relação aos produtos entregues</w:t>
            </w:r>
          </w:p>
        </w:tc>
        <w:tc>
          <w:tcPr>
            <w:tcW w:w="1416" w:type="dxa"/>
            <w:shd w:val="clear" w:color="auto" w:fill="FF0000"/>
          </w:tcPr>
          <w:p w14:paraId="69EDFCE3" w14:textId="77777777" w:rsidR="008C0504" w:rsidRPr="005F1214" w:rsidRDefault="008C0504" w:rsidP="004943DE">
            <w:pPr>
              <w:pStyle w:val="PargrafodaLista"/>
              <w:ind w:left="0"/>
              <w:jc w:val="center"/>
              <w:rPr>
                <w:rFonts w:ascii="Times New Roman" w:hAnsi="Times New Roman" w:cs="Times New Roman"/>
                <w:color w:val="FFFFFF" w:themeColor="background1"/>
              </w:rPr>
            </w:pPr>
            <w:r w:rsidRPr="005F1214">
              <w:rPr>
                <w:rFonts w:ascii="Times New Roman" w:hAnsi="Times New Roman" w:cs="Times New Roman"/>
                <w:color w:val="FFFFFF" w:themeColor="background1"/>
              </w:rPr>
              <w:t>Grau do risco</w:t>
            </w:r>
          </w:p>
          <w:p w14:paraId="6A0B7730"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5F1214">
              <w:rPr>
                <w:rFonts w:ascii="Times New Roman" w:hAnsi="Times New Roman" w:cs="Times New Roman"/>
                <w:color w:val="FFFFFF" w:themeColor="background1"/>
              </w:rPr>
              <w:t>(ALTA)</w:t>
            </w:r>
          </w:p>
        </w:tc>
      </w:tr>
      <w:tr w:rsidR="008C0504" w:rsidRPr="00C42EC2" w14:paraId="003C2DD9" w14:textId="77777777" w:rsidTr="004943DE">
        <w:trPr>
          <w:trHeight w:val="277"/>
          <w:jc w:val="center"/>
        </w:trPr>
        <w:tc>
          <w:tcPr>
            <w:tcW w:w="1624" w:type="dxa"/>
            <w:gridSpan w:val="2"/>
          </w:tcPr>
          <w:p w14:paraId="73C7BF4F"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103220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263634F7" w14:textId="77777777" w:rsidTr="004943DE">
        <w:trPr>
          <w:trHeight w:val="277"/>
          <w:jc w:val="center"/>
        </w:trPr>
        <w:tc>
          <w:tcPr>
            <w:tcW w:w="1624" w:type="dxa"/>
            <w:gridSpan w:val="2"/>
          </w:tcPr>
          <w:p w14:paraId="1FB79B2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61C6E46E"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x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6145E2D1" w14:textId="77777777" w:rsidTr="004943DE">
        <w:trPr>
          <w:trHeight w:val="277"/>
          <w:jc w:val="center"/>
        </w:trPr>
        <w:tc>
          <w:tcPr>
            <w:tcW w:w="491" w:type="dxa"/>
          </w:tcPr>
          <w:p w14:paraId="089ABBE1"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3326598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1FA88448" w14:textId="77777777" w:rsidTr="004943DE">
        <w:trPr>
          <w:trHeight w:val="277"/>
          <w:jc w:val="center"/>
        </w:trPr>
        <w:tc>
          <w:tcPr>
            <w:tcW w:w="491" w:type="dxa"/>
          </w:tcPr>
          <w:p w14:paraId="511B440A"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1E0E24DA" w14:textId="57AC5FF9"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Serviços</w:t>
            </w:r>
            <w:r w:rsidR="00DF7C64">
              <w:rPr>
                <w:rFonts w:ascii="Times New Roman" w:eastAsia="Times New Roman" w:hAnsi="Times New Roman" w:cs="Times New Roman"/>
                <w:color w:val="000000"/>
              </w:rPr>
              <w:t>/produtos</w:t>
            </w:r>
            <w:r w:rsidRPr="009E3569">
              <w:rPr>
                <w:rFonts w:ascii="Times New Roman" w:eastAsia="Times New Roman" w:hAnsi="Times New Roman" w:cs="Times New Roman"/>
                <w:color w:val="000000"/>
              </w:rPr>
              <w:t xml:space="preserve"> entregues sem a qualidade devida</w:t>
            </w:r>
          </w:p>
        </w:tc>
      </w:tr>
      <w:tr w:rsidR="008C0504" w:rsidRPr="00C42EC2" w14:paraId="28DF789D" w14:textId="77777777" w:rsidTr="004943DE">
        <w:trPr>
          <w:trHeight w:val="277"/>
          <w:jc w:val="center"/>
        </w:trPr>
        <w:tc>
          <w:tcPr>
            <w:tcW w:w="491" w:type="dxa"/>
          </w:tcPr>
          <w:p w14:paraId="1EE783C4"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32B6C63A" w14:textId="0AEAB132" w:rsidR="008C0504" w:rsidRDefault="008C0504" w:rsidP="004943DE">
            <w:pPr>
              <w:pStyle w:val="PargrafodaLista"/>
              <w:ind w:left="0"/>
              <w:rPr>
                <w:rFonts w:ascii="Times New Roman" w:eastAsia="Times New Roman" w:hAnsi="Times New Roman" w:cs="Times New Roman"/>
                <w:color w:val="000000"/>
              </w:rPr>
            </w:pPr>
            <w:r w:rsidRPr="009E3569">
              <w:rPr>
                <w:rFonts w:ascii="Times New Roman" w:eastAsia="Times New Roman" w:hAnsi="Times New Roman" w:cs="Times New Roman"/>
                <w:color w:val="000000"/>
              </w:rPr>
              <w:t>Serviços</w:t>
            </w:r>
            <w:r w:rsidR="00DF7C64">
              <w:rPr>
                <w:rFonts w:ascii="Times New Roman" w:eastAsia="Times New Roman" w:hAnsi="Times New Roman" w:cs="Times New Roman"/>
                <w:color w:val="000000"/>
              </w:rPr>
              <w:t>/produtos</w:t>
            </w:r>
            <w:r w:rsidRPr="009E3569">
              <w:rPr>
                <w:rFonts w:ascii="Times New Roman" w:eastAsia="Times New Roman" w:hAnsi="Times New Roman" w:cs="Times New Roman"/>
                <w:color w:val="000000"/>
              </w:rPr>
              <w:t xml:space="preserve"> entregues fora dos prazos definidos</w:t>
            </w:r>
          </w:p>
        </w:tc>
      </w:tr>
      <w:tr w:rsidR="00DF7C64" w:rsidRPr="00C42EC2" w14:paraId="1A4FCB94" w14:textId="77777777" w:rsidTr="004943DE">
        <w:trPr>
          <w:trHeight w:val="277"/>
          <w:jc w:val="center"/>
        </w:trPr>
        <w:tc>
          <w:tcPr>
            <w:tcW w:w="491" w:type="dxa"/>
          </w:tcPr>
          <w:p w14:paraId="754A48A0" w14:textId="02419C93" w:rsidR="00DF7C64" w:rsidRDefault="00DF7C64" w:rsidP="004943DE">
            <w:pPr>
              <w:pStyle w:val="PargrafodaLista"/>
              <w:ind w:left="0"/>
              <w:rPr>
                <w:rFonts w:ascii="Times New Roman" w:hAnsi="Times New Roman" w:cs="Times New Roman"/>
              </w:rPr>
            </w:pPr>
            <w:r>
              <w:rPr>
                <w:rFonts w:ascii="Times New Roman" w:hAnsi="Times New Roman" w:cs="Times New Roman"/>
              </w:rPr>
              <w:t>3</w:t>
            </w:r>
          </w:p>
        </w:tc>
        <w:tc>
          <w:tcPr>
            <w:tcW w:w="8329" w:type="dxa"/>
            <w:gridSpan w:val="4"/>
          </w:tcPr>
          <w:p w14:paraId="3DD11CEF" w14:textId="002489E2" w:rsidR="00DF7C64" w:rsidRPr="009E3569" w:rsidRDefault="00DF7C64"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Perda de credibilidade dos resultados apresentados.</w:t>
            </w:r>
          </w:p>
        </w:tc>
      </w:tr>
      <w:tr w:rsidR="008C0504" w:rsidRPr="00C42EC2" w14:paraId="37886672" w14:textId="77777777" w:rsidTr="004943DE">
        <w:trPr>
          <w:trHeight w:val="277"/>
          <w:jc w:val="center"/>
        </w:trPr>
        <w:tc>
          <w:tcPr>
            <w:tcW w:w="491" w:type="dxa"/>
          </w:tcPr>
          <w:p w14:paraId="2022D4D6"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734BD940"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3FDA5F57"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0F27CFC5" w14:textId="77777777" w:rsidTr="004943DE">
        <w:trPr>
          <w:trHeight w:val="277"/>
          <w:jc w:val="center"/>
        </w:trPr>
        <w:tc>
          <w:tcPr>
            <w:tcW w:w="491" w:type="dxa"/>
            <w:vAlign w:val="center"/>
          </w:tcPr>
          <w:p w14:paraId="06CEF517"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4C9D2662" w14:textId="322BA41B"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Aprimorar o acompanhamento t</w:t>
            </w:r>
            <w:r w:rsidR="00DF7C64">
              <w:rPr>
                <w:rFonts w:ascii="Times New Roman" w:eastAsia="Times New Roman" w:hAnsi="Times New Roman" w:cs="Times New Roman"/>
                <w:color w:val="000000"/>
              </w:rPr>
              <w:t>écnico das atividades previstas nas Ordens de Serviço emitidas.</w:t>
            </w:r>
          </w:p>
        </w:tc>
        <w:tc>
          <w:tcPr>
            <w:tcW w:w="1980" w:type="dxa"/>
            <w:gridSpan w:val="2"/>
            <w:vAlign w:val="center"/>
          </w:tcPr>
          <w:p w14:paraId="43D64BD4"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Demandante e Fiscal Técnico</w:t>
            </w:r>
          </w:p>
        </w:tc>
      </w:tr>
      <w:tr w:rsidR="008C0504" w:rsidRPr="00C42EC2" w14:paraId="5CE5621E" w14:textId="77777777" w:rsidTr="004943DE">
        <w:trPr>
          <w:trHeight w:val="670"/>
          <w:jc w:val="center"/>
        </w:trPr>
        <w:tc>
          <w:tcPr>
            <w:tcW w:w="491" w:type="dxa"/>
            <w:vAlign w:val="center"/>
          </w:tcPr>
          <w:p w14:paraId="055A848C"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2</w:t>
            </w:r>
          </w:p>
        </w:tc>
        <w:tc>
          <w:tcPr>
            <w:tcW w:w="6349" w:type="dxa"/>
            <w:gridSpan w:val="2"/>
            <w:vAlign w:val="center"/>
          </w:tcPr>
          <w:p w14:paraId="7C9BA960" w14:textId="78C72591" w:rsidR="008C0504" w:rsidRPr="00C42EC2" w:rsidRDefault="008C0504" w:rsidP="00AF7687">
            <w:pPr>
              <w:pStyle w:val="PargrafodaLista"/>
              <w:ind w:left="0"/>
              <w:rPr>
                <w:rFonts w:ascii="Times New Roman" w:hAnsi="Times New Roman" w:cs="Times New Roman"/>
              </w:rPr>
            </w:pPr>
            <w:r w:rsidRPr="00BF7E5F">
              <w:rPr>
                <w:rFonts w:ascii="Times New Roman" w:eastAsia="Times New Roman" w:hAnsi="Times New Roman" w:cs="Times New Roman"/>
              </w:rPr>
              <w:t>Aprimorar a conferência das informações</w:t>
            </w:r>
            <w:r w:rsidR="00AF7687" w:rsidRPr="00BF7E5F">
              <w:rPr>
                <w:rFonts w:ascii="Times New Roman" w:eastAsia="Times New Roman" w:hAnsi="Times New Roman" w:cs="Times New Roman"/>
              </w:rPr>
              <w:t xml:space="preserve"> de habilitações técnicas</w:t>
            </w:r>
            <w:r w:rsidR="00DF5BB2" w:rsidRPr="00AF7687">
              <w:rPr>
                <w:rFonts w:ascii="Times New Roman" w:eastAsia="Times New Roman" w:hAnsi="Times New Roman" w:cs="Times New Roman"/>
              </w:rPr>
              <w:t xml:space="preserve"> </w:t>
            </w:r>
          </w:p>
        </w:tc>
        <w:tc>
          <w:tcPr>
            <w:tcW w:w="1980" w:type="dxa"/>
            <w:gridSpan w:val="2"/>
            <w:vAlign w:val="center"/>
          </w:tcPr>
          <w:p w14:paraId="7ABDC2C1"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Demandante e Fiscal Técnico</w:t>
            </w:r>
          </w:p>
        </w:tc>
      </w:tr>
      <w:tr w:rsidR="00DF7C64" w:rsidRPr="00C42EC2" w14:paraId="22993305" w14:textId="77777777" w:rsidTr="004943DE">
        <w:trPr>
          <w:trHeight w:val="670"/>
          <w:jc w:val="center"/>
        </w:trPr>
        <w:tc>
          <w:tcPr>
            <w:tcW w:w="491" w:type="dxa"/>
            <w:vAlign w:val="center"/>
          </w:tcPr>
          <w:p w14:paraId="27D5F8C2" w14:textId="6A46FB30" w:rsidR="00DF7C64" w:rsidRDefault="00DF7C64"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p>
        </w:tc>
        <w:tc>
          <w:tcPr>
            <w:tcW w:w="6349" w:type="dxa"/>
            <w:gridSpan w:val="2"/>
            <w:vAlign w:val="center"/>
          </w:tcPr>
          <w:p w14:paraId="56B4FF25" w14:textId="547F797F" w:rsidR="00DF7C64" w:rsidRPr="00BF7E5F" w:rsidRDefault="00DF7C64" w:rsidP="00AF7687">
            <w:pPr>
              <w:pStyle w:val="PargrafodaLista"/>
              <w:ind w:left="0"/>
              <w:rPr>
                <w:rFonts w:ascii="Times New Roman" w:eastAsia="Times New Roman" w:hAnsi="Times New Roman" w:cs="Times New Roman"/>
              </w:rPr>
            </w:pPr>
            <w:r>
              <w:rPr>
                <w:rFonts w:ascii="Times New Roman" w:eastAsia="Times New Roman" w:hAnsi="Times New Roman" w:cs="Times New Roman"/>
                <w:color w:val="000000"/>
              </w:rPr>
              <w:t xml:space="preserve">Garantir que testes sejam feitos antes da entrega dos </w:t>
            </w:r>
            <w:r w:rsidRPr="00BF7E5F">
              <w:rPr>
                <w:rFonts w:ascii="Times New Roman" w:eastAsia="Times New Roman" w:hAnsi="Times New Roman" w:cs="Times New Roman"/>
              </w:rPr>
              <w:t>produtos</w:t>
            </w:r>
            <w:r>
              <w:rPr>
                <w:rFonts w:ascii="Times New Roman" w:eastAsia="Times New Roman" w:hAnsi="Times New Roman" w:cs="Times New Roman"/>
                <w:color w:val="000000"/>
              </w:rPr>
              <w:t xml:space="preserve"> aos usuários demandantes.</w:t>
            </w:r>
          </w:p>
        </w:tc>
        <w:tc>
          <w:tcPr>
            <w:tcW w:w="1980" w:type="dxa"/>
            <w:gridSpan w:val="2"/>
            <w:vAlign w:val="center"/>
          </w:tcPr>
          <w:p w14:paraId="78AD1205" w14:textId="4A0E6B6C" w:rsidR="00DF7C64" w:rsidRPr="009E3569" w:rsidRDefault="00DF7C64" w:rsidP="004943DE">
            <w:pPr>
              <w:pStyle w:val="PargrafodaLista"/>
              <w:ind w:left="0"/>
              <w:rPr>
                <w:rFonts w:ascii="Times New Roman" w:eastAsia="Times New Roman" w:hAnsi="Times New Roman" w:cs="Times New Roman"/>
                <w:color w:val="000000"/>
              </w:rPr>
            </w:pPr>
            <w:r w:rsidRPr="009E3569">
              <w:rPr>
                <w:rFonts w:ascii="Times New Roman" w:eastAsia="Times New Roman" w:hAnsi="Times New Roman" w:cs="Times New Roman"/>
                <w:color w:val="000000"/>
              </w:rPr>
              <w:t>Fiscal Técnico</w:t>
            </w:r>
            <w:r>
              <w:rPr>
                <w:rFonts w:ascii="Times New Roman" w:eastAsia="Times New Roman" w:hAnsi="Times New Roman" w:cs="Times New Roman"/>
                <w:color w:val="000000"/>
              </w:rPr>
              <w:t xml:space="preserve"> e Gerentes.</w:t>
            </w:r>
          </w:p>
        </w:tc>
      </w:tr>
      <w:tr w:rsidR="008C0504" w:rsidRPr="00C42EC2" w14:paraId="5E84A170" w14:textId="77777777" w:rsidTr="004943DE">
        <w:trPr>
          <w:trHeight w:val="277"/>
          <w:jc w:val="center"/>
        </w:trPr>
        <w:tc>
          <w:tcPr>
            <w:tcW w:w="491" w:type="dxa"/>
          </w:tcPr>
          <w:p w14:paraId="66F20A6A"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E866576" w14:textId="77777777" w:rsidR="008C0504" w:rsidRPr="00BF7E5F" w:rsidRDefault="008C0504" w:rsidP="004943DE">
            <w:pPr>
              <w:pStyle w:val="PargrafodaLista"/>
              <w:ind w:left="0"/>
              <w:rPr>
                <w:rFonts w:ascii="Times New Roman" w:hAnsi="Times New Roman" w:cs="Times New Roman"/>
                <w:b/>
              </w:rPr>
            </w:pPr>
            <w:r w:rsidRPr="00BF7E5F">
              <w:rPr>
                <w:rFonts w:ascii="Times New Roman" w:hAnsi="Times New Roman" w:cs="Times New Roman"/>
                <w:b/>
              </w:rPr>
              <w:t>Ação de Contingência</w:t>
            </w:r>
          </w:p>
        </w:tc>
        <w:tc>
          <w:tcPr>
            <w:tcW w:w="1980" w:type="dxa"/>
            <w:gridSpan w:val="2"/>
          </w:tcPr>
          <w:p w14:paraId="34EF61B8"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DF7C64" w:rsidRPr="00C42EC2" w14:paraId="472BB4FB" w14:textId="77777777" w:rsidTr="004943DE">
        <w:trPr>
          <w:trHeight w:val="277"/>
          <w:jc w:val="center"/>
        </w:trPr>
        <w:tc>
          <w:tcPr>
            <w:tcW w:w="491" w:type="dxa"/>
            <w:vAlign w:val="center"/>
          </w:tcPr>
          <w:p w14:paraId="21323E79" w14:textId="77777777" w:rsidR="00DF7C64" w:rsidRPr="00C42EC2" w:rsidRDefault="00DF7C64" w:rsidP="00DF7C64">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vAlign w:val="center"/>
          </w:tcPr>
          <w:p w14:paraId="1F937A4E" w14:textId="4595B716" w:rsidR="00DF7C64" w:rsidRPr="00BF7E5F" w:rsidRDefault="00DF7C64" w:rsidP="00DF7C64">
            <w:pPr>
              <w:rPr>
                <w:rFonts w:ascii="Times New Roman" w:eastAsia="Times New Roman" w:hAnsi="Times New Roman" w:cs="Times New Roman"/>
                <w:color w:val="000000"/>
              </w:rPr>
            </w:pPr>
            <w:r w:rsidRPr="00DF7C64">
              <w:rPr>
                <w:rFonts w:ascii="Times New Roman" w:eastAsia="Times New Roman" w:hAnsi="Times New Roman" w:cs="Times New Roman"/>
                <w:color w:val="000000"/>
              </w:rPr>
              <w:t>Melhorar a especificação dos requisitos técnicos, de modo a representar todas as situações necessárias para o desenvolvimento e manutenção adequada dos produtos.</w:t>
            </w:r>
          </w:p>
        </w:tc>
        <w:tc>
          <w:tcPr>
            <w:tcW w:w="1980" w:type="dxa"/>
            <w:gridSpan w:val="2"/>
            <w:vAlign w:val="center"/>
          </w:tcPr>
          <w:p w14:paraId="77C7CDB6" w14:textId="77777777" w:rsidR="00DF7C64" w:rsidRPr="00C42EC2" w:rsidRDefault="00DF7C64" w:rsidP="00DF7C64">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Demandante e Fiscal Técnico</w:t>
            </w:r>
          </w:p>
        </w:tc>
      </w:tr>
      <w:tr w:rsidR="00DF7C64" w:rsidRPr="00C42EC2" w14:paraId="08DDB5EE" w14:textId="77777777" w:rsidTr="004943DE">
        <w:trPr>
          <w:trHeight w:val="277"/>
          <w:jc w:val="center"/>
        </w:trPr>
        <w:tc>
          <w:tcPr>
            <w:tcW w:w="491" w:type="dxa"/>
            <w:vAlign w:val="center"/>
          </w:tcPr>
          <w:p w14:paraId="72CAD061" w14:textId="77777777" w:rsidR="00DF7C64" w:rsidRPr="00C42EC2" w:rsidRDefault="00DF7C64" w:rsidP="00DF7C64">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69A91937" w14:textId="09217DB3" w:rsidR="00DF7C64" w:rsidRPr="00C42EC2" w:rsidRDefault="00DF7C64" w:rsidP="00DF7C64">
            <w:pPr>
              <w:pStyle w:val="PargrafodaLista"/>
              <w:ind w:left="0"/>
              <w:rPr>
                <w:rFonts w:ascii="Times New Roman" w:hAnsi="Times New Roman" w:cs="Times New Roman"/>
              </w:rPr>
            </w:pPr>
            <w:r w:rsidRPr="006530D1">
              <w:rPr>
                <w:rFonts w:ascii="Times New Roman" w:eastAsia="Times New Roman" w:hAnsi="Times New Roman" w:cs="Times New Roman"/>
              </w:rPr>
              <w:t xml:space="preserve">Sugerir aplicação de penalidades </w:t>
            </w:r>
            <w:r>
              <w:rPr>
                <w:rFonts w:ascii="Times New Roman" w:eastAsia="Times New Roman" w:hAnsi="Times New Roman" w:cs="Times New Roman"/>
                <w:color w:val="000000"/>
              </w:rPr>
              <w:t xml:space="preserve">previstas no Termo de Referência/Contrato quanto ao atraso na entrega do </w:t>
            </w:r>
            <w:r w:rsidRPr="00BF7E5F">
              <w:rPr>
                <w:rFonts w:ascii="Times New Roman" w:eastAsia="Times New Roman" w:hAnsi="Times New Roman" w:cs="Times New Roman"/>
              </w:rPr>
              <w:t>produto.</w:t>
            </w:r>
          </w:p>
        </w:tc>
        <w:tc>
          <w:tcPr>
            <w:tcW w:w="1980" w:type="dxa"/>
            <w:gridSpan w:val="2"/>
            <w:vAlign w:val="center"/>
          </w:tcPr>
          <w:p w14:paraId="1739361D" w14:textId="39BC0CE3" w:rsidR="00DF7C64" w:rsidRPr="006B3E5E" w:rsidRDefault="00DF7C64" w:rsidP="00DF7C64">
            <w:pPr>
              <w:pStyle w:val="PargrafodaLista"/>
              <w:ind w:left="0"/>
              <w:rPr>
                <w:rFonts w:ascii="Times New Roman" w:eastAsia="Times New Roman" w:hAnsi="Times New Roman" w:cs="Times New Roman"/>
                <w:color w:val="000000"/>
              </w:rPr>
            </w:pPr>
            <w:r w:rsidRPr="009E3569">
              <w:rPr>
                <w:rFonts w:ascii="Times New Roman" w:eastAsia="Times New Roman" w:hAnsi="Times New Roman" w:cs="Times New Roman"/>
                <w:color w:val="000000"/>
              </w:rPr>
              <w:t>Fiscal Técnico</w:t>
            </w:r>
          </w:p>
        </w:tc>
      </w:tr>
    </w:tbl>
    <w:p w14:paraId="3C991233" w14:textId="77777777" w:rsidR="008C0504" w:rsidRDefault="008C0504"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4B6B91" w:rsidRPr="00C42EC2" w14:paraId="4F69891F" w14:textId="77777777" w:rsidTr="00571474">
        <w:trPr>
          <w:trHeight w:val="281"/>
          <w:jc w:val="center"/>
        </w:trPr>
        <w:tc>
          <w:tcPr>
            <w:tcW w:w="8820" w:type="dxa"/>
            <w:gridSpan w:val="5"/>
          </w:tcPr>
          <w:p w14:paraId="02BAB1FD" w14:textId="77777777" w:rsidR="004B6B91" w:rsidRDefault="004B6B91" w:rsidP="00571474">
            <w:pPr>
              <w:ind w:left="360"/>
              <w:jc w:val="center"/>
              <w:rPr>
                <w:rFonts w:ascii="Times New Roman" w:hAnsi="Times New Roman" w:cs="Times New Roman"/>
                <w:b/>
              </w:rPr>
            </w:pPr>
            <w:r w:rsidRPr="00C77623">
              <w:rPr>
                <w:rFonts w:ascii="Times New Roman" w:hAnsi="Times New Roman" w:cs="Times New Roman"/>
                <w:b/>
              </w:rPr>
              <w:t>REFERENTE À FASE</w:t>
            </w:r>
            <w:r w:rsidRPr="00C42EC2">
              <w:rPr>
                <w:rFonts w:ascii="Times New Roman" w:hAnsi="Times New Roman" w:cs="Times New Roman"/>
                <w:b/>
              </w:rPr>
              <w:t xml:space="preserve"> </w:t>
            </w:r>
          </w:p>
          <w:p w14:paraId="4F4AE1FE" w14:textId="77777777" w:rsidR="004B6B91" w:rsidRPr="00C42EC2" w:rsidRDefault="004B6B91" w:rsidP="00571474">
            <w:pPr>
              <w:ind w:left="360"/>
              <w:jc w:val="center"/>
              <w:rPr>
                <w:rFonts w:ascii="Times New Roman" w:hAnsi="Times New Roman" w:cs="Times New Roman"/>
                <w:b/>
              </w:rPr>
            </w:pPr>
          </w:p>
          <w:p w14:paraId="06CCB821" w14:textId="77777777" w:rsidR="004B6B91" w:rsidRPr="00C42EC2" w:rsidRDefault="004B6B91" w:rsidP="00571474">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76C06EDA" w14:textId="77777777" w:rsidR="004B6B91" w:rsidRPr="00C42EC2" w:rsidRDefault="004B6B91" w:rsidP="00571474">
            <w:pPr>
              <w:ind w:left="29"/>
              <w:rPr>
                <w:rFonts w:ascii="Times New Roman" w:hAnsi="Times New Roman" w:cs="Times New Roman"/>
              </w:rPr>
            </w:pPr>
            <w:r>
              <w:rPr>
                <w:rFonts w:ascii="Times New Roman" w:hAnsi="Times New Roman" w:cs="Times New Roman"/>
                <w:b/>
              </w:rPr>
              <w:t xml:space="preserve">( x </w:t>
            </w:r>
            <w:r w:rsidRPr="00C42EC2">
              <w:rPr>
                <w:rFonts w:ascii="Times New Roman" w:hAnsi="Times New Roman" w:cs="Times New Roman"/>
                <w:b/>
              </w:rPr>
              <w:t xml:space="preserve">) </w:t>
            </w:r>
            <w:r>
              <w:rPr>
                <w:rFonts w:ascii="Times New Roman" w:hAnsi="Times New Roman" w:cs="Times New Roman"/>
                <w:b/>
              </w:rPr>
              <w:t>Gestão do Contrato</w:t>
            </w:r>
          </w:p>
        </w:tc>
      </w:tr>
      <w:tr w:rsidR="004B6B91" w:rsidRPr="00C42EC2" w14:paraId="7335721D" w14:textId="77777777" w:rsidTr="00571474">
        <w:trPr>
          <w:trHeight w:val="281"/>
          <w:jc w:val="center"/>
        </w:trPr>
        <w:tc>
          <w:tcPr>
            <w:tcW w:w="1624" w:type="dxa"/>
            <w:gridSpan w:val="2"/>
          </w:tcPr>
          <w:p w14:paraId="1EBE41B5" w14:textId="77777777" w:rsidR="004B6B91" w:rsidRPr="00C42EC2" w:rsidRDefault="004B6B91" w:rsidP="00571474">
            <w:pPr>
              <w:jc w:val="both"/>
              <w:rPr>
                <w:rFonts w:ascii="Times New Roman" w:hAnsi="Times New Roman" w:cs="Times New Roman"/>
              </w:rPr>
            </w:pPr>
            <w:r>
              <w:rPr>
                <w:rFonts w:ascii="Times New Roman" w:hAnsi="Times New Roman" w:cs="Times New Roman"/>
                <w:b/>
              </w:rPr>
              <w:t>Risco 9</w:t>
            </w:r>
          </w:p>
        </w:tc>
        <w:tc>
          <w:tcPr>
            <w:tcW w:w="5780" w:type="dxa"/>
            <w:gridSpan w:val="2"/>
          </w:tcPr>
          <w:p w14:paraId="03EB6F42" w14:textId="1B019141" w:rsidR="004B6B91" w:rsidRPr="002639E4" w:rsidRDefault="004B6B91" w:rsidP="00571474">
            <w:pPr>
              <w:pStyle w:val="PargrafodaLista"/>
              <w:ind w:left="0"/>
              <w:rPr>
                <w:rFonts w:ascii="Times New Roman" w:hAnsi="Times New Roman" w:cs="Times New Roman"/>
              </w:rPr>
            </w:pPr>
            <w:r>
              <w:rPr>
                <w:rFonts w:ascii="Times New Roman" w:hAnsi="Times New Roman" w:cs="Times New Roman"/>
                <w:bCs/>
                <w:color w:val="000000"/>
              </w:rPr>
              <w:t>Empresa não ter interesse na renovação do contrato dentro do período de 60 (sessenta) meses ou Falência da Contratada.</w:t>
            </w:r>
          </w:p>
        </w:tc>
        <w:tc>
          <w:tcPr>
            <w:tcW w:w="1416" w:type="dxa"/>
            <w:shd w:val="clear" w:color="auto" w:fill="FFC000"/>
          </w:tcPr>
          <w:p w14:paraId="7A17FAC9" w14:textId="77777777" w:rsidR="004B6B91" w:rsidRPr="00C42EC2" w:rsidRDefault="004B6B91" w:rsidP="00571474">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04FCD9A0" w14:textId="77777777" w:rsidR="004B6B91" w:rsidRPr="00C42EC2" w:rsidRDefault="004B6B91" w:rsidP="00571474">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4B6B91" w:rsidRPr="00C42EC2" w14:paraId="6B9FEBBD" w14:textId="77777777" w:rsidTr="00571474">
        <w:trPr>
          <w:trHeight w:val="277"/>
          <w:jc w:val="center"/>
        </w:trPr>
        <w:tc>
          <w:tcPr>
            <w:tcW w:w="1624" w:type="dxa"/>
            <w:gridSpan w:val="2"/>
          </w:tcPr>
          <w:p w14:paraId="6467BC11" w14:textId="77777777" w:rsidR="004B6B91" w:rsidRPr="00C42EC2" w:rsidRDefault="004B6B91" w:rsidP="00571474">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7AA6C9FD" w14:textId="77777777" w:rsidR="004B6B91" w:rsidRPr="00C42EC2" w:rsidRDefault="004B6B91" w:rsidP="00571474">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4B6B91" w:rsidRPr="00C42EC2" w14:paraId="1C2829C6" w14:textId="77777777" w:rsidTr="00571474">
        <w:trPr>
          <w:trHeight w:val="277"/>
          <w:jc w:val="center"/>
        </w:trPr>
        <w:tc>
          <w:tcPr>
            <w:tcW w:w="1624" w:type="dxa"/>
            <w:gridSpan w:val="2"/>
          </w:tcPr>
          <w:p w14:paraId="7123A32D" w14:textId="77777777" w:rsidR="004B6B91" w:rsidRPr="00C42EC2" w:rsidRDefault="004B6B91" w:rsidP="00571474">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7F37D660" w14:textId="77777777" w:rsidR="004B6B91" w:rsidRPr="00C42EC2" w:rsidRDefault="004B6B91" w:rsidP="00571474">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w:t>
            </w:r>
            <w:r>
              <w:rPr>
                <w:rFonts w:ascii="Times New Roman" w:hAnsi="Times New Roman" w:cs="Times New Roman"/>
              </w:rPr>
              <w:t>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4B6B91" w:rsidRPr="00C42EC2" w14:paraId="5D244267" w14:textId="77777777" w:rsidTr="00571474">
        <w:trPr>
          <w:trHeight w:val="277"/>
          <w:jc w:val="center"/>
        </w:trPr>
        <w:tc>
          <w:tcPr>
            <w:tcW w:w="491" w:type="dxa"/>
          </w:tcPr>
          <w:p w14:paraId="4BD73F03" w14:textId="77777777" w:rsidR="004B6B91" w:rsidRPr="00C42EC2" w:rsidRDefault="004B6B91" w:rsidP="00571474">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1B9924C4" w14:textId="77777777" w:rsidR="004B6B91" w:rsidRPr="00C42EC2" w:rsidRDefault="004B6B91" w:rsidP="00571474">
            <w:pPr>
              <w:pStyle w:val="PargrafodaLista"/>
              <w:ind w:left="0"/>
              <w:rPr>
                <w:rFonts w:ascii="Times New Roman" w:hAnsi="Times New Roman" w:cs="Times New Roman"/>
                <w:b/>
              </w:rPr>
            </w:pPr>
            <w:r w:rsidRPr="00C42EC2">
              <w:rPr>
                <w:rFonts w:ascii="Times New Roman" w:hAnsi="Times New Roman" w:cs="Times New Roman"/>
                <w:b/>
              </w:rPr>
              <w:t>Dano</w:t>
            </w:r>
          </w:p>
        </w:tc>
      </w:tr>
      <w:tr w:rsidR="004B6B91" w:rsidRPr="00C42EC2" w14:paraId="33CFD806" w14:textId="77777777" w:rsidTr="00571474">
        <w:trPr>
          <w:trHeight w:val="277"/>
          <w:jc w:val="center"/>
        </w:trPr>
        <w:tc>
          <w:tcPr>
            <w:tcW w:w="491" w:type="dxa"/>
          </w:tcPr>
          <w:p w14:paraId="53144308" w14:textId="77777777" w:rsidR="004B6B91" w:rsidRPr="00C42EC2" w:rsidRDefault="004B6B91" w:rsidP="00571474">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4B5C6D09" w14:textId="4D65F972" w:rsidR="004B6B91" w:rsidRPr="00B67E8F" w:rsidRDefault="004B6B91" w:rsidP="00571474">
            <w:pPr>
              <w:pStyle w:val="PargrafodaLista"/>
              <w:ind w:left="0"/>
              <w:rPr>
                <w:rFonts w:ascii="Times New Roman" w:hAnsi="Times New Roman" w:cs="Times New Roman"/>
              </w:rPr>
            </w:pPr>
            <w:r>
              <w:rPr>
                <w:rFonts w:ascii="Times New Roman" w:hAnsi="Times New Roman" w:cs="Times New Roman"/>
                <w:bCs/>
                <w:color w:val="000000"/>
              </w:rPr>
              <w:t>Interrupção dos serviços/produtos.</w:t>
            </w:r>
            <w:r w:rsidRPr="004908F3">
              <w:rPr>
                <w:rFonts w:ascii="Times New Roman" w:hAnsi="Times New Roman" w:cs="Times New Roman"/>
                <w:bCs/>
                <w:color w:val="FF0000"/>
              </w:rPr>
              <w:t xml:space="preserve"> </w:t>
            </w:r>
          </w:p>
        </w:tc>
      </w:tr>
      <w:tr w:rsidR="004B6B91" w:rsidRPr="00C42EC2" w14:paraId="577EF93A" w14:textId="77777777" w:rsidTr="00571474">
        <w:trPr>
          <w:trHeight w:val="277"/>
          <w:jc w:val="center"/>
        </w:trPr>
        <w:tc>
          <w:tcPr>
            <w:tcW w:w="491" w:type="dxa"/>
          </w:tcPr>
          <w:p w14:paraId="479F2B48" w14:textId="77777777" w:rsidR="004B6B91" w:rsidRPr="00B67E8F" w:rsidRDefault="004B6B91" w:rsidP="00571474">
            <w:pPr>
              <w:pStyle w:val="PargrafodaLista"/>
              <w:ind w:left="0"/>
              <w:rPr>
                <w:rFonts w:ascii="Times New Roman" w:hAnsi="Times New Roman" w:cs="Times New Roman"/>
              </w:rPr>
            </w:pPr>
          </w:p>
        </w:tc>
        <w:tc>
          <w:tcPr>
            <w:tcW w:w="6349" w:type="dxa"/>
            <w:gridSpan w:val="2"/>
          </w:tcPr>
          <w:p w14:paraId="404C3F79" w14:textId="77777777" w:rsidR="004B6B91" w:rsidRPr="00B67E8F" w:rsidRDefault="004B6B91" w:rsidP="00571474">
            <w:pPr>
              <w:pStyle w:val="PargrafodaLista"/>
              <w:ind w:left="0"/>
              <w:rPr>
                <w:rFonts w:ascii="Times New Roman" w:hAnsi="Times New Roman" w:cs="Times New Roman"/>
                <w:b/>
              </w:rPr>
            </w:pPr>
            <w:r w:rsidRPr="00B67E8F">
              <w:rPr>
                <w:rFonts w:ascii="Times New Roman" w:hAnsi="Times New Roman" w:cs="Times New Roman"/>
                <w:b/>
              </w:rPr>
              <w:t>Ação Preventiva</w:t>
            </w:r>
          </w:p>
        </w:tc>
        <w:tc>
          <w:tcPr>
            <w:tcW w:w="1980" w:type="dxa"/>
            <w:gridSpan w:val="2"/>
          </w:tcPr>
          <w:p w14:paraId="482BE863" w14:textId="77777777" w:rsidR="004B6B91" w:rsidRPr="00B67E8F" w:rsidRDefault="004B6B91" w:rsidP="00571474">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4B6B91" w:rsidRPr="00C42EC2" w14:paraId="51E9D14B" w14:textId="77777777" w:rsidTr="00571474">
        <w:trPr>
          <w:trHeight w:val="277"/>
          <w:jc w:val="center"/>
        </w:trPr>
        <w:tc>
          <w:tcPr>
            <w:tcW w:w="491" w:type="dxa"/>
            <w:vAlign w:val="center"/>
          </w:tcPr>
          <w:p w14:paraId="3D2C090D" w14:textId="77777777" w:rsidR="004B6B91" w:rsidRPr="009E6DCC" w:rsidRDefault="004B6B91" w:rsidP="00571474">
            <w:pPr>
              <w:pStyle w:val="PargrafodaLista"/>
              <w:ind w:left="0"/>
              <w:rPr>
                <w:rFonts w:ascii="Times New Roman" w:hAnsi="Times New Roman" w:cs="Times New Roman"/>
              </w:rPr>
            </w:pPr>
            <w:r w:rsidRPr="009E6DCC">
              <w:rPr>
                <w:rFonts w:ascii="Times New Roman" w:eastAsia="Times New Roman" w:hAnsi="Times New Roman" w:cs="Times New Roman"/>
                <w:color w:val="000000"/>
              </w:rPr>
              <w:t>1</w:t>
            </w:r>
          </w:p>
        </w:tc>
        <w:tc>
          <w:tcPr>
            <w:tcW w:w="6349" w:type="dxa"/>
            <w:gridSpan w:val="2"/>
            <w:vAlign w:val="center"/>
          </w:tcPr>
          <w:p w14:paraId="6920DE4C" w14:textId="3B50238B" w:rsidR="004B6B91" w:rsidRPr="00AA078E" w:rsidRDefault="004B6B91" w:rsidP="00571474">
            <w:pPr>
              <w:pStyle w:val="PargrafodaLista"/>
              <w:ind w:left="0"/>
              <w:rPr>
                <w:rFonts w:ascii="Times New Roman" w:eastAsia="Times New Roman" w:hAnsi="Times New Roman" w:cs="Times New Roman"/>
                <w:color w:val="000000"/>
              </w:rPr>
            </w:pPr>
            <w:r w:rsidRPr="00AA078E">
              <w:rPr>
                <w:rFonts w:ascii="Times New Roman" w:hAnsi="Times New Roman" w:cs="Times New Roman"/>
              </w:rPr>
              <w:t>Manter bom relacionamento com a empresa. Edital e Termo de Referência claros para que a empresa não se sinta prejudicada durante a execução do contrato.</w:t>
            </w:r>
          </w:p>
          <w:p w14:paraId="2CFCE8D8" w14:textId="77777777" w:rsidR="004B6B91" w:rsidRPr="00AA078E" w:rsidRDefault="004B6B91" w:rsidP="00571474">
            <w:pPr>
              <w:pStyle w:val="PargrafodaLista"/>
              <w:ind w:left="0"/>
              <w:rPr>
                <w:rFonts w:ascii="Times New Roman" w:hAnsi="Times New Roman" w:cs="Times New Roman"/>
              </w:rPr>
            </w:pPr>
          </w:p>
        </w:tc>
        <w:tc>
          <w:tcPr>
            <w:tcW w:w="1980" w:type="dxa"/>
            <w:gridSpan w:val="2"/>
            <w:vAlign w:val="center"/>
          </w:tcPr>
          <w:p w14:paraId="7D7D7B22" w14:textId="77777777" w:rsidR="004B6B91" w:rsidRPr="00AA078E" w:rsidRDefault="004B6B91" w:rsidP="00571474">
            <w:pPr>
              <w:pStyle w:val="PargrafodaLista"/>
              <w:ind w:left="0"/>
              <w:rPr>
                <w:rFonts w:ascii="Times New Roman" w:hAnsi="Times New Roman" w:cs="Times New Roman"/>
              </w:rPr>
            </w:pPr>
            <w:r w:rsidRPr="00AA078E">
              <w:rPr>
                <w:rFonts w:ascii="Times New Roman" w:eastAsia="Times New Roman" w:hAnsi="Times New Roman" w:cs="Times New Roman"/>
                <w:color w:val="000000"/>
              </w:rPr>
              <w:t>Fiscal Técnico</w:t>
            </w:r>
          </w:p>
        </w:tc>
      </w:tr>
      <w:tr w:rsidR="004B6B91" w:rsidRPr="00C42EC2" w14:paraId="23369DFE" w14:textId="77777777" w:rsidTr="00571474">
        <w:trPr>
          <w:trHeight w:val="277"/>
          <w:jc w:val="center"/>
        </w:trPr>
        <w:tc>
          <w:tcPr>
            <w:tcW w:w="491" w:type="dxa"/>
            <w:vAlign w:val="center"/>
          </w:tcPr>
          <w:p w14:paraId="1D457C44" w14:textId="0157CF87" w:rsidR="004B6B91" w:rsidRPr="009E6DCC" w:rsidRDefault="004B6B91" w:rsidP="00571474">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6349" w:type="dxa"/>
            <w:gridSpan w:val="2"/>
            <w:vAlign w:val="center"/>
          </w:tcPr>
          <w:p w14:paraId="0DBCEB63" w14:textId="3121DE5B" w:rsidR="004B6B91" w:rsidRPr="00AA078E" w:rsidRDefault="004B6B91" w:rsidP="00571474">
            <w:pPr>
              <w:pStyle w:val="PargrafodaLista"/>
              <w:ind w:left="0"/>
              <w:rPr>
                <w:rFonts w:ascii="Times New Roman" w:hAnsi="Times New Roman" w:cs="Times New Roman"/>
              </w:rPr>
            </w:pPr>
            <w:r w:rsidRPr="00AA078E">
              <w:rPr>
                <w:rFonts w:ascii="Times New Roman" w:hAnsi="Times New Roman" w:cs="Times New Roman"/>
              </w:rPr>
              <w:t>Acompanhar a manutenção dos requisitos de habilitação da empresa durante a execução do contrato.</w:t>
            </w:r>
          </w:p>
        </w:tc>
        <w:tc>
          <w:tcPr>
            <w:tcW w:w="1980" w:type="dxa"/>
            <w:gridSpan w:val="2"/>
            <w:vAlign w:val="center"/>
          </w:tcPr>
          <w:p w14:paraId="239EEEA9" w14:textId="07C3E3F4" w:rsidR="004B6B91" w:rsidRPr="00AA078E" w:rsidRDefault="004B6B91" w:rsidP="00571474">
            <w:pPr>
              <w:pStyle w:val="PargrafodaLista"/>
              <w:ind w:left="0"/>
              <w:rPr>
                <w:rFonts w:ascii="Times New Roman" w:eastAsia="Times New Roman" w:hAnsi="Times New Roman" w:cs="Times New Roman"/>
                <w:color w:val="000000"/>
              </w:rPr>
            </w:pPr>
            <w:r w:rsidRPr="00AA078E">
              <w:rPr>
                <w:rFonts w:ascii="Times New Roman" w:eastAsia="Times New Roman" w:hAnsi="Times New Roman" w:cs="Times New Roman"/>
                <w:color w:val="000000"/>
              </w:rPr>
              <w:t>Fiscal Técnico</w:t>
            </w:r>
          </w:p>
        </w:tc>
      </w:tr>
      <w:tr w:rsidR="004B6B91" w:rsidRPr="00C42EC2" w14:paraId="793409CC" w14:textId="77777777" w:rsidTr="00571474">
        <w:trPr>
          <w:trHeight w:val="277"/>
          <w:jc w:val="center"/>
        </w:trPr>
        <w:tc>
          <w:tcPr>
            <w:tcW w:w="491" w:type="dxa"/>
          </w:tcPr>
          <w:p w14:paraId="120F1386" w14:textId="77777777" w:rsidR="004B6B91" w:rsidRPr="00B67E8F" w:rsidRDefault="004B6B91" w:rsidP="00571474">
            <w:pPr>
              <w:pStyle w:val="PargrafodaLista"/>
              <w:ind w:left="0"/>
              <w:rPr>
                <w:rFonts w:ascii="Times New Roman" w:hAnsi="Times New Roman" w:cs="Times New Roman"/>
              </w:rPr>
            </w:pPr>
          </w:p>
        </w:tc>
        <w:tc>
          <w:tcPr>
            <w:tcW w:w="6349" w:type="dxa"/>
            <w:gridSpan w:val="2"/>
          </w:tcPr>
          <w:p w14:paraId="676CB705" w14:textId="77777777" w:rsidR="004B6B91" w:rsidRPr="00AA078E" w:rsidRDefault="004B6B91" w:rsidP="00571474">
            <w:pPr>
              <w:pStyle w:val="PargrafodaLista"/>
              <w:ind w:left="0"/>
              <w:rPr>
                <w:rFonts w:ascii="Times New Roman" w:hAnsi="Times New Roman" w:cs="Times New Roman"/>
                <w:b/>
              </w:rPr>
            </w:pPr>
            <w:r w:rsidRPr="00AA078E">
              <w:rPr>
                <w:rFonts w:ascii="Times New Roman" w:hAnsi="Times New Roman" w:cs="Times New Roman"/>
                <w:b/>
              </w:rPr>
              <w:t>Ação de Contingência</w:t>
            </w:r>
            <w:r w:rsidRPr="00AA078E">
              <w:rPr>
                <w:rFonts w:ascii="Times New Roman" w:hAnsi="Times New Roman" w:cs="Times New Roman"/>
                <w:b/>
                <w:color w:val="FF0000"/>
              </w:rPr>
              <w:t xml:space="preserve"> </w:t>
            </w:r>
          </w:p>
        </w:tc>
        <w:tc>
          <w:tcPr>
            <w:tcW w:w="1980" w:type="dxa"/>
            <w:gridSpan w:val="2"/>
          </w:tcPr>
          <w:p w14:paraId="50B635A0" w14:textId="77777777" w:rsidR="004B6B91" w:rsidRPr="00AA078E" w:rsidRDefault="004B6B91" w:rsidP="00571474">
            <w:pPr>
              <w:pStyle w:val="PargrafodaLista"/>
              <w:ind w:left="0"/>
              <w:rPr>
                <w:rFonts w:ascii="Times New Roman" w:hAnsi="Times New Roman" w:cs="Times New Roman"/>
                <w:b/>
              </w:rPr>
            </w:pPr>
            <w:r w:rsidRPr="00AA078E">
              <w:rPr>
                <w:rFonts w:ascii="Times New Roman" w:hAnsi="Times New Roman" w:cs="Times New Roman"/>
                <w:b/>
              </w:rPr>
              <w:t>Responsável</w:t>
            </w:r>
          </w:p>
        </w:tc>
      </w:tr>
      <w:tr w:rsidR="004B6B91" w:rsidRPr="00C42EC2" w14:paraId="5D51DD42" w14:textId="77777777" w:rsidTr="00571474">
        <w:trPr>
          <w:trHeight w:val="277"/>
          <w:jc w:val="center"/>
        </w:trPr>
        <w:tc>
          <w:tcPr>
            <w:tcW w:w="491" w:type="dxa"/>
            <w:vAlign w:val="center"/>
          </w:tcPr>
          <w:p w14:paraId="5C68CCAC" w14:textId="77777777" w:rsidR="004B6B91" w:rsidRPr="00B67E8F" w:rsidRDefault="004B6B91" w:rsidP="004B6B91">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1AC4D4D7" w14:textId="77777777" w:rsidR="004B6B91" w:rsidRPr="00AA078E" w:rsidRDefault="004B6B91" w:rsidP="004B6B91">
            <w:pPr>
              <w:pStyle w:val="Corpodetexto"/>
              <w:spacing w:before="120" w:after="0"/>
              <w:jc w:val="both"/>
              <w:rPr>
                <w:rFonts w:ascii="Times New Roman" w:hAnsi="Times New Roman" w:cs="Times New Roman"/>
              </w:rPr>
            </w:pPr>
            <w:r w:rsidRPr="00AA078E">
              <w:rPr>
                <w:rFonts w:ascii="Times New Roman" w:hAnsi="Times New Roman" w:cs="Times New Roman"/>
              </w:rPr>
              <w:t>O PJMT proceder contratação imediata emergencial nos moldes permitidos na Lei nº 8.666/1993.</w:t>
            </w:r>
          </w:p>
          <w:p w14:paraId="3B80BC2D" w14:textId="2895ED7E" w:rsidR="004B6B91" w:rsidRPr="00AA078E" w:rsidRDefault="004B6B91" w:rsidP="004B6B91">
            <w:pPr>
              <w:jc w:val="both"/>
              <w:rPr>
                <w:rFonts w:ascii="Times New Roman" w:eastAsia="Times New Roman" w:hAnsi="Times New Roman" w:cs="Times New Roman"/>
                <w:color w:val="000000"/>
              </w:rPr>
            </w:pPr>
          </w:p>
        </w:tc>
        <w:tc>
          <w:tcPr>
            <w:tcW w:w="1980" w:type="dxa"/>
            <w:gridSpan w:val="2"/>
            <w:vAlign w:val="center"/>
          </w:tcPr>
          <w:p w14:paraId="54BFCE15" w14:textId="1E61180E" w:rsidR="004B6B91" w:rsidRPr="00AA078E" w:rsidRDefault="004B6B91" w:rsidP="004B6B91">
            <w:pPr>
              <w:pStyle w:val="PargrafodaLista"/>
              <w:ind w:left="0"/>
              <w:rPr>
                <w:rFonts w:ascii="Times New Roman" w:hAnsi="Times New Roman" w:cs="Times New Roman"/>
              </w:rPr>
            </w:pPr>
            <w:r w:rsidRPr="00AA078E">
              <w:rPr>
                <w:rFonts w:ascii="Times New Roman" w:eastAsia="Times New Roman" w:hAnsi="Times New Roman" w:cs="Times New Roman"/>
                <w:color w:val="000000"/>
              </w:rPr>
              <w:t>Equipe de Planejamento da Contratação</w:t>
            </w:r>
          </w:p>
        </w:tc>
      </w:tr>
    </w:tbl>
    <w:p w14:paraId="0F956283" w14:textId="77777777" w:rsidR="003E20FA" w:rsidRDefault="003E20FA" w:rsidP="008C0504">
      <w:pPr>
        <w:pStyle w:val="PargrafodaLista"/>
        <w:ind w:left="360"/>
        <w:rPr>
          <w:rFonts w:cs="GothamHTF-Book"/>
        </w:rPr>
      </w:pPr>
    </w:p>
    <w:p w14:paraId="39E5ECC4" w14:textId="77777777" w:rsidR="00CD7099" w:rsidRDefault="00CD7099" w:rsidP="008C0504">
      <w:pPr>
        <w:pStyle w:val="PargrafodaLista"/>
        <w:ind w:left="360"/>
        <w:rPr>
          <w:rFonts w:cs="GothamHTF-Book"/>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6B9D72E2" w14:textId="77777777" w:rsidTr="004943DE">
        <w:trPr>
          <w:trHeight w:val="281"/>
          <w:jc w:val="center"/>
        </w:trPr>
        <w:tc>
          <w:tcPr>
            <w:tcW w:w="8820" w:type="dxa"/>
            <w:gridSpan w:val="5"/>
          </w:tcPr>
          <w:p w14:paraId="36226066"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5FD90331" w14:textId="77777777" w:rsidR="008C0504" w:rsidRPr="00C42EC2" w:rsidRDefault="008C0504" w:rsidP="004943DE">
            <w:pPr>
              <w:ind w:left="360"/>
              <w:jc w:val="center"/>
              <w:rPr>
                <w:rFonts w:ascii="Times New Roman" w:hAnsi="Times New Roman" w:cs="Times New Roman"/>
                <w:b/>
              </w:rPr>
            </w:pPr>
          </w:p>
          <w:p w14:paraId="235C5C59"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294F8B3D"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x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7153B5D6" w14:textId="77777777" w:rsidTr="004943DE">
        <w:trPr>
          <w:trHeight w:val="281"/>
          <w:jc w:val="center"/>
        </w:trPr>
        <w:tc>
          <w:tcPr>
            <w:tcW w:w="1624" w:type="dxa"/>
            <w:gridSpan w:val="2"/>
          </w:tcPr>
          <w:p w14:paraId="124D2C22" w14:textId="5DEC7CAB" w:rsidR="008C0504" w:rsidRPr="00C42EC2" w:rsidRDefault="006530D1" w:rsidP="00DF7C64">
            <w:pPr>
              <w:jc w:val="both"/>
              <w:rPr>
                <w:rFonts w:ascii="Times New Roman" w:hAnsi="Times New Roman" w:cs="Times New Roman"/>
              </w:rPr>
            </w:pPr>
            <w:r>
              <w:rPr>
                <w:rFonts w:ascii="Times New Roman" w:hAnsi="Times New Roman" w:cs="Times New Roman"/>
                <w:b/>
              </w:rPr>
              <w:t xml:space="preserve">Risco </w:t>
            </w:r>
            <w:r w:rsidR="004B6B91">
              <w:rPr>
                <w:rFonts w:ascii="Times New Roman" w:hAnsi="Times New Roman" w:cs="Times New Roman"/>
                <w:b/>
              </w:rPr>
              <w:t>10</w:t>
            </w:r>
          </w:p>
        </w:tc>
        <w:tc>
          <w:tcPr>
            <w:tcW w:w="5780" w:type="dxa"/>
            <w:gridSpan w:val="2"/>
          </w:tcPr>
          <w:p w14:paraId="35A2DAB6" w14:textId="77777777" w:rsidR="008C0504" w:rsidRPr="002639E4" w:rsidRDefault="008C0504" w:rsidP="004943DE">
            <w:pPr>
              <w:pStyle w:val="PargrafodaLista"/>
              <w:ind w:left="0"/>
              <w:rPr>
                <w:rFonts w:ascii="Times New Roman" w:hAnsi="Times New Roman" w:cs="Times New Roman"/>
              </w:rPr>
            </w:pPr>
            <w:r w:rsidRPr="002639E4">
              <w:rPr>
                <w:rFonts w:ascii="Times New Roman" w:hAnsi="Times New Roman" w:cs="Times New Roman"/>
                <w:bCs/>
                <w:color w:val="000000"/>
              </w:rPr>
              <w:t>Defasagem de conhecimento tecnológico dos profissionais.</w:t>
            </w:r>
          </w:p>
        </w:tc>
        <w:tc>
          <w:tcPr>
            <w:tcW w:w="1416" w:type="dxa"/>
            <w:shd w:val="clear" w:color="auto" w:fill="FFC000"/>
          </w:tcPr>
          <w:p w14:paraId="43AD4119" w14:textId="77777777" w:rsidR="008C0504" w:rsidRPr="00C42EC2" w:rsidRDefault="008C0504" w:rsidP="004943D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68A732C6"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8C0504" w:rsidRPr="00C42EC2" w14:paraId="14A8D2BF" w14:textId="77777777" w:rsidTr="004943DE">
        <w:trPr>
          <w:trHeight w:val="277"/>
          <w:jc w:val="center"/>
        </w:trPr>
        <w:tc>
          <w:tcPr>
            <w:tcW w:w="1624" w:type="dxa"/>
            <w:gridSpan w:val="2"/>
          </w:tcPr>
          <w:p w14:paraId="3373BFC4"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7A9080C4"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5DE6BA25" w14:textId="77777777" w:rsidTr="004943DE">
        <w:trPr>
          <w:trHeight w:val="277"/>
          <w:jc w:val="center"/>
        </w:trPr>
        <w:tc>
          <w:tcPr>
            <w:tcW w:w="1624" w:type="dxa"/>
            <w:gridSpan w:val="2"/>
          </w:tcPr>
          <w:p w14:paraId="2BA9A07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257D95C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w:t>
            </w:r>
            <w:r>
              <w:rPr>
                <w:rFonts w:ascii="Times New Roman" w:hAnsi="Times New Roman" w:cs="Times New Roman"/>
              </w:rPr>
              <w:t>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26F70530" w14:textId="77777777" w:rsidTr="004943DE">
        <w:trPr>
          <w:trHeight w:val="277"/>
          <w:jc w:val="center"/>
        </w:trPr>
        <w:tc>
          <w:tcPr>
            <w:tcW w:w="491" w:type="dxa"/>
          </w:tcPr>
          <w:p w14:paraId="777FFDA5"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0432ABD7"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609D49FC" w14:textId="77777777" w:rsidTr="004943DE">
        <w:trPr>
          <w:trHeight w:val="277"/>
          <w:jc w:val="center"/>
        </w:trPr>
        <w:tc>
          <w:tcPr>
            <w:tcW w:w="491" w:type="dxa"/>
          </w:tcPr>
          <w:p w14:paraId="6D8ED11C"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1AF914BD" w14:textId="737F7938" w:rsidR="008C0504" w:rsidRPr="00B67E8F" w:rsidRDefault="008C0504" w:rsidP="00BF7E5F">
            <w:pPr>
              <w:pStyle w:val="PargrafodaLista"/>
              <w:ind w:left="0"/>
              <w:rPr>
                <w:rFonts w:ascii="Times New Roman" w:hAnsi="Times New Roman" w:cs="Times New Roman"/>
              </w:rPr>
            </w:pPr>
            <w:r w:rsidRPr="00B67E8F">
              <w:rPr>
                <w:rFonts w:ascii="Times New Roman" w:hAnsi="Times New Roman" w:cs="Times New Roman"/>
                <w:bCs/>
                <w:color w:val="000000"/>
              </w:rPr>
              <w:t xml:space="preserve">Insatisfação dos clientes do </w:t>
            </w:r>
            <w:r w:rsidRPr="00BF7E5F">
              <w:rPr>
                <w:rFonts w:ascii="Times New Roman" w:hAnsi="Times New Roman" w:cs="Times New Roman"/>
                <w:bCs/>
                <w:color w:val="000000"/>
              </w:rPr>
              <w:t xml:space="preserve">PJMT com </w:t>
            </w:r>
            <w:r w:rsidR="00AF7687" w:rsidRPr="00BF7E5F">
              <w:rPr>
                <w:rFonts w:ascii="Times New Roman" w:hAnsi="Times New Roman" w:cs="Times New Roman"/>
                <w:bCs/>
                <w:color w:val="000000"/>
              </w:rPr>
              <w:t>softwares de baixa qualidade.</w:t>
            </w:r>
            <w:r w:rsidR="004908F3" w:rsidRPr="004908F3">
              <w:rPr>
                <w:rFonts w:ascii="Times New Roman" w:hAnsi="Times New Roman" w:cs="Times New Roman"/>
                <w:bCs/>
                <w:color w:val="FF0000"/>
              </w:rPr>
              <w:t xml:space="preserve"> </w:t>
            </w:r>
          </w:p>
        </w:tc>
      </w:tr>
      <w:tr w:rsidR="008C0504" w:rsidRPr="00C42EC2" w14:paraId="5A303BAF" w14:textId="77777777" w:rsidTr="004943DE">
        <w:trPr>
          <w:trHeight w:val="277"/>
          <w:jc w:val="center"/>
        </w:trPr>
        <w:tc>
          <w:tcPr>
            <w:tcW w:w="491" w:type="dxa"/>
          </w:tcPr>
          <w:p w14:paraId="0D2C32A6" w14:textId="77777777" w:rsidR="008C0504" w:rsidRPr="00B67E8F" w:rsidRDefault="008C0504" w:rsidP="004943DE">
            <w:pPr>
              <w:pStyle w:val="PargrafodaLista"/>
              <w:ind w:left="0"/>
              <w:rPr>
                <w:rFonts w:ascii="Times New Roman" w:hAnsi="Times New Roman" w:cs="Times New Roman"/>
              </w:rPr>
            </w:pPr>
          </w:p>
        </w:tc>
        <w:tc>
          <w:tcPr>
            <w:tcW w:w="6349" w:type="dxa"/>
            <w:gridSpan w:val="2"/>
          </w:tcPr>
          <w:p w14:paraId="739FC592"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Ação Preventiva</w:t>
            </w:r>
          </w:p>
        </w:tc>
        <w:tc>
          <w:tcPr>
            <w:tcW w:w="1980" w:type="dxa"/>
            <w:gridSpan w:val="2"/>
          </w:tcPr>
          <w:p w14:paraId="536B65E1"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8C0504" w:rsidRPr="00C42EC2" w14:paraId="4736CF94" w14:textId="77777777" w:rsidTr="004B6B91">
        <w:trPr>
          <w:trHeight w:val="857"/>
          <w:jc w:val="center"/>
        </w:trPr>
        <w:tc>
          <w:tcPr>
            <w:tcW w:w="491" w:type="dxa"/>
            <w:vAlign w:val="center"/>
          </w:tcPr>
          <w:p w14:paraId="076E8557" w14:textId="77777777" w:rsidR="008C0504" w:rsidRPr="009E6DCC" w:rsidRDefault="008C0504" w:rsidP="004943DE">
            <w:pPr>
              <w:pStyle w:val="PargrafodaLista"/>
              <w:ind w:left="0"/>
              <w:rPr>
                <w:rFonts w:ascii="Times New Roman" w:hAnsi="Times New Roman" w:cs="Times New Roman"/>
              </w:rPr>
            </w:pPr>
            <w:r w:rsidRPr="009E6DCC">
              <w:rPr>
                <w:rFonts w:ascii="Times New Roman" w:eastAsia="Times New Roman" w:hAnsi="Times New Roman" w:cs="Times New Roman"/>
                <w:color w:val="000000"/>
              </w:rPr>
              <w:t>1</w:t>
            </w:r>
          </w:p>
        </w:tc>
        <w:tc>
          <w:tcPr>
            <w:tcW w:w="6349" w:type="dxa"/>
            <w:gridSpan w:val="2"/>
            <w:vAlign w:val="center"/>
          </w:tcPr>
          <w:p w14:paraId="35FE0923" w14:textId="6262C4A2" w:rsidR="004908F3" w:rsidRPr="004B6B91" w:rsidRDefault="00292362" w:rsidP="009E6DCC">
            <w:pPr>
              <w:pStyle w:val="PargrafodaLista"/>
              <w:ind w:left="0"/>
              <w:rPr>
                <w:rFonts w:ascii="Times New Roman" w:eastAsia="Times New Roman" w:hAnsi="Times New Roman" w:cs="Times New Roman"/>
                <w:color w:val="000000"/>
              </w:rPr>
            </w:pPr>
            <w:r w:rsidRPr="009E6DCC">
              <w:rPr>
                <w:rFonts w:ascii="Times New Roman" w:eastAsia="Times New Roman" w:hAnsi="Times New Roman" w:cs="Times New Roman"/>
                <w:color w:val="000000"/>
              </w:rPr>
              <w:t>Exigência</w:t>
            </w:r>
            <w:r w:rsidR="004908F3">
              <w:rPr>
                <w:rFonts w:ascii="Times New Roman" w:eastAsia="Times New Roman" w:hAnsi="Times New Roman" w:cs="Times New Roman"/>
                <w:color w:val="000000"/>
              </w:rPr>
              <w:t>,</w:t>
            </w:r>
            <w:r w:rsidRPr="009E6DCC">
              <w:rPr>
                <w:rFonts w:ascii="Times New Roman" w:eastAsia="Times New Roman" w:hAnsi="Times New Roman" w:cs="Times New Roman"/>
                <w:color w:val="000000"/>
              </w:rPr>
              <w:t xml:space="preserve"> no Termo de Referência</w:t>
            </w:r>
            <w:r w:rsidR="004908F3">
              <w:rPr>
                <w:rFonts w:ascii="Times New Roman" w:eastAsia="Times New Roman" w:hAnsi="Times New Roman" w:cs="Times New Roman"/>
                <w:color w:val="000000"/>
              </w:rPr>
              <w:t>,</w:t>
            </w:r>
            <w:r w:rsidRPr="009E6DCC">
              <w:rPr>
                <w:rFonts w:ascii="Times New Roman" w:eastAsia="Times New Roman" w:hAnsi="Times New Roman" w:cs="Times New Roman"/>
                <w:color w:val="000000"/>
              </w:rPr>
              <w:t xml:space="preserve"> de qualificação para todos os prestadores de serviços.</w:t>
            </w:r>
          </w:p>
        </w:tc>
        <w:tc>
          <w:tcPr>
            <w:tcW w:w="1980" w:type="dxa"/>
            <w:gridSpan w:val="2"/>
            <w:vAlign w:val="center"/>
          </w:tcPr>
          <w:p w14:paraId="6DB155D5"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Fiscal Técnico</w:t>
            </w:r>
          </w:p>
        </w:tc>
      </w:tr>
      <w:tr w:rsidR="004B6B91" w:rsidRPr="00C42EC2" w14:paraId="5FD3C677" w14:textId="77777777" w:rsidTr="004943DE">
        <w:trPr>
          <w:trHeight w:val="277"/>
          <w:jc w:val="center"/>
        </w:trPr>
        <w:tc>
          <w:tcPr>
            <w:tcW w:w="491" w:type="dxa"/>
            <w:vAlign w:val="center"/>
          </w:tcPr>
          <w:p w14:paraId="4227B31A" w14:textId="2F7E1CF9" w:rsidR="004B6B91" w:rsidRPr="009E6DCC" w:rsidRDefault="004B6B91"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6349" w:type="dxa"/>
            <w:gridSpan w:val="2"/>
            <w:vAlign w:val="center"/>
          </w:tcPr>
          <w:p w14:paraId="4C27D75E" w14:textId="77777777" w:rsidR="004B6B91" w:rsidRDefault="004B6B91" w:rsidP="004B6B91">
            <w:pPr>
              <w:pStyle w:val="PargrafodaLista"/>
              <w:ind w:left="0"/>
              <w:rPr>
                <w:rFonts w:ascii="Times New Roman" w:eastAsia="Times New Roman" w:hAnsi="Times New Roman" w:cs="Times New Roman"/>
                <w:color w:val="000000"/>
              </w:rPr>
            </w:pPr>
            <w:r w:rsidRPr="009E6DCC">
              <w:rPr>
                <w:rFonts w:ascii="Times New Roman" w:eastAsia="Times New Roman" w:hAnsi="Times New Roman" w:cs="Times New Roman"/>
                <w:color w:val="000000"/>
              </w:rPr>
              <w:t>Fixação de limites salariais mínimos para os profissionais.</w:t>
            </w:r>
          </w:p>
          <w:p w14:paraId="080EBA73" w14:textId="77777777" w:rsidR="004B6B91" w:rsidRPr="009E6DCC" w:rsidRDefault="004B6B91" w:rsidP="004943DE">
            <w:pPr>
              <w:pStyle w:val="PargrafodaLista"/>
              <w:ind w:left="0"/>
              <w:rPr>
                <w:rFonts w:ascii="Times New Roman" w:eastAsia="Times New Roman" w:hAnsi="Times New Roman" w:cs="Times New Roman"/>
                <w:color w:val="000000"/>
              </w:rPr>
            </w:pPr>
          </w:p>
        </w:tc>
        <w:tc>
          <w:tcPr>
            <w:tcW w:w="1980" w:type="dxa"/>
            <w:gridSpan w:val="2"/>
            <w:vAlign w:val="center"/>
          </w:tcPr>
          <w:p w14:paraId="381384A0" w14:textId="33AE3C47" w:rsidR="004B6B91" w:rsidRPr="00B67E8F" w:rsidRDefault="004B6B91" w:rsidP="004943DE">
            <w:pPr>
              <w:pStyle w:val="PargrafodaLista"/>
              <w:ind w:left="0"/>
              <w:rPr>
                <w:rFonts w:ascii="Times New Roman" w:eastAsia="Times New Roman" w:hAnsi="Times New Roman" w:cs="Times New Roman"/>
                <w:color w:val="000000"/>
              </w:rPr>
            </w:pPr>
            <w:r w:rsidRPr="00B67E8F">
              <w:rPr>
                <w:rFonts w:ascii="Times New Roman" w:eastAsia="Times New Roman" w:hAnsi="Times New Roman" w:cs="Times New Roman"/>
                <w:color w:val="000000"/>
              </w:rPr>
              <w:t>Fiscal Técnico</w:t>
            </w:r>
          </w:p>
        </w:tc>
      </w:tr>
      <w:tr w:rsidR="008C0504" w:rsidRPr="00C42EC2" w14:paraId="31EF3E62" w14:textId="77777777" w:rsidTr="004943DE">
        <w:trPr>
          <w:trHeight w:val="277"/>
          <w:jc w:val="center"/>
        </w:trPr>
        <w:tc>
          <w:tcPr>
            <w:tcW w:w="491" w:type="dxa"/>
          </w:tcPr>
          <w:p w14:paraId="1CC63CB5" w14:textId="1D34A5C2" w:rsidR="008C0504" w:rsidRPr="00B67E8F" w:rsidRDefault="008C0504" w:rsidP="004943DE">
            <w:pPr>
              <w:pStyle w:val="PargrafodaLista"/>
              <w:ind w:left="0"/>
              <w:rPr>
                <w:rFonts w:ascii="Times New Roman" w:hAnsi="Times New Roman" w:cs="Times New Roman"/>
              </w:rPr>
            </w:pPr>
          </w:p>
        </w:tc>
        <w:tc>
          <w:tcPr>
            <w:tcW w:w="6349" w:type="dxa"/>
            <w:gridSpan w:val="2"/>
          </w:tcPr>
          <w:p w14:paraId="7C139A5B" w14:textId="75DA361E" w:rsidR="008C0504" w:rsidRPr="00B67E8F" w:rsidRDefault="008C0504" w:rsidP="00BF7E5F">
            <w:pPr>
              <w:pStyle w:val="PargrafodaLista"/>
              <w:ind w:left="0"/>
              <w:rPr>
                <w:rFonts w:ascii="Times New Roman" w:hAnsi="Times New Roman" w:cs="Times New Roman"/>
                <w:b/>
              </w:rPr>
            </w:pPr>
            <w:r w:rsidRPr="00B67E8F">
              <w:rPr>
                <w:rFonts w:ascii="Times New Roman" w:hAnsi="Times New Roman" w:cs="Times New Roman"/>
                <w:b/>
              </w:rPr>
              <w:t>Ação de Contingência</w:t>
            </w:r>
            <w:r w:rsidR="004908F3" w:rsidRPr="004908F3">
              <w:rPr>
                <w:rFonts w:ascii="Times New Roman" w:hAnsi="Times New Roman" w:cs="Times New Roman"/>
                <w:b/>
                <w:color w:val="FF0000"/>
              </w:rPr>
              <w:t xml:space="preserve"> </w:t>
            </w:r>
          </w:p>
        </w:tc>
        <w:tc>
          <w:tcPr>
            <w:tcW w:w="1980" w:type="dxa"/>
            <w:gridSpan w:val="2"/>
          </w:tcPr>
          <w:p w14:paraId="17159484"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8C0504" w:rsidRPr="00C42EC2" w14:paraId="3F209256" w14:textId="77777777" w:rsidTr="004943DE">
        <w:trPr>
          <w:trHeight w:val="277"/>
          <w:jc w:val="center"/>
        </w:trPr>
        <w:tc>
          <w:tcPr>
            <w:tcW w:w="491" w:type="dxa"/>
            <w:vAlign w:val="center"/>
          </w:tcPr>
          <w:p w14:paraId="4238F272"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lastRenderedPageBreak/>
              <w:t>1</w:t>
            </w:r>
          </w:p>
        </w:tc>
        <w:tc>
          <w:tcPr>
            <w:tcW w:w="6349" w:type="dxa"/>
            <w:gridSpan w:val="2"/>
            <w:vAlign w:val="center"/>
          </w:tcPr>
          <w:p w14:paraId="1DB9C5C6" w14:textId="77777777" w:rsidR="008C0504" w:rsidRPr="00B67E8F" w:rsidRDefault="008C0504" w:rsidP="004943DE">
            <w:pPr>
              <w:jc w:val="both"/>
              <w:rPr>
                <w:rFonts w:ascii="Times New Roman" w:eastAsia="Times New Roman" w:hAnsi="Times New Roman" w:cs="Times New Roman"/>
                <w:color w:val="000000"/>
              </w:rPr>
            </w:pPr>
            <w:r w:rsidRPr="00B67E8F">
              <w:rPr>
                <w:rFonts w:ascii="Times New Roman" w:eastAsia="Times New Roman" w:hAnsi="Times New Roman" w:cs="Times New Roman"/>
                <w:color w:val="000000"/>
              </w:rPr>
              <w:t>Fortalecer o acompanhamento dos níveis de serviço/indicadores estabelecidos.</w:t>
            </w:r>
          </w:p>
        </w:tc>
        <w:tc>
          <w:tcPr>
            <w:tcW w:w="1980" w:type="dxa"/>
            <w:gridSpan w:val="2"/>
            <w:vAlign w:val="center"/>
          </w:tcPr>
          <w:p w14:paraId="7AE505E8"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Equipe de Planejamento da Contratação</w:t>
            </w:r>
          </w:p>
        </w:tc>
      </w:tr>
      <w:tr w:rsidR="008C0504" w:rsidRPr="00C42EC2" w14:paraId="407C37A3" w14:textId="77777777" w:rsidTr="004943DE">
        <w:trPr>
          <w:trHeight w:val="277"/>
          <w:jc w:val="center"/>
        </w:trPr>
        <w:tc>
          <w:tcPr>
            <w:tcW w:w="491" w:type="dxa"/>
            <w:vAlign w:val="center"/>
          </w:tcPr>
          <w:p w14:paraId="5F9ACD39" w14:textId="353A6D95" w:rsidR="008C0504" w:rsidRPr="00B67E8F" w:rsidRDefault="008D5DA0" w:rsidP="004943DE">
            <w:pPr>
              <w:pStyle w:val="PargrafodaLista"/>
              <w:ind w:left="0"/>
              <w:rPr>
                <w:rFonts w:ascii="Times New Roman" w:hAnsi="Times New Roman" w:cs="Times New Roman"/>
              </w:rPr>
            </w:pPr>
            <w:r>
              <w:rPr>
                <w:rFonts w:ascii="Times New Roman" w:eastAsia="Times New Roman" w:hAnsi="Times New Roman" w:cs="Times New Roman"/>
                <w:color w:val="000000"/>
              </w:rPr>
              <w:t>2</w:t>
            </w:r>
          </w:p>
        </w:tc>
        <w:tc>
          <w:tcPr>
            <w:tcW w:w="6349" w:type="dxa"/>
            <w:gridSpan w:val="2"/>
            <w:vAlign w:val="center"/>
          </w:tcPr>
          <w:p w14:paraId="50BFF7B2"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Verificar se a Contratada está promovendo as capacitações de seus profissionais de modo que eles tenham condições de se aperfeiçoar tecnicamente à medida das evoluções tecnológicas da infraestrutura do PJMT.</w:t>
            </w:r>
          </w:p>
        </w:tc>
        <w:tc>
          <w:tcPr>
            <w:tcW w:w="1980" w:type="dxa"/>
            <w:gridSpan w:val="2"/>
            <w:vAlign w:val="center"/>
          </w:tcPr>
          <w:p w14:paraId="6F8E4865" w14:textId="77777777" w:rsidR="008C0504" w:rsidRPr="00B67E8F" w:rsidRDefault="008C0504" w:rsidP="004943DE">
            <w:pPr>
              <w:pStyle w:val="PargrafodaLista"/>
              <w:ind w:left="0"/>
              <w:rPr>
                <w:rFonts w:ascii="Times New Roman" w:eastAsia="Times New Roman" w:hAnsi="Times New Roman" w:cs="Times New Roman"/>
                <w:color w:val="000000"/>
              </w:rPr>
            </w:pPr>
            <w:r w:rsidRPr="00B67E8F">
              <w:rPr>
                <w:rFonts w:ascii="Times New Roman" w:eastAsia="Times New Roman" w:hAnsi="Times New Roman" w:cs="Times New Roman"/>
                <w:color w:val="000000"/>
              </w:rPr>
              <w:t>Equipe de Planejamento da Contratação</w:t>
            </w:r>
          </w:p>
        </w:tc>
      </w:tr>
    </w:tbl>
    <w:p w14:paraId="786F463F" w14:textId="77777777" w:rsidR="008C0504" w:rsidRDefault="008C0504" w:rsidP="008C0504">
      <w:pPr>
        <w:pStyle w:val="Primeirorecuodecorpodetexto"/>
        <w:spacing w:after="0"/>
        <w:ind w:firstLine="0"/>
        <w:rPr>
          <w:rFonts w:cstheme="minorHAnsi"/>
        </w:rPr>
      </w:pPr>
    </w:p>
    <w:p w14:paraId="6575838B" w14:textId="77777777" w:rsidR="00AC6F12" w:rsidRDefault="00AC6F12" w:rsidP="008C0504">
      <w:pPr>
        <w:pStyle w:val="Primeirorecuodecorpodetexto"/>
        <w:spacing w:after="0"/>
        <w:ind w:firstLine="0"/>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FB6E33" w:rsidRPr="00C42EC2" w14:paraId="2B2B7D1F" w14:textId="77777777" w:rsidTr="007330E4">
        <w:trPr>
          <w:trHeight w:val="281"/>
          <w:jc w:val="center"/>
        </w:trPr>
        <w:tc>
          <w:tcPr>
            <w:tcW w:w="8820" w:type="dxa"/>
            <w:gridSpan w:val="5"/>
          </w:tcPr>
          <w:p w14:paraId="238D6AF7" w14:textId="77777777" w:rsidR="00FB6E33" w:rsidRDefault="00FB6E33" w:rsidP="007330E4">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45BACADD" w14:textId="43F6B843" w:rsidR="00FB6E33" w:rsidRPr="00C42EC2" w:rsidRDefault="00BF7E5F" w:rsidP="007330E4">
            <w:pPr>
              <w:ind w:left="29"/>
              <w:rPr>
                <w:rFonts w:ascii="Times New Roman" w:hAnsi="Times New Roman" w:cs="Times New Roman"/>
                <w:b/>
              </w:rPr>
            </w:pPr>
            <w:r>
              <w:rPr>
                <w:rFonts w:ascii="Times New Roman" w:hAnsi="Times New Roman" w:cs="Times New Roman"/>
                <w:b/>
              </w:rPr>
              <w:t xml:space="preserve"> </w:t>
            </w:r>
            <w:r w:rsidR="00FB6E33">
              <w:rPr>
                <w:rFonts w:ascii="Times New Roman" w:hAnsi="Times New Roman" w:cs="Times New Roman"/>
                <w:b/>
              </w:rPr>
              <w:t xml:space="preserve">(   </w:t>
            </w:r>
            <w:r w:rsidR="00FB6E33" w:rsidRPr="00C42EC2">
              <w:rPr>
                <w:rFonts w:ascii="Times New Roman" w:hAnsi="Times New Roman" w:cs="Times New Roman"/>
                <w:b/>
              </w:rPr>
              <w:t xml:space="preserve">) </w:t>
            </w:r>
            <w:r w:rsidR="00FB6E33">
              <w:rPr>
                <w:rFonts w:ascii="Times New Roman" w:hAnsi="Times New Roman" w:cs="Times New Roman"/>
                <w:b/>
              </w:rPr>
              <w:t>Planejamento de Contratação e Seleção do Fornecedor</w:t>
            </w:r>
            <w:r w:rsidR="00FB6E33" w:rsidRPr="00C42EC2">
              <w:rPr>
                <w:rFonts w:ascii="Times New Roman" w:hAnsi="Times New Roman" w:cs="Times New Roman"/>
                <w:b/>
              </w:rPr>
              <w:t xml:space="preserve">                                                          </w:t>
            </w:r>
          </w:p>
          <w:p w14:paraId="2A055F73" w14:textId="77777777" w:rsidR="00FB6E33" w:rsidRPr="00C42EC2" w:rsidRDefault="00FB6E33" w:rsidP="007330E4">
            <w:pPr>
              <w:ind w:left="29"/>
              <w:rPr>
                <w:rFonts w:ascii="Times New Roman" w:hAnsi="Times New Roman" w:cs="Times New Roman"/>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Gestão do Contrato</w:t>
            </w:r>
          </w:p>
        </w:tc>
      </w:tr>
      <w:tr w:rsidR="00FB6E33" w:rsidRPr="00C42EC2" w14:paraId="67965C9D" w14:textId="77777777" w:rsidTr="007330E4">
        <w:trPr>
          <w:trHeight w:val="281"/>
          <w:jc w:val="center"/>
        </w:trPr>
        <w:tc>
          <w:tcPr>
            <w:tcW w:w="1624" w:type="dxa"/>
            <w:gridSpan w:val="2"/>
          </w:tcPr>
          <w:p w14:paraId="3E6BC689" w14:textId="614A9478" w:rsidR="00FB6E33" w:rsidRPr="00C42EC2" w:rsidRDefault="00FB6E33" w:rsidP="007330E4">
            <w:pPr>
              <w:jc w:val="both"/>
              <w:rPr>
                <w:rFonts w:ascii="Times New Roman" w:hAnsi="Times New Roman" w:cs="Times New Roman"/>
              </w:rPr>
            </w:pPr>
            <w:r w:rsidRPr="00C42EC2">
              <w:rPr>
                <w:rFonts w:ascii="Times New Roman" w:hAnsi="Times New Roman" w:cs="Times New Roman"/>
                <w:b/>
              </w:rPr>
              <w:t xml:space="preserve">Risco </w:t>
            </w:r>
            <w:r w:rsidR="004B6B91">
              <w:rPr>
                <w:rFonts w:ascii="Times New Roman" w:hAnsi="Times New Roman" w:cs="Times New Roman"/>
                <w:b/>
              </w:rPr>
              <w:t>11</w:t>
            </w:r>
          </w:p>
        </w:tc>
        <w:tc>
          <w:tcPr>
            <w:tcW w:w="5780" w:type="dxa"/>
            <w:gridSpan w:val="2"/>
          </w:tcPr>
          <w:p w14:paraId="47AC390E" w14:textId="7ED58B9B" w:rsidR="00FB6E33" w:rsidRPr="00B67E8F" w:rsidRDefault="00FB6E33" w:rsidP="007330E4">
            <w:pPr>
              <w:pStyle w:val="PargrafodaLista"/>
              <w:ind w:left="0"/>
              <w:rPr>
                <w:rFonts w:ascii="Times New Roman" w:hAnsi="Times New Roman" w:cs="Times New Roman"/>
              </w:rPr>
            </w:pPr>
            <w:r>
              <w:rPr>
                <w:rFonts w:ascii="Times New Roman" w:hAnsi="Times New Roman" w:cs="Times New Roman"/>
                <w:bCs/>
                <w:color w:val="000000"/>
              </w:rPr>
              <w:t xml:space="preserve">Sobrecarga dos servidores do Departamento de Sistemas e Aplicações responsáveis pela fiscalização técnica do contrato. </w:t>
            </w:r>
          </w:p>
        </w:tc>
        <w:tc>
          <w:tcPr>
            <w:tcW w:w="1416" w:type="dxa"/>
            <w:shd w:val="clear" w:color="auto" w:fill="FFC000"/>
          </w:tcPr>
          <w:p w14:paraId="3515AC46" w14:textId="77777777" w:rsidR="00FB6E33" w:rsidRPr="00C42EC2" w:rsidRDefault="00FB6E33" w:rsidP="007330E4">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1B7EB945" w14:textId="77777777" w:rsidR="00FB6E33" w:rsidRPr="00C42EC2" w:rsidRDefault="00FB6E33" w:rsidP="007330E4">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FB6E33" w:rsidRPr="00C42EC2" w14:paraId="20FB9FFE" w14:textId="77777777" w:rsidTr="007330E4">
        <w:trPr>
          <w:trHeight w:val="277"/>
          <w:jc w:val="center"/>
        </w:trPr>
        <w:tc>
          <w:tcPr>
            <w:tcW w:w="1624" w:type="dxa"/>
            <w:gridSpan w:val="2"/>
          </w:tcPr>
          <w:p w14:paraId="0E6BD6FE" w14:textId="77777777" w:rsidR="00FB6E33" w:rsidRPr="00C42EC2" w:rsidRDefault="00FB6E33" w:rsidP="007330E4">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A238D96" w14:textId="59AEBDA8" w:rsidR="00FB6E33" w:rsidRPr="00C42EC2" w:rsidRDefault="00FB6E33" w:rsidP="007330E4">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x</w:t>
            </w:r>
            <w:r w:rsidRPr="00C42EC2">
              <w:rPr>
                <w:rFonts w:ascii="Times New Roman" w:hAnsi="Times New Roman" w:cs="Times New Roman"/>
              </w:rPr>
              <w:t xml:space="preserve"> ) Baixa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FB6E33" w:rsidRPr="00C42EC2" w14:paraId="2FCA68E6" w14:textId="77777777" w:rsidTr="007330E4">
        <w:trPr>
          <w:trHeight w:val="277"/>
          <w:jc w:val="center"/>
        </w:trPr>
        <w:tc>
          <w:tcPr>
            <w:tcW w:w="1624" w:type="dxa"/>
            <w:gridSpan w:val="2"/>
          </w:tcPr>
          <w:p w14:paraId="70358759" w14:textId="77777777" w:rsidR="00FB6E33" w:rsidRPr="00C42EC2" w:rsidRDefault="00FB6E33" w:rsidP="007330E4">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50964463" w14:textId="6650CABC" w:rsidR="00FB6E33" w:rsidRPr="00C42EC2" w:rsidRDefault="00FB6E33" w:rsidP="00FB6E33">
            <w:pPr>
              <w:pStyle w:val="PargrafodaLista"/>
              <w:ind w:left="0"/>
              <w:rPr>
                <w:rFonts w:ascii="Times New Roman" w:hAnsi="Times New Roman" w:cs="Times New Roman"/>
              </w:rPr>
            </w:pP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x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FB6E33" w:rsidRPr="00C42EC2" w14:paraId="2E296C6A" w14:textId="77777777" w:rsidTr="007330E4">
        <w:trPr>
          <w:trHeight w:val="277"/>
          <w:jc w:val="center"/>
        </w:trPr>
        <w:tc>
          <w:tcPr>
            <w:tcW w:w="491" w:type="dxa"/>
          </w:tcPr>
          <w:p w14:paraId="03271EB8" w14:textId="77777777" w:rsidR="00FB6E33" w:rsidRPr="00C42EC2" w:rsidRDefault="00FB6E33" w:rsidP="007330E4">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0ED2202F" w14:textId="77777777" w:rsidR="00FB6E33" w:rsidRPr="00C42EC2" w:rsidRDefault="00FB6E33" w:rsidP="007330E4">
            <w:pPr>
              <w:pStyle w:val="PargrafodaLista"/>
              <w:ind w:left="0"/>
              <w:rPr>
                <w:rFonts w:ascii="Times New Roman" w:hAnsi="Times New Roman" w:cs="Times New Roman"/>
                <w:b/>
              </w:rPr>
            </w:pPr>
            <w:r w:rsidRPr="00C42EC2">
              <w:rPr>
                <w:rFonts w:ascii="Times New Roman" w:hAnsi="Times New Roman" w:cs="Times New Roman"/>
                <w:b/>
              </w:rPr>
              <w:t>Dano</w:t>
            </w:r>
          </w:p>
        </w:tc>
      </w:tr>
      <w:tr w:rsidR="00FB6E33" w:rsidRPr="00C42EC2" w14:paraId="39A82E4D" w14:textId="77777777" w:rsidTr="007330E4">
        <w:trPr>
          <w:trHeight w:val="277"/>
          <w:jc w:val="center"/>
        </w:trPr>
        <w:tc>
          <w:tcPr>
            <w:tcW w:w="491" w:type="dxa"/>
          </w:tcPr>
          <w:p w14:paraId="0630F7FA" w14:textId="77777777" w:rsidR="00FB6E33" w:rsidRPr="00C42EC2" w:rsidRDefault="00FB6E33" w:rsidP="007330E4">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1FA5E0A7" w14:textId="1903D13E" w:rsidR="00FB6E33" w:rsidRPr="00B67E8F" w:rsidRDefault="00E33E6A" w:rsidP="007330E4">
            <w:pPr>
              <w:pStyle w:val="PargrafodaLista"/>
              <w:ind w:left="0"/>
              <w:rPr>
                <w:rFonts w:ascii="Times New Roman" w:hAnsi="Times New Roman" w:cs="Times New Roman"/>
              </w:rPr>
            </w:pPr>
            <w:r>
              <w:rPr>
                <w:rFonts w:ascii="Times New Roman" w:hAnsi="Times New Roman" w:cs="Times New Roman"/>
                <w:bCs/>
                <w:color w:val="000000"/>
              </w:rPr>
              <w:t>Acompanhamento deficiente da execução das Ordens de Serviços.</w:t>
            </w:r>
            <w:r w:rsidRPr="00B67E8F">
              <w:rPr>
                <w:rFonts w:ascii="Times New Roman" w:hAnsi="Times New Roman" w:cs="Times New Roman"/>
                <w:bCs/>
                <w:color w:val="000000"/>
              </w:rPr>
              <w:t xml:space="preserve"> </w:t>
            </w:r>
          </w:p>
        </w:tc>
      </w:tr>
      <w:tr w:rsidR="00E33E6A" w:rsidRPr="00C42EC2" w14:paraId="16FCECC4" w14:textId="77777777" w:rsidTr="007330E4">
        <w:trPr>
          <w:trHeight w:val="277"/>
          <w:jc w:val="center"/>
        </w:trPr>
        <w:tc>
          <w:tcPr>
            <w:tcW w:w="491" w:type="dxa"/>
          </w:tcPr>
          <w:p w14:paraId="2687BB4F" w14:textId="0013D8A6" w:rsidR="00E33E6A" w:rsidRPr="00C42EC2" w:rsidRDefault="00E33E6A" w:rsidP="007330E4">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402999C5" w14:textId="146B09AF" w:rsidR="00E33E6A" w:rsidRDefault="00E33E6A" w:rsidP="007330E4">
            <w:pPr>
              <w:pStyle w:val="PargrafodaLista"/>
              <w:ind w:left="0"/>
              <w:rPr>
                <w:rFonts w:ascii="Times New Roman" w:hAnsi="Times New Roman" w:cs="Times New Roman"/>
                <w:bCs/>
                <w:color w:val="000000"/>
              </w:rPr>
            </w:pPr>
            <w:r>
              <w:rPr>
                <w:rFonts w:ascii="Times New Roman" w:hAnsi="Times New Roman" w:cs="Times New Roman"/>
                <w:bCs/>
                <w:color w:val="000000"/>
              </w:rPr>
              <w:t>Comprometimento dos objetivos definidos na Ordem de Serviços.</w:t>
            </w:r>
          </w:p>
        </w:tc>
      </w:tr>
      <w:tr w:rsidR="00FB6E33" w:rsidRPr="00C42EC2" w14:paraId="1B38D82B" w14:textId="77777777" w:rsidTr="007330E4">
        <w:trPr>
          <w:trHeight w:val="277"/>
          <w:jc w:val="center"/>
        </w:trPr>
        <w:tc>
          <w:tcPr>
            <w:tcW w:w="491" w:type="dxa"/>
          </w:tcPr>
          <w:p w14:paraId="04050C54" w14:textId="77777777" w:rsidR="00FB6E33" w:rsidRPr="00B67E8F" w:rsidRDefault="00FB6E33" w:rsidP="007330E4">
            <w:pPr>
              <w:pStyle w:val="PargrafodaLista"/>
              <w:ind w:left="0"/>
              <w:rPr>
                <w:rFonts w:ascii="Times New Roman" w:hAnsi="Times New Roman" w:cs="Times New Roman"/>
              </w:rPr>
            </w:pPr>
          </w:p>
        </w:tc>
        <w:tc>
          <w:tcPr>
            <w:tcW w:w="6349" w:type="dxa"/>
            <w:gridSpan w:val="2"/>
          </w:tcPr>
          <w:p w14:paraId="50B6A983" w14:textId="77777777" w:rsidR="00FB6E33" w:rsidRPr="00B67E8F" w:rsidRDefault="00FB6E33" w:rsidP="007330E4">
            <w:pPr>
              <w:pStyle w:val="PargrafodaLista"/>
              <w:ind w:left="0"/>
              <w:rPr>
                <w:rFonts w:ascii="Times New Roman" w:hAnsi="Times New Roman" w:cs="Times New Roman"/>
                <w:b/>
              </w:rPr>
            </w:pPr>
            <w:r w:rsidRPr="00B67E8F">
              <w:rPr>
                <w:rFonts w:ascii="Times New Roman" w:hAnsi="Times New Roman" w:cs="Times New Roman"/>
                <w:b/>
              </w:rPr>
              <w:t>Ação Preventiva</w:t>
            </w:r>
          </w:p>
        </w:tc>
        <w:tc>
          <w:tcPr>
            <w:tcW w:w="1980" w:type="dxa"/>
            <w:gridSpan w:val="2"/>
          </w:tcPr>
          <w:p w14:paraId="0A91ECDF" w14:textId="77777777" w:rsidR="00FB6E33" w:rsidRPr="00B67E8F" w:rsidRDefault="00FB6E33" w:rsidP="007330E4">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FB6E33" w:rsidRPr="00C42EC2" w14:paraId="3252A50D" w14:textId="77777777" w:rsidTr="007330E4">
        <w:trPr>
          <w:trHeight w:val="277"/>
          <w:jc w:val="center"/>
        </w:trPr>
        <w:tc>
          <w:tcPr>
            <w:tcW w:w="491" w:type="dxa"/>
            <w:vAlign w:val="center"/>
          </w:tcPr>
          <w:p w14:paraId="6EC9A317" w14:textId="77777777" w:rsidR="00FB6E33" w:rsidRPr="00B67E8F" w:rsidRDefault="00FB6E33" w:rsidP="007330E4">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48828F68" w14:textId="0B19064B" w:rsidR="00FB6E33" w:rsidRPr="00B67E8F" w:rsidRDefault="00E33E6A" w:rsidP="007330E4">
            <w:pPr>
              <w:pStyle w:val="PargrafodaLista"/>
              <w:ind w:left="0"/>
              <w:rPr>
                <w:rFonts w:ascii="Times New Roman" w:hAnsi="Times New Roman" w:cs="Times New Roman"/>
              </w:rPr>
            </w:pPr>
            <w:r>
              <w:rPr>
                <w:rFonts w:ascii="Times New Roman" w:eastAsia="Times New Roman" w:hAnsi="Times New Roman" w:cs="Times New Roman"/>
              </w:rPr>
              <w:t>Realizar acompanhamento aproximado, especialmente das principais demandas do TJMT.</w:t>
            </w:r>
          </w:p>
        </w:tc>
        <w:tc>
          <w:tcPr>
            <w:tcW w:w="1980" w:type="dxa"/>
            <w:gridSpan w:val="2"/>
            <w:vAlign w:val="center"/>
          </w:tcPr>
          <w:p w14:paraId="53C471E8" w14:textId="5A132337" w:rsidR="00FB6E33" w:rsidRPr="00B67E8F" w:rsidRDefault="00FB6E33" w:rsidP="007330E4">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Técnico</w:t>
            </w:r>
            <w:r w:rsidR="00E33E6A">
              <w:rPr>
                <w:rFonts w:ascii="Times New Roman" w:eastAsia="Times New Roman" w:hAnsi="Times New Roman" w:cs="Times New Roman"/>
                <w:color w:val="000000"/>
              </w:rPr>
              <w:t xml:space="preserve"> e Gerentes do departamento.</w:t>
            </w:r>
          </w:p>
        </w:tc>
      </w:tr>
      <w:tr w:rsidR="00FB6E33" w:rsidRPr="00C42EC2" w14:paraId="3B27571E" w14:textId="77777777" w:rsidTr="007330E4">
        <w:trPr>
          <w:trHeight w:val="277"/>
          <w:jc w:val="center"/>
        </w:trPr>
        <w:tc>
          <w:tcPr>
            <w:tcW w:w="491" w:type="dxa"/>
          </w:tcPr>
          <w:p w14:paraId="2792C069" w14:textId="77777777" w:rsidR="00FB6E33" w:rsidRPr="00B67E8F" w:rsidRDefault="00FB6E33" w:rsidP="007330E4">
            <w:pPr>
              <w:pStyle w:val="PargrafodaLista"/>
              <w:ind w:left="0"/>
              <w:rPr>
                <w:rFonts w:ascii="Times New Roman" w:hAnsi="Times New Roman" w:cs="Times New Roman"/>
              </w:rPr>
            </w:pPr>
          </w:p>
        </w:tc>
        <w:tc>
          <w:tcPr>
            <w:tcW w:w="6349" w:type="dxa"/>
            <w:gridSpan w:val="2"/>
          </w:tcPr>
          <w:p w14:paraId="43EC4A12" w14:textId="77777777" w:rsidR="00FB6E33" w:rsidRPr="00B67E8F" w:rsidRDefault="00FB6E33" w:rsidP="007330E4">
            <w:pPr>
              <w:pStyle w:val="PargrafodaLista"/>
              <w:ind w:left="0"/>
              <w:rPr>
                <w:rFonts w:ascii="Times New Roman" w:hAnsi="Times New Roman" w:cs="Times New Roman"/>
                <w:b/>
              </w:rPr>
            </w:pPr>
            <w:r w:rsidRPr="00B67E8F">
              <w:rPr>
                <w:rFonts w:ascii="Times New Roman" w:hAnsi="Times New Roman" w:cs="Times New Roman"/>
                <w:b/>
              </w:rPr>
              <w:t>Ação de Contingência</w:t>
            </w:r>
          </w:p>
        </w:tc>
        <w:tc>
          <w:tcPr>
            <w:tcW w:w="1980" w:type="dxa"/>
            <w:gridSpan w:val="2"/>
          </w:tcPr>
          <w:p w14:paraId="5AE26AC8" w14:textId="77777777" w:rsidR="00FB6E33" w:rsidRPr="00B67E8F" w:rsidRDefault="00FB6E33" w:rsidP="007330E4">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FB6E33" w:rsidRPr="00C42EC2" w14:paraId="5DCCD54B" w14:textId="77777777" w:rsidTr="007330E4">
        <w:trPr>
          <w:trHeight w:val="277"/>
          <w:jc w:val="center"/>
        </w:trPr>
        <w:tc>
          <w:tcPr>
            <w:tcW w:w="491" w:type="dxa"/>
            <w:vAlign w:val="center"/>
          </w:tcPr>
          <w:p w14:paraId="6F45F948" w14:textId="77777777" w:rsidR="00FB6E33" w:rsidRPr="009E6DCC" w:rsidRDefault="00FB6E33" w:rsidP="007330E4">
            <w:pPr>
              <w:pStyle w:val="PargrafodaLista"/>
              <w:ind w:left="0"/>
              <w:rPr>
                <w:rFonts w:ascii="Times New Roman" w:hAnsi="Times New Roman" w:cs="Times New Roman"/>
              </w:rPr>
            </w:pPr>
            <w:r w:rsidRPr="009E6DCC">
              <w:rPr>
                <w:rFonts w:ascii="Times New Roman" w:eastAsia="Times New Roman" w:hAnsi="Times New Roman" w:cs="Times New Roman"/>
                <w:color w:val="000000"/>
              </w:rPr>
              <w:t>1</w:t>
            </w:r>
          </w:p>
        </w:tc>
        <w:tc>
          <w:tcPr>
            <w:tcW w:w="6349" w:type="dxa"/>
            <w:gridSpan w:val="2"/>
            <w:vAlign w:val="center"/>
          </w:tcPr>
          <w:p w14:paraId="6A7921C2" w14:textId="3361CC3E" w:rsidR="00FB6E33" w:rsidRPr="009E6DCC" w:rsidRDefault="00E33E6A" w:rsidP="007330E4">
            <w:pPr>
              <w:jc w:val="both"/>
              <w:rPr>
                <w:rFonts w:ascii="Times New Roman" w:eastAsia="Times New Roman" w:hAnsi="Times New Roman" w:cs="Times New Roman"/>
                <w:color w:val="000000"/>
              </w:rPr>
            </w:pPr>
            <w:r>
              <w:rPr>
                <w:rFonts w:ascii="Times New Roman" w:eastAsia="Times New Roman" w:hAnsi="Times New Roman" w:cs="Times New Roman"/>
                <w:color w:val="000000"/>
              </w:rPr>
              <w:t>Alocar demais servidores do quadro para auxiliar o fiscal técnico na condução e gestão das atividades demandas à contratada.</w:t>
            </w:r>
          </w:p>
        </w:tc>
        <w:tc>
          <w:tcPr>
            <w:tcW w:w="1980" w:type="dxa"/>
            <w:gridSpan w:val="2"/>
            <w:vAlign w:val="center"/>
          </w:tcPr>
          <w:p w14:paraId="4411112D" w14:textId="4CEB2961" w:rsidR="00FB6E33" w:rsidRPr="00B67E8F" w:rsidRDefault="00E33E6A" w:rsidP="007330E4">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Técnico</w:t>
            </w:r>
            <w:r>
              <w:rPr>
                <w:rFonts w:ascii="Times New Roman" w:eastAsia="Times New Roman" w:hAnsi="Times New Roman" w:cs="Times New Roman"/>
                <w:color w:val="000000"/>
              </w:rPr>
              <w:t xml:space="preserve"> e Gerentes do departamento.</w:t>
            </w:r>
          </w:p>
        </w:tc>
      </w:tr>
    </w:tbl>
    <w:p w14:paraId="2A41EAFE" w14:textId="0F77E867" w:rsidR="00E51469" w:rsidRPr="00BC310A" w:rsidRDefault="00020841" w:rsidP="00A733A1">
      <w:pPr>
        <w:pStyle w:val="Ttulo1"/>
        <w:rPr>
          <w:rFonts w:ascii="Times New Roman" w:hAnsi="Times New Roman" w:cs="Times New Roman"/>
          <w:sz w:val="24"/>
          <w:szCs w:val="24"/>
        </w:rPr>
      </w:pPr>
      <w:bookmarkStart w:id="102" w:name="_Toc517263982"/>
      <w:bookmarkStart w:id="103" w:name="_Toc63700947"/>
      <w:bookmarkEnd w:id="62"/>
      <w:r w:rsidRPr="00BC310A">
        <w:rPr>
          <w:rFonts w:ascii="Times New Roman" w:hAnsi="Times New Roman" w:cs="Times New Roman"/>
          <w:sz w:val="24"/>
          <w:szCs w:val="24"/>
        </w:rPr>
        <w:t>A</w:t>
      </w:r>
      <w:r w:rsidR="00E51469" w:rsidRPr="00BC310A">
        <w:rPr>
          <w:rFonts w:ascii="Times New Roman" w:hAnsi="Times New Roman" w:cs="Times New Roman"/>
          <w:sz w:val="24"/>
          <w:szCs w:val="24"/>
        </w:rPr>
        <w:t>PROVAÇÃO DO ESTUDO PRELIMINAR</w:t>
      </w:r>
      <w:bookmarkEnd w:id="102"/>
      <w:bookmarkEnd w:id="103"/>
    </w:p>
    <w:p w14:paraId="5FAFC279" w14:textId="706A05CD" w:rsidR="00E51469" w:rsidRDefault="00E51469" w:rsidP="00E51469">
      <w:pPr>
        <w:jc w:val="right"/>
        <w:rPr>
          <w:rFonts w:ascii="Times New Roman" w:hAnsi="Times New Roman" w:cs="Times New Roman"/>
          <w:sz w:val="24"/>
          <w:szCs w:val="24"/>
        </w:rPr>
      </w:pPr>
      <w:r w:rsidRPr="002354FA">
        <w:rPr>
          <w:rFonts w:ascii="Times New Roman" w:hAnsi="Times New Roman" w:cs="Times New Roman"/>
          <w:sz w:val="24"/>
          <w:szCs w:val="24"/>
        </w:rPr>
        <w:t xml:space="preserve">Cuiabá, </w:t>
      </w:r>
      <w:r w:rsidRPr="002354FA">
        <w:rPr>
          <w:rFonts w:ascii="Times New Roman" w:hAnsi="Times New Roman" w:cs="Times New Roman"/>
          <w:sz w:val="24"/>
          <w:szCs w:val="24"/>
        </w:rPr>
        <w:fldChar w:fldCharType="begin"/>
      </w:r>
      <w:r w:rsidRPr="002354FA">
        <w:rPr>
          <w:rFonts w:ascii="Times New Roman" w:hAnsi="Times New Roman" w:cs="Times New Roman"/>
          <w:sz w:val="24"/>
          <w:szCs w:val="24"/>
        </w:rPr>
        <w:instrText xml:space="preserve"> TIME \@ "d' de 'MMMM' de 'yyyy" </w:instrText>
      </w:r>
      <w:r w:rsidRPr="002354FA">
        <w:rPr>
          <w:rFonts w:ascii="Times New Roman" w:hAnsi="Times New Roman" w:cs="Times New Roman"/>
          <w:sz w:val="24"/>
          <w:szCs w:val="24"/>
        </w:rPr>
        <w:fldChar w:fldCharType="separate"/>
      </w:r>
      <w:r w:rsidR="00C27B77">
        <w:rPr>
          <w:rFonts w:ascii="Times New Roman" w:hAnsi="Times New Roman" w:cs="Times New Roman"/>
          <w:noProof/>
          <w:sz w:val="24"/>
          <w:szCs w:val="24"/>
        </w:rPr>
        <w:t>27 de abril de 2022</w:t>
      </w:r>
      <w:r w:rsidRPr="002354FA">
        <w:rPr>
          <w:rFonts w:ascii="Times New Roman" w:hAnsi="Times New Roman" w:cs="Times New Roman"/>
          <w:sz w:val="24"/>
          <w:szCs w:val="24"/>
        </w:rPr>
        <w:fldChar w:fldCharType="end"/>
      </w:r>
      <w:r w:rsidRPr="002354FA">
        <w:rPr>
          <w:rFonts w:ascii="Times New Roman" w:hAnsi="Times New Roman" w:cs="Times New Roman"/>
          <w:sz w:val="24"/>
          <w:szCs w:val="24"/>
        </w:rPr>
        <w:t>.</w:t>
      </w:r>
    </w:p>
    <w:p w14:paraId="1920CFB5" w14:textId="77777777" w:rsidR="00F53BB7" w:rsidRDefault="00F53BB7" w:rsidP="00E51469">
      <w:pPr>
        <w:jc w:val="right"/>
        <w:rPr>
          <w:rFonts w:ascii="Times New Roman" w:hAnsi="Times New Roman" w:cs="Times New Roman"/>
          <w:sz w:val="24"/>
          <w:szCs w:val="24"/>
        </w:rPr>
      </w:pPr>
    </w:p>
    <w:p w14:paraId="1ACD0C4D" w14:textId="77777777" w:rsidR="00F53BB7" w:rsidRDefault="00F53BB7" w:rsidP="00E51469">
      <w:pPr>
        <w:jc w:val="right"/>
        <w:rPr>
          <w:rFonts w:ascii="Times New Roman" w:hAnsi="Times New Roman" w:cs="Times New Roman"/>
          <w:sz w:val="24"/>
          <w:szCs w:val="24"/>
        </w:rPr>
      </w:pPr>
    </w:p>
    <w:p w14:paraId="475DACA1" w14:textId="77777777" w:rsidR="00F53BB7" w:rsidRDefault="00F53BB7" w:rsidP="00E51469">
      <w:pPr>
        <w:jc w:val="right"/>
        <w:rPr>
          <w:rFonts w:ascii="Times New Roman" w:hAnsi="Times New Roman" w:cs="Times New Roman"/>
          <w:sz w:val="24"/>
          <w:szCs w:val="24"/>
        </w:rPr>
      </w:pPr>
    </w:p>
    <w:p w14:paraId="74C494D0" w14:textId="77777777" w:rsidR="00E51469" w:rsidRDefault="00E51469" w:rsidP="00E51469">
      <w:pPr>
        <w:jc w:val="right"/>
        <w:rPr>
          <w:rFonts w:ascii="Times New Roman" w:hAnsi="Times New Roman" w:cs="Times New Roman"/>
          <w:sz w:val="24"/>
          <w:szCs w:val="24"/>
        </w:rPr>
      </w:pPr>
    </w:p>
    <w:tbl>
      <w:tblPr>
        <w:tblW w:w="9495" w:type="dxa"/>
        <w:tblInd w:w="-426" w:type="dxa"/>
        <w:tblBorders>
          <w:top w:val="single" w:sz="4" w:space="0" w:color="auto"/>
          <w:insideH w:val="single" w:sz="4" w:space="0" w:color="auto"/>
        </w:tblBorders>
        <w:tblLayout w:type="fixed"/>
        <w:tblLook w:val="04A0" w:firstRow="1" w:lastRow="0" w:firstColumn="1" w:lastColumn="0" w:noHBand="0" w:noVBand="1"/>
      </w:tblPr>
      <w:tblGrid>
        <w:gridCol w:w="3113"/>
        <w:gridCol w:w="236"/>
        <w:gridCol w:w="3024"/>
        <w:gridCol w:w="236"/>
        <w:gridCol w:w="2886"/>
      </w:tblGrid>
      <w:tr w:rsidR="00E51469" w:rsidRPr="00933061" w14:paraId="5E6C3AD1" w14:textId="77777777" w:rsidTr="0047780E">
        <w:trPr>
          <w:trHeight w:val="70"/>
        </w:trPr>
        <w:tc>
          <w:tcPr>
            <w:tcW w:w="3113" w:type="dxa"/>
            <w:tcBorders>
              <w:top w:val="single" w:sz="4" w:space="0" w:color="auto"/>
              <w:left w:val="nil"/>
              <w:bottom w:val="nil"/>
              <w:right w:val="nil"/>
            </w:tcBorders>
            <w:hideMark/>
          </w:tcPr>
          <w:p w14:paraId="16989C88" w14:textId="16C75FED" w:rsidR="00E51469" w:rsidRPr="00933061" w:rsidRDefault="00933061" w:rsidP="0047780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Danilo Pereira da Silva</w:t>
            </w:r>
          </w:p>
          <w:p w14:paraId="77B9D901" w14:textId="77777777" w:rsidR="00E51469" w:rsidRPr="00933061" w:rsidRDefault="00E51469" w:rsidP="0047780E">
            <w:pPr>
              <w:spacing w:line="240" w:lineRule="auto"/>
              <w:jc w:val="center"/>
              <w:rPr>
                <w:rFonts w:ascii="Times New Roman" w:hAnsi="Times New Roman" w:cs="Times New Roman"/>
                <w:sz w:val="24"/>
                <w:szCs w:val="24"/>
              </w:rPr>
            </w:pPr>
            <w:r w:rsidRPr="00933061">
              <w:rPr>
                <w:rFonts w:ascii="Times New Roman" w:hAnsi="Times New Roman" w:cs="Times New Roman"/>
                <w:sz w:val="24"/>
                <w:szCs w:val="24"/>
              </w:rPr>
              <w:t>Integrante Demandante</w:t>
            </w:r>
          </w:p>
          <w:p w14:paraId="2FC70622" w14:textId="77777777" w:rsidR="00E51469" w:rsidRPr="00933061" w:rsidRDefault="00E51469" w:rsidP="0047780E">
            <w:pPr>
              <w:jc w:val="center"/>
              <w:rPr>
                <w:rFonts w:ascii="Times New Roman" w:hAnsi="Times New Roman" w:cs="Times New Roman"/>
                <w:sz w:val="24"/>
                <w:szCs w:val="24"/>
              </w:rPr>
            </w:pPr>
          </w:p>
        </w:tc>
        <w:tc>
          <w:tcPr>
            <w:tcW w:w="236" w:type="dxa"/>
            <w:tcBorders>
              <w:top w:val="nil"/>
              <w:left w:val="nil"/>
              <w:bottom w:val="nil"/>
              <w:right w:val="nil"/>
            </w:tcBorders>
          </w:tcPr>
          <w:p w14:paraId="0143091E" w14:textId="77777777" w:rsidR="00E51469" w:rsidRPr="00933061" w:rsidRDefault="00E51469" w:rsidP="0047780E">
            <w:pPr>
              <w:spacing w:line="240" w:lineRule="auto"/>
              <w:jc w:val="center"/>
              <w:rPr>
                <w:rFonts w:ascii="Times New Roman" w:hAnsi="Times New Roman" w:cs="Times New Roman"/>
                <w:b/>
                <w:sz w:val="24"/>
                <w:szCs w:val="24"/>
              </w:rPr>
            </w:pPr>
          </w:p>
        </w:tc>
        <w:tc>
          <w:tcPr>
            <w:tcW w:w="3024" w:type="dxa"/>
            <w:tcBorders>
              <w:top w:val="single" w:sz="4" w:space="0" w:color="auto"/>
              <w:left w:val="nil"/>
              <w:bottom w:val="nil"/>
              <w:right w:val="nil"/>
            </w:tcBorders>
            <w:hideMark/>
          </w:tcPr>
          <w:p w14:paraId="76107837" w14:textId="77777777" w:rsidR="000739FA" w:rsidRPr="00933061" w:rsidRDefault="000739FA" w:rsidP="000739F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Renato Antonio Nasser Paquer</w:t>
            </w:r>
          </w:p>
          <w:p w14:paraId="2F249A06" w14:textId="77777777" w:rsidR="00E51469" w:rsidRPr="00933061" w:rsidRDefault="00E51469" w:rsidP="0047780E">
            <w:pPr>
              <w:spacing w:line="240" w:lineRule="auto"/>
              <w:jc w:val="center"/>
              <w:rPr>
                <w:rFonts w:ascii="Times New Roman" w:hAnsi="Times New Roman" w:cs="Times New Roman"/>
                <w:sz w:val="24"/>
                <w:szCs w:val="24"/>
              </w:rPr>
            </w:pPr>
            <w:r w:rsidRPr="00933061">
              <w:rPr>
                <w:rFonts w:ascii="Times New Roman" w:hAnsi="Times New Roman" w:cs="Times New Roman"/>
                <w:sz w:val="24"/>
                <w:szCs w:val="24"/>
              </w:rPr>
              <w:t xml:space="preserve">Integrante Técnico </w:t>
            </w:r>
          </w:p>
        </w:tc>
        <w:tc>
          <w:tcPr>
            <w:tcW w:w="236" w:type="dxa"/>
            <w:tcBorders>
              <w:top w:val="nil"/>
              <w:left w:val="nil"/>
              <w:bottom w:val="nil"/>
              <w:right w:val="nil"/>
            </w:tcBorders>
          </w:tcPr>
          <w:p w14:paraId="2A35B19B" w14:textId="77777777" w:rsidR="00E51469" w:rsidRPr="00933061" w:rsidRDefault="00E51469" w:rsidP="0047780E">
            <w:pPr>
              <w:spacing w:line="240" w:lineRule="auto"/>
              <w:jc w:val="center"/>
              <w:rPr>
                <w:rFonts w:ascii="Times New Roman" w:hAnsi="Times New Roman" w:cs="Times New Roman"/>
                <w:b/>
                <w:sz w:val="24"/>
                <w:szCs w:val="24"/>
              </w:rPr>
            </w:pPr>
          </w:p>
        </w:tc>
        <w:tc>
          <w:tcPr>
            <w:tcW w:w="2886" w:type="dxa"/>
            <w:tcBorders>
              <w:top w:val="single" w:sz="4" w:space="0" w:color="auto"/>
              <w:left w:val="nil"/>
              <w:bottom w:val="nil"/>
              <w:right w:val="nil"/>
            </w:tcBorders>
            <w:hideMark/>
          </w:tcPr>
          <w:p w14:paraId="68EB3E31" w14:textId="77777777" w:rsidR="00E51469" w:rsidRPr="00933061" w:rsidRDefault="00E51469" w:rsidP="0047780E">
            <w:pPr>
              <w:spacing w:line="240" w:lineRule="auto"/>
              <w:jc w:val="center"/>
              <w:rPr>
                <w:rFonts w:ascii="Times New Roman" w:hAnsi="Times New Roman" w:cs="Times New Roman"/>
                <w:b/>
                <w:sz w:val="24"/>
                <w:szCs w:val="24"/>
              </w:rPr>
            </w:pPr>
            <w:r w:rsidRPr="00933061">
              <w:rPr>
                <w:rFonts w:ascii="Times New Roman" w:hAnsi="Times New Roman" w:cs="Times New Roman"/>
                <w:b/>
                <w:sz w:val="24"/>
                <w:szCs w:val="24"/>
              </w:rPr>
              <w:t>Marco Antonio Molina Parada</w:t>
            </w:r>
          </w:p>
          <w:p w14:paraId="23BDCCCF" w14:textId="77777777" w:rsidR="00E51469" w:rsidRPr="00933061" w:rsidRDefault="00E51469" w:rsidP="0047780E">
            <w:pPr>
              <w:spacing w:line="240" w:lineRule="auto"/>
              <w:jc w:val="center"/>
              <w:rPr>
                <w:rFonts w:ascii="Times New Roman" w:hAnsi="Times New Roman" w:cs="Times New Roman"/>
                <w:sz w:val="24"/>
                <w:szCs w:val="24"/>
              </w:rPr>
            </w:pPr>
            <w:r w:rsidRPr="00933061">
              <w:rPr>
                <w:rFonts w:ascii="Times New Roman" w:hAnsi="Times New Roman" w:cs="Times New Roman"/>
                <w:sz w:val="24"/>
                <w:szCs w:val="24"/>
              </w:rPr>
              <w:t>Integrante Administrativo</w:t>
            </w:r>
          </w:p>
          <w:p w14:paraId="6FB48157" w14:textId="77777777" w:rsidR="00E51469" w:rsidRDefault="00E51469" w:rsidP="0047780E">
            <w:pPr>
              <w:spacing w:line="240" w:lineRule="auto"/>
              <w:jc w:val="center"/>
              <w:rPr>
                <w:rFonts w:ascii="Times New Roman" w:hAnsi="Times New Roman" w:cs="Times New Roman"/>
                <w:sz w:val="24"/>
                <w:szCs w:val="24"/>
              </w:rPr>
            </w:pPr>
          </w:p>
          <w:p w14:paraId="7AD2D32C" w14:textId="77777777" w:rsidR="00F53BB7" w:rsidRDefault="00F53BB7" w:rsidP="0047780E">
            <w:pPr>
              <w:spacing w:line="240" w:lineRule="auto"/>
              <w:jc w:val="center"/>
              <w:rPr>
                <w:rFonts w:ascii="Times New Roman" w:hAnsi="Times New Roman" w:cs="Times New Roman"/>
                <w:sz w:val="24"/>
                <w:szCs w:val="24"/>
              </w:rPr>
            </w:pPr>
          </w:p>
          <w:p w14:paraId="04FC46D5" w14:textId="77777777" w:rsidR="00F53BB7" w:rsidRDefault="00F53BB7" w:rsidP="0047780E">
            <w:pPr>
              <w:spacing w:line="240" w:lineRule="auto"/>
              <w:jc w:val="center"/>
              <w:rPr>
                <w:rFonts w:ascii="Times New Roman" w:hAnsi="Times New Roman" w:cs="Times New Roman"/>
                <w:sz w:val="24"/>
                <w:szCs w:val="24"/>
              </w:rPr>
            </w:pPr>
          </w:p>
          <w:p w14:paraId="4366EBAE" w14:textId="77777777" w:rsidR="00F53BB7" w:rsidRPr="00933061" w:rsidRDefault="00F53BB7" w:rsidP="0047780E">
            <w:pPr>
              <w:spacing w:line="240" w:lineRule="auto"/>
              <w:jc w:val="center"/>
              <w:rPr>
                <w:rFonts w:ascii="Times New Roman" w:hAnsi="Times New Roman" w:cs="Times New Roman"/>
                <w:sz w:val="24"/>
                <w:szCs w:val="24"/>
              </w:rPr>
            </w:pPr>
          </w:p>
        </w:tc>
      </w:tr>
    </w:tbl>
    <w:p w14:paraId="5302D1FE" w14:textId="77777777" w:rsidR="0087127A" w:rsidRPr="00933061" w:rsidRDefault="0087127A" w:rsidP="00E51469">
      <w:pPr>
        <w:rPr>
          <w:rFonts w:ascii="Times New Roman" w:hAnsi="Times New Roman" w:cs="Times New Roman"/>
          <w:sz w:val="24"/>
          <w:szCs w:val="24"/>
        </w:rPr>
      </w:pPr>
    </w:p>
    <w:tbl>
      <w:tblPr>
        <w:tblW w:w="9495" w:type="dxa"/>
        <w:tblInd w:w="-426" w:type="dxa"/>
        <w:tblBorders>
          <w:top w:val="single" w:sz="4" w:space="0" w:color="auto"/>
          <w:insideH w:val="single" w:sz="4" w:space="0" w:color="auto"/>
        </w:tblBorders>
        <w:tblLayout w:type="fixed"/>
        <w:tblLook w:val="04A0" w:firstRow="1" w:lastRow="0" w:firstColumn="1" w:lastColumn="0" w:noHBand="0" w:noVBand="1"/>
      </w:tblPr>
      <w:tblGrid>
        <w:gridCol w:w="3113"/>
        <w:gridCol w:w="236"/>
        <w:gridCol w:w="3024"/>
        <w:gridCol w:w="236"/>
        <w:gridCol w:w="2886"/>
      </w:tblGrid>
      <w:tr w:rsidR="00E51469" w:rsidRPr="0022234F" w14:paraId="505C20B3" w14:textId="77777777" w:rsidTr="0047780E">
        <w:trPr>
          <w:trHeight w:val="70"/>
        </w:trPr>
        <w:tc>
          <w:tcPr>
            <w:tcW w:w="3113" w:type="dxa"/>
            <w:tcBorders>
              <w:top w:val="single" w:sz="4" w:space="0" w:color="auto"/>
              <w:left w:val="nil"/>
              <w:bottom w:val="nil"/>
              <w:right w:val="nil"/>
            </w:tcBorders>
            <w:hideMark/>
          </w:tcPr>
          <w:p w14:paraId="0C133479" w14:textId="0F4F0CF0" w:rsidR="00E51469" w:rsidRPr="00933061" w:rsidRDefault="00A375E7" w:rsidP="00E5146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Renato Antonio Nasser Paquer</w:t>
            </w:r>
          </w:p>
          <w:p w14:paraId="3655E887" w14:textId="77777777" w:rsidR="00E51469" w:rsidRPr="00933061" w:rsidRDefault="00E51469" w:rsidP="0047780E">
            <w:pPr>
              <w:spacing w:line="240" w:lineRule="auto"/>
              <w:jc w:val="center"/>
              <w:rPr>
                <w:rFonts w:ascii="Times New Roman" w:hAnsi="Times New Roman" w:cs="Times New Roman"/>
                <w:sz w:val="24"/>
                <w:szCs w:val="24"/>
              </w:rPr>
            </w:pPr>
            <w:r w:rsidRPr="00933061">
              <w:rPr>
                <w:rFonts w:ascii="Times New Roman" w:hAnsi="Times New Roman" w:cs="Times New Roman"/>
                <w:sz w:val="24"/>
                <w:szCs w:val="24"/>
              </w:rPr>
              <w:t>Integrante Demandante Substituto</w:t>
            </w:r>
          </w:p>
        </w:tc>
        <w:tc>
          <w:tcPr>
            <w:tcW w:w="236" w:type="dxa"/>
            <w:tcBorders>
              <w:top w:val="nil"/>
              <w:left w:val="nil"/>
              <w:bottom w:val="nil"/>
              <w:right w:val="nil"/>
            </w:tcBorders>
          </w:tcPr>
          <w:p w14:paraId="18C65E02" w14:textId="77777777" w:rsidR="00E51469" w:rsidRPr="00933061" w:rsidRDefault="00E51469" w:rsidP="0047780E">
            <w:pPr>
              <w:spacing w:line="240" w:lineRule="auto"/>
              <w:jc w:val="center"/>
              <w:rPr>
                <w:rFonts w:ascii="Times New Roman" w:hAnsi="Times New Roman" w:cs="Times New Roman"/>
                <w:b/>
                <w:sz w:val="24"/>
                <w:szCs w:val="24"/>
              </w:rPr>
            </w:pPr>
          </w:p>
        </w:tc>
        <w:tc>
          <w:tcPr>
            <w:tcW w:w="3024" w:type="dxa"/>
            <w:tcBorders>
              <w:top w:val="single" w:sz="4" w:space="0" w:color="auto"/>
              <w:left w:val="nil"/>
              <w:bottom w:val="nil"/>
              <w:right w:val="nil"/>
            </w:tcBorders>
            <w:hideMark/>
          </w:tcPr>
          <w:p w14:paraId="2536C60B" w14:textId="77777777" w:rsidR="000739FA" w:rsidRPr="00933061" w:rsidRDefault="000739FA" w:rsidP="000739F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Eudes Taylor de Mattos Júnior</w:t>
            </w:r>
          </w:p>
          <w:p w14:paraId="68E488AD" w14:textId="77777777" w:rsidR="00E51469" w:rsidRPr="00933061" w:rsidRDefault="00E51469" w:rsidP="0047780E">
            <w:pPr>
              <w:spacing w:line="240" w:lineRule="auto"/>
              <w:jc w:val="center"/>
              <w:rPr>
                <w:rFonts w:ascii="Times New Roman" w:hAnsi="Times New Roman" w:cs="Times New Roman"/>
                <w:sz w:val="24"/>
                <w:szCs w:val="24"/>
              </w:rPr>
            </w:pPr>
            <w:r w:rsidRPr="00933061">
              <w:rPr>
                <w:rFonts w:ascii="Times New Roman" w:hAnsi="Times New Roman" w:cs="Times New Roman"/>
                <w:sz w:val="24"/>
                <w:szCs w:val="24"/>
              </w:rPr>
              <w:t>Integrante Técnico Substituto</w:t>
            </w:r>
          </w:p>
        </w:tc>
        <w:tc>
          <w:tcPr>
            <w:tcW w:w="236" w:type="dxa"/>
            <w:tcBorders>
              <w:top w:val="nil"/>
              <w:left w:val="nil"/>
              <w:bottom w:val="nil"/>
              <w:right w:val="nil"/>
            </w:tcBorders>
          </w:tcPr>
          <w:p w14:paraId="225C4F0F" w14:textId="77777777" w:rsidR="00E51469" w:rsidRPr="00933061" w:rsidRDefault="00E51469" w:rsidP="0047780E">
            <w:pPr>
              <w:spacing w:line="240" w:lineRule="auto"/>
              <w:jc w:val="center"/>
              <w:rPr>
                <w:rFonts w:ascii="Times New Roman" w:hAnsi="Times New Roman" w:cs="Times New Roman"/>
                <w:b/>
                <w:sz w:val="24"/>
                <w:szCs w:val="24"/>
              </w:rPr>
            </w:pPr>
          </w:p>
        </w:tc>
        <w:tc>
          <w:tcPr>
            <w:tcW w:w="2886" w:type="dxa"/>
            <w:tcBorders>
              <w:top w:val="single" w:sz="4" w:space="0" w:color="auto"/>
              <w:left w:val="nil"/>
              <w:bottom w:val="nil"/>
              <w:right w:val="nil"/>
            </w:tcBorders>
            <w:hideMark/>
          </w:tcPr>
          <w:p w14:paraId="4A51AFBE" w14:textId="77777777" w:rsidR="00E51469" w:rsidRPr="00933061" w:rsidRDefault="00E51469" w:rsidP="0047780E">
            <w:pPr>
              <w:spacing w:line="240" w:lineRule="auto"/>
              <w:jc w:val="center"/>
              <w:rPr>
                <w:rFonts w:ascii="Times New Roman" w:hAnsi="Times New Roman" w:cs="Times New Roman"/>
                <w:b/>
                <w:sz w:val="24"/>
                <w:szCs w:val="24"/>
              </w:rPr>
            </w:pPr>
            <w:r w:rsidRPr="00933061">
              <w:rPr>
                <w:rFonts w:ascii="Times New Roman" w:hAnsi="Times New Roman" w:cs="Times New Roman"/>
                <w:b/>
                <w:sz w:val="24"/>
                <w:szCs w:val="24"/>
              </w:rPr>
              <w:t>Anderson Domingues Augusto</w:t>
            </w:r>
          </w:p>
          <w:p w14:paraId="4F2D0DB3" w14:textId="77777777" w:rsidR="00E51469" w:rsidRDefault="00E51469" w:rsidP="0010447F">
            <w:pPr>
              <w:spacing w:line="240" w:lineRule="auto"/>
              <w:jc w:val="center"/>
              <w:rPr>
                <w:rFonts w:ascii="Times New Roman" w:hAnsi="Times New Roman" w:cs="Times New Roman"/>
                <w:sz w:val="24"/>
                <w:szCs w:val="24"/>
              </w:rPr>
            </w:pPr>
            <w:r w:rsidRPr="00933061">
              <w:rPr>
                <w:rFonts w:ascii="Times New Roman" w:hAnsi="Times New Roman" w:cs="Times New Roman"/>
                <w:sz w:val="24"/>
                <w:szCs w:val="24"/>
              </w:rPr>
              <w:t>Integrante Administrativo Substituto</w:t>
            </w:r>
          </w:p>
          <w:p w14:paraId="2136DA29" w14:textId="7886447C" w:rsidR="00C9215B" w:rsidRPr="0022234F" w:rsidRDefault="00C9215B" w:rsidP="0010447F">
            <w:pPr>
              <w:spacing w:line="240" w:lineRule="auto"/>
              <w:jc w:val="center"/>
              <w:rPr>
                <w:rFonts w:ascii="Times New Roman" w:hAnsi="Times New Roman" w:cs="Times New Roman"/>
                <w:sz w:val="24"/>
                <w:szCs w:val="24"/>
              </w:rPr>
            </w:pPr>
          </w:p>
        </w:tc>
      </w:tr>
    </w:tbl>
    <w:p w14:paraId="39FB4DCC" w14:textId="6E6BBFA7" w:rsidR="00AC6F12" w:rsidRDefault="00AC6F12">
      <w:pPr>
        <w:spacing w:after="200"/>
        <w:rPr>
          <w:rFonts w:ascii="Times New Roman" w:eastAsiaTheme="majorEastAsia" w:hAnsi="Times New Roman" w:cs="Times New Roman"/>
          <w:b/>
          <w:bCs/>
          <w:caps/>
          <w:color w:val="365F91" w:themeColor="accent1" w:themeShade="BF"/>
          <w:sz w:val="24"/>
          <w:szCs w:val="24"/>
        </w:rPr>
      </w:pPr>
      <w:bookmarkStart w:id="104" w:name="_Toc489022683"/>
      <w:bookmarkStart w:id="105" w:name="_Toc489028338"/>
      <w:bookmarkStart w:id="106" w:name="_Toc489028817"/>
      <w:bookmarkStart w:id="107" w:name="_Ref489029308"/>
      <w:bookmarkStart w:id="108" w:name="_Ref489029369"/>
      <w:bookmarkStart w:id="109" w:name="_Toc490559650"/>
      <w:bookmarkStart w:id="110" w:name="_Ref496102932"/>
      <w:bookmarkStart w:id="111" w:name="_Toc517263983"/>
      <w:r>
        <w:rPr>
          <w:rFonts w:ascii="Times New Roman" w:hAnsi="Times New Roman" w:cs="Times New Roman"/>
          <w:sz w:val="24"/>
          <w:szCs w:val="24"/>
        </w:rPr>
        <w:br w:type="page"/>
      </w:r>
    </w:p>
    <w:p w14:paraId="59ACDDCD" w14:textId="13F5173F" w:rsidR="00963C82" w:rsidRPr="00BC310A" w:rsidRDefault="00650DA5" w:rsidP="00D32EF1">
      <w:pPr>
        <w:pStyle w:val="Ttulo1"/>
        <w:numPr>
          <w:ilvl w:val="0"/>
          <w:numId w:val="0"/>
        </w:numPr>
        <w:rPr>
          <w:rFonts w:ascii="Times New Roman" w:hAnsi="Times New Roman" w:cs="Times New Roman"/>
          <w:sz w:val="24"/>
          <w:szCs w:val="24"/>
        </w:rPr>
      </w:pPr>
      <w:bookmarkStart w:id="112" w:name="_Toc63700948"/>
      <w:r w:rsidRPr="00BC310A">
        <w:rPr>
          <w:rFonts w:ascii="Times New Roman" w:hAnsi="Times New Roman" w:cs="Times New Roman"/>
          <w:sz w:val="24"/>
          <w:szCs w:val="24"/>
        </w:rPr>
        <w:lastRenderedPageBreak/>
        <w:t>A</w:t>
      </w:r>
      <w:r w:rsidR="00963C82" w:rsidRPr="00BC310A">
        <w:rPr>
          <w:rFonts w:ascii="Times New Roman" w:hAnsi="Times New Roman" w:cs="Times New Roman"/>
          <w:sz w:val="24"/>
          <w:szCs w:val="24"/>
        </w:rPr>
        <w:t>nexo A</w:t>
      </w:r>
      <w:bookmarkEnd w:id="104"/>
      <w:bookmarkEnd w:id="105"/>
      <w:bookmarkEnd w:id="106"/>
      <w:bookmarkEnd w:id="107"/>
      <w:bookmarkEnd w:id="108"/>
      <w:bookmarkEnd w:id="109"/>
      <w:bookmarkEnd w:id="110"/>
      <w:bookmarkEnd w:id="111"/>
      <w:bookmarkEnd w:id="112"/>
    </w:p>
    <w:p w14:paraId="57C5E281" w14:textId="77777777" w:rsidR="00963C82" w:rsidRPr="002354FA" w:rsidRDefault="00963C82" w:rsidP="00963C82">
      <w:pPr>
        <w:pStyle w:val="Estilo6"/>
        <w:pBdr>
          <w:bottom w:val="single" w:sz="12" w:space="1" w:color="auto"/>
        </w:pBdr>
        <w:rPr>
          <w:rFonts w:ascii="Times New Roman" w:hAnsi="Times New Roman" w:cs="Times New Roman"/>
        </w:rPr>
      </w:pPr>
      <w:bookmarkStart w:id="113" w:name="_Toc490559651"/>
      <w:bookmarkStart w:id="114" w:name="_Toc517263984"/>
      <w:bookmarkStart w:id="115" w:name="_Toc63700949"/>
      <w:r w:rsidRPr="00BC310A">
        <w:rPr>
          <w:rFonts w:ascii="Times New Roman" w:hAnsi="Times New Roman" w:cs="Times New Roman"/>
        </w:rPr>
        <w:t>Lista de Potenciais Fornecedores</w:t>
      </w:r>
      <w:bookmarkEnd w:id="113"/>
      <w:bookmarkEnd w:id="114"/>
      <w:bookmarkEnd w:id="115"/>
      <w:r w:rsidRPr="009221BF">
        <w:rPr>
          <w:rFonts w:ascii="Times New Roman" w:hAnsi="Times New Roman" w:cs="Times New Roman"/>
        </w:rPr>
        <w:t xml:space="preserve"> </w:t>
      </w:r>
    </w:p>
    <w:sdt>
      <w:sdtPr>
        <w:rPr>
          <w:rFonts w:ascii="Times New Roman" w:hAnsi="Times New Roman" w:cs="Times New Roman"/>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3DE07F27" w14:textId="0C25C4D8" w:rsidR="00D33DED" w:rsidRPr="007A75EA" w:rsidRDefault="00D573C6" w:rsidP="00D33DED">
          <w:pPr>
            <w:pStyle w:val="Subttulo"/>
            <w:jc w:val="both"/>
            <w:rPr>
              <w:rFonts w:ascii="Times New Roman" w:hAnsi="Times New Roman" w:cs="Times New Roman"/>
            </w:rPr>
          </w:pPr>
          <w:r>
            <w:rPr>
              <w:rFonts w:ascii="Times New Roman" w:hAnsi="Times New Roman" w:cs="Times New Roman"/>
            </w:rPr>
            <w:t>Contratação de empresa para prestação de serviços técnicos de desenvolvimento e sustentação de softwares.</w:t>
          </w:r>
        </w:p>
      </w:sdtContent>
    </w:sdt>
    <w:p w14:paraId="4A6345CA" w14:textId="77777777" w:rsidR="003E447F" w:rsidRPr="007A75EA" w:rsidRDefault="003E447F" w:rsidP="003E447F">
      <w:pPr>
        <w:rPr>
          <w:rFonts w:ascii="Times New Roman" w:hAnsi="Times New Roman" w:cs="Times New Roman"/>
          <w:color w:val="1F497D"/>
        </w:rPr>
      </w:pPr>
    </w:p>
    <w:tbl>
      <w:tblPr>
        <w:tblStyle w:val="Tabelacomgrade"/>
        <w:tblW w:w="0" w:type="auto"/>
        <w:tblLook w:val="04A0" w:firstRow="1" w:lastRow="0" w:firstColumn="1" w:lastColumn="0" w:noHBand="0" w:noVBand="1"/>
      </w:tblPr>
      <w:tblGrid>
        <w:gridCol w:w="656"/>
        <w:gridCol w:w="7838"/>
      </w:tblGrid>
      <w:tr w:rsidR="00CD2169" w:rsidRPr="007A75EA" w14:paraId="1F68A558" w14:textId="77777777" w:rsidTr="009D1A02">
        <w:trPr>
          <w:tblHeader/>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A5B83C4" w14:textId="77777777" w:rsidR="00CD2169" w:rsidRPr="0047780E" w:rsidRDefault="00CD2169" w:rsidP="009D1A02">
            <w:pPr>
              <w:jc w:val="center"/>
              <w:rPr>
                <w:rFonts w:ascii="Times New Roman" w:hAnsi="Times New Roman" w:cs="Times New Roman"/>
                <w:b/>
              </w:rPr>
            </w:pPr>
            <w:r w:rsidRPr="007A75EA">
              <w:rPr>
                <w:rFonts w:ascii="Times New Roman" w:hAnsi="Times New Roman" w:cs="Times New Roman"/>
              </w:rPr>
              <w:br w:type="page"/>
            </w:r>
            <w:r w:rsidRPr="0047780E">
              <w:rPr>
                <w:rFonts w:ascii="Times New Roman" w:hAnsi="Times New Roman" w:cs="Times New Roman"/>
                <w:b/>
              </w:rPr>
              <w:t>Item</w:t>
            </w:r>
          </w:p>
        </w:tc>
        <w:tc>
          <w:tcPr>
            <w:tcW w:w="7838" w:type="dxa"/>
            <w:tcBorders>
              <w:top w:val="single" w:sz="4" w:space="0" w:color="auto"/>
              <w:left w:val="single" w:sz="4" w:space="0" w:color="auto"/>
              <w:bottom w:val="single" w:sz="4" w:space="0" w:color="auto"/>
              <w:right w:val="single" w:sz="4" w:space="0" w:color="auto"/>
            </w:tcBorders>
            <w:shd w:val="pct10" w:color="auto" w:fill="auto"/>
            <w:hideMark/>
          </w:tcPr>
          <w:p w14:paraId="23DAE3FA" w14:textId="77777777" w:rsidR="00CD2169" w:rsidRPr="007A75EA" w:rsidRDefault="00CD2169" w:rsidP="009D1A02">
            <w:pPr>
              <w:jc w:val="center"/>
              <w:rPr>
                <w:rFonts w:ascii="Times New Roman" w:hAnsi="Times New Roman" w:cs="Times New Roman"/>
                <w:b/>
              </w:rPr>
            </w:pPr>
            <w:r w:rsidRPr="007A75EA">
              <w:rPr>
                <w:rFonts w:ascii="Times New Roman" w:hAnsi="Times New Roman" w:cs="Times New Roman"/>
                <w:b/>
              </w:rPr>
              <w:t>Fornecedor</w:t>
            </w:r>
          </w:p>
        </w:tc>
      </w:tr>
      <w:tr w:rsidR="00CD2169" w:rsidRPr="007A75EA" w14:paraId="5E9A5690"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0C9BEB4D" w14:textId="77777777" w:rsidR="00CD2169" w:rsidRDefault="00CD2169" w:rsidP="009D1A02">
            <w:pPr>
              <w:jc w:val="center"/>
              <w:rPr>
                <w:rFonts w:ascii="Times New Roman" w:hAnsi="Times New Roman" w:cs="Times New Roman"/>
                <w:b/>
              </w:rPr>
            </w:pPr>
            <w:r>
              <w:rPr>
                <w:rFonts w:ascii="Times New Roman" w:hAnsi="Times New Roman" w:cs="Times New Roman"/>
                <w:b/>
              </w:rPr>
              <w:t>1</w:t>
            </w:r>
          </w:p>
        </w:tc>
        <w:tc>
          <w:tcPr>
            <w:tcW w:w="7838" w:type="dxa"/>
            <w:tcBorders>
              <w:top w:val="single" w:sz="4" w:space="0" w:color="auto"/>
              <w:left w:val="single" w:sz="4" w:space="0" w:color="auto"/>
              <w:bottom w:val="single" w:sz="4" w:space="0" w:color="auto"/>
              <w:right w:val="single" w:sz="4" w:space="0" w:color="auto"/>
            </w:tcBorders>
          </w:tcPr>
          <w:p w14:paraId="549EA3A4"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Pr>
                <w:rFonts w:ascii="Times New Roman" w:hAnsi="Times New Roman" w:cs="Times New Roman"/>
                <w:b/>
                <w:color w:val="4F81BD" w:themeColor="accent1"/>
              </w:rPr>
              <w:t>Ábaco Tecnologia de Informação LTDA</w:t>
            </w:r>
            <w:r w:rsidRPr="00CC6DAB">
              <w:rPr>
                <w:rFonts w:ascii="Times New Roman" w:hAnsi="Times New Roman" w:cs="Times New Roman"/>
                <w:b/>
                <w:color w:val="4F81BD" w:themeColor="accent1"/>
              </w:rPr>
              <w:t xml:space="preserve"> </w:t>
            </w:r>
          </w:p>
          <w:p w14:paraId="64F8AD08"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98497C">
              <w:rPr>
                <w:rFonts w:ascii="Times New Roman" w:hAnsi="Times New Roman" w:cs="Times New Roman"/>
                <w:b/>
                <w:color w:val="4F81BD" w:themeColor="accent1"/>
              </w:rPr>
              <w:t>http://www.abaco.com.br/</w:t>
            </w:r>
          </w:p>
          <w:p w14:paraId="3312FFAC"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w:t>
            </w:r>
            <w:r>
              <w:rPr>
                <w:rFonts w:ascii="Times New Roman" w:hAnsi="Times New Roman" w:cs="Times New Roman"/>
                <w:b/>
                <w:color w:val="4F81BD" w:themeColor="accent1"/>
              </w:rPr>
              <w:t>5</w:t>
            </w:r>
            <w:r w:rsidRPr="00CC6DAB">
              <w:rPr>
                <w:rFonts w:ascii="Times New Roman" w:hAnsi="Times New Roman" w:cs="Times New Roman"/>
                <w:b/>
                <w:color w:val="4F81BD" w:themeColor="accent1"/>
              </w:rPr>
              <w:t xml:space="preserve">) </w:t>
            </w:r>
            <w:r>
              <w:rPr>
                <w:rFonts w:ascii="Times New Roman" w:hAnsi="Times New Roman" w:cs="Times New Roman"/>
                <w:b/>
                <w:color w:val="4F81BD" w:themeColor="accent1"/>
              </w:rPr>
              <w:t>3617-0777</w:t>
            </w:r>
          </w:p>
          <w:p w14:paraId="7AE7354F" w14:textId="77777777" w:rsidR="00CD2169" w:rsidRPr="00CC6DAB" w:rsidRDefault="00CD2169" w:rsidP="009D1A02">
            <w:pPr>
              <w:rPr>
                <w:rFonts w:ascii="Times New Roman" w:hAnsi="Times New Roman" w:cs="Times New Roman"/>
                <w:b/>
                <w:color w:val="4F81BD" w:themeColor="accent1"/>
              </w:rPr>
            </w:pPr>
            <w:r w:rsidRPr="00CC6DAB">
              <w:rPr>
                <w:rFonts w:ascii="Times New Roman" w:hAnsi="Times New Roman" w:cs="Times New Roman"/>
                <w:b/>
              </w:rPr>
              <w:t xml:space="preserve">E-mail: </w:t>
            </w:r>
            <w:r>
              <w:rPr>
                <w:rFonts w:ascii="Times New Roman" w:hAnsi="Times New Roman" w:cs="Times New Roman"/>
                <w:b/>
                <w:color w:val="4F81BD" w:themeColor="accent1"/>
              </w:rPr>
              <w:t>douglas.dias@abaco.com.br</w:t>
            </w:r>
          </w:p>
          <w:p w14:paraId="12F51103"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 xml:space="preserve">Contato: </w:t>
            </w:r>
            <w:r>
              <w:rPr>
                <w:rFonts w:ascii="Times New Roman" w:hAnsi="Times New Roman" w:cs="Times New Roman"/>
                <w:b/>
                <w:color w:val="4F81BD" w:themeColor="accent1"/>
              </w:rPr>
              <w:t>Douglas Dias</w:t>
            </w:r>
          </w:p>
        </w:tc>
      </w:tr>
      <w:tr w:rsidR="00CD2169" w:rsidRPr="007A75EA" w14:paraId="669C361D"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1F7AE2C" w14:textId="77777777" w:rsidR="00CD2169" w:rsidRPr="00721043" w:rsidRDefault="00CD2169" w:rsidP="009D1A02">
            <w:pPr>
              <w:jc w:val="center"/>
              <w:rPr>
                <w:rFonts w:ascii="Times New Roman" w:hAnsi="Times New Roman" w:cs="Times New Roman"/>
                <w:b/>
              </w:rPr>
            </w:pPr>
            <w:r w:rsidRPr="00721043">
              <w:rPr>
                <w:rFonts w:ascii="Times New Roman" w:hAnsi="Times New Roman" w:cs="Times New Roman"/>
                <w:b/>
              </w:rPr>
              <w:t>2</w:t>
            </w:r>
          </w:p>
        </w:tc>
        <w:tc>
          <w:tcPr>
            <w:tcW w:w="7838" w:type="dxa"/>
            <w:tcBorders>
              <w:top w:val="single" w:sz="4" w:space="0" w:color="auto"/>
              <w:left w:val="single" w:sz="4" w:space="0" w:color="auto"/>
              <w:bottom w:val="single" w:sz="4" w:space="0" w:color="auto"/>
              <w:right w:val="single" w:sz="4" w:space="0" w:color="auto"/>
            </w:tcBorders>
            <w:hideMark/>
          </w:tcPr>
          <w:p w14:paraId="75E1C258"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 xml:space="preserve">Algar Tecnologia e Consultoria S. A. </w:t>
            </w:r>
          </w:p>
          <w:p w14:paraId="70E9AD8A"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Sítio: </w:t>
            </w:r>
            <w:r w:rsidRPr="007A75EA">
              <w:rPr>
                <w:rFonts w:ascii="Times New Roman" w:hAnsi="Times New Roman" w:cs="Times New Roman"/>
                <w:b/>
                <w:color w:val="4F81BD" w:themeColor="accent1"/>
              </w:rPr>
              <w:t>http://www.algartech.com.br/</w:t>
            </w:r>
          </w:p>
          <w:p w14:paraId="4FB385D6"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3246-3100</w:t>
            </w:r>
          </w:p>
          <w:p w14:paraId="35224294" w14:textId="77777777" w:rsidR="00CD2169" w:rsidRPr="007A75EA" w:rsidRDefault="00CD2169" w:rsidP="009D1A02">
            <w:pPr>
              <w:rPr>
                <w:rFonts w:ascii="Times New Roman" w:hAnsi="Times New Roman" w:cs="Times New Roman"/>
                <w:b/>
                <w:color w:val="4F81BD" w:themeColor="accent1"/>
              </w:rPr>
            </w:pPr>
            <w:r w:rsidRPr="007A75EA">
              <w:rPr>
                <w:rFonts w:ascii="Times New Roman" w:hAnsi="Times New Roman" w:cs="Times New Roman"/>
                <w:b/>
              </w:rPr>
              <w:t xml:space="preserve">E-mail: </w:t>
            </w:r>
            <w:r w:rsidRPr="007A75EA">
              <w:rPr>
                <w:rFonts w:ascii="Times New Roman" w:hAnsi="Times New Roman" w:cs="Times New Roman"/>
                <w:b/>
                <w:color w:val="4F81BD" w:themeColor="accent1"/>
              </w:rPr>
              <w:t>janainabr@algartecnologia.com.br</w:t>
            </w:r>
          </w:p>
          <w:p w14:paraId="7E60E774" w14:textId="77777777" w:rsidR="00CD2169" w:rsidRPr="007A75EA" w:rsidRDefault="00CD2169" w:rsidP="009D1A02">
            <w:pPr>
              <w:spacing w:line="276" w:lineRule="auto"/>
              <w:rPr>
                <w:rFonts w:ascii="Times New Roman" w:hAnsi="Times New Roman" w:cs="Times New Roman"/>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Janaína Barbeitos Ribeiro</w:t>
            </w:r>
          </w:p>
        </w:tc>
      </w:tr>
      <w:tr w:rsidR="00E47D20" w:rsidRPr="007A75EA" w14:paraId="02AF7EAE"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7A8E6FD" w14:textId="4803AEFC" w:rsidR="00E47D20" w:rsidRPr="00721043" w:rsidRDefault="0010074E" w:rsidP="009D1A02">
            <w:pPr>
              <w:jc w:val="center"/>
              <w:rPr>
                <w:rFonts w:ascii="Times New Roman" w:hAnsi="Times New Roman" w:cs="Times New Roman"/>
                <w:b/>
              </w:rPr>
            </w:pPr>
            <w:r>
              <w:rPr>
                <w:rFonts w:ascii="Times New Roman" w:hAnsi="Times New Roman" w:cs="Times New Roman"/>
                <w:b/>
              </w:rPr>
              <w:t>3</w:t>
            </w:r>
          </w:p>
        </w:tc>
        <w:tc>
          <w:tcPr>
            <w:tcW w:w="7838" w:type="dxa"/>
            <w:tcBorders>
              <w:top w:val="single" w:sz="4" w:space="0" w:color="auto"/>
              <w:left w:val="single" w:sz="4" w:space="0" w:color="auto"/>
              <w:bottom w:val="single" w:sz="4" w:space="0" w:color="auto"/>
              <w:right w:val="single" w:sz="4" w:space="0" w:color="auto"/>
            </w:tcBorders>
          </w:tcPr>
          <w:p w14:paraId="47E13104" w14:textId="47D32150" w:rsidR="00E47D20" w:rsidRPr="007A75EA" w:rsidRDefault="00E47D20" w:rsidP="00E47D20">
            <w:pPr>
              <w:rPr>
                <w:rFonts w:ascii="Times New Roman" w:hAnsi="Times New Roman" w:cs="Times New Roman"/>
                <w:b/>
              </w:rPr>
            </w:pPr>
            <w:r w:rsidRPr="007A75EA">
              <w:rPr>
                <w:rFonts w:ascii="Times New Roman" w:hAnsi="Times New Roman" w:cs="Times New Roman"/>
                <w:b/>
              </w:rPr>
              <w:t>Nome:</w:t>
            </w:r>
            <w:r w:rsidRPr="00E47D20">
              <w:rPr>
                <w:rFonts w:ascii="Times New Roman" w:hAnsi="Times New Roman" w:cs="Times New Roman"/>
                <w:b/>
                <w:color w:val="4F81BD" w:themeColor="accent1"/>
              </w:rPr>
              <w:t xml:space="preserve"> Basis</w:t>
            </w:r>
          </w:p>
          <w:p w14:paraId="25223B80" w14:textId="0385D458" w:rsidR="00E47D20" w:rsidRPr="007A75EA" w:rsidRDefault="00E47D20" w:rsidP="00E47D20">
            <w:pPr>
              <w:rPr>
                <w:rFonts w:ascii="Times New Roman" w:hAnsi="Times New Roman" w:cs="Times New Roman"/>
                <w:b/>
              </w:rPr>
            </w:pPr>
            <w:r w:rsidRPr="007A75EA">
              <w:rPr>
                <w:rFonts w:ascii="Times New Roman" w:hAnsi="Times New Roman" w:cs="Times New Roman"/>
                <w:b/>
              </w:rPr>
              <w:t xml:space="preserve">Sítio: </w:t>
            </w:r>
            <w:hyperlink r:id="rId25" w:history="1">
              <w:r w:rsidRPr="00E47D20">
                <w:rPr>
                  <w:rFonts w:ascii="Times New Roman" w:hAnsi="Times New Roman" w:cs="Times New Roman"/>
                  <w:b/>
                  <w:color w:val="4F81BD" w:themeColor="accent1"/>
                </w:rPr>
                <w:t>https://www.basis.com.br/</w:t>
              </w:r>
            </w:hyperlink>
          </w:p>
          <w:p w14:paraId="2D515732" w14:textId="77777777" w:rsidR="00E47D20" w:rsidRPr="007A75EA" w:rsidRDefault="00E47D20" w:rsidP="00E47D20">
            <w:pPr>
              <w:rPr>
                <w:rFonts w:ascii="Times New Roman" w:hAnsi="Times New Roman" w:cs="Times New Roman"/>
                <w:b/>
              </w:rPr>
            </w:pPr>
            <w:r w:rsidRPr="007A75EA">
              <w:rPr>
                <w:rFonts w:ascii="Times New Roman" w:hAnsi="Times New Roman" w:cs="Times New Roman"/>
                <w:b/>
              </w:rPr>
              <w:t>Telefone:</w:t>
            </w:r>
            <w:r w:rsidRPr="00E47D20">
              <w:rPr>
                <w:rFonts w:ascii="Times New Roman" w:hAnsi="Times New Roman" w:cs="Times New Roman"/>
                <w:b/>
                <w:color w:val="4F81BD" w:themeColor="accent1"/>
              </w:rPr>
              <w:t xml:space="preserve"> </w:t>
            </w:r>
            <w:hyperlink r:id="rId26" w:history="1">
              <w:r w:rsidRPr="00E47D20">
                <w:rPr>
                  <w:rFonts w:ascii="Times New Roman" w:hAnsi="Times New Roman" w:cs="Times New Roman"/>
                  <w:b/>
                  <w:color w:val="4F81BD" w:themeColor="accent1"/>
                </w:rPr>
                <w:t>61 3306-2001</w:t>
              </w:r>
            </w:hyperlink>
          </w:p>
          <w:p w14:paraId="65B24289" w14:textId="686EE09A" w:rsidR="00E47D20" w:rsidRPr="007A75EA" w:rsidRDefault="00E47D20" w:rsidP="00E47D20">
            <w:pPr>
              <w:rPr>
                <w:rFonts w:ascii="Times New Roman" w:hAnsi="Times New Roman" w:cs="Times New Roman"/>
                <w:b/>
              </w:rPr>
            </w:pPr>
            <w:r w:rsidRPr="007A75EA">
              <w:rPr>
                <w:rFonts w:ascii="Times New Roman" w:hAnsi="Times New Roman" w:cs="Times New Roman"/>
                <w:b/>
              </w:rPr>
              <w:t>E-mail:</w:t>
            </w:r>
            <w:r w:rsidRPr="00E47D20">
              <w:rPr>
                <w:rFonts w:ascii="Times New Roman" w:hAnsi="Times New Roman" w:cs="Times New Roman"/>
                <w:b/>
              </w:rPr>
              <w:t xml:space="preserve"> </w:t>
            </w:r>
            <w:r w:rsidRPr="00E47D20">
              <w:rPr>
                <w:rFonts w:ascii="Times New Roman" w:hAnsi="Times New Roman" w:cs="Times New Roman"/>
                <w:b/>
                <w:color w:val="4F81BD" w:themeColor="accent1"/>
              </w:rPr>
              <w:t>comercial@basis.com.br</w:t>
            </w:r>
          </w:p>
        </w:tc>
      </w:tr>
      <w:tr w:rsidR="0010074E" w:rsidRPr="007A75EA" w14:paraId="3BEBA8DD"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11D4E2CF" w14:textId="27EC0CC0" w:rsidR="0010074E" w:rsidRPr="00721043" w:rsidRDefault="0010074E" w:rsidP="0010074E">
            <w:pPr>
              <w:jc w:val="center"/>
              <w:rPr>
                <w:rFonts w:ascii="Times New Roman" w:hAnsi="Times New Roman" w:cs="Times New Roman"/>
                <w:b/>
              </w:rPr>
            </w:pPr>
            <w:r>
              <w:rPr>
                <w:rFonts w:ascii="Times New Roman" w:hAnsi="Times New Roman" w:cs="Times New Roman"/>
                <w:b/>
              </w:rPr>
              <w:t>4</w:t>
            </w:r>
          </w:p>
        </w:tc>
        <w:tc>
          <w:tcPr>
            <w:tcW w:w="7838" w:type="dxa"/>
            <w:tcBorders>
              <w:top w:val="single" w:sz="4" w:space="0" w:color="auto"/>
              <w:left w:val="single" w:sz="4" w:space="0" w:color="auto"/>
              <w:bottom w:val="single" w:sz="4" w:space="0" w:color="auto"/>
              <w:right w:val="single" w:sz="4" w:space="0" w:color="auto"/>
            </w:tcBorders>
          </w:tcPr>
          <w:p w14:paraId="419DFAE5" w14:textId="77777777" w:rsidR="00A352AB" w:rsidRPr="007A75EA" w:rsidRDefault="00A352AB" w:rsidP="00A352AB">
            <w:pPr>
              <w:rPr>
                <w:rFonts w:ascii="Times New Roman" w:hAnsi="Times New Roman" w:cs="Times New Roman"/>
              </w:rPr>
            </w:pPr>
            <w:r w:rsidRPr="007A75EA">
              <w:rPr>
                <w:rFonts w:ascii="Times New Roman" w:hAnsi="Times New Roman" w:cs="Times New Roman"/>
                <w:b/>
              </w:rPr>
              <w:t>Nome:</w:t>
            </w:r>
            <w:r w:rsidRPr="007A75EA">
              <w:rPr>
                <w:rFonts w:ascii="Times New Roman" w:hAnsi="Times New Roman" w:cs="Times New Roman"/>
                <w:b/>
                <w:color w:val="4F81BD" w:themeColor="accent1"/>
              </w:rPr>
              <w:t xml:space="preserve"> Cast Informática.</w:t>
            </w:r>
          </w:p>
          <w:p w14:paraId="64AEF53C" w14:textId="77777777" w:rsidR="00A352AB" w:rsidRPr="007A75EA" w:rsidRDefault="00A352AB" w:rsidP="00A352AB">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t>
            </w:r>
            <w:hyperlink r:id="rId27" w:history="1">
              <w:r w:rsidRPr="007A75EA">
                <w:rPr>
                  <w:rStyle w:val="Hyperlink"/>
                  <w:rFonts w:ascii="Times New Roman" w:hAnsi="Times New Roman" w:cs="Times New Roman"/>
                  <w:b/>
                  <w:color w:val="4F81BD" w:themeColor="accent1"/>
                </w:rPr>
                <w:t>www.cast.com.br</w:t>
              </w:r>
            </w:hyperlink>
          </w:p>
          <w:p w14:paraId="2702FB08" w14:textId="77777777" w:rsidR="00A352AB" w:rsidRPr="007A75EA" w:rsidRDefault="00A352AB" w:rsidP="00A352AB">
            <w:pPr>
              <w:rPr>
                <w:rFonts w:ascii="Times New Roman" w:hAnsi="Times New Roman" w:cs="Times New Roman"/>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3429-7362</w:t>
            </w:r>
          </w:p>
          <w:p w14:paraId="38651B87" w14:textId="77777777" w:rsidR="00A352AB" w:rsidRPr="007A75EA" w:rsidRDefault="00A352AB" w:rsidP="00A352AB">
            <w:pPr>
              <w:rPr>
                <w:rFonts w:ascii="Times New Roman" w:hAnsi="Times New Roman" w:cs="Times New Roman"/>
                <w:b/>
              </w:rPr>
            </w:pPr>
            <w:r w:rsidRPr="007A75EA">
              <w:rPr>
                <w:rFonts w:ascii="Times New Roman" w:hAnsi="Times New Roman" w:cs="Times New Roman"/>
                <w:b/>
              </w:rPr>
              <w:t xml:space="preserve">E-mail: </w:t>
            </w:r>
            <w:hyperlink r:id="rId28" w:history="1">
              <w:r w:rsidRPr="007546E0">
                <w:rPr>
                  <w:rStyle w:val="Hyperlink"/>
                  <w:rFonts w:ascii="Times New Roman" w:hAnsi="Times New Roman" w:cs="Times New Roman"/>
                  <w:b/>
                  <w:color w:val="4F81BD" w:themeColor="accent1"/>
                </w:rPr>
                <w:t>adriano.lima@cast.com.br</w:t>
              </w:r>
            </w:hyperlink>
            <w:r w:rsidRPr="007546E0">
              <w:rPr>
                <w:rFonts w:ascii="Times New Roman" w:hAnsi="Times New Roman" w:cs="Times New Roman"/>
                <w:b/>
                <w:color w:val="4F81BD" w:themeColor="accent1"/>
              </w:rPr>
              <w:t xml:space="preserve"> </w:t>
            </w:r>
            <w:r>
              <w:rPr>
                <w:rFonts w:ascii="Times New Roman" w:hAnsi="Times New Roman" w:cs="Times New Roman"/>
                <w:b/>
                <w:color w:val="4F81BD" w:themeColor="accent1"/>
              </w:rPr>
              <w:t>e comercial@</w:t>
            </w:r>
            <w:r w:rsidRPr="00A55D55">
              <w:t xml:space="preserve"> </w:t>
            </w:r>
            <w:r w:rsidRPr="00535E42">
              <w:rPr>
                <w:rFonts w:ascii="Times New Roman" w:hAnsi="Times New Roman" w:cs="Times New Roman"/>
                <w:b/>
                <w:color w:val="4F81BD" w:themeColor="accent1"/>
              </w:rPr>
              <w:t>cast.com.br</w:t>
            </w:r>
          </w:p>
          <w:p w14:paraId="697801D8" w14:textId="19DDD7AC" w:rsidR="0010074E" w:rsidRPr="00F87B00" w:rsidRDefault="00A352AB" w:rsidP="00A352AB">
            <w:pPr>
              <w:rPr>
                <w:rFonts w:ascii="Times New Roman" w:hAnsi="Times New Roman" w:cs="Times New Roman"/>
                <w:b/>
                <w:color w:val="4F81BD" w:themeColor="accent1"/>
              </w:rPr>
            </w:pPr>
            <w:r w:rsidRPr="007A75EA">
              <w:rPr>
                <w:rFonts w:ascii="Times New Roman" w:hAnsi="Times New Roman" w:cs="Times New Roman"/>
                <w:b/>
              </w:rPr>
              <w:t xml:space="preserve">Contato: </w:t>
            </w:r>
            <w:r>
              <w:rPr>
                <w:rFonts w:ascii="Times New Roman" w:hAnsi="Times New Roman" w:cs="Times New Roman"/>
                <w:b/>
                <w:color w:val="4F81BD" w:themeColor="accent1"/>
              </w:rPr>
              <w:t>Adriano Lima</w:t>
            </w:r>
          </w:p>
        </w:tc>
      </w:tr>
      <w:tr w:rsidR="00A352AB" w:rsidRPr="007A75EA" w14:paraId="7157B545"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ABA079E" w14:textId="25B1DCCC" w:rsidR="00A352AB" w:rsidRPr="00721043" w:rsidRDefault="00A352AB" w:rsidP="00A352AB">
            <w:pPr>
              <w:jc w:val="center"/>
              <w:rPr>
                <w:rFonts w:ascii="Times New Roman" w:hAnsi="Times New Roman" w:cs="Times New Roman"/>
                <w:b/>
              </w:rPr>
            </w:pPr>
            <w:r>
              <w:rPr>
                <w:rFonts w:ascii="Times New Roman" w:hAnsi="Times New Roman" w:cs="Times New Roman"/>
                <w:b/>
              </w:rPr>
              <w:t>5</w:t>
            </w:r>
          </w:p>
        </w:tc>
        <w:tc>
          <w:tcPr>
            <w:tcW w:w="7838" w:type="dxa"/>
            <w:tcBorders>
              <w:top w:val="single" w:sz="4" w:space="0" w:color="auto"/>
              <w:left w:val="single" w:sz="4" w:space="0" w:color="auto"/>
              <w:bottom w:val="single" w:sz="4" w:space="0" w:color="auto"/>
              <w:right w:val="single" w:sz="4" w:space="0" w:color="auto"/>
            </w:tcBorders>
            <w:hideMark/>
          </w:tcPr>
          <w:p w14:paraId="4648E927" w14:textId="77777777" w:rsidR="00A352AB" w:rsidRPr="007A75EA" w:rsidRDefault="00A352AB" w:rsidP="00A352AB">
            <w:pPr>
              <w:rPr>
                <w:rFonts w:ascii="Times New Roman" w:hAnsi="Times New Roman" w:cs="Times New Roman"/>
                <w:b/>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 xml:space="preserve">Central IT Tecnologia da Informação Ltda.  </w:t>
            </w:r>
          </w:p>
          <w:p w14:paraId="76255C06" w14:textId="77777777" w:rsidR="00A352AB" w:rsidRPr="003C0860" w:rsidRDefault="00A352AB" w:rsidP="00A352AB">
            <w:pPr>
              <w:rPr>
                <w:rFonts w:ascii="Times New Roman" w:hAnsi="Times New Roman" w:cs="Times New Roman"/>
                <w:b/>
                <w:color w:val="4F81BD" w:themeColor="accent1"/>
              </w:rPr>
            </w:pPr>
            <w:r w:rsidRPr="007A75EA">
              <w:rPr>
                <w:rFonts w:ascii="Times New Roman" w:hAnsi="Times New Roman" w:cs="Times New Roman"/>
                <w:b/>
              </w:rPr>
              <w:t xml:space="preserve">Sítio: </w:t>
            </w:r>
            <w:r w:rsidRPr="007A75EA">
              <w:rPr>
                <w:rFonts w:ascii="Times New Roman" w:hAnsi="Times New Roman" w:cs="Times New Roman"/>
                <w:b/>
                <w:color w:val="4F81BD" w:themeColor="accent1"/>
              </w:rPr>
              <w:t>http://</w:t>
            </w:r>
            <w:hyperlink r:id="rId29" w:history="1">
              <w:r w:rsidRPr="003C0860">
                <w:rPr>
                  <w:rFonts w:ascii="Times New Roman" w:hAnsi="Times New Roman" w:cs="Times New Roman"/>
                  <w:b/>
                  <w:color w:val="4F81BD" w:themeColor="accent1"/>
                </w:rPr>
                <w:t>www.centralit.com.br</w:t>
              </w:r>
            </w:hyperlink>
          </w:p>
          <w:p w14:paraId="124850BD" w14:textId="77777777" w:rsidR="00A352AB" w:rsidRPr="007A75EA" w:rsidRDefault="00A352AB" w:rsidP="00A352AB">
            <w:pPr>
              <w:rPr>
                <w:rFonts w:ascii="Times New Roman" w:hAnsi="Times New Roman" w:cs="Times New Roman"/>
                <w:b/>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3030-4027</w:t>
            </w:r>
          </w:p>
          <w:p w14:paraId="330F69B9" w14:textId="7B4E0E31" w:rsidR="00A352AB" w:rsidRPr="007A75EA" w:rsidRDefault="00A352AB" w:rsidP="00A352AB">
            <w:pPr>
              <w:spacing w:line="276" w:lineRule="auto"/>
              <w:rPr>
                <w:rFonts w:ascii="Times New Roman" w:hAnsi="Times New Roman" w:cs="Times New Roman"/>
              </w:rPr>
            </w:pPr>
            <w:r w:rsidRPr="007A75EA">
              <w:rPr>
                <w:rFonts w:ascii="Times New Roman" w:hAnsi="Times New Roman" w:cs="Times New Roman"/>
                <w:b/>
              </w:rPr>
              <w:t xml:space="preserve">E-mail: </w:t>
            </w:r>
            <w:r>
              <w:rPr>
                <w:rFonts w:ascii="Times New Roman" w:hAnsi="Times New Roman" w:cs="Times New Roman"/>
                <w:b/>
                <w:color w:val="4F81BD" w:themeColor="accent1"/>
              </w:rPr>
              <w:t>comercial</w:t>
            </w:r>
            <w:r w:rsidRPr="007A75EA">
              <w:rPr>
                <w:rFonts w:ascii="Times New Roman" w:hAnsi="Times New Roman" w:cs="Times New Roman"/>
                <w:b/>
                <w:color w:val="4F81BD" w:themeColor="accent1"/>
              </w:rPr>
              <w:t>@centralit.com.br</w:t>
            </w:r>
          </w:p>
        </w:tc>
      </w:tr>
      <w:tr w:rsidR="00A352AB" w:rsidRPr="007A75EA" w14:paraId="19103F25"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CD21AD1" w14:textId="337036AE" w:rsidR="00A352AB" w:rsidRPr="00721043" w:rsidRDefault="00A352AB" w:rsidP="00A352AB">
            <w:pPr>
              <w:jc w:val="center"/>
              <w:rPr>
                <w:rFonts w:ascii="Times New Roman" w:hAnsi="Times New Roman" w:cs="Times New Roman"/>
                <w:b/>
              </w:rPr>
            </w:pPr>
            <w:r>
              <w:rPr>
                <w:rFonts w:ascii="Times New Roman" w:hAnsi="Times New Roman" w:cs="Times New Roman"/>
                <w:b/>
              </w:rPr>
              <w:t>6</w:t>
            </w:r>
          </w:p>
        </w:tc>
        <w:tc>
          <w:tcPr>
            <w:tcW w:w="7838" w:type="dxa"/>
            <w:tcBorders>
              <w:top w:val="single" w:sz="4" w:space="0" w:color="auto"/>
              <w:left w:val="single" w:sz="4" w:space="0" w:color="auto"/>
              <w:bottom w:val="single" w:sz="4" w:space="0" w:color="auto"/>
              <w:right w:val="single" w:sz="4" w:space="0" w:color="auto"/>
            </w:tcBorders>
            <w:hideMark/>
          </w:tcPr>
          <w:p w14:paraId="5670ECF1" w14:textId="77777777" w:rsidR="00A352AB" w:rsidRPr="001D39DD" w:rsidRDefault="00A352AB" w:rsidP="00A352AB">
            <w:pPr>
              <w:rPr>
                <w:rFonts w:ascii="Times New Roman" w:hAnsi="Times New Roman" w:cs="Times New Roman"/>
              </w:rPr>
            </w:pPr>
            <w:r w:rsidRPr="007A75EA">
              <w:rPr>
                <w:rFonts w:ascii="Times New Roman" w:hAnsi="Times New Roman" w:cs="Times New Roman"/>
                <w:b/>
              </w:rPr>
              <w:t xml:space="preserve">Nome: </w:t>
            </w:r>
            <w:r w:rsidRPr="007A75EA">
              <w:rPr>
                <w:rFonts w:ascii="Times New Roman" w:hAnsi="Times New Roman" w:cs="Times New Roman"/>
              </w:rPr>
              <w:t xml:space="preserve"> </w:t>
            </w:r>
            <w:r w:rsidRPr="001D39DD">
              <w:rPr>
                <w:rFonts w:ascii="Times New Roman" w:hAnsi="Times New Roman" w:cs="Times New Roman"/>
                <w:b/>
                <w:color w:val="4F81BD" w:themeColor="accent1"/>
              </w:rPr>
              <w:t>CIMCORP COMERCIO E SERVICOS DE TECNOLOGIA DE INFORMATICA</w:t>
            </w:r>
          </w:p>
          <w:p w14:paraId="453ECCDE" w14:textId="77777777" w:rsidR="00A352AB" w:rsidRPr="007A75EA" w:rsidRDefault="00A352AB" w:rsidP="00A352AB">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1D39DD">
              <w:rPr>
                <w:rFonts w:ascii="Times New Roman" w:hAnsi="Times New Roman" w:cs="Times New Roman"/>
                <w:b/>
                <w:color w:val="4F81BD" w:themeColor="accent1"/>
              </w:rPr>
              <w:t>http://grupocimcorp.com/pt/</w:t>
            </w:r>
          </w:p>
          <w:p w14:paraId="15462908" w14:textId="77777777" w:rsidR="00A352AB" w:rsidRDefault="00A352AB" w:rsidP="00A352AB">
            <w:pPr>
              <w:tabs>
                <w:tab w:val="left" w:pos="3060"/>
              </w:tabs>
              <w:rPr>
                <w:rFonts w:ascii="Times New Roman" w:hAnsi="Times New Roman" w:cs="Times New Roman"/>
                <w:b/>
                <w:color w:val="4F81BD" w:themeColor="accent1"/>
              </w:rPr>
            </w:pPr>
            <w:r w:rsidRPr="007A75EA">
              <w:rPr>
                <w:rFonts w:ascii="Times New Roman" w:hAnsi="Times New Roman" w:cs="Times New Roman"/>
                <w:b/>
              </w:rPr>
              <w:t xml:space="preserve">Telefone: </w:t>
            </w:r>
            <w:r w:rsidRPr="003C0860">
              <w:rPr>
                <w:rFonts w:ascii="Times New Roman" w:hAnsi="Times New Roman" w:cs="Times New Roman"/>
                <w:b/>
                <w:color w:val="4F81BD" w:themeColor="accent1"/>
              </w:rPr>
              <w:t>(11) 2899-6000</w:t>
            </w:r>
            <w:r>
              <w:rPr>
                <w:rFonts w:ascii="Times New Roman" w:hAnsi="Times New Roman" w:cs="Times New Roman"/>
                <w:b/>
                <w:color w:val="4F81BD" w:themeColor="accent1"/>
              </w:rPr>
              <w:tab/>
            </w:r>
          </w:p>
          <w:p w14:paraId="6DCAD312" w14:textId="3FA0DD37" w:rsidR="00A352AB" w:rsidRPr="007A75EA" w:rsidRDefault="00A352AB" w:rsidP="00A352AB">
            <w:pPr>
              <w:rPr>
                <w:rFonts w:ascii="Times New Roman" w:hAnsi="Times New Roman" w:cs="Times New Roman"/>
                <w:b/>
              </w:rPr>
            </w:pPr>
            <w:r w:rsidRPr="006A2DDD">
              <w:rPr>
                <w:rFonts w:ascii="Times New Roman" w:hAnsi="Times New Roman" w:cs="Times New Roman"/>
                <w:b/>
              </w:rPr>
              <w:t xml:space="preserve">E-mail: </w:t>
            </w:r>
            <w:r w:rsidRPr="006A2DDD">
              <w:rPr>
                <w:rFonts w:ascii="Times New Roman" w:hAnsi="Times New Roman" w:cs="Times New Roman"/>
                <w:b/>
                <w:color w:val="4F81BD" w:themeColor="accent1"/>
              </w:rPr>
              <w:t>roberto.silva@quintess.com</w:t>
            </w:r>
          </w:p>
        </w:tc>
      </w:tr>
      <w:tr w:rsidR="00A352AB" w:rsidRPr="007A75EA" w14:paraId="2A3C604B" w14:textId="77777777" w:rsidTr="00A352AB">
        <w:trPr>
          <w:trHeight w:val="1180"/>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1F532D9C" w14:textId="72EE905E" w:rsidR="00A352AB" w:rsidRPr="00721043" w:rsidRDefault="00A352AB" w:rsidP="00A352AB">
            <w:pPr>
              <w:jc w:val="center"/>
              <w:rPr>
                <w:rFonts w:ascii="Times New Roman" w:hAnsi="Times New Roman" w:cs="Times New Roman"/>
                <w:b/>
              </w:rPr>
            </w:pPr>
            <w:r>
              <w:rPr>
                <w:rFonts w:ascii="Times New Roman" w:hAnsi="Times New Roman" w:cs="Times New Roman"/>
                <w:b/>
              </w:rPr>
              <w:t>7</w:t>
            </w:r>
          </w:p>
        </w:tc>
        <w:tc>
          <w:tcPr>
            <w:tcW w:w="7838" w:type="dxa"/>
            <w:tcBorders>
              <w:top w:val="single" w:sz="4" w:space="0" w:color="auto"/>
              <w:left w:val="single" w:sz="4" w:space="0" w:color="auto"/>
              <w:bottom w:val="single" w:sz="4" w:space="0" w:color="auto"/>
              <w:right w:val="single" w:sz="4" w:space="0" w:color="auto"/>
            </w:tcBorders>
          </w:tcPr>
          <w:p w14:paraId="1953617F" w14:textId="77777777" w:rsidR="00A352AB" w:rsidRPr="007A75EA" w:rsidRDefault="00A352AB" w:rsidP="00A352AB">
            <w:pPr>
              <w:rPr>
                <w:rFonts w:ascii="Times New Roman" w:hAnsi="Times New Roman" w:cs="Times New Roman"/>
                <w:color w:val="1F497D"/>
              </w:rPr>
            </w:pPr>
            <w:r w:rsidRPr="007A75EA">
              <w:rPr>
                <w:rFonts w:ascii="Times New Roman" w:hAnsi="Times New Roman" w:cs="Times New Roman"/>
                <w:b/>
              </w:rPr>
              <w:t xml:space="preserve">Nome: </w:t>
            </w:r>
            <w:r w:rsidRPr="007A75EA">
              <w:rPr>
                <w:rFonts w:ascii="Times New Roman" w:hAnsi="Times New Roman" w:cs="Times New Roman"/>
              </w:rPr>
              <w:t xml:space="preserve"> </w:t>
            </w:r>
            <w:r w:rsidRPr="007A75EA">
              <w:rPr>
                <w:rFonts w:ascii="Times New Roman" w:hAnsi="Times New Roman" w:cs="Times New Roman"/>
                <w:b/>
                <w:color w:val="4F81BD" w:themeColor="accent1"/>
              </w:rPr>
              <w:t>CPD Informática</w:t>
            </w:r>
          </w:p>
          <w:p w14:paraId="2ED008CC" w14:textId="77777777" w:rsidR="00A352AB" w:rsidRPr="007A75EA" w:rsidRDefault="00A352AB" w:rsidP="00A352AB">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http://www.cpd.com.br/</w:t>
            </w:r>
          </w:p>
          <w:p w14:paraId="7DEE54C5" w14:textId="77777777" w:rsidR="00A352AB" w:rsidRPr="007A75EA" w:rsidRDefault="00A352AB" w:rsidP="00A352AB">
            <w:pPr>
              <w:rPr>
                <w:rFonts w:ascii="Times New Roman" w:hAnsi="Times New Roman" w:cs="Times New Roman"/>
                <w:color w:val="1F497D"/>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2104-3200</w:t>
            </w:r>
          </w:p>
          <w:p w14:paraId="3B370187" w14:textId="77777777" w:rsidR="00A352AB" w:rsidRPr="007A75EA" w:rsidRDefault="00A352AB" w:rsidP="00A352AB">
            <w:pPr>
              <w:rPr>
                <w:rFonts w:ascii="Times New Roman" w:hAnsi="Times New Roman" w:cs="Times New Roman"/>
                <w:color w:val="1F497D"/>
              </w:rPr>
            </w:pPr>
            <w:r w:rsidRPr="007A75EA">
              <w:rPr>
                <w:rFonts w:ascii="Times New Roman" w:hAnsi="Times New Roman" w:cs="Times New Roman"/>
                <w:b/>
              </w:rPr>
              <w:t>E-mail:</w:t>
            </w:r>
            <w:r w:rsidRPr="007A75EA">
              <w:rPr>
                <w:rFonts w:ascii="Times New Roman" w:hAnsi="Times New Roman" w:cs="Times New Roman"/>
                <w:b/>
                <w:color w:val="4F81BD" w:themeColor="accent1"/>
              </w:rPr>
              <w:t xml:space="preserve"> </w:t>
            </w:r>
            <w:r>
              <w:rPr>
                <w:rFonts w:ascii="Times New Roman" w:hAnsi="Times New Roman" w:cs="Times New Roman"/>
                <w:b/>
                <w:color w:val="4F81BD" w:themeColor="accent1"/>
              </w:rPr>
              <w:t>contato</w:t>
            </w:r>
            <w:r w:rsidRPr="007A75EA">
              <w:rPr>
                <w:rFonts w:ascii="Times New Roman" w:hAnsi="Times New Roman" w:cs="Times New Roman"/>
                <w:b/>
                <w:color w:val="4F81BD" w:themeColor="accent1"/>
              </w:rPr>
              <w:t>@cpd.com.br</w:t>
            </w:r>
          </w:p>
          <w:p w14:paraId="4145B4F8" w14:textId="48426A8A" w:rsidR="00A352AB" w:rsidRPr="00FC4788" w:rsidRDefault="00A352AB" w:rsidP="00A352AB">
            <w:pPr>
              <w:rPr>
                <w:rFonts w:ascii="Times New Roman" w:hAnsi="Times New Roman" w:cs="Times New Roman"/>
                <w:b/>
              </w:rPr>
            </w:pPr>
            <w:r w:rsidRPr="007A75EA">
              <w:rPr>
                <w:rFonts w:ascii="Times New Roman" w:hAnsi="Times New Roman" w:cs="Times New Roman"/>
                <w:b/>
              </w:rPr>
              <w:t>Contato:</w:t>
            </w:r>
            <w:r w:rsidRPr="007A75EA">
              <w:rPr>
                <w:rFonts w:ascii="Times New Roman" w:hAnsi="Times New Roman" w:cs="Times New Roman"/>
              </w:rPr>
              <w:t xml:space="preserve"> </w:t>
            </w:r>
            <w:r>
              <w:rPr>
                <w:rFonts w:ascii="Times New Roman" w:hAnsi="Times New Roman" w:cs="Times New Roman"/>
                <w:b/>
                <w:color w:val="4F81BD" w:themeColor="accent1"/>
              </w:rPr>
              <w:t>Cleide</w:t>
            </w:r>
          </w:p>
        </w:tc>
      </w:tr>
      <w:tr w:rsidR="00A352AB" w:rsidRPr="007A75EA" w14:paraId="4E4F08CF" w14:textId="77777777" w:rsidTr="009D1A02">
        <w:trPr>
          <w:trHeight w:val="1099"/>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946DAAF" w14:textId="45255A36" w:rsidR="00A352AB" w:rsidRPr="00721043" w:rsidRDefault="00A352AB" w:rsidP="00A352AB">
            <w:pPr>
              <w:jc w:val="center"/>
              <w:rPr>
                <w:rFonts w:ascii="Times New Roman" w:hAnsi="Times New Roman" w:cs="Times New Roman"/>
                <w:b/>
              </w:rPr>
            </w:pPr>
            <w:r>
              <w:rPr>
                <w:rFonts w:ascii="Times New Roman" w:hAnsi="Times New Roman" w:cs="Times New Roman"/>
                <w:b/>
              </w:rPr>
              <w:t>8</w:t>
            </w:r>
          </w:p>
        </w:tc>
        <w:tc>
          <w:tcPr>
            <w:tcW w:w="7838" w:type="dxa"/>
            <w:tcBorders>
              <w:top w:val="single" w:sz="4" w:space="0" w:color="auto"/>
              <w:left w:val="single" w:sz="4" w:space="0" w:color="auto"/>
              <w:bottom w:val="single" w:sz="4" w:space="0" w:color="auto"/>
              <w:right w:val="single" w:sz="4" w:space="0" w:color="auto"/>
            </w:tcBorders>
          </w:tcPr>
          <w:p w14:paraId="11ED1B5F"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CRP comercio de equipamentos e suprimentos de informática</w:t>
            </w:r>
          </w:p>
          <w:p w14:paraId="503FD970"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https://www.crptecnologia.com.br/</w:t>
            </w:r>
          </w:p>
          <w:p w14:paraId="3C8573EE"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(63) 3212-1952</w:t>
            </w:r>
          </w:p>
          <w:p w14:paraId="66BD4DEC"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E-mail: </w:t>
            </w:r>
            <w:r w:rsidRPr="000627F8">
              <w:rPr>
                <w:rFonts w:ascii="Times New Roman" w:hAnsi="Times New Roman" w:cs="Times New Roman"/>
                <w:b/>
                <w:color w:val="4F81BD" w:themeColor="accent1"/>
              </w:rPr>
              <w:t xml:space="preserve"> </w:t>
            </w:r>
            <w:hyperlink r:id="rId30" w:history="1">
              <w:r w:rsidRPr="000627F8">
                <w:rPr>
                  <w:rFonts w:ascii="Times New Roman" w:hAnsi="Times New Roman" w:cs="Times New Roman"/>
                  <w:b/>
                  <w:color w:val="4F81BD" w:themeColor="accent1"/>
                </w:rPr>
                <w:t>comercial@crptecnologia.com.br</w:t>
              </w:r>
            </w:hyperlink>
          </w:p>
          <w:p w14:paraId="22C0822F" w14:textId="0763361F" w:rsidR="00A352AB" w:rsidRPr="00F87B00" w:rsidRDefault="00A352AB" w:rsidP="00A352AB">
            <w:pPr>
              <w:tabs>
                <w:tab w:val="left" w:pos="3060"/>
              </w:tabs>
              <w:rPr>
                <w:rFonts w:ascii="Times New Roman" w:hAnsi="Times New Roman" w:cs="Times New Roman"/>
                <w:b/>
                <w:color w:val="4F81BD" w:themeColor="accent1"/>
              </w:rPr>
            </w:pPr>
            <w:r w:rsidRPr="00CC6DAB">
              <w:rPr>
                <w:rFonts w:ascii="Times New Roman" w:hAnsi="Times New Roman" w:cs="Times New Roman"/>
                <w:b/>
              </w:rPr>
              <w:t xml:space="preserve">Contato: </w:t>
            </w:r>
            <w:r w:rsidRPr="000627F8">
              <w:rPr>
                <w:rFonts w:ascii="Times New Roman" w:hAnsi="Times New Roman" w:cs="Times New Roman"/>
                <w:b/>
                <w:color w:val="4F81BD" w:themeColor="accent1"/>
              </w:rPr>
              <w:t>Ricardo ou  Diogo</w:t>
            </w:r>
          </w:p>
        </w:tc>
      </w:tr>
      <w:tr w:rsidR="00A352AB" w:rsidRPr="007A75EA" w14:paraId="20E7BF5E" w14:textId="77777777" w:rsidTr="00A352AB">
        <w:trPr>
          <w:trHeight w:val="1180"/>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911CED5" w14:textId="4502B165" w:rsidR="00A352AB" w:rsidRPr="00721043" w:rsidRDefault="00A352AB" w:rsidP="00A352AB">
            <w:pPr>
              <w:jc w:val="center"/>
              <w:rPr>
                <w:rFonts w:ascii="Times New Roman" w:hAnsi="Times New Roman" w:cs="Times New Roman"/>
                <w:b/>
              </w:rPr>
            </w:pPr>
            <w:r>
              <w:rPr>
                <w:rFonts w:ascii="Times New Roman" w:hAnsi="Times New Roman" w:cs="Times New Roman"/>
                <w:b/>
              </w:rPr>
              <w:t>9</w:t>
            </w:r>
          </w:p>
        </w:tc>
        <w:tc>
          <w:tcPr>
            <w:tcW w:w="7838" w:type="dxa"/>
            <w:tcBorders>
              <w:top w:val="single" w:sz="4" w:space="0" w:color="auto"/>
              <w:left w:val="single" w:sz="4" w:space="0" w:color="auto"/>
              <w:bottom w:val="single" w:sz="4" w:space="0" w:color="auto"/>
              <w:right w:val="single" w:sz="4" w:space="0" w:color="auto"/>
            </w:tcBorders>
          </w:tcPr>
          <w:p w14:paraId="60F94E85"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COMERCIAL LENA LTDA - LENATEC</w:t>
            </w:r>
          </w:p>
          <w:p w14:paraId="574630D0"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http://www.lenatec.com.br/v2/main/index.asp</w:t>
            </w:r>
          </w:p>
          <w:p w14:paraId="3ACB7600"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(27) 2123 0700</w:t>
            </w:r>
          </w:p>
          <w:p w14:paraId="2A7AC10F"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contato</w:t>
            </w:r>
            <w:r w:rsidRPr="00CC6DAB">
              <w:rPr>
                <w:rFonts w:ascii="Times New Roman" w:hAnsi="Times New Roman" w:cs="Times New Roman"/>
                <w:b/>
                <w:color w:val="4F81BD" w:themeColor="accent1"/>
              </w:rPr>
              <w:t>@lenatec.com.br</w:t>
            </w:r>
          </w:p>
          <w:p w14:paraId="4D53BF89" w14:textId="424D14DF" w:rsidR="00A352AB" w:rsidRPr="007A75EA" w:rsidRDefault="00A352AB" w:rsidP="00A352AB">
            <w:pPr>
              <w:rPr>
                <w:rFonts w:ascii="Times New Roman" w:hAnsi="Times New Roman" w:cs="Times New Roman"/>
                <w:b/>
              </w:rPr>
            </w:pPr>
            <w:r w:rsidRPr="00CC6DAB">
              <w:rPr>
                <w:rFonts w:ascii="Times New Roman" w:hAnsi="Times New Roman" w:cs="Times New Roman"/>
                <w:b/>
              </w:rPr>
              <w:t>Contato:</w:t>
            </w:r>
            <w:r w:rsidRPr="00CC6DAB">
              <w:rPr>
                <w:rFonts w:ascii="Times New Roman" w:hAnsi="Times New Roman" w:cs="Times New Roman"/>
              </w:rPr>
              <w:t xml:space="preserve"> </w:t>
            </w:r>
            <w:r w:rsidRPr="0045388A">
              <w:rPr>
                <w:rFonts w:ascii="Times New Roman" w:hAnsi="Times New Roman" w:cs="Times New Roman"/>
                <w:b/>
                <w:color w:val="4F81BD" w:themeColor="accent1"/>
              </w:rPr>
              <w:t>Márcio</w:t>
            </w:r>
          </w:p>
        </w:tc>
      </w:tr>
      <w:tr w:rsidR="00A352AB" w:rsidRPr="007A75EA" w14:paraId="60697940" w14:textId="77777777" w:rsidTr="009D1A02">
        <w:trPr>
          <w:trHeight w:val="1180"/>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5A52F65" w14:textId="135C3920" w:rsidR="00A352AB" w:rsidRPr="00721043" w:rsidRDefault="00A352AB" w:rsidP="00A352AB">
            <w:pPr>
              <w:jc w:val="center"/>
              <w:rPr>
                <w:rFonts w:ascii="Times New Roman" w:hAnsi="Times New Roman" w:cs="Times New Roman"/>
                <w:b/>
              </w:rPr>
            </w:pPr>
            <w:r>
              <w:rPr>
                <w:rFonts w:ascii="Times New Roman" w:hAnsi="Times New Roman" w:cs="Times New Roman"/>
                <w:b/>
              </w:rPr>
              <w:lastRenderedPageBreak/>
              <w:t>10</w:t>
            </w:r>
          </w:p>
        </w:tc>
        <w:tc>
          <w:tcPr>
            <w:tcW w:w="7838" w:type="dxa"/>
            <w:tcBorders>
              <w:top w:val="single" w:sz="4" w:space="0" w:color="auto"/>
              <w:left w:val="single" w:sz="4" w:space="0" w:color="auto"/>
              <w:bottom w:val="single" w:sz="4" w:space="0" w:color="auto"/>
              <w:right w:val="single" w:sz="4" w:space="0" w:color="auto"/>
            </w:tcBorders>
            <w:hideMark/>
          </w:tcPr>
          <w:p w14:paraId="2226803C"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CTZ CONSULTORIA E INFORMATICA LTDA</w:t>
            </w:r>
          </w:p>
          <w:p w14:paraId="3A1253BE"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https://www.ctz.com.br</w:t>
            </w:r>
          </w:p>
          <w:p w14:paraId="6C23609C"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(51) 3026-2722</w:t>
            </w:r>
          </w:p>
          <w:p w14:paraId="02DFD7E1" w14:textId="243E308B" w:rsidR="00A352AB" w:rsidRPr="007A75EA" w:rsidRDefault="00A352AB" w:rsidP="00A352AB">
            <w:pPr>
              <w:rPr>
                <w:rFonts w:ascii="Times New Roman" w:hAnsi="Times New Roman" w:cs="Times New Roman"/>
                <w:b/>
              </w:rPr>
            </w:pPr>
            <w:r w:rsidRPr="00CC6DAB">
              <w:rPr>
                <w:rFonts w:ascii="Times New Roman" w:hAnsi="Times New Roman" w:cs="Times New Roman"/>
                <w:b/>
              </w:rPr>
              <w:t xml:space="preserve">E-mail: </w:t>
            </w:r>
            <w:hyperlink r:id="rId31" w:history="1">
              <w:r w:rsidRPr="00156491">
                <w:rPr>
                  <w:rStyle w:val="Hyperlink"/>
                  <w:rFonts w:ascii="Times New Roman" w:hAnsi="Times New Roman" w:cs="Times New Roman"/>
                  <w:b/>
                </w:rPr>
                <w:t>licitacao@ctz.com.br</w:t>
              </w:r>
            </w:hyperlink>
          </w:p>
        </w:tc>
      </w:tr>
      <w:tr w:rsidR="00A352AB" w:rsidRPr="007A75EA" w14:paraId="568D897F" w14:textId="77777777" w:rsidTr="009D1A02">
        <w:trPr>
          <w:trHeight w:val="1180"/>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95D7407" w14:textId="57CE3FB6" w:rsidR="00A352AB" w:rsidRPr="00721043" w:rsidRDefault="00A352AB" w:rsidP="00A352AB">
            <w:pPr>
              <w:jc w:val="center"/>
              <w:rPr>
                <w:rFonts w:ascii="Times New Roman" w:hAnsi="Times New Roman" w:cs="Times New Roman"/>
                <w:b/>
              </w:rPr>
            </w:pPr>
            <w:r>
              <w:rPr>
                <w:rFonts w:ascii="Times New Roman" w:hAnsi="Times New Roman" w:cs="Times New Roman"/>
                <w:b/>
              </w:rPr>
              <w:t>11</w:t>
            </w:r>
          </w:p>
        </w:tc>
        <w:tc>
          <w:tcPr>
            <w:tcW w:w="7838" w:type="dxa"/>
            <w:tcBorders>
              <w:top w:val="single" w:sz="4" w:space="0" w:color="auto"/>
              <w:left w:val="single" w:sz="4" w:space="0" w:color="auto"/>
              <w:bottom w:val="single" w:sz="4" w:space="0" w:color="auto"/>
              <w:right w:val="single" w:sz="4" w:space="0" w:color="auto"/>
            </w:tcBorders>
          </w:tcPr>
          <w:p w14:paraId="3D34C333"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3C0860">
              <w:rPr>
                <w:rFonts w:ascii="Times New Roman" w:hAnsi="Times New Roman" w:cs="Times New Roman"/>
                <w:b/>
                <w:color w:val="4F81BD" w:themeColor="accent1"/>
              </w:rPr>
              <w:t>DIGISYSTEM SERVICOS ESPECIALIZADOS LTDA</w:t>
            </w:r>
          </w:p>
          <w:p w14:paraId="2C3146AF"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3C0860">
              <w:rPr>
                <w:rFonts w:ascii="Times New Roman" w:hAnsi="Times New Roman" w:cs="Times New Roman"/>
                <w:b/>
                <w:color w:val="4F81BD" w:themeColor="accent1"/>
              </w:rPr>
              <w:t>http://www.digisystem.com.br/</w:t>
            </w:r>
          </w:p>
          <w:p w14:paraId="7971622A" w14:textId="77777777" w:rsidR="00A352AB" w:rsidRPr="00F1354F" w:rsidRDefault="00A352AB" w:rsidP="00A352AB">
            <w:pPr>
              <w:rPr>
                <w:rFonts w:ascii="Times New Roman" w:hAnsi="Times New Roman" w:cs="Times New Roman"/>
                <w:b/>
                <w:color w:val="4F81BD" w:themeColor="accent1"/>
              </w:rPr>
            </w:pPr>
            <w:r w:rsidRPr="00CC6DAB">
              <w:rPr>
                <w:rFonts w:ascii="Times New Roman" w:hAnsi="Times New Roman" w:cs="Times New Roman"/>
                <w:b/>
              </w:rPr>
              <w:t xml:space="preserve">Telefone: </w:t>
            </w:r>
            <w:r w:rsidRPr="00F1354F">
              <w:rPr>
                <w:rFonts w:ascii="Times New Roman" w:hAnsi="Times New Roman" w:cs="Times New Roman"/>
                <w:b/>
                <w:color w:val="4F81BD" w:themeColor="accent1"/>
              </w:rPr>
              <w:t>11 3528-3000</w:t>
            </w:r>
          </w:p>
          <w:p w14:paraId="279D3F2E" w14:textId="0DCFE71D" w:rsidR="00A352AB" w:rsidRPr="007A75EA" w:rsidRDefault="00A352AB" w:rsidP="00A352AB">
            <w:pPr>
              <w:rPr>
                <w:rFonts w:ascii="Times New Roman" w:hAnsi="Times New Roman" w:cs="Times New Roman"/>
                <w:b/>
              </w:rPr>
            </w:pPr>
            <w:r w:rsidRPr="00CC6DAB">
              <w:rPr>
                <w:rFonts w:ascii="Times New Roman" w:hAnsi="Times New Roman" w:cs="Times New Roman"/>
                <w:b/>
              </w:rPr>
              <w:t>E-mail:</w:t>
            </w:r>
            <w:r w:rsidRPr="00F1354F">
              <w:rPr>
                <w:rFonts w:ascii="Times New Roman" w:hAnsi="Times New Roman" w:cs="Times New Roman"/>
                <w:b/>
                <w:color w:val="4F81BD" w:themeColor="accent1"/>
              </w:rPr>
              <w:t xml:space="preserve"> </w:t>
            </w:r>
            <w:hyperlink r:id="rId32" w:history="1">
              <w:r w:rsidRPr="00F1354F">
                <w:rPr>
                  <w:rFonts w:ascii="Times New Roman" w:hAnsi="Times New Roman" w:cs="Times New Roman"/>
                  <w:b/>
                  <w:color w:val="4F81BD" w:themeColor="accent1"/>
                </w:rPr>
                <w:t>comercial@digisystem.com.br</w:t>
              </w:r>
            </w:hyperlink>
          </w:p>
        </w:tc>
      </w:tr>
      <w:tr w:rsidR="00A352AB" w:rsidRPr="007A75EA" w14:paraId="65411CA7"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0EE0B969" w14:textId="1E6EFF10" w:rsidR="00A352AB" w:rsidRPr="007A75EA" w:rsidRDefault="00A352AB" w:rsidP="00A352AB">
            <w:pPr>
              <w:jc w:val="center"/>
              <w:rPr>
                <w:rFonts w:ascii="Times New Roman" w:hAnsi="Times New Roman" w:cs="Times New Roman"/>
                <w:b/>
              </w:rPr>
            </w:pPr>
            <w:r>
              <w:rPr>
                <w:rFonts w:ascii="Times New Roman" w:hAnsi="Times New Roman" w:cs="Times New Roman"/>
                <w:b/>
              </w:rPr>
              <w:t>12</w:t>
            </w:r>
          </w:p>
        </w:tc>
        <w:tc>
          <w:tcPr>
            <w:tcW w:w="7838" w:type="dxa"/>
            <w:tcBorders>
              <w:top w:val="single" w:sz="4" w:space="0" w:color="auto"/>
              <w:left w:val="single" w:sz="4" w:space="0" w:color="auto"/>
              <w:bottom w:val="single" w:sz="4" w:space="0" w:color="auto"/>
              <w:right w:val="single" w:sz="4" w:space="0" w:color="auto"/>
            </w:tcBorders>
          </w:tcPr>
          <w:p w14:paraId="7BE1EEC4"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77746">
              <w:rPr>
                <w:rFonts w:ascii="Times New Roman" w:hAnsi="Times New Roman" w:cs="Times New Roman"/>
                <w:b/>
                <w:color w:val="4F81BD" w:themeColor="accent1"/>
              </w:rPr>
              <w:t>DSS SERVICOS DE TECNOLOGIA DA INFORMACAO LTDA</w:t>
            </w:r>
          </w:p>
          <w:p w14:paraId="2591CDFD"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http://www.dssnet.com.br/</w:t>
            </w:r>
          </w:p>
          <w:p w14:paraId="65983541"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(65) 3614-8220</w:t>
            </w:r>
          </w:p>
          <w:p w14:paraId="1B3FF05B"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E-mail: </w:t>
            </w:r>
            <w:r w:rsidRPr="000627F8">
              <w:rPr>
                <w:rFonts w:ascii="Times New Roman" w:hAnsi="Times New Roman" w:cs="Times New Roman"/>
                <w:b/>
                <w:color w:val="4F81BD" w:themeColor="accent1"/>
              </w:rPr>
              <w:t>Fernando.bellezzia@dssnet.com.br</w:t>
            </w:r>
          </w:p>
          <w:p w14:paraId="28266D70" w14:textId="7EF4A28E" w:rsidR="00A352AB" w:rsidRPr="007A75EA" w:rsidRDefault="00A352AB" w:rsidP="00A352AB">
            <w:pPr>
              <w:spacing w:line="276" w:lineRule="auto"/>
              <w:rPr>
                <w:rFonts w:ascii="Times New Roman" w:hAnsi="Times New Roman" w:cs="Times New Roman"/>
              </w:rPr>
            </w:pPr>
            <w:r w:rsidRPr="00CC6DAB">
              <w:rPr>
                <w:rFonts w:ascii="Times New Roman" w:hAnsi="Times New Roman" w:cs="Times New Roman"/>
                <w:b/>
              </w:rPr>
              <w:t>Contato:</w:t>
            </w:r>
            <w:r>
              <w:rPr>
                <w:rFonts w:ascii="Times New Roman" w:hAnsi="Times New Roman" w:cs="Times New Roman"/>
                <w:b/>
              </w:rPr>
              <w:t xml:space="preserve"> </w:t>
            </w:r>
            <w:r w:rsidRPr="000627F8">
              <w:rPr>
                <w:rFonts w:ascii="Times New Roman" w:hAnsi="Times New Roman" w:cs="Times New Roman"/>
                <w:b/>
                <w:color w:val="4F81BD" w:themeColor="accent1"/>
              </w:rPr>
              <w:t>Fernando Bellezzia</w:t>
            </w:r>
          </w:p>
        </w:tc>
      </w:tr>
      <w:tr w:rsidR="00A352AB" w:rsidRPr="007A75EA" w14:paraId="7B4D48CA"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0DF53100" w14:textId="233BC967" w:rsidR="00A352AB" w:rsidRPr="007A75EA" w:rsidRDefault="00A352AB" w:rsidP="00A352AB">
            <w:pPr>
              <w:jc w:val="center"/>
              <w:rPr>
                <w:rFonts w:ascii="Times New Roman" w:hAnsi="Times New Roman" w:cs="Times New Roman"/>
                <w:b/>
              </w:rPr>
            </w:pPr>
            <w:r>
              <w:rPr>
                <w:rFonts w:ascii="Times New Roman" w:hAnsi="Times New Roman" w:cs="Times New Roman"/>
                <w:b/>
              </w:rPr>
              <w:t>13</w:t>
            </w:r>
          </w:p>
        </w:tc>
        <w:tc>
          <w:tcPr>
            <w:tcW w:w="7838" w:type="dxa"/>
            <w:tcBorders>
              <w:top w:val="single" w:sz="4" w:space="0" w:color="auto"/>
              <w:left w:val="single" w:sz="4" w:space="0" w:color="auto"/>
              <w:bottom w:val="single" w:sz="4" w:space="0" w:color="auto"/>
              <w:right w:val="single" w:sz="4" w:space="0" w:color="auto"/>
            </w:tcBorders>
          </w:tcPr>
          <w:p w14:paraId="0A0D1714"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77746">
              <w:rPr>
                <w:rFonts w:ascii="Times New Roman" w:hAnsi="Times New Roman" w:cs="Times New Roman"/>
                <w:b/>
                <w:color w:val="4F81BD" w:themeColor="accent1"/>
              </w:rPr>
              <w:t>EFICACIA ORGANIZACAO LTDA</w:t>
            </w:r>
          </w:p>
          <w:p w14:paraId="333B068D" w14:textId="77777777" w:rsidR="00A352AB" w:rsidRDefault="00A352AB" w:rsidP="00A352AB">
            <w:pPr>
              <w:rPr>
                <w:rFonts w:ascii="Times New Roman" w:hAnsi="Times New Roman" w:cs="Times New Roman"/>
                <w:b/>
                <w:color w:val="4F81BD" w:themeColor="accent1"/>
              </w:rPr>
            </w:pPr>
            <w:r w:rsidRPr="00CC6DAB">
              <w:rPr>
                <w:rFonts w:ascii="Times New Roman" w:hAnsi="Times New Roman" w:cs="Times New Roman"/>
                <w:b/>
              </w:rPr>
              <w:t>Sítio:</w:t>
            </w:r>
            <w:r w:rsidRPr="007546E0">
              <w:rPr>
                <w:rFonts w:ascii="Times New Roman" w:hAnsi="Times New Roman" w:cs="Times New Roman"/>
                <w:b/>
                <w:color w:val="4F81BD" w:themeColor="accent1"/>
              </w:rPr>
              <w:t xml:space="preserve"> </w:t>
            </w:r>
            <w:hyperlink r:id="rId33" w:history="1">
              <w:r w:rsidRPr="007546E0">
                <w:rPr>
                  <w:rStyle w:val="Hyperlink"/>
                  <w:rFonts w:ascii="Times New Roman" w:hAnsi="Times New Roman" w:cs="Times New Roman"/>
                  <w:b/>
                  <w:color w:val="4F81BD" w:themeColor="accent1"/>
                </w:rPr>
                <w:t>http://efor.com.br/</w:t>
              </w:r>
            </w:hyperlink>
          </w:p>
          <w:p w14:paraId="7A77101B" w14:textId="77777777" w:rsidR="00A352AB" w:rsidRPr="00CC6DAB" w:rsidRDefault="00A352AB" w:rsidP="00A352AB">
            <w:pPr>
              <w:rPr>
                <w:rFonts w:ascii="Times New Roman" w:hAnsi="Times New Roman" w:cs="Times New Roman"/>
                <w:b/>
              </w:rPr>
            </w:pPr>
            <w:r w:rsidRPr="00FD0D1E">
              <w:rPr>
                <w:rFonts w:ascii="Times New Roman" w:hAnsi="Times New Roman" w:cs="Times New Roman"/>
                <w:b/>
              </w:rPr>
              <w:t xml:space="preserve">E-mail: </w:t>
            </w:r>
            <w:r>
              <w:rPr>
                <w:rFonts w:ascii="Times New Roman" w:hAnsi="Times New Roman" w:cs="Times New Roman"/>
                <w:b/>
                <w:color w:val="4F81BD" w:themeColor="accent1"/>
              </w:rPr>
              <w:t>cida@efor.com.br</w:t>
            </w:r>
          </w:p>
          <w:p w14:paraId="3AA58788" w14:textId="44B1E78D" w:rsidR="00A352AB" w:rsidRPr="007A75EA"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B06C5E">
              <w:rPr>
                <w:rFonts w:ascii="Times New Roman" w:hAnsi="Times New Roman" w:cs="Times New Roman"/>
                <w:b/>
                <w:color w:val="4F81BD" w:themeColor="accent1"/>
              </w:rPr>
              <w:t>(61) 3039 1717</w:t>
            </w:r>
          </w:p>
        </w:tc>
      </w:tr>
      <w:tr w:rsidR="00A352AB" w:rsidRPr="007A75EA" w14:paraId="0521F95E"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EEE6C29" w14:textId="47AA3DEC" w:rsidR="00A352AB" w:rsidRDefault="00A352AB" w:rsidP="00A352AB">
            <w:pPr>
              <w:jc w:val="center"/>
              <w:rPr>
                <w:rFonts w:ascii="Times New Roman" w:hAnsi="Times New Roman" w:cs="Times New Roman"/>
                <w:b/>
              </w:rPr>
            </w:pPr>
            <w:r>
              <w:rPr>
                <w:rFonts w:ascii="Times New Roman" w:hAnsi="Times New Roman" w:cs="Times New Roman"/>
                <w:b/>
              </w:rPr>
              <w:t>14</w:t>
            </w:r>
          </w:p>
        </w:tc>
        <w:tc>
          <w:tcPr>
            <w:tcW w:w="7838" w:type="dxa"/>
            <w:tcBorders>
              <w:top w:val="single" w:sz="4" w:space="0" w:color="auto"/>
              <w:left w:val="single" w:sz="4" w:space="0" w:color="auto"/>
              <w:bottom w:val="single" w:sz="4" w:space="0" w:color="auto"/>
              <w:right w:val="single" w:sz="4" w:space="0" w:color="auto"/>
            </w:tcBorders>
          </w:tcPr>
          <w:p w14:paraId="780CDCEB"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ENGESOFTWARE TECNOLOGIA S/A</w:t>
            </w:r>
          </w:p>
          <w:p w14:paraId="20841544"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https://www.engesoftware.com.br/</w:t>
            </w:r>
          </w:p>
          <w:p w14:paraId="063088C7"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3362 5000</w:t>
            </w:r>
          </w:p>
          <w:p w14:paraId="0EFC012E"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E-mail: </w:t>
            </w:r>
            <w:hyperlink r:id="rId34" w:history="1">
              <w:r w:rsidRPr="000627F8">
                <w:rPr>
                  <w:rFonts w:ascii="Times New Roman" w:hAnsi="Times New Roman" w:cs="Times New Roman"/>
                  <w:b/>
                  <w:color w:val="4F81BD" w:themeColor="accent1"/>
                </w:rPr>
                <w:t>comercial@engesoftware.com.br</w:t>
              </w:r>
            </w:hyperlink>
            <w:r w:rsidRPr="000627F8">
              <w:rPr>
                <w:rFonts w:ascii="Times New Roman" w:hAnsi="Times New Roman" w:cs="Times New Roman"/>
                <w:b/>
                <w:color w:val="4F81BD" w:themeColor="accent1"/>
              </w:rPr>
              <w:t xml:space="preserve"> giuliano.boccucci@engesoftware.com.br</w:t>
            </w:r>
          </w:p>
          <w:p w14:paraId="677B6D6E" w14:textId="74C5EEBD" w:rsidR="00A352AB" w:rsidRPr="00CC6DAB" w:rsidRDefault="00A352AB" w:rsidP="00A352AB">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0627F8">
              <w:rPr>
                <w:rFonts w:ascii="Times New Roman" w:hAnsi="Times New Roman" w:cs="Times New Roman"/>
                <w:b/>
                <w:color w:val="4F81BD" w:themeColor="accent1"/>
              </w:rPr>
              <w:t>Giuliano Boccucci</w:t>
            </w:r>
          </w:p>
        </w:tc>
      </w:tr>
      <w:tr w:rsidR="00A352AB" w:rsidRPr="007A75EA" w14:paraId="7518C00A"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03684DEA" w14:textId="691667D7" w:rsidR="00A352AB" w:rsidRDefault="00A352AB" w:rsidP="00A352AB">
            <w:pPr>
              <w:jc w:val="center"/>
              <w:rPr>
                <w:rFonts w:ascii="Times New Roman" w:hAnsi="Times New Roman" w:cs="Times New Roman"/>
                <w:b/>
              </w:rPr>
            </w:pPr>
            <w:r>
              <w:rPr>
                <w:rFonts w:ascii="Times New Roman" w:hAnsi="Times New Roman" w:cs="Times New Roman"/>
                <w:b/>
              </w:rPr>
              <w:t>15</w:t>
            </w:r>
          </w:p>
        </w:tc>
        <w:tc>
          <w:tcPr>
            <w:tcW w:w="7838" w:type="dxa"/>
            <w:tcBorders>
              <w:top w:val="single" w:sz="4" w:space="0" w:color="auto"/>
              <w:left w:val="single" w:sz="4" w:space="0" w:color="auto"/>
              <w:bottom w:val="single" w:sz="4" w:space="0" w:color="auto"/>
              <w:right w:val="single" w:sz="4" w:space="0" w:color="auto"/>
            </w:tcBorders>
          </w:tcPr>
          <w:p w14:paraId="6864CF3B"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Pr>
                <w:rFonts w:ascii="Times New Roman" w:hAnsi="Times New Roman" w:cs="Times New Roman"/>
                <w:b/>
                <w:color w:val="4F81BD" w:themeColor="accent1"/>
              </w:rPr>
              <w:t>EWAVE DO BRASIL INFORMÁTICA</w:t>
            </w:r>
          </w:p>
          <w:p w14:paraId="7E6EECF6"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98497C">
              <w:rPr>
                <w:rFonts w:ascii="Times New Roman" w:hAnsi="Times New Roman" w:cs="Times New Roman"/>
                <w:b/>
                <w:color w:val="4F81BD" w:themeColor="accent1"/>
              </w:rPr>
              <w:t>http://www.ewave.com.br/</w:t>
            </w:r>
          </w:p>
          <w:p w14:paraId="0085941B"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Pr>
                <w:rFonts w:ascii="Times New Roman" w:hAnsi="Times New Roman" w:cs="Times New Roman"/>
                <w:b/>
                <w:color w:val="4F81BD" w:themeColor="accent1"/>
              </w:rPr>
              <w:t>61-3967-3971</w:t>
            </w:r>
          </w:p>
          <w:p w14:paraId="1F8F714E"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Thiago.atanazio</w:t>
            </w:r>
            <w:r w:rsidRPr="00CC6DAB">
              <w:rPr>
                <w:rFonts w:ascii="Times New Roman" w:hAnsi="Times New Roman" w:cs="Times New Roman"/>
                <w:b/>
                <w:color w:val="4F81BD" w:themeColor="accent1"/>
              </w:rPr>
              <w:t>@gpnet.com.br</w:t>
            </w:r>
          </w:p>
          <w:p w14:paraId="45CD6E99" w14:textId="5CFA783B"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Contato: </w:t>
            </w:r>
            <w:r w:rsidRPr="00263AD4">
              <w:rPr>
                <w:rFonts w:ascii="Times New Roman" w:hAnsi="Times New Roman" w:cs="Times New Roman"/>
                <w:b/>
                <w:color w:val="4F81BD" w:themeColor="accent1"/>
              </w:rPr>
              <w:t>cezar.oliveira@ewave.com.br</w:t>
            </w:r>
          </w:p>
        </w:tc>
      </w:tr>
      <w:tr w:rsidR="00A352AB" w:rsidRPr="007A75EA" w14:paraId="24F6F27B"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18C4561" w14:textId="1B9A8C88" w:rsidR="00A352AB" w:rsidRPr="007A75EA" w:rsidRDefault="00A352AB" w:rsidP="00A352AB">
            <w:pPr>
              <w:jc w:val="center"/>
              <w:rPr>
                <w:rFonts w:ascii="Times New Roman" w:hAnsi="Times New Roman" w:cs="Times New Roman"/>
                <w:b/>
              </w:rPr>
            </w:pPr>
            <w:r>
              <w:rPr>
                <w:rFonts w:ascii="Times New Roman" w:hAnsi="Times New Roman" w:cs="Times New Roman"/>
                <w:b/>
              </w:rPr>
              <w:t>16</w:t>
            </w:r>
          </w:p>
        </w:tc>
        <w:tc>
          <w:tcPr>
            <w:tcW w:w="7838" w:type="dxa"/>
            <w:tcBorders>
              <w:top w:val="single" w:sz="4" w:space="0" w:color="auto"/>
              <w:left w:val="single" w:sz="4" w:space="0" w:color="auto"/>
              <w:bottom w:val="single" w:sz="4" w:space="0" w:color="auto"/>
              <w:right w:val="single" w:sz="4" w:space="0" w:color="auto"/>
            </w:tcBorders>
          </w:tcPr>
          <w:p w14:paraId="0FE34BF0"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G&amp;P PROJETOS E SISTEMAS S.A.</w:t>
            </w:r>
          </w:p>
          <w:p w14:paraId="1DE4DF8D"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http://www.gpnet.com.br/</w:t>
            </w:r>
          </w:p>
          <w:p w14:paraId="7060E1E3"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11 3889-6300</w:t>
            </w:r>
          </w:p>
          <w:p w14:paraId="4FC6AE1C"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E-mail:</w:t>
            </w:r>
            <w:r w:rsidRPr="007546E0">
              <w:rPr>
                <w:rFonts w:ascii="Times New Roman" w:hAnsi="Times New Roman" w:cs="Times New Roman"/>
                <w:b/>
                <w:color w:val="4F81BD" w:themeColor="accent1"/>
              </w:rPr>
              <w:t xml:space="preserve"> </w:t>
            </w:r>
            <w:hyperlink r:id="rId35" w:history="1">
              <w:r w:rsidRPr="007546E0">
                <w:rPr>
                  <w:rStyle w:val="Hyperlink"/>
                  <w:rFonts w:ascii="Times New Roman" w:hAnsi="Times New Roman" w:cs="Times New Roman"/>
                  <w:b/>
                  <w:color w:val="4F81BD" w:themeColor="accent1"/>
                </w:rPr>
                <w:t>Thiago.atanazio@gpnet.com.br</w:t>
              </w:r>
            </w:hyperlink>
            <w:r>
              <w:rPr>
                <w:rFonts w:ascii="Times New Roman" w:hAnsi="Times New Roman" w:cs="Times New Roman"/>
                <w:b/>
                <w:color w:val="4F81BD" w:themeColor="accent1"/>
              </w:rPr>
              <w:t xml:space="preserve"> e comercial@</w:t>
            </w:r>
            <w:r w:rsidRPr="00A55D55">
              <w:t xml:space="preserve"> </w:t>
            </w:r>
            <w:r w:rsidRPr="00701F56">
              <w:rPr>
                <w:rFonts w:ascii="Times New Roman" w:hAnsi="Times New Roman" w:cs="Times New Roman"/>
                <w:b/>
                <w:color w:val="4F81BD" w:themeColor="accent1"/>
              </w:rPr>
              <w:t>gpnet.com.br</w:t>
            </w:r>
          </w:p>
          <w:p w14:paraId="08B86492" w14:textId="141250B3" w:rsidR="00A352AB" w:rsidRPr="007A75EA" w:rsidRDefault="00A352AB" w:rsidP="00A352AB">
            <w:pPr>
              <w:rPr>
                <w:rFonts w:ascii="Times New Roman" w:hAnsi="Times New Roman" w:cs="Times New Roman"/>
              </w:rPr>
            </w:pPr>
            <w:r w:rsidRPr="00CC6DAB">
              <w:rPr>
                <w:rFonts w:ascii="Times New Roman" w:hAnsi="Times New Roman" w:cs="Times New Roman"/>
                <w:b/>
              </w:rPr>
              <w:t xml:space="preserve">Contato: </w:t>
            </w:r>
            <w:r w:rsidRPr="00263AD4">
              <w:rPr>
                <w:rFonts w:ascii="Times New Roman" w:hAnsi="Times New Roman" w:cs="Times New Roman"/>
                <w:b/>
                <w:color w:val="4F81BD" w:themeColor="accent1"/>
              </w:rPr>
              <w:t>Thiago Atanazio</w:t>
            </w:r>
          </w:p>
        </w:tc>
      </w:tr>
      <w:tr w:rsidR="00A352AB" w:rsidRPr="007A75EA" w14:paraId="138DC9A4"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0C1306D" w14:textId="130E06B0" w:rsidR="00A352AB" w:rsidRDefault="00A352AB" w:rsidP="00A352AB">
            <w:pPr>
              <w:jc w:val="center"/>
              <w:rPr>
                <w:rFonts w:ascii="Times New Roman" w:hAnsi="Times New Roman" w:cs="Times New Roman"/>
                <w:b/>
              </w:rPr>
            </w:pPr>
            <w:r>
              <w:rPr>
                <w:rFonts w:ascii="Times New Roman" w:hAnsi="Times New Roman" w:cs="Times New Roman"/>
                <w:b/>
              </w:rPr>
              <w:t>17</w:t>
            </w:r>
          </w:p>
        </w:tc>
        <w:tc>
          <w:tcPr>
            <w:tcW w:w="7838" w:type="dxa"/>
            <w:tcBorders>
              <w:top w:val="single" w:sz="4" w:space="0" w:color="auto"/>
              <w:left w:val="single" w:sz="4" w:space="0" w:color="auto"/>
              <w:bottom w:val="single" w:sz="4" w:space="0" w:color="auto"/>
              <w:right w:val="single" w:sz="4" w:space="0" w:color="auto"/>
            </w:tcBorders>
          </w:tcPr>
          <w:p w14:paraId="6B0231D5"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GLOBALWEB OUTSOURCING DO BRASIL LTDA</w:t>
            </w:r>
          </w:p>
          <w:p w14:paraId="4E3EA2ED"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https://www.globalweb.com.br/outsourcing/</w:t>
            </w:r>
          </w:p>
          <w:p w14:paraId="53FD4353"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11 3304 3200</w:t>
            </w:r>
          </w:p>
          <w:p w14:paraId="4985229D" w14:textId="360CB034"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contato</w:t>
            </w:r>
            <w:r w:rsidRPr="00CC6DAB">
              <w:rPr>
                <w:rFonts w:ascii="Times New Roman" w:hAnsi="Times New Roman" w:cs="Times New Roman"/>
                <w:b/>
                <w:color w:val="4F81BD" w:themeColor="accent1"/>
              </w:rPr>
              <w:t>@globalweb.com.br</w:t>
            </w:r>
          </w:p>
        </w:tc>
      </w:tr>
      <w:tr w:rsidR="00A352AB" w:rsidRPr="007A75EA" w14:paraId="48589FF2"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17D4935" w14:textId="1C235A24" w:rsidR="00A352AB" w:rsidRPr="007A75EA" w:rsidRDefault="00A352AB" w:rsidP="00A352AB">
            <w:pPr>
              <w:jc w:val="center"/>
              <w:rPr>
                <w:rFonts w:ascii="Times New Roman" w:hAnsi="Times New Roman" w:cs="Times New Roman"/>
                <w:b/>
              </w:rPr>
            </w:pPr>
            <w:r>
              <w:rPr>
                <w:rFonts w:ascii="Times New Roman" w:hAnsi="Times New Roman" w:cs="Times New Roman"/>
                <w:b/>
              </w:rPr>
              <w:t>18</w:t>
            </w:r>
          </w:p>
        </w:tc>
        <w:tc>
          <w:tcPr>
            <w:tcW w:w="7838" w:type="dxa"/>
            <w:tcBorders>
              <w:top w:val="single" w:sz="4" w:space="0" w:color="auto"/>
              <w:left w:val="single" w:sz="4" w:space="0" w:color="auto"/>
              <w:bottom w:val="single" w:sz="4" w:space="0" w:color="auto"/>
              <w:right w:val="single" w:sz="4" w:space="0" w:color="auto"/>
            </w:tcBorders>
          </w:tcPr>
          <w:p w14:paraId="1FD087B2"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HEPTA TECNOLOGIA E INFORMATICA LTDA</w:t>
            </w:r>
          </w:p>
          <w:p w14:paraId="1DF2721C"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http://www.hepta.com.br/</w:t>
            </w:r>
          </w:p>
          <w:p w14:paraId="791069B8"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3961-7777</w:t>
            </w:r>
          </w:p>
          <w:p w14:paraId="70D22169" w14:textId="05B4B7FA" w:rsidR="00A352AB" w:rsidRPr="007A75EA" w:rsidRDefault="00A352AB" w:rsidP="00A352AB">
            <w:pPr>
              <w:rPr>
                <w:rFonts w:ascii="Times New Roman" w:hAnsi="Times New Roman" w:cs="Times New Roman"/>
                <w:color w:val="1F497D"/>
                <w:lang w:val="en-US"/>
              </w:rPr>
            </w:pPr>
            <w:r w:rsidRPr="00CC6DAB">
              <w:rPr>
                <w:rFonts w:ascii="Times New Roman" w:hAnsi="Times New Roman" w:cs="Times New Roman"/>
                <w:b/>
              </w:rPr>
              <w:t xml:space="preserve">E-mail: </w:t>
            </w:r>
            <w:r>
              <w:rPr>
                <w:rFonts w:ascii="Times New Roman" w:hAnsi="Times New Roman" w:cs="Times New Roman"/>
                <w:b/>
                <w:color w:val="4F81BD" w:themeColor="accent1"/>
              </w:rPr>
              <w:t>contato</w:t>
            </w:r>
            <w:r w:rsidRPr="00263AD4">
              <w:rPr>
                <w:rFonts w:ascii="Times New Roman" w:hAnsi="Times New Roman" w:cs="Times New Roman"/>
                <w:b/>
                <w:color w:val="4F81BD" w:themeColor="accent1"/>
              </w:rPr>
              <w:t>@hepta.com.br</w:t>
            </w:r>
          </w:p>
        </w:tc>
      </w:tr>
      <w:tr w:rsidR="00A352AB" w:rsidRPr="007A75EA" w14:paraId="3227DBC7"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0AFCE8D9" w14:textId="1345E681" w:rsidR="00A352AB" w:rsidRDefault="00A352AB" w:rsidP="00A352AB">
            <w:pPr>
              <w:jc w:val="center"/>
              <w:rPr>
                <w:rFonts w:ascii="Times New Roman" w:hAnsi="Times New Roman" w:cs="Times New Roman"/>
                <w:b/>
              </w:rPr>
            </w:pPr>
            <w:r>
              <w:rPr>
                <w:rFonts w:ascii="Times New Roman" w:hAnsi="Times New Roman" w:cs="Times New Roman"/>
                <w:b/>
              </w:rPr>
              <w:t>19</w:t>
            </w:r>
          </w:p>
        </w:tc>
        <w:tc>
          <w:tcPr>
            <w:tcW w:w="7838" w:type="dxa"/>
            <w:tcBorders>
              <w:top w:val="single" w:sz="4" w:space="0" w:color="auto"/>
              <w:left w:val="single" w:sz="4" w:space="0" w:color="auto"/>
              <w:bottom w:val="single" w:sz="4" w:space="0" w:color="auto"/>
              <w:right w:val="single" w:sz="4" w:space="0" w:color="auto"/>
            </w:tcBorders>
          </w:tcPr>
          <w:p w14:paraId="01029651"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77746">
              <w:rPr>
                <w:rFonts w:ascii="Times New Roman" w:hAnsi="Times New Roman" w:cs="Times New Roman"/>
                <w:b/>
                <w:color w:val="4F81BD" w:themeColor="accent1"/>
              </w:rPr>
              <w:t>HOMINUS GESTAO E TECNOLOGIA LTDA</w:t>
            </w:r>
          </w:p>
          <w:p w14:paraId="5B4D4025"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6D0B0E">
              <w:rPr>
                <w:rFonts w:ascii="Times New Roman" w:hAnsi="Times New Roman" w:cs="Times New Roman"/>
                <w:b/>
                <w:color w:val="4F81BD" w:themeColor="accent1"/>
              </w:rPr>
              <w:t>http://www.gt1tecnologia.com.br/site/</w:t>
            </w:r>
          </w:p>
          <w:p w14:paraId="3DA2B76A"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6D0B0E">
              <w:rPr>
                <w:rFonts w:ascii="Times New Roman" w:hAnsi="Times New Roman" w:cs="Times New Roman"/>
                <w:b/>
                <w:color w:val="4F81BD" w:themeColor="accent1"/>
                <w:shd w:val="clear" w:color="auto" w:fill="FFFFFF"/>
              </w:rPr>
              <w:t>62 3097-3855</w:t>
            </w:r>
            <w:r w:rsidRPr="006D0B0E">
              <w:rPr>
                <w:rFonts w:ascii="Arial" w:hAnsi="Arial" w:cs="Arial"/>
                <w:color w:val="4F81BD" w:themeColor="accent1"/>
                <w:sz w:val="21"/>
                <w:szCs w:val="21"/>
                <w:shd w:val="clear" w:color="auto" w:fill="FFFFFF"/>
              </w:rPr>
              <w:t> </w:t>
            </w:r>
          </w:p>
          <w:p w14:paraId="0DD7FD94" w14:textId="266338FF" w:rsidR="00A352AB" w:rsidRPr="007A75EA" w:rsidRDefault="00A352AB" w:rsidP="00A352AB">
            <w:pPr>
              <w:rPr>
                <w:rFonts w:ascii="Times New Roman" w:hAnsi="Times New Roman" w:cs="Times New Roman"/>
                <w:b/>
              </w:rPr>
            </w:pPr>
            <w:r w:rsidRPr="00CC6DAB">
              <w:rPr>
                <w:rFonts w:ascii="Times New Roman" w:hAnsi="Times New Roman" w:cs="Times New Roman"/>
                <w:b/>
              </w:rPr>
              <w:t xml:space="preserve">E-mail: </w:t>
            </w:r>
            <w:r w:rsidRPr="006D0B0E">
              <w:rPr>
                <w:rFonts w:ascii="Times New Roman" w:hAnsi="Times New Roman" w:cs="Times New Roman"/>
                <w:b/>
                <w:color w:val="4F81BD" w:themeColor="accent1"/>
                <w:sz w:val="21"/>
                <w:szCs w:val="21"/>
                <w:shd w:val="clear" w:color="auto" w:fill="FFFFFF"/>
              </w:rPr>
              <w:t>comercial@gt1tecnologia.com.br</w:t>
            </w:r>
          </w:p>
        </w:tc>
      </w:tr>
      <w:tr w:rsidR="00A352AB" w:rsidRPr="007A75EA" w14:paraId="6E8996E7"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E271FEF" w14:textId="7BA8AB04" w:rsidR="00A352AB" w:rsidRDefault="00A352AB" w:rsidP="00A352AB">
            <w:pPr>
              <w:jc w:val="center"/>
              <w:rPr>
                <w:rFonts w:ascii="Times New Roman" w:hAnsi="Times New Roman" w:cs="Times New Roman"/>
                <w:b/>
              </w:rPr>
            </w:pPr>
            <w:r>
              <w:rPr>
                <w:rFonts w:ascii="Times New Roman" w:hAnsi="Times New Roman" w:cs="Times New Roman"/>
                <w:b/>
              </w:rPr>
              <w:t>20</w:t>
            </w:r>
          </w:p>
        </w:tc>
        <w:tc>
          <w:tcPr>
            <w:tcW w:w="7838" w:type="dxa"/>
            <w:tcBorders>
              <w:top w:val="single" w:sz="4" w:space="0" w:color="auto"/>
              <w:left w:val="single" w:sz="4" w:space="0" w:color="auto"/>
              <w:bottom w:val="single" w:sz="4" w:space="0" w:color="auto"/>
              <w:right w:val="single" w:sz="4" w:space="0" w:color="auto"/>
            </w:tcBorders>
          </w:tcPr>
          <w:p w14:paraId="49814356"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IBROWSE - CONSULTORIA &amp; INFORMATICA LTDA</w:t>
            </w:r>
          </w:p>
          <w:p w14:paraId="7F010B03"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http://www.ibrowse.com.br/servicos</w:t>
            </w:r>
          </w:p>
          <w:p w14:paraId="66106AF2"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(51) 3458-3160</w:t>
            </w:r>
          </w:p>
          <w:p w14:paraId="3DC2A03A" w14:textId="1EE3C5AB" w:rsidR="00A352AB" w:rsidRPr="007A75EA" w:rsidRDefault="00A352AB" w:rsidP="00A352AB">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licit@ibrowse.com.br</w:t>
            </w:r>
          </w:p>
        </w:tc>
      </w:tr>
      <w:tr w:rsidR="00A352AB" w:rsidRPr="007A75EA" w14:paraId="2B8601F5"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2F6F00D9" w14:textId="10B5B596" w:rsidR="00A352AB" w:rsidRDefault="00A352AB" w:rsidP="00A352AB">
            <w:pPr>
              <w:jc w:val="center"/>
              <w:rPr>
                <w:rFonts w:ascii="Times New Roman" w:hAnsi="Times New Roman" w:cs="Times New Roman"/>
                <w:b/>
              </w:rPr>
            </w:pPr>
            <w:r>
              <w:rPr>
                <w:rFonts w:ascii="Times New Roman" w:hAnsi="Times New Roman" w:cs="Times New Roman"/>
                <w:b/>
              </w:rPr>
              <w:t>21</w:t>
            </w:r>
          </w:p>
        </w:tc>
        <w:tc>
          <w:tcPr>
            <w:tcW w:w="7838" w:type="dxa"/>
            <w:tcBorders>
              <w:top w:val="single" w:sz="4" w:space="0" w:color="auto"/>
              <w:left w:val="single" w:sz="4" w:space="0" w:color="auto"/>
              <w:bottom w:val="single" w:sz="4" w:space="0" w:color="auto"/>
              <w:right w:val="single" w:sz="4" w:space="0" w:color="auto"/>
            </w:tcBorders>
          </w:tcPr>
          <w:p w14:paraId="0C8905E4"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Nome:</w:t>
            </w:r>
            <w:r>
              <w:rPr>
                <w:rFonts w:ascii="Times New Roman" w:hAnsi="Times New Roman" w:cs="Times New Roman"/>
                <w:b/>
              </w:rPr>
              <w:t xml:space="preserve"> </w:t>
            </w:r>
            <w:r w:rsidRPr="001F7810">
              <w:rPr>
                <w:rFonts w:ascii="Times New Roman" w:hAnsi="Times New Roman" w:cs="Times New Roman"/>
                <w:b/>
                <w:color w:val="4F81BD" w:themeColor="accent1"/>
              </w:rPr>
              <w:t>INTEROP INFORMÁTICA LTDA</w:t>
            </w:r>
            <w:r w:rsidRPr="00CC6DAB">
              <w:rPr>
                <w:rFonts w:ascii="Times New Roman" w:hAnsi="Times New Roman" w:cs="Times New Roman"/>
                <w:b/>
              </w:rPr>
              <w:t xml:space="preserve"> </w:t>
            </w:r>
          </w:p>
          <w:p w14:paraId="7FB3BF69"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1F7810">
              <w:rPr>
                <w:rFonts w:ascii="Times New Roman" w:hAnsi="Times New Roman" w:cs="Times New Roman"/>
                <w:b/>
                <w:color w:val="4F81BD" w:themeColor="accent1"/>
              </w:rPr>
              <w:t>http://new.interop.com.br</w:t>
            </w:r>
          </w:p>
          <w:p w14:paraId="2DC31934"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1D39DD">
              <w:rPr>
                <w:rFonts w:ascii="Times New Roman" w:hAnsi="Times New Roman" w:cs="Times New Roman"/>
                <w:b/>
                <w:color w:val="4F81BD" w:themeColor="accent1"/>
              </w:rPr>
              <w:t>(11) 4063-7881</w:t>
            </w:r>
          </w:p>
          <w:p w14:paraId="712B7720" w14:textId="30AAB5AF" w:rsidR="00A352AB" w:rsidRPr="007A75EA" w:rsidRDefault="00A352AB" w:rsidP="00A352AB">
            <w:pPr>
              <w:rPr>
                <w:rFonts w:ascii="Times New Roman" w:hAnsi="Times New Roman" w:cs="Times New Roman"/>
                <w:b/>
              </w:rPr>
            </w:pPr>
            <w:r w:rsidRPr="00CC6DAB">
              <w:rPr>
                <w:rFonts w:ascii="Times New Roman" w:hAnsi="Times New Roman" w:cs="Times New Roman"/>
                <w:b/>
              </w:rPr>
              <w:lastRenderedPageBreak/>
              <w:t xml:space="preserve">E-mail: </w:t>
            </w:r>
            <w:r w:rsidRPr="001F7810">
              <w:rPr>
                <w:rFonts w:ascii="Times New Roman" w:hAnsi="Times New Roman" w:cs="Times New Roman"/>
                <w:b/>
                <w:color w:val="4F81BD" w:themeColor="accent1"/>
              </w:rPr>
              <w:t>negocios@interop.com.br</w:t>
            </w:r>
          </w:p>
        </w:tc>
      </w:tr>
      <w:tr w:rsidR="00A352AB" w:rsidRPr="007A75EA" w14:paraId="0D38C11B"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F05ED3E" w14:textId="5060BC59" w:rsidR="00A352AB" w:rsidRDefault="00A352AB" w:rsidP="00A352AB">
            <w:pPr>
              <w:jc w:val="center"/>
              <w:rPr>
                <w:rFonts w:ascii="Times New Roman" w:hAnsi="Times New Roman" w:cs="Times New Roman"/>
                <w:b/>
              </w:rPr>
            </w:pPr>
            <w:r>
              <w:rPr>
                <w:rFonts w:ascii="Times New Roman" w:hAnsi="Times New Roman" w:cs="Times New Roman"/>
                <w:b/>
              </w:rPr>
              <w:lastRenderedPageBreak/>
              <w:t>22</w:t>
            </w:r>
          </w:p>
        </w:tc>
        <w:tc>
          <w:tcPr>
            <w:tcW w:w="7838" w:type="dxa"/>
            <w:tcBorders>
              <w:top w:val="single" w:sz="4" w:space="0" w:color="auto"/>
              <w:left w:val="single" w:sz="4" w:space="0" w:color="auto"/>
              <w:bottom w:val="single" w:sz="4" w:space="0" w:color="auto"/>
              <w:right w:val="single" w:sz="4" w:space="0" w:color="auto"/>
            </w:tcBorders>
          </w:tcPr>
          <w:p w14:paraId="2008D397"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IOS INFORMATICA, ORGANIZACAO E SISTEMAS LTDA</w:t>
            </w:r>
          </w:p>
          <w:p w14:paraId="0DAA199B"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http://www.ios.com.br/</w:t>
            </w:r>
          </w:p>
          <w:p w14:paraId="51A5094D"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3533-0003</w:t>
            </w:r>
          </w:p>
          <w:p w14:paraId="4362BF71"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Larissa.costa@ios.com.br</w:t>
            </w:r>
          </w:p>
          <w:p w14:paraId="1E21AEB9" w14:textId="3E571E2E" w:rsidR="00A352AB" w:rsidRPr="007A75EA" w:rsidRDefault="00A352AB" w:rsidP="00A352AB">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Larissa Costa</w:t>
            </w:r>
          </w:p>
        </w:tc>
      </w:tr>
      <w:tr w:rsidR="00A352AB" w:rsidRPr="007A75EA" w14:paraId="265CDA0C"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554F0BD" w14:textId="2A2677AD" w:rsidR="00A352AB" w:rsidRDefault="00A352AB" w:rsidP="00A352AB">
            <w:pPr>
              <w:jc w:val="center"/>
              <w:rPr>
                <w:rFonts w:ascii="Times New Roman" w:hAnsi="Times New Roman" w:cs="Times New Roman"/>
                <w:b/>
              </w:rPr>
            </w:pPr>
            <w:r>
              <w:rPr>
                <w:rFonts w:ascii="Times New Roman" w:hAnsi="Times New Roman" w:cs="Times New Roman"/>
                <w:b/>
              </w:rPr>
              <w:t>23</w:t>
            </w:r>
          </w:p>
        </w:tc>
        <w:tc>
          <w:tcPr>
            <w:tcW w:w="7838" w:type="dxa"/>
            <w:tcBorders>
              <w:top w:val="single" w:sz="4" w:space="0" w:color="auto"/>
              <w:left w:val="single" w:sz="4" w:space="0" w:color="auto"/>
              <w:bottom w:val="single" w:sz="4" w:space="0" w:color="auto"/>
              <w:right w:val="single" w:sz="4" w:space="0" w:color="auto"/>
            </w:tcBorders>
          </w:tcPr>
          <w:p w14:paraId="2F2D932B"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6D0B0E">
              <w:rPr>
                <w:rFonts w:ascii="Times New Roman" w:hAnsi="Times New Roman" w:cs="Times New Roman"/>
                <w:b/>
                <w:color w:val="4F81BD" w:themeColor="accent1"/>
              </w:rPr>
              <w:t>JOIN TECNOLOGIA DA INFORMATICA LTDA</w:t>
            </w:r>
          </w:p>
          <w:p w14:paraId="0273A4E7"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6D0B0E">
              <w:rPr>
                <w:rFonts w:ascii="Times New Roman" w:hAnsi="Times New Roman" w:cs="Times New Roman"/>
                <w:b/>
                <w:color w:val="4F81BD" w:themeColor="accent1"/>
              </w:rPr>
              <w:t>http://www.jointecnologia.com.br/</w:t>
            </w:r>
          </w:p>
          <w:p w14:paraId="2989E1F3"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6D0B0E">
              <w:rPr>
                <w:rFonts w:ascii="Times New Roman" w:hAnsi="Times New Roman" w:cs="Times New Roman"/>
                <w:b/>
                <w:color w:val="4F81BD" w:themeColor="accent1"/>
              </w:rPr>
              <w:t>(51) 3084-3710</w:t>
            </w:r>
          </w:p>
          <w:p w14:paraId="06633109" w14:textId="29ADEB51"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E-mail: </w:t>
            </w:r>
            <w:r w:rsidRPr="006D0B0E">
              <w:rPr>
                <w:rFonts w:ascii="Times New Roman" w:hAnsi="Times New Roman" w:cs="Times New Roman"/>
                <w:b/>
                <w:color w:val="4F81BD" w:themeColor="accent1"/>
              </w:rPr>
              <w:t>comercial@jointecnologia.com.br</w:t>
            </w:r>
          </w:p>
        </w:tc>
      </w:tr>
      <w:tr w:rsidR="00A352AB" w:rsidRPr="007A75EA" w14:paraId="497EAEC4"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325C58A" w14:textId="20C9FD6B" w:rsidR="00A352AB" w:rsidRDefault="00A352AB" w:rsidP="00A352AB">
            <w:pPr>
              <w:jc w:val="center"/>
              <w:rPr>
                <w:rFonts w:ascii="Times New Roman" w:hAnsi="Times New Roman" w:cs="Times New Roman"/>
                <w:b/>
              </w:rPr>
            </w:pPr>
            <w:r>
              <w:rPr>
                <w:rFonts w:ascii="Times New Roman" w:hAnsi="Times New Roman" w:cs="Times New Roman"/>
                <w:b/>
              </w:rPr>
              <w:t>24</w:t>
            </w:r>
          </w:p>
        </w:tc>
        <w:tc>
          <w:tcPr>
            <w:tcW w:w="7838" w:type="dxa"/>
            <w:tcBorders>
              <w:top w:val="single" w:sz="4" w:space="0" w:color="auto"/>
              <w:left w:val="single" w:sz="4" w:space="0" w:color="auto"/>
              <w:bottom w:val="single" w:sz="4" w:space="0" w:color="auto"/>
              <w:right w:val="single" w:sz="4" w:space="0" w:color="auto"/>
            </w:tcBorders>
          </w:tcPr>
          <w:p w14:paraId="10294A36"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10074E">
              <w:rPr>
                <w:rFonts w:ascii="Times New Roman" w:hAnsi="Times New Roman" w:cs="Times New Roman"/>
                <w:b/>
                <w:color w:val="4F81BD" w:themeColor="accent1"/>
              </w:rPr>
              <w:t>Lampp-IT</w:t>
            </w:r>
          </w:p>
          <w:p w14:paraId="1B10AD8C"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hyperlink r:id="rId36" w:history="1">
              <w:r w:rsidRPr="0010074E">
                <w:rPr>
                  <w:rFonts w:ascii="Times New Roman" w:hAnsi="Times New Roman" w:cs="Times New Roman"/>
                  <w:b/>
                  <w:color w:val="4F81BD" w:themeColor="accent1"/>
                </w:rPr>
                <w:t>https://www.lampp-it.com.br/</w:t>
              </w:r>
            </w:hyperlink>
          </w:p>
          <w:p w14:paraId="69DE829D"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10074E">
              <w:rPr>
                <w:rFonts w:ascii="Times New Roman" w:hAnsi="Times New Roman" w:cs="Times New Roman"/>
                <w:b/>
                <w:color w:val="4F81BD" w:themeColor="accent1"/>
              </w:rPr>
              <w:t>(85) 3017-8080</w:t>
            </w:r>
          </w:p>
          <w:p w14:paraId="1C5D7C85" w14:textId="1845A810" w:rsidR="00A352AB" w:rsidRPr="007A75EA" w:rsidRDefault="00A352AB" w:rsidP="00A352AB">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licitacoes</w:t>
            </w:r>
            <w:r w:rsidRPr="0010074E">
              <w:rPr>
                <w:rFonts w:ascii="Times New Roman" w:hAnsi="Times New Roman" w:cs="Times New Roman"/>
                <w:b/>
                <w:color w:val="4F81BD" w:themeColor="accent1"/>
              </w:rPr>
              <w:t>@lampp-it.com.br</w:t>
            </w:r>
          </w:p>
        </w:tc>
      </w:tr>
      <w:tr w:rsidR="00A352AB" w:rsidRPr="007A75EA" w14:paraId="14EBB315"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1C0374BD" w14:textId="000BB5FC" w:rsidR="00A352AB" w:rsidRDefault="00A352AB" w:rsidP="00A352AB">
            <w:pPr>
              <w:jc w:val="center"/>
              <w:rPr>
                <w:rFonts w:ascii="Times New Roman" w:hAnsi="Times New Roman" w:cs="Times New Roman"/>
                <w:b/>
              </w:rPr>
            </w:pPr>
            <w:r>
              <w:rPr>
                <w:rFonts w:ascii="Times New Roman" w:hAnsi="Times New Roman" w:cs="Times New Roman"/>
                <w:b/>
              </w:rPr>
              <w:t>25</w:t>
            </w:r>
          </w:p>
        </w:tc>
        <w:tc>
          <w:tcPr>
            <w:tcW w:w="7838" w:type="dxa"/>
            <w:tcBorders>
              <w:top w:val="single" w:sz="4" w:space="0" w:color="auto"/>
              <w:left w:val="single" w:sz="4" w:space="0" w:color="auto"/>
              <w:bottom w:val="single" w:sz="4" w:space="0" w:color="auto"/>
              <w:right w:val="single" w:sz="4" w:space="0" w:color="auto"/>
            </w:tcBorders>
          </w:tcPr>
          <w:p w14:paraId="434D3E49" w14:textId="77777777" w:rsidR="00A352AB" w:rsidRPr="007A75EA" w:rsidRDefault="00A352AB" w:rsidP="00A352AB">
            <w:pPr>
              <w:rPr>
                <w:rFonts w:ascii="Times New Roman" w:hAnsi="Times New Roman" w:cs="Times New Roman"/>
                <w:color w:val="1F497D"/>
              </w:rPr>
            </w:pPr>
            <w:r w:rsidRPr="007A75EA">
              <w:rPr>
                <w:rFonts w:ascii="Times New Roman" w:hAnsi="Times New Roman" w:cs="Times New Roman"/>
                <w:b/>
              </w:rPr>
              <w:t xml:space="preserve">Nome: </w:t>
            </w:r>
            <w:r w:rsidRPr="007A75EA">
              <w:rPr>
                <w:rFonts w:ascii="Times New Roman" w:hAnsi="Times New Roman" w:cs="Times New Roman"/>
              </w:rPr>
              <w:t xml:space="preserve"> </w:t>
            </w:r>
            <w:r w:rsidRPr="007A75EA">
              <w:rPr>
                <w:rFonts w:ascii="Times New Roman" w:hAnsi="Times New Roman" w:cs="Times New Roman"/>
                <w:b/>
                <w:color w:val="4F81BD" w:themeColor="accent1"/>
              </w:rPr>
              <w:t>Lanlink</w:t>
            </w:r>
          </w:p>
          <w:p w14:paraId="055B5382" w14:textId="77777777" w:rsidR="00A352AB" w:rsidRPr="007A75EA" w:rsidRDefault="00A352AB" w:rsidP="00A352AB">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http://www.lanlink.com.br/</w:t>
            </w:r>
          </w:p>
          <w:p w14:paraId="1B9F65AA" w14:textId="77777777" w:rsidR="00A352AB" w:rsidRPr="007A75EA" w:rsidRDefault="00A352AB" w:rsidP="00A352AB">
            <w:pPr>
              <w:rPr>
                <w:rFonts w:ascii="Times New Roman" w:hAnsi="Times New Roman" w:cs="Times New Roman"/>
                <w:color w:val="1F497D"/>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3329-1105</w:t>
            </w:r>
          </w:p>
          <w:p w14:paraId="4D0BF084" w14:textId="77777777" w:rsidR="00A352AB" w:rsidRPr="007A75EA" w:rsidRDefault="00A352AB" w:rsidP="00A352AB">
            <w:pPr>
              <w:rPr>
                <w:rFonts w:ascii="Times New Roman" w:hAnsi="Times New Roman" w:cs="Times New Roman"/>
                <w:color w:val="1F497D"/>
              </w:rPr>
            </w:pPr>
            <w:r w:rsidRPr="007A75EA">
              <w:rPr>
                <w:rFonts w:ascii="Times New Roman" w:hAnsi="Times New Roman" w:cs="Times New Roman"/>
                <w:b/>
              </w:rPr>
              <w:t>E-mail:</w:t>
            </w:r>
            <w:r w:rsidRPr="007A75EA">
              <w:rPr>
                <w:rFonts w:ascii="Times New Roman" w:hAnsi="Times New Roman" w:cs="Times New Roman"/>
                <w:b/>
                <w:color w:val="4F81BD" w:themeColor="accent1"/>
              </w:rPr>
              <w:t xml:space="preserve"> Valdinei.zimmer@lanlink.com.br</w:t>
            </w:r>
          </w:p>
          <w:p w14:paraId="476F53B9" w14:textId="5E16D5E9" w:rsidR="00A352AB" w:rsidRPr="00F87B00" w:rsidRDefault="00A352AB" w:rsidP="00A352AB">
            <w:pPr>
              <w:rPr>
                <w:rFonts w:ascii="Times New Roman" w:hAnsi="Times New Roman" w:cs="Times New Roman"/>
                <w:b/>
                <w:color w:val="4F81BD" w:themeColor="accent1"/>
              </w:rPr>
            </w:pPr>
            <w:r w:rsidRPr="007A75EA">
              <w:rPr>
                <w:rFonts w:ascii="Times New Roman" w:hAnsi="Times New Roman" w:cs="Times New Roman"/>
                <w:b/>
              </w:rPr>
              <w:t>Contato:</w:t>
            </w:r>
            <w:r w:rsidRPr="007A75EA">
              <w:rPr>
                <w:rFonts w:ascii="Times New Roman" w:hAnsi="Times New Roman" w:cs="Times New Roman"/>
              </w:rPr>
              <w:t xml:space="preserve"> </w:t>
            </w:r>
            <w:r w:rsidRPr="007A75EA">
              <w:rPr>
                <w:rFonts w:ascii="Times New Roman" w:hAnsi="Times New Roman" w:cs="Times New Roman"/>
                <w:b/>
                <w:color w:val="4F81BD" w:themeColor="accent1"/>
              </w:rPr>
              <w:t>Valdinei Zimmer</w:t>
            </w:r>
          </w:p>
        </w:tc>
      </w:tr>
      <w:tr w:rsidR="00A352AB" w:rsidRPr="007A75EA" w14:paraId="7CFE528A"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141DC0F" w14:textId="5C513C4B" w:rsidR="00A352AB" w:rsidRDefault="00A352AB" w:rsidP="00A352AB">
            <w:pPr>
              <w:jc w:val="center"/>
              <w:rPr>
                <w:rFonts w:ascii="Times New Roman" w:hAnsi="Times New Roman" w:cs="Times New Roman"/>
                <w:b/>
              </w:rPr>
            </w:pPr>
            <w:r>
              <w:rPr>
                <w:rFonts w:ascii="Times New Roman" w:hAnsi="Times New Roman" w:cs="Times New Roman"/>
                <w:b/>
              </w:rPr>
              <w:t>26</w:t>
            </w:r>
          </w:p>
        </w:tc>
        <w:tc>
          <w:tcPr>
            <w:tcW w:w="7838" w:type="dxa"/>
            <w:tcBorders>
              <w:top w:val="single" w:sz="4" w:space="0" w:color="auto"/>
              <w:left w:val="single" w:sz="4" w:space="0" w:color="auto"/>
              <w:bottom w:val="single" w:sz="4" w:space="0" w:color="auto"/>
              <w:right w:val="single" w:sz="4" w:space="0" w:color="auto"/>
            </w:tcBorders>
          </w:tcPr>
          <w:p w14:paraId="2D19434E" w14:textId="77777777" w:rsidR="00A352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43658">
              <w:rPr>
                <w:rFonts w:ascii="Times New Roman" w:hAnsi="Times New Roman" w:cs="Times New Roman"/>
                <w:b/>
                <w:color w:val="4F81BD" w:themeColor="accent1"/>
              </w:rPr>
              <w:t>LIFE TECNOLOGIA E CONSULTORIA</w:t>
            </w:r>
          </w:p>
          <w:p w14:paraId="3D37E43F"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w:t>
            </w:r>
            <w:r>
              <w:rPr>
                <w:rFonts w:ascii="Times New Roman" w:hAnsi="Times New Roman" w:cs="Times New Roman"/>
                <w:b/>
                <w:color w:val="4F81BD" w:themeColor="accent1"/>
              </w:rPr>
              <w:t>lifecon</w:t>
            </w:r>
            <w:r w:rsidRPr="00CC6DAB">
              <w:rPr>
                <w:rFonts w:ascii="Times New Roman" w:hAnsi="Times New Roman" w:cs="Times New Roman"/>
                <w:b/>
                <w:color w:val="4F81BD" w:themeColor="accent1"/>
              </w:rPr>
              <w:t>.com.br/</w:t>
            </w:r>
          </w:p>
          <w:p w14:paraId="3FB4250E" w14:textId="243C27B8" w:rsidR="00A352AB" w:rsidRPr="007A75EA" w:rsidRDefault="00A352AB" w:rsidP="00A352AB">
            <w:pPr>
              <w:rPr>
                <w:rFonts w:ascii="Times New Roman" w:hAnsi="Times New Roman" w:cs="Times New Roman"/>
                <w:b/>
              </w:rPr>
            </w:pPr>
            <w:r w:rsidRPr="00CC6DAB">
              <w:rPr>
                <w:rFonts w:ascii="Times New Roman" w:hAnsi="Times New Roman" w:cs="Times New Roman"/>
                <w:b/>
              </w:rPr>
              <w:t xml:space="preserve">Telefone: </w:t>
            </w:r>
            <w:r>
              <w:rPr>
                <w:rFonts w:ascii="Times New Roman" w:hAnsi="Times New Roman" w:cs="Times New Roman"/>
                <w:b/>
                <w:color w:val="4F81BD" w:themeColor="accent1"/>
              </w:rPr>
              <w:t>(6</w:t>
            </w:r>
            <w:r w:rsidRPr="00CC6DAB">
              <w:rPr>
                <w:rFonts w:ascii="Times New Roman" w:hAnsi="Times New Roman" w:cs="Times New Roman"/>
                <w:b/>
                <w:color w:val="4F81BD" w:themeColor="accent1"/>
              </w:rPr>
              <w:t xml:space="preserve">1) </w:t>
            </w:r>
            <w:r w:rsidRPr="00D2780E">
              <w:rPr>
                <w:rFonts w:ascii="Times New Roman" w:hAnsi="Times New Roman" w:cs="Times New Roman"/>
                <w:b/>
                <w:color w:val="4F81BD" w:themeColor="accent1"/>
              </w:rPr>
              <w:t>3037-1680</w:t>
            </w:r>
          </w:p>
        </w:tc>
      </w:tr>
      <w:tr w:rsidR="00A352AB" w:rsidRPr="007A75EA" w14:paraId="5A6FF0CB"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3B16AC6" w14:textId="3382E87C" w:rsidR="00A352AB" w:rsidRDefault="00A352AB" w:rsidP="00A352AB">
            <w:pPr>
              <w:jc w:val="center"/>
              <w:rPr>
                <w:rFonts w:ascii="Times New Roman" w:hAnsi="Times New Roman" w:cs="Times New Roman"/>
                <w:b/>
              </w:rPr>
            </w:pPr>
            <w:r>
              <w:rPr>
                <w:rFonts w:ascii="Times New Roman" w:hAnsi="Times New Roman" w:cs="Times New Roman"/>
                <w:b/>
              </w:rPr>
              <w:t>27</w:t>
            </w:r>
          </w:p>
        </w:tc>
        <w:tc>
          <w:tcPr>
            <w:tcW w:w="7838" w:type="dxa"/>
            <w:tcBorders>
              <w:top w:val="single" w:sz="4" w:space="0" w:color="auto"/>
              <w:left w:val="single" w:sz="4" w:space="0" w:color="auto"/>
              <w:bottom w:val="single" w:sz="4" w:space="0" w:color="auto"/>
              <w:right w:val="single" w:sz="4" w:space="0" w:color="auto"/>
            </w:tcBorders>
          </w:tcPr>
          <w:p w14:paraId="32CC87B9"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M.I. MONTREAL INFORMATICA S.A</w:t>
            </w:r>
          </w:p>
          <w:p w14:paraId="6B7FA1CA"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https://www.montreal.com.br/</w:t>
            </w:r>
          </w:p>
          <w:p w14:paraId="1A6EBD91"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(21) 2291-6116</w:t>
            </w:r>
          </w:p>
          <w:p w14:paraId="256B2ED5"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rosane.santos</w:t>
            </w:r>
            <w:r w:rsidRPr="00CC6DAB">
              <w:rPr>
                <w:rFonts w:ascii="Times New Roman" w:hAnsi="Times New Roman" w:cs="Times New Roman"/>
                <w:b/>
                <w:color w:val="4F81BD" w:themeColor="accent1"/>
              </w:rPr>
              <w:t>@montreal.com.br</w:t>
            </w:r>
          </w:p>
          <w:p w14:paraId="68428186" w14:textId="1BF05BFA" w:rsidR="00A352AB" w:rsidRPr="00CC6DAB" w:rsidRDefault="00A352AB" w:rsidP="00A352AB">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Rosane Santos</w:t>
            </w:r>
          </w:p>
        </w:tc>
      </w:tr>
      <w:tr w:rsidR="00A352AB" w:rsidRPr="007A75EA" w14:paraId="30EAD7B7"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13758EB0" w14:textId="401D98FD" w:rsidR="00A352AB" w:rsidRDefault="00A352AB" w:rsidP="00A352AB">
            <w:pPr>
              <w:jc w:val="center"/>
              <w:rPr>
                <w:rFonts w:ascii="Times New Roman" w:hAnsi="Times New Roman" w:cs="Times New Roman"/>
                <w:b/>
              </w:rPr>
            </w:pPr>
            <w:r>
              <w:rPr>
                <w:rFonts w:ascii="Times New Roman" w:hAnsi="Times New Roman" w:cs="Times New Roman"/>
                <w:b/>
              </w:rPr>
              <w:t>28</w:t>
            </w:r>
          </w:p>
        </w:tc>
        <w:tc>
          <w:tcPr>
            <w:tcW w:w="7838" w:type="dxa"/>
            <w:tcBorders>
              <w:top w:val="single" w:sz="4" w:space="0" w:color="auto"/>
              <w:left w:val="single" w:sz="4" w:space="0" w:color="auto"/>
              <w:bottom w:val="single" w:sz="4" w:space="0" w:color="auto"/>
              <w:right w:val="single" w:sz="4" w:space="0" w:color="auto"/>
            </w:tcBorders>
          </w:tcPr>
          <w:p w14:paraId="6F053AF1"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2116E0">
              <w:rPr>
                <w:rFonts w:ascii="Times New Roman" w:hAnsi="Times New Roman" w:cs="Times New Roman"/>
                <w:b/>
                <w:color w:val="4F81BD" w:themeColor="accent1"/>
              </w:rPr>
              <w:t>MIRANTE TECNOLOGIA S/A</w:t>
            </w:r>
          </w:p>
          <w:p w14:paraId="36B32770"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r w:rsidRPr="002116E0">
              <w:rPr>
                <w:rFonts w:ascii="Times New Roman" w:hAnsi="Times New Roman" w:cs="Times New Roman"/>
                <w:b/>
                <w:color w:val="4F81BD" w:themeColor="accent1"/>
              </w:rPr>
              <w:t>www.mirante.net.br</w:t>
            </w:r>
          </w:p>
          <w:p w14:paraId="11FCBF25"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2116E0">
              <w:rPr>
                <w:rFonts w:ascii="Times New Roman" w:hAnsi="Times New Roman" w:cs="Times New Roman"/>
                <w:b/>
                <w:color w:val="4F81BD" w:themeColor="accent1"/>
              </w:rPr>
              <w:t>(61) 3533 – 0500</w:t>
            </w:r>
          </w:p>
          <w:p w14:paraId="63398687" w14:textId="283D9E8C" w:rsidR="00A352AB" w:rsidRPr="007A75EA" w:rsidRDefault="00A352AB" w:rsidP="00A352AB">
            <w:pPr>
              <w:rPr>
                <w:rFonts w:ascii="Times New Roman" w:hAnsi="Times New Roman" w:cs="Times New Roman"/>
                <w:b/>
              </w:rPr>
            </w:pPr>
            <w:r w:rsidRPr="00CC6DAB">
              <w:rPr>
                <w:rFonts w:ascii="Times New Roman" w:hAnsi="Times New Roman" w:cs="Times New Roman"/>
                <w:b/>
              </w:rPr>
              <w:t xml:space="preserve">E-mail: </w:t>
            </w:r>
            <w:r w:rsidRPr="002116E0">
              <w:rPr>
                <w:rFonts w:ascii="Times New Roman" w:hAnsi="Times New Roman" w:cs="Times New Roman"/>
                <w:b/>
                <w:color w:val="4F81BD" w:themeColor="accent1"/>
              </w:rPr>
              <w:t>maria.silva@mirante.net.br</w:t>
            </w:r>
          </w:p>
        </w:tc>
      </w:tr>
      <w:tr w:rsidR="00A352AB" w:rsidRPr="007A75EA" w14:paraId="310A69A4"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C6245D2" w14:textId="59B6D139" w:rsidR="00A352AB" w:rsidRDefault="00A352AB" w:rsidP="00A352AB">
            <w:pPr>
              <w:jc w:val="center"/>
              <w:rPr>
                <w:rFonts w:ascii="Times New Roman" w:hAnsi="Times New Roman" w:cs="Times New Roman"/>
                <w:b/>
              </w:rPr>
            </w:pPr>
            <w:r>
              <w:rPr>
                <w:rFonts w:ascii="Times New Roman" w:hAnsi="Times New Roman" w:cs="Times New Roman"/>
                <w:b/>
              </w:rPr>
              <w:t>29</w:t>
            </w:r>
          </w:p>
        </w:tc>
        <w:tc>
          <w:tcPr>
            <w:tcW w:w="7838" w:type="dxa"/>
            <w:tcBorders>
              <w:top w:val="single" w:sz="4" w:space="0" w:color="auto"/>
              <w:left w:val="single" w:sz="4" w:space="0" w:color="auto"/>
              <w:bottom w:val="single" w:sz="4" w:space="0" w:color="auto"/>
              <w:right w:val="single" w:sz="4" w:space="0" w:color="auto"/>
            </w:tcBorders>
          </w:tcPr>
          <w:p w14:paraId="5EF82BDC" w14:textId="77777777" w:rsidR="00A352AB" w:rsidRPr="0010074E" w:rsidRDefault="00A352AB" w:rsidP="00A352AB">
            <w:pPr>
              <w:rPr>
                <w:rFonts w:ascii="Times New Roman" w:hAnsi="Times New Roman" w:cs="Times New Roman"/>
                <w:b/>
              </w:rPr>
            </w:pPr>
            <w:r w:rsidRPr="004A760C">
              <w:rPr>
                <w:rFonts w:ascii="Times New Roman" w:hAnsi="Times New Roman" w:cs="Times New Roman"/>
                <w:b/>
              </w:rPr>
              <w:t xml:space="preserve">Nome:  </w:t>
            </w:r>
            <w:r w:rsidRPr="0010074E">
              <w:rPr>
                <w:rFonts w:ascii="Times New Roman" w:hAnsi="Times New Roman" w:cs="Times New Roman"/>
                <w:b/>
                <w:color w:val="4F81BD" w:themeColor="accent1"/>
              </w:rPr>
              <w:t>Opah</w:t>
            </w:r>
          </w:p>
          <w:p w14:paraId="71B7904E" w14:textId="77777777" w:rsidR="00A352AB" w:rsidRPr="0010074E" w:rsidRDefault="00A352AB" w:rsidP="00A352AB">
            <w:pPr>
              <w:rPr>
                <w:rFonts w:ascii="Times New Roman" w:hAnsi="Times New Roman" w:cs="Times New Roman"/>
                <w:b/>
              </w:rPr>
            </w:pPr>
            <w:r w:rsidRPr="004A760C">
              <w:rPr>
                <w:rFonts w:ascii="Times New Roman" w:hAnsi="Times New Roman" w:cs="Times New Roman"/>
                <w:b/>
              </w:rPr>
              <w:t xml:space="preserve">Sítio: </w:t>
            </w:r>
            <w:hyperlink r:id="rId37" w:history="1">
              <w:r w:rsidRPr="0010074E">
                <w:rPr>
                  <w:rFonts w:ascii="Times New Roman" w:hAnsi="Times New Roman" w:cs="Times New Roman"/>
                  <w:b/>
                  <w:color w:val="4F81BD" w:themeColor="accent1"/>
                </w:rPr>
                <w:t>https://www.opah.com.br/</w:t>
              </w:r>
            </w:hyperlink>
          </w:p>
          <w:p w14:paraId="2A27E411" w14:textId="77777777" w:rsidR="00A352AB" w:rsidRPr="0010074E" w:rsidRDefault="00A352AB" w:rsidP="00A352AB">
            <w:pPr>
              <w:rPr>
                <w:rFonts w:ascii="Times New Roman" w:hAnsi="Times New Roman" w:cs="Times New Roman"/>
                <w:b/>
              </w:rPr>
            </w:pPr>
            <w:r w:rsidRPr="004A760C">
              <w:rPr>
                <w:rFonts w:ascii="Times New Roman" w:hAnsi="Times New Roman" w:cs="Times New Roman"/>
                <w:b/>
              </w:rPr>
              <w:t xml:space="preserve">Telefone: </w:t>
            </w:r>
            <w:r w:rsidRPr="0010074E">
              <w:rPr>
                <w:rFonts w:ascii="Times New Roman" w:hAnsi="Times New Roman" w:cs="Times New Roman"/>
                <w:b/>
                <w:color w:val="4F81BD" w:themeColor="accent1"/>
              </w:rPr>
              <w:t>(11) 2806-3849</w:t>
            </w:r>
          </w:p>
          <w:p w14:paraId="0479003A" w14:textId="57653106" w:rsidR="00A352AB" w:rsidRPr="007A75EA" w:rsidRDefault="00A352AB" w:rsidP="00A352AB">
            <w:pPr>
              <w:rPr>
                <w:rFonts w:ascii="Times New Roman" w:hAnsi="Times New Roman" w:cs="Times New Roman"/>
                <w:b/>
              </w:rPr>
            </w:pPr>
            <w:r w:rsidRPr="004A760C">
              <w:rPr>
                <w:rFonts w:ascii="Times New Roman" w:hAnsi="Times New Roman" w:cs="Times New Roman"/>
                <w:b/>
              </w:rPr>
              <w:t xml:space="preserve">E-mail: </w:t>
            </w:r>
            <w:hyperlink r:id="rId38" w:history="1">
              <w:r w:rsidRPr="007546E0">
                <w:rPr>
                  <w:rStyle w:val="Hyperlink"/>
                  <w:rFonts w:ascii="Times New Roman" w:hAnsi="Times New Roman" w:cs="Times New Roman"/>
                  <w:b/>
                  <w:color w:val="4F81BD" w:themeColor="accent1"/>
                </w:rPr>
                <w:t>falecom@opah.com.br</w:t>
              </w:r>
            </w:hyperlink>
          </w:p>
        </w:tc>
      </w:tr>
      <w:tr w:rsidR="00A352AB" w:rsidRPr="007A75EA" w14:paraId="704DD0A4"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C693206" w14:textId="5585509C" w:rsidR="00A352AB" w:rsidRDefault="00A352AB" w:rsidP="00A352AB">
            <w:pPr>
              <w:jc w:val="center"/>
              <w:rPr>
                <w:rFonts w:ascii="Times New Roman" w:hAnsi="Times New Roman" w:cs="Times New Roman"/>
                <w:b/>
              </w:rPr>
            </w:pPr>
            <w:r>
              <w:rPr>
                <w:rFonts w:ascii="Times New Roman" w:hAnsi="Times New Roman" w:cs="Times New Roman"/>
                <w:b/>
              </w:rPr>
              <w:t>30</w:t>
            </w:r>
          </w:p>
        </w:tc>
        <w:tc>
          <w:tcPr>
            <w:tcW w:w="7838" w:type="dxa"/>
            <w:tcBorders>
              <w:top w:val="single" w:sz="4" w:space="0" w:color="auto"/>
              <w:left w:val="single" w:sz="4" w:space="0" w:color="auto"/>
              <w:bottom w:val="single" w:sz="4" w:space="0" w:color="auto"/>
              <w:right w:val="single" w:sz="4" w:space="0" w:color="auto"/>
            </w:tcBorders>
          </w:tcPr>
          <w:p w14:paraId="60168CA4" w14:textId="77777777" w:rsidR="00A352AB" w:rsidRPr="004A760C" w:rsidRDefault="00A352AB" w:rsidP="00A352AB">
            <w:pPr>
              <w:rPr>
                <w:rFonts w:ascii="Times New Roman" w:hAnsi="Times New Roman" w:cs="Times New Roman"/>
                <w:b/>
                <w:color w:val="4F81BD" w:themeColor="accent1"/>
              </w:rPr>
            </w:pPr>
            <w:r w:rsidRPr="004A760C">
              <w:rPr>
                <w:rFonts w:ascii="Times New Roman" w:hAnsi="Times New Roman" w:cs="Times New Roman"/>
                <w:b/>
              </w:rPr>
              <w:t xml:space="preserve">Nome:  </w:t>
            </w:r>
            <w:r w:rsidRPr="004A760C">
              <w:rPr>
                <w:rFonts w:ascii="Times New Roman" w:hAnsi="Times New Roman" w:cs="Times New Roman"/>
                <w:b/>
                <w:color w:val="4F81BD" w:themeColor="accent1"/>
              </w:rPr>
              <w:t>PrimeUp</w:t>
            </w:r>
          </w:p>
          <w:p w14:paraId="5C1E6B22" w14:textId="77777777" w:rsidR="00A352AB" w:rsidRPr="004A760C" w:rsidRDefault="00A352AB" w:rsidP="00A352AB">
            <w:pPr>
              <w:rPr>
                <w:rFonts w:ascii="Times New Roman" w:hAnsi="Times New Roman" w:cs="Times New Roman"/>
                <w:b/>
                <w:color w:val="4F81BD" w:themeColor="accent1"/>
              </w:rPr>
            </w:pPr>
            <w:r w:rsidRPr="004A760C">
              <w:rPr>
                <w:rFonts w:ascii="Times New Roman" w:hAnsi="Times New Roman" w:cs="Times New Roman"/>
                <w:b/>
              </w:rPr>
              <w:t xml:space="preserve">Sítio: </w:t>
            </w:r>
            <w:hyperlink r:id="rId39" w:history="1">
              <w:r w:rsidRPr="004A760C">
                <w:rPr>
                  <w:rFonts w:ascii="Times New Roman" w:hAnsi="Times New Roman" w:cs="Times New Roman"/>
                  <w:b/>
                  <w:color w:val="4F81BD" w:themeColor="accent1"/>
                </w:rPr>
                <w:t>http://www.primeup.com.br/</w:t>
              </w:r>
            </w:hyperlink>
          </w:p>
          <w:p w14:paraId="1600E559" w14:textId="77777777" w:rsidR="00A352AB" w:rsidRPr="004A760C" w:rsidRDefault="00A352AB" w:rsidP="00A352AB">
            <w:pPr>
              <w:rPr>
                <w:rFonts w:ascii="Times New Roman" w:hAnsi="Times New Roman" w:cs="Times New Roman"/>
                <w:b/>
                <w:color w:val="4F81BD" w:themeColor="accent1"/>
              </w:rPr>
            </w:pPr>
            <w:r w:rsidRPr="004A760C">
              <w:rPr>
                <w:rFonts w:ascii="Times New Roman" w:hAnsi="Times New Roman" w:cs="Times New Roman"/>
                <w:b/>
              </w:rPr>
              <w:t xml:space="preserve">Telefone: </w:t>
            </w:r>
            <w:r w:rsidRPr="004A760C">
              <w:rPr>
                <w:rFonts w:ascii="Times New Roman" w:hAnsi="Times New Roman" w:cs="Times New Roman"/>
                <w:b/>
                <w:color w:val="4F81BD" w:themeColor="accent1"/>
              </w:rPr>
              <w:t>(11) 2389-8115</w:t>
            </w:r>
          </w:p>
          <w:p w14:paraId="7AB0EBAA" w14:textId="3B6B53AF" w:rsidR="00A352AB" w:rsidRPr="00CC6DAB" w:rsidRDefault="00A352AB" w:rsidP="00A352AB">
            <w:pPr>
              <w:rPr>
                <w:rFonts w:ascii="Times New Roman" w:hAnsi="Times New Roman" w:cs="Times New Roman"/>
                <w:b/>
              </w:rPr>
            </w:pPr>
            <w:r w:rsidRPr="004A760C">
              <w:rPr>
                <w:rFonts w:ascii="Times New Roman" w:hAnsi="Times New Roman" w:cs="Times New Roman"/>
                <w:b/>
              </w:rPr>
              <w:t xml:space="preserve">E-mail: </w:t>
            </w:r>
            <w:r w:rsidRPr="004A760C">
              <w:rPr>
                <w:rFonts w:ascii="Times New Roman" w:hAnsi="Times New Roman" w:cs="Times New Roman"/>
                <w:b/>
                <w:color w:val="4F81BD" w:themeColor="accent1"/>
              </w:rPr>
              <w:t>contato@primeup.com.br</w:t>
            </w:r>
          </w:p>
        </w:tc>
      </w:tr>
      <w:tr w:rsidR="00A352AB" w:rsidRPr="007A75EA" w14:paraId="3D9C672E"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78397BC" w14:textId="76724B2F" w:rsidR="00A352AB" w:rsidRDefault="00A352AB" w:rsidP="00A352AB">
            <w:pPr>
              <w:jc w:val="center"/>
              <w:rPr>
                <w:rFonts w:ascii="Times New Roman" w:hAnsi="Times New Roman" w:cs="Times New Roman"/>
                <w:b/>
              </w:rPr>
            </w:pPr>
            <w:r>
              <w:rPr>
                <w:rFonts w:ascii="Times New Roman" w:hAnsi="Times New Roman" w:cs="Times New Roman"/>
                <w:b/>
              </w:rPr>
              <w:t>31</w:t>
            </w:r>
          </w:p>
        </w:tc>
        <w:tc>
          <w:tcPr>
            <w:tcW w:w="7838" w:type="dxa"/>
            <w:tcBorders>
              <w:top w:val="single" w:sz="4" w:space="0" w:color="auto"/>
              <w:left w:val="single" w:sz="4" w:space="0" w:color="auto"/>
              <w:bottom w:val="single" w:sz="4" w:space="0" w:color="auto"/>
              <w:right w:val="single" w:sz="4" w:space="0" w:color="auto"/>
            </w:tcBorders>
          </w:tcPr>
          <w:p w14:paraId="1F763DF0"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sidRPr="00E47D20">
              <w:rPr>
                <w:rFonts w:ascii="Times New Roman" w:hAnsi="Times New Roman" w:cs="Times New Roman"/>
                <w:b/>
                <w:color w:val="4F81BD" w:themeColor="accent1"/>
              </w:rPr>
              <w:t>Qintess</w:t>
            </w:r>
          </w:p>
          <w:p w14:paraId="1632E01B"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Sítio: </w:t>
            </w:r>
            <w:hyperlink r:id="rId40" w:history="1">
              <w:r w:rsidRPr="00E47D20">
                <w:rPr>
                  <w:rFonts w:ascii="Times New Roman" w:hAnsi="Times New Roman" w:cs="Times New Roman"/>
                  <w:b/>
                  <w:color w:val="4F81BD" w:themeColor="accent1"/>
                </w:rPr>
                <w:t>https://www.resourceit.com/</w:t>
              </w:r>
            </w:hyperlink>
          </w:p>
          <w:p w14:paraId="38CC1CF6"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E47D20">
              <w:rPr>
                <w:rFonts w:ascii="Times New Roman" w:hAnsi="Times New Roman" w:cs="Times New Roman"/>
                <w:b/>
                <w:color w:val="4F81BD" w:themeColor="accent1"/>
              </w:rPr>
              <w:t>(11) 3290-4000</w:t>
            </w:r>
          </w:p>
          <w:p w14:paraId="6913F49F" w14:textId="097FE934" w:rsidR="00A352AB" w:rsidRPr="007A75EA" w:rsidRDefault="00A352AB" w:rsidP="00A352AB">
            <w:pPr>
              <w:rPr>
                <w:rFonts w:ascii="Times New Roman" w:hAnsi="Times New Roman" w:cs="Times New Roman"/>
                <w:b/>
              </w:rPr>
            </w:pPr>
            <w:r w:rsidRPr="00CC6DAB">
              <w:rPr>
                <w:rFonts w:ascii="Times New Roman" w:hAnsi="Times New Roman" w:cs="Times New Roman"/>
                <w:b/>
              </w:rPr>
              <w:t>E-mail:</w:t>
            </w:r>
            <w:r w:rsidRPr="007546E0">
              <w:rPr>
                <w:rFonts w:ascii="Times New Roman" w:hAnsi="Times New Roman" w:cs="Times New Roman"/>
                <w:b/>
                <w:color w:val="4F81BD" w:themeColor="accent1"/>
              </w:rPr>
              <w:t xml:space="preserve"> </w:t>
            </w:r>
            <w:hyperlink r:id="rId41" w:history="1">
              <w:r w:rsidRPr="007546E0">
                <w:rPr>
                  <w:rStyle w:val="Hyperlink"/>
                  <w:rFonts w:ascii="Times New Roman" w:hAnsi="Times New Roman" w:cs="Times New Roman"/>
                  <w:b/>
                  <w:color w:val="4F81BD" w:themeColor="accent1"/>
                </w:rPr>
                <w:t>contato@qintess.com</w:t>
              </w:r>
            </w:hyperlink>
          </w:p>
        </w:tc>
      </w:tr>
      <w:tr w:rsidR="00A352AB" w:rsidRPr="007A75EA" w14:paraId="36B7DDA1"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42F2D5F" w14:textId="19BB341A" w:rsidR="00A352AB" w:rsidRDefault="00A352AB" w:rsidP="00A352AB">
            <w:pPr>
              <w:jc w:val="center"/>
              <w:rPr>
                <w:rFonts w:ascii="Times New Roman" w:hAnsi="Times New Roman" w:cs="Times New Roman"/>
                <w:b/>
              </w:rPr>
            </w:pPr>
            <w:r>
              <w:rPr>
                <w:rFonts w:ascii="Times New Roman" w:hAnsi="Times New Roman" w:cs="Times New Roman"/>
                <w:b/>
              </w:rPr>
              <w:t>32</w:t>
            </w:r>
          </w:p>
        </w:tc>
        <w:tc>
          <w:tcPr>
            <w:tcW w:w="7838" w:type="dxa"/>
            <w:tcBorders>
              <w:top w:val="single" w:sz="4" w:space="0" w:color="auto"/>
              <w:left w:val="single" w:sz="4" w:space="0" w:color="auto"/>
              <w:bottom w:val="single" w:sz="4" w:space="0" w:color="auto"/>
              <w:right w:val="single" w:sz="4" w:space="0" w:color="auto"/>
            </w:tcBorders>
          </w:tcPr>
          <w:p w14:paraId="0B222F95"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Pr>
                <w:rFonts w:ascii="Times New Roman" w:hAnsi="Times New Roman" w:cs="Times New Roman"/>
                <w:b/>
                <w:color w:val="4F81BD" w:themeColor="accent1"/>
              </w:rPr>
              <w:t>Rperformance Group</w:t>
            </w:r>
          </w:p>
          <w:p w14:paraId="398829BE" w14:textId="77777777" w:rsidR="00A352AB" w:rsidRDefault="00A352AB" w:rsidP="00A352AB">
            <w:pPr>
              <w:rPr>
                <w:rFonts w:ascii="Times New Roman" w:hAnsi="Times New Roman" w:cs="Times New Roman"/>
                <w:b/>
              </w:rPr>
            </w:pPr>
            <w:r w:rsidRPr="00CC6DAB">
              <w:rPr>
                <w:rFonts w:ascii="Times New Roman" w:hAnsi="Times New Roman" w:cs="Times New Roman"/>
                <w:b/>
              </w:rPr>
              <w:t xml:space="preserve">Sítio: </w:t>
            </w:r>
            <w:hyperlink r:id="rId42" w:history="1">
              <w:r w:rsidRPr="00DB27F0">
                <w:rPr>
                  <w:rFonts w:ascii="Times New Roman" w:hAnsi="Times New Roman" w:cs="Times New Roman"/>
                  <w:b/>
                  <w:color w:val="4F81BD" w:themeColor="accent1"/>
                </w:rPr>
                <w:t>https://www.rperformancegroup.com/</w:t>
              </w:r>
            </w:hyperlink>
            <w:r w:rsidRPr="00CC6DAB">
              <w:rPr>
                <w:rFonts w:ascii="Times New Roman" w:hAnsi="Times New Roman" w:cs="Times New Roman"/>
                <w:b/>
              </w:rPr>
              <w:t xml:space="preserve"> </w:t>
            </w:r>
          </w:p>
          <w:p w14:paraId="37B623DC"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E47D20">
              <w:rPr>
                <w:rFonts w:ascii="Times New Roman" w:hAnsi="Times New Roman" w:cs="Times New Roman"/>
                <w:b/>
                <w:color w:val="4F81BD" w:themeColor="accent1"/>
              </w:rPr>
              <w:t>(11) 3064 6705</w:t>
            </w:r>
          </w:p>
          <w:p w14:paraId="36FA2DB2" w14:textId="618A6D7C"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E-mail: </w:t>
            </w:r>
            <w:r w:rsidRPr="00E47D20">
              <w:rPr>
                <w:rFonts w:ascii="Times New Roman" w:hAnsi="Times New Roman" w:cs="Times New Roman"/>
                <w:b/>
                <w:color w:val="4F81BD" w:themeColor="accent1"/>
              </w:rPr>
              <w:t>contato@rperformancegroup.com</w:t>
            </w:r>
          </w:p>
        </w:tc>
      </w:tr>
      <w:tr w:rsidR="00A352AB" w:rsidRPr="007A75EA" w14:paraId="068342B2"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6BE4CC5" w14:textId="3DCA7DD2" w:rsidR="00A352AB" w:rsidRDefault="00A352AB" w:rsidP="00A352AB">
            <w:pPr>
              <w:jc w:val="center"/>
              <w:rPr>
                <w:rFonts w:ascii="Times New Roman" w:hAnsi="Times New Roman" w:cs="Times New Roman"/>
                <w:b/>
              </w:rPr>
            </w:pPr>
            <w:r>
              <w:rPr>
                <w:rFonts w:ascii="Times New Roman" w:hAnsi="Times New Roman" w:cs="Times New Roman"/>
                <w:b/>
              </w:rPr>
              <w:t>33</w:t>
            </w:r>
          </w:p>
        </w:tc>
        <w:tc>
          <w:tcPr>
            <w:tcW w:w="7838" w:type="dxa"/>
            <w:tcBorders>
              <w:top w:val="single" w:sz="4" w:space="0" w:color="auto"/>
              <w:left w:val="single" w:sz="4" w:space="0" w:color="auto"/>
              <w:bottom w:val="single" w:sz="4" w:space="0" w:color="auto"/>
              <w:right w:val="single" w:sz="4" w:space="0" w:color="auto"/>
            </w:tcBorders>
          </w:tcPr>
          <w:p w14:paraId="16972197"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Nome: </w:t>
            </w:r>
            <w:r>
              <w:rPr>
                <w:rFonts w:ascii="Times New Roman" w:hAnsi="Times New Roman" w:cs="Times New Roman"/>
                <w:b/>
                <w:color w:val="4F81BD" w:themeColor="accent1"/>
              </w:rPr>
              <w:t>SistemaTech Informática</w:t>
            </w:r>
          </w:p>
          <w:p w14:paraId="3EF054C7" w14:textId="77777777" w:rsidR="00A352AB" w:rsidRDefault="00A352AB" w:rsidP="00A352AB">
            <w:pPr>
              <w:rPr>
                <w:rFonts w:ascii="Times New Roman" w:hAnsi="Times New Roman" w:cs="Times New Roman"/>
                <w:b/>
              </w:rPr>
            </w:pPr>
            <w:r w:rsidRPr="00CC6DAB">
              <w:rPr>
                <w:rFonts w:ascii="Times New Roman" w:hAnsi="Times New Roman" w:cs="Times New Roman"/>
                <w:b/>
              </w:rPr>
              <w:t xml:space="preserve">Sítio: </w:t>
            </w:r>
            <w:hyperlink r:id="rId43" w:history="1">
              <w:r w:rsidRPr="00DB27F0">
                <w:rPr>
                  <w:rFonts w:ascii="Times New Roman" w:hAnsi="Times New Roman" w:cs="Times New Roman"/>
                  <w:b/>
                  <w:color w:val="4F81BD" w:themeColor="accent1"/>
                </w:rPr>
                <w:t>https://sistematech.com/</w:t>
              </w:r>
            </w:hyperlink>
          </w:p>
          <w:p w14:paraId="24F1359B" w14:textId="77777777" w:rsidR="00A352AB" w:rsidRPr="00CC6DAB" w:rsidRDefault="00A352AB" w:rsidP="00A352AB">
            <w:pPr>
              <w:rPr>
                <w:rFonts w:ascii="Times New Roman" w:hAnsi="Times New Roman" w:cs="Times New Roman"/>
                <w:b/>
              </w:rPr>
            </w:pPr>
            <w:r w:rsidRPr="00CC6DAB">
              <w:rPr>
                <w:rFonts w:ascii="Times New Roman" w:hAnsi="Times New Roman" w:cs="Times New Roman"/>
                <w:b/>
              </w:rPr>
              <w:t xml:space="preserve">Telefone: </w:t>
            </w:r>
            <w:r w:rsidRPr="00E47D20">
              <w:rPr>
                <w:rFonts w:ascii="Times New Roman" w:hAnsi="Times New Roman" w:cs="Times New Roman"/>
                <w:b/>
                <w:color w:val="4F81BD" w:themeColor="accent1"/>
              </w:rPr>
              <w:t>(11) 3670-720</w:t>
            </w:r>
          </w:p>
          <w:p w14:paraId="4E64A7B9" w14:textId="54A23095" w:rsidR="00A352AB" w:rsidRPr="007A75EA" w:rsidRDefault="00A352AB" w:rsidP="00A352AB">
            <w:pPr>
              <w:rPr>
                <w:rFonts w:ascii="Times New Roman" w:hAnsi="Times New Roman" w:cs="Times New Roman"/>
                <w:b/>
              </w:rPr>
            </w:pPr>
            <w:r w:rsidRPr="00CC6DAB">
              <w:rPr>
                <w:rFonts w:ascii="Times New Roman" w:hAnsi="Times New Roman" w:cs="Times New Roman"/>
                <w:b/>
              </w:rPr>
              <w:t xml:space="preserve">E-mail: </w:t>
            </w:r>
            <w:r w:rsidRPr="00E47D20">
              <w:rPr>
                <w:rFonts w:ascii="Times New Roman" w:hAnsi="Times New Roman" w:cs="Times New Roman"/>
                <w:b/>
                <w:color w:val="4F81BD" w:themeColor="accent1"/>
              </w:rPr>
              <w:t>contato@sistematech.com</w:t>
            </w:r>
          </w:p>
        </w:tc>
      </w:tr>
      <w:tr w:rsidR="00A352AB" w:rsidRPr="007A75EA" w14:paraId="0FA270F1"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4A25C03" w14:textId="6AD1CEA4" w:rsidR="00A352AB" w:rsidRDefault="00A352AB" w:rsidP="00A352AB">
            <w:pPr>
              <w:jc w:val="center"/>
              <w:rPr>
                <w:rFonts w:ascii="Times New Roman" w:hAnsi="Times New Roman" w:cs="Times New Roman"/>
                <w:b/>
              </w:rPr>
            </w:pPr>
            <w:r>
              <w:rPr>
                <w:rFonts w:ascii="Times New Roman" w:hAnsi="Times New Roman" w:cs="Times New Roman"/>
                <w:b/>
              </w:rPr>
              <w:t>34</w:t>
            </w:r>
          </w:p>
        </w:tc>
        <w:tc>
          <w:tcPr>
            <w:tcW w:w="7838" w:type="dxa"/>
            <w:tcBorders>
              <w:top w:val="single" w:sz="4" w:space="0" w:color="auto"/>
              <w:left w:val="single" w:sz="4" w:space="0" w:color="auto"/>
              <w:bottom w:val="single" w:sz="4" w:space="0" w:color="auto"/>
              <w:right w:val="single" w:sz="4" w:space="0" w:color="auto"/>
            </w:tcBorders>
          </w:tcPr>
          <w:p w14:paraId="33EAFC91" w14:textId="77777777" w:rsidR="00A352AB" w:rsidRPr="007A75EA" w:rsidRDefault="00A352AB" w:rsidP="00A352AB">
            <w:pPr>
              <w:rPr>
                <w:rFonts w:ascii="Times New Roman" w:hAnsi="Times New Roman" w:cs="Times New Roman"/>
                <w:b/>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Stefanini Consultoria e Assessoria em Informática S. A.</w:t>
            </w:r>
          </w:p>
          <w:p w14:paraId="58E82469" w14:textId="77777777" w:rsidR="00A352AB" w:rsidRDefault="00A352AB" w:rsidP="00A352AB">
            <w:pPr>
              <w:rPr>
                <w:rFonts w:ascii="Times New Roman" w:hAnsi="Times New Roman" w:cs="Times New Roman"/>
                <w:b/>
                <w:color w:val="4F81BD" w:themeColor="accent1"/>
              </w:rPr>
            </w:pPr>
            <w:r w:rsidRPr="007A75EA">
              <w:rPr>
                <w:rFonts w:ascii="Times New Roman" w:hAnsi="Times New Roman" w:cs="Times New Roman"/>
                <w:b/>
              </w:rPr>
              <w:t xml:space="preserve">Sítio: </w:t>
            </w:r>
            <w:hyperlink r:id="rId44" w:history="1">
              <w:r w:rsidRPr="007546E0">
                <w:rPr>
                  <w:rStyle w:val="Hyperlink"/>
                  <w:rFonts w:ascii="Times New Roman" w:hAnsi="Times New Roman" w:cs="Times New Roman"/>
                  <w:b/>
                  <w:color w:val="4F81BD" w:themeColor="accent1"/>
                </w:rPr>
                <w:t>http://stefanini.com/br/</w:t>
              </w:r>
            </w:hyperlink>
          </w:p>
          <w:p w14:paraId="5CC9BE66" w14:textId="77777777" w:rsidR="00A352AB" w:rsidRPr="007A75EA" w:rsidRDefault="00A352AB" w:rsidP="00A352AB">
            <w:pPr>
              <w:rPr>
                <w:rFonts w:ascii="Times New Roman" w:hAnsi="Times New Roman" w:cs="Times New Roman"/>
                <w:b/>
              </w:rPr>
            </w:pPr>
            <w:r>
              <w:rPr>
                <w:rFonts w:ascii="Times New Roman" w:hAnsi="Times New Roman" w:cs="Times New Roman"/>
                <w:b/>
                <w:color w:val="4F81BD" w:themeColor="accent1"/>
              </w:rPr>
              <w:lastRenderedPageBreak/>
              <w:t>E-mail: falopes1@stefanini.com.br</w:t>
            </w:r>
          </w:p>
          <w:p w14:paraId="759FD45A" w14:textId="429A46F1" w:rsidR="00A352AB" w:rsidRPr="00CC6DAB" w:rsidRDefault="00A352AB" w:rsidP="00A352AB">
            <w:pPr>
              <w:rPr>
                <w:rFonts w:ascii="Times New Roman" w:hAnsi="Times New Roman" w:cs="Times New Roman"/>
                <w:b/>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3704-8400</w:t>
            </w:r>
          </w:p>
        </w:tc>
      </w:tr>
      <w:tr w:rsidR="00A352AB" w:rsidRPr="007A75EA" w14:paraId="3C47A4B9"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9FA79BA" w14:textId="3310D2BE" w:rsidR="00A352AB" w:rsidRDefault="00A352AB" w:rsidP="00A352AB">
            <w:pPr>
              <w:jc w:val="center"/>
              <w:rPr>
                <w:rFonts w:ascii="Times New Roman" w:hAnsi="Times New Roman" w:cs="Times New Roman"/>
                <w:b/>
              </w:rPr>
            </w:pPr>
            <w:r>
              <w:rPr>
                <w:rFonts w:ascii="Times New Roman" w:hAnsi="Times New Roman" w:cs="Times New Roman"/>
                <w:b/>
              </w:rPr>
              <w:lastRenderedPageBreak/>
              <w:t>35</w:t>
            </w:r>
          </w:p>
        </w:tc>
        <w:tc>
          <w:tcPr>
            <w:tcW w:w="7838" w:type="dxa"/>
            <w:tcBorders>
              <w:top w:val="single" w:sz="4" w:space="0" w:color="auto"/>
              <w:left w:val="single" w:sz="4" w:space="0" w:color="auto"/>
              <w:bottom w:val="single" w:sz="4" w:space="0" w:color="auto"/>
              <w:right w:val="single" w:sz="4" w:space="0" w:color="auto"/>
            </w:tcBorders>
          </w:tcPr>
          <w:p w14:paraId="33A05701" w14:textId="77777777" w:rsidR="00A352AB" w:rsidRPr="007A75EA" w:rsidRDefault="00A352AB" w:rsidP="00A352AB">
            <w:pPr>
              <w:rPr>
                <w:rFonts w:ascii="Times New Roman" w:hAnsi="Times New Roman" w:cs="Times New Roman"/>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Tecnisys Ltda.</w:t>
            </w:r>
          </w:p>
          <w:p w14:paraId="293697D5" w14:textId="77777777" w:rsidR="00A352AB" w:rsidRPr="007A75EA" w:rsidRDefault="00A352AB" w:rsidP="00A352AB">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http://www.tenisys.com.br</w:t>
            </w:r>
          </w:p>
          <w:p w14:paraId="2E6B9162" w14:textId="77777777" w:rsidR="00A352AB" w:rsidRPr="007A75EA" w:rsidRDefault="00A352AB" w:rsidP="00A352AB">
            <w:pPr>
              <w:rPr>
                <w:rFonts w:ascii="Times New Roman" w:hAnsi="Times New Roman" w:cs="Times New Roman"/>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3039-9700</w:t>
            </w:r>
          </w:p>
          <w:p w14:paraId="6FB52F9F" w14:textId="77777777" w:rsidR="00A352AB" w:rsidRPr="007A75EA" w:rsidRDefault="00A352AB" w:rsidP="00A352AB">
            <w:pPr>
              <w:rPr>
                <w:rFonts w:ascii="Times New Roman" w:hAnsi="Times New Roman" w:cs="Times New Roman"/>
                <w:b/>
                <w:color w:val="4F81BD" w:themeColor="accent1"/>
              </w:rPr>
            </w:pPr>
            <w:r w:rsidRPr="007A75EA">
              <w:rPr>
                <w:rFonts w:ascii="Times New Roman" w:hAnsi="Times New Roman" w:cs="Times New Roman"/>
                <w:b/>
              </w:rPr>
              <w:t xml:space="preserve">E-mail: </w:t>
            </w:r>
            <w:r>
              <w:rPr>
                <w:rFonts w:ascii="Times New Roman" w:hAnsi="Times New Roman" w:cs="Times New Roman"/>
                <w:b/>
                <w:color w:val="4F81BD" w:themeColor="accent1"/>
              </w:rPr>
              <w:t>comercial</w:t>
            </w:r>
            <w:r w:rsidRPr="007A75EA">
              <w:rPr>
                <w:rFonts w:ascii="Times New Roman" w:hAnsi="Times New Roman" w:cs="Times New Roman"/>
                <w:b/>
                <w:color w:val="4F81BD" w:themeColor="accent1"/>
              </w:rPr>
              <w:t>@tecnisys.com.br</w:t>
            </w:r>
          </w:p>
          <w:p w14:paraId="591CADE2" w14:textId="14F0CA7F" w:rsidR="00A352AB" w:rsidRPr="00CC6DAB" w:rsidRDefault="00A352AB" w:rsidP="00A352AB">
            <w:pPr>
              <w:rPr>
                <w:rFonts w:ascii="Times New Roman" w:hAnsi="Times New Roman" w:cs="Times New Roman"/>
                <w:b/>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Marco Boaventura</w:t>
            </w:r>
          </w:p>
        </w:tc>
      </w:tr>
      <w:tr w:rsidR="00A352AB" w:rsidRPr="007A75EA" w14:paraId="1676AA3E"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5D384EC" w14:textId="27718B42" w:rsidR="00A352AB" w:rsidRDefault="00A352AB" w:rsidP="00A352AB">
            <w:pPr>
              <w:jc w:val="center"/>
              <w:rPr>
                <w:rFonts w:ascii="Times New Roman" w:hAnsi="Times New Roman" w:cs="Times New Roman"/>
                <w:b/>
              </w:rPr>
            </w:pPr>
            <w:r>
              <w:rPr>
                <w:rFonts w:ascii="Times New Roman" w:hAnsi="Times New Roman" w:cs="Times New Roman"/>
                <w:b/>
              </w:rPr>
              <w:t>36</w:t>
            </w:r>
          </w:p>
        </w:tc>
        <w:tc>
          <w:tcPr>
            <w:tcW w:w="7838" w:type="dxa"/>
            <w:tcBorders>
              <w:top w:val="single" w:sz="4" w:space="0" w:color="auto"/>
              <w:left w:val="single" w:sz="4" w:space="0" w:color="auto"/>
              <w:bottom w:val="single" w:sz="4" w:space="0" w:color="auto"/>
              <w:right w:val="single" w:sz="4" w:space="0" w:color="auto"/>
            </w:tcBorders>
          </w:tcPr>
          <w:p w14:paraId="7495149E" w14:textId="77777777" w:rsidR="00A352AB" w:rsidRPr="007A75EA" w:rsidRDefault="00A352AB" w:rsidP="00A352AB">
            <w:pPr>
              <w:rPr>
                <w:rFonts w:ascii="Times New Roman" w:hAnsi="Times New Roman" w:cs="Times New Roman"/>
                <w:color w:val="1F497D"/>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Vert Soluções em TI</w:t>
            </w:r>
          </w:p>
          <w:p w14:paraId="1644F13B" w14:textId="77777777" w:rsidR="00A352AB" w:rsidRPr="007A75EA" w:rsidRDefault="00A352AB" w:rsidP="00A352AB">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http://www.vert.com.br/</w:t>
            </w:r>
          </w:p>
          <w:p w14:paraId="6DE71369" w14:textId="77777777" w:rsidR="00A352AB" w:rsidRPr="007A75EA" w:rsidRDefault="00A352AB" w:rsidP="00A352AB">
            <w:pPr>
              <w:rPr>
                <w:rFonts w:ascii="Times New Roman" w:hAnsi="Times New Roman" w:cs="Times New Roman"/>
                <w:color w:val="1F497D"/>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2103 1016</w:t>
            </w:r>
          </w:p>
          <w:p w14:paraId="54E09F13" w14:textId="77777777" w:rsidR="00A352AB" w:rsidRPr="007A75EA" w:rsidRDefault="00A352AB" w:rsidP="00A352AB">
            <w:pPr>
              <w:rPr>
                <w:rFonts w:ascii="Times New Roman" w:hAnsi="Times New Roman" w:cs="Times New Roman"/>
                <w:color w:val="1F497D"/>
              </w:rPr>
            </w:pPr>
            <w:r w:rsidRPr="007A75EA">
              <w:rPr>
                <w:rFonts w:ascii="Times New Roman" w:hAnsi="Times New Roman" w:cs="Times New Roman"/>
                <w:b/>
              </w:rPr>
              <w:t>E-mail:</w:t>
            </w:r>
            <w:r>
              <w:rPr>
                <w:rFonts w:ascii="Times New Roman" w:hAnsi="Times New Roman" w:cs="Times New Roman"/>
                <w:b/>
                <w:color w:val="4F81BD" w:themeColor="accent1"/>
              </w:rPr>
              <w:t xml:space="preserve"> comercial</w:t>
            </w:r>
            <w:r w:rsidRPr="007A75EA">
              <w:rPr>
                <w:rFonts w:ascii="Times New Roman" w:hAnsi="Times New Roman" w:cs="Times New Roman"/>
                <w:b/>
                <w:color w:val="4F81BD" w:themeColor="accent1"/>
              </w:rPr>
              <w:t>@vert.com.br</w:t>
            </w:r>
          </w:p>
          <w:p w14:paraId="11B98D84" w14:textId="48438686" w:rsidR="00A352AB" w:rsidRPr="007A75EA" w:rsidRDefault="00A352AB" w:rsidP="00A352AB">
            <w:pPr>
              <w:rPr>
                <w:rFonts w:ascii="Times New Roman" w:hAnsi="Times New Roman" w:cs="Times New Roman"/>
                <w:b/>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Sérgio Mamede</w:t>
            </w:r>
          </w:p>
        </w:tc>
      </w:tr>
      <w:tr w:rsidR="00A352AB" w:rsidRPr="007A75EA" w14:paraId="48070EF6"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16DC338" w14:textId="49F81A59" w:rsidR="00A352AB" w:rsidRDefault="00A352AB" w:rsidP="00A352AB">
            <w:pPr>
              <w:jc w:val="center"/>
              <w:rPr>
                <w:rFonts w:ascii="Times New Roman" w:hAnsi="Times New Roman" w:cs="Times New Roman"/>
                <w:b/>
              </w:rPr>
            </w:pPr>
            <w:r>
              <w:rPr>
                <w:rFonts w:ascii="Times New Roman" w:hAnsi="Times New Roman" w:cs="Times New Roman"/>
                <w:b/>
              </w:rPr>
              <w:t>37</w:t>
            </w:r>
          </w:p>
        </w:tc>
        <w:tc>
          <w:tcPr>
            <w:tcW w:w="7838" w:type="dxa"/>
            <w:tcBorders>
              <w:top w:val="single" w:sz="4" w:space="0" w:color="auto"/>
              <w:left w:val="single" w:sz="4" w:space="0" w:color="auto"/>
              <w:bottom w:val="single" w:sz="4" w:space="0" w:color="auto"/>
              <w:right w:val="single" w:sz="4" w:space="0" w:color="auto"/>
            </w:tcBorders>
          </w:tcPr>
          <w:p w14:paraId="618CAEB9" w14:textId="77777777" w:rsidR="00A352AB" w:rsidRPr="007A75EA" w:rsidRDefault="00A352AB" w:rsidP="00A352AB">
            <w:pPr>
              <w:rPr>
                <w:rFonts w:ascii="Times New Roman" w:hAnsi="Times New Roman" w:cs="Times New Roman"/>
                <w:color w:val="1F497D"/>
              </w:rPr>
            </w:pPr>
            <w:r w:rsidRPr="007A75EA">
              <w:rPr>
                <w:rFonts w:ascii="Times New Roman" w:hAnsi="Times New Roman" w:cs="Times New Roman"/>
                <w:b/>
              </w:rPr>
              <w:t xml:space="preserve">Nome: </w:t>
            </w:r>
            <w:r w:rsidRPr="00331E88">
              <w:rPr>
                <w:rFonts w:ascii="Times New Roman" w:hAnsi="Times New Roman" w:cs="Times New Roman"/>
                <w:b/>
                <w:color w:val="4F81BD" w:themeColor="accent1"/>
              </w:rPr>
              <w:t xml:space="preserve">Valesk </w:t>
            </w:r>
            <w:r>
              <w:rPr>
                <w:rFonts w:ascii="Times New Roman" w:hAnsi="Times New Roman" w:cs="Times New Roman"/>
                <w:b/>
                <w:color w:val="4F81BD" w:themeColor="accent1"/>
              </w:rPr>
              <w:t>Construções C</w:t>
            </w:r>
            <w:r w:rsidRPr="00331E88">
              <w:rPr>
                <w:rFonts w:ascii="Times New Roman" w:hAnsi="Times New Roman" w:cs="Times New Roman"/>
                <w:b/>
                <w:color w:val="4F81BD" w:themeColor="accent1"/>
              </w:rPr>
              <w:t xml:space="preserve">omercio e </w:t>
            </w:r>
            <w:r>
              <w:rPr>
                <w:rFonts w:ascii="Times New Roman" w:hAnsi="Times New Roman" w:cs="Times New Roman"/>
                <w:b/>
                <w:color w:val="4F81BD" w:themeColor="accent1"/>
              </w:rPr>
              <w:t>R</w:t>
            </w:r>
            <w:r w:rsidRPr="00331E88">
              <w:rPr>
                <w:rFonts w:ascii="Times New Roman" w:hAnsi="Times New Roman" w:cs="Times New Roman"/>
                <w:b/>
                <w:color w:val="4F81BD" w:themeColor="accent1"/>
              </w:rPr>
              <w:t xml:space="preserve">epresentações </w:t>
            </w:r>
            <w:r>
              <w:rPr>
                <w:rFonts w:ascii="Times New Roman" w:hAnsi="Times New Roman" w:cs="Times New Roman"/>
                <w:b/>
                <w:color w:val="4F81BD" w:themeColor="accent1"/>
              </w:rPr>
              <w:t>LTDA</w:t>
            </w:r>
          </w:p>
          <w:p w14:paraId="6D17EC8F" w14:textId="77777777" w:rsidR="00A352AB" w:rsidRPr="002116E0" w:rsidRDefault="00A352AB" w:rsidP="00A352AB">
            <w:pPr>
              <w:rPr>
                <w:rFonts w:ascii="Times New Roman" w:hAnsi="Times New Roman" w:cs="Times New Roman"/>
                <w:b/>
                <w:color w:val="4F81BD" w:themeColor="accent1"/>
              </w:rPr>
            </w:pPr>
            <w:r w:rsidRPr="007A75EA">
              <w:rPr>
                <w:rFonts w:ascii="Times New Roman" w:hAnsi="Times New Roman" w:cs="Times New Roman"/>
                <w:b/>
              </w:rPr>
              <w:t>Sítio:</w:t>
            </w:r>
            <w:r w:rsidRPr="007A75EA">
              <w:rPr>
                <w:rFonts w:ascii="Times New Roman" w:hAnsi="Times New Roman" w:cs="Times New Roman"/>
              </w:rPr>
              <w:t xml:space="preserve"> </w:t>
            </w:r>
            <w:r w:rsidRPr="002116E0">
              <w:rPr>
                <w:rFonts w:ascii="Times New Roman" w:hAnsi="Times New Roman" w:cs="Times New Roman"/>
                <w:b/>
                <w:color w:val="4F81BD" w:themeColor="accent1"/>
              </w:rPr>
              <w:t>http://valesk.com.br/site/</w:t>
            </w:r>
          </w:p>
          <w:p w14:paraId="49DB25BB" w14:textId="77777777" w:rsidR="00A352AB" w:rsidRPr="007A75EA" w:rsidRDefault="00A352AB" w:rsidP="00A352AB">
            <w:pPr>
              <w:rPr>
                <w:rFonts w:ascii="Times New Roman" w:hAnsi="Times New Roman" w:cs="Times New Roman"/>
                <w:color w:val="1F497D"/>
              </w:rPr>
            </w:pPr>
            <w:r w:rsidRPr="007A75EA">
              <w:rPr>
                <w:rFonts w:ascii="Times New Roman" w:hAnsi="Times New Roman" w:cs="Times New Roman"/>
                <w:b/>
              </w:rPr>
              <w:t xml:space="preserve">Telefone: </w:t>
            </w:r>
            <w:r w:rsidRPr="002116E0">
              <w:rPr>
                <w:rFonts w:ascii="Times New Roman" w:hAnsi="Times New Roman" w:cs="Times New Roman"/>
                <w:b/>
                <w:color w:val="4F81BD" w:themeColor="accent1"/>
              </w:rPr>
              <w:t>61 3525-1300</w:t>
            </w:r>
          </w:p>
          <w:p w14:paraId="5223F1FB" w14:textId="77435378" w:rsidR="00A352AB" w:rsidRPr="007A75EA" w:rsidRDefault="00A352AB" w:rsidP="00A352AB">
            <w:pPr>
              <w:rPr>
                <w:rFonts w:ascii="Times New Roman" w:hAnsi="Times New Roman" w:cs="Times New Roman"/>
                <w:b/>
              </w:rPr>
            </w:pPr>
            <w:r w:rsidRPr="007A75EA">
              <w:rPr>
                <w:rFonts w:ascii="Times New Roman" w:hAnsi="Times New Roman" w:cs="Times New Roman"/>
                <w:b/>
              </w:rPr>
              <w:t>E-mail:</w:t>
            </w:r>
            <w:r w:rsidRPr="007A75EA">
              <w:rPr>
                <w:rFonts w:ascii="Times New Roman" w:hAnsi="Times New Roman" w:cs="Times New Roman"/>
                <w:b/>
                <w:color w:val="4F81BD" w:themeColor="accent1"/>
              </w:rPr>
              <w:t xml:space="preserve"> </w:t>
            </w:r>
            <w:hyperlink r:id="rId45" w:history="1">
              <w:r w:rsidRPr="002116E0">
                <w:rPr>
                  <w:rFonts w:ascii="Times New Roman" w:hAnsi="Times New Roman" w:cs="Times New Roman"/>
                  <w:b/>
                  <w:color w:val="4F81BD" w:themeColor="accent1"/>
                </w:rPr>
                <w:t>atendimento@valesk.com.br</w:t>
              </w:r>
            </w:hyperlink>
          </w:p>
        </w:tc>
      </w:tr>
    </w:tbl>
    <w:p w14:paraId="7BC47351" w14:textId="77777777" w:rsidR="005B0835" w:rsidRDefault="005B0835" w:rsidP="0079211B">
      <w:pPr>
        <w:pStyle w:val="Ttulo1"/>
        <w:numPr>
          <w:ilvl w:val="0"/>
          <w:numId w:val="0"/>
        </w:numPr>
        <w:rPr>
          <w:rFonts w:ascii="Times New Roman" w:hAnsi="Times New Roman" w:cs="Times New Roman"/>
          <w:sz w:val="24"/>
          <w:szCs w:val="24"/>
        </w:rPr>
      </w:pPr>
      <w:bookmarkStart w:id="116" w:name="_Ref489287734"/>
      <w:bookmarkStart w:id="117" w:name="_Toc490559652"/>
      <w:bookmarkStart w:id="118" w:name="_Toc517263985"/>
    </w:p>
    <w:p w14:paraId="07009231" w14:textId="77777777" w:rsidR="005B0835" w:rsidRDefault="005B0835" w:rsidP="0079211B">
      <w:pPr>
        <w:pStyle w:val="Ttulo1"/>
        <w:numPr>
          <w:ilvl w:val="0"/>
          <w:numId w:val="0"/>
        </w:numPr>
        <w:rPr>
          <w:rFonts w:ascii="Times New Roman" w:hAnsi="Times New Roman" w:cs="Times New Roman"/>
          <w:sz w:val="24"/>
          <w:szCs w:val="24"/>
        </w:rPr>
      </w:pPr>
    </w:p>
    <w:p w14:paraId="3BF51906" w14:textId="77777777" w:rsidR="005B0835" w:rsidRDefault="005B0835" w:rsidP="0079211B">
      <w:pPr>
        <w:pStyle w:val="Ttulo1"/>
        <w:numPr>
          <w:ilvl w:val="0"/>
          <w:numId w:val="0"/>
        </w:numPr>
        <w:rPr>
          <w:rFonts w:ascii="Times New Roman" w:hAnsi="Times New Roman" w:cs="Times New Roman"/>
          <w:sz w:val="24"/>
          <w:szCs w:val="24"/>
        </w:rPr>
      </w:pPr>
    </w:p>
    <w:p w14:paraId="44CDD000" w14:textId="77777777" w:rsidR="005B0835" w:rsidRDefault="005B0835" w:rsidP="0079211B">
      <w:pPr>
        <w:pStyle w:val="Ttulo1"/>
        <w:numPr>
          <w:ilvl w:val="0"/>
          <w:numId w:val="0"/>
        </w:numPr>
        <w:rPr>
          <w:rFonts w:ascii="Times New Roman" w:hAnsi="Times New Roman" w:cs="Times New Roman"/>
          <w:sz w:val="24"/>
          <w:szCs w:val="24"/>
        </w:rPr>
      </w:pPr>
    </w:p>
    <w:p w14:paraId="26B15B28" w14:textId="77777777" w:rsidR="005B0835" w:rsidRDefault="005B0835" w:rsidP="0079211B">
      <w:pPr>
        <w:pStyle w:val="Ttulo1"/>
        <w:numPr>
          <w:ilvl w:val="0"/>
          <w:numId w:val="0"/>
        </w:numPr>
        <w:rPr>
          <w:rFonts w:ascii="Times New Roman" w:hAnsi="Times New Roman" w:cs="Times New Roman"/>
          <w:sz w:val="24"/>
          <w:szCs w:val="24"/>
        </w:rPr>
      </w:pPr>
    </w:p>
    <w:p w14:paraId="6EC44F1C" w14:textId="77777777" w:rsidR="005B0835" w:rsidRDefault="005B0835">
      <w:pPr>
        <w:spacing w:after="200"/>
        <w:rPr>
          <w:rFonts w:ascii="Times New Roman" w:eastAsiaTheme="majorEastAsia" w:hAnsi="Times New Roman" w:cs="Times New Roman"/>
          <w:b/>
          <w:bCs/>
          <w:caps/>
          <w:color w:val="365F91" w:themeColor="accent1" w:themeShade="BF"/>
          <w:sz w:val="24"/>
          <w:szCs w:val="24"/>
        </w:rPr>
      </w:pPr>
      <w:r>
        <w:rPr>
          <w:rFonts w:ascii="Times New Roman" w:hAnsi="Times New Roman" w:cs="Times New Roman"/>
          <w:sz w:val="24"/>
          <w:szCs w:val="24"/>
        </w:rPr>
        <w:br w:type="page"/>
      </w:r>
    </w:p>
    <w:p w14:paraId="30F38E76" w14:textId="7D02C81F" w:rsidR="009C6EE8" w:rsidRPr="00BC310A" w:rsidRDefault="009C6EE8" w:rsidP="0079211B">
      <w:pPr>
        <w:pStyle w:val="Ttulo1"/>
        <w:numPr>
          <w:ilvl w:val="0"/>
          <w:numId w:val="0"/>
        </w:numPr>
        <w:rPr>
          <w:rFonts w:ascii="Times New Roman" w:hAnsi="Times New Roman" w:cs="Times New Roman"/>
          <w:sz w:val="24"/>
          <w:szCs w:val="24"/>
        </w:rPr>
      </w:pPr>
      <w:bookmarkStart w:id="119" w:name="_Toc63700950"/>
      <w:r w:rsidRPr="00BC310A">
        <w:rPr>
          <w:rFonts w:ascii="Times New Roman" w:hAnsi="Times New Roman" w:cs="Times New Roman"/>
          <w:sz w:val="24"/>
          <w:szCs w:val="24"/>
        </w:rPr>
        <w:lastRenderedPageBreak/>
        <w:t>Anexo B</w:t>
      </w:r>
      <w:bookmarkEnd w:id="116"/>
      <w:bookmarkEnd w:id="117"/>
      <w:bookmarkEnd w:id="118"/>
      <w:bookmarkEnd w:id="119"/>
    </w:p>
    <w:p w14:paraId="5D635E29" w14:textId="2EF5B220" w:rsidR="009C6EE8" w:rsidRPr="009C6EE8" w:rsidRDefault="009C6EE8" w:rsidP="009C6EE8">
      <w:pPr>
        <w:pStyle w:val="Estilo6"/>
        <w:pBdr>
          <w:bottom w:val="single" w:sz="12" w:space="1" w:color="auto"/>
        </w:pBdr>
        <w:rPr>
          <w:rFonts w:ascii="Times New Roman" w:hAnsi="Times New Roman" w:cs="Times New Roman"/>
        </w:rPr>
      </w:pPr>
      <w:bookmarkStart w:id="120" w:name="_Toc490559653"/>
      <w:bookmarkStart w:id="121" w:name="_Toc517263986"/>
      <w:bookmarkStart w:id="122" w:name="_Toc63700951"/>
      <w:r w:rsidRPr="00BC310A">
        <w:rPr>
          <w:rFonts w:ascii="Times New Roman" w:hAnsi="Times New Roman" w:cs="Times New Roman"/>
        </w:rPr>
        <w:t>Contratações Públicas Similares</w:t>
      </w:r>
      <w:bookmarkEnd w:id="120"/>
      <w:bookmarkEnd w:id="121"/>
      <w:bookmarkEnd w:id="122"/>
    </w:p>
    <w:sdt>
      <w:sdtPr>
        <w:rPr>
          <w:rFonts w:ascii="Times New Roman" w:hAnsi="Times New Roman" w:cs="Times New Roman"/>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47B89D91" w14:textId="48A89F41" w:rsidR="00D512D4" w:rsidRPr="007A75EA" w:rsidRDefault="00D573C6" w:rsidP="009B09E3">
          <w:pPr>
            <w:pStyle w:val="Subttulo"/>
            <w:spacing w:line="240" w:lineRule="auto"/>
            <w:jc w:val="both"/>
            <w:rPr>
              <w:rFonts w:ascii="Times New Roman" w:hAnsi="Times New Roman" w:cs="Times New Roman"/>
            </w:rPr>
          </w:pPr>
          <w:r>
            <w:rPr>
              <w:rFonts w:ascii="Times New Roman" w:hAnsi="Times New Roman" w:cs="Times New Roman"/>
            </w:rPr>
            <w:t>Contratação de empresa para prestação de serviços técnicos de desenvolvimento e sustentação de softwares.</w:t>
          </w:r>
        </w:p>
      </w:sdtContent>
    </w:sdt>
    <w:p w14:paraId="66AB3B9E" w14:textId="77777777" w:rsidR="009C6EE8" w:rsidRDefault="009C6EE8">
      <w:pPr>
        <w:spacing w:after="200"/>
        <w:rPr>
          <w:rFonts w:ascii="Times New Roman" w:hAnsi="Times New Roman" w:cs="Times New Roman"/>
        </w:rPr>
      </w:pPr>
    </w:p>
    <w:tbl>
      <w:tblPr>
        <w:tblStyle w:val="Tabelacomgrade"/>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20"/>
        <w:gridCol w:w="3239"/>
        <w:gridCol w:w="2469"/>
        <w:gridCol w:w="1646"/>
      </w:tblGrid>
      <w:tr w:rsidR="009C6EE8" w14:paraId="4331C59B" w14:textId="77777777" w:rsidTr="00C631FE">
        <w:tc>
          <w:tcPr>
            <w:tcW w:w="1120" w:type="dxa"/>
            <w:shd w:val="pct12" w:color="auto" w:fill="auto"/>
          </w:tcPr>
          <w:p w14:paraId="521AF989" w14:textId="77777777" w:rsidR="009C6EE8" w:rsidRPr="00C2352B" w:rsidRDefault="009C6EE8" w:rsidP="0047780E">
            <w:pPr>
              <w:jc w:val="center"/>
              <w:rPr>
                <w:rFonts w:ascii="Times New Roman" w:hAnsi="Times New Roman" w:cs="Times New Roman"/>
                <w:b/>
                <w:sz w:val="24"/>
                <w:szCs w:val="24"/>
              </w:rPr>
            </w:pPr>
            <w:r w:rsidRPr="00C2352B">
              <w:rPr>
                <w:rFonts w:ascii="Times New Roman" w:hAnsi="Times New Roman" w:cs="Times New Roman"/>
                <w:b/>
                <w:sz w:val="24"/>
                <w:szCs w:val="24"/>
              </w:rPr>
              <w:t>Código UASG</w:t>
            </w:r>
          </w:p>
        </w:tc>
        <w:tc>
          <w:tcPr>
            <w:tcW w:w="3239" w:type="dxa"/>
            <w:shd w:val="pct12" w:color="auto" w:fill="auto"/>
          </w:tcPr>
          <w:p w14:paraId="6FE3CE24" w14:textId="77777777" w:rsidR="009C6EE8" w:rsidRPr="00C2352B" w:rsidRDefault="009C6EE8" w:rsidP="0047780E">
            <w:pPr>
              <w:jc w:val="center"/>
              <w:rPr>
                <w:rFonts w:ascii="Times New Roman" w:hAnsi="Times New Roman" w:cs="Times New Roman"/>
                <w:b/>
                <w:sz w:val="24"/>
                <w:szCs w:val="24"/>
              </w:rPr>
            </w:pPr>
            <w:r w:rsidRPr="00C2352B">
              <w:rPr>
                <w:rFonts w:ascii="Times New Roman" w:hAnsi="Times New Roman" w:cs="Times New Roman"/>
                <w:b/>
                <w:sz w:val="24"/>
                <w:szCs w:val="24"/>
              </w:rPr>
              <w:t>Órgão</w:t>
            </w:r>
          </w:p>
        </w:tc>
        <w:tc>
          <w:tcPr>
            <w:tcW w:w="2469" w:type="dxa"/>
            <w:shd w:val="pct12" w:color="auto" w:fill="auto"/>
          </w:tcPr>
          <w:p w14:paraId="11681EF6" w14:textId="77777777" w:rsidR="009C6EE8" w:rsidRPr="00C2352B" w:rsidRDefault="009C6EE8" w:rsidP="0047780E">
            <w:pPr>
              <w:jc w:val="center"/>
              <w:rPr>
                <w:rFonts w:ascii="Times New Roman" w:hAnsi="Times New Roman" w:cs="Times New Roman"/>
                <w:b/>
                <w:sz w:val="24"/>
                <w:szCs w:val="24"/>
              </w:rPr>
            </w:pPr>
            <w:r w:rsidRPr="00C2352B">
              <w:rPr>
                <w:rFonts w:ascii="Times New Roman" w:hAnsi="Times New Roman" w:cs="Times New Roman"/>
                <w:b/>
                <w:sz w:val="24"/>
                <w:szCs w:val="24"/>
              </w:rPr>
              <w:t>Pregão</w:t>
            </w:r>
          </w:p>
        </w:tc>
        <w:tc>
          <w:tcPr>
            <w:tcW w:w="1646" w:type="dxa"/>
            <w:shd w:val="pct12" w:color="auto" w:fill="auto"/>
          </w:tcPr>
          <w:p w14:paraId="62787BC9" w14:textId="77777777" w:rsidR="009C6EE8" w:rsidRPr="00C2352B" w:rsidRDefault="009C6EE8" w:rsidP="0047780E">
            <w:pPr>
              <w:jc w:val="center"/>
              <w:rPr>
                <w:rFonts w:ascii="Times New Roman" w:hAnsi="Times New Roman" w:cs="Times New Roman"/>
                <w:b/>
                <w:sz w:val="24"/>
                <w:szCs w:val="24"/>
              </w:rPr>
            </w:pPr>
            <w:r w:rsidRPr="00C2352B">
              <w:rPr>
                <w:rFonts w:ascii="Times New Roman" w:hAnsi="Times New Roman" w:cs="Times New Roman"/>
                <w:b/>
                <w:sz w:val="24"/>
                <w:szCs w:val="24"/>
              </w:rPr>
              <w:t>Objeto</w:t>
            </w:r>
          </w:p>
        </w:tc>
      </w:tr>
      <w:tr w:rsidR="00C2352B" w14:paraId="4143C45A" w14:textId="77777777" w:rsidTr="00C631FE">
        <w:tc>
          <w:tcPr>
            <w:tcW w:w="1120" w:type="dxa"/>
          </w:tcPr>
          <w:p w14:paraId="15DFE48D" w14:textId="2522351C" w:rsidR="00C2352B" w:rsidRPr="00037729" w:rsidRDefault="00C2352B" w:rsidP="00C2352B">
            <w:pPr>
              <w:jc w:val="center"/>
              <w:rPr>
                <w:rFonts w:ascii="Times New Roman" w:hAnsi="Times New Roman" w:cs="Times New Roman"/>
              </w:rPr>
            </w:pPr>
            <w:r w:rsidRPr="00365D3F">
              <w:rPr>
                <w:rFonts w:ascii="Times New Roman" w:hAnsi="Times New Roman" w:cs="Times New Roman"/>
              </w:rPr>
              <w:t>200109</w:t>
            </w:r>
          </w:p>
        </w:tc>
        <w:tc>
          <w:tcPr>
            <w:tcW w:w="3239" w:type="dxa"/>
          </w:tcPr>
          <w:p w14:paraId="494FA4BA" w14:textId="165256FF" w:rsidR="00C2352B" w:rsidRDefault="00C2352B" w:rsidP="00C2352B">
            <w:pPr>
              <w:jc w:val="center"/>
              <w:rPr>
                <w:rFonts w:ascii="Times New Roman" w:hAnsi="Times New Roman" w:cs="Times New Roman"/>
              </w:rPr>
            </w:pPr>
            <w:r>
              <w:rPr>
                <w:rFonts w:ascii="Times New Roman" w:hAnsi="Times New Roman" w:cs="Times New Roman"/>
              </w:rPr>
              <w:t>Polícia Rodoviária Federal</w:t>
            </w:r>
          </w:p>
        </w:tc>
        <w:tc>
          <w:tcPr>
            <w:tcW w:w="2469" w:type="dxa"/>
          </w:tcPr>
          <w:p w14:paraId="0F6F538F" w14:textId="6FE0300D" w:rsidR="00C2352B" w:rsidRPr="003748B0" w:rsidRDefault="00C2352B" w:rsidP="00C2352B">
            <w:pPr>
              <w:jc w:val="center"/>
              <w:rPr>
                <w:rFonts w:ascii="Times New Roman" w:hAnsi="Times New Roman" w:cs="Times New Roman"/>
              </w:rPr>
            </w:pPr>
            <w:r>
              <w:rPr>
                <w:rFonts w:ascii="Times New Roman" w:hAnsi="Times New Roman" w:cs="Times New Roman"/>
              </w:rPr>
              <w:t>Pregão Eletrônico n. 05/2020</w:t>
            </w:r>
          </w:p>
        </w:tc>
        <w:tc>
          <w:tcPr>
            <w:tcW w:w="1646" w:type="dxa"/>
          </w:tcPr>
          <w:p w14:paraId="3CE53C36" w14:textId="5DF543F1" w:rsidR="00C2352B" w:rsidRPr="00C2352B" w:rsidRDefault="00C2352B" w:rsidP="00C2352B">
            <w:pPr>
              <w:jc w:val="center"/>
              <w:rPr>
                <w:rFonts w:ascii="Times New Roman" w:hAnsi="Times New Roman" w:cs="Times New Roman"/>
              </w:rPr>
            </w:pPr>
            <w:r w:rsidRPr="00C2352B">
              <w:rPr>
                <w:rFonts w:ascii="Times New Roman" w:hAnsi="Times New Roman" w:cs="Times New Roman"/>
              </w:rPr>
              <w:t>Terceirização TI</w:t>
            </w:r>
          </w:p>
        </w:tc>
      </w:tr>
      <w:tr w:rsidR="00C2352B" w14:paraId="43B7AD89" w14:textId="77777777" w:rsidTr="00C631FE">
        <w:tc>
          <w:tcPr>
            <w:tcW w:w="1120" w:type="dxa"/>
          </w:tcPr>
          <w:p w14:paraId="6776A140" w14:textId="1588635E" w:rsidR="00C2352B" w:rsidRPr="00231E3B" w:rsidRDefault="00C2352B" w:rsidP="00C2352B">
            <w:pPr>
              <w:jc w:val="center"/>
            </w:pPr>
            <w:r>
              <w:rPr>
                <w:rFonts w:ascii="Times New Roman" w:hAnsi="Times New Roman" w:cs="Times New Roman"/>
              </w:rPr>
              <w:t>90006</w:t>
            </w:r>
          </w:p>
        </w:tc>
        <w:tc>
          <w:tcPr>
            <w:tcW w:w="3239" w:type="dxa"/>
          </w:tcPr>
          <w:p w14:paraId="4D14FB33" w14:textId="2C58C233" w:rsidR="00C2352B" w:rsidRPr="00231E3B" w:rsidRDefault="00C2352B" w:rsidP="00C2352B">
            <w:pPr>
              <w:jc w:val="center"/>
            </w:pPr>
            <w:r w:rsidRPr="000103CB">
              <w:rPr>
                <w:rFonts w:ascii="Times New Roman" w:hAnsi="Times New Roman" w:cs="Times New Roman"/>
                <w:sz w:val="24"/>
                <w:szCs w:val="24"/>
              </w:rPr>
              <w:t>Justiça Federal de Primeiro Grau no Ceará</w:t>
            </w:r>
          </w:p>
        </w:tc>
        <w:tc>
          <w:tcPr>
            <w:tcW w:w="2469" w:type="dxa"/>
          </w:tcPr>
          <w:p w14:paraId="38F5C365" w14:textId="641EE914" w:rsidR="00C2352B" w:rsidRPr="00231E3B" w:rsidRDefault="00C2352B" w:rsidP="00C2352B">
            <w:pPr>
              <w:jc w:val="center"/>
            </w:pPr>
            <w:r>
              <w:rPr>
                <w:rFonts w:ascii="Times New Roman" w:hAnsi="Times New Roman" w:cs="Times New Roman"/>
              </w:rPr>
              <w:t>Pregão Eletrônico n. 19/2019</w:t>
            </w:r>
          </w:p>
        </w:tc>
        <w:tc>
          <w:tcPr>
            <w:tcW w:w="1646" w:type="dxa"/>
          </w:tcPr>
          <w:p w14:paraId="4755DACC" w14:textId="77777777" w:rsidR="00C2352B" w:rsidRPr="00C2352B" w:rsidRDefault="00C2352B" w:rsidP="00C2352B">
            <w:pPr>
              <w:jc w:val="center"/>
              <w:rPr>
                <w:rFonts w:ascii="Times New Roman" w:hAnsi="Times New Roman" w:cs="Times New Roman"/>
              </w:rPr>
            </w:pPr>
            <w:r w:rsidRPr="00C2352B">
              <w:rPr>
                <w:rFonts w:ascii="Times New Roman" w:hAnsi="Times New Roman" w:cs="Times New Roman"/>
              </w:rPr>
              <w:t>Terceirização TI</w:t>
            </w:r>
          </w:p>
        </w:tc>
      </w:tr>
      <w:tr w:rsidR="00C2352B" w14:paraId="35DE6967" w14:textId="77777777" w:rsidTr="00C631FE">
        <w:tc>
          <w:tcPr>
            <w:tcW w:w="1120" w:type="dxa"/>
          </w:tcPr>
          <w:p w14:paraId="78892A0C" w14:textId="76AD02CE" w:rsidR="00C2352B" w:rsidRPr="00231E3B" w:rsidRDefault="00C2352B" w:rsidP="00C2352B">
            <w:pPr>
              <w:jc w:val="center"/>
            </w:pPr>
            <w:r>
              <w:rPr>
                <w:rFonts w:ascii="Times New Roman" w:hAnsi="Times New Roman" w:cs="Times New Roman"/>
              </w:rPr>
              <w:t>925814</w:t>
            </w:r>
          </w:p>
        </w:tc>
        <w:tc>
          <w:tcPr>
            <w:tcW w:w="3239" w:type="dxa"/>
          </w:tcPr>
          <w:p w14:paraId="411F00ED" w14:textId="66518076" w:rsidR="00C2352B" w:rsidRPr="00231E3B" w:rsidRDefault="00C2352B" w:rsidP="00C2352B">
            <w:pPr>
              <w:jc w:val="center"/>
            </w:pPr>
            <w:r>
              <w:rPr>
                <w:rFonts w:ascii="Times New Roman" w:hAnsi="Times New Roman" w:cs="Times New Roman"/>
              </w:rPr>
              <w:t>Tribunal de Justiça do Tocantins</w:t>
            </w:r>
          </w:p>
        </w:tc>
        <w:tc>
          <w:tcPr>
            <w:tcW w:w="2469" w:type="dxa"/>
          </w:tcPr>
          <w:p w14:paraId="5D735398" w14:textId="5FBA10CC" w:rsidR="00C2352B" w:rsidRPr="00231E3B" w:rsidRDefault="00C2352B" w:rsidP="00C2352B">
            <w:pPr>
              <w:jc w:val="center"/>
            </w:pPr>
            <w:r>
              <w:rPr>
                <w:rFonts w:ascii="Times New Roman" w:hAnsi="Times New Roman" w:cs="Times New Roman"/>
              </w:rPr>
              <w:t>Pregão Eletrônico n. 91/2019</w:t>
            </w:r>
          </w:p>
        </w:tc>
        <w:tc>
          <w:tcPr>
            <w:tcW w:w="1646" w:type="dxa"/>
          </w:tcPr>
          <w:p w14:paraId="2C5AE3B5" w14:textId="77777777" w:rsidR="00C2352B" w:rsidRPr="00231E3B" w:rsidRDefault="00C2352B" w:rsidP="00C2352B">
            <w:pPr>
              <w:jc w:val="center"/>
            </w:pPr>
            <w:r w:rsidRPr="008B0CD8">
              <w:rPr>
                <w:rFonts w:ascii="Times New Roman" w:hAnsi="Times New Roman" w:cs="Times New Roman"/>
              </w:rPr>
              <w:t>Terceirização TI</w:t>
            </w:r>
          </w:p>
        </w:tc>
      </w:tr>
      <w:tr w:rsidR="00C2352B" w14:paraId="0FF0BAB5" w14:textId="77777777" w:rsidTr="00C631FE">
        <w:tc>
          <w:tcPr>
            <w:tcW w:w="1120" w:type="dxa"/>
          </w:tcPr>
          <w:p w14:paraId="307E554F" w14:textId="1DE65665" w:rsidR="00C2352B" w:rsidRPr="00231E3B" w:rsidRDefault="00C2352B" w:rsidP="00C2352B">
            <w:pPr>
              <w:jc w:val="center"/>
            </w:pPr>
            <w:r>
              <w:rPr>
                <w:rFonts w:ascii="Times New Roman" w:hAnsi="Times New Roman" w:cs="Times New Roman"/>
              </w:rPr>
              <w:t>150002</w:t>
            </w:r>
          </w:p>
        </w:tc>
        <w:tc>
          <w:tcPr>
            <w:tcW w:w="3239" w:type="dxa"/>
          </w:tcPr>
          <w:p w14:paraId="799B76B6" w14:textId="288D3404" w:rsidR="00C2352B" w:rsidRPr="00231E3B" w:rsidRDefault="00C2352B" w:rsidP="00C2352B">
            <w:pPr>
              <w:jc w:val="center"/>
            </w:pPr>
            <w:r>
              <w:rPr>
                <w:rFonts w:ascii="Times New Roman" w:hAnsi="Times New Roman" w:cs="Times New Roman"/>
              </w:rPr>
              <w:t>Ministério da Educação</w:t>
            </w:r>
          </w:p>
        </w:tc>
        <w:tc>
          <w:tcPr>
            <w:tcW w:w="2469" w:type="dxa"/>
          </w:tcPr>
          <w:p w14:paraId="5C261B1A" w14:textId="4C114755" w:rsidR="00C2352B" w:rsidRPr="00231E3B" w:rsidRDefault="00C2352B" w:rsidP="00C2352B">
            <w:pPr>
              <w:jc w:val="center"/>
            </w:pPr>
            <w:r>
              <w:rPr>
                <w:rFonts w:ascii="Times New Roman" w:hAnsi="Times New Roman" w:cs="Times New Roman"/>
              </w:rPr>
              <w:t>Pregão Eletrônico n. 11/2019</w:t>
            </w:r>
          </w:p>
        </w:tc>
        <w:tc>
          <w:tcPr>
            <w:tcW w:w="1646" w:type="dxa"/>
          </w:tcPr>
          <w:p w14:paraId="3CEA9F5E" w14:textId="77777777" w:rsidR="00C2352B" w:rsidRPr="00231E3B" w:rsidRDefault="00C2352B" w:rsidP="00C2352B">
            <w:pPr>
              <w:jc w:val="center"/>
            </w:pPr>
            <w:r w:rsidRPr="008B0CD8">
              <w:rPr>
                <w:rFonts w:ascii="Times New Roman" w:hAnsi="Times New Roman" w:cs="Times New Roman"/>
              </w:rPr>
              <w:t>Terceirização TI</w:t>
            </w:r>
          </w:p>
        </w:tc>
      </w:tr>
      <w:tr w:rsidR="00C2352B" w14:paraId="5E5E5141" w14:textId="77777777" w:rsidTr="00C631FE">
        <w:tc>
          <w:tcPr>
            <w:tcW w:w="1120" w:type="dxa"/>
          </w:tcPr>
          <w:p w14:paraId="5ED2D810" w14:textId="596B3B4A" w:rsidR="00C2352B" w:rsidRDefault="00C2352B" w:rsidP="00C2352B">
            <w:pPr>
              <w:jc w:val="center"/>
              <w:rPr>
                <w:rFonts w:ascii="Times New Roman" w:hAnsi="Times New Roman" w:cs="Times New Roman"/>
              </w:rPr>
            </w:pPr>
            <w:r>
              <w:rPr>
                <w:rFonts w:ascii="Times New Roman" w:hAnsi="Times New Roman" w:cs="Times New Roman"/>
              </w:rPr>
              <w:t>925125</w:t>
            </w:r>
          </w:p>
        </w:tc>
        <w:tc>
          <w:tcPr>
            <w:tcW w:w="3239" w:type="dxa"/>
          </w:tcPr>
          <w:p w14:paraId="59B7D7F2" w14:textId="01CE699E" w:rsidR="00C2352B" w:rsidRDefault="00C2352B" w:rsidP="00C2352B">
            <w:pPr>
              <w:jc w:val="center"/>
              <w:rPr>
                <w:rFonts w:ascii="Times New Roman" w:hAnsi="Times New Roman" w:cs="Times New Roman"/>
              </w:rPr>
            </w:pPr>
            <w:r>
              <w:rPr>
                <w:rFonts w:ascii="Times New Roman" w:hAnsi="Times New Roman" w:cs="Times New Roman"/>
              </w:rPr>
              <w:t>Tribunal de Justiça do Maranhão</w:t>
            </w:r>
          </w:p>
        </w:tc>
        <w:tc>
          <w:tcPr>
            <w:tcW w:w="2469" w:type="dxa"/>
          </w:tcPr>
          <w:p w14:paraId="7CE43B99" w14:textId="66B67CCE" w:rsidR="00C2352B" w:rsidRDefault="00C2352B" w:rsidP="00C2352B">
            <w:pPr>
              <w:jc w:val="center"/>
              <w:rPr>
                <w:rFonts w:ascii="Times New Roman" w:hAnsi="Times New Roman" w:cs="Times New Roman"/>
              </w:rPr>
            </w:pPr>
            <w:r>
              <w:rPr>
                <w:rFonts w:ascii="Times New Roman" w:hAnsi="Times New Roman" w:cs="Times New Roman"/>
              </w:rPr>
              <w:t>Pregão Eletrônico n. 16/2019</w:t>
            </w:r>
          </w:p>
        </w:tc>
        <w:tc>
          <w:tcPr>
            <w:tcW w:w="1646" w:type="dxa"/>
          </w:tcPr>
          <w:p w14:paraId="5ACF50DF" w14:textId="5E6F658C" w:rsidR="00C2352B" w:rsidRPr="008B0CD8" w:rsidRDefault="00C2352B" w:rsidP="00C2352B">
            <w:pPr>
              <w:jc w:val="center"/>
              <w:rPr>
                <w:rFonts w:ascii="Times New Roman" w:hAnsi="Times New Roman" w:cs="Times New Roman"/>
              </w:rPr>
            </w:pPr>
            <w:r w:rsidRPr="008B0CD8">
              <w:rPr>
                <w:rFonts w:ascii="Times New Roman" w:hAnsi="Times New Roman" w:cs="Times New Roman"/>
              </w:rPr>
              <w:t>Terceirização TI</w:t>
            </w:r>
          </w:p>
        </w:tc>
      </w:tr>
      <w:tr w:rsidR="00C2352B" w14:paraId="4C7D4631" w14:textId="77777777" w:rsidTr="00C631FE">
        <w:tc>
          <w:tcPr>
            <w:tcW w:w="1120" w:type="dxa"/>
          </w:tcPr>
          <w:p w14:paraId="74000F50" w14:textId="2598C552" w:rsidR="00C2352B" w:rsidRDefault="00C2352B" w:rsidP="00C2352B">
            <w:pPr>
              <w:jc w:val="center"/>
              <w:rPr>
                <w:rFonts w:ascii="Times New Roman" w:hAnsi="Times New Roman" w:cs="Times New Roman"/>
              </w:rPr>
            </w:pPr>
            <w:r w:rsidRPr="00117A3D">
              <w:rPr>
                <w:rFonts w:ascii="Times New Roman" w:hAnsi="Times New Roman" w:cs="Times New Roman"/>
              </w:rPr>
              <w:t>200005</w:t>
            </w:r>
          </w:p>
        </w:tc>
        <w:tc>
          <w:tcPr>
            <w:tcW w:w="3239" w:type="dxa"/>
          </w:tcPr>
          <w:p w14:paraId="41586A1F" w14:textId="70D6B2AD" w:rsidR="00C2352B" w:rsidRDefault="00C2352B" w:rsidP="00C2352B">
            <w:pPr>
              <w:jc w:val="center"/>
              <w:rPr>
                <w:rFonts w:ascii="Times New Roman" w:hAnsi="Times New Roman" w:cs="Times New Roman"/>
              </w:rPr>
            </w:pPr>
            <w:r>
              <w:rPr>
                <w:rFonts w:ascii="Times New Roman" w:hAnsi="Times New Roman" w:cs="Times New Roman"/>
              </w:rPr>
              <w:t>Ministério da Justiça</w:t>
            </w:r>
          </w:p>
        </w:tc>
        <w:tc>
          <w:tcPr>
            <w:tcW w:w="2469" w:type="dxa"/>
          </w:tcPr>
          <w:p w14:paraId="77EBFD0D" w14:textId="77919985" w:rsidR="00C2352B" w:rsidRDefault="00C2352B" w:rsidP="00C2352B">
            <w:pPr>
              <w:jc w:val="center"/>
              <w:rPr>
                <w:rFonts w:ascii="Times New Roman" w:hAnsi="Times New Roman" w:cs="Times New Roman"/>
              </w:rPr>
            </w:pPr>
            <w:r>
              <w:rPr>
                <w:rFonts w:ascii="Times New Roman" w:hAnsi="Times New Roman" w:cs="Times New Roman"/>
              </w:rPr>
              <w:t>Pregão Eletrônico n. 04/2018</w:t>
            </w:r>
          </w:p>
        </w:tc>
        <w:tc>
          <w:tcPr>
            <w:tcW w:w="1646" w:type="dxa"/>
          </w:tcPr>
          <w:p w14:paraId="3357DB1A" w14:textId="72978D6A" w:rsidR="00C2352B" w:rsidRPr="008B0CD8" w:rsidRDefault="00C2352B" w:rsidP="00C2352B">
            <w:pPr>
              <w:jc w:val="center"/>
              <w:rPr>
                <w:rFonts w:ascii="Times New Roman" w:hAnsi="Times New Roman" w:cs="Times New Roman"/>
              </w:rPr>
            </w:pPr>
            <w:r w:rsidRPr="008B0CD8">
              <w:rPr>
                <w:rFonts w:ascii="Times New Roman" w:hAnsi="Times New Roman" w:cs="Times New Roman"/>
              </w:rPr>
              <w:t>Terceirização TI</w:t>
            </w:r>
          </w:p>
        </w:tc>
      </w:tr>
    </w:tbl>
    <w:p w14:paraId="73F80A6F" w14:textId="77777777" w:rsidR="006D65E3" w:rsidRDefault="006D65E3">
      <w:pPr>
        <w:spacing w:after="200"/>
        <w:rPr>
          <w:rFonts w:ascii="Times New Roman" w:hAnsi="Times New Roman" w:cs="Times New Roman"/>
        </w:rPr>
      </w:pPr>
      <w:r w:rsidRPr="007A75EA">
        <w:rPr>
          <w:rFonts w:ascii="Times New Roman" w:hAnsi="Times New Roman" w:cs="Times New Roman"/>
        </w:rPr>
        <w:br w:type="page"/>
      </w:r>
    </w:p>
    <w:p w14:paraId="59C06B1B" w14:textId="627D6BEC" w:rsidR="004E58AD" w:rsidRPr="00BD4FF6" w:rsidRDefault="00365D3F" w:rsidP="009D368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lastRenderedPageBreak/>
        <w:t>Polícia Rodoviária Federal</w:t>
      </w:r>
    </w:p>
    <w:p w14:paraId="602297C3" w14:textId="54126FF2" w:rsidR="00BD4FF6" w:rsidRDefault="00365D3F" w:rsidP="00BD4FF6">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625D7A58" wp14:editId="6806B27E">
            <wp:extent cx="5400040" cy="747522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7475220"/>
                    </a:xfrm>
                    <a:prstGeom prst="rect">
                      <a:avLst/>
                    </a:prstGeom>
                  </pic:spPr>
                </pic:pic>
              </a:graphicData>
            </a:graphic>
          </wp:inline>
        </w:drawing>
      </w:r>
    </w:p>
    <w:p w14:paraId="26ECBEB3" w14:textId="5D7D4025" w:rsidR="00BD4FF6" w:rsidRPr="007C2554" w:rsidRDefault="00BD4FF6" w:rsidP="00BD4FF6">
      <w:pPr>
        <w:pStyle w:val="Primeirorecuodecorpodetexto"/>
        <w:spacing w:after="120"/>
        <w:ind w:left="360" w:firstLine="0"/>
        <w:rPr>
          <w:rFonts w:ascii="Times New Roman" w:hAnsi="Times New Roman" w:cs="Times New Roman"/>
          <w:sz w:val="24"/>
          <w:szCs w:val="24"/>
        </w:rPr>
      </w:pPr>
    </w:p>
    <w:p w14:paraId="00BB11FC" w14:textId="4CCB1F65" w:rsidR="004E58AD" w:rsidRDefault="004E58AD" w:rsidP="00BD4FF6">
      <w:pPr>
        <w:spacing w:after="200"/>
        <w:jc w:val="center"/>
        <w:rPr>
          <w:rFonts w:ascii="Times New Roman" w:hAnsi="Times New Roman" w:cs="Times New Roman"/>
        </w:rPr>
      </w:pPr>
    </w:p>
    <w:p w14:paraId="23ADA2AD" w14:textId="77777777" w:rsidR="004E58AD" w:rsidRDefault="004E58AD">
      <w:pPr>
        <w:spacing w:after="200"/>
        <w:rPr>
          <w:rFonts w:ascii="Times New Roman" w:hAnsi="Times New Roman" w:cs="Times New Roman"/>
        </w:rPr>
      </w:pPr>
    </w:p>
    <w:p w14:paraId="2BBE7269" w14:textId="5CC22EF9" w:rsidR="00ED38CA" w:rsidRPr="00434CD7" w:rsidRDefault="000103CB" w:rsidP="009D368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lastRenderedPageBreak/>
        <w:t>Justiça Federal de Primeiro Grau no Ceará:</w:t>
      </w:r>
    </w:p>
    <w:p w14:paraId="7425FDDC" w14:textId="2912AE6C" w:rsidR="00434CD7" w:rsidRPr="00ED38CA" w:rsidRDefault="00434CD7" w:rsidP="00434CD7">
      <w:pPr>
        <w:pStyle w:val="Primeirorecuodecorpodetexto"/>
        <w:spacing w:after="120"/>
        <w:ind w:left="360" w:firstLine="0"/>
        <w:rPr>
          <w:rFonts w:ascii="Times New Roman" w:hAnsi="Times New Roman" w:cs="Times New Roman"/>
          <w:sz w:val="24"/>
          <w:szCs w:val="24"/>
        </w:rPr>
      </w:pPr>
    </w:p>
    <w:p w14:paraId="1E5F0A79" w14:textId="58E8D518" w:rsidR="00ED38CA" w:rsidRDefault="000103CB" w:rsidP="00ED38CA">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7743EEFA" wp14:editId="6426787F">
            <wp:extent cx="5400040" cy="720915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7209155"/>
                    </a:xfrm>
                    <a:prstGeom prst="rect">
                      <a:avLst/>
                    </a:prstGeom>
                  </pic:spPr>
                </pic:pic>
              </a:graphicData>
            </a:graphic>
          </wp:inline>
        </w:drawing>
      </w:r>
    </w:p>
    <w:p w14:paraId="055F476D" w14:textId="77777777" w:rsidR="00ED38CA" w:rsidRPr="00BD4FF6" w:rsidRDefault="00ED38CA" w:rsidP="00ED38CA">
      <w:pPr>
        <w:pStyle w:val="Primeirorecuodecorpodetexto"/>
        <w:spacing w:after="120"/>
        <w:ind w:left="360" w:firstLine="0"/>
        <w:rPr>
          <w:rFonts w:ascii="Times New Roman" w:hAnsi="Times New Roman" w:cs="Times New Roman"/>
          <w:sz w:val="24"/>
          <w:szCs w:val="24"/>
        </w:rPr>
      </w:pPr>
    </w:p>
    <w:p w14:paraId="7C5EBC10" w14:textId="77777777" w:rsidR="00A83467" w:rsidRDefault="00A83467">
      <w:pPr>
        <w:spacing w:after="200"/>
        <w:rPr>
          <w:rFonts w:ascii="Times New Roman" w:hAnsi="Times New Roman" w:cs="Times New Roman"/>
        </w:rPr>
      </w:pPr>
    </w:p>
    <w:p w14:paraId="5961AD38" w14:textId="77777777" w:rsidR="00A83467" w:rsidRDefault="00A83467">
      <w:pPr>
        <w:spacing w:after="200"/>
        <w:rPr>
          <w:rFonts w:ascii="Times New Roman" w:hAnsi="Times New Roman" w:cs="Times New Roman"/>
        </w:rPr>
      </w:pPr>
    </w:p>
    <w:p w14:paraId="3DC53264" w14:textId="7FFE7DC4" w:rsidR="00434CD7" w:rsidRPr="00AF6582" w:rsidRDefault="00AF6582" w:rsidP="009D368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lastRenderedPageBreak/>
        <w:t>Tribunal de Justiça</w:t>
      </w:r>
      <w:r w:rsidR="000103CB">
        <w:rPr>
          <w:rFonts w:ascii="Times New Roman" w:hAnsi="Times New Roman" w:cs="Times New Roman"/>
          <w:b/>
          <w:sz w:val="24"/>
          <w:szCs w:val="24"/>
        </w:rPr>
        <w:t xml:space="preserve"> do Tocantins:</w:t>
      </w:r>
    </w:p>
    <w:p w14:paraId="6020D0CA" w14:textId="6D928702" w:rsidR="00AF6582" w:rsidRDefault="000103CB" w:rsidP="00AF6582">
      <w:pPr>
        <w:pStyle w:val="Primeirorecuodecorpodetexto"/>
        <w:spacing w:after="120"/>
        <w:rPr>
          <w:rFonts w:ascii="Times New Roman" w:hAnsi="Times New Roman" w:cs="Times New Roman"/>
          <w:b/>
          <w:sz w:val="24"/>
          <w:szCs w:val="24"/>
        </w:rPr>
      </w:pPr>
      <w:r>
        <w:rPr>
          <w:noProof/>
        </w:rPr>
        <w:drawing>
          <wp:inline distT="0" distB="0" distL="0" distR="0" wp14:anchorId="29523889" wp14:editId="696E5A64">
            <wp:extent cx="5400040" cy="7176770"/>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7176770"/>
                    </a:xfrm>
                    <a:prstGeom prst="rect">
                      <a:avLst/>
                    </a:prstGeom>
                  </pic:spPr>
                </pic:pic>
              </a:graphicData>
            </a:graphic>
          </wp:inline>
        </w:drawing>
      </w:r>
    </w:p>
    <w:p w14:paraId="65F6CB51" w14:textId="77777777" w:rsidR="00AF6582" w:rsidRPr="00E41F3B" w:rsidRDefault="00AF6582" w:rsidP="00AF6582">
      <w:pPr>
        <w:pStyle w:val="Primeirorecuodecorpodetexto"/>
        <w:spacing w:after="120"/>
        <w:rPr>
          <w:rFonts w:ascii="Times New Roman" w:hAnsi="Times New Roman" w:cs="Times New Roman"/>
          <w:sz w:val="24"/>
          <w:szCs w:val="24"/>
        </w:rPr>
      </w:pPr>
    </w:p>
    <w:p w14:paraId="43B8FD56" w14:textId="4CBA3D0D" w:rsidR="00E41F3B" w:rsidRDefault="00E41F3B" w:rsidP="00E41F3B">
      <w:pPr>
        <w:pStyle w:val="Primeirorecuodecorpodetexto"/>
        <w:spacing w:after="120"/>
        <w:ind w:left="360" w:firstLine="0"/>
        <w:rPr>
          <w:rFonts w:ascii="Times New Roman" w:hAnsi="Times New Roman" w:cs="Times New Roman"/>
          <w:b/>
          <w:sz w:val="24"/>
          <w:szCs w:val="24"/>
        </w:rPr>
      </w:pPr>
    </w:p>
    <w:p w14:paraId="7E262D88" w14:textId="77777777" w:rsidR="00AF6582" w:rsidRDefault="00AF6582" w:rsidP="00E41F3B">
      <w:pPr>
        <w:pStyle w:val="Primeirorecuodecorpodetexto"/>
        <w:spacing w:after="120"/>
        <w:ind w:left="360" w:firstLine="0"/>
        <w:rPr>
          <w:rFonts w:ascii="Times New Roman" w:hAnsi="Times New Roman" w:cs="Times New Roman"/>
          <w:b/>
          <w:sz w:val="24"/>
          <w:szCs w:val="24"/>
        </w:rPr>
      </w:pPr>
    </w:p>
    <w:p w14:paraId="2ADB96A6" w14:textId="7CC4A514" w:rsidR="00E41F3B" w:rsidRPr="00434CD7" w:rsidRDefault="00E41F3B" w:rsidP="00E41F3B">
      <w:pPr>
        <w:pStyle w:val="Primeirorecuodecorpodetexto"/>
        <w:spacing w:after="120"/>
        <w:ind w:left="360" w:firstLine="0"/>
        <w:rPr>
          <w:rFonts w:ascii="Times New Roman" w:hAnsi="Times New Roman" w:cs="Times New Roman"/>
          <w:sz w:val="24"/>
          <w:szCs w:val="24"/>
        </w:rPr>
      </w:pPr>
    </w:p>
    <w:p w14:paraId="64942D6B" w14:textId="77777777" w:rsidR="00A83467" w:rsidRDefault="00A83467">
      <w:pPr>
        <w:spacing w:after="200"/>
        <w:rPr>
          <w:rFonts w:ascii="Times New Roman" w:hAnsi="Times New Roman" w:cs="Times New Roman"/>
        </w:rPr>
      </w:pPr>
    </w:p>
    <w:p w14:paraId="3C288AF8" w14:textId="2C35CF2E" w:rsidR="00E41F3B" w:rsidRPr="00E41F3B" w:rsidRDefault="00D97A5B" w:rsidP="009D368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lastRenderedPageBreak/>
        <w:t>Ministério da Educação:</w:t>
      </w:r>
    </w:p>
    <w:p w14:paraId="1736799C" w14:textId="1EFDDB57" w:rsidR="00E41F3B" w:rsidRDefault="00E41F3B" w:rsidP="00E41F3B">
      <w:pPr>
        <w:pStyle w:val="Primeirorecuodecorpodetexto"/>
        <w:spacing w:after="120"/>
        <w:ind w:left="360" w:firstLine="0"/>
        <w:rPr>
          <w:rFonts w:ascii="Times New Roman" w:hAnsi="Times New Roman" w:cs="Times New Roman"/>
          <w:b/>
          <w:sz w:val="24"/>
          <w:szCs w:val="24"/>
        </w:rPr>
      </w:pPr>
    </w:p>
    <w:p w14:paraId="094B7379" w14:textId="50522D70" w:rsidR="00E41F3B" w:rsidRPr="00E41F3B" w:rsidRDefault="00D97A5B" w:rsidP="00E41F3B">
      <w:pPr>
        <w:pStyle w:val="Primeirorecuodecorpodetexto"/>
        <w:spacing w:after="120"/>
        <w:ind w:left="360" w:firstLine="0"/>
        <w:rPr>
          <w:rFonts w:ascii="Times New Roman" w:hAnsi="Times New Roman" w:cs="Times New Roman"/>
          <w:sz w:val="24"/>
          <w:szCs w:val="24"/>
        </w:rPr>
      </w:pPr>
      <w:r>
        <w:rPr>
          <w:noProof/>
        </w:rPr>
        <w:drawing>
          <wp:inline distT="0" distB="0" distL="0" distR="0" wp14:anchorId="7BA5FD9F" wp14:editId="4D8E5B06">
            <wp:extent cx="5400040" cy="6796405"/>
            <wp:effectExtent l="0" t="0" r="0"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6796405"/>
                    </a:xfrm>
                    <a:prstGeom prst="rect">
                      <a:avLst/>
                    </a:prstGeom>
                  </pic:spPr>
                </pic:pic>
              </a:graphicData>
            </a:graphic>
          </wp:inline>
        </w:drawing>
      </w:r>
    </w:p>
    <w:p w14:paraId="52218246" w14:textId="77777777" w:rsidR="00A83467" w:rsidRDefault="00A83467">
      <w:pPr>
        <w:spacing w:after="200"/>
        <w:rPr>
          <w:rFonts w:ascii="Times New Roman" w:hAnsi="Times New Roman" w:cs="Times New Roman"/>
        </w:rPr>
      </w:pPr>
    </w:p>
    <w:p w14:paraId="6A8FA99E" w14:textId="77777777" w:rsidR="00A83467" w:rsidRDefault="00A83467">
      <w:pPr>
        <w:spacing w:after="200"/>
        <w:rPr>
          <w:rFonts w:ascii="Times New Roman" w:hAnsi="Times New Roman" w:cs="Times New Roman"/>
        </w:rPr>
      </w:pPr>
    </w:p>
    <w:p w14:paraId="604C178E" w14:textId="0BD461D0" w:rsidR="00FA4300" w:rsidRDefault="00FA4300" w:rsidP="00FA4300">
      <w:pPr>
        <w:pStyle w:val="Primeirorecuodecorpodetexto"/>
        <w:spacing w:after="120"/>
        <w:ind w:left="360" w:firstLine="0"/>
        <w:rPr>
          <w:rFonts w:ascii="Times New Roman" w:hAnsi="Times New Roman" w:cs="Times New Roman"/>
          <w:b/>
          <w:sz w:val="24"/>
          <w:szCs w:val="24"/>
        </w:rPr>
      </w:pPr>
    </w:p>
    <w:p w14:paraId="7E243996" w14:textId="77777777" w:rsidR="00FA4300" w:rsidRDefault="00FA4300" w:rsidP="00FA4300">
      <w:pPr>
        <w:pStyle w:val="Primeirorecuodecorpodetexto"/>
        <w:spacing w:after="120"/>
        <w:ind w:left="360" w:firstLine="0"/>
        <w:rPr>
          <w:rFonts w:ascii="Times New Roman" w:hAnsi="Times New Roman" w:cs="Times New Roman"/>
          <w:sz w:val="24"/>
          <w:szCs w:val="24"/>
        </w:rPr>
      </w:pPr>
    </w:p>
    <w:p w14:paraId="3961A247" w14:textId="77777777" w:rsidR="00D97A5B" w:rsidRDefault="00D97A5B" w:rsidP="00FA4300">
      <w:pPr>
        <w:pStyle w:val="Primeirorecuodecorpodetexto"/>
        <w:spacing w:after="120"/>
        <w:ind w:left="360" w:firstLine="0"/>
        <w:rPr>
          <w:rFonts w:ascii="Times New Roman" w:hAnsi="Times New Roman" w:cs="Times New Roman"/>
          <w:sz w:val="24"/>
          <w:szCs w:val="24"/>
        </w:rPr>
      </w:pPr>
    </w:p>
    <w:p w14:paraId="639A815C" w14:textId="55D8510A" w:rsidR="00D97A5B" w:rsidRPr="00E41F3B" w:rsidRDefault="00D97A5B" w:rsidP="00D97A5B">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lastRenderedPageBreak/>
        <w:t>Tribunal de Justiça do Maranhão:</w:t>
      </w:r>
    </w:p>
    <w:p w14:paraId="695100D9" w14:textId="64057A4B" w:rsidR="00D97A5B" w:rsidRPr="00E41F3B" w:rsidRDefault="00D97A5B" w:rsidP="00FA4300">
      <w:pPr>
        <w:pStyle w:val="Primeirorecuodecorpodetexto"/>
        <w:spacing w:after="120"/>
        <w:ind w:left="360" w:firstLine="0"/>
        <w:rPr>
          <w:rFonts w:ascii="Times New Roman" w:hAnsi="Times New Roman" w:cs="Times New Roman"/>
          <w:sz w:val="24"/>
          <w:szCs w:val="24"/>
        </w:rPr>
      </w:pPr>
      <w:r>
        <w:rPr>
          <w:noProof/>
        </w:rPr>
        <w:drawing>
          <wp:inline distT="0" distB="0" distL="0" distR="0" wp14:anchorId="41318C14" wp14:editId="101BD4FC">
            <wp:extent cx="5400040" cy="7978140"/>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7978140"/>
                    </a:xfrm>
                    <a:prstGeom prst="rect">
                      <a:avLst/>
                    </a:prstGeom>
                  </pic:spPr>
                </pic:pic>
              </a:graphicData>
            </a:graphic>
          </wp:inline>
        </w:drawing>
      </w:r>
    </w:p>
    <w:p w14:paraId="246B0BB6" w14:textId="6DB92DCB" w:rsidR="00A83467" w:rsidRDefault="00A83467">
      <w:pPr>
        <w:spacing w:after="200"/>
        <w:rPr>
          <w:rFonts w:ascii="Times New Roman" w:hAnsi="Times New Roman" w:cs="Times New Roman"/>
        </w:rPr>
      </w:pPr>
    </w:p>
    <w:p w14:paraId="0212CBF6" w14:textId="77777777" w:rsidR="00117A3D" w:rsidRDefault="00117A3D">
      <w:pPr>
        <w:spacing w:after="200"/>
        <w:rPr>
          <w:rFonts w:ascii="Times New Roman" w:hAnsi="Times New Roman" w:cs="Times New Roman"/>
        </w:rPr>
      </w:pPr>
    </w:p>
    <w:p w14:paraId="0F9FD749" w14:textId="21FED904" w:rsidR="00117A3D" w:rsidRPr="00117A3D" w:rsidRDefault="00117A3D" w:rsidP="00117A3D">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lastRenderedPageBreak/>
        <w:t>Ministério da Justiça:</w:t>
      </w:r>
    </w:p>
    <w:p w14:paraId="208178AA" w14:textId="64DE3306" w:rsidR="00117A3D" w:rsidRPr="00E41F3B" w:rsidRDefault="00117A3D" w:rsidP="00117A3D">
      <w:pPr>
        <w:pStyle w:val="Primeirorecuodecorpodetexto"/>
        <w:spacing w:after="120"/>
        <w:ind w:left="360" w:firstLine="0"/>
        <w:rPr>
          <w:rFonts w:ascii="Times New Roman" w:hAnsi="Times New Roman" w:cs="Times New Roman"/>
          <w:sz w:val="24"/>
          <w:szCs w:val="24"/>
        </w:rPr>
      </w:pPr>
      <w:r>
        <w:rPr>
          <w:noProof/>
        </w:rPr>
        <w:drawing>
          <wp:inline distT="0" distB="0" distL="0" distR="0" wp14:anchorId="3B5869C9" wp14:editId="769FA7FE">
            <wp:extent cx="5400040" cy="781621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7816215"/>
                    </a:xfrm>
                    <a:prstGeom prst="rect">
                      <a:avLst/>
                    </a:prstGeom>
                  </pic:spPr>
                </pic:pic>
              </a:graphicData>
            </a:graphic>
          </wp:inline>
        </w:drawing>
      </w:r>
    </w:p>
    <w:p w14:paraId="24A03636" w14:textId="21E98471" w:rsidR="00705BE1" w:rsidRDefault="00705BE1">
      <w:pPr>
        <w:spacing w:after="200"/>
        <w:rPr>
          <w:rFonts w:ascii="Times New Roman" w:hAnsi="Times New Roman" w:cs="Times New Roman"/>
        </w:rPr>
      </w:pPr>
    </w:p>
    <w:p w14:paraId="2B85613D" w14:textId="77777777" w:rsidR="00705BE1" w:rsidRPr="00705BE1" w:rsidRDefault="00705BE1" w:rsidP="00705BE1">
      <w:pPr>
        <w:rPr>
          <w:rFonts w:ascii="Times New Roman" w:hAnsi="Times New Roman" w:cs="Times New Roman"/>
        </w:rPr>
      </w:pPr>
    </w:p>
    <w:p w14:paraId="396D5CAA" w14:textId="1E3418E3" w:rsidR="00705BE1" w:rsidRDefault="00705BE1" w:rsidP="00705BE1">
      <w:pPr>
        <w:tabs>
          <w:tab w:val="left" w:pos="1065"/>
        </w:tabs>
        <w:rPr>
          <w:rFonts w:ascii="Times New Roman" w:hAnsi="Times New Roman" w:cs="Times New Roman"/>
        </w:rPr>
      </w:pPr>
      <w:r>
        <w:rPr>
          <w:rFonts w:ascii="Times New Roman" w:hAnsi="Times New Roman" w:cs="Times New Roman"/>
        </w:rPr>
        <w:tab/>
      </w:r>
    </w:p>
    <w:p w14:paraId="59B7CCA9" w14:textId="7BDD6106" w:rsidR="00705BE1" w:rsidRPr="002354FA" w:rsidRDefault="00705BE1" w:rsidP="00705BE1">
      <w:pPr>
        <w:pStyle w:val="Ttulo1"/>
        <w:numPr>
          <w:ilvl w:val="0"/>
          <w:numId w:val="0"/>
        </w:numPr>
        <w:ind w:left="432"/>
        <w:rPr>
          <w:rFonts w:ascii="Times New Roman" w:hAnsi="Times New Roman" w:cs="Times New Roman"/>
          <w:sz w:val="24"/>
          <w:szCs w:val="24"/>
        </w:rPr>
      </w:pPr>
      <w:r>
        <w:rPr>
          <w:rFonts w:ascii="Times New Roman" w:hAnsi="Times New Roman" w:cs="Times New Roman"/>
        </w:rPr>
        <w:lastRenderedPageBreak/>
        <w:tab/>
      </w:r>
      <w:bookmarkStart w:id="123" w:name="_Toc63700952"/>
      <w:r w:rsidRPr="002354FA">
        <w:rPr>
          <w:rFonts w:ascii="Times New Roman" w:hAnsi="Times New Roman" w:cs="Times New Roman"/>
          <w:sz w:val="24"/>
          <w:szCs w:val="24"/>
        </w:rPr>
        <w:t xml:space="preserve">Anexo </w:t>
      </w:r>
      <w:r>
        <w:rPr>
          <w:rFonts w:ascii="Times New Roman" w:hAnsi="Times New Roman" w:cs="Times New Roman"/>
          <w:sz w:val="24"/>
          <w:szCs w:val="24"/>
        </w:rPr>
        <w:t>C</w:t>
      </w:r>
      <w:bookmarkEnd w:id="123"/>
    </w:p>
    <w:p w14:paraId="57A7D65F" w14:textId="2D40C3A5" w:rsidR="00B45442" w:rsidRPr="009C6EE8" w:rsidRDefault="00B45442" w:rsidP="00B45442">
      <w:pPr>
        <w:pStyle w:val="Estilo6"/>
        <w:pBdr>
          <w:bottom w:val="single" w:sz="12" w:space="1" w:color="auto"/>
        </w:pBdr>
        <w:rPr>
          <w:rFonts w:ascii="Times New Roman" w:hAnsi="Times New Roman" w:cs="Times New Roman"/>
        </w:rPr>
      </w:pPr>
      <w:bookmarkStart w:id="124" w:name="_Toc48554518"/>
      <w:bookmarkStart w:id="125" w:name="_Toc63700953"/>
      <w:r w:rsidRPr="00C2352B">
        <w:rPr>
          <w:rFonts w:ascii="Times New Roman" w:hAnsi="Times New Roman" w:cs="Times New Roman"/>
        </w:rPr>
        <w:t xml:space="preserve">Composição da formação de preços salariais dos profissionais para a equipe de Sustentação de softwares </w:t>
      </w:r>
      <w:r w:rsidRPr="003E5795">
        <w:rPr>
          <w:rFonts w:ascii="Times New Roman" w:hAnsi="Times New Roman" w:cs="Times New Roman"/>
        </w:rPr>
        <w:t>estratégicos</w:t>
      </w:r>
      <w:bookmarkEnd w:id="124"/>
      <w:r w:rsidRPr="003E5795">
        <w:rPr>
          <w:rFonts w:ascii="Times New Roman" w:hAnsi="Times New Roman" w:cs="Times New Roman"/>
        </w:rPr>
        <w:t xml:space="preserve"> – </w:t>
      </w:r>
      <w:r w:rsidR="00A75BE1">
        <w:rPr>
          <w:rFonts w:ascii="Times New Roman" w:hAnsi="Times New Roman" w:cs="Times New Roman"/>
        </w:rPr>
        <w:t>Lote 2</w:t>
      </w:r>
      <w:bookmarkEnd w:id="125"/>
    </w:p>
    <w:sdt>
      <w:sdtPr>
        <w:rPr>
          <w:rFonts w:ascii="Times New Roman" w:hAnsi="Times New Roman" w:cs="Times New Roman"/>
        </w:rPr>
        <w:alias w:val="Assunto"/>
        <w:tag w:val=""/>
        <w:id w:val="-1052455"/>
        <w:dataBinding w:prefixMappings="xmlns:ns0='http://purl.org/dc/elements/1.1/' xmlns:ns1='http://schemas.openxmlformats.org/package/2006/metadata/core-properties' " w:xpath="/ns1:coreProperties[1]/ns0:subject[1]" w:storeItemID="{6C3C8BC8-F283-45AE-878A-BAB7291924A1}"/>
        <w:text/>
      </w:sdtPr>
      <w:sdtEndPr/>
      <w:sdtContent>
        <w:p w14:paraId="5CD7DE9D" w14:textId="7189DF14" w:rsidR="00B45442" w:rsidRPr="007A75EA" w:rsidRDefault="00D573C6" w:rsidP="00B45442">
          <w:pPr>
            <w:pStyle w:val="Subttulo"/>
            <w:jc w:val="both"/>
            <w:rPr>
              <w:rFonts w:ascii="Times New Roman" w:hAnsi="Times New Roman" w:cs="Times New Roman"/>
            </w:rPr>
          </w:pPr>
          <w:r>
            <w:rPr>
              <w:rFonts w:ascii="Times New Roman" w:hAnsi="Times New Roman" w:cs="Times New Roman"/>
            </w:rPr>
            <w:t>Contratação de empresa para prestação de serviços técnicos de desenvolvimento e sustentação de softwares.</w:t>
          </w:r>
        </w:p>
      </w:sdtContent>
    </w:sdt>
    <w:p w14:paraId="268B01EB" w14:textId="77777777" w:rsidR="00EE7E05" w:rsidRPr="007A75EA" w:rsidRDefault="00EE7E05" w:rsidP="00EE7E05">
      <w:pPr>
        <w:rPr>
          <w:rFonts w:ascii="Times New Roman" w:hAnsi="Times New Roman" w:cs="Times New Roman"/>
          <w:highlight w:val="yellow"/>
        </w:rPr>
      </w:pPr>
    </w:p>
    <w:p w14:paraId="3DD55748" w14:textId="0380A626" w:rsidR="00EE7E05" w:rsidRDefault="00EE7E05" w:rsidP="00B45442">
      <w:pPr>
        <w:jc w:val="both"/>
        <w:rPr>
          <w:rFonts w:ascii="Times New Roman" w:hAnsi="Times New Roman" w:cs="Times New Roman"/>
          <w:sz w:val="24"/>
          <w:szCs w:val="24"/>
        </w:rPr>
      </w:pPr>
      <w:r w:rsidRPr="009F5C5B">
        <w:rPr>
          <w:rFonts w:ascii="Times New Roman" w:hAnsi="Times New Roman" w:cs="Times New Roman"/>
          <w:sz w:val="24"/>
          <w:szCs w:val="24"/>
        </w:rPr>
        <w:t>Pesquisa de mercado</w:t>
      </w:r>
      <w:r w:rsidR="00981961" w:rsidRPr="00AA078E">
        <w:rPr>
          <w:rFonts w:ascii="Times New Roman" w:hAnsi="Times New Roman" w:cs="Times New Roman"/>
          <w:sz w:val="24"/>
          <w:szCs w:val="24"/>
        </w:rPr>
        <w:t xml:space="preserve">, </w:t>
      </w:r>
      <w:r w:rsidR="00981961" w:rsidRPr="00F66B9F">
        <w:rPr>
          <w:rFonts w:ascii="Times New Roman" w:hAnsi="Times New Roman" w:cs="Times New Roman"/>
          <w:sz w:val="24"/>
          <w:szCs w:val="24"/>
        </w:rPr>
        <w:t xml:space="preserve">para o </w:t>
      </w:r>
      <w:r w:rsidR="00B630F8">
        <w:rPr>
          <w:rFonts w:ascii="Times New Roman" w:hAnsi="Times New Roman" w:cs="Times New Roman"/>
          <w:sz w:val="24"/>
          <w:szCs w:val="24"/>
        </w:rPr>
        <w:t>Lote 2</w:t>
      </w:r>
      <w:r w:rsidR="00981961" w:rsidRPr="00F66B9F">
        <w:rPr>
          <w:rFonts w:ascii="Times New Roman" w:hAnsi="Times New Roman" w:cs="Times New Roman"/>
          <w:sz w:val="24"/>
          <w:szCs w:val="24"/>
        </w:rPr>
        <w:t>,</w:t>
      </w:r>
      <w:r w:rsidRPr="00F66B9F">
        <w:rPr>
          <w:rFonts w:ascii="Times New Roman" w:hAnsi="Times New Roman" w:cs="Times New Roman"/>
          <w:sz w:val="24"/>
          <w:szCs w:val="24"/>
        </w:rPr>
        <w:t xml:space="preserve"> com os salários praticados </w:t>
      </w:r>
      <w:r w:rsidR="00981961" w:rsidRPr="00F66B9F">
        <w:rPr>
          <w:rFonts w:ascii="Times New Roman" w:hAnsi="Times New Roman" w:cs="Times New Roman"/>
          <w:sz w:val="24"/>
          <w:szCs w:val="24"/>
        </w:rPr>
        <w:t xml:space="preserve">atualmente </w:t>
      </w:r>
      <w:r w:rsidRPr="00F66B9F">
        <w:rPr>
          <w:rFonts w:ascii="Times New Roman" w:hAnsi="Times New Roman" w:cs="Times New Roman"/>
          <w:sz w:val="24"/>
          <w:szCs w:val="24"/>
        </w:rPr>
        <w:t>para os profissionais especializados</w:t>
      </w:r>
      <w:r w:rsidR="00CE503D" w:rsidRPr="00F66B9F">
        <w:rPr>
          <w:rFonts w:ascii="Times New Roman" w:hAnsi="Times New Roman" w:cs="Times New Roman"/>
          <w:sz w:val="24"/>
          <w:szCs w:val="24"/>
        </w:rPr>
        <w:t xml:space="preserve"> na área de desenvolvimento e sustentação de softwares</w:t>
      </w:r>
      <w:r w:rsidR="00B45442" w:rsidRPr="00F66B9F">
        <w:rPr>
          <w:rFonts w:ascii="Times New Roman" w:hAnsi="Times New Roman" w:cs="Times New Roman"/>
          <w:sz w:val="24"/>
          <w:szCs w:val="24"/>
        </w:rPr>
        <w:t xml:space="preserve"> nas áreas de: Gerente de Projetos</w:t>
      </w:r>
      <w:r w:rsidR="00E9656E" w:rsidRPr="00F66B9F">
        <w:rPr>
          <w:rFonts w:ascii="Times New Roman" w:hAnsi="Times New Roman" w:cs="Times New Roman"/>
          <w:sz w:val="24"/>
          <w:szCs w:val="24"/>
        </w:rPr>
        <w:t>,</w:t>
      </w:r>
      <w:r w:rsidR="00B45442" w:rsidRPr="00F66B9F">
        <w:rPr>
          <w:rFonts w:ascii="Times New Roman" w:hAnsi="Times New Roman" w:cs="Times New Roman"/>
          <w:sz w:val="24"/>
          <w:szCs w:val="24"/>
        </w:rPr>
        <w:t xml:space="preserve"> Analista de Sistemas</w:t>
      </w:r>
      <w:r w:rsidR="00E9656E" w:rsidRPr="00F66B9F">
        <w:rPr>
          <w:rFonts w:ascii="Times New Roman" w:hAnsi="Times New Roman" w:cs="Times New Roman"/>
          <w:sz w:val="24"/>
          <w:szCs w:val="24"/>
        </w:rPr>
        <w:t xml:space="preserve"> Sênior</w:t>
      </w:r>
      <w:r w:rsidR="00B45442" w:rsidRPr="00F66B9F">
        <w:rPr>
          <w:rFonts w:ascii="Times New Roman" w:hAnsi="Times New Roman" w:cs="Times New Roman"/>
          <w:sz w:val="24"/>
          <w:szCs w:val="24"/>
        </w:rPr>
        <w:t>,</w:t>
      </w:r>
      <w:r w:rsidR="00E9656E" w:rsidRPr="00F66B9F">
        <w:rPr>
          <w:rFonts w:ascii="Times New Roman" w:hAnsi="Times New Roman" w:cs="Times New Roman"/>
          <w:sz w:val="24"/>
          <w:szCs w:val="24"/>
        </w:rPr>
        <w:t xml:space="preserve"> Analista de Sistemas Pleno,</w:t>
      </w:r>
      <w:r w:rsidR="00B45442" w:rsidRPr="00F66B9F">
        <w:rPr>
          <w:rFonts w:ascii="Times New Roman" w:hAnsi="Times New Roman" w:cs="Times New Roman"/>
          <w:sz w:val="24"/>
          <w:szCs w:val="24"/>
        </w:rPr>
        <w:t xml:space="preserve"> Arquiteto de Sistemas, Desenvolvedor Sênior, Desenvolvedor</w:t>
      </w:r>
      <w:r w:rsidR="00E9656E" w:rsidRPr="00F66B9F">
        <w:rPr>
          <w:rFonts w:ascii="Times New Roman" w:hAnsi="Times New Roman" w:cs="Times New Roman"/>
          <w:sz w:val="24"/>
          <w:szCs w:val="24"/>
        </w:rPr>
        <w:t xml:space="preserve"> Pleno 2, Desenvolvedor Pleno 1</w:t>
      </w:r>
      <w:r w:rsidR="00B45442" w:rsidRPr="00F66B9F">
        <w:rPr>
          <w:rFonts w:ascii="Times New Roman" w:hAnsi="Times New Roman" w:cs="Times New Roman"/>
          <w:sz w:val="24"/>
          <w:szCs w:val="24"/>
        </w:rPr>
        <w:t xml:space="preserve"> </w:t>
      </w:r>
      <w:r w:rsidR="00E9656E" w:rsidRPr="00F66B9F">
        <w:rPr>
          <w:rFonts w:ascii="Times New Roman" w:hAnsi="Times New Roman" w:cs="Times New Roman"/>
          <w:sz w:val="24"/>
          <w:szCs w:val="24"/>
        </w:rPr>
        <w:t>e Analista de Qualidade.</w:t>
      </w:r>
      <w:r w:rsidR="00DD23D6">
        <w:rPr>
          <w:rFonts w:ascii="Times New Roman" w:hAnsi="Times New Roman" w:cs="Times New Roman"/>
          <w:sz w:val="24"/>
          <w:szCs w:val="24"/>
        </w:rPr>
        <w:t xml:space="preserve"> </w:t>
      </w:r>
    </w:p>
    <w:p w14:paraId="02112B85" w14:textId="233ECA05" w:rsidR="007415A9" w:rsidRPr="00FE38F9" w:rsidRDefault="007415A9" w:rsidP="007415A9">
      <w:pPr>
        <w:ind w:firstLine="1134"/>
        <w:jc w:val="both"/>
        <w:rPr>
          <w:rFonts w:ascii="Times New Roman" w:hAnsi="Times New Roman"/>
          <w:sz w:val="24"/>
        </w:rPr>
      </w:pPr>
      <w:r w:rsidRPr="00FE38F9">
        <w:rPr>
          <w:rFonts w:ascii="Times New Roman" w:hAnsi="Times New Roman"/>
          <w:sz w:val="24"/>
        </w:rPr>
        <w:t>A qualificação que se entende necessária ao prestador de serviço deve ser dividida em três partes: conhecimentos técnicos, experiência e competências comportamentais.</w:t>
      </w:r>
    </w:p>
    <w:p w14:paraId="3AA22B88" w14:textId="07856DC4" w:rsidR="00315279" w:rsidRPr="002C6C9F" w:rsidRDefault="00315279" w:rsidP="00315279">
      <w:pPr>
        <w:ind w:firstLine="1134"/>
        <w:jc w:val="both"/>
        <w:rPr>
          <w:rFonts w:ascii="Times New Roman" w:hAnsi="Times New Roman" w:cs="Times New Roman"/>
          <w:sz w:val="24"/>
          <w:szCs w:val="24"/>
        </w:rPr>
      </w:pPr>
      <w:r w:rsidRPr="008C77F8">
        <w:rPr>
          <w:rFonts w:ascii="Times New Roman" w:hAnsi="Times New Roman" w:cs="Times New Roman"/>
          <w:sz w:val="24"/>
          <w:szCs w:val="24"/>
        </w:rPr>
        <w:t xml:space="preserve">As exigências técnicas, incluindo formação acadêmica e certificações </w:t>
      </w:r>
      <w:r w:rsidR="00F030C8" w:rsidRPr="008C77F8">
        <w:rPr>
          <w:rFonts w:ascii="Times New Roman" w:hAnsi="Times New Roman" w:cs="Times New Roman"/>
          <w:sz w:val="24"/>
          <w:szCs w:val="24"/>
        </w:rPr>
        <w:t>requisitadas</w:t>
      </w:r>
      <w:r w:rsidR="0056674C" w:rsidRPr="008C77F8">
        <w:rPr>
          <w:rFonts w:ascii="Times New Roman" w:hAnsi="Times New Roman" w:cs="Times New Roman"/>
          <w:sz w:val="24"/>
          <w:szCs w:val="24"/>
        </w:rPr>
        <w:t xml:space="preserve"> </w:t>
      </w:r>
      <w:r w:rsidR="00F030C8" w:rsidRPr="008C77F8">
        <w:rPr>
          <w:rFonts w:ascii="Times New Roman" w:hAnsi="Times New Roman" w:cs="Times New Roman"/>
          <w:sz w:val="24"/>
          <w:szCs w:val="24"/>
        </w:rPr>
        <w:t>a</w:t>
      </w:r>
      <w:r w:rsidR="00981961">
        <w:rPr>
          <w:rFonts w:ascii="Times New Roman" w:hAnsi="Times New Roman" w:cs="Times New Roman"/>
          <w:sz w:val="24"/>
          <w:szCs w:val="24"/>
        </w:rPr>
        <w:t>o profissional referem-se à</w:t>
      </w:r>
      <w:r w:rsidRPr="008C77F8">
        <w:rPr>
          <w:rFonts w:ascii="Times New Roman" w:hAnsi="Times New Roman" w:cs="Times New Roman"/>
          <w:sz w:val="24"/>
          <w:szCs w:val="24"/>
        </w:rPr>
        <w:t xml:space="preserve"> tecnologias e metodologias de trabalho necessárias ao desenvolvimento</w:t>
      </w:r>
      <w:r w:rsidR="003A524C" w:rsidRPr="008C77F8">
        <w:rPr>
          <w:rFonts w:ascii="Times New Roman" w:hAnsi="Times New Roman" w:cs="Times New Roman"/>
          <w:sz w:val="24"/>
          <w:szCs w:val="24"/>
        </w:rPr>
        <w:t xml:space="preserve"> e manutenção </w:t>
      </w:r>
      <w:r w:rsidR="003A524C">
        <w:rPr>
          <w:rFonts w:ascii="Times New Roman" w:hAnsi="Times New Roman" w:cs="Times New Roman"/>
          <w:sz w:val="24"/>
          <w:szCs w:val="24"/>
        </w:rPr>
        <w:t>de sistemas corporativos d</w:t>
      </w:r>
      <w:r w:rsidRPr="002C6C9F">
        <w:rPr>
          <w:rFonts w:ascii="Times New Roman" w:hAnsi="Times New Roman" w:cs="Times New Roman"/>
          <w:sz w:val="24"/>
          <w:szCs w:val="24"/>
        </w:rPr>
        <w:t xml:space="preserve">o </w:t>
      </w:r>
      <w:r w:rsidR="003A524C">
        <w:rPr>
          <w:rFonts w:ascii="Times New Roman" w:hAnsi="Times New Roman" w:cs="Times New Roman"/>
          <w:sz w:val="24"/>
          <w:szCs w:val="24"/>
        </w:rPr>
        <w:t>P</w:t>
      </w:r>
      <w:r w:rsidRPr="002C6C9F">
        <w:rPr>
          <w:rFonts w:ascii="Times New Roman" w:hAnsi="Times New Roman" w:cs="Times New Roman"/>
          <w:sz w:val="24"/>
          <w:szCs w:val="24"/>
        </w:rPr>
        <w:t>JMT, considerando a</w:t>
      </w:r>
      <w:r w:rsidR="00D62098">
        <w:rPr>
          <w:rFonts w:ascii="Times New Roman" w:hAnsi="Times New Roman" w:cs="Times New Roman"/>
          <w:sz w:val="24"/>
          <w:szCs w:val="24"/>
        </w:rPr>
        <w:t>s</w:t>
      </w:r>
      <w:r w:rsidRPr="002C6C9F">
        <w:rPr>
          <w:rFonts w:ascii="Times New Roman" w:hAnsi="Times New Roman" w:cs="Times New Roman"/>
          <w:sz w:val="24"/>
          <w:szCs w:val="24"/>
        </w:rPr>
        <w:t xml:space="preserve"> plataforma</w:t>
      </w:r>
      <w:r w:rsidR="00D62098">
        <w:rPr>
          <w:rFonts w:ascii="Times New Roman" w:hAnsi="Times New Roman" w:cs="Times New Roman"/>
          <w:sz w:val="24"/>
          <w:szCs w:val="24"/>
        </w:rPr>
        <w:t>s</w:t>
      </w:r>
      <w:r w:rsidRPr="002C6C9F">
        <w:rPr>
          <w:rFonts w:ascii="Times New Roman" w:hAnsi="Times New Roman" w:cs="Times New Roman"/>
          <w:sz w:val="24"/>
          <w:szCs w:val="24"/>
        </w:rPr>
        <w:t xml:space="preserve"> tecnológica</w:t>
      </w:r>
      <w:r w:rsidR="00D62098">
        <w:rPr>
          <w:rFonts w:ascii="Times New Roman" w:hAnsi="Times New Roman" w:cs="Times New Roman"/>
          <w:sz w:val="24"/>
          <w:szCs w:val="24"/>
        </w:rPr>
        <w:t>s</w:t>
      </w:r>
      <w:r w:rsidRPr="002C6C9F">
        <w:rPr>
          <w:rFonts w:ascii="Times New Roman" w:hAnsi="Times New Roman" w:cs="Times New Roman"/>
          <w:sz w:val="24"/>
          <w:szCs w:val="24"/>
        </w:rPr>
        <w:t>, a arquitetura de software a ser seguida, níveis de qualidade exigidos e práticas de desenvolvimento em uso nest</w:t>
      </w:r>
      <w:r w:rsidR="00981961">
        <w:rPr>
          <w:rFonts w:ascii="Times New Roman" w:hAnsi="Times New Roman" w:cs="Times New Roman"/>
          <w:sz w:val="24"/>
          <w:szCs w:val="24"/>
        </w:rPr>
        <w:t>e PJMT</w:t>
      </w:r>
      <w:r w:rsidR="00CE503D">
        <w:rPr>
          <w:rFonts w:ascii="Times New Roman" w:hAnsi="Times New Roman" w:cs="Times New Roman"/>
          <w:strike/>
          <w:color w:val="FF0000"/>
          <w:sz w:val="24"/>
          <w:szCs w:val="24"/>
        </w:rPr>
        <w:t>.</w:t>
      </w:r>
    </w:p>
    <w:p w14:paraId="18E09CEA" w14:textId="3485F303" w:rsidR="00792592" w:rsidRPr="00FE38F9" w:rsidRDefault="00792592" w:rsidP="00792592">
      <w:pPr>
        <w:ind w:firstLine="1134"/>
        <w:jc w:val="both"/>
        <w:rPr>
          <w:rFonts w:ascii="Times New Roman" w:hAnsi="Times New Roman"/>
          <w:sz w:val="24"/>
        </w:rPr>
      </w:pPr>
      <w:r w:rsidRPr="00FE38F9">
        <w:rPr>
          <w:rFonts w:ascii="Times New Roman" w:hAnsi="Times New Roman"/>
          <w:sz w:val="24"/>
        </w:rPr>
        <w:t>As experiências e vivências na área de atuação</w:t>
      </w:r>
      <w:r w:rsidR="004069DA">
        <w:rPr>
          <w:rFonts w:ascii="Times New Roman" w:hAnsi="Times New Roman"/>
          <w:sz w:val="24"/>
        </w:rPr>
        <w:t>,</w:t>
      </w:r>
      <w:r w:rsidRPr="00FE38F9">
        <w:rPr>
          <w:rFonts w:ascii="Times New Roman" w:hAnsi="Times New Roman"/>
          <w:sz w:val="24"/>
        </w:rPr>
        <w:t xml:space="preserve"> somado aos anos de trabalho, </w:t>
      </w:r>
      <w:r w:rsidR="004069DA" w:rsidRPr="00FE38F9">
        <w:rPr>
          <w:rFonts w:ascii="Times New Roman" w:hAnsi="Times New Roman"/>
          <w:sz w:val="24"/>
        </w:rPr>
        <w:t>det</w:t>
      </w:r>
      <w:r w:rsidR="004069DA">
        <w:rPr>
          <w:rFonts w:ascii="Times New Roman" w:hAnsi="Times New Roman"/>
          <w:sz w:val="24"/>
        </w:rPr>
        <w:t>ê</w:t>
      </w:r>
      <w:r w:rsidR="004069DA" w:rsidRPr="00FE38F9">
        <w:rPr>
          <w:rFonts w:ascii="Times New Roman" w:hAnsi="Times New Roman"/>
          <w:sz w:val="24"/>
        </w:rPr>
        <w:t>m</w:t>
      </w:r>
      <w:r w:rsidRPr="00FE38F9">
        <w:rPr>
          <w:rFonts w:ascii="Times New Roman" w:hAnsi="Times New Roman"/>
          <w:sz w:val="24"/>
        </w:rPr>
        <w:t xml:space="preserve"> uma visão mais ampla do serviço a ser prestado, desenvolvendo competências e habilidades que são traduzidos em maturidade profissional.</w:t>
      </w:r>
    </w:p>
    <w:p w14:paraId="7A6CCA35" w14:textId="3790FE50" w:rsidR="00315279" w:rsidRPr="008C77F8" w:rsidRDefault="00315279" w:rsidP="00792592">
      <w:pPr>
        <w:ind w:firstLine="1134"/>
        <w:jc w:val="both"/>
        <w:rPr>
          <w:rFonts w:ascii="Times New Roman" w:hAnsi="Times New Roman" w:cs="Times New Roman"/>
          <w:sz w:val="24"/>
          <w:szCs w:val="24"/>
        </w:rPr>
      </w:pPr>
      <w:r w:rsidRPr="008C77F8">
        <w:rPr>
          <w:rFonts w:ascii="Times New Roman" w:hAnsi="Times New Roman" w:cs="Times New Roman"/>
          <w:sz w:val="24"/>
          <w:szCs w:val="24"/>
        </w:rPr>
        <w:t xml:space="preserve"> Entende-se que as competências comportamentais exigidas como proatividade, trabalho em equipe, </w:t>
      </w:r>
      <w:r w:rsidR="00D62098" w:rsidRPr="008C77F8">
        <w:rPr>
          <w:rFonts w:ascii="Times New Roman" w:hAnsi="Times New Roman" w:cs="Times New Roman"/>
          <w:sz w:val="24"/>
          <w:szCs w:val="24"/>
        </w:rPr>
        <w:t>eficácia</w:t>
      </w:r>
      <w:r w:rsidRPr="008C77F8">
        <w:rPr>
          <w:rFonts w:ascii="Times New Roman" w:hAnsi="Times New Roman" w:cs="Times New Roman"/>
          <w:sz w:val="24"/>
          <w:szCs w:val="24"/>
        </w:rPr>
        <w:t xml:space="preserve"> de auto</w:t>
      </w:r>
      <w:r w:rsidR="004069DA">
        <w:rPr>
          <w:rFonts w:ascii="Times New Roman" w:hAnsi="Times New Roman" w:cs="Times New Roman"/>
          <w:sz w:val="24"/>
          <w:szCs w:val="24"/>
        </w:rPr>
        <w:t>gerenciamento,</w:t>
      </w:r>
      <w:r w:rsidRPr="008C77F8">
        <w:rPr>
          <w:rFonts w:ascii="Times New Roman" w:hAnsi="Times New Roman" w:cs="Times New Roman"/>
          <w:sz w:val="24"/>
          <w:szCs w:val="24"/>
        </w:rPr>
        <w:t xml:space="preserve"> tomada de decisão, capacidade de comunicação entre outros, são essenciais para o desenvolvimento</w:t>
      </w:r>
      <w:r w:rsidR="003A524C" w:rsidRPr="008C77F8">
        <w:rPr>
          <w:rFonts w:ascii="Times New Roman" w:hAnsi="Times New Roman" w:cs="Times New Roman"/>
          <w:sz w:val="24"/>
          <w:szCs w:val="24"/>
        </w:rPr>
        <w:t xml:space="preserve"> e manutenção</w:t>
      </w:r>
      <w:r w:rsidRPr="008C77F8">
        <w:rPr>
          <w:rFonts w:ascii="Times New Roman" w:hAnsi="Times New Roman" w:cs="Times New Roman"/>
          <w:sz w:val="24"/>
          <w:szCs w:val="24"/>
        </w:rPr>
        <w:t xml:space="preserve"> de software</w:t>
      </w:r>
      <w:r w:rsidR="004069DA">
        <w:rPr>
          <w:rFonts w:ascii="Times New Roman" w:hAnsi="Times New Roman" w:cs="Times New Roman"/>
          <w:sz w:val="24"/>
          <w:szCs w:val="24"/>
        </w:rPr>
        <w:t>s</w:t>
      </w:r>
      <w:r w:rsidRPr="008C77F8">
        <w:rPr>
          <w:rFonts w:ascii="Times New Roman" w:hAnsi="Times New Roman" w:cs="Times New Roman"/>
          <w:sz w:val="24"/>
          <w:szCs w:val="24"/>
        </w:rPr>
        <w:t>.</w:t>
      </w:r>
    </w:p>
    <w:p w14:paraId="52A722BE" w14:textId="7BAD5ECA" w:rsidR="009F5C5B" w:rsidRDefault="00315279" w:rsidP="00792592">
      <w:pPr>
        <w:ind w:firstLine="1134"/>
        <w:jc w:val="both"/>
        <w:rPr>
          <w:rFonts w:ascii="Times New Roman" w:hAnsi="Times New Roman" w:cs="Times New Roman"/>
          <w:sz w:val="24"/>
          <w:szCs w:val="24"/>
        </w:rPr>
      </w:pPr>
      <w:r w:rsidRPr="008C77F8">
        <w:rPr>
          <w:rFonts w:ascii="Times New Roman" w:hAnsi="Times New Roman" w:cs="Times New Roman"/>
          <w:sz w:val="24"/>
          <w:szCs w:val="24"/>
        </w:rPr>
        <w:t xml:space="preserve">A complexidade das plataformas tecnológicas utilizadas para o desenvolvimento </w:t>
      </w:r>
      <w:r w:rsidR="00334D5F" w:rsidRPr="008C77F8">
        <w:rPr>
          <w:rFonts w:ascii="Times New Roman" w:hAnsi="Times New Roman" w:cs="Times New Roman"/>
          <w:sz w:val="24"/>
          <w:szCs w:val="24"/>
        </w:rPr>
        <w:t xml:space="preserve">e manutenção </w:t>
      </w:r>
      <w:r w:rsidRPr="008C77F8">
        <w:rPr>
          <w:rFonts w:ascii="Times New Roman" w:hAnsi="Times New Roman" w:cs="Times New Roman"/>
          <w:sz w:val="24"/>
          <w:szCs w:val="24"/>
        </w:rPr>
        <w:t xml:space="preserve">de sistemas corporativos do </w:t>
      </w:r>
      <w:r w:rsidR="004069DA">
        <w:rPr>
          <w:rFonts w:ascii="Times New Roman" w:hAnsi="Times New Roman" w:cs="Times New Roman"/>
          <w:sz w:val="24"/>
          <w:szCs w:val="24"/>
        </w:rPr>
        <w:t>PJMT</w:t>
      </w:r>
      <w:r w:rsidRPr="008C77F8">
        <w:rPr>
          <w:rFonts w:ascii="Times New Roman" w:hAnsi="Times New Roman" w:cs="Times New Roman"/>
          <w:sz w:val="24"/>
          <w:szCs w:val="24"/>
        </w:rPr>
        <w:t xml:space="preserve">, em conjunto com o alto nível de exigência em termos da qualidade do produto de software construído, implica na exigência de profissional altamente </w:t>
      </w:r>
      <w:r w:rsidR="00D62098" w:rsidRPr="008C77F8">
        <w:rPr>
          <w:rFonts w:ascii="Times New Roman" w:hAnsi="Times New Roman" w:cs="Times New Roman"/>
          <w:sz w:val="24"/>
          <w:szCs w:val="24"/>
        </w:rPr>
        <w:t>especializado.</w:t>
      </w:r>
    </w:p>
    <w:p w14:paraId="77201BC5" w14:textId="76D807B8" w:rsidR="00792592" w:rsidRDefault="00792592" w:rsidP="00792592">
      <w:pPr>
        <w:ind w:firstLine="1134"/>
        <w:jc w:val="both"/>
        <w:rPr>
          <w:rFonts w:ascii="Times New Roman" w:hAnsi="Times New Roman" w:cs="Times New Roman"/>
          <w:sz w:val="24"/>
          <w:szCs w:val="24"/>
        </w:rPr>
      </w:pPr>
      <w:r w:rsidRPr="00792592">
        <w:rPr>
          <w:rFonts w:ascii="Times New Roman" w:hAnsi="Times New Roman" w:cs="Times New Roman"/>
          <w:sz w:val="24"/>
          <w:szCs w:val="24"/>
        </w:rPr>
        <w:t>Para esta composição, abarcarmos várias fontes confiáveis de preços, como os guias salariais Robert Half, Hays, PageGroup que são reconhecidos a nível nacional, assim como os valores salariais do Sistema Nacional de Emprego – SINE, q</w:t>
      </w:r>
      <w:r w:rsidR="004069DA">
        <w:rPr>
          <w:rFonts w:ascii="Times New Roman" w:hAnsi="Times New Roman" w:cs="Times New Roman"/>
          <w:sz w:val="24"/>
          <w:szCs w:val="24"/>
        </w:rPr>
        <w:t xml:space="preserve">ue </w:t>
      </w:r>
      <w:r w:rsidR="00DD23D6">
        <w:rPr>
          <w:rFonts w:ascii="Times New Roman" w:hAnsi="Times New Roman" w:cs="Times New Roman"/>
          <w:sz w:val="24"/>
          <w:szCs w:val="24"/>
        </w:rPr>
        <w:t>se trata</w:t>
      </w:r>
      <w:r w:rsidR="004069DA">
        <w:rPr>
          <w:rFonts w:ascii="Times New Roman" w:hAnsi="Times New Roman" w:cs="Times New Roman"/>
          <w:sz w:val="24"/>
          <w:szCs w:val="24"/>
        </w:rPr>
        <w:t xml:space="preserve"> de órgão do Governo F</w:t>
      </w:r>
      <w:r w:rsidRPr="00792592">
        <w:rPr>
          <w:rFonts w:ascii="Times New Roman" w:hAnsi="Times New Roman" w:cs="Times New Roman"/>
          <w:sz w:val="24"/>
          <w:szCs w:val="24"/>
        </w:rPr>
        <w:t xml:space="preserve">ederal que reúne </w:t>
      </w:r>
      <w:r w:rsidR="00A375E7">
        <w:rPr>
          <w:rFonts w:ascii="Times New Roman" w:hAnsi="Times New Roman" w:cs="Times New Roman"/>
          <w:sz w:val="24"/>
          <w:szCs w:val="24"/>
        </w:rPr>
        <w:t xml:space="preserve">os valores das médias salariais, e ainda sites especializados em contratações de vagas </w:t>
      </w:r>
      <w:r w:rsidR="006A2BDF">
        <w:rPr>
          <w:rFonts w:ascii="Times New Roman" w:hAnsi="Times New Roman" w:cs="Times New Roman"/>
          <w:sz w:val="24"/>
          <w:szCs w:val="24"/>
        </w:rPr>
        <w:t>de carreiras</w:t>
      </w:r>
      <w:r w:rsidR="00A375E7">
        <w:rPr>
          <w:rFonts w:ascii="Times New Roman" w:hAnsi="Times New Roman" w:cs="Times New Roman"/>
          <w:sz w:val="24"/>
          <w:szCs w:val="24"/>
        </w:rPr>
        <w:t>.</w:t>
      </w:r>
      <w:r w:rsidRPr="00792592">
        <w:rPr>
          <w:rFonts w:ascii="Times New Roman" w:hAnsi="Times New Roman" w:cs="Times New Roman"/>
          <w:sz w:val="24"/>
          <w:szCs w:val="24"/>
        </w:rPr>
        <w:t xml:space="preserve"> Apresentamos, </w:t>
      </w:r>
      <w:r w:rsidR="00A375E7">
        <w:rPr>
          <w:rFonts w:ascii="Times New Roman" w:hAnsi="Times New Roman" w:cs="Times New Roman"/>
          <w:sz w:val="24"/>
          <w:szCs w:val="24"/>
        </w:rPr>
        <w:t>também</w:t>
      </w:r>
      <w:r w:rsidRPr="00792592">
        <w:rPr>
          <w:rFonts w:ascii="Times New Roman" w:hAnsi="Times New Roman" w:cs="Times New Roman"/>
          <w:sz w:val="24"/>
          <w:szCs w:val="24"/>
        </w:rPr>
        <w:t>, contratações públicas similares que apresentam os valores dos perfis profissionais</w:t>
      </w:r>
      <w:r>
        <w:rPr>
          <w:rFonts w:ascii="Times New Roman" w:hAnsi="Times New Roman" w:cs="Times New Roman"/>
          <w:sz w:val="24"/>
          <w:szCs w:val="24"/>
        </w:rPr>
        <w:t>.</w:t>
      </w:r>
    </w:p>
    <w:p w14:paraId="4A3C0E43" w14:textId="77777777" w:rsidR="0092163C" w:rsidRPr="00792592" w:rsidRDefault="0092163C" w:rsidP="0092163C">
      <w:pPr>
        <w:ind w:firstLine="1134"/>
        <w:jc w:val="both"/>
        <w:rPr>
          <w:rFonts w:ascii="Times New Roman" w:hAnsi="Times New Roman" w:cs="Times New Roman"/>
          <w:sz w:val="24"/>
          <w:szCs w:val="24"/>
        </w:rPr>
      </w:pPr>
    </w:p>
    <w:p w14:paraId="7CFC057D" w14:textId="77777777" w:rsidR="0092163C" w:rsidRPr="003B4350" w:rsidRDefault="0092163C" w:rsidP="0092163C">
      <w:pPr>
        <w:rPr>
          <w:rFonts w:ascii="Times New Roman" w:hAnsi="Times New Roman" w:cs="Times New Roman"/>
        </w:rPr>
      </w:pPr>
      <w:r w:rsidRPr="003B4350">
        <w:rPr>
          <w:rFonts w:ascii="Times New Roman" w:hAnsi="Times New Roman" w:cs="Times New Roman"/>
        </w:rPr>
        <w:t>Fonte 1 -</w:t>
      </w:r>
    </w:p>
    <w:tbl>
      <w:tblPr>
        <w:tblW w:w="8575" w:type="dxa"/>
        <w:tblCellMar>
          <w:left w:w="70" w:type="dxa"/>
          <w:right w:w="70" w:type="dxa"/>
        </w:tblCellMar>
        <w:tblLook w:val="04A0" w:firstRow="1" w:lastRow="0" w:firstColumn="1" w:lastColumn="0" w:noHBand="0" w:noVBand="1"/>
      </w:tblPr>
      <w:tblGrid>
        <w:gridCol w:w="6658"/>
        <w:gridCol w:w="1917"/>
      </w:tblGrid>
      <w:tr w:rsidR="0092163C" w:rsidRPr="003B4350" w14:paraId="707D3D0F" w14:textId="77777777" w:rsidTr="00AA19D5">
        <w:trPr>
          <w:trHeight w:val="300"/>
        </w:trPr>
        <w:tc>
          <w:tcPr>
            <w:tcW w:w="665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B6B94DA" w14:textId="77777777" w:rsidR="0092163C" w:rsidRPr="003B4350" w:rsidRDefault="0092163C" w:rsidP="00AA19D5">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917" w:type="dxa"/>
            <w:tcBorders>
              <w:top w:val="single" w:sz="4" w:space="0" w:color="auto"/>
              <w:left w:val="nil"/>
              <w:bottom w:val="single" w:sz="4" w:space="0" w:color="auto"/>
              <w:right w:val="single" w:sz="4" w:space="0" w:color="auto"/>
            </w:tcBorders>
            <w:shd w:val="clear" w:color="auto" w:fill="D0CECE"/>
            <w:noWrap/>
            <w:vAlign w:val="bottom"/>
            <w:hideMark/>
          </w:tcPr>
          <w:p w14:paraId="193A668F" w14:textId="322FF9E4" w:rsidR="0092163C" w:rsidRPr="003B4350" w:rsidRDefault="00535A81" w:rsidP="00AA19D5">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Média Salarial (APINFO-2021</w:t>
            </w:r>
            <w:r w:rsidR="0092163C" w:rsidRPr="003B4350">
              <w:rPr>
                <w:rFonts w:ascii="Times New Roman" w:eastAsia="Times New Roman" w:hAnsi="Times New Roman" w:cs="Times New Roman"/>
                <w:b/>
                <w:bCs/>
                <w:color w:val="000000"/>
              </w:rPr>
              <w:t>)</w:t>
            </w:r>
            <w:r w:rsidR="0092163C">
              <w:rPr>
                <w:rFonts w:ascii="Times New Roman" w:eastAsia="Times New Roman" w:hAnsi="Times New Roman" w:cs="Times New Roman"/>
                <w:b/>
                <w:bCs/>
                <w:color w:val="000000"/>
              </w:rPr>
              <w:t xml:space="preserve"> *</w:t>
            </w:r>
          </w:p>
        </w:tc>
      </w:tr>
      <w:tr w:rsidR="0092163C" w:rsidRPr="008676F0" w14:paraId="60C455A2" w14:textId="77777777" w:rsidTr="00AA19D5">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0F9C62BC" w14:textId="5BBCA79A" w:rsidR="0092163C" w:rsidRPr="00100338" w:rsidRDefault="0092163C" w:rsidP="00AA19D5">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Gerente de Projetos</w:t>
            </w:r>
          </w:p>
        </w:tc>
        <w:tc>
          <w:tcPr>
            <w:tcW w:w="1917" w:type="dxa"/>
            <w:tcBorders>
              <w:top w:val="single" w:sz="4" w:space="0" w:color="auto"/>
              <w:left w:val="single" w:sz="4" w:space="0" w:color="auto"/>
              <w:bottom w:val="single" w:sz="4" w:space="0" w:color="auto"/>
              <w:right w:val="single" w:sz="4" w:space="0" w:color="auto"/>
            </w:tcBorders>
            <w:noWrap/>
            <w:vAlign w:val="bottom"/>
          </w:tcPr>
          <w:p w14:paraId="7D848A8E" w14:textId="3617AE70" w:rsidR="0092163C" w:rsidRPr="00100338" w:rsidRDefault="0092163C" w:rsidP="0093053D">
            <w:pPr>
              <w:spacing w:line="240" w:lineRule="auto"/>
              <w:jc w:val="right"/>
              <w:rPr>
                <w:rFonts w:ascii="Times New Roman" w:eastAsia="Times New Roman" w:hAnsi="Times New Roman" w:cs="Times New Roman"/>
                <w:color w:val="000000"/>
                <w:sz w:val="24"/>
                <w:szCs w:val="24"/>
              </w:rPr>
            </w:pPr>
            <w:r w:rsidRPr="00100338">
              <w:rPr>
                <w:rFonts w:ascii="Times New Roman" w:hAnsi="Times New Roman" w:cs="Times New Roman"/>
                <w:sz w:val="24"/>
                <w:szCs w:val="24"/>
              </w:rPr>
              <w:t xml:space="preserve"> R$ </w:t>
            </w:r>
            <w:r w:rsidR="0093053D" w:rsidRPr="00100338">
              <w:rPr>
                <w:rFonts w:ascii="Times New Roman" w:hAnsi="Times New Roman" w:cs="Times New Roman"/>
                <w:sz w:val="24"/>
                <w:szCs w:val="24"/>
              </w:rPr>
              <w:t>13.092,00</w:t>
            </w:r>
            <w:r w:rsidRPr="00100338">
              <w:rPr>
                <w:rFonts w:ascii="Times New Roman" w:hAnsi="Times New Roman" w:cs="Times New Roman"/>
                <w:sz w:val="24"/>
                <w:szCs w:val="24"/>
              </w:rPr>
              <w:t xml:space="preserve"> </w:t>
            </w:r>
          </w:p>
        </w:tc>
      </w:tr>
      <w:tr w:rsidR="0092163C" w:rsidRPr="008676F0" w14:paraId="3B83A9C9" w14:textId="77777777" w:rsidTr="00AA19D5">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6715FEFE" w14:textId="77777777" w:rsidR="0092163C" w:rsidRPr="00100338" w:rsidRDefault="0092163C" w:rsidP="00AA19D5">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Arquiteto de Sistemas </w:t>
            </w:r>
          </w:p>
        </w:tc>
        <w:tc>
          <w:tcPr>
            <w:tcW w:w="1917" w:type="dxa"/>
            <w:tcBorders>
              <w:top w:val="single" w:sz="4" w:space="0" w:color="auto"/>
              <w:left w:val="single" w:sz="4" w:space="0" w:color="auto"/>
              <w:bottom w:val="single" w:sz="4" w:space="0" w:color="auto"/>
              <w:right w:val="single" w:sz="4" w:space="0" w:color="auto"/>
            </w:tcBorders>
            <w:noWrap/>
            <w:vAlign w:val="bottom"/>
          </w:tcPr>
          <w:p w14:paraId="51E439A1" w14:textId="77777777" w:rsidR="0092163C" w:rsidRPr="00100338" w:rsidRDefault="0092163C" w:rsidP="00AA19D5">
            <w:pPr>
              <w:spacing w:line="240" w:lineRule="auto"/>
              <w:jc w:val="right"/>
              <w:rPr>
                <w:rFonts w:ascii="Times New Roman" w:eastAsia="Times New Roman" w:hAnsi="Times New Roman" w:cs="Times New Roman"/>
                <w:color w:val="000000"/>
                <w:sz w:val="24"/>
                <w:szCs w:val="24"/>
              </w:rPr>
            </w:pPr>
            <w:r w:rsidRPr="00100338">
              <w:rPr>
                <w:rFonts w:ascii="Times New Roman" w:hAnsi="Times New Roman" w:cs="Times New Roman"/>
                <w:sz w:val="24"/>
                <w:szCs w:val="24"/>
              </w:rPr>
              <w:t xml:space="preserve"> R$ 9.913,00 </w:t>
            </w:r>
          </w:p>
        </w:tc>
      </w:tr>
      <w:tr w:rsidR="0092163C" w:rsidRPr="008676F0" w14:paraId="5EE6193C" w14:textId="77777777" w:rsidTr="00AA19D5">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451544C2" w14:textId="7A431B88" w:rsidR="0092163C" w:rsidRPr="00100338" w:rsidRDefault="0092163C" w:rsidP="001473A8">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Analista de Sistemas </w:t>
            </w:r>
            <w:r w:rsidR="001473A8" w:rsidRPr="00100338">
              <w:rPr>
                <w:rFonts w:ascii="Times New Roman" w:eastAsia="Times New Roman" w:hAnsi="Times New Roman" w:cs="Times New Roman"/>
                <w:color w:val="000000"/>
                <w:sz w:val="24"/>
                <w:szCs w:val="24"/>
              </w:rPr>
              <w:t>Pleno</w:t>
            </w:r>
          </w:p>
        </w:tc>
        <w:tc>
          <w:tcPr>
            <w:tcW w:w="1917" w:type="dxa"/>
            <w:tcBorders>
              <w:top w:val="single" w:sz="4" w:space="0" w:color="auto"/>
              <w:left w:val="single" w:sz="4" w:space="0" w:color="auto"/>
              <w:bottom w:val="single" w:sz="4" w:space="0" w:color="auto"/>
              <w:right w:val="single" w:sz="4" w:space="0" w:color="auto"/>
            </w:tcBorders>
            <w:noWrap/>
            <w:vAlign w:val="bottom"/>
          </w:tcPr>
          <w:p w14:paraId="5BFB9DEB" w14:textId="77777777" w:rsidR="0092163C" w:rsidRPr="00100338" w:rsidRDefault="0092163C" w:rsidP="00AA19D5">
            <w:pPr>
              <w:spacing w:line="240" w:lineRule="auto"/>
              <w:jc w:val="right"/>
              <w:rPr>
                <w:rFonts w:ascii="Times New Roman" w:eastAsia="Times New Roman" w:hAnsi="Times New Roman" w:cs="Times New Roman"/>
                <w:color w:val="000000"/>
                <w:sz w:val="24"/>
                <w:szCs w:val="24"/>
              </w:rPr>
            </w:pPr>
            <w:r w:rsidRPr="00100338">
              <w:rPr>
                <w:rFonts w:ascii="Times New Roman" w:hAnsi="Times New Roman" w:cs="Times New Roman"/>
                <w:sz w:val="24"/>
                <w:szCs w:val="24"/>
              </w:rPr>
              <w:t xml:space="preserve"> R$ 7.116,00 </w:t>
            </w:r>
          </w:p>
        </w:tc>
      </w:tr>
      <w:tr w:rsidR="0092163C" w:rsidRPr="008676F0" w14:paraId="2DF37D9A" w14:textId="77777777" w:rsidTr="00AA19D5">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72A8099D" w14:textId="424BA6A1" w:rsidR="0092163C" w:rsidRPr="00100338" w:rsidRDefault="0092163C" w:rsidP="00AA19D5">
            <w:pPr>
              <w:spacing w:line="240" w:lineRule="auto"/>
              <w:rPr>
                <w:rFonts w:ascii="Times New Roman" w:eastAsia="Times New Roman" w:hAnsi="Times New Roman" w:cs="Times New Roman"/>
                <w:color w:val="000000"/>
                <w:sz w:val="24"/>
                <w:szCs w:val="24"/>
              </w:rPr>
            </w:pPr>
            <w:r w:rsidRPr="00100338">
              <w:rPr>
                <w:rFonts w:ascii="Times New Roman" w:hAnsi="Times New Roman" w:cs="Times New Roman"/>
                <w:sz w:val="24"/>
                <w:szCs w:val="24"/>
              </w:rPr>
              <w:lastRenderedPageBreak/>
              <w:t xml:space="preserve">Analista Funcional - </w:t>
            </w:r>
            <w:r w:rsidR="00935F09" w:rsidRPr="00100338">
              <w:rPr>
                <w:rFonts w:ascii="Times New Roman" w:hAnsi="Times New Roman" w:cs="Times New Roman"/>
                <w:sz w:val="24"/>
                <w:szCs w:val="24"/>
              </w:rPr>
              <w:t>Equivale ao Desenvolvedor Pleno 2</w:t>
            </w:r>
          </w:p>
        </w:tc>
        <w:tc>
          <w:tcPr>
            <w:tcW w:w="1917" w:type="dxa"/>
            <w:tcBorders>
              <w:top w:val="single" w:sz="4" w:space="0" w:color="auto"/>
              <w:left w:val="single" w:sz="4" w:space="0" w:color="auto"/>
              <w:bottom w:val="single" w:sz="4" w:space="0" w:color="auto"/>
              <w:right w:val="single" w:sz="4" w:space="0" w:color="auto"/>
            </w:tcBorders>
            <w:noWrap/>
          </w:tcPr>
          <w:p w14:paraId="3385C56C" w14:textId="77777777" w:rsidR="0092163C" w:rsidRPr="00100338" w:rsidRDefault="0092163C" w:rsidP="00AA19D5">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R$ 7.091,00 </w:t>
            </w:r>
          </w:p>
        </w:tc>
      </w:tr>
      <w:tr w:rsidR="00443E12" w:rsidRPr="008676F0" w14:paraId="08B00900" w14:textId="77777777" w:rsidTr="0032358E">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71264DB7" w14:textId="38548380" w:rsidR="00443E12" w:rsidRPr="00100338" w:rsidRDefault="00443E12" w:rsidP="00443E12">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Analista Programador C# – Equivale ao Desenvolvedor Pleno 1</w:t>
            </w:r>
          </w:p>
        </w:tc>
        <w:tc>
          <w:tcPr>
            <w:tcW w:w="1917" w:type="dxa"/>
            <w:tcBorders>
              <w:top w:val="single" w:sz="4" w:space="0" w:color="auto"/>
              <w:left w:val="single" w:sz="4" w:space="0" w:color="auto"/>
              <w:bottom w:val="single" w:sz="4" w:space="0" w:color="auto"/>
              <w:right w:val="single" w:sz="4" w:space="0" w:color="auto"/>
            </w:tcBorders>
            <w:noWrap/>
            <w:vAlign w:val="bottom"/>
          </w:tcPr>
          <w:p w14:paraId="65805E56" w14:textId="1D458784" w:rsidR="00443E12" w:rsidRPr="00100338" w:rsidRDefault="00443E12" w:rsidP="00443E12">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R$ 5.996,00 </w:t>
            </w:r>
          </w:p>
        </w:tc>
      </w:tr>
      <w:tr w:rsidR="00443E12" w:rsidRPr="008676F0" w14:paraId="162A999D" w14:textId="77777777" w:rsidTr="00AA19D5">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6455ECDC" w14:textId="18AB9DF8" w:rsidR="00443E12" w:rsidRPr="00100338" w:rsidRDefault="00443E12" w:rsidP="00443E12">
            <w:pPr>
              <w:spacing w:line="240" w:lineRule="auto"/>
              <w:rPr>
                <w:rFonts w:ascii="Times New Roman" w:hAnsi="Times New Roman" w:cs="Times New Roman"/>
                <w:sz w:val="24"/>
                <w:szCs w:val="24"/>
              </w:rPr>
            </w:pPr>
            <w:r w:rsidRPr="00100338">
              <w:rPr>
                <w:rFonts w:ascii="Times New Roman" w:hAnsi="Times New Roman" w:cs="Times New Roman"/>
                <w:sz w:val="24"/>
                <w:szCs w:val="24"/>
              </w:rPr>
              <w:t>Analista de Qualidade</w:t>
            </w:r>
          </w:p>
        </w:tc>
        <w:tc>
          <w:tcPr>
            <w:tcW w:w="1917" w:type="dxa"/>
            <w:tcBorders>
              <w:top w:val="single" w:sz="4" w:space="0" w:color="auto"/>
              <w:left w:val="single" w:sz="4" w:space="0" w:color="auto"/>
              <w:bottom w:val="single" w:sz="4" w:space="0" w:color="auto"/>
              <w:right w:val="single" w:sz="4" w:space="0" w:color="auto"/>
            </w:tcBorders>
            <w:noWrap/>
          </w:tcPr>
          <w:p w14:paraId="4F6CA609" w14:textId="0AD7E1B4" w:rsidR="00443E12" w:rsidRPr="00100338" w:rsidRDefault="00443E12" w:rsidP="00443E12">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R$ 5.053,00 </w:t>
            </w:r>
          </w:p>
        </w:tc>
      </w:tr>
    </w:tbl>
    <w:p w14:paraId="7B53D68D" w14:textId="77777777" w:rsidR="0092163C" w:rsidRPr="008676F0" w:rsidRDefault="0092163C" w:rsidP="0092163C">
      <w:pPr>
        <w:rPr>
          <w:rFonts w:ascii="Times New Roman" w:eastAsia="Times New Roman" w:hAnsi="Times New Roman" w:cs="Times New Roman"/>
          <w:color w:val="000000"/>
        </w:rPr>
      </w:pPr>
    </w:p>
    <w:p w14:paraId="5A5ADA1B" w14:textId="77777777" w:rsidR="0092163C" w:rsidRPr="008676F0" w:rsidRDefault="0092163C" w:rsidP="0092163C">
      <w:pPr>
        <w:rPr>
          <w:rFonts w:ascii="Times New Roman" w:hAnsi="Times New Roman" w:cs="Times New Roman"/>
          <w:color w:val="00000A"/>
        </w:rPr>
      </w:pPr>
      <w:r w:rsidRPr="008676F0">
        <w:rPr>
          <w:rFonts w:ascii="Times New Roman" w:eastAsia="Times New Roman" w:hAnsi="Times New Roman" w:cs="Times New Roman"/>
          <w:color w:val="000000"/>
        </w:rPr>
        <w:t xml:space="preserve">*Fonte: </w:t>
      </w:r>
      <w:hyperlink r:id="rId52" w:history="1">
        <w:r w:rsidRPr="008676F0">
          <w:rPr>
            <w:rStyle w:val="Hyperlink"/>
            <w:rFonts w:ascii="Times New Roman" w:eastAsia="Times New Roman" w:hAnsi="Times New Roman" w:cs="Times New Roman"/>
          </w:rPr>
          <w:t>http://www.apinfo2.com/apinfo/informacao/p12sal-br.cfm</w:t>
        </w:r>
      </w:hyperlink>
    </w:p>
    <w:p w14:paraId="6A6E1373" w14:textId="77777777" w:rsidR="0092163C" w:rsidRPr="008676F0" w:rsidRDefault="0092163C" w:rsidP="0092163C">
      <w:pPr>
        <w:rPr>
          <w:rFonts w:ascii="Times New Roman" w:hAnsi="Times New Roman" w:cs="Times New Roman"/>
        </w:rPr>
      </w:pPr>
    </w:p>
    <w:p w14:paraId="1BED1439" w14:textId="77777777" w:rsidR="0092163C" w:rsidRPr="008676F0" w:rsidRDefault="0092163C" w:rsidP="0092163C">
      <w:pPr>
        <w:rPr>
          <w:rFonts w:ascii="Times New Roman" w:hAnsi="Times New Roman" w:cs="Times New Roman"/>
        </w:rPr>
      </w:pPr>
      <w:r w:rsidRPr="008676F0">
        <w:rPr>
          <w:rFonts w:ascii="Times New Roman" w:hAnsi="Times New Roman" w:cs="Times New Roman"/>
        </w:rPr>
        <w:t>Fonte 2 -</w:t>
      </w:r>
    </w:p>
    <w:tbl>
      <w:tblPr>
        <w:tblW w:w="8575" w:type="dxa"/>
        <w:tblCellMar>
          <w:left w:w="70" w:type="dxa"/>
          <w:right w:w="70" w:type="dxa"/>
        </w:tblCellMar>
        <w:tblLook w:val="04A0" w:firstRow="1" w:lastRow="0" w:firstColumn="1" w:lastColumn="0" w:noHBand="0" w:noVBand="1"/>
      </w:tblPr>
      <w:tblGrid>
        <w:gridCol w:w="6591"/>
        <w:gridCol w:w="1984"/>
      </w:tblGrid>
      <w:tr w:rsidR="0092163C" w:rsidRPr="008676F0" w14:paraId="344A4A8F"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12D8254" w14:textId="77777777" w:rsidR="0092163C" w:rsidRPr="008676F0" w:rsidRDefault="0092163C" w:rsidP="00AA19D5">
            <w:pPr>
              <w:spacing w:line="240" w:lineRule="auto"/>
              <w:rPr>
                <w:rFonts w:ascii="Times New Roman" w:eastAsia="Times New Roman" w:hAnsi="Times New Roman" w:cs="Times New Roman"/>
                <w:b/>
                <w:bCs/>
                <w:color w:val="000000"/>
              </w:rPr>
            </w:pPr>
            <w:r w:rsidRPr="008676F0">
              <w:rPr>
                <w:rFonts w:ascii="Times New Roman" w:hAnsi="Times New Roman" w:cs="Times New Roman"/>
              </w:rPr>
              <w:t xml:space="preserve"> </w:t>
            </w:r>
            <w:r w:rsidRPr="008676F0">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79EDD67C" w14:textId="36C20278" w:rsidR="0092163C" w:rsidRPr="008676F0" w:rsidRDefault="0092163C" w:rsidP="00BD265B">
            <w:pPr>
              <w:spacing w:line="240" w:lineRule="auto"/>
              <w:jc w:val="center"/>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Média Salarial (Robert Half Guia Salarial 202</w:t>
            </w:r>
            <w:r w:rsidR="00BD265B" w:rsidRPr="008676F0">
              <w:rPr>
                <w:rFonts w:ascii="Times New Roman" w:eastAsia="Times New Roman" w:hAnsi="Times New Roman" w:cs="Times New Roman"/>
                <w:b/>
                <w:bCs/>
                <w:color w:val="000000"/>
              </w:rPr>
              <w:t>1</w:t>
            </w:r>
            <w:r w:rsidRPr="008676F0">
              <w:rPr>
                <w:rFonts w:ascii="Times New Roman" w:eastAsia="Times New Roman" w:hAnsi="Times New Roman" w:cs="Times New Roman"/>
                <w:b/>
                <w:bCs/>
                <w:color w:val="000000"/>
              </w:rPr>
              <w:t>)*</w:t>
            </w:r>
          </w:p>
        </w:tc>
      </w:tr>
      <w:tr w:rsidR="0092163C" w:rsidRPr="008676F0" w14:paraId="7A1CEE37"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11B1F00" w14:textId="77777777" w:rsidR="0092163C" w:rsidRPr="00100338" w:rsidRDefault="0092163C" w:rsidP="00AA19D5">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Scrum Master – Equivale ao Gerente de Projetos</w:t>
            </w:r>
          </w:p>
        </w:tc>
        <w:tc>
          <w:tcPr>
            <w:tcW w:w="1984" w:type="dxa"/>
            <w:tcBorders>
              <w:top w:val="single" w:sz="4" w:space="0" w:color="auto"/>
              <w:left w:val="single" w:sz="4" w:space="0" w:color="auto"/>
              <w:bottom w:val="single" w:sz="4" w:space="0" w:color="auto"/>
              <w:right w:val="single" w:sz="4" w:space="0" w:color="auto"/>
            </w:tcBorders>
            <w:noWrap/>
            <w:vAlign w:val="bottom"/>
          </w:tcPr>
          <w:p w14:paraId="28810EAE" w14:textId="0BE1C70D" w:rsidR="0092163C" w:rsidRPr="00100338" w:rsidRDefault="0092163C" w:rsidP="00BD265B">
            <w:pPr>
              <w:spacing w:line="240" w:lineRule="auto"/>
              <w:jc w:val="right"/>
              <w:rPr>
                <w:rFonts w:ascii="Times New Roman" w:eastAsia="Times New Roman" w:hAnsi="Times New Roman" w:cs="Times New Roman"/>
                <w:color w:val="000000"/>
                <w:sz w:val="24"/>
                <w:szCs w:val="24"/>
              </w:rPr>
            </w:pPr>
            <w:r w:rsidRPr="00100338">
              <w:rPr>
                <w:rFonts w:ascii="Times New Roman" w:hAnsi="Times New Roman" w:cs="Times New Roman"/>
                <w:sz w:val="24"/>
                <w:szCs w:val="24"/>
              </w:rPr>
              <w:t xml:space="preserve"> R$ 1</w:t>
            </w:r>
            <w:r w:rsidR="00BD265B" w:rsidRPr="00100338">
              <w:rPr>
                <w:rFonts w:ascii="Times New Roman" w:hAnsi="Times New Roman" w:cs="Times New Roman"/>
                <w:sz w:val="24"/>
                <w:szCs w:val="24"/>
              </w:rPr>
              <w:t>1.4</w:t>
            </w:r>
            <w:r w:rsidRPr="00100338">
              <w:rPr>
                <w:rFonts w:ascii="Times New Roman" w:hAnsi="Times New Roman" w:cs="Times New Roman"/>
                <w:sz w:val="24"/>
                <w:szCs w:val="24"/>
              </w:rPr>
              <w:t xml:space="preserve">00,00 </w:t>
            </w:r>
          </w:p>
        </w:tc>
      </w:tr>
      <w:tr w:rsidR="0092163C" w:rsidRPr="008676F0" w14:paraId="6DF85A7C"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2EBBF59" w14:textId="3AFDE12F" w:rsidR="0092163C" w:rsidRPr="00100338" w:rsidRDefault="0092163C" w:rsidP="00BD265B">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Arquiteto de </w:t>
            </w:r>
            <w:r w:rsidR="00BD265B" w:rsidRPr="00100338">
              <w:rPr>
                <w:rFonts w:ascii="Times New Roman" w:eastAsia="Times New Roman" w:hAnsi="Times New Roman" w:cs="Times New Roman"/>
                <w:color w:val="000000"/>
                <w:sz w:val="24"/>
                <w:szCs w:val="24"/>
              </w:rPr>
              <w:t>Software</w:t>
            </w:r>
            <w:r w:rsidRPr="00100338">
              <w:rPr>
                <w:rFonts w:ascii="Times New Roman" w:eastAsia="Times New Roman" w:hAnsi="Times New Roman" w:cs="Times New Roman"/>
                <w:color w:val="000000"/>
                <w:sz w:val="24"/>
                <w:szCs w:val="24"/>
              </w:rPr>
              <w:t xml:space="preserve"> – Equivale ao Arquiteto de Sistemas </w:t>
            </w:r>
          </w:p>
        </w:tc>
        <w:tc>
          <w:tcPr>
            <w:tcW w:w="1984" w:type="dxa"/>
            <w:tcBorders>
              <w:top w:val="single" w:sz="4" w:space="0" w:color="auto"/>
              <w:left w:val="single" w:sz="4" w:space="0" w:color="auto"/>
              <w:bottom w:val="single" w:sz="4" w:space="0" w:color="auto"/>
              <w:right w:val="single" w:sz="4" w:space="0" w:color="auto"/>
            </w:tcBorders>
            <w:noWrap/>
            <w:vAlign w:val="bottom"/>
          </w:tcPr>
          <w:p w14:paraId="69188D79" w14:textId="2AE23764" w:rsidR="0092163C" w:rsidRPr="00100338" w:rsidRDefault="0092163C" w:rsidP="00AA19D5">
            <w:pPr>
              <w:spacing w:line="240" w:lineRule="auto"/>
              <w:jc w:val="right"/>
              <w:rPr>
                <w:rFonts w:ascii="Times New Roman" w:eastAsia="Times New Roman" w:hAnsi="Times New Roman" w:cs="Times New Roman"/>
                <w:color w:val="000000"/>
                <w:sz w:val="24"/>
                <w:szCs w:val="24"/>
              </w:rPr>
            </w:pPr>
            <w:r w:rsidRPr="00100338">
              <w:rPr>
                <w:rFonts w:ascii="Times New Roman" w:hAnsi="Times New Roman" w:cs="Times New Roman"/>
                <w:sz w:val="24"/>
                <w:szCs w:val="24"/>
              </w:rPr>
              <w:t xml:space="preserve"> R$</w:t>
            </w:r>
            <w:r w:rsidR="00BD265B" w:rsidRPr="00100338">
              <w:rPr>
                <w:rFonts w:ascii="Times New Roman" w:hAnsi="Times New Roman" w:cs="Times New Roman"/>
                <w:sz w:val="24"/>
                <w:szCs w:val="24"/>
              </w:rPr>
              <w:t>13.</w:t>
            </w:r>
            <w:r w:rsidRPr="00100338">
              <w:rPr>
                <w:rFonts w:ascii="Times New Roman" w:hAnsi="Times New Roman" w:cs="Times New Roman"/>
                <w:sz w:val="24"/>
                <w:szCs w:val="24"/>
              </w:rPr>
              <w:t>5</w:t>
            </w:r>
            <w:r w:rsidR="00BD265B" w:rsidRPr="00100338">
              <w:rPr>
                <w:rFonts w:ascii="Times New Roman" w:hAnsi="Times New Roman" w:cs="Times New Roman"/>
                <w:sz w:val="24"/>
                <w:szCs w:val="24"/>
              </w:rPr>
              <w:t>0</w:t>
            </w:r>
            <w:r w:rsidRPr="00100338">
              <w:rPr>
                <w:rFonts w:ascii="Times New Roman" w:hAnsi="Times New Roman" w:cs="Times New Roman"/>
                <w:sz w:val="24"/>
                <w:szCs w:val="24"/>
              </w:rPr>
              <w:t xml:space="preserve">0,00 </w:t>
            </w:r>
          </w:p>
        </w:tc>
      </w:tr>
      <w:tr w:rsidR="0092163C" w:rsidRPr="008676F0" w14:paraId="745E1985"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BB426BA" w14:textId="77777777" w:rsidR="0092163C" w:rsidRPr="00100338" w:rsidRDefault="0092163C" w:rsidP="00AA19D5">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Analista de Sistemas Sênior </w:t>
            </w:r>
          </w:p>
        </w:tc>
        <w:tc>
          <w:tcPr>
            <w:tcW w:w="1984" w:type="dxa"/>
            <w:tcBorders>
              <w:top w:val="single" w:sz="4" w:space="0" w:color="auto"/>
              <w:left w:val="single" w:sz="4" w:space="0" w:color="auto"/>
              <w:bottom w:val="single" w:sz="4" w:space="0" w:color="auto"/>
              <w:right w:val="single" w:sz="4" w:space="0" w:color="auto"/>
            </w:tcBorders>
            <w:noWrap/>
            <w:vAlign w:val="bottom"/>
          </w:tcPr>
          <w:p w14:paraId="793EAC1F" w14:textId="77777777" w:rsidR="0092163C" w:rsidRPr="00100338" w:rsidRDefault="0092163C" w:rsidP="00AA19D5">
            <w:pPr>
              <w:spacing w:line="240" w:lineRule="auto"/>
              <w:jc w:val="right"/>
              <w:rPr>
                <w:rFonts w:ascii="Times New Roman" w:eastAsia="Times New Roman" w:hAnsi="Times New Roman" w:cs="Times New Roman"/>
                <w:color w:val="000000"/>
                <w:sz w:val="24"/>
                <w:szCs w:val="24"/>
              </w:rPr>
            </w:pPr>
            <w:r w:rsidRPr="00100338">
              <w:rPr>
                <w:rFonts w:ascii="Times New Roman" w:hAnsi="Times New Roman" w:cs="Times New Roman"/>
                <w:sz w:val="24"/>
                <w:szCs w:val="24"/>
              </w:rPr>
              <w:t xml:space="preserve"> R$ 10.000,00 </w:t>
            </w:r>
          </w:p>
        </w:tc>
      </w:tr>
      <w:tr w:rsidR="0092163C" w:rsidRPr="008676F0" w14:paraId="5FEDEF31"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905F1AF" w14:textId="77777777" w:rsidR="0092163C" w:rsidRPr="00100338" w:rsidRDefault="0092163C" w:rsidP="00AA19D5">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Analista de Sistemas Pleno</w:t>
            </w:r>
            <w:r w:rsidRPr="00100338">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noWrap/>
          </w:tcPr>
          <w:p w14:paraId="5415B5D8" w14:textId="6D93A6C7" w:rsidR="0092163C" w:rsidRPr="00100338" w:rsidRDefault="0092163C" w:rsidP="00BD265B">
            <w:pPr>
              <w:spacing w:line="240" w:lineRule="auto"/>
              <w:jc w:val="right"/>
              <w:rPr>
                <w:rFonts w:ascii="Times New Roman" w:hAnsi="Times New Roman" w:cs="Times New Roman"/>
              </w:rPr>
            </w:pPr>
            <w:r w:rsidRPr="00100338">
              <w:rPr>
                <w:rFonts w:ascii="Times New Roman" w:eastAsia="Times New Roman" w:hAnsi="Times New Roman" w:cs="Times New Roman"/>
                <w:color w:val="000000"/>
                <w:sz w:val="24"/>
                <w:szCs w:val="24"/>
              </w:rPr>
              <w:t>R$</w:t>
            </w:r>
            <w:r w:rsidR="005E0F0A" w:rsidRPr="00100338">
              <w:rPr>
                <w:rFonts w:ascii="Times New Roman" w:eastAsia="Times New Roman" w:hAnsi="Times New Roman" w:cs="Times New Roman"/>
                <w:color w:val="000000"/>
                <w:sz w:val="24"/>
                <w:szCs w:val="24"/>
              </w:rPr>
              <w:t xml:space="preserve"> 7</w:t>
            </w:r>
            <w:r w:rsidRPr="00100338">
              <w:rPr>
                <w:rFonts w:ascii="Times New Roman" w:eastAsia="Times New Roman" w:hAnsi="Times New Roman" w:cs="Times New Roman"/>
                <w:color w:val="000000"/>
                <w:sz w:val="24"/>
                <w:szCs w:val="24"/>
              </w:rPr>
              <w:t>.</w:t>
            </w:r>
            <w:r w:rsidR="00BD265B" w:rsidRPr="00100338">
              <w:rPr>
                <w:rFonts w:ascii="Times New Roman" w:eastAsia="Times New Roman" w:hAnsi="Times New Roman" w:cs="Times New Roman"/>
                <w:color w:val="000000"/>
                <w:sz w:val="24"/>
                <w:szCs w:val="24"/>
              </w:rPr>
              <w:t>10</w:t>
            </w:r>
            <w:r w:rsidRPr="00100338">
              <w:rPr>
                <w:rFonts w:ascii="Times New Roman" w:eastAsia="Times New Roman" w:hAnsi="Times New Roman" w:cs="Times New Roman"/>
                <w:color w:val="000000"/>
                <w:sz w:val="24"/>
                <w:szCs w:val="24"/>
              </w:rPr>
              <w:t xml:space="preserve">0,00 </w:t>
            </w:r>
          </w:p>
        </w:tc>
      </w:tr>
      <w:tr w:rsidR="0092163C" w:rsidRPr="008676F0" w14:paraId="137786C6"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5FE0ED4" w14:textId="399A36D8" w:rsidR="0092163C" w:rsidRPr="00100338" w:rsidRDefault="0092163C" w:rsidP="00682260">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Desenvolvedor </w:t>
            </w:r>
            <w:r w:rsidR="00682260" w:rsidRPr="00100338">
              <w:rPr>
                <w:rFonts w:ascii="Times New Roman" w:eastAsia="Times New Roman" w:hAnsi="Times New Roman" w:cs="Times New Roman"/>
                <w:color w:val="000000"/>
                <w:sz w:val="24"/>
                <w:szCs w:val="24"/>
              </w:rPr>
              <w:t>Full-Strack</w:t>
            </w:r>
            <w:r w:rsidRPr="00100338">
              <w:rPr>
                <w:rFonts w:ascii="Times New Roman" w:eastAsia="Times New Roman" w:hAnsi="Times New Roman" w:cs="Times New Roman"/>
                <w:color w:val="000000"/>
                <w:sz w:val="24"/>
                <w:szCs w:val="24"/>
              </w:rPr>
              <w:t xml:space="preserve"> Sênior </w:t>
            </w:r>
            <w:r w:rsidRPr="00100338">
              <w:rPr>
                <w:rFonts w:ascii="Times New Roman" w:hAnsi="Times New Roman" w:cs="Times New Roman"/>
                <w:sz w:val="24"/>
                <w:szCs w:val="24"/>
              </w:rPr>
              <w:t>- Desenvolvedor Sênior</w:t>
            </w:r>
          </w:p>
        </w:tc>
        <w:tc>
          <w:tcPr>
            <w:tcW w:w="1984" w:type="dxa"/>
            <w:tcBorders>
              <w:top w:val="single" w:sz="4" w:space="0" w:color="auto"/>
              <w:left w:val="single" w:sz="4" w:space="0" w:color="auto"/>
              <w:bottom w:val="single" w:sz="4" w:space="0" w:color="auto"/>
              <w:right w:val="single" w:sz="4" w:space="0" w:color="auto"/>
            </w:tcBorders>
            <w:noWrap/>
          </w:tcPr>
          <w:p w14:paraId="3E8BC7A9" w14:textId="2150E9A1" w:rsidR="0092163C" w:rsidRPr="00100338" w:rsidRDefault="0092163C" w:rsidP="00682260">
            <w:pPr>
              <w:spacing w:line="240" w:lineRule="auto"/>
              <w:jc w:val="right"/>
              <w:rPr>
                <w:rFonts w:ascii="Times New Roman" w:hAnsi="Times New Roman" w:cs="Times New Roman"/>
              </w:rPr>
            </w:pPr>
            <w:r w:rsidRPr="00100338">
              <w:rPr>
                <w:rFonts w:ascii="Times New Roman" w:eastAsia="Times New Roman" w:hAnsi="Times New Roman" w:cs="Times New Roman"/>
                <w:color w:val="000000"/>
                <w:sz w:val="24"/>
                <w:szCs w:val="24"/>
              </w:rPr>
              <w:t>R</w:t>
            </w:r>
            <w:r w:rsidR="00682260" w:rsidRPr="00100338">
              <w:rPr>
                <w:rFonts w:ascii="Times New Roman" w:eastAsia="Times New Roman" w:hAnsi="Times New Roman" w:cs="Times New Roman"/>
                <w:color w:val="000000"/>
                <w:sz w:val="24"/>
                <w:szCs w:val="24"/>
              </w:rPr>
              <w:t>$ 12</w:t>
            </w:r>
            <w:r w:rsidR="000E74A5" w:rsidRPr="00100338">
              <w:rPr>
                <w:rFonts w:ascii="Times New Roman" w:eastAsia="Times New Roman" w:hAnsi="Times New Roman" w:cs="Times New Roman"/>
                <w:color w:val="000000"/>
                <w:sz w:val="24"/>
                <w:szCs w:val="24"/>
              </w:rPr>
              <w:t>.</w:t>
            </w:r>
            <w:r w:rsidR="00682260" w:rsidRPr="00100338">
              <w:rPr>
                <w:rFonts w:ascii="Times New Roman" w:eastAsia="Times New Roman" w:hAnsi="Times New Roman" w:cs="Times New Roman"/>
                <w:color w:val="000000"/>
                <w:sz w:val="24"/>
                <w:szCs w:val="24"/>
              </w:rPr>
              <w:t>0</w:t>
            </w:r>
            <w:r w:rsidRPr="00100338">
              <w:rPr>
                <w:rFonts w:ascii="Times New Roman" w:eastAsia="Times New Roman" w:hAnsi="Times New Roman" w:cs="Times New Roman"/>
                <w:color w:val="000000"/>
                <w:sz w:val="24"/>
                <w:szCs w:val="24"/>
              </w:rPr>
              <w:t xml:space="preserve">00,00 </w:t>
            </w:r>
          </w:p>
        </w:tc>
      </w:tr>
      <w:tr w:rsidR="0092163C" w:rsidRPr="008676F0" w14:paraId="76BA3C2E"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B7A0E61" w14:textId="3319DACC" w:rsidR="0092163C" w:rsidRPr="00100338" w:rsidRDefault="0092163C" w:rsidP="00682260">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Desenvolvedor </w:t>
            </w:r>
            <w:r w:rsidR="00682260" w:rsidRPr="00100338">
              <w:rPr>
                <w:rFonts w:ascii="Times New Roman" w:eastAsia="Times New Roman" w:hAnsi="Times New Roman" w:cs="Times New Roman"/>
                <w:color w:val="000000"/>
                <w:sz w:val="24"/>
                <w:szCs w:val="24"/>
              </w:rPr>
              <w:t>Front-End</w:t>
            </w:r>
            <w:r w:rsidR="000E74A5" w:rsidRPr="00100338">
              <w:rPr>
                <w:rFonts w:ascii="Times New Roman" w:eastAsia="Times New Roman" w:hAnsi="Times New Roman" w:cs="Times New Roman"/>
                <w:color w:val="000000"/>
                <w:sz w:val="24"/>
                <w:szCs w:val="24"/>
              </w:rPr>
              <w:t xml:space="preserve"> </w:t>
            </w:r>
            <w:r w:rsidRPr="00100338">
              <w:rPr>
                <w:rFonts w:ascii="Times New Roman" w:eastAsia="Times New Roman" w:hAnsi="Times New Roman" w:cs="Times New Roman"/>
                <w:color w:val="000000"/>
                <w:sz w:val="24"/>
                <w:szCs w:val="24"/>
              </w:rPr>
              <w:t xml:space="preserve">Pleno - </w:t>
            </w:r>
            <w:r w:rsidRPr="00100338">
              <w:rPr>
                <w:rFonts w:ascii="Times New Roman" w:hAnsi="Times New Roman" w:cs="Times New Roman"/>
                <w:sz w:val="24"/>
                <w:szCs w:val="24"/>
              </w:rPr>
              <w:t>Equivale ao Desenvolvedor Pleno 2</w:t>
            </w:r>
          </w:p>
        </w:tc>
        <w:tc>
          <w:tcPr>
            <w:tcW w:w="1984" w:type="dxa"/>
            <w:tcBorders>
              <w:top w:val="single" w:sz="4" w:space="0" w:color="auto"/>
              <w:left w:val="single" w:sz="4" w:space="0" w:color="auto"/>
              <w:bottom w:val="single" w:sz="4" w:space="0" w:color="auto"/>
              <w:right w:val="single" w:sz="4" w:space="0" w:color="auto"/>
            </w:tcBorders>
            <w:noWrap/>
          </w:tcPr>
          <w:p w14:paraId="44867EC6" w14:textId="442BE693" w:rsidR="0092163C" w:rsidRPr="00100338" w:rsidRDefault="000E74A5" w:rsidP="00682260">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R$ 7.</w:t>
            </w:r>
            <w:r w:rsidR="00682260" w:rsidRPr="00100338">
              <w:rPr>
                <w:rFonts w:ascii="Times New Roman" w:eastAsia="Times New Roman" w:hAnsi="Times New Roman" w:cs="Times New Roman"/>
                <w:color w:val="000000"/>
                <w:sz w:val="24"/>
                <w:szCs w:val="24"/>
              </w:rPr>
              <w:t>1</w:t>
            </w:r>
            <w:r w:rsidR="0092163C" w:rsidRPr="00100338">
              <w:rPr>
                <w:rFonts w:ascii="Times New Roman" w:eastAsia="Times New Roman" w:hAnsi="Times New Roman" w:cs="Times New Roman"/>
                <w:color w:val="000000"/>
                <w:sz w:val="24"/>
                <w:szCs w:val="24"/>
              </w:rPr>
              <w:t>00,00</w:t>
            </w:r>
          </w:p>
        </w:tc>
      </w:tr>
      <w:tr w:rsidR="0092163C" w:rsidRPr="008676F0" w14:paraId="07530D19"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FE6448F" w14:textId="50E177CF" w:rsidR="0092163C" w:rsidRPr="00100338" w:rsidRDefault="0092163C" w:rsidP="00AA19D5">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Analista de Sistemas Júnior – Equivale ao Desenvolvedor Pleno 1</w:t>
            </w:r>
          </w:p>
        </w:tc>
        <w:tc>
          <w:tcPr>
            <w:tcW w:w="1984" w:type="dxa"/>
            <w:tcBorders>
              <w:top w:val="single" w:sz="4" w:space="0" w:color="auto"/>
              <w:left w:val="single" w:sz="4" w:space="0" w:color="auto"/>
              <w:bottom w:val="single" w:sz="4" w:space="0" w:color="auto"/>
              <w:right w:val="single" w:sz="4" w:space="0" w:color="auto"/>
            </w:tcBorders>
            <w:noWrap/>
            <w:vAlign w:val="bottom"/>
          </w:tcPr>
          <w:p w14:paraId="4FE10A40" w14:textId="374041D6" w:rsidR="0092163C" w:rsidRPr="00100338" w:rsidRDefault="0092163C" w:rsidP="00AA19D5">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R$</w:t>
            </w:r>
            <w:r w:rsidR="00BD265B" w:rsidRPr="00100338">
              <w:rPr>
                <w:rFonts w:ascii="Times New Roman" w:eastAsia="Times New Roman" w:hAnsi="Times New Roman" w:cs="Times New Roman"/>
                <w:color w:val="000000"/>
                <w:sz w:val="24"/>
                <w:szCs w:val="24"/>
              </w:rPr>
              <w:t xml:space="preserve"> 5</w:t>
            </w:r>
            <w:r w:rsidRPr="00100338">
              <w:rPr>
                <w:rFonts w:ascii="Times New Roman" w:eastAsia="Times New Roman" w:hAnsi="Times New Roman" w:cs="Times New Roman"/>
                <w:color w:val="000000"/>
                <w:sz w:val="24"/>
                <w:szCs w:val="24"/>
              </w:rPr>
              <w:t xml:space="preserve">.000,00 </w:t>
            </w:r>
          </w:p>
        </w:tc>
      </w:tr>
      <w:tr w:rsidR="0092163C" w:rsidRPr="008676F0" w14:paraId="29D282D4"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82A3560" w14:textId="372A88CF" w:rsidR="0092163C" w:rsidRPr="00100338" w:rsidRDefault="0092163C" w:rsidP="00AA45AB">
            <w:pPr>
              <w:spacing w:line="240" w:lineRule="auto"/>
              <w:rPr>
                <w:rFonts w:ascii="Times New Roman" w:hAnsi="Times New Roman" w:cs="Times New Roman"/>
                <w:sz w:val="24"/>
                <w:szCs w:val="24"/>
              </w:rPr>
            </w:pPr>
            <w:r w:rsidRPr="00100338">
              <w:rPr>
                <w:rFonts w:ascii="Times New Roman" w:hAnsi="Times New Roman" w:cs="Times New Roman"/>
                <w:sz w:val="24"/>
                <w:szCs w:val="24"/>
              </w:rPr>
              <w:t>Analista de Testes</w:t>
            </w:r>
            <w:r w:rsidR="00BD265B" w:rsidRPr="00100338">
              <w:rPr>
                <w:rFonts w:ascii="Times New Roman" w:hAnsi="Times New Roman" w:cs="Times New Roman"/>
                <w:sz w:val="24"/>
                <w:szCs w:val="24"/>
              </w:rPr>
              <w:t xml:space="preserve"> Pleno</w:t>
            </w:r>
            <w:r w:rsidRPr="00100338">
              <w:rPr>
                <w:rFonts w:ascii="Times New Roman" w:hAnsi="Times New Roman" w:cs="Times New Roman"/>
                <w:sz w:val="24"/>
                <w:szCs w:val="24"/>
              </w:rPr>
              <w:t xml:space="preserve"> - Analista de Qualidade </w:t>
            </w:r>
          </w:p>
        </w:tc>
        <w:tc>
          <w:tcPr>
            <w:tcW w:w="1984" w:type="dxa"/>
            <w:tcBorders>
              <w:top w:val="single" w:sz="4" w:space="0" w:color="auto"/>
              <w:left w:val="single" w:sz="4" w:space="0" w:color="auto"/>
              <w:bottom w:val="single" w:sz="4" w:space="0" w:color="auto"/>
              <w:right w:val="single" w:sz="4" w:space="0" w:color="auto"/>
            </w:tcBorders>
            <w:noWrap/>
          </w:tcPr>
          <w:p w14:paraId="264E6DAE" w14:textId="280E0889" w:rsidR="0092163C" w:rsidRPr="00100338" w:rsidRDefault="0092163C" w:rsidP="00BD265B">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R$ 5.</w:t>
            </w:r>
            <w:r w:rsidR="00BD265B" w:rsidRPr="00100338">
              <w:rPr>
                <w:rFonts w:ascii="Times New Roman" w:eastAsia="Times New Roman" w:hAnsi="Times New Roman" w:cs="Times New Roman"/>
                <w:color w:val="000000"/>
                <w:sz w:val="24"/>
                <w:szCs w:val="24"/>
              </w:rPr>
              <w:t>7</w:t>
            </w:r>
            <w:r w:rsidRPr="00100338">
              <w:rPr>
                <w:rFonts w:ascii="Times New Roman" w:eastAsia="Times New Roman" w:hAnsi="Times New Roman" w:cs="Times New Roman"/>
                <w:color w:val="000000"/>
                <w:sz w:val="24"/>
                <w:szCs w:val="24"/>
              </w:rPr>
              <w:t>00,00</w:t>
            </w:r>
          </w:p>
        </w:tc>
      </w:tr>
    </w:tbl>
    <w:p w14:paraId="5C3ECD71" w14:textId="77777777" w:rsidR="0092163C" w:rsidRPr="008676F0" w:rsidRDefault="0092163C" w:rsidP="0092163C">
      <w:pPr>
        <w:rPr>
          <w:rFonts w:ascii="Times New Roman" w:hAnsi="Times New Roman" w:cs="Times New Roman"/>
          <w:color w:val="00000A"/>
          <w:sz w:val="21"/>
          <w:szCs w:val="21"/>
        </w:rPr>
      </w:pPr>
      <w:r w:rsidRPr="008676F0">
        <w:rPr>
          <w:rFonts w:ascii="Times New Roman" w:eastAsia="Times New Roman" w:hAnsi="Times New Roman" w:cs="Times New Roman"/>
          <w:color w:val="000000"/>
          <w:sz w:val="21"/>
          <w:szCs w:val="21"/>
        </w:rPr>
        <w:t xml:space="preserve">*Fonte: </w:t>
      </w:r>
      <w:r w:rsidRPr="008676F0">
        <w:rPr>
          <w:rFonts w:ascii="Times New Roman" w:hAnsi="Times New Roman" w:cs="Times New Roman"/>
          <w:sz w:val="21"/>
          <w:szCs w:val="21"/>
        </w:rPr>
        <w:t>https://www.roberthalf.com.br/guia-salarial</w:t>
      </w:r>
    </w:p>
    <w:p w14:paraId="705C5E0F" w14:textId="77777777" w:rsidR="0092163C" w:rsidRPr="008676F0" w:rsidRDefault="0092163C" w:rsidP="0092163C">
      <w:pPr>
        <w:rPr>
          <w:rFonts w:ascii="Times New Roman" w:hAnsi="Times New Roman" w:cs="Times New Roman"/>
        </w:rPr>
      </w:pPr>
    </w:p>
    <w:p w14:paraId="229168E0" w14:textId="77777777" w:rsidR="0092163C" w:rsidRPr="008676F0" w:rsidRDefault="0092163C" w:rsidP="0092163C">
      <w:pPr>
        <w:rPr>
          <w:rFonts w:ascii="Times New Roman" w:hAnsi="Times New Roman" w:cs="Times New Roman"/>
        </w:rPr>
      </w:pPr>
      <w:r w:rsidRPr="008676F0">
        <w:rPr>
          <w:rFonts w:ascii="Times New Roman" w:hAnsi="Times New Roman" w:cs="Times New Roman"/>
        </w:rPr>
        <w:t>Fonte 3 -</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1"/>
        <w:gridCol w:w="1984"/>
      </w:tblGrid>
      <w:tr w:rsidR="0092163C" w:rsidRPr="008676F0" w14:paraId="2171FC5D" w14:textId="77777777" w:rsidTr="00AA19D5">
        <w:trPr>
          <w:trHeight w:val="315"/>
        </w:trPr>
        <w:tc>
          <w:tcPr>
            <w:tcW w:w="6591" w:type="dxa"/>
            <w:tcBorders>
              <w:bottom w:val="single" w:sz="4" w:space="0" w:color="auto"/>
            </w:tcBorders>
            <w:shd w:val="clear" w:color="auto" w:fill="D0CECE"/>
            <w:noWrap/>
            <w:vAlign w:val="center"/>
            <w:hideMark/>
          </w:tcPr>
          <w:p w14:paraId="3F7123EE" w14:textId="77777777" w:rsidR="0092163C" w:rsidRPr="008676F0" w:rsidRDefault="0092163C" w:rsidP="00AA19D5">
            <w:pPr>
              <w:spacing w:line="240" w:lineRule="auto"/>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Perfil</w:t>
            </w:r>
          </w:p>
        </w:tc>
        <w:tc>
          <w:tcPr>
            <w:tcW w:w="1984" w:type="dxa"/>
            <w:tcBorders>
              <w:bottom w:val="single" w:sz="4" w:space="0" w:color="auto"/>
            </w:tcBorders>
            <w:shd w:val="clear" w:color="auto" w:fill="D0CECE"/>
            <w:noWrap/>
            <w:vAlign w:val="center"/>
            <w:hideMark/>
          </w:tcPr>
          <w:p w14:paraId="727C3108" w14:textId="77777777" w:rsidR="0092163C" w:rsidRPr="008676F0" w:rsidRDefault="0092163C" w:rsidP="00AA19D5">
            <w:pPr>
              <w:spacing w:line="240" w:lineRule="auto"/>
              <w:jc w:val="center"/>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TJMT (Contrato 131/2017)*</w:t>
            </w:r>
          </w:p>
        </w:tc>
      </w:tr>
      <w:tr w:rsidR="0092163C" w:rsidRPr="008676F0" w14:paraId="3DEFDBE6"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2CEB4A63" w14:textId="77777777" w:rsidR="0092163C" w:rsidRPr="00100338" w:rsidRDefault="0092163C" w:rsidP="00AA19D5">
            <w:pPr>
              <w:spacing w:line="240" w:lineRule="auto"/>
              <w:jc w:val="both"/>
              <w:rPr>
                <w:rFonts w:ascii="Times New Roman" w:hAnsi="Times New Roman" w:cs="Times New Roman"/>
                <w:sz w:val="24"/>
                <w:szCs w:val="24"/>
              </w:rPr>
            </w:pPr>
            <w:r w:rsidRPr="00100338">
              <w:rPr>
                <w:rFonts w:ascii="Times New Roman" w:hAnsi="Times New Roman" w:cs="Times New Roman"/>
                <w:sz w:val="24"/>
                <w:szCs w:val="24"/>
              </w:rPr>
              <w:t xml:space="preserve">Gerente de Projetos </w:t>
            </w:r>
          </w:p>
        </w:tc>
        <w:tc>
          <w:tcPr>
            <w:tcW w:w="1984" w:type="dxa"/>
            <w:tcBorders>
              <w:top w:val="single" w:sz="4" w:space="0" w:color="auto"/>
              <w:left w:val="single" w:sz="4" w:space="0" w:color="auto"/>
              <w:bottom w:val="single" w:sz="4" w:space="0" w:color="auto"/>
              <w:right w:val="single" w:sz="4" w:space="0" w:color="auto"/>
            </w:tcBorders>
            <w:noWrap/>
            <w:vAlign w:val="bottom"/>
          </w:tcPr>
          <w:p w14:paraId="59918032" w14:textId="4B614E16" w:rsidR="0092163C" w:rsidRPr="00100338" w:rsidRDefault="0092163C" w:rsidP="000E74A5">
            <w:pPr>
              <w:spacing w:line="240" w:lineRule="auto"/>
              <w:jc w:val="right"/>
              <w:rPr>
                <w:rFonts w:ascii="Times New Roman" w:hAnsi="Times New Roman" w:cs="Times New Roman"/>
                <w:sz w:val="24"/>
                <w:szCs w:val="24"/>
              </w:rPr>
            </w:pPr>
            <w:r w:rsidRPr="00100338">
              <w:rPr>
                <w:rFonts w:ascii="Times New Roman" w:hAnsi="Times New Roman" w:cs="Times New Roman"/>
                <w:sz w:val="24"/>
                <w:szCs w:val="24"/>
              </w:rPr>
              <w:t>R$ 8.</w:t>
            </w:r>
            <w:r w:rsidR="000E74A5" w:rsidRPr="00100338">
              <w:rPr>
                <w:rFonts w:ascii="Times New Roman" w:hAnsi="Times New Roman" w:cs="Times New Roman"/>
                <w:sz w:val="24"/>
                <w:szCs w:val="24"/>
              </w:rPr>
              <w:t>369,61</w:t>
            </w:r>
            <w:r w:rsidRPr="00100338">
              <w:rPr>
                <w:rFonts w:ascii="Times New Roman" w:hAnsi="Times New Roman" w:cs="Times New Roman"/>
                <w:sz w:val="24"/>
                <w:szCs w:val="24"/>
              </w:rPr>
              <w:t xml:space="preserve"> </w:t>
            </w:r>
          </w:p>
        </w:tc>
      </w:tr>
      <w:tr w:rsidR="0092163C" w:rsidRPr="008676F0" w14:paraId="2CF0862A"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35D3E950" w14:textId="77777777" w:rsidR="0092163C" w:rsidRPr="00100338" w:rsidRDefault="0092163C" w:rsidP="00AA19D5">
            <w:pPr>
              <w:spacing w:line="240" w:lineRule="auto"/>
              <w:jc w:val="both"/>
              <w:rPr>
                <w:rFonts w:ascii="Times New Roman" w:hAnsi="Times New Roman" w:cs="Times New Roman"/>
                <w:sz w:val="24"/>
                <w:szCs w:val="24"/>
              </w:rPr>
            </w:pPr>
            <w:r w:rsidRPr="00100338">
              <w:rPr>
                <w:rFonts w:ascii="Times New Roman" w:hAnsi="Times New Roman" w:cs="Times New Roman"/>
                <w:sz w:val="24"/>
                <w:szCs w:val="24"/>
              </w:rPr>
              <w:t>Arquiteto de Sistemas</w:t>
            </w:r>
          </w:p>
        </w:tc>
        <w:tc>
          <w:tcPr>
            <w:tcW w:w="1984" w:type="dxa"/>
            <w:tcBorders>
              <w:top w:val="single" w:sz="4" w:space="0" w:color="auto"/>
              <w:left w:val="single" w:sz="4" w:space="0" w:color="auto"/>
              <w:bottom w:val="single" w:sz="4" w:space="0" w:color="auto"/>
              <w:right w:val="single" w:sz="4" w:space="0" w:color="auto"/>
            </w:tcBorders>
            <w:noWrap/>
            <w:vAlign w:val="bottom"/>
          </w:tcPr>
          <w:p w14:paraId="1DAA64FA" w14:textId="0F1C99B1" w:rsidR="0092163C" w:rsidRPr="00100338" w:rsidRDefault="0092163C" w:rsidP="000E74A5">
            <w:pPr>
              <w:spacing w:line="240" w:lineRule="auto"/>
              <w:jc w:val="right"/>
              <w:rPr>
                <w:rFonts w:ascii="Times New Roman" w:hAnsi="Times New Roman" w:cs="Times New Roman"/>
                <w:sz w:val="24"/>
                <w:szCs w:val="24"/>
              </w:rPr>
            </w:pPr>
            <w:r w:rsidRPr="00100338">
              <w:rPr>
                <w:rFonts w:ascii="Times New Roman" w:hAnsi="Times New Roman" w:cs="Times New Roman"/>
                <w:sz w:val="24"/>
                <w:szCs w:val="24"/>
              </w:rPr>
              <w:t>R$ 8.</w:t>
            </w:r>
            <w:r w:rsidR="000E74A5" w:rsidRPr="00100338">
              <w:rPr>
                <w:rFonts w:ascii="Times New Roman" w:hAnsi="Times New Roman" w:cs="Times New Roman"/>
                <w:sz w:val="24"/>
                <w:szCs w:val="24"/>
              </w:rPr>
              <w:t>775,77</w:t>
            </w:r>
            <w:r w:rsidRPr="00100338">
              <w:rPr>
                <w:rFonts w:ascii="Times New Roman" w:hAnsi="Times New Roman" w:cs="Times New Roman"/>
                <w:sz w:val="24"/>
                <w:szCs w:val="24"/>
              </w:rPr>
              <w:t xml:space="preserve"> </w:t>
            </w:r>
          </w:p>
        </w:tc>
      </w:tr>
      <w:tr w:rsidR="0092163C" w:rsidRPr="008676F0" w14:paraId="1C7BF861"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2257CDB4" w14:textId="23D343BF" w:rsidR="0092163C" w:rsidRPr="00100338" w:rsidRDefault="0092163C" w:rsidP="00AA19D5">
            <w:pPr>
              <w:spacing w:line="240" w:lineRule="auto"/>
              <w:jc w:val="both"/>
              <w:rPr>
                <w:rFonts w:ascii="Times New Roman" w:hAnsi="Times New Roman" w:cs="Times New Roman"/>
                <w:sz w:val="24"/>
                <w:szCs w:val="24"/>
              </w:rPr>
            </w:pPr>
            <w:r w:rsidRPr="00100338">
              <w:rPr>
                <w:rFonts w:ascii="Times New Roman" w:hAnsi="Times New Roman" w:cs="Times New Roman"/>
                <w:sz w:val="24"/>
                <w:szCs w:val="24"/>
              </w:rPr>
              <w:t>Analista de Requisitos – Equivale ao Analista de Sistemas</w:t>
            </w:r>
            <w:r w:rsidR="00C03BBD" w:rsidRPr="00100338">
              <w:rPr>
                <w:rFonts w:ascii="Times New Roman" w:hAnsi="Times New Roman" w:cs="Times New Roman"/>
                <w:sz w:val="24"/>
                <w:szCs w:val="24"/>
              </w:rPr>
              <w:t xml:space="preserve"> Pleno</w:t>
            </w:r>
          </w:p>
        </w:tc>
        <w:tc>
          <w:tcPr>
            <w:tcW w:w="1984" w:type="dxa"/>
            <w:tcBorders>
              <w:top w:val="single" w:sz="4" w:space="0" w:color="auto"/>
              <w:left w:val="single" w:sz="4" w:space="0" w:color="auto"/>
              <w:bottom w:val="single" w:sz="4" w:space="0" w:color="auto"/>
              <w:right w:val="single" w:sz="4" w:space="0" w:color="auto"/>
            </w:tcBorders>
            <w:noWrap/>
            <w:vAlign w:val="bottom"/>
          </w:tcPr>
          <w:p w14:paraId="1D7B4111" w14:textId="6AC28B8D" w:rsidR="0092163C" w:rsidRPr="00100338" w:rsidRDefault="0092163C" w:rsidP="000E74A5">
            <w:pPr>
              <w:spacing w:line="240" w:lineRule="auto"/>
              <w:jc w:val="right"/>
              <w:rPr>
                <w:rFonts w:ascii="Times New Roman" w:hAnsi="Times New Roman" w:cs="Times New Roman"/>
                <w:sz w:val="24"/>
                <w:szCs w:val="24"/>
              </w:rPr>
            </w:pPr>
            <w:r w:rsidRPr="00100338">
              <w:rPr>
                <w:rFonts w:ascii="Times New Roman" w:hAnsi="Times New Roman" w:cs="Times New Roman"/>
                <w:sz w:val="24"/>
                <w:szCs w:val="24"/>
              </w:rPr>
              <w:t>R$ 7.</w:t>
            </w:r>
            <w:r w:rsidR="000E74A5" w:rsidRPr="00100338">
              <w:rPr>
                <w:rFonts w:ascii="Times New Roman" w:hAnsi="Times New Roman" w:cs="Times New Roman"/>
                <w:sz w:val="24"/>
                <w:szCs w:val="24"/>
              </w:rPr>
              <w:t>436,58</w:t>
            </w:r>
            <w:r w:rsidRPr="00100338">
              <w:rPr>
                <w:rFonts w:ascii="Times New Roman" w:hAnsi="Times New Roman" w:cs="Times New Roman"/>
                <w:sz w:val="24"/>
                <w:szCs w:val="24"/>
              </w:rPr>
              <w:t xml:space="preserve"> </w:t>
            </w:r>
          </w:p>
        </w:tc>
      </w:tr>
      <w:tr w:rsidR="0092163C" w:rsidRPr="00100338" w14:paraId="1EEBEDE3"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5AF4547D" w14:textId="2812D741" w:rsidR="0092163C" w:rsidRPr="00100338" w:rsidRDefault="00935F09" w:rsidP="004F38A8">
            <w:pPr>
              <w:spacing w:line="240" w:lineRule="auto"/>
              <w:jc w:val="both"/>
              <w:rPr>
                <w:rFonts w:ascii="Times New Roman" w:hAnsi="Times New Roman" w:cs="Times New Roman"/>
                <w:sz w:val="24"/>
                <w:szCs w:val="24"/>
              </w:rPr>
            </w:pPr>
            <w:r w:rsidRPr="00100338">
              <w:rPr>
                <w:rFonts w:ascii="Times New Roman" w:hAnsi="Times New Roman" w:cs="Times New Roman"/>
                <w:sz w:val="24"/>
                <w:szCs w:val="24"/>
              </w:rPr>
              <w:t xml:space="preserve">Desenvolvedor </w:t>
            </w:r>
          </w:p>
        </w:tc>
        <w:tc>
          <w:tcPr>
            <w:tcW w:w="1984" w:type="dxa"/>
            <w:tcBorders>
              <w:top w:val="single" w:sz="4" w:space="0" w:color="auto"/>
              <w:left w:val="single" w:sz="4" w:space="0" w:color="auto"/>
              <w:bottom w:val="single" w:sz="4" w:space="0" w:color="auto"/>
              <w:right w:val="single" w:sz="4" w:space="0" w:color="auto"/>
            </w:tcBorders>
            <w:noWrap/>
            <w:vAlign w:val="bottom"/>
          </w:tcPr>
          <w:p w14:paraId="6A5A228A" w14:textId="4E5CC5FB" w:rsidR="0092163C" w:rsidRPr="00100338" w:rsidRDefault="0092163C" w:rsidP="000E74A5">
            <w:pPr>
              <w:spacing w:line="240" w:lineRule="auto"/>
              <w:jc w:val="right"/>
              <w:rPr>
                <w:rFonts w:ascii="Times New Roman" w:hAnsi="Times New Roman" w:cs="Times New Roman"/>
                <w:sz w:val="24"/>
                <w:szCs w:val="24"/>
              </w:rPr>
            </w:pPr>
            <w:r w:rsidRPr="00100338">
              <w:rPr>
                <w:rFonts w:ascii="Times New Roman" w:hAnsi="Times New Roman" w:cs="Times New Roman"/>
                <w:sz w:val="24"/>
                <w:szCs w:val="24"/>
              </w:rPr>
              <w:t>R$</w:t>
            </w:r>
            <w:r w:rsidR="000E74A5" w:rsidRPr="00100338">
              <w:rPr>
                <w:rFonts w:ascii="Times New Roman" w:hAnsi="Times New Roman" w:cs="Times New Roman"/>
                <w:sz w:val="24"/>
                <w:szCs w:val="24"/>
              </w:rPr>
              <w:t xml:space="preserve"> 7.005,55</w:t>
            </w:r>
            <w:r w:rsidRPr="00100338">
              <w:rPr>
                <w:rFonts w:ascii="Times New Roman" w:hAnsi="Times New Roman" w:cs="Times New Roman"/>
                <w:sz w:val="24"/>
                <w:szCs w:val="24"/>
              </w:rPr>
              <w:t xml:space="preserve"> </w:t>
            </w:r>
          </w:p>
        </w:tc>
      </w:tr>
      <w:tr w:rsidR="0092163C" w:rsidRPr="008676F0" w14:paraId="31F3FDB4"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5C11EA91" w14:textId="77777777" w:rsidR="0092163C" w:rsidRPr="00100338" w:rsidRDefault="0092163C" w:rsidP="00AA19D5">
            <w:pPr>
              <w:spacing w:line="240" w:lineRule="auto"/>
              <w:jc w:val="both"/>
              <w:rPr>
                <w:rFonts w:ascii="Times New Roman" w:hAnsi="Times New Roman" w:cs="Times New Roman"/>
                <w:sz w:val="24"/>
                <w:szCs w:val="24"/>
              </w:rPr>
            </w:pPr>
            <w:r w:rsidRPr="00100338">
              <w:rPr>
                <w:rFonts w:ascii="Times New Roman" w:hAnsi="Times New Roman" w:cs="Times New Roman"/>
                <w:sz w:val="24"/>
                <w:szCs w:val="24"/>
              </w:rPr>
              <w:t>Analista de Qualidade</w:t>
            </w:r>
          </w:p>
        </w:tc>
        <w:tc>
          <w:tcPr>
            <w:tcW w:w="1984" w:type="dxa"/>
            <w:tcBorders>
              <w:top w:val="single" w:sz="4" w:space="0" w:color="auto"/>
              <w:left w:val="single" w:sz="4" w:space="0" w:color="auto"/>
              <w:bottom w:val="single" w:sz="4" w:space="0" w:color="auto"/>
              <w:right w:val="single" w:sz="4" w:space="0" w:color="auto"/>
            </w:tcBorders>
            <w:noWrap/>
            <w:vAlign w:val="bottom"/>
          </w:tcPr>
          <w:p w14:paraId="366092FE" w14:textId="7785D4AC" w:rsidR="0092163C" w:rsidRPr="00100338" w:rsidRDefault="0092163C" w:rsidP="000E74A5">
            <w:pPr>
              <w:spacing w:line="240" w:lineRule="auto"/>
              <w:jc w:val="right"/>
              <w:rPr>
                <w:rFonts w:ascii="Times New Roman" w:hAnsi="Times New Roman" w:cs="Times New Roman"/>
                <w:sz w:val="24"/>
                <w:szCs w:val="24"/>
              </w:rPr>
            </w:pPr>
            <w:r w:rsidRPr="00100338">
              <w:rPr>
                <w:rFonts w:ascii="Times New Roman" w:hAnsi="Times New Roman" w:cs="Times New Roman"/>
                <w:sz w:val="24"/>
                <w:szCs w:val="24"/>
              </w:rPr>
              <w:t>R$ 4.</w:t>
            </w:r>
            <w:r w:rsidR="000E74A5" w:rsidRPr="00100338">
              <w:rPr>
                <w:rFonts w:ascii="Times New Roman" w:hAnsi="Times New Roman" w:cs="Times New Roman"/>
                <w:sz w:val="24"/>
                <w:szCs w:val="24"/>
              </w:rPr>
              <w:t>772,61</w:t>
            </w:r>
            <w:r w:rsidRPr="00100338">
              <w:rPr>
                <w:rFonts w:ascii="Times New Roman" w:hAnsi="Times New Roman" w:cs="Times New Roman"/>
                <w:sz w:val="24"/>
                <w:szCs w:val="24"/>
              </w:rPr>
              <w:t xml:space="preserve"> </w:t>
            </w:r>
          </w:p>
        </w:tc>
      </w:tr>
    </w:tbl>
    <w:p w14:paraId="7858BDA6" w14:textId="77777777" w:rsidR="0092163C" w:rsidRPr="008676F0" w:rsidRDefault="0092163C" w:rsidP="0092163C">
      <w:pPr>
        <w:rPr>
          <w:rFonts w:ascii="Times New Roman" w:eastAsia="Times New Roman" w:hAnsi="Times New Roman" w:cs="Times New Roman"/>
          <w:color w:val="000000"/>
          <w:sz w:val="21"/>
          <w:szCs w:val="21"/>
        </w:rPr>
      </w:pPr>
      <w:r w:rsidRPr="008676F0">
        <w:rPr>
          <w:rFonts w:ascii="Times New Roman" w:eastAsia="Times New Roman" w:hAnsi="Times New Roman" w:cs="Times New Roman"/>
          <w:color w:val="000000"/>
          <w:sz w:val="21"/>
          <w:szCs w:val="21"/>
        </w:rPr>
        <w:t xml:space="preserve">*Fonte: </w:t>
      </w:r>
      <w:hyperlink r:id="rId53" w:history="1">
        <w:r w:rsidRPr="008676F0">
          <w:rPr>
            <w:rStyle w:val="Hyperlink"/>
            <w:rFonts w:ascii="Times New Roman" w:eastAsia="Times New Roman" w:hAnsi="Times New Roman" w:cs="Times New Roman"/>
            <w:sz w:val="21"/>
            <w:szCs w:val="21"/>
          </w:rPr>
          <w:t>http://www.tjmt.jus.br/Institucional/G/604</w:t>
        </w:r>
      </w:hyperlink>
      <w:r w:rsidRPr="008676F0">
        <w:rPr>
          <w:rFonts w:ascii="Times New Roman" w:eastAsia="Times New Roman" w:hAnsi="Times New Roman" w:cs="Times New Roman"/>
          <w:color w:val="000000"/>
          <w:sz w:val="21"/>
          <w:szCs w:val="21"/>
        </w:rPr>
        <w:t xml:space="preserve"> </w:t>
      </w:r>
    </w:p>
    <w:p w14:paraId="7F7092A5" w14:textId="77777777" w:rsidR="0092163C" w:rsidRPr="008676F0" w:rsidRDefault="0092163C" w:rsidP="0092163C">
      <w:pPr>
        <w:rPr>
          <w:rFonts w:ascii="Times New Roman" w:hAnsi="Times New Roman" w:cs="Times New Roman"/>
        </w:rPr>
      </w:pPr>
    </w:p>
    <w:p w14:paraId="1CB6C233" w14:textId="77777777" w:rsidR="0092163C" w:rsidRPr="008676F0" w:rsidRDefault="0092163C" w:rsidP="0092163C">
      <w:pPr>
        <w:rPr>
          <w:rFonts w:ascii="Times New Roman" w:hAnsi="Times New Roman" w:cs="Times New Roman"/>
        </w:rPr>
      </w:pPr>
      <w:r w:rsidRPr="008676F0">
        <w:rPr>
          <w:rFonts w:ascii="Times New Roman" w:hAnsi="Times New Roman" w:cs="Times New Roman"/>
        </w:rPr>
        <w:t>Fonte 4 -</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1"/>
        <w:gridCol w:w="1984"/>
      </w:tblGrid>
      <w:tr w:rsidR="0092163C" w:rsidRPr="008676F0" w14:paraId="2E013CF1" w14:textId="77777777" w:rsidTr="00AA19D5">
        <w:trPr>
          <w:trHeight w:val="315"/>
        </w:trPr>
        <w:tc>
          <w:tcPr>
            <w:tcW w:w="6591" w:type="dxa"/>
            <w:tcBorders>
              <w:bottom w:val="single" w:sz="4" w:space="0" w:color="auto"/>
            </w:tcBorders>
            <w:shd w:val="clear" w:color="auto" w:fill="D0CECE"/>
            <w:noWrap/>
            <w:vAlign w:val="center"/>
            <w:hideMark/>
          </w:tcPr>
          <w:p w14:paraId="2A44D48D" w14:textId="77777777" w:rsidR="0092163C" w:rsidRPr="008676F0" w:rsidRDefault="0092163C" w:rsidP="00AA19D5">
            <w:pPr>
              <w:spacing w:line="240" w:lineRule="auto"/>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Perfil</w:t>
            </w:r>
          </w:p>
        </w:tc>
        <w:tc>
          <w:tcPr>
            <w:tcW w:w="1984" w:type="dxa"/>
            <w:tcBorders>
              <w:bottom w:val="single" w:sz="4" w:space="0" w:color="auto"/>
            </w:tcBorders>
            <w:shd w:val="clear" w:color="auto" w:fill="D0CECE"/>
            <w:noWrap/>
            <w:vAlign w:val="center"/>
            <w:hideMark/>
          </w:tcPr>
          <w:p w14:paraId="2D9AFDA4" w14:textId="77777777" w:rsidR="0092163C" w:rsidRPr="008676F0" w:rsidRDefault="0092163C" w:rsidP="00AA19D5">
            <w:pPr>
              <w:spacing w:line="240" w:lineRule="auto"/>
              <w:jc w:val="center"/>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TJMT (Contrato 48/2019)*</w:t>
            </w:r>
          </w:p>
        </w:tc>
      </w:tr>
      <w:tr w:rsidR="0092163C" w:rsidRPr="008676F0" w14:paraId="248DFEC1"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008BC485" w14:textId="77777777" w:rsidR="0092163C" w:rsidRPr="00100338" w:rsidRDefault="0092163C" w:rsidP="00AA19D5">
            <w:pPr>
              <w:spacing w:line="240" w:lineRule="auto"/>
              <w:jc w:val="both"/>
              <w:rPr>
                <w:rFonts w:ascii="Times New Roman" w:hAnsi="Times New Roman" w:cs="Times New Roman"/>
                <w:sz w:val="24"/>
                <w:szCs w:val="24"/>
              </w:rPr>
            </w:pPr>
            <w:r w:rsidRPr="00100338">
              <w:rPr>
                <w:rFonts w:ascii="Times New Roman" w:hAnsi="Times New Roman" w:cs="Times New Roman"/>
                <w:sz w:val="24"/>
                <w:szCs w:val="24"/>
              </w:rPr>
              <w:t xml:space="preserve">Gerente de Projetos </w:t>
            </w:r>
          </w:p>
        </w:tc>
        <w:tc>
          <w:tcPr>
            <w:tcW w:w="1984" w:type="dxa"/>
            <w:tcBorders>
              <w:top w:val="single" w:sz="4" w:space="0" w:color="auto"/>
              <w:left w:val="single" w:sz="4" w:space="0" w:color="auto"/>
              <w:bottom w:val="single" w:sz="4" w:space="0" w:color="auto"/>
              <w:right w:val="single" w:sz="4" w:space="0" w:color="auto"/>
            </w:tcBorders>
            <w:noWrap/>
            <w:vAlign w:val="bottom"/>
          </w:tcPr>
          <w:p w14:paraId="0CFEC310" w14:textId="77777777" w:rsidR="0092163C" w:rsidRPr="00100338" w:rsidRDefault="0092163C" w:rsidP="00AA19D5">
            <w:pPr>
              <w:spacing w:line="240" w:lineRule="auto"/>
              <w:jc w:val="right"/>
              <w:rPr>
                <w:rFonts w:ascii="Times New Roman" w:hAnsi="Times New Roman" w:cs="Times New Roman"/>
                <w:sz w:val="24"/>
                <w:szCs w:val="24"/>
              </w:rPr>
            </w:pPr>
            <w:r w:rsidRPr="00100338">
              <w:rPr>
                <w:rFonts w:ascii="Times New Roman" w:hAnsi="Times New Roman" w:cs="Times New Roman"/>
                <w:sz w:val="24"/>
                <w:szCs w:val="24"/>
              </w:rPr>
              <w:t xml:space="preserve">R$ 8.500,00 </w:t>
            </w:r>
          </w:p>
        </w:tc>
      </w:tr>
      <w:tr w:rsidR="0092163C" w:rsidRPr="008676F0" w14:paraId="116BB270"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7672EB18" w14:textId="77777777" w:rsidR="0092163C" w:rsidRPr="00100338" w:rsidRDefault="0092163C" w:rsidP="00AA19D5">
            <w:pPr>
              <w:spacing w:line="240" w:lineRule="auto"/>
              <w:jc w:val="both"/>
              <w:rPr>
                <w:rFonts w:ascii="Times New Roman" w:hAnsi="Times New Roman" w:cs="Times New Roman"/>
                <w:sz w:val="24"/>
                <w:szCs w:val="24"/>
              </w:rPr>
            </w:pPr>
            <w:r w:rsidRPr="00100338">
              <w:rPr>
                <w:rFonts w:ascii="Times New Roman" w:hAnsi="Times New Roman" w:cs="Times New Roman"/>
                <w:sz w:val="24"/>
                <w:szCs w:val="24"/>
              </w:rPr>
              <w:t>Arquiteto de Sistemas</w:t>
            </w:r>
          </w:p>
        </w:tc>
        <w:tc>
          <w:tcPr>
            <w:tcW w:w="1984" w:type="dxa"/>
            <w:tcBorders>
              <w:top w:val="single" w:sz="4" w:space="0" w:color="auto"/>
              <w:left w:val="single" w:sz="4" w:space="0" w:color="auto"/>
              <w:bottom w:val="single" w:sz="4" w:space="0" w:color="auto"/>
              <w:right w:val="single" w:sz="4" w:space="0" w:color="auto"/>
            </w:tcBorders>
            <w:noWrap/>
            <w:vAlign w:val="bottom"/>
          </w:tcPr>
          <w:p w14:paraId="31B1EA06" w14:textId="77777777" w:rsidR="0092163C" w:rsidRPr="00100338" w:rsidRDefault="0092163C" w:rsidP="00AA19D5">
            <w:pPr>
              <w:spacing w:line="240" w:lineRule="auto"/>
              <w:jc w:val="right"/>
              <w:rPr>
                <w:rFonts w:ascii="Times New Roman" w:hAnsi="Times New Roman" w:cs="Times New Roman"/>
                <w:sz w:val="24"/>
                <w:szCs w:val="24"/>
              </w:rPr>
            </w:pPr>
            <w:r w:rsidRPr="00100338">
              <w:rPr>
                <w:rFonts w:ascii="Times New Roman" w:hAnsi="Times New Roman" w:cs="Times New Roman"/>
                <w:sz w:val="24"/>
                <w:szCs w:val="24"/>
              </w:rPr>
              <w:t xml:space="preserve">R$8.750,00 </w:t>
            </w:r>
          </w:p>
        </w:tc>
      </w:tr>
      <w:tr w:rsidR="0092163C" w:rsidRPr="008676F0" w14:paraId="54F9C399"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6BA92663" w14:textId="77777777" w:rsidR="0092163C" w:rsidRPr="00100338" w:rsidRDefault="0092163C" w:rsidP="00AA19D5">
            <w:pPr>
              <w:spacing w:line="240" w:lineRule="auto"/>
              <w:jc w:val="both"/>
              <w:rPr>
                <w:rFonts w:ascii="Times New Roman" w:hAnsi="Times New Roman" w:cs="Times New Roman"/>
                <w:sz w:val="24"/>
                <w:szCs w:val="24"/>
              </w:rPr>
            </w:pPr>
            <w:r w:rsidRPr="00100338">
              <w:rPr>
                <w:rFonts w:ascii="Times New Roman" w:hAnsi="Times New Roman" w:cs="Times New Roman"/>
                <w:sz w:val="24"/>
                <w:szCs w:val="24"/>
              </w:rPr>
              <w:t>Analista de Sistemas</w:t>
            </w:r>
          </w:p>
        </w:tc>
        <w:tc>
          <w:tcPr>
            <w:tcW w:w="1984" w:type="dxa"/>
            <w:tcBorders>
              <w:top w:val="single" w:sz="4" w:space="0" w:color="auto"/>
              <w:left w:val="single" w:sz="4" w:space="0" w:color="auto"/>
              <w:bottom w:val="single" w:sz="4" w:space="0" w:color="auto"/>
              <w:right w:val="single" w:sz="4" w:space="0" w:color="auto"/>
            </w:tcBorders>
            <w:noWrap/>
            <w:vAlign w:val="bottom"/>
          </w:tcPr>
          <w:p w14:paraId="53328A8A" w14:textId="77777777" w:rsidR="0092163C" w:rsidRPr="00100338" w:rsidRDefault="0092163C" w:rsidP="00AA19D5">
            <w:pPr>
              <w:spacing w:line="240" w:lineRule="auto"/>
              <w:jc w:val="right"/>
              <w:rPr>
                <w:rFonts w:ascii="Times New Roman" w:hAnsi="Times New Roman" w:cs="Times New Roman"/>
                <w:sz w:val="24"/>
                <w:szCs w:val="24"/>
              </w:rPr>
            </w:pPr>
            <w:r w:rsidRPr="00100338">
              <w:rPr>
                <w:rFonts w:ascii="Times New Roman" w:hAnsi="Times New Roman" w:cs="Times New Roman"/>
                <w:sz w:val="24"/>
                <w:szCs w:val="24"/>
              </w:rPr>
              <w:t xml:space="preserve">R$ 7.200,00 </w:t>
            </w:r>
          </w:p>
        </w:tc>
      </w:tr>
      <w:tr w:rsidR="0092163C" w:rsidRPr="008676F0" w14:paraId="38063ACF"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0CD19AE7" w14:textId="77777777" w:rsidR="0092163C" w:rsidRPr="00100338" w:rsidRDefault="0092163C" w:rsidP="00AA19D5">
            <w:pPr>
              <w:spacing w:line="240" w:lineRule="auto"/>
              <w:jc w:val="both"/>
              <w:rPr>
                <w:rFonts w:ascii="Times New Roman" w:hAnsi="Times New Roman" w:cs="Times New Roman"/>
                <w:sz w:val="24"/>
                <w:szCs w:val="24"/>
              </w:rPr>
            </w:pPr>
            <w:r w:rsidRPr="00100338">
              <w:rPr>
                <w:rFonts w:ascii="Times New Roman" w:hAnsi="Times New Roman" w:cs="Times New Roman"/>
                <w:sz w:val="24"/>
                <w:szCs w:val="24"/>
              </w:rPr>
              <w:t>Desenvolvedor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60304CFC" w14:textId="77777777" w:rsidR="0092163C" w:rsidRPr="00100338" w:rsidRDefault="0092163C" w:rsidP="00AA19D5">
            <w:pPr>
              <w:spacing w:line="240" w:lineRule="auto"/>
              <w:jc w:val="right"/>
              <w:rPr>
                <w:rFonts w:ascii="Times New Roman" w:hAnsi="Times New Roman" w:cs="Times New Roman"/>
                <w:sz w:val="24"/>
                <w:szCs w:val="24"/>
              </w:rPr>
            </w:pPr>
            <w:r w:rsidRPr="00100338">
              <w:rPr>
                <w:rFonts w:ascii="Times New Roman" w:hAnsi="Times New Roman" w:cs="Times New Roman"/>
                <w:sz w:val="24"/>
                <w:szCs w:val="24"/>
              </w:rPr>
              <w:t xml:space="preserve">R$ 7.200,00 </w:t>
            </w:r>
          </w:p>
        </w:tc>
      </w:tr>
      <w:tr w:rsidR="0092163C" w:rsidRPr="008676F0" w14:paraId="7A64A662"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620AFA2E" w14:textId="77777777" w:rsidR="0092163C" w:rsidRPr="00100338" w:rsidRDefault="0092163C" w:rsidP="00AA19D5">
            <w:pPr>
              <w:spacing w:line="240" w:lineRule="auto"/>
              <w:jc w:val="both"/>
              <w:rPr>
                <w:rFonts w:ascii="Times New Roman" w:hAnsi="Times New Roman" w:cs="Times New Roman"/>
                <w:sz w:val="24"/>
                <w:szCs w:val="24"/>
              </w:rPr>
            </w:pPr>
            <w:r w:rsidRPr="00100338">
              <w:rPr>
                <w:rFonts w:ascii="Times New Roman" w:hAnsi="Times New Roman" w:cs="Times New Roman"/>
                <w:sz w:val="24"/>
                <w:szCs w:val="24"/>
              </w:rPr>
              <w:t>Desenvolvedor Pleno 2</w:t>
            </w:r>
          </w:p>
        </w:tc>
        <w:tc>
          <w:tcPr>
            <w:tcW w:w="1984" w:type="dxa"/>
            <w:tcBorders>
              <w:top w:val="single" w:sz="4" w:space="0" w:color="auto"/>
              <w:left w:val="single" w:sz="4" w:space="0" w:color="auto"/>
              <w:bottom w:val="single" w:sz="4" w:space="0" w:color="auto"/>
              <w:right w:val="single" w:sz="4" w:space="0" w:color="auto"/>
            </w:tcBorders>
            <w:noWrap/>
            <w:vAlign w:val="bottom"/>
          </w:tcPr>
          <w:p w14:paraId="5A2C8E87" w14:textId="77777777" w:rsidR="0092163C" w:rsidRPr="00100338" w:rsidRDefault="0092163C" w:rsidP="00AA19D5">
            <w:pPr>
              <w:spacing w:line="240" w:lineRule="auto"/>
              <w:jc w:val="right"/>
              <w:rPr>
                <w:rFonts w:ascii="Times New Roman" w:hAnsi="Times New Roman" w:cs="Times New Roman"/>
                <w:sz w:val="24"/>
                <w:szCs w:val="24"/>
              </w:rPr>
            </w:pPr>
            <w:r w:rsidRPr="00100338">
              <w:rPr>
                <w:rFonts w:ascii="Times New Roman" w:hAnsi="Times New Roman" w:cs="Times New Roman"/>
                <w:sz w:val="24"/>
                <w:szCs w:val="24"/>
              </w:rPr>
              <w:t>R$ 6.000,00</w:t>
            </w:r>
          </w:p>
        </w:tc>
      </w:tr>
      <w:tr w:rsidR="0092163C" w:rsidRPr="008676F0" w14:paraId="0A0E1598"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024FF989" w14:textId="77777777" w:rsidR="0092163C" w:rsidRPr="00100338" w:rsidRDefault="0092163C" w:rsidP="00AA19D5">
            <w:pPr>
              <w:spacing w:line="240" w:lineRule="auto"/>
              <w:jc w:val="both"/>
              <w:rPr>
                <w:rFonts w:ascii="Times New Roman" w:hAnsi="Times New Roman" w:cs="Times New Roman"/>
                <w:sz w:val="24"/>
                <w:szCs w:val="24"/>
              </w:rPr>
            </w:pPr>
            <w:r w:rsidRPr="00100338">
              <w:rPr>
                <w:rFonts w:ascii="Times New Roman" w:hAnsi="Times New Roman" w:cs="Times New Roman"/>
                <w:sz w:val="24"/>
                <w:szCs w:val="24"/>
              </w:rPr>
              <w:t>Desenvolvedor Pleno 1</w:t>
            </w:r>
          </w:p>
        </w:tc>
        <w:tc>
          <w:tcPr>
            <w:tcW w:w="1984" w:type="dxa"/>
            <w:tcBorders>
              <w:top w:val="single" w:sz="4" w:space="0" w:color="auto"/>
              <w:left w:val="single" w:sz="4" w:space="0" w:color="auto"/>
              <w:bottom w:val="single" w:sz="4" w:space="0" w:color="auto"/>
              <w:right w:val="single" w:sz="4" w:space="0" w:color="auto"/>
            </w:tcBorders>
            <w:noWrap/>
            <w:vAlign w:val="bottom"/>
          </w:tcPr>
          <w:p w14:paraId="5124C107" w14:textId="77777777" w:rsidR="0092163C" w:rsidRPr="00100338" w:rsidRDefault="0092163C" w:rsidP="00AA19D5">
            <w:pPr>
              <w:spacing w:line="240" w:lineRule="auto"/>
              <w:jc w:val="right"/>
              <w:rPr>
                <w:rFonts w:ascii="Times New Roman" w:hAnsi="Times New Roman" w:cs="Times New Roman"/>
                <w:sz w:val="24"/>
                <w:szCs w:val="24"/>
              </w:rPr>
            </w:pPr>
            <w:r w:rsidRPr="00100338">
              <w:rPr>
                <w:rFonts w:ascii="Times New Roman" w:hAnsi="Times New Roman" w:cs="Times New Roman"/>
                <w:sz w:val="24"/>
                <w:szCs w:val="24"/>
              </w:rPr>
              <w:t>R$ 4.400,00</w:t>
            </w:r>
          </w:p>
        </w:tc>
      </w:tr>
      <w:tr w:rsidR="0092163C" w:rsidRPr="008676F0" w14:paraId="3CBEFA38" w14:textId="77777777" w:rsidTr="00AA19D5">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595F2FD9" w14:textId="77777777" w:rsidR="0092163C" w:rsidRPr="00100338" w:rsidRDefault="0092163C" w:rsidP="00AA19D5">
            <w:pPr>
              <w:spacing w:line="240" w:lineRule="auto"/>
              <w:jc w:val="both"/>
              <w:rPr>
                <w:rFonts w:ascii="Times New Roman" w:hAnsi="Times New Roman" w:cs="Times New Roman"/>
                <w:sz w:val="24"/>
                <w:szCs w:val="24"/>
              </w:rPr>
            </w:pPr>
            <w:r w:rsidRPr="00100338">
              <w:rPr>
                <w:rFonts w:ascii="Times New Roman" w:hAnsi="Times New Roman" w:cs="Times New Roman"/>
                <w:sz w:val="24"/>
                <w:szCs w:val="24"/>
              </w:rPr>
              <w:t>Analista de Qualidade</w:t>
            </w:r>
          </w:p>
        </w:tc>
        <w:tc>
          <w:tcPr>
            <w:tcW w:w="1984" w:type="dxa"/>
            <w:tcBorders>
              <w:top w:val="single" w:sz="4" w:space="0" w:color="auto"/>
              <w:left w:val="single" w:sz="4" w:space="0" w:color="auto"/>
              <w:bottom w:val="single" w:sz="4" w:space="0" w:color="auto"/>
              <w:right w:val="single" w:sz="4" w:space="0" w:color="auto"/>
            </w:tcBorders>
            <w:noWrap/>
            <w:vAlign w:val="bottom"/>
          </w:tcPr>
          <w:p w14:paraId="33BB8A8C" w14:textId="77777777" w:rsidR="0092163C" w:rsidRPr="00100338" w:rsidRDefault="0092163C" w:rsidP="00AA19D5">
            <w:pPr>
              <w:spacing w:line="240" w:lineRule="auto"/>
              <w:jc w:val="right"/>
              <w:rPr>
                <w:rFonts w:ascii="Times New Roman" w:hAnsi="Times New Roman" w:cs="Times New Roman"/>
                <w:sz w:val="24"/>
                <w:szCs w:val="24"/>
              </w:rPr>
            </w:pPr>
            <w:r w:rsidRPr="00100338">
              <w:rPr>
                <w:rFonts w:ascii="Times New Roman" w:hAnsi="Times New Roman" w:cs="Times New Roman"/>
                <w:sz w:val="24"/>
                <w:szCs w:val="24"/>
              </w:rPr>
              <w:t xml:space="preserve">R$ 4.700,00 </w:t>
            </w:r>
          </w:p>
        </w:tc>
      </w:tr>
    </w:tbl>
    <w:p w14:paraId="3CE5462E" w14:textId="77777777" w:rsidR="0092163C" w:rsidRPr="008676F0" w:rsidRDefault="0092163C" w:rsidP="0092163C">
      <w:pPr>
        <w:rPr>
          <w:rFonts w:ascii="Times New Roman" w:eastAsia="Times New Roman" w:hAnsi="Times New Roman" w:cs="Times New Roman"/>
          <w:color w:val="000000"/>
          <w:sz w:val="21"/>
          <w:szCs w:val="21"/>
        </w:rPr>
      </w:pPr>
      <w:r w:rsidRPr="008676F0">
        <w:rPr>
          <w:rFonts w:ascii="Times New Roman" w:eastAsia="Times New Roman" w:hAnsi="Times New Roman" w:cs="Times New Roman"/>
          <w:color w:val="000000"/>
          <w:sz w:val="21"/>
          <w:szCs w:val="21"/>
        </w:rPr>
        <w:t xml:space="preserve">*Fonte: </w:t>
      </w:r>
      <w:hyperlink r:id="rId54" w:history="1">
        <w:r w:rsidRPr="008676F0">
          <w:rPr>
            <w:rStyle w:val="Hyperlink"/>
            <w:rFonts w:ascii="Times New Roman" w:eastAsia="Times New Roman" w:hAnsi="Times New Roman" w:cs="Times New Roman"/>
            <w:sz w:val="21"/>
            <w:szCs w:val="21"/>
          </w:rPr>
          <w:t>http://www.tjmt.jus.br/Institucional/G/604</w:t>
        </w:r>
      </w:hyperlink>
      <w:r w:rsidRPr="008676F0">
        <w:rPr>
          <w:rFonts w:ascii="Times New Roman" w:eastAsia="Times New Roman" w:hAnsi="Times New Roman" w:cs="Times New Roman"/>
          <w:color w:val="000000"/>
          <w:sz w:val="21"/>
          <w:szCs w:val="21"/>
        </w:rPr>
        <w:t xml:space="preserve"> </w:t>
      </w:r>
    </w:p>
    <w:p w14:paraId="42C21553" w14:textId="77777777" w:rsidR="0092163C" w:rsidRPr="008676F0" w:rsidRDefault="0092163C" w:rsidP="0092163C">
      <w:pPr>
        <w:rPr>
          <w:rFonts w:ascii="Times New Roman" w:hAnsi="Times New Roman" w:cs="Times New Roman"/>
        </w:rPr>
      </w:pPr>
    </w:p>
    <w:p w14:paraId="2AB8D6FD" w14:textId="77777777" w:rsidR="0092163C" w:rsidRPr="008676F0" w:rsidRDefault="0092163C" w:rsidP="0092163C">
      <w:pPr>
        <w:rPr>
          <w:rFonts w:ascii="Times New Roman" w:hAnsi="Times New Roman" w:cs="Times New Roman"/>
        </w:rPr>
      </w:pPr>
      <w:r w:rsidRPr="008676F0">
        <w:rPr>
          <w:rFonts w:ascii="Times New Roman" w:hAnsi="Times New Roman" w:cs="Times New Roman"/>
        </w:rPr>
        <w:t>Fonte 5 -</w:t>
      </w:r>
    </w:p>
    <w:tbl>
      <w:tblPr>
        <w:tblW w:w="8575" w:type="dxa"/>
        <w:tblCellMar>
          <w:left w:w="70" w:type="dxa"/>
          <w:right w:w="70" w:type="dxa"/>
        </w:tblCellMar>
        <w:tblLook w:val="04A0" w:firstRow="1" w:lastRow="0" w:firstColumn="1" w:lastColumn="0" w:noHBand="0" w:noVBand="1"/>
      </w:tblPr>
      <w:tblGrid>
        <w:gridCol w:w="6591"/>
        <w:gridCol w:w="1984"/>
      </w:tblGrid>
      <w:tr w:rsidR="0092163C" w:rsidRPr="008676F0" w14:paraId="4A229C6C"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01C667B" w14:textId="77777777" w:rsidR="0092163C" w:rsidRPr="008676F0" w:rsidRDefault="0092163C" w:rsidP="00AA19D5">
            <w:pPr>
              <w:spacing w:line="240" w:lineRule="auto"/>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2C94237F" w14:textId="77777777" w:rsidR="0092163C" w:rsidRPr="008676F0" w:rsidRDefault="0092163C" w:rsidP="00AA19D5">
            <w:pPr>
              <w:spacing w:line="240" w:lineRule="auto"/>
              <w:jc w:val="center"/>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Média Salarial (Remuneração PageGroup 2020)*</w:t>
            </w:r>
          </w:p>
        </w:tc>
      </w:tr>
      <w:tr w:rsidR="0092163C" w:rsidRPr="008676F0" w14:paraId="3621F1D0"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CD7BA8B" w14:textId="77777777" w:rsidR="0092163C" w:rsidRPr="00100338" w:rsidRDefault="0092163C" w:rsidP="00AA19D5">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lastRenderedPageBreak/>
              <w:t>Analista de Projetos – Equivale ao Gerente de Projetos</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6B1C4222" w14:textId="77777777" w:rsidR="0092163C" w:rsidRPr="00100338" w:rsidRDefault="0092163C" w:rsidP="00AA19D5">
            <w:pPr>
              <w:spacing w:line="240" w:lineRule="auto"/>
              <w:jc w:val="right"/>
              <w:rPr>
                <w:rFonts w:ascii="Times New Roman" w:eastAsia="Times New Roman" w:hAnsi="Times New Roman" w:cs="Times New Roman"/>
                <w:color w:val="000000"/>
                <w:sz w:val="24"/>
                <w:szCs w:val="24"/>
              </w:rPr>
            </w:pPr>
            <w:r w:rsidRPr="00100338">
              <w:rPr>
                <w:rFonts w:ascii="Times New Roman" w:hAnsi="Times New Roman" w:cs="Times New Roman"/>
                <w:sz w:val="24"/>
                <w:szCs w:val="24"/>
              </w:rPr>
              <w:t xml:space="preserve"> R$ 9.500,00 </w:t>
            </w:r>
          </w:p>
        </w:tc>
      </w:tr>
      <w:tr w:rsidR="0092163C" w:rsidRPr="008676F0" w14:paraId="31A8738C"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F467BEC" w14:textId="716333C0" w:rsidR="0092163C" w:rsidRPr="00100338" w:rsidRDefault="007A242E" w:rsidP="00AA19D5">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Arquiteto Sênior</w:t>
            </w:r>
            <w:r w:rsidR="0092163C" w:rsidRPr="00100338">
              <w:rPr>
                <w:rFonts w:ascii="Times New Roman" w:eastAsia="Times New Roman" w:hAnsi="Times New Roman" w:cs="Times New Roman"/>
                <w:color w:val="000000"/>
                <w:sz w:val="24"/>
                <w:szCs w:val="24"/>
              </w:rPr>
              <w:t xml:space="preserve"> – Equivale ao Arquiteto de Sistemas </w:t>
            </w:r>
          </w:p>
        </w:tc>
        <w:tc>
          <w:tcPr>
            <w:tcW w:w="1984" w:type="dxa"/>
            <w:tcBorders>
              <w:top w:val="single" w:sz="4" w:space="0" w:color="auto"/>
              <w:left w:val="single" w:sz="4" w:space="0" w:color="auto"/>
              <w:bottom w:val="single" w:sz="4" w:space="0" w:color="auto"/>
              <w:right w:val="single" w:sz="4" w:space="0" w:color="auto"/>
            </w:tcBorders>
            <w:noWrap/>
            <w:vAlign w:val="bottom"/>
          </w:tcPr>
          <w:p w14:paraId="5E0CF1E3" w14:textId="6177F9F9" w:rsidR="0092163C" w:rsidRPr="00100338" w:rsidRDefault="007A242E" w:rsidP="007A242E">
            <w:pPr>
              <w:spacing w:line="240" w:lineRule="auto"/>
              <w:jc w:val="right"/>
              <w:rPr>
                <w:rFonts w:ascii="Times New Roman" w:hAnsi="Times New Roman" w:cs="Times New Roman"/>
                <w:sz w:val="24"/>
                <w:szCs w:val="24"/>
              </w:rPr>
            </w:pPr>
            <w:r w:rsidRPr="00100338">
              <w:rPr>
                <w:rFonts w:ascii="Times New Roman" w:hAnsi="Times New Roman" w:cs="Times New Roman"/>
                <w:sz w:val="24"/>
                <w:szCs w:val="24"/>
              </w:rPr>
              <w:t>R$ 12</w:t>
            </w:r>
            <w:r w:rsidR="0092163C" w:rsidRPr="00100338">
              <w:rPr>
                <w:rFonts w:ascii="Times New Roman" w:hAnsi="Times New Roman" w:cs="Times New Roman"/>
                <w:sz w:val="24"/>
                <w:szCs w:val="24"/>
              </w:rPr>
              <w:t>.</w:t>
            </w:r>
            <w:r w:rsidRPr="00100338">
              <w:rPr>
                <w:rFonts w:ascii="Times New Roman" w:hAnsi="Times New Roman" w:cs="Times New Roman"/>
                <w:sz w:val="24"/>
                <w:szCs w:val="24"/>
              </w:rPr>
              <w:t>0</w:t>
            </w:r>
            <w:r w:rsidR="0092163C" w:rsidRPr="00100338">
              <w:rPr>
                <w:rFonts w:ascii="Times New Roman" w:hAnsi="Times New Roman" w:cs="Times New Roman"/>
                <w:sz w:val="24"/>
                <w:szCs w:val="24"/>
              </w:rPr>
              <w:t>00,00</w:t>
            </w:r>
          </w:p>
        </w:tc>
      </w:tr>
      <w:tr w:rsidR="0092163C" w:rsidRPr="008676F0" w14:paraId="6660BA6D"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66592C9" w14:textId="77777777" w:rsidR="0092163C" w:rsidRPr="00100338" w:rsidRDefault="0092163C" w:rsidP="00AA19D5">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Analista de Sistemas Sênior </w:t>
            </w:r>
          </w:p>
        </w:tc>
        <w:tc>
          <w:tcPr>
            <w:tcW w:w="1984" w:type="dxa"/>
            <w:tcBorders>
              <w:top w:val="single" w:sz="4" w:space="0" w:color="auto"/>
              <w:left w:val="single" w:sz="4" w:space="0" w:color="auto"/>
              <w:bottom w:val="single" w:sz="4" w:space="0" w:color="auto"/>
              <w:right w:val="single" w:sz="4" w:space="0" w:color="auto"/>
            </w:tcBorders>
            <w:noWrap/>
            <w:vAlign w:val="bottom"/>
          </w:tcPr>
          <w:p w14:paraId="21BCE317" w14:textId="77777777" w:rsidR="0092163C" w:rsidRPr="00100338" w:rsidRDefault="0092163C" w:rsidP="00AA19D5">
            <w:pPr>
              <w:spacing w:line="240" w:lineRule="auto"/>
              <w:jc w:val="right"/>
              <w:rPr>
                <w:rFonts w:ascii="Times New Roman" w:hAnsi="Times New Roman" w:cs="Times New Roman"/>
                <w:sz w:val="24"/>
                <w:szCs w:val="24"/>
              </w:rPr>
            </w:pPr>
            <w:r w:rsidRPr="00100338">
              <w:rPr>
                <w:rFonts w:ascii="Times New Roman" w:hAnsi="Times New Roman" w:cs="Times New Roman"/>
                <w:sz w:val="24"/>
                <w:szCs w:val="24"/>
              </w:rPr>
              <w:t xml:space="preserve"> R$ 8.000,00 </w:t>
            </w:r>
          </w:p>
        </w:tc>
      </w:tr>
      <w:tr w:rsidR="0092163C" w:rsidRPr="008676F0" w14:paraId="26E573DB"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7DCD5F8" w14:textId="77777777" w:rsidR="0092163C" w:rsidRPr="00100338" w:rsidRDefault="0092163C" w:rsidP="00AA19D5">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Analista de Sistemas Pleno </w:t>
            </w:r>
          </w:p>
        </w:tc>
        <w:tc>
          <w:tcPr>
            <w:tcW w:w="1984" w:type="dxa"/>
            <w:tcBorders>
              <w:top w:val="single" w:sz="4" w:space="0" w:color="auto"/>
              <w:left w:val="single" w:sz="4" w:space="0" w:color="auto"/>
              <w:bottom w:val="single" w:sz="4" w:space="0" w:color="auto"/>
              <w:right w:val="single" w:sz="4" w:space="0" w:color="auto"/>
            </w:tcBorders>
            <w:noWrap/>
            <w:vAlign w:val="bottom"/>
          </w:tcPr>
          <w:p w14:paraId="5E0953EC" w14:textId="77777777" w:rsidR="0092163C" w:rsidRPr="00100338" w:rsidRDefault="0092163C" w:rsidP="00AA19D5">
            <w:pPr>
              <w:spacing w:line="240" w:lineRule="auto"/>
              <w:jc w:val="right"/>
              <w:rPr>
                <w:rFonts w:ascii="Times New Roman" w:eastAsia="Times New Roman" w:hAnsi="Times New Roman" w:cs="Times New Roman"/>
                <w:color w:val="000000"/>
                <w:sz w:val="24"/>
                <w:szCs w:val="24"/>
              </w:rPr>
            </w:pPr>
            <w:r w:rsidRPr="00100338">
              <w:rPr>
                <w:rFonts w:ascii="Times New Roman" w:hAnsi="Times New Roman" w:cs="Times New Roman"/>
                <w:sz w:val="24"/>
                <w:szCs w:val="24"/>
              </w:rPr>
              <w:t>R$ 7.000,00</w:t>
            </w:r>
          </w:p>
        </w:tc>
      </w:tr>
      <w:tr w:rsidR="004F38A8" w:rsidRPr="008676F0" w14:paraId="4A5CE60E"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B9A5A58" w14:textId="3824ABF9" w:rsidR="004F38A8" w:rsidRPr="00100338" w:rsidRDefault="004F38A8" w:rsidP="004F38A8">
            <w:pPr>
              <w:spacing w:line="240" w:lineRule="auto"/>
              <w:rPr>
                <w:rFonts w:ascii="Times New Roman" w:eastAsia="Times New Roman" w:hAnsi="Times New Roman" w:cs="Times New Roman"/>
                <w:color w:val="000000"/>
                <w:sz w:val="24"/>
                <w:szCs w:val="24"/>
              </w:rPr>
            </w:pPr>
            <w:r w:rsidRPr="00100338">
              <w:rPr>
                <w:rFonts w:ascii="Times New Roman" w:hAnsi="Times New Roman" w:cs="Times New Roman"/>
                <w:sz w:val="24"/>
                <w:szCs w:val="24"/>
              </w:rPr>
              <w:t>Desenvolvedor Sênior</w:t>
            </w:r>
          </w:p>
        </w:tc>
        <w:tc>
          <w:tcPr>
            <w:tcW w:w="1984" w:type="dxa"/>
            <w:tcBorders>
              <w:top w:val="single" w:sz="4" w:space="0" w:color="auto"/>
              <w:left w:val="single" w:sz="4" w:space="0" w:color="auto"/>
              <w:bottom w:val="single" w:sz="4" w:space="0" w:color="auto"/>
              <w:right w:val="single" w:sz="4" w:space="0" w:color="auto"/>
            </w:tcBorders>
            <w:noWrap/>
          </w:tcPr>
          <w:p w14:paraId="7B88CE3D" w14:textId="71E63882" w:rsidR="004F38A8" w:rsidRPr="00100338" w:rsidRDefault="004F38A8" w:rsidP="004F38A8">
            <w:pPr>
              <w:spacing w:line="240" w:lineRule="auto"/>
              <w:jc w:val="right"/>
              <w:rPr>
                <w:rFonts w:ascii="Times New Roman" w:hAnsi="Times New Roman" w:cs="Times New Roman"/>
                <w:sz w:val="24"/>
                <w:szCs w:val="24"/>
              </w:rPr>
            </w:pPr>
            <w:r w:rsidRPr="00100338">
              <w:rPr>
                <w:rFonts w:ascii="Times New Roman" w:eastAsia="Times New Roman" w:hAnsi="Times New Roman" w:cs="Times New Roman"/>
                <w:color w:val="000000"/>
                <w:sz w:val="24"/>
                <w:szCs w:val="24"/>
              </w:rPr>
              <w:t xml:space="preserve">R$ 10.500,00  </w:t>
            </w:r>
          </w:p>
        </w:tc>
      </w:tr>
      <w:tr w:rsidR="004F38A8" w:rsidRPr="008676F0" w14:paraId="2674E078"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8F29681" w14:textId="77777777" w:rsidR="004F38A8" w:rsidRPr="00100338" w:rsidRDefault="004F38A8" w:rsidP="004F38A8">
            <w:pPr>
              <w:spacing w:line="240" w:lineRule="auto"/>
              <w:rPr>
                <w:rFonts w:ascii="Times New Roman" w:eastAsia="Times New Roman" w:hAnsi="Times New Roman" w:cs="Times New Roman"/>
                <w:color w:val="000000"/>
                <w:sz w:val="24"/>
                <w:szCs w:val="24"/>
              </w:rPr>
            </w:pPr>
            <w:r w:rsidRPr="00100338">
              <w:rPr>
                <w:rFonts w:ascii="Times New Roman" w:hAnsi="Times New Roman" w:cs="Times New Roman"/>
                <w:sz w:val="24"/>
                <w:szCs w:val="24"/>
              </w:rPr>
              <w:t>Desenvolvedor Pleno 2</w:t>
            </w:r>
          </w:p>
        </w:tc>
        <w:tc>
          <w:tcPr>
            <w:tcW w:w="1984" w:type="dxa"/>
            <w:tcBorders>
              <w:top w:val="single" w:sz="4" w:space="0" w:color="auto"/>
              <w:left w:val="single" w:sz="4" w:space="0" w:color="auto"/>
              <w:bottom w:val="single" w:sz="4" w:space="0" w:color="auto"/>
              <w:right w:val="single" w:sz="4" w:space="0" w:color="auto"/>
            </w:tcBorders>
            <w:noWrap/>
          </w:tcPr>
          <w:p w14:paraId="3D84B086" w14:textId="77777777" w:rsidR="004F38A8" w:rsidRPr="00100338" w:rsidRDefault="004F38A8" w:rsidP="004F38A8">
            <w:pPr>
              <w:spacing w:line="240" w:lineRule="auto"/>
              <w:jc w:val="right"/>
              <w:rPr>
                <w:rFonts w:ascii="Times New Roman" w:hAnsi="Times New Roman" w:cs="Times New Roman"/>
                <w:sz w:val="24"/>
                <w:szCs w:val="24"/>
              </w:rPr>
            </w:pPr>
            <w:r w:rsidRPr="00100338">
              <w:rPr>
                <w:rFonts w:ascii="Times New Roman" w:eastAsia="Times New Roman" w:hAnsi="Times New Roman" w:cs="Times New Roman"/>
                <w:color w:val="000000"/>
                <w:sz w:val="24"/>
                <w:szCs w:val="24"/>
              </w:rPr>
              <w:t xml:space="preserve">R$ 8.000,00 </w:t>
            </w:r>
          </w:p>
        </w:tc>
      </w:tr>
      <w:tr w:rsidR="004F38A8" w:rsidRPr="008676F0" w14:paraId="7D58D458"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BDD3CF7" w14:textId="012EDE3A" w:rsidR="004F38A8" w:rsidRPr="00100338" w:rsidRDefault="004F38A8" w:rsidP="004F38A8">
            <w:pPr>
              <w:spacing w:line="240" w:lineRule="auto"/>
              <w:rPr>
                <w:rFonts w:ascii="Times New Roman" w:hAnsi="Times New Roman" w:cs="Times New Roman"/>
                <w:sz w:val="24"/>
                <w:szCs w:val="24"/>
              </w:rPr>
            </w:pPr>
            <w:r w:rsidRPr="00100338">
              <w:rPr>
                <w:rFonts w:ascii="Times New Roman" w:eastAsia="Times New Roman" w:hAnsi="Times New Roman" w:cs="Times New Roman"/>
                <w:color w:val="000000"/>
                <w:sz w:val="24"/>
                <w:szCs w:val="24"/>
              </w:rPr>
              <w:t>Desenvolvedor Junior – Equivale ao Desenvolvedor Pleno 1</w:t>
            </w:r>
          </w:p>
        </w:tc>
        <w:tc>
          <w:tcPr>
            <w:tcW w:w="1984" w:type="dxa"/>
            <w:tcBorders>
              <w:top w:val="single" w:sz="4" w:space="0" w:color="auto"/>
              <w:left w:val="single" w:sz="4" w:space="0" w:color="auto"/>
              <w:bottom w:val="single" w:sz="4" w:space="0" w:color="auto"/>
              <w:right w:val="single" w:sz="4" w:space="0" w:color="auto"/>
            </w:tcBorders>
            <w:noWrap/>
            <w:vAlign w:val="bottom"/>
          </w:tcPr>
          <w:p w14:paraId="3178AB85" w14:textId="7E100B4B" w:rsidR="004F38A8" w:rsidRPr="00100338" w:rsidRDefault="004F38A8" w:rsidP="004F38A8">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R$ 5.500,00 </w:t>
            </w:r>
          </w:p>
        </w:tc>
      </w:tr>
      <w:tr w:rsidR="004F38A8" w:rsidRPr="008676F0" w14:paraId="7C89A773"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2BE3BBF" w14:textId="77777777" w:rsidR="004F38A8" w:rsidRPr="00100338" w:rsidRDefault="004F38A8" w:rsidP="004F38A8">
            <w:pPr>
              <w:spacing w:line="240" w:lineRule="auto"/>
              <w:rPr>
                <w:rFonts w:ascii="Times New Roman" w:eastAsia="Times New Roman" w:hAnsi="Times New Roman" w:cs="Times New Roman"/>
                <w:color w:val="000000"/>
                <w:sz w:val="24"/>
                <w:szCs w:val="24"/>
              </w:rPr>
            </w:pPr>
            <w:r w:rsidRPr="00100338">
              <w:rPr>
                <w:rFonts w:ascii="Times New Roman" w:hAnsi="Times New Roman" w:cs="Times New Roman"/>
                <w:sz w:val="24"/>
                <w:szCs w:val="24"/>
              </w:rPr>
              <w:t>Analista de Qualidade</w:t>
            </w:r>
          </w:p>
        </w:tc>
        <w:tc>
          <w:tcPr>
            <w:tcW w:w="1984" w:type="dxa"/>
            <w:tcBorders>
              <w:top w:val="single" w:sz="4" w:space="0" w:color="auto"/>
              <w:left w:val="single" w:sz="4" w:space="0" w:color="auto"/>
              <w:bottom w:val="single" w:sz="4" w:space="0" w:color="auto"/>
              <w:right w:val="single" w:sz="4" w:space="0" w:color="auto"/>
            </w:tcBorders>
            <w:noWrap/>
          </w:tcPr>
          <w:p w14:paraId="1706D798" w14:textId="67C9B537" w:rsidR="004F38A8" w:rsidRPr="00100338" w:rsidRDefault="004F38A8" w:rsidP="0006571A">
            <w:pPr>
              <w:spacing w:line="240" w:lineRule="auto"/>
              <w:jc w:val="right"/>
              <w:rPr>
                <w:rFonts w:ascii="Times New Roman" w:hAnsi="Times New Roman" w:cs="Times New Roman"/>
                <w:sz w:val="24"/>
                <w:szCs w:val="24"/>
              </w:rPr>
            </w:pPr>
            <w:r w:rsidRPr="00100338">
              <w:rPr>
                <w:rFonts w:ascii="Times New Roman" w:eastAsia="Times New Roman" w:hAnsi="Times New Roman" w:cs="Times New Roman"/>
                <w:color w:val="000000"/>
                <w:sz w:val="24"/>
                <w:szCs w:val="24"/>
              </w:rPr>
              <w:t xml:space="preserve">R$ </w:t>
            </w:r>
            <w:r w:rsidR="0006571A" w:rsidRPr="00100338">
              <w:rPr>
                <w:rFonts w:ascii="Times New Roman" w:eastAsia="Times New Roman" w:hAnsi="Times New Roman" w:cs="Times New Roman"/>
                <w:color w:val="000000"/>
                <w:sz w:val="24"/>
                <w:szCs w:val="24"/>
              </w:rPr>
              <w:t>4.000,00</w:t>
            </w:r>
            <w:r w:rsidRPr="00100338">
              <w:rPr>
                <w:rFonts w:ascii="Times New Roman" w:eastAsia="Times New Roman" w:hAnsi="Times New Roman" w:cs="Times New Roman"/>
                <w:color w:val="000000"/>
                <w:sz w:val="24"/>
                <w:szCs w:val="24"/>
              </w:rPr>
              <w:t xml:space="preserve"> </w:t>
            </w:r>
          </w:p>
        </w:tc>
      </w:tr>
    </w:tbl>
    <w:p w14:paraId="784FEF82" w14:textId="77777777" w:rsidR="0092163C" w:rsidRPr="008676F0" w:rsidRDefault="0092163C" w:rsidP="0092163C">
      <w:pPr>
        <w:rPr>
          <w:rFonts w:ascii="Times New Roman" w:hAnsi="Times New Roman" w:cs="Times New Roman"/>
          <w:color w:val="00000A"/>
          <w:sz w:val="21"/>
          <w:szCs w:val="21"/>
        </w:rPr>
      </w:pPr>
      <w:r w:rsidRPr="008676F0">
        <w:rPr>
          <w:rFonts w:ascii="Times New Roman" w:eastAsia="Times New Roman" w:hAnsi="Times New Roman" w:cs="Times New Roman"/>
          <w:color w:val="000000"/>
          <w:sz w:val="21"/>
          <w:szCs w:val="21"/>
        </w:rPr>
        <w:t xml:space="preserve">*Fonte: </w:t>
      </w:r>
      <w:r w:rsidRPr="008676F0">
        <w:rPr>
          <w:rFonts w:ascii="Times New Roman" w:hAnsi="Times New Roman" w:cs="Times New Roman"/>
          <w:sz w:val="21"/>
          <w:szCs w:val="21"/>
        </w:rPr>
        <w:t>https://www.michaelpage.com.br/central-de-conteudo/nossos-insights/estudo-de-remunera%C3%A7%C3%A3o</w:t>
      </w:r>
    </w:p>
    <w:p w14:paraId="2DA44391" w14:textId="77777777" w:rsidR="0092163C" w:rsidRPr="008676F0" w:rsidRDefault="0092163C" w:rsidP="0092163C">
      <w:pPr>
        <w:rPr>
          <w:rFonts w:ascii="Times New Roman" w:hAnsi="Times New Roman" w:cs="Times New Roman"/>
        </w:rPr>
      </w:pPr>
    </w:p>
    <w:p w14:paraId="11C0D68A" w14:textId="77777777" w:rsidR="0092163C" w:rsidRPr="008676F0" w:rsidRDefault="0092163C" w:rsidP="0092163C">
      <w:pPr>
        <w:rPr>
          <w:rFonts w:ascii="Times New Roman" w:hAnsi="Times New Roman" w:cs="Times New Roman"/>
        </w:rPr>
      </w:pPr>
      <w:r w:rsidRPr="008676F0">
        <w:rPr>
          <w:rFonts w:ascii="Times New Roman" w:hAnsi="Times New Roman" w:cs="Times New Roman"/>
        </w:rPr>
        <w:t>Fonte 6 –</w:t>
      </w:r>
    </w:p>
    <w:p w14:paraId="2DF31CD6" w14:textId="77777777" w:rsidR="0092163C" w:rsidRPr="008676F0" w:rsidRDefault="0092163C" w:rsidP="0092163C">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92163C" w:rsidRPr="008676F0" w14:paraId="102B2226"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2A61A21" w14:textId="77777777" w:rsidR="0092163C" w:rsidRPr="008676F0" w:rsidRDefault="0092163C" w:rsidP="00AA19D5">
            <w:pPr>
              <w:spacing w:line="240" w:lineRule="auto"/>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19453C68" w14:textId="6333AF51" w:rsidR="0092163C" w:rsidRPr="008676F0" w:rsidRDefault="0092163C" w:rsidP="00105293">
            <w:pPr>
              <w:spacing w:line="240" w:lineRule="auto"/>
              <w:jc w:val="center"/>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SINE 202</w:t>
            </w:r>
            <w:r w:rsidR="00105293" w:rsidRPr="008676F0">
              <w:rPr>
                <w:rFonts w:ascii="Times New Roman" w:eastAsia="Times New Roman" w:hAnsi="Times New Roman" w:cs="Times New Roman"/>
                <w:b/>
                <w:bCs/>
                <w:color w:val="000000"/>
              </w:rPr>
              <w:t>1</w:t>
            </w:r>
            <w:r w:rsidRPr="008676F0">
              <w:rPr>
                <w:rFonts w:ascii="Times New Roman" w:eastAsia="Times New Roman" w:hAnsi="Times New Roman" w:cs="Times New Roman"/>
                <w:b/>
                <w:bCs/>
                <w:color w:val="000000"/>
              </w:rPr>
              <w:t>*</w:t>
            </w:r>
          </w:p>
        </w:tc>
      </w:tr>
      <w:tr w:rsidR="0092163C" w:rsidRPr="008676F0" w14:paraId="244C18C4"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1C9C067" w14:textId="77777777" w:rsidR="0092163C" w:rsidRPr="00100338" w:rsidRDefault="0092163C" w:rsidP="00AA19D5">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Analista de Projetos – Equivale ao Gerente de Projetos </w:t>
            </w:r>
          </w:p>
        </w:tc>
        <w:tc>
          <w:tcPr>
            <w:tcW w:w="1984" w:type="dxa"/>
            <w:tcBorders>
              <w:top w:val="single" w:sz="4" w:space="0" w:color="auto"/>
              <w:left w:val="single" w:sz="4" w:space="0" w:color="auto"/>
              <w:bottom w:val="single" w:sz="4" w:space="0" w:color="auto"/>
              <w:right w:val="single" w:sz="4" w:space="0" w:color="auto"/>
            </w:tcBorders>
            <w:noWrap/>
            <w:vAlign w:val="bottom"/>
          </w:tcPr>
          <w:p w14:paraId="13E71CE4" w14:textId="2BFC0CA2" w:rsidR="0092163C" w:rsidRPr="00100338" w:rsidRDefault="0092163C" w:rsidP="005D59AA">
            <w:pPr>
              <w:spacing w:line="240" w:lineRule="auto"/>
              <w:jc w:val="right"/>
              <w:rPr>
                <w:rFonts w:ascii="Times New Roman" w:eastAsia="Times New Roman" w:hAnsi="Times New Roman" w:cs="Times New Roman"/>
                <w:color w:val="000000"/>
                <w:sz w:val="24"/>
                <w:szCs w:val="24"/>
              </w:rPr>
            </w:pPr>
            <w:r w:rsidRPr="00100338">
              <w:rPr>
                <w:rFonts w:ascii="Times New Roman" w:hAnsi="Times New Roman" w:cs="Times New Roman"/>
                <w:sz w:val="24"/>
                <w:szCs w:val="24"/>
              </w:rPr>
              <w:t xml:space="preserve">R$ </w:t>
            </w:r>
            <w:r w:rsidR="005D59AA" w:rsidRPr="00100338">
              <w:rPr>
                <w:rFonts w:ascii="Times New Roman" w:hAnsi="Times New Roman" w:cs="Times New Roman"/>
                <w:sz w:val="24"/>
                <w:szCs w:val="24"/>
              </w:rPr>
              <w:t>8.172,00</w:t>
            </w:r>
            <w:r w:rsidRPr="00100338">
              <w:rPr>
                <w:rFonts w:ascii="Times New Roman" w:hAnsi="Times New Roman" w:cs="Times New Roman"/>
                <w:sz w:val="24"/>
                <w:szCs w:val="24"/>
              </w:rPr>
              <w:t xml:space="preserve"> </w:t>
            </w:r>
          </w:p>
        </w:tc>
      </w:tr>
      <w:tr w:rsidR="0092163C" w:rsidRPr="008676F0" w14:paraId="1688D643"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65EEB0D" w14:textId="544C3DA2" w:rsidR="0092163C" w:rsidRPr="00100338" w:rsidRDefault="005D59AA" w:rsidP="00AA19D5">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Arquiteto de Software</w:t>
            </w:r>
            <w:r w:rsidR="0092163C" w:rsidRPr="00100338">
              <w:rPr>
                <w:rFonts w:ascii="Times New Roman" w:eastAsia="Times New Roman" w:hAnsi="Times New Roman" w:cs="Times New Roman"/>
                <w:color w:val="000000"/>
                <w:sz w:val="24"/>
                <w:szCs w:val="24"/>
              </w:rPr>
              <w:t xml:space="preserve"> – Equivale ao cargo de Arquiteto de Sistemas</w:t>
            </w:r>
          </w:p>
        </w:tc>
        <w:tc>
          <w:tcPr>
            <w:tcW w:w="1984" w:type="dxa"/>
            <w:tcBorders>
              <w:top w:val="single" w:sz="4" w:space="0" w:color="auto"/>
              <w:left w:val="single" w:sz="4" w:space="0" w:color="auto"/>
              <w:bottom w:val="single" w:sz="4" w:space="0" w:color="auto"/>
              <w:right w:val="single" w:sz="4" w:space="0" w:color="auto"/>
            </w:tcBorders>
            <w:noWrap/>
            <w:vAlign w:val="bottom"/>
          </w:tcPr>
          <w:p w14:paraId="526C0F03" w14:textId="1D2DB292" w:rsidR="0092163C" w:rsidRPr="00100338" w:rsidRDefault="0092163C" w:rsidP="005D59AA">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R$ </w:t>
            </w:r>
            <w:r w:rsidR="005D59AA" w:rsidRPr="00100338">
              <w:rPr>
                <w:rFonts w:ascii="Times New Roman" w:eastAsia="Times New Roman" w:hAnsi="Times New Roman" w:cs="Times New Roman"/>
                <w:color w:val="000000"/>
                <w:sz w:val="24"/>
                <w:szCs w:val="24"/>
              </w:rPr>
              <w:t>11.464,45</w:t>
            </w:r>
          </w:p>
        </w:tc>
      </w:tr>
      <w:tr w:rsidR="0092163C" w:rsidRPr="008676F0" w14:paraId="4CCA47AC"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A907899" w14:textId="77777777" w:rsidR="0092163C" w:rsidRPr="00100338" w:rsidRDefault="0092163C" w:rsidP="00AA19D5">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Analista de Sistemas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336F3829" w14:textId="7917A1DC" w:rsidR="0092163C" w:rsidRPr="00100338" w:rsidRDefault="0092163C" w:rsidP="005D59AA">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R$ </w:t>
            </w:r>
            <w:r w:rsidR="005D59AA" w:rsidRPr="00100338">
              <w:rPr>
                <w:rFonts w:ascii="Times New Roman" w:eastAsia="Times New Roman" w:hAnsi="Times New Roman" w:cs="Times New Roman"/>
                <w:color w:val="000000"/>
                <w:sz w:val="24"/>
                <w:szCs w:val="24"/>
              </w:rPr>
              <w:t>9.290,21</w:t>
            </w:r>
          </w:p>
        </w:tc>
      </w:tr>
      <w:tr w:rsidR="0006571A" w:rsidRPr="008676F0" w14:paraId="5FF85344"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7C02A0EE" w14:textId="0CBAEAB2" w:rsidR="0006571A" w:rsidRPr="00100338" w:rsidRDefault="0006571A" w:rsidP="0006571A">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Analista de Sistemas Pleno</w:t>
            </w:r>
          </w:p>
        </w:tc>
        <w:tc>
          <w:tcPr>
            <w:tcW w:w="1984" w:type="dxa"/>
            <w:tcBorders>
              <w:top w:val="single" w:sz="4" w:space="0" w:color="auto"/>
              <w:left w:val="single" w:sz="4" w:space="0" w:color="auto"/>
              <w:bottom w:val="single" w:sz="4" w:space="0" w:color="auto"/>
              <w:right w:val="single" w:sz="4" w:space="0" w:color="auto"/>
            </w:tcBorders>
            <w:noWrap/>
            <w:vAlign w:val="bottom"/>
          </w:tcPr>
          <w:p w14:paraId="0BE4B4CA" w14:textId="79CA649C" w:rsidR="0006571A" w:rsidRPr="00100338" w:rsidRDefault="0006571A" w:rsidP="0006571A">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R$ 7.432,17 </w:t>
            </w:r>
          </w:p>
        </w:tc>
      </w:tr>
      <w:tr w:rsidR="0006571A" w:rsidRPr="008676F0" w14:paraId="65269355" w14:textId="77777777" w:rsidTr="00AA19D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761293E" w14:textId="77777777" w:rsidR="0006571A" w:rsidRPr="00100338" w:rsidRDefault="0006571A" w:rsidP="0006571A">
            <w:pPr>
              <w:spacing w:line="240" w:lineRule="auto"/>
              <w:rPr>
                <w:rFonts w:ascii="Times New Roman" w:hAnsi="Times New Roman" w:cs="Times New Roman"/>
                <w:sz w:val="24"/>
                <w:szCs w:val="24"/>
              </w:rPr>
            </w:pPr>
            <w:r w:rsidRPr="00100338">
              <w:rPr>
                <w:rFonts w:ascii="Times New Roman" w:hAnsi="Times New Roman" w:cs="Times New Roman"/>
                <w:sz w:val="24"/>
                <w:szCs w:val="24"/>
              </w:rPr>
              <w:t xml:space="preserve">Analista de Qualidade </w:t>
            </w:r>
          </w:p>
        </w:tc>
        <w:tc>
          <w:tcPr>
            <w:tcW w:w="1984" w:type="dxa"/>
            <w:tcBorders>
              <w:top w:val="single" w:sz="4" w:space="0" w:color="auto"/>
              <w:left w:val="single" w:sz="4" w:space="0" w:color="auto"/>
              <w:bottom w:val="single" w:sz="4" w:space="0" w:color="auto"/>
              <w:right w:val="single" w:sz="4" w:space="0" w:color="auto"/>
            </w:tcBorders>
            <w:noWrap/>
            <w:vAlign w:val="bottom"/>
          </w:tcPr>
          <w:p w14:paraId="0577EF5E" w14:textId="754EC839" w:rsidR="0006571A" w:rsidRPr="00100338" w:rsidRDefault="0006571A" w:rsidP="0006571A">
            <w:pPr>
              <w:spacing w:line="240" w:lineRule="auto"/>
              <w:jc w:val="right"/>
              <w:rPr>
                <w:rFonts w:ascii="Times New Roman" w:hAnsi="Times New Roman" w:cs="Times New Roman"/>
                <w:sz w:val="24"/>
                <w:szCs w:val="24"/>
              </w:rPr>
            </w:pPr>
            <w:r w:rsidRPr="00100338">
              <w:rPr>
                <w:rFonts w:ascii="Times New Roman" w:hAnsi="Times New Roman" w:cs="Times New Roman"/>
                <w:sz w:val="24"/>
                <w:szCs w:val="24"/>
              </w:rPr>
              <w:t xml:space="preserve">R$ 5.399,09 </w:t>
            </w:r>
          </w:p>
        </w:tc>
      </w:tr>
    </w:tbl>
    <w:p w14:paraId="6BF63B91" w14:textId="77777777" w:rsidR="0092163C" w:rsidRPr="008676F0" w:rsidRDefault="0092163C" w:rsidP="0092163C">
      <w:pPr>
        <w:rPr>
          <w:rFonts w:ascii="Times New Roman" w:hAnsi="Times New Roman" w:cs="Times New Roman"/>
          <w:sz w:val="20"/>
          <w:szCs w:val="20"/>
        </w:rPr>
      </w:pPr>
      <w:r w:rsidRPr="008676F0">
        <w:rPr>
          <w:rFonts w:ascii="Times New Roman" w:eastAsia="Times New Roman" w:hAnsi="Times New Roman" w:cs="Times New Roman"/>
          <w:color w:val="000000"/>
          <w:sz w:val="20"/>
          <w:szCs w:val="20"/>
        </w:rPr>
        <w:t xml:space="preserve">*Fonte: </w:t>
      </w:r>
      <w:hyperlink r:id="rId55" w:history="1">
        <w:r w:rsidRPr="008676F0">
          <w:rPr>
            <w:rStyle w:val="Hyperlink"/>
            <w:rFonts w:ascii="Times New Roman" w:hAnsi="Times New Roman" w:cs="Times New Roman"/>
            <w:sz w:val="20"/>
            <w:szCs w:val="20"/>
          </w:rPr>
          <w:t>http://www.trabalhabrasil.com.br/media-salarial-para-{funcaomediasalarial</w:t>
        </w:r>
      </w:hyperlink>
      <w:r w:rsidRPr="008676F0">
        <w:rPr>
          <w:rFonts w:ascii="Times New Roman" w:hAnsi="Times New Roman" w:cs="Times New Roman"/>
          <w:sz w:val="20"/>
          <w:szCs w:val="20"/>
        </w:rPr>
        <w:t>)</w:t>
      </w:r>
    </w:p>
    <w:p w14:paraId="2A6D93A7" w14:textId="77777777" w:rsidR="00AF682E" w:rsidRPr="008676F0" w:rsidRDefault="00AF682E" w:rsidP="0092163C">
      <w:pPr>
        <w:rPr>
          <w:rFonts w:ascii="Times New Roman" w:hAnsi="Times New Roman" w:cs="Times New Roman"/>
          <w:color w:val="00000A"/>
        </w:rPr>
      </w:pPr>
    </w:p>
    <w:p w14:paraId="1044559D" w14:textId="7F6EDBB2" w:rsidR="00AF682E" w:rsidRPr="008676F0" w:rsidRDefault="00AF682E" w:rsidP="00AF682E">
      <w:pPr>
        <w:rPr>
          <w:rFonts w:ascii="Times New Roman" w:hAnsi="Times New Roman" w:cs="Times New Roman"/>
        </w:rPr>
      </w:pPr>
      <w:r w:rsidRPr="008676F0">
        <w:rPr>
          <w:rFonts w:ascii="Times New Roman" w:hAnsi="Times New Roman" w:cs="Times New Roman"/>
        </w:rPr>
        <w:t>Fonte 7 –</w:t>
      </w:r>
    </w:p>
    <w:p w14:paraId="7C5EF2F6" w14:textId="77777777" w:rsidR="00073A5F" w:rsidRPr="008676F0" w:rsidRDefault="00073A5F" w:rsidP="00AF682E">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AF682E" w:rsidRPr="008676F0" w14:paraId="6EEDE566"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ADD274D" w14:textId="77777777" w:rsidR="00AF682E" w:rsidRPr="008676F0" w:rsidRDefault="00AF682E" w:rsidP="0032358E">
            <w:pPr>
              <w:spacing w:line="240" w:lineRule="auto"/>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1139BBFF" w14:textId="10B8E624" w:rsidR="00AF682E" w:rsidRPr="008676F0" w:rsidRDefault="00AF682E" w:rsidP="0032358E">
            <w:pPr>
              <w:spacing w:line="240" w:lineRule="auto"/>
              <w:jc w:val="center"/>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Edital Processo Seletivo 001/2020/PJC/MT*</w:t>
            </w:r>
          </w:p>
        </w:tc>
      </w:tr>
      <w:tr w:rsidR="00AF682E" w:rsidRPr="008676F0" w14:paraId="3F17E7A6"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3CA3CFD" w14:textId="628CD7E9" w:rsidR="00AF682E" w:rsidRPr="00100338" w:rsidRDefault="00AF682E" w:rsidP="00AF682E">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Analista Desenvolvedor - Equivale ao cargo de Desenvolvedor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70927ED0" w14:textId="790592C3" w:rsidR="00AF682E" w:rsidRPr="00100338" w:rsidRDefault="00AF682E" w:rsidP="00AF682E">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R$ 10.000,00</w:t>
            </w:r>
          </w:p>
        </w:tc>
      </w:tr>
    </w:tbl>
    <w:p w14:paraId="48C63AFF" w14:textId="10118201" w:rsidR="00AF682E" w:rsidRPr="008676F0" w:rsidRDefault="00AF682E" w:rsidP="0092163C">
      <w:pPr>
        <w:rPr>
          <w:rFonts w:ascii="Times New Roman" w:hAnsi="Times New Roman" w:cs="Times New Roman"/>
          <w:color w:val="00000A"/>
        </w:rPr>
      </w:pPr>
      <w:r w:rsidRPr="008676F0">
        <w:rPr>
          <w:rFonts w:ascii="Times New Roman" w:eastAsia="Times New Roman" w:hAnsi="Times New Roman" w:cs="Times New Roman"/>
          <w:color w:val="000000"/>
          <w:sz w:val="20"/>
          <w:szCs w:val="20"/>
        </w:rPr>
        <w:t xml:space="preserve">*Fonte: </w:t>
      </w:r>
      <w:r w:rsidRPr="008676F0">
        <w:rPr>
          <w:rStyle w:val="Hyperlink"/>
          <w:rFonts w:ascii="Times New Roman" w:hAnsi="Times New Roman" w:cs="Times New Roman"/>
          <w:sz w:val="20"/>
          <w:szCs w:val="20"/>
        </w:rPr>
        <w:t>http://www.pjc.mt.gov.br/arquivos/File/concurso/seletivo.pdf</w:t>
      </w:r>
    </w:p>
    <w:p w14:paraId="77D21BE1" w14:textId="77777777" w:rsidR="00AF682E" w:rsidRPr="008676F0" w:rsidRDefault="00AF682E" w:rsidP="0092163C">
      <w:pPr>
        <w:rPr>
          <w:rFonts w:ascii="Times New Roman" w:hAnsi="Times New Roman" w:cs="Times New Roman"/>
          <w:color w:val="00000A"/>
        </w:rPr>
      </w:pPr>
    </w:p>
    <w:p w14:paraId="2F37DC8B" w14:textId="0D38A6C7" w:rsidR="00AF682E" w:rsidRPr="008676F0" w:rsidRDefault="00AF682E" w:rsidP="00AF682E">
      <w:pPr>
        <w:rPr>
          <w:rFonts w:ascii="Times New Roman" w:hAnsi="Times New Roman" w:cs="Times New Roman"/>
        </w:rPr>
      </w:pPr>
      <w:r w:rsidRPr="008676F0">
        <w:rPr>
          <w:rFonts w:ascii="Times New Roman" w:hAnsi="Times New Roman" w:cs="Times New Roman"/>
        </w:rPr>
        <w:t>Fonte 8 –</w:t>
      </w:r>
    </w:p>
    <w:p w14:paraId="0D149EE9" w14:textId="77777777" w:rsidR="00AF682E" w:rsidRPr="008676F0" w:rsidRDefault="00AF682E" w:rsidP="00AF682E">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AF682E" w:rsidRPr="008676F0" w14:paraId="36388BCD"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B20FF06" w14:textId="77777777" w:rsidR="00AF682E" w:rsidRPr="008676F0" w:rsidRDefault="00AF682E" w:rsidP="0032358E">
            <w:pPr>
              <w:spacing w:line="240" w:lineRule="auto"/>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6BE473BA" w14:textId="2D07D9F0" w:rsidR="00AF682E" w:rsidRPr="008676F0" w:rsidRDefault="006265DB" w:rsidP="006265DB">
            <w:pPr>
              <w:spacing w:line="240" w:lineRule="auto"/>
              <w:jc w:val="center"/>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PREGÃO ELETRÔNICO 01/2021 CNJ</w:t>
            </w:r>
            <w:r w:rsidR="00AF682E" w:rsidRPr="008676F0">
              <w:rPr>
                <w:rFonts w:ascii="Times New Roman" w:eastAsia="Times New Roman" w:hAnsi="Times New Roman" w:cs="Times New Roman"/>
                <w:b/>
                <w:bCs/>
                <w:color w:val="000000"/>
              </w:rPr>
              <w:t>*</w:t>
            </w:r>
          </w:p>
        </w:tc>
      </w:tr>
      <w:tr w:rsidR="00AF682E" w:rsidRPr="008676F0" w14:paraId="2FBACE5D"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257FA3C" w14:textId="2F3B69AA" w:rsidR="00AF682E" w:rsidRPr="00100338" w:rsidRDefault="00AF682E" w:rsidP="006265DB">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Analista </w:t>
            </w:r>
            <w:r w:rsidR="006265DB" w:rsidRPr="00100338">
              <w:rPr>
                <w:rFonts w:ascii="Times New Roman" w:eastAsia="Times New Roman" w:hAnsi="Times New Roman" w:cs="Times New Roman"/>
                <w:color w:val="000000"/>
                <w:sz w:val="24"/>
                <w:szCs w:val="24"/>
              </w:rPr>
              <w:t>Programador Java nível Sênior</w:t>
            </w:r>
            <w:r w:rsidRPr="00100338">
              <w:rPr>
                <w:rFonts w:ascii="Times New Roman" w:eastAsia="Times New Roman" w:hAnsi="Times New Roman" w:cs="Times New Roman"/>
                <w:color w:val="000000"/>
                <w:sz w:val="24"/>
                <w:szCs w:val="24"/>
              </w:rPr>
              <w:t xml:space="preserve"> - Equivale ao cargo de Desenvolvedor Pleno 2</w:t>
            </w:r>
          </w:p>
        </w:tc>
        <w:tc>
          <w:tcPr>
            <w:tcW w:w="1984" w:type="dxa"/>
            <w:tcBorders>
              <w:top w:val="single" w:sz="4" w:space="0" w:color="auto"/>
              <w:left w:val="single" w:sz="4" w:space="0" w:color="auto"/>
              <w:bottom w:val="single" w:sz="4" w:space="0" w:color="auto"/>
              <w:right w:val="single" w:sz="4" w:space="0" w:color="auto"/>
            </w:tcBorders>
            <w:noWrap/>
            <w:vAlign w:val="bottom"/>
          </w:tcPr>
          <w:p w14:paraId="7427A390" w14:textId="6FB91C6B" w:rsidR="00AF682E" w:rsidRPr="00100338" w:rsidRDefault="00AF682E" w:rsidP="006265DB">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R$ </w:t>
            </w:r>
            <w:r w:rsidR="006265DB" w:rsidRPr="00100338">
              <w:rPr>
                <w:rFonts w:ascii="Times New Roman" w:eastAsia="Times New Roman" w:hAnsi="Times New Roman" w:cs="Times New Roman"/>
                <w:color w:val="000000"/>
                <w:sz w:val="24"/>
                <w:szCs w:val="24"/>
              </w:rPr>
              <w:t>7.728,25</w:t>
            </w:r>
          </w:p>
        </w:tc>
      </w:tr>
    </w:tbl>
    <w:p w14:paraId="2C8B93C9" w14:textId="77777777" w:rsidR="00AF682E" w:rsidRPr="008676F0" w:rsidRDefault="00AF682E" w:rsidP="00AF682E">
      <w:pPr>
        <w:rPr>
          <w:rFonts w:ascii="Times New Roman" w:hAnsi="Times New Roman" w:cs="Times New Roman"/>
          <w:color w:val="00000A"/>
        </w:rPr>
      </w:pPr>
      <w:r w:rsidRPr="008676F0">
        <w:rPr>
          <w:rFonts w:ascii="Times New Roman" w:eastAsia="Times New Roman" w:hAnsi="Times New Roman" w:cs="Times New Roman"/>
          <w:color w:val="000000"/>
          <w:sz w:val="20"/>
          <w:szCs w:val="20"/>
        </w:rPr>
        <w:t xml:space="preserve">*Fonte: </w:t>
      </w:r>
      <w:r w:rsidRPr="008676F0">
        <w:rPr>
          <w:rStyle w:val="Hyperlink"/>
          <w:rFonts w:ascii="Times New Roman" w:hAnsi="Times New Roman" w:cs="Times New Roman"/>
          <w:sz w:val="20"/>
          <w:szCs w:val="20"/>
        </w:rPr>
        <w:t>http://www.pjc.mt.gov.br/arquivos/File/concurso/seletivo.pdf</w:t>
      </w:r>
    </w:p>
    <w:p w14:paraId="52847F5F" w14:textId="77777777" w:rsidR="00AF682E" w:rsidRPr="008676F0" w:rsidRDefault="00AF682E" w:rsidP="0092163C">
      <w:pPr>
        <w:rPr>
          <w:rFonts w:ascii="Times New Roman" w:hAnsi="Times New Roman" w:cs="Times New Roman"/>
          <w:color w:val="00000A"/>
        </w:rPr>
      </w:pPr>
    </w:p>
    <w:p w14:paraId="2139C4FE" w14:textId="7B030B63" w:rsidR="00163B38" w:rsidRPr="008676F0" w:rsidRDefault="00E7144E" w:rsidP="00163B38">
      <w:pPr>
        <w:rPr>
          <w:rFonts w:ascii="Times New Roman" w:hAnsi="Times New Roman" w:cs="Times New Roman"/>
        </w:rPr>
      </w:pPr>
      <w:r w:rsidRPr="008676F0">
        <w:rPr>
          <w:rFonts w:ascii="Times New Roman" w:hAnsi="Times New Roman" w:cs="Times New Roman"/>
        </w:rPr>
        <w:t>F</w:t>
      </w:r>
      <w:r w:rsidR="00163B38" w:rsidRPr="008676F0">
        <w:rPr>
          <w:rFonts w:ascii="Times New Roman" w:hAnsi="Times New Roman" w:cs="Times New Roman"/>
        </w:rPr>
        <w:t>onte 9 –</w:t>
      </w:r>
    </w:p>
    <w:p w14:paraId="4046FC65" w14:textId="77777777" w:rsidR="00163B38" w:rsidRPr="008676F0" w:rsidRDefault="00163B38" w:rsidP="00163B38">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163B38" w:rsidRPr="008676F0" w14:paraId="08D97F00"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E4D8A66" w14:textId="77777777" w:rsidR="00163B38" w:rsidRPr="008676F0" w:rsidRDefault="00163B38" w:rsidP="0032358E">
            <w:pPr>
              <w:spacing w:line="240" w:lineRule="auto"/>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7FC377D7" w14:textId="3C354907" w:rsidR="00163B38" w:rsidRPr="008676F0" w:rsidRDefault="00CC4014" w:rsidP="0032358E">
            <w:pPr>
              <w:spacing w:line="240" w:lineRule="auto"/>
              <w:jc w:val="center"/>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Pesquisas SITE GLASSDOOR</w:t>
            </w:r>
            <w:r w:rsidR="00163B38" w:rsidRPr="008676F0">
              <w:rPr>
                <w:rFonts w:ascii="Times New Roman" w:eastAsia="Times New Roman" w:hAnsi="Times New Roman" w:cs="Times New Roman"/>
                <w:b/>
                <w:bCs/>
                <w:color w:val="000000"/>
              </w:rPr>
              <w:t>*</w:t>
            </w:r>
          </w:p>
        </w:tc>
      </w:tr>
      <w:tr w:rsidR="00163B38" w:rsidRPr="008676F0" w14:paraId="13667DAB"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AE9DB46" w14:textId="64A18366" w:rsidR="00163B38" w:rsidRPr="00100338" w:rsidRDefault="00163B38" w:rsidP="0032358E">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Gerente de Projetos </w:t>
            </w:r>
          </w:p>
        </w:tc>
        <w:tc>
          <w:tcPr>
            <w:tcW w:w="1984" w:type="dxa"/>
            <w:tcBorders>
              <w:top w:val="single" w:sz="4" w:space="0" w:color="auto"/>
              <w:left w:val="single" w:sz="4" w:space="0" w:color="auto"/>
              <w:bottom w:val="single" w:sz="4" w:space="0" w:color="auto"/>
              <w:right w:val="single" w:sz="4" w:space="0" w:color="auto"/>
            </w:tcBorders>
            <w:noWrap/>
            <w:vAlign w:val="bottom"/>
          </w:tcPr>
          <w:p w14:paraId="188DCFB8" w14:textId="0738FD7C" w:rsidR="00163B38" w:rsidRPr="00100338" w:rsidRDefault="00163B38" w:rsidP="002A7185">
            <w:pPr>
              <w:spacing w:line="240" w:lineRule="auto"/>
              <w:jc w:val="right"/>
              <w:rPr>
                <w:rFonts w:ascii="Times New Roman" w:eastAsia="Times New Roman" w:hAnsi="Times New Roman" w:cs="Times New Roman"/>
                <w:color w:val="000000"/>
                <w:sz w:val="24"/>
                <w:szCs w:val="24"/>
              </w:rPr>
            </w:pPr>
            <w:r w:rsidRPr="00100338">
              <w:rPr>
                <w:rFonts w:ascii="Times New Roman" w:hAnsi="Times New Roman" w:cs="Times New Roman"/>
                <w:sz w:val="24"/>
                <w:szCs w:val="24"/>
              </w:rPr>
              <w:t xml:space="preserve">R$ </w:t>
            </w:r>
            <w:r w:rsidR="002A7185" w:rsidRPr="00100338">
              <w:rPr>
                <w:rFonts w:ascii="Times New Roman" w:hAnsi="Times New Roman" w:cs="Times New Roman"/>
                <w:sz w:val="24"/>
                <w:szCs w:val="24"/>
              </w:rPr>
              <w:t>9.500,00</w:t>
            </w:r>
            <w:r w:rsidRPr="00100338">
              <w:rPr>
                <w:rFonts w:ascii="Times New Roman" w:hAnsi="Times New Roman" w:cs="Times New Roman"/>
                <w:sz w:val="24"/>
                <w:szCs w:val="24"/>
              </w:rPr>
              <w:t xml:space="preserve"> </w:t>
            </w:r>
          </w:p>
        </w:tc>
      </w:tr>
      <w:tr w:rsidR="00163B38" w:rsidRPr="008676F0" w14:paraId="5BD5D5F6"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DEFC8F5" w14:textId="233ABCBE" w:rsidR="00163B38" w:rsidRPr="00100338" w:rsidRDefault="00163B38" w:rsidP="0032358E">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Arquiteto de Sistemas</w:t>
            </w:r>
          </w:p>
        </w:tc>
        <w:tc>
          <w:tcPr>
            <w:tcW w:w="1984" w:type="dxa"/>
            <w:tcBorders>
              <w:top w:val="single" w:sz="4" w:space="0" w:color="auto"/>
              <w:left w:val="single" w:sz="4" w:space="0" w:color="auto"/>
              <w:bottom w:val="single" w:sz="4" w:space="0" w:color="auto"/>
              <w:right w:val="single" w:sz="4" w:space="0" w:color="auto"/>
            </w:tcBorders>
            <w:noWrap/>
            <w:vAlign w:val="bottom"/>
          </w:tcPr>
          <w:p w14:paraId="52FD55EA" w14:textId="58D9B4FD" w:rsidR="00163B38" w:rsidRPr="00100338" w:rsidRDefault="00163B38" w:rsidP="00970456">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R$ </w:t>
            </w:r>
            <w:r w:rsidR="00970456" w:rsidRPr="00100338">
              <w:rPr>
                <w:rFonts w:ascii="Times New Roman" w:eastAsia="Times New Roman" w:hAnsi="Times New Roman" w:cs="Times New Roman"/>
                <w:color w:val="000000"/>
                <w:sz w:val="24"/>
                <w:szCs w:val="24"/>
              </w:rPr>
              <w:t>9.782,00</w:t>
            </w:r>
          </w:p>
        </w:tc>
      </w:tr>
      <w:tr w:rsidR="00163B38" w:rsidRPr="008676F0" w14:paraId="15B50A37"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57E240C" w14:textId="77777777" w:rsidR="00163B38" w:rsidRPr="00100338" w:rsidRDefault="00163B38" w:rsidP="0032358E">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Analista de Sistemas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4339A67E" w14:textId="50642B24" w:rsidR="00163B38" w:rsidRPr="00100338" w:rsidRDefault="00163B38" w:rsidP="00970456">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R$ </w:t>
            </w:r>
            <w:r w:rsidR="00970456" w:rsidRPr="00100338">
              <w:rPr>
                <w:rFonts w:ascii="Times New Roman" w:eastAsia="Times New Roman" w:hAnsi="Times New Roman" w:cs="Times New Roman"/>
                <w:color w:val="000000"/>
                <w:sz w:val="24"/>
                <w:szCs w:val="24"/>
              </w:rPr>
              <w:t>8.418,00</w:t>
            </w:r>
          </w:p>
        </w:tc>
      </w:tr>
      <w:tr w:rsidR="00163B38" w:rsidRPr="008676F0" w14:paraId="1502954B"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D559CAC" w14:textId="77777777" w:rsidR="00163B38" w:rsidRPr="00100338" w:rsidRDefault="00163B38" w:rsidP="0032358E">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Analista de Sistemas Pleno</w:t>
            </w:r>
          </w:p>
        </w:tc>
        <w:tc>
          <w:tcPr>
            <w:tcW w:w="1984" w:type="dxa"/>
            <w:tcBorders>
              <w:top w:val="single" w:sz="4" w:space="0" w:color="auto"/>
              <w:left w:val="single" w:sz="4" w:space="0" w:color="auto"/>
              <w:bottom w:val="single" w:sz="4" w:space="0" w:color="auto"/>
              <w:right w:val="single" w:sz="4" w:space="0" w:color="auto"/>
            </w:tcBorders>
            <w:noWrap/>
            <w:vAlign w:val="bottom"/>
          </w:tcPr>
          <w:p w14:paraId="38685145" w14:textId="512966D9" w:rsidR="00163B38" w:rsidRPr="00100338" w:rsidRDefault="00163B38" w:rsidP="00970456">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R$ </w:t>
            </w:r>
            <w:r w:rsidR="00970456" w:rsidRPr="00100338">
              <w:rPr>
                <w:rFonts w:ascii="Times New Roman" w:eastAsia="Times New Roman" w:hAnsi="Times New Roman" w:cs="Times New Roman"/>
                <w:color w:val="000000"/>
                <w:sz w:val="24"/>
                <w:szCs w:val="24"/>
              </w:rPr>
              <w:t>8.046,00</w:t>
            </w:r>
            <w:r w:rsidRPr="00100338">
              <w:rPr>
                <w:rFonts w:ascii="Times New Roman" w:eastAsia="Times New Roman" w:hAnsi="Times New Roman" w:cs="Times New Roman"/>
                <w:color w:val="000000"/>
                <w:sz w:val="24"/>
                <w:szCs w:val="24"/>
              </w:rPr>
              <w:t xml:space="preserve"> </w:t>
            </w:r>
          </w:p>
        </w:tc>
      </w:tr>
      <w:tr w:rsidR="00163B38" w:rsidRPr="008676F0" w14:paraId="558789D0"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F260DD4" w14:textId="77777777" w:rsidR="00163B38" w:rsidRPr="00100338" w:rsidRDefault="00163B38" w:rsidP="0032358E">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lastRenderedPageBreak/>
              <w:t>Desenvolvedor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11ED3E9B" w14:textId="3C30BF9D" w:rsidR="00163B38" w:rsidRPr="00100338" w:rsidRDefault="00163B38" w:rsidP="004D43B8">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R$ </w:t>
            </w:r>
            <w:r w:rsidR="004D43B8" w:rsidRPr="00100338">
              <w:rPr>
                <w:rFonts w:ascii="Times New Roman" w:eastAsia="Times New Roman" w:hAnsi="Times New Roman" w:cs="Times New Roman"/>
                <w:color w:val="000000"/>
                <w:sz w:val="24"/>
                <w:szCs w:val="24"/>
              </w:rPr>
              <w:t>8.611,00</w:t>
            </w:r>
          </w:p>
        </w:tc>
      </w:tr>
      <w:tr w:rsidR="00163B38" w:rsidRPr="008676F0" w14:paraId="7896A223"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BBED1AB" w14:textId="77777777" w:rsidR="00163B38" w:rsidRPr="00100338" w:rsidRDefault="00163B38" w:rsidP="0032358E">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Desenvolvedor Pleno 2</w:t>
            </w:r>
          </w:p>
        </w:tc>
        <w:tc>
          <w:tcPr>
            <w:tcW w:w="1984" w:type="dxa"/>
            <w:tcBorders>
              <w:top w:val="single" w:sz="4" w:space="0" w:color="auto"/>
              <w:left w:val="single" w:sz="4" w:space="0" w:color="auto"/>
              <w:bottom w:val="single" w:sz="4" w:space="0" w:color="auto"/>
              <w:right w:val="single" w:sz="4" w:space="0" w:color="auto"/>
            </w:tcBorders>
            <w:noWrap/>
            <w:vAlign w:val="bottom"/>
          </w:tcPr>
          <w:p w14:paraId="727E768B" w14:textId="7B6F5D25" w:rsidR="00163B38" w:rsidRPr="00100338" w:rsidRDefault="00163B38" w:rsidP="00970456">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R$ </w:t>
            </w:r>
            <w:r w:rsidR="00970456" w:rsidRPr="00100338">
              <w:rPr>
                <w:rFonts w:ascii="Times New Roman" w:eastAsia="Times New Roman" w:hAnsi="Times New Roman" w:cs="Times New Roman"/>
                <w:color w:val="000000"/>
                <w:sz w:val="24"/>
                <w:szCs w:val="24"/>
              </w:rPr>
              <w:t>7.534,00</w:t>
            </w:r>
          </w:p>
        </w:tc>
      </w:tr>
      <w:tr w:rsidR="00163B38" w:rsidRPr="008676F0" w14:paraId="353E66C6"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9275595" w14:textId="77777777" w:rsidR="00163B38" w:rsidRPr="00100338" w:rsidRDefault="00163B38" w:rsidP="0032358E">
            <w:pPr>
              <w:spacing w:line="240" w:lineRule="auto"/>
              <w:rPr>
                <w:rFonts w:ascii="Times New Roman" w:hAnsi="Times New Roman" w:cs="Times New Roman"/>
                <w:sz w:val="24"/>
                <w:szCs w:val="24"/>
              </w:rPr>
            </w:pPr>
            <w:r w:rsidRPr="00100338">
              <w:rPr>
                <w:rFonts w:ascii="Times New Roman" w:hAnsi="Times New Roman" w:cs="Times New Roman"/>
                <w:sz w:val="24"/>
                <w:szCs w:val="24"/>
              </w:rPr>
              <w:t xml:space="preserve">Analista de Qualidade </w:t>
            </w:r>
          </w:p>
        </w:tc>
        <w:tc>
          <w:tcPr>
            <w:tcW w:w="1984" w:type="dxa"/>
            <w:tcBorders>
              <w:top w:val="single" w:sz="4" w:space="0" w:color="auto"/>
              <w:left w:val="single" w:sz="4" w:space="0" w:color="auto"/>
              <w:bottom w:val="single" w:sz="4" w:space="0" w:color="auto"/>
              <w:right w:val="single" w:sz="4" w:space="0" w:color="auto"/>
            </w:tcBorders>
            <w:noWrap/>
            <w:vAlign w:val="bottom"/>
          </w:tcPr>
          <w:p w14:paraId="250B1557" w14:textId="1B05CCEB" w:rsidR="00163B38" w:rsidRPr="00100338" w:rsidRDefault="00163B38" w:rsidP="00970456">
            <w:pPr>
              <w:spacing w:line="240" w:lineRule="auto"/>
              <w:jc w:val="right"/>
              <w:rPr>
                <w:rFonts w:ascii="Times New Roman" w:hAnsi="Times New Roman" w:cs="Times New Roman"/>
                <w:sz w:val="24"/>
                <w:szCs w:val="24"/>
              </w:rPr>
            </w:pPr>
            <w:r w:rsidRPr="00100338">
              <w:rPr>
                <w:rFonts w:ascii="Times New Roman" w:hAnsi="Times New Roman" w:cs="Times New Roman"/>
                <w:sz w:val="24"/>
                <w:szCs w:val="24"/>
              </w:rPr>
              <w:t xml:space="preserve">R$ </w:t>
            </w:r>
            <w:r w:rsidR="00970456" w:rsidRPr="00100338">
              <w:rPr>
                <w:rFonts w:ascii="Times New Roman" w:hAnsi="Times New Roman" w:cs="Times New Roman"/>
                <w:sz w:val="24"/>
                <w:szCs w:val="24"/>
              </w:rPr>
              <w:t>4.929,00</w:t>
            </w:r>
            <w:r w:rsidRPr="00100338">
              <w:rPr>
                <w:rFonts w:ascii="Times New Roman" w:hAnsi="Times New Roman" w:cs="Times New Roman"/>
                <w:sz w:val="24"/>
                <w:szCs w:val="24"/>
              </w:rPr>
              <w:t xml:space="preserve"> </w:t>
            </w:r>
          </w:p>
        </w:tc>
      </w:tr>
    </w:tbl>
    <w:p w14:paraId="588F65E1" w14:textId="77777777" w:rsidR="00AF682E" w:rsidRPr="008676F0" w:rsidRDefault="00AF682E" w:rsidP="0092163C">
      <w:pPr>
        <w:rPr>
          <w:rFonts w:ascii="Times New Roman" w:hAnsi="Times New Roman" w:cs="Times New Roman"/>
          <w:color w:val="00000A"/>
        </w:rPr>
      </w:pPr>
    </w:p>
    <w:p w14:paraId="12B869B4" w14:textId="77777777" w:rsidR="004E1D57" w:rsidRPr="008676F0" w:rsidRDefault="004E1D57" w:rsidP="0092163C">
      <w:pPr>
        <w:rPr>
          <w:rFonts w:ascii="Times New Roman" w:hAnsi="Times New Roman" w:cs="Times New Roman"/>
          <w:color w:val="00000A"/>
        </w:rPr>
      </w:pPr>
    </w:p>
    <w:p w14:paraId="0DAD427B" w14:textId="7B8424F3" w:rsidR="009B116E" w:rsidRPr="008676F0" w:rsidRDefault="009B116E" w:rsidP="009B116E">
      <w:pPr>
        <w:rPr>
          <w:rFonts w:ascii="Times New Roman" w:hAnsi="Times New Roman" w:cs="Times New Roman"/>
        </w:rPr>
      </w:pPr>
      <w:r w:rsidRPr="008676F0">
        <w:rPr>
          <w:rFonts w:ascii="Times New Roman" w:hAnsi="Times New Roman" w:cs="Times New Roman"/>
        </w:rPr>
        <w:t>Fonte 10 –</w:t>
      </w:r>
    </w:p>
    <w:p w14:paraId="47BBE80C" w14:textId="77777777" w:rsidR="004E1D57" w:rsidRPr="008676F0" w:rsidRDefault="004E1D57" w:rsidP="0092163C">
      <w:pPr>
        <w:rPr>
          <w:rFonts w:ascii="Times New Roman" w:hAnsi="Times New Roman" w:cs="Times New Roman"/>
          <w:color w:val="00000A"/>
        </w:rPr>
      </w:pPr>
    </w:p>
    <w:tbl>
      <w:tblPr>
        <w:tblW w:w="8575" w:type="dxa"/>
        <w:tblCellMar>
          <w:left w:w="70" w:type="dxa"/>
          <w:right w:w="70" w:type="dxa"/>
        </w:tblCellMar>
        <w:tblLook w:val="04A0" w:firstRow="1" w:lastRow="0" w:firstColumn="1" w:lastColumn="0" w:noHBand="0" w:noVBand="1"/>
      </w:tblPr>
      <w:tblGrid>
        <w:gridCol w:w="6591"/>
        <w:gridCol w:w="1984"/>
      </w:tblGrid>
      <w:tr w:rsidR="009B116E" w:rsidRPr="008676F0" w14:paraId="135CD892" w14:textId="77777777" w:rsidTr="0032358E">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648FE8C" w14:textId="77777777" w:rsidR="009B116E" w:rsidRPr="008676F0" w:rsidRDefault="009B116E" w:rsidP="0032358E">
            <w:pPr>
              <w:spacing w:line="240" w:lineRule="auto"/>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795A2C27" w14:textId="40E38688" w:rsidR="009B116E" w:rsidRPr="008676F0" w:rsidRDefault="009B116E" w:rsidP="009B116E">
            <w:pPr>
              <w:spacing w:line="240" w:lineRule="auto"/>
              <w:jc w:val="center"/>
              <w:rPr>
                <w:rFonts w:ascii="Times New Roman" w:eastAsia="Times New Roman" w:hAnsi="Times New Roman" w:cs="Times New Roman"/>
                <w:b/>
                <w:bCs/>
                <w:color w:val="000000"/>
              </w:rPr>
            </w:pPr>
            <w:r w:rsidRPr="008676F0">
              <w:rPr>
                <w:rFonts w:ascii="Times New Roman" w:eastAsia="Times New Roman" w:hAnsi="Times New Roman" w:cs="Times New Roman"/>
                <w:b/>
                <w:bCs/>
                <w:color w:val="000000"/>
              </w:rPr>
              <w:t>Guia Salarial Hays 2021 *</w:t>
            </w:r>
          </w:p>
        </w:tc>
      </w:tr>
      <w:tr w:rsidR="009B116E" w:rsidRPr="008676F0" w14:paraId="622C8ED9" w14:textId="77777777" w:rsidTr="00C66A5C">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D0B04" w14:textId="695A33C5" w:rsidR="009B116E" w:rsidRPr="00100338" w:rsidRDefault="00F17197" w:rsidP="0032358E">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Scrum Master – Equivale ao Gerente de Projetos</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CC7835" w14:textId="77F696B8" w:rsidR="009B116E" w:rsidRPr="00100338" w:rsidRDefault="009B116E" w:rsidP="00F17197">
            <w:pPr>
              <w:spacing w:line="240" w:lineRule="auto"/>
              <w:jc w:val="right"/>
              <w:rPr>
                <w:rFonts w:ascii="Times New Roman" w:eastAsia="Times New Roman" w:hAnsi="Times New Roman" w:cs="Times New Roman"/>
                <w:color w:val="000000"/>
                <w:sz w:val="24"/>
                <w:szCs w:val="24"/>
              </w:rPr>
            </w:pPr>
            <w:r w:rsidRPr="00100338">
              <w:rPr>
                <w:rFonts w:ascii="Times New Roman" w:hAnsi="Times New Roman" w:cs="Times New Roman"/>
                <w:sz w:val="24"/>
                <w:szCs w:val="24"/>
              </w:rPr>
              <w:t xml:space="preserve">R$ </w:t>
            </w:r>
            <w:r w:rsidR="00F17197" w:rsidRPr="00100338">
              <w:rPr>
                <w:rFonts w:ascii="Times New Roman" w:hAnsi="Times New Roman" w:cs="Times New Roman"/>
                <w:sz w:val="24"/>
                <w:szCs w:val="24"/>
              </w:rPr>
              <w:t>13.000,00</w:t>
            </w:r>
            <w:r w:rsidRPr="00100338">
              <w:rPr>
                <w:rFonts w:ascii="Times New Roman" w:hAnsi="Times New Roman" w:cs="Times New Roman"/>
                <w:sz w:val="24"/>
                <w:szCs w:val="24"/>
              </w:rPr>
              <w:t xml:space="preserve"> </w:t>
            </w:r>
          </w:p>
        </w:tc>
      </w:tr>
      <w:tr w:rsidR="009B116E" w:rsidRPr="003B4350" w14:paraId="2F9B4B60" w14:textId="77777777" w:rsidTr="00C66A5C">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115F0" w14:textId="77777777" w:rsidR="009B116E" w:rsidRPr="00100338" w:rsidRDefault="009B116E" w:rsidP="0032358E">
            <w:pPr>
              <w:spacing w:line="240" w:lineRule="auto"/>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Arquiteto de Sistemas</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382BD" w14:textId="755185DE" w:rsidR="009B116E" w:rsidRPr="00100338" w:rsidRDefault="009B116E" w:rsidP="0032358E">
            <w:pPr>
              <w:spacing w:line="240" w:lineRule="auto"/>
              <w:jc w:val="right"/>
              <w:rPr>
                <w:rFonts w:ascii="Times New Roman" w:eastAsia="Times New Roman" w:hAnsi="Times New Roman" w:cs="Times New Roman"/>
                <w:color w:val="000000"/>
                <w:sz w:val="24"/>
                <w:szCs w:val="24"/>
              </w:rPr>
            </w:pPr>
            <w:r w:rsidRPr="00100338">
              <w:rPr>
                <w:rFonts w:ascii="Times New Roman" w:eastAsia="Times New Roman" w:hAnsi="Times New Roman" w:cs="Times New Roman"/>
                <w:color w:val="000000"/>
                <w:sz w:val="24"/>
                <w:szCs w:val="24"/>
              </w:rPr>
              <w:t xml:space="preserve">R$ </w:t>
            </w:r>
            <w:r w:rsidR="00F17197" w:rsidRPr="00100338">
              <w:rPr>
                <w:rFonts w:ascii="Times New Roman" w:hAnsi="Times New Roman" w:cs="Times New Roman"/>
                <w:sz w:val="24"/>
                <w:szCs w:val="24"/>
              </w:rPr>
              <w:t>13.500,00</w:t>
            </w:r>
          </w:p>
        </w:tc>
      </w:tr>
    </w:tbl>
    <w:p w14:paraId="32ADE93D" w14:textId="77777777" w:rsidR="009B116E" w:rsidRDefault="009B116E" w:rsidP="009B116E">
      <w:pPr>
        <w:rPr>
          <w:rFonts w:ascii="Times New Roman" w:hAnsi="Times New Roman" w:cs="Times New Roman"/>
          <w:color w:val="00000A"/>
        </w:rPr>
      </w:pPr>
    </w:p>
    <w:p w14:paraId="178A781D" w14:textId="77777777" w:rsidR="009B116E" w:rsidRDefault="009B116E" w:rsidP="0092163C">
      <w:pPr>
        <w:rPr>
          <w:rFonts w:ascii="Times New Roman" w:hAnsi="Times New Roman" w:cs="Times New Roman"/>
          <w:color w:val="00000A"/>
        </w:rPr>
      </w:pPr>
    </w:p>
    <w:p w14:paraId="0EC1DD0B" w14:textId="77777777" w:rsidR="004E1D57" w:rsidRPr="003B4350" w:rsidRDefault="004E1D57" w:rsidP="0092163C">
      <w:pPr>
        <w:rPr>
          <w:rFonts w:ascii="Times New Roman" w:hAnsi="Times New Roman" w:cs="Times New Roman"/>
          <w:color w:val="00000A"/>
        </w:rPr>
      </w:pPr>
    </w:p>
    <w:tbl>
      <w:tblPr>
        <w:tblW w:w="8921" w:type="dxa"/>
        <w:tblInd w:w="-40" w:type="dxa"/>
        <w:tblCellMar>
          <w:left w:w="70" w:type="dxa"/>
          <w:right w:w="70" w:type="dxa"/>
        </w:tblCellMar>
        <w:tblLook w:val="04A0" w:firstRow="1" w:lastRow="0" w:firstColumn="1" w:lastColumn="0" w:noHBand="0" w:noVBand="1"/>
      </w:tblPr>
      <w:tblGrid>
        <w:gridCol w:w="3614"/>
        <w:gridCol w:w="5307"/>
      </w:tblGrid>
      <w:tr w:rsidR="0092163C" w:rsidRPr="003B4350" w14:paraId="17ADB037" w14:textId="77777777" w:rsidTr="00AF682E">
        <w:trPr>
          <w:trHeight w:val="315"/>
        </w:trPr>
        <w:tc>
          <w:tcPr>
            <w:tcW w:w="3614" w:type="dxa"/>
            <w:tcBorders>
              <w:top w:val="single" w:sz="8" w:space="0" w:color="auto"/>
              <w:left w:val="single" w:sz="8" w:space="0" w:color="auto"/>
              <w:bottom w:val="single" w:sz="8" w:space="0" w:color="auto"/>
              <w:right w:val="single" w:sz="8" w:space="0" w:color="auto"/>
            </w:tcBorders>
            <w:shd w:val="clear" w:color="auto" w:fill="D0CECE"/>
            <w:noWrap/>
            <w:vAlign w:val="center"/>
            <w:hideMark/>
          </w:tcPr>
          <w:p w14:paraId="2CF020AA" w14:textId="77777777" w:rsidR="0092163C" w:rsidRPr="003B4350" w:rsidRDefault="0092163C" w:rsidP="00AA19D5">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5307" w:type="dxa"/>
            <w:tcBorders>
              <w:top w:val="single" w:sz="8" w:space="0" w:color="auto"/>
              <w:left w:val="nil"/>
              <w:bottom w:val="single" w:sz="8" w:space="0" w:color="auto"/>
              <w:right w:val="single" w:sz="8" w:space="0" w:color="auto"/>
            </w:tcBorders>
            <w:shd w:val="clear" w:color="auto" w:fill="D0CECE"/>
            <w:noWrap/>
            <w:vAlign w:val="center"/>
            <w:hideMark/>
          </w:tcPr>
          <w:p w14:paraId="1321EDD5" w14:textId="77777777" w:rsidR="0092163C" w:rsidRPr="003B4350" w:rsidRDefault="0092163C" w:rsidP="00AA19D5">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Média geral *</w:t>
            </w:r>
          </w:p>
        </w:tc>
      </w:tr>
      <w:tr w:rsidR="0092163C" w:rsidRPr="003B4350" w14:paraId="014DF646" w14:textId="77777777" w:rsidTr="00AF682E">
        <w:trPr>
          <w:trHeight w:val="453"/>
        </w:trPr>
        <w:tc>
          <w:tcPr>
            <w:tcW w:w="3614" w:type="dxa"/>
            <w:tcBorders>
              <w:top w:val="nil"/>
              <w:left w:val="single" w:sz="8" w:space="0" w:color="auto"/>
              <w:bottom w:val="single" w:sz="8" w:space="0" w:color="auto"/>
              <w:right w:val="single" w:sz="8" w:space="0" w:color="auto"/>
            </w:tcBorders>
            <w:noWrap/>
            <w:vAlign w:val="center"/>
          </w:tcPr>
          <w:p w14:paraId="7D4DEB6B" w14:textId="77777777" w:rsidR="0092163C" w:rsidRPr="00CE4139" w:rsidRDefault="0092163C" w:rsidP="00AA19D5">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Gerente de Projetos </w:t>
            </w:r>
          </w:p>
        </w:tc>
        <w:tc>
          <w:tcPr>
            <w:tcW w:w="5307" w:type="dxa"/>
            <w:tcBorders>
              <w:top w:val="nil"/>
              <w:left w:val="nil"/>
              <w:bottom w:val="single" w:sz="8" w:space="0" w:color="auto"/>
              <w:right w:val="single" w:sz="8" w:space="0" w:color="auto"/>
            </w:tcBorders>
            <w:noWrap/>
          </w:tcPr>
          <w:p w14:paraId="314D65FA" w14:textId="6F4B6F96" w:rsidR="0092163C" w:rsidRPr="00F907D9" w:rsidRDefault="004E1D57" w:rsidP="004E1D57">
            <w:r w:rsidRPr="00CE4139">
              <w:rPr>
                <w:rFonts w:ascii="Times New Roman" w:hAnsi="Times New Roman" w:cs="Times New Roman"/>
                <w:sz w:val="24"/>
                <w:szCs w:val="24"/>
              </w:rPr>
              <w:t>R$</w:t>
            </w:r>
            <w:r w:rsidR="006A2BDF">
              <w:rPr>
                <w:rFonts w:ascii="Times New Roman" w:hAnsi="Times New Roman" w:cs="Times New Roman"/>
                <w:sz w:val="24"/>
                <w:szCs w:val="24"/>
              </w:rPr>
              <w:t xml:space="preserve"> </w:t>
            </w:r>
            <w:r w:rsidR="006A2BDF" w:rsidRPr="006A2BDF">
              <w:rPr>
                <w:rFonts w:ascii="Times New Roman" w:hAnsi="Times New Roman" w:cs="Times New Roman"/>
                <w:sz w:val="24"/>
                <w:szCs w:val="24"/>
              </w:rPr>
              <w:t>13</w:t>
            </w:r>
            <w:r w:rsidR="006A2BDF">
              <w:rPr>
                <w:rFonts w:ascii="Times New Roman" w:hAnsi="Times New Roman" w:cs="Times New Roman"/>
                <w:sz w:val="24"/>
                <w:szCs w:val="24"/>
              </w:rPr>
              <w:t>.</w:t>
            </w:r>
            <w:r w:rsidR="006A2BDF" w:rsidRPr="006A2BDF">
              <w:rPr>
                <w:rFonts w:ascii="Times New Roman" w:hAnsi="Times New Roman" w:cs="Times New Roman"/>
                <w:sz w:val="24"/>
                <w:szCs w:val="24"/>
              </w:rPr>
              <w:t>092</w:t>
            </w:r>
            <w:r w:rsidR="006A2BDF">
              <w:rPr>
                <w:rFonts w:ascii="Times New Roman" w:hAnsi="Times New Roman" w:cs="Times New Roman"/>
                <w:sz w:val="24"/>
                <w:szCs w:val="24"/>
              </w:rPr>
              <w:t xml:space="preserve">,00 </w:t>
            </w:r>
            <w:r w:rsidR="006A2BDF" w:rsidRPr="006A2BDF">
              <w:rPr>
                <w:rFonts w:ascii="Times New Roman" w:hAnsi="Times New Roman" w:cs="Times New Roman"/>
                <w:sz w:val="24"/>
                <w:szCs w:val="24"/>
              </w:rPr>
              <w:t>+</w:t>
            </w:r>
            <w:r w:rsidR="006A2BDF" w:rsidRPr="00CE4139">
              <w:rPr>
                <w:rFonts w:ascii="Times New Roman" w:hAnsi="Times New Roman" w:cs="Times New Roman"/>
                <w:sz w:val="24"/>
                <w:szCs w:val="24"/>
              </w:rPr>
              <w:t xml:space="preserve"> R$</w:t>
            </w:r>
            <w:r w:rsidR="006A2BDF">
              <w:rPr>
                <w:rFonts w:ascii="Times New Roman" w:hAnsi="Times New Roman" w:cs="Times New Roman"/>
                <w:sz w:val="24"/>
                <w:szCs w:val="24"/>
              </w:rPr>
              <w:t xml:space="preserve"> </w:t>
            </w:r>
            <w:r w:rsidR="006A2BDF" w:rsidRPr="006A2BDF">
              <w:rPr>
                <w:rFonts w:ascii="Times New Roman" w:hAnsi="Times New Roman" w:cs="Times New Roman"/>
                <w:sz w:val="24"/>
                <w:szCs w:val="24"/>
              </w:rPr>
              <w:t>11</w:t>
            </w:r>
            <w:r w:rsidR="006A2BDF">
              <w:rPr>
                <w:rFonts w:ascii="Times New Roman" w:hAnsi="Times New Roman" w:cs="Times New Roman"/>
                <w:sz w:val="24"/>
                <w:szCs w:val="24"/>
              </w:rPr>
              <w:t>.</w:t>
            </w:r>
            <w:r w:rsidR="006A2BDF" w:rsidRPr="006A2BDF">
              <w:rPr>
                <w:rFonts w:ascii="Times New Roman" w:hAnsi="Times New Roman" w:cs="Times New Roman"/>
                <w:sz w:val="24"/>
                <w:szCs w:val="24"/>
              </w:rPr>
              <w:t>400</w:t>
            </w:r>
            <w:r w:rsidR="006A2BDF">
              <w:rPr>
                <w:rFonts w:ascii="Times New Roman" w:hAnsi="Times New Roman" w:cs="Times New Roman"/>
                <w:sz w:val="24"/>
                <w:szCs w:val="24"/>
              </w:rPr>
              <w:t xml:space="preserve">,00 </w:t>
            </w:r>
            <w:r w:rsidR="006A2BDF" w:rsidRPr="006A2BDF">
              <w:rPr>
                <w:rFonts w:ascii="Times New Roman" w:hAnsi="Times New Roman" w:cs="Times New Roman"/>
                <w:sz w:val="24"/>
                <w:szCs w:val="24"/>
              </w:rPr>
              <w:t>+</w:t>
            </w:r>
            <w:r w:rsidR="006A2BDF" w:rsidRPr="00CE4139">
              <w:rPr>
                <w:rFonts w:ascii="Times New Roman" w:hAnsi="Times New Roman" w:cs="Times New Roman"/>
                <w:sz w:val="24"/>
                <w:szCs w:val="24"/>
              </w:rPr>
              <w:t xml:space="preserve"> R$</w:t>
            </w:r>
            <w:r w:rsidR="006A2BDF">
              <w:rPr>
                <w:rFonts w:ascii="Times New Roman" w:hAnsi="Times New Roman" w:cs="Times New Roman"/>
                <w:sz w:val="24"/>
                <w:szCs w:val="24"/>
              </w:rPr>
              <w:t xml:space="preserve"> 8.369</w:t>
            </w:r>
            <w:r w:rsidR="006A2BDF" w:rsidRPr="006A2BDF">
              <w:rPr>
                <w:rFonts w:ascii="Times New Roman" w:hAnsi="Times New Roman" w:cs="Times New Roman"/>
                <w:sz w:val="24"/>
                <w:szCs w:val="24"/>
              </w:rPr>
              <w:t>,61</w:t>
            </w:r>
            <w:r w:rsidR="006A2BDF">
              <w:rPr>
                <w:rFonts w:ascii="Times New Roman" w:hAnsi="Times New Roman" w:cs="Times New Roman"/>
                <w:sz w:val="24"/>
                <w:szCs w:val="24"/>
              </w:rPr>
              <w:t xml:space="preserve"> </w:t>
            </w:r>
            <w:r w:rsidR="006A2BDF" w:rsidRPr="006A2BDF">
              <w:rPr>
                <w:rFonts w:ascii="Times New Roman" w:hAnsi="Times New Roman" w:cs="Times New Roman"/>
                <w:sz w:val="24"/>
                <w:szCs w:val="24"/>
              </w:rPr>
              <w:t>+</w:t>
            </w:r>
            <w:r w:rsidR="006A2BDF">
              <w:rPr>
                <w:rFonts w:ascii="Times New Roman" w:hAnsi="Times New Roman" w:cs="Times New Roman"/>
                <w:sz w:val="24"/>
                <w:szCs w:val="24"/>
              </w:rPr>
              <w:t xml:space="preserve"> </w:t>
            </w:r>
            <w:r w:rsidR="006A2BDF" w:rsidRPr="00CE4139">
              <w:rPr>
                <w:rFonts w:ascii="Times New Roman" w:hAnsi="Times New Roman" w:cs="Times New Roman"/>
                <w:sz w:val="24"/>
                <w:szCs w:val="24"/>
              </w:rPr>
              <w:t>R$</w:t>
            </w:r>
            <w:r w:rsidR="006A2BDF">
              <w:rPr>
                <w:rFonts w:ascii="Times New Roman" w:hAnsi="Times New Roman" w:cs="Times New Roman"/>
                <w:sz w:val="24"/>
                <w:szCs w:val="24"/>
              </w:rPr>
              <w:t xml:space="preserve"> </w:t>
            </w:r>
            <w:r w:rsidR="006A2BDF" w:rsidRPr="006A2BDF">
              <w:rPr>
                <w:rFonts w:ascii="Times New Roman" w:hAnsi="Times New Roman" w:cs="Times New Roman"/>
                <w:sz w:val="24"/>
                <w:szCs w:val="24"/>
              </w:rPr>
              <w:t>8</w:t>
            </w:r>
            <w:r w:rsidR="006A2BDF">
              <w:rPr>
                <w:rFonts w:ascii="Times New Roman" w:hAnsi="Times New Roman" w:cs="Times New Roman"/>
                <w:sz w:val="24"/>
                <w:szCs w:val="24"/>
              </w:rPr>
              <w:t>.</w:t>
            </w:r>
            <w:r w:rsidR="006A2BDF" w:rsidRPr="006A2BDF">
              <w:rPr>
                <w:rFonts w:ascii="Times New Roman" w:hAnsi="Times New Roman" w:cs="Times New Roman"/>
                <w:sz w:val="24"/>
                <w:szCs w:val="24"/>
              </w:rPr>
              <w:t>500</w:t>
            </w:r>
            <w:r w:rsidR="006A2BDF">
              <w:rPr>
                <w:rFonts w:ascii="Times New Roman" w:hAnsi="Times New Roman" w:cs="Times New Roman"/>
                <w:sz w:val="24"/>
                <w:szCs w:val="24"/>
              </w:rPr>
              <w:t xml:space="preserve">,00 </w:t>
            </w:r>
            <w:r w:rsidR="006A2BDF" w:rsidRPr="006A2BDF">
              <w:rPr>
                <w:rFonts w:ascii="Times New Roman" w:hAnsi="Times New Roman" w:cs="Times New Roman"/>
                <w:sz w:val="24"/>
                <w:szCs w:val="24"/>
              </w:rPr>
              <w:t>+</w:t>
            </w:r>
            <w:r w:rsidR="006A2BDF">
              <w:rPr>
                <w:rFonts w:ascii="Times New Roman" w:hAnsi="Times New Roman" w:cs="Times New Roman"/>
                <w:sz w:val="24"/>
                <w:szCs w:val="24"/>
              </w:rPr>
              <w:t xml:space="preserve"> </w:t>
            </w:r>
            <w:r w:rsidR="006A2BDF" w:rsidRPr="00CE4139">
              <w:rPr>
                <w:rFonts w:ascii="Times New Roman" w:hAnsi="Times New Roman" w:cs="Times New Roman"/>
                <w:sz w:val="24"/>
                <w:szCs w:val="24"/>
              </w:rPr>
              <w:t>R$</w:t>
            </w:r>
            <w:r w:rsidR="006A2BDF">
              <w:rPr>
                <w:rFonts w:ascii="Times New Roman" w:hAnsi="Times New Roman" w:cs="Times New Roman"/>
                <w:sz w:val="24"/>
                <w:szCs w:val="24"/>
              </w:rPr>
              <w:t xml:space="preserve"> </w:t>
            </w:r>
            <w:r w:rsidR="006A2BDF" w:rsidRPr="006A2BDF">
              <w:rPr>
                <w:rFonts w:ascii="Times New Roman" w:hAnsi="Times New Roman" w:cs="Times New Roman"/>
                <w:sz w:val="24"/>
                <w:szCs w:val="24"/>
              </w:rPr>
              <w:t>9</w:t>
            </w:r>
            <w:r w:rsidR="006A2BDF">
              <w:rPr>
                <w:rFonts w:ascii="Times New Roman" w:hAnsi="Times New Roman" w:cs="Times New Roman"/>
                <w:sz w:val="24"/>
                <w:szCs w:val="24"/>
              </w:rPr>
              <w:t>.</w:t>
            </w:r>
            <w:r w:rsidR="006A2BDF" w:rsidRPr="006A2BDF">
              <w:rPr>
                <w:rFonts w:ascii="Times New Roman" w:hAnsi="Times New Roman" w:cs="Times New Roman"/>
                <w:sz w:val="24"/>
                <w:szCs w:val="24"/>
              </w:rPr>
              <w:t>500</w:t>
            </w:r>
            <w:r w:rsidR="006A2BDF">
              <w:rPr>
                <w:rFonts w:ascii="Times New Roman" w:hAnsi="Times New Roman" w:cs="Times New Roman"/>
                <w:sz w:val="24"/>
                <w:szCs w:val="24"/>
              </w:rPr>
              <w:t xml:space="preserve">,00 </w:t>
            </w:r>
            <w:r w:rsidR="006A2BDF" w:rsidRPr="006A2BDF">
              <w:rPr>
                <w:rFonts w:ascii="Times New Roman" w:hAnsi="Times New Roman" w:cs="Times New Roman"/>
                <w:sz w:val="24"/>
                <w:szCs w:val="24"/>
              </w:rPr>
              <w:t>+</w:t>
            </w:r>
            <w:r w:rsidR="006A2BDF">
              <w:rPr>
                <w:rFonts w:ascii="Times New Roman" w:hAnsi="Times New Roman" w:cs="Times New Roman"/>
                <w:sz w:val="24"/>
                <w:szCs w:val="24"/>
              </w:rPr>
              <w:t xml:space="preserve"> </w:t>
            </w:r>
            <w:r w:rsidR="006A2BDF" w:rsidRPr="00CE4139">
              <w:rPr>
                <w:rFonts w:ascii="Times New Roman" w:hAnsi="Times New Roman" w:cs="Times New Roman"/>
                <w:sz w:val="24"/>
                <w:szCs w:val="24"/>
              </w:rPr>
              <w:t>R$</w:t>
            </w:r>
            <w:r w:rsidR="006A2BDF">
              <w:rPr>
                <w:rFonts w:ascii="Times New Roman" w:hAnsi="Times New Roman" w:cs="Times New Roman"/>
                <w:sz w:val="24"/>
                <w:szCs w:val="24"/>
              </w:rPr>
              <w:t xml:space="preserve"> </w:t>
            </w:r>
            <w:r w:rsidR="006A2BDF" w:rsidRPr="006A2BDF">
              <w:rPr>
                <w:rFonts w:ascii="Times New Roman" w:hAnsi="Times New Roman" w:cs="Times New Roman"/>
                <w:sz w:val="24"/>
                <w:szCs w:val="24"/>
              </w:rPr>
              <w:t>8</w:t>
            </w:r>
            <w:r w:rsidR="006A2BDF">
              <w:rPr>
                <w:rFonts w:ascii="Times New Roman" w:hAnsi="Times New Roman" w:cs="Times New Roman"/>
                <w:sz w:val="24"/>
                <w:szCs w:val="24"/>
              </w:rPr>
              <w:t>.</w:t>
            </w:r>
            <w:r w:rsidR="006A2BDF" w:rsidRPr="006A2BDF">
              <w:rPr>
                <w:rFonts w:ascii="Times New Roman" w:hAnsi="Times New Roman" w:cs="Times New Roman"/>
                <w:sz w:val="24"/>
                <w:szCs w:val="24"/>
              </w:rPr>
              <w:t>172</w:t>
            </w:r>
            <w:r w:rsidR="006A2BDF">
              <w:rPr>
                <w:rFonts w:ascii="Times New Roman" w:hAnsi="Times New Roman" w:cs="Times New Roman"/>
                <w:sz w:val="24"/>
                <w:szCs w:val="24"/>
              </w:rPr>
              <w:t xml:space="preserve">,00 </w:t>
            </w:r>
            <w:r w:rsidR="006A2BDF" w:rsidRPr="006A2BDF">
              <w:rPr>
                <w:rFonts w:ascii="Times New Roman" w:hAnsi="Times New Roman" w:cs="Times New Roman"/>
                <w:sz w:val="24"/>
                <w:szCs w:val="24"/>
              </w:rPr>
              <w:t>+</w:t>
            </w:r>
            <w:r w:rsidR="006A2BDF">
              <w:rPr>
                <w:rFonts w:ascii="Times New Roman" w:hAnsi="Times New Roman" w:cs="Times New Roman"/>
                <w:sz w:val="24"/>
                <w:szCs w:val="24"/>
              </w:rPr>
              <w:t xml:space="preserve"> </w:t>
            </w:r>
            <w:r w:rsidR="006A2BDF" w:rsidRPr="00CE4139">
              <w:rPr>
                <w:rFonts w:ascii="Times New Roman" w:hAnsi="Times New Roman" w:cs="Times New Roman"/>
                <w:sz w:val="24"/>
                <w:szCs w:val="24"/>
              </w:rPr>
              <w:t>R$</w:t>
            </w:r>
            <w:r w:rsidR="006A2BDF">
              <w:rPr>
                <w:rFonts w:ascii="Times New Roman" w:hAnsi="Times New Roman" w:cs="Times New Roman"/>
                <w:sz w:val="24"/>
                <w:szCs w:val="24"/>
              </w:rPr>
              <w:t xml:space="preserve"> 9.500,00 </w:t>
            </w:r>
            <w:r w:rsidR="006A2BDF" w:rsidRPr="006A2BDF">
              <w:rPr>
                <w:rFonts w:ascii="Times New Roman" w:hAnsi="Times New Roman" w:cs="Times New Roman"/>
                <w:sz w:val="24"/>
                <w:szCs w:val="24"/>
              </w:rPr>
              <w:t>+</w:t>
            </w:r>
            <w:r w:rsidR="006A2BDF" w:rsidRPr="00CE4139">
              <w:rPr>
                <w:rFonts w:ascii="Times New Roman" w:hAnsi="Times New Roman" w:cs="Times New Roman"/>
                <w:sz w:val="24"/>
                <w:szCs w:val="24"/>
              </w:rPr>
              <w:t xml:space="preserve"> R$</w:t>
            </w:r>
            <w:r w:rsidR="006A2BDF">
              <w:rPr>
                <w:rFonts w:ascii="Times New Roman" w:hAnsi="Times New Roman" w:cs="Times New Roman"/>
                <w:sz w:val="24"/>
                <w:szCs w:val="24"/>
              </w:rPr>
              <w:t xml:space="preserve"> 13.000,00</w:t>
            </w:r>
            <w:r w:rsidR="006A2BDF" w:rsidRPr="006A2BDF">
              <w:rPr>
                <w:rFonts w:ascii="Times New Roman" w:hAnsi="Times New Roman" w:cs="Times New Roman"/>
                <w:sz w:val="24"/>
                <w:szCs w:val="24"/>
              </w:rPr>
              <w:t>) /8</w:t>
            </w:r>
            <w:r w:rsidR="006A2BDF">
              <w:rPr>
                <w:rFonts w:ascii="Times New Roman" w:hAnsi="Times New Roman" w:cs="Times New Roman"/>
                <w:sz w:val="24"/>
                <w:szCs w:val="24"/>
              </w:rPr>
              <w:t xml:space="preserve"> = </w:t>
            </w:r>
            <w:r w:rsidR="006A2BDF" w:rsidRPr="00D81A1A">
              <w:rPr>
                <w:rFonts w:ascii="Times New Roman" w:hAnsi="Times New Roman" w:cs="Times New Roman"/>
                <w:b/>
                <w:sz w:val="24"/>
                <w:szCs w:val="24"/>
              </w:rPr>
              <w:t>R$</w:t>
            </w:r>
            <w:r w:rsidR="006A2BDF">
              <w:rPr>
                <w:rFonts w:ascii="Times New Roman" w:hAnsi="Times New Roman" w:cs="Times New Roman"/>
                <w:sz w:val="24"/>
                <w:szCs w:val="24"/>
              </w:rPr>
              <w:t xml:space="preserve"> </w:t>
            </w:r>
            <w:r w:rsidR="006A2BDF" w:rsidRPr="006A2BDF">
              <w:rPr>
                <w:rFonts w:ascii="Times New Roman" w:hAnsi="Times New Roman" w:cs="Times New Roman"/>
                <w:b/>
                <w:sz w:val="24"/>
                <w:szCs w:val="24"/>
              </w:rPr>
              <w:t>10.191,70</w:t>
            </w:r>
          </w:p>
        </w:tc>
      </w:tr>
      <w:tr w:rsidR="0092163C" w:rsidRPr="003B4350" w14:paraId="22FAB896" w14:textId="77777777" w:rsidTr="00AF682E">
        <w:trPr>
          <w:trHeight w:val="315"/>
        </w:trPr>
        <w:tc>
          <w:tcPr>
            <w:tcW w:w="3614" w:type="dxa"/>
            <w:tcBorders>
              <w:top w:val="nil"/>
              <w:left w:val="single" w:sz="8" w:space="0" w:color="auto"/>
              <w:bottom w:val="single" w:sz="8" w:space="0" w:color="auto"/>
              <w:right w:val="single" w:sz="8" w:space="0" w:color="auto"/>
            </w:tcBorders>
            <w:noWrap/>
            <w:vAlign w:val="center"/>
          </w:tcPr>
          <w:p w14:paraId="26ED95BA" w14:textId="77777777" w:rsidR="0092163C" w:rsidRPr="00CE4139" w:rsidRDefault="0092163C" w:rsidP="00AA19D5">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Arquiteto de Sistemas</w:t>
            </w:r>
          </w:p>
        </w:tc>
        <w:tc>
          <w:tcPr>
            <w:tcW w:w="5307" w:type="dxa"/>
            <w:tcBorders>
              <w:top w:val="nil"/>
              <w:left w:val="nil"/>
              <w:bottom w:val="single" w:sz="8" w:space="0" w:color="auto"/>
              <w:right w:val="single" w:sz="8" w:space="0" w:color="auto"/>
            </w:tcBorders>
            <w:noWrap/>
          </w:tcPr>
          <w:p w14:paraId="0395C031" w14:textId="2F3A49B4" w:rsidR="0092163C" w:rsidRPr="008D785F" w:rsidRDefault="0092163C" w:rsidP="00D81A1A">
            <w:pPr>
              <w:spacing w:line="240" w:lineRule="auto"/>
              <w:jc w:val="both"/>
              <w:rPr>
                <w:rFonts w:ascii="Times New Roman" w:hAnsi="Times New Roman" w:cs="Times New Roman"/>
                <w:sz w:val="24"/>
                <w:szCs w:val="24"/>
              </w:rPr>
            </w:pPr>
            <w:r w:rsidRPr="00CE4139">
              <w:rPr>
                <w:rFonts w:ascii="Times New Roman" w:hAnsi="Times New Roman" w:cs="Times New Roman"/>
                <w:sz w:val="24"/>
                <w:szCs w:val="24"/>
              </w:rPr>
              <w:t>R$</w:t>
            </w:r>
            <w:r w:rsidR="00D81A1A">
              <w:rPr>
                <w:rFonts w:ascii="Times New Roman" w:hAnsi="Times New Roman" w:cs="Times New Roman"/>
                <w:sz w:val="24"/>
                <w:szCs w:val="24"/>
              </w:rPr>
              <w:t xml:space="preserve"> </w:t>
            </w:r>
            <w:r w:rsidR="00D81A1A" w:rsidRPr="00D81A1A">
              <w:rPr>
                <w:rFonts w:ascii="Times New Roman" w:hAnsi="Times New Roman" w:cs="Times New Roman"/>
                <w:sz w:val="24"/>
                <w:szCs w:val="24"/>
              </w:rPr>
              <w:t>9</w:t>
            </w:r>
            <w:r w:rsidR="00D81A1A">
              <w:rPr>
                <w:rFonts w:ascii="Times New Roman" w:hAnsi="Times New Roman" w:cs="Times New Roman"/>
                <w:sz w:val="24"/>
                <w:szCs w:val="24"/>
              </w:rPr>
              <w:t>.</w:t>
            </w:r>
            <w:r w:rsidR="00D81A1A" w:rsidRPr="00D81A1A">
              <w:rPr>
                <w:rFonts w:ascii="Times New Roman" w:hAnsi="Times New Roman" w:cs="Times New Roman"/>
                <w:sz w:val="24"/>
                <w:szCs w:val="24"/>
              </w:rPr>
              <w:t>913</w:t>
            </w:r>
            <w:r w:rsidR="00D81A1A">
              <w:rPr>
                <w:rFonts w:ascii="Times New Roman" w:hAnsi="Times New Roman" w:cs="Times New Roman"/>
                <w:sz w:val="24"/>
                <w:szCs w:val="24"/>
              </w:rPr>
              <w:t xml:space="preserve">,00 + </w:t>
            </w:r>
            <w:r w:rsidR="00D81A1A" w:rsidRPr="00474A93">
              <w:rPr>
                <w:rFonts w:ascii="Times New Roman" w:hAnsi="Times New Roman" w:cs="Times New Roman"/>
                <w:sz w:val="24"/>
                <w:szCs w:val="24"/>
              </w:rPr>
              <w:t xml:space="preserve">R$ </w:t>
            </w:r>
            <w:r w:rsidR="00D81A1A" w:rsidRPr="00D81A1A">
              <w:rPr>
                <w:rFonts w:ascii="Times New Roman" w:hAnsi="Times New Roman" w:cs="Times New Roman"/>
                <w:sz w:val="24"/>
                <w:szCs w:val="24"/>
              </w:rPr>
              <w:t>13</w:t>
            </w:r>
            <w:r w:rsidR="00D81A1A">
              <w:rPr>
                <w:rFonts w:ascii="Times New Roman" w:hAnsi="Times New Roman" w:cs="Times New Roman"/>
                <w:sz w:val="24"/>
                <w:szCs w:val="24"/>
              </w:rPr>
              <w:t>.</w:t>
            </w:r>
            <w:r w:rsidR="00D81A1A" w:rsidRPr="00D81A1A">
              <w:rPr>
                <w:rFonts w:ascii="Times New Roman" w:hAnsi="Times New Roman" w:cs="Times New Roman"/>
                <w:sz w:val="24"/>
                <w:szCs w:val="24"/>
              </w:rPr>
              <w:t>500</w:t>
            </w:r>
            <w:r w:rsidR="00D81A1A">
              <w:rPr>
                <w:rFonts w:ascii="Times New Roman" w:hAnsi="Times New Roman" w:cs="Times New Roman"/>
                <w:sz w:val="24"/>
                <w:szCs w:val="24"/>
              </w:rPr>
              <w:t xml:space="preserve">,00 </w:t>
            </w:r>
            <w:r w:rsidR="00D81A1A" w:rsidRPr="00D81A1A">
              <w:rPr>
                <w:rFonts w:ascii="Times New Roman" w:hAnsi="Times New Roman" w:cs="Times New Roman"/>
                <w:sz w:val="24"/>
                <w:szCs w:val="24"/>
              </w:rPr>
              <w:t>+</w:t>
            </w:r>
            <w:r w:rsidR="00D81A1A">
              <w:rPr>
                <w:rFonts w:ascii="Times New Roman" w:hAnsi="Times New Roman" w:cs="Times New Roman"/>
                <w:sz w:val="24"/>
                <w:szCs w:val="24"/>
              </w:rPr>
              <w:t xml:space="preserve"> </w:t>
            </w:r>
            <w:r w:rsidR="00D81A1A" w:rsidRPr="00474A93">
              <w:rPr>
                <w:rFonts w:ascii="Times New Roman" w:hAnsi="Times New Roman" w:cs="Times New Roman"/>
                <w:sz w:val="24"/>
                <w:szCs w:val="24"/>
              </w:rPr>
              <w:t xml:space="preserve">R$ </w:t>
            </w:r>
            <w:r w:rsidR="00D81A1A" w:rsidRPr="00D81A1A">
              <w:rPr>
                <w:rFonts w:ascii="Times New Roman" w:hAnsi="Times New Roman" w:cs="Times New Roman"/>
                <w:sz w:val="24"/>
                <w:szCs w:val="24"/>
              </w:rPr>
              <w:t>8</w:t>
            </w:r>
            <w:r w:rsidR="00D81A1A">
              <w:rPr>
                <w:rFonts w:ascii="Times New Roman" w:hAnsi="Times New Roman" w:cs="Times New Roman"/>
                <w:sz w:val="24"/>
                <w:szCs w:val="24"/>
              </w:rPr>
              <w:t>.</w:t>
            </w:r>
            <w:r w:rsidR="00D81A1A" w:rsidRPr="00D81A1A">
              <w:rPr>
                <w:rFonts w:ascii="Times New Roman" w:hAnsi="Times New Roman" w:cs="Times New Roman"/>
                <w:sz w:val="24"/>
                <w:szCs w:val="24"/>
              </w:rPr>
              <w:t>775,77</w:t>
            </w:r>
            <w:r w:rsidR="00D81A1A">
              <w:rPr>
                <w:rFonts w:ascii="Times New Roman" w:hAnsi="Times New Roman" w:cs="Times New Roman"/>
                <w:sz w:val="24"/>
                <w:szCs w:val="24"/>
              </w:rPr>
              <w:t xml:space="preserve"> </w:t>
            </w:r>
            <w:r w:rsidR="00D81A1A" w:rsidRPr="00D81A1A">
              <w:rPr>
                <w:rFonts w:ascii="Times New Roman" w:hAnsi="Times New Roman" w:cs="Times New Roman"/>
                <w:sz w:val="24"/>
                <w:szCs w:val="24"/>
              </w:rPr>
              <w:t>+</w:t>
            </w:r>
            <w:r w:rsidR="00D81A1A" w:rsidRPr="00474A93">
              <w:rPr>
                <w:rFonts w:ascii="Times New Roman" w:hAnsi="Times New Roman" w:cs="Times New Roman"/>
                <w:sz w:val="24"/>
                <w:szCs w:val="24"/>
              </w:rPr>
              <w:t xml:space="preserve"> R$ </w:t>
            </w:r>
            <w:r w:rsidR="00D81A1A">
              <w:rPr>
                <w:rFonts w:ascii="Times New Roman" w:hAnsi="Times New Roman" w:cs="Times New Roman"/>
                <w:sz w:val="24"/>
                <w:szCs w:val="24"/>
              </w:rPr>
              <w:t xml:space="preserve">8.750,00 </w:t>
            </w:r>
            <w:r w:rsidR="00D81A1A" w:rsidRPr="00D81A1A">
              <w:rPr>
                <w:rFonts w:ascii="Times New Roman" w:hAnsi="Times New Roman" w:cs="Times New Roman"/>
                <w:sz w:val="24"/>
                <w:szCs w:val="24"/>
              </w:rPr>
              <w:t>+</w:t>
            </w:r>
            <w:r w:rsidR="00D81A1A">
              <w:rPr>
                <w:rFonts w:ascii="Times New Roman" w:hAnsi="Times New Roman" w:cs="Times New Roman"/>
                <w:sz w:val="24"/>
                <w:szCs w:val="24"/>
              </w:rPr>
              <w:t xml:space="preserve"> </w:t>
            </w:r>
            <w:r w:rsidR="00D81A1A" w:rsidRPr="00474A93">
              <w:rPr>
                <w:rFonts w:ascii="Times New Roman" w:hAnsi="Times New Roman" w:cs="Times New Roman"/>
                <w:sz w:val="24"/>
                <w:szCs w:val="24"/>
              </w:rPr>
              <w:t xml:space="preserve">R$ </w:t>
            </w:r>
            <w:r w:rsidR="00D81A1A" w:rsidRPr="00D81A1A">
              <w:rPr>
                <w:rFonts w:ascii="Times New Roman" w:hAnsi="Times New Roman" w:cs="Times New Roman"/>
                <w:sz w:val="24"/>
                <w:szCs w:val="24"/>
              </w:rPr>
              <w:t>12</w:t>
            </w:r>
            <w:r w:rsidR="00D81A1A">
              <w:rPr>
                <w:rFonts w:ascii="Times New Roman" w:hAnsi="Times New Roman" w:cs="Times New Roman"/>
                <w:sz w:val="24"/>
                <w:szCs w:val="24"/>
              </w:rPr>
              <w:t>.</w:t>
            </w:r>
            <w:r w:rsidR="00D81A1A" w:rsidRPr="00D81A1A">
              <w:rPr>
                <w:rFonts w:ascii="Times New Roman" w:hAnsi="Times New Roman" w:cs="Times New Roman"/>
                <w:sz w:val="24"/>
                <w:szCs w:val="24"/>
              </w:rPr>
              <w:t>000</w:t>
            </w:r>
            <w:r w:rsidR="00D81A1A">
              <w:rPr>
                <w:rFonts w:ascii="Times New Roman" w:hAnsi="Times New Roman" w:cs="Times New Roman"/>
                <w:sz w:val="24"/>
                <w:szCs w:val="24"/>
              </w:rPr>
              <w:t xml:space="preserve">,00 </w:t>
            </w:r>
            <w:r w:rsidR="00D81A1A" w:rsidRPr="00D81A1A">
              <w:rPr>
                <w:rFonts w:ascii="Times New Roman" w:hAnsi="Times New Roman" w:cs="Times New Roman"/>
                <w:sz w:val="24"/>
                <w:szCs w:val="24"/>
              </w:rPr>
              <w:t>+</w:t>
            </w:r>
            <w:r w:rsidR="00D81A1A">
              <w:rPr>
                <w:rFonts w:ascii="Times New Roman" w:hAnsi="Times New Roman" w:cs="Times New Roman"/>
                <w:sz w:val="24"/>
                <w:szCs w:val="24"/>
              </w:rPr>
              <w:t xml:space="preserve"> </w:t>
            </w:r>
            <w:r w:rsidR="00D81A1A" w:rsidRPr="00474A93">
              <w:rPr>
                <w:rFonts w:ascii="Times New Roman" w:hAnsi="Times New Roman" w:cs="Times New Roman"/>
                <w:sz w:val="24"/>
                <w:szCs w:val="24"/>
              </w:rPr>
              <w:t xml:space="preserve">R$ </w:t>
            </w:r>
            <w:r w:rsidR="00D81A1A" w:rsidRPr="00D81A1A">
              <w:rPr>
                <w:rFonts w:ascii="Times New Roman" w:hAnsi="Times New Roman" w:cs="Times New Roman"/>
                <w:sz w:val="24"/>
                <w:szCs w:val="24"/>
              </w:rPr>
              <w:t>11</w:t>
            </w:r>
            <w:r w:rsidR="00D81A1A">
              <w:rPr>
                <w:rFonts w:ascii="Times New Roman" w:hAnsi="Times New Roman" w:cs="Times New Roman"/>
                <w:sz w:val="24"/>
                <w:szCs w:val="24"/>
              </w:rPr>
              <w:t>.</w:t>
            </w:r>
            <w:r w:rsidR="00D81A1A" w:rsidRPr="00D81A1A">
              <w:rPr>
                <w:rFonts w:ascii="Times New Roman" w:hAnsi="Times New Roman" w:cs="Times New Roman"/>
                <w:sz w:val="24"/>
                <w:szCs w:val="24"/>
              </w:rPr>
              <w:t>464,45</w:t>
            </w:r>
            <w:r w:rsidR="00D81A1A">
              <w:rPr>
                <w:rFonts w:ascii="Times New Roman" w:hAnsi="Times New Roman" w:cs="Times New Roman"/>
                <w:sz w:val="24"/>
                <w:szCs w:val="24"/>
              </w:rPr>
              <w:t xml:space="preserve"> </w:t>
            </w:r>
            <w:r w:rsidR="00D81A1A" w:rsidRPr="00D81A1A">
              <w:rPr>
                <w:rFonts w:ascii="Times New Roman" w:hAnsi="Times New Roman" w:cs="Times New Roman"/>
                <w:sz w:val="24"/>
                <w:szCs w:val="24"/>
              </w:rPr>
              <w:t>+</w:t>
            </w:r>
            <w:r w:rsidR="00D81A1A">
              <w:rPr>
                <w:rFonts w:ascii="Times New Roman" w:hAnsi="Times New Roman" w:cs="Times New Roman"/>
                <w:sz w:val="24"/>
                <w:szCs w:val="24"/>
              </w:rPr>
              <w:t xml:space="preserve"> </w:t>
            </w:r>
            <w:r w:rsidR="00D81A1A" w:rsidRPr="00474A93">
              <w:rPr>
                <w:rFonts w:ascii="Times New Roman" w:hAnsi="Times New Roman" w:cs="Times New Roman"/>
                <w:sz w:val="24"/>
                <w:szCs w:val="24"/>
              </w:rPr>
              <w:t xml:space="preserve">R$ </w:t>
            </w:r>
            <w:r w:rsidR="00D81A1A" w:rsidRPr="00D81A1A">
              <w:rPr>
                <w:rFonts w:ascii="Times New Roman" w:hAnsi="Times New Roman" w:cs="Times New Roman"/>
                <w:sz w:val="24"/>
                <w:szCs w:val="24"/>
              </w:rPr>
              <w:t>9</w:t>
            </w:r>
            <w:r w:rsidR="00D81A1A">
              <w:rPr>
                <w:rFonts w:ascii="Times New Roman" w:hAnsi="Times New Roman" w:cs="Times New Roman"/>
                <w:sz w:val="24"/>
                <w:szCs w:val="24"/>
              </w:rPr>
              <w:t>.</w:t>
            </w:r>
            <w:r w:rsidR="00D81A1A" w:rsidRPr="00D81A1A">
              <w:rPr>
                <w:rFonts w:ascii="Times New Roman" w:hAnsi="Times New Roman" w:cs="Times New Roman"/>
                <w:sz w:val="24"/>
                <w:szCs w:val="24"/>
              </w:rPr>
              <w:t>782</w:t>
            </w:r>
            <w:r w:rsidR="00D81A1A">
              <w:rPr>
                <w:rFonts w:ascii="Times New Roman" w:hAnsi="Times New Roman" w:cs="Times New Roman"/>
                <w:sz w:val="24"/>
                <w:szCs w:val="24"/>
              </w:rPr>
              <w:t xml:space="preserve">,00 </w:t>
            </w:r>
            <w:r w:rsidR="00D81A1A" w:rsidRPr="00D81A1A">
              <w:rPr>
                <w:rFonts w:ascii="Times New Roman" w:hAnsi="Times New Roman" w:cs="Times New Roman"/>
                <w:sz w:val="24"/>
                <w:szCs w:val="24"/>
              </w:rPr>
              <w:t>+</w:t>
            </w:r>
            <w:r w:rsidR="00D81A1A" w:rsidRPr="00474A93">
              <w:rPr>
                <w:rFonts w:ascii="Times New Roman" w:hAnsi="Times New Roman" w:cs="Times New Roman"/>
                <w:sz w:val="24"/>
                <w:szCs w:val="24"/>
              </w:rPr>
              <w:t xml:space="preserve"> R$ </w:t>
            </w:r>
            <w:r w:rsidR="00D81A1A" w:rsidRPr="00D81A1A">
              <w:rPr>
                <w:rFonts w:ascii="Times New Roman" w:hAnsi="Times New Roman" w:cs="Times New Roman"/>
                <w:sz w:val="24"/>
                <w:szCs w:val="24"/>
              </w:rPr>
              <w:t>13</w:t>
            </w:r>
            <w:r w:rsidR="00D81A1A">
              <w:rPr>
                <w:rFonts w:ascii="Times New Roman" w:hAnsi="Times New Roman" w:cs="Times New Roman"/>
                <w:sz w:val="24"/>
                <w:szCs w:val="24"/>
              </w:rPr>
              <w:t>.</w:t>
            </w:r>
            <w:r w:rsidR="00D81A1A" w:rsidRPr="00D81A1A">
              <w:rPr>
                <w:rFonts w:ascii="Times New Roman" w:hAnsi="Times New Roman" w:cs="Times New Roman"/>
                <w:sz w:val="24"/>
                <w:szCs w:val="24"/>
              </w:rPr>
              <w:t>500</w:t>
            </w:r>
            <w:r w:rsidR="00D81A1A">
              <w:rPr>
                <w:rFonts w:ascii="Times New Roman" w:hAnsi="Times New Roman" w:cs="Times New Roman"/>
                <w:sz w:val="24"/>
                <w:szCs w:val="24"/>
              </w:rPr>
              <w:t xml:space="preserve">,00 </w:t>
            </w:r>
            <w:r w:rsidR="00D81A1A" w:rsidRPr="00D81A1A">
              <w:rPr>
                <w:rFonts w:ascii="Times New Roman" w:hAnsi="Times New Roman" w:cs="Times New Roman"/>
                <w:sz w:val="24"/>
                <w:szCs w:val="24"/>
              </w:rPr>
              <w:t>/8</w:t>
            </w:r>
            <w:r w:rsidR="00D81A1A">
              <w:rPr>
                <w:rFonts w:ascii="Times New Roman" w:hAnsi="Times New Roman" w:cs="Times New Roman"/>
                <w:sz w:val="24"/>
                <w:szCs w:val="24"/>
              </w:rPr>
              <w:t xml:space="preserve"> = </w:t>
            </w:r>
            <w:r w:rsidR="00D81A1A" w:rsidRPr="00D81A1A">
              <w:rPr>
                <w:rFonts w:ascii="Times New Roman" w:hAnsi="Times New Roman" w:cs="Times New Roman"/>
                <w:b/>
                <w:sz w:val="24"/>
                <w:szCs w:val="24"/>
              </w:rPr>
              <w:t>R$</w:t>
            </w:r>
            <w:r w:rsidR="00D81A1A">
              <w:rPr>
                <w:rFonts w:ascii="Times New Roman" w:hAnsi="Times New Roman" w:cs="Times New Roman"/>
                <w:sz w:val="24"/>
                <w:szCs w:val="24"/>
              </w:rPr>
              <w:t xml:space="preserve"> </w:t>
            </w:r>
            <w:r w:rsidR="00D81A1A" w:rsidRPr="006A2BDF">
              <w:rPr>
                <w:rFonts w:ascii="Times New Roman" w:hAnsi="Times New Roman" w:cs="Times New Roman"/>
                <w:b/>
                <w:sz w:val="24"/>
                <w:szCs w:val="24"/>
              </w:rPr>
              <w:t>10.</w:t>
            </w:r>
            <w:r w:rsidR="00D81A1A">
              <w:rPr>
                <w:rFonts w:ascii="Times New Roman" w:hAnsi="Times New Roman" w:cs="Times New Roman"/>
                <w:b/>
                <w:sz w:val="24"/>
                <w:szCs w:val="24"/>
              </w:rPr>
              <w:t>960,65</w:t>
            </w:r>
          </w:p>
        </w:tc>
      </w:tr>
      <w:tr w:rsidR="0092163C" w:rsidRPr="003B4350" w14:paraId="5C878165" w14:textId="77777777" w:rsidTr="00AF682E">
        <w:trPr>
          <w:trHeight w:val="315"/>
        </w:trPr>
        <w:tc>
          <w:tcPr>
            <w:tcW w:w="3614" w:type="dxa"/>
            <w:tcBorders>
              <w:top w:val="nil"/>
              <w:left w:val="single" w:sz="8" w:space="0" w:color="auto"/>
              <w:bottom w:val="single" w:sz="8" w:space="0" w:color="auto"/>
              <w:right w:val="single" w:sz="8" w:space="0" w:color="auto"/>
            </w:tcBorders>
            <w:noWrap/>
            <w:vAlign w:val="center"/>
          </w:tcPr>
          <w:p w14:paraId="078804BC" w14:textId="1F8F532F" w:rsidR="0092163C" w:rsidRPr="00474A93" w:rsidRDefault="0092163C" w:rsidP="00AA19D5">
            <w:pPr>
              <w:spacing w:line="240" w:lineRule="auto"/>
              <w:rPr>
                <w:rFonts w:ascii="Times New Roman" w:eastAsia="Times New Roman" w:hAnsi="Times New Roman" w:cs="Times New Roman"/>
                <w:color w:val="000000"/>
                <w:sz w:val="24"/>
                <w:szCs w:val="24"/>
              </w:rPr>
            </w:pPr>
            <w:r w:rsidRPr="00474A93">
              <w:rPr>
                <w:rFonts w:ascii="Times New Roman" w:eastAsia="Times New Roman" w:hAnsi="Times New Roman" w:cs="Times New Roman"/>
                <w:color w:val="000000"/>
                <w:sz w:val="24"/>
                <w:szCs w:val="24"/>
              </w:rPr>
              <w:t>Analista de Sistemas Sênior</w:t>
            </w:r>
          </w:p>
        </w:tc>
        <w:tc>
          <w:tcPr>
            <w:tcW w:w="5307" w:type="dxa"/>
            <w:tcBorders>
              <w:top w:val="nil"/>
              <w:left w:val="nil"/>
              <w:bottom w:val="single" w:sz="8" w:space="0" w:color="auto"/>
              <w:right w:val="single" w:sz="8" w:space="0" w:color="auto"/>
            </w:tcBorders>
            <w:noWrap/>
          </w:tcPr>
          <w:p w14:paraId="082A5EE7" w14:textId="79F61AAE" w:rsidR="0092163C" w:rsidRPr="00474A93" w:rsidRDefault="0092163C" w:rsidP="008E433F">
            <w:pPr>
              <w:spacing w:line="240" w:lineRule="auto"/>
              <w:jc w:val="both"/>
              <w:rPr>
                <w:rFonts w:ascii="Times New Roman" w:hAnsi="Times New Roman" w:cs="Times New Roman"/>
                <w:b/>
                <w:sz w:val="24"/>
                <w:szCs w:val="24"/>
              </w:rPr>
            </w:pPr>
            <w:r w:rsidRPr="00474A93">
              <w:rPr>
                <w:rFonts w:ascii="Times New Roman" w:hAnsi="Times New Roman" w:cs="Times New Roman"/>
                <w:sz w:val="24"/>
                <w:szCs w:val="24"/>
              </w:rPr>
              <w:t xml:space="preserve">R$ </w:t>
            </w:r>
            <w:r w:rsidR="008E433F" w:rsidRPr="008E433F">
              <w:rPr>
                <w:rFonts w:ascii="Times New Roman" w:hAnsi="Times New Roman" w:cs="Times New Roman"/>
                <w:sz w:val="24"/>
                <w:szCs w:val="24"/>
              </w:rPr>
              <w:t>10</w:t>
            </w:r>
            <w:r w:rsidR="008E433F">
              <w:rPr>
                <w:rFonts w:ascii="Times New Roman" w:hAnsi="Times New Roman" w:cs="Times New Roman"/>
                <w:sz w:val="24"/>
                <w:szCs w:val="24"/>
              </w:rPr>
              <w:t>.</w:t>
            </w:r>
            <w:r w:rsidR="008E433F" w:rsidRPr="008E433F">
              <w:rPr>
                <w:rFonts w:ascii="Times New Roman" w:hAnsi="Times New Roman" w:cs="Times New Roman"/>
                <w:sz w:val="24"/>
                <w:szCs w:val="24"/>
              </w:rPr>
              <w:t>000</w:t>
            </w:r>
            <w:r w:rsidR="008E433F">
              <w:rPr>
                <w:rFonts w:ascii="Times New Roman" w:hAnsi="Times New Roman" w:cs="Times New Roman"/>
                <w:sz w:val="24"/>
                <w:szCs w:val="24"/>
              </w:rPr>
              <w:t xml:space="preserve">,00 </w:t>
            </w:r>
            <w:r w:rsidR="008E433F" w:rsidRPr="008E433F">
              <w:rPr>
                <w:rFonts w:ascii="Times New Roman" w:hAnsi="Times New Roman" w:cs="Times New Roman"/>
                <w:sz w:val="24"/>
                <w:szCs w:val="24"/>
              </w:rPr>
              <w:t>+</w:t>
            </w:r>
            <w:r w:rsidR="008E433F">
              <w:rPr>
                <w:rFonts w:ascii="Times New Roman" w:hAnsi="Times New Roman" w:cs="Times New Roman"/>
                <w:sz w:val="24"/>
                <w:szCs w:val="24"/>
              </w:rPr>
              <w:t xml:space="preserve"> </w:t>
            </w:r>
            <w:r w:rsidR="008E433F" w:rsidRPr="00474A93">
              <w:rPr>
                <w:rFonts w:ascii="Times New Roman" w:hAnsi="Times New Roman" w:cs="Times New Roman"/>
                <w:sz w:val="24"/>
                <w:szCs w:val="24"/>
              </w:rPr>
              <w:t xml:space="preserve">R$ </w:t>
            </w:r>
            <w:r w:rsidR="008E433F" w:rsidRPr="008E433F">
              <w:rPr>
                <w:rFonts w:ascii="Times New Roman" w:hAnsi="Times New Roman" w:cs="Times New Roman"/>
                <w:sz w:val="24"/>
                <w:szCs w:val="24"/>
              </w:rPr>
              <w:t>8</w:t>
            </w:r>
            <w:r w:rsidR="008E433F">
              <w:rPr>
                <w:rFonts w:ascii="Times New Roman" w:hAnsi="Times New Roman" w:cs="Times New Roman"/>
                <w:sz w:val="24"/>
                <w:szCs w:val="24"/>
              </w:rPr>
              <w:t>.</w:t>
            </w:r>
            <w:r w:rsidR="008E433F" w:rsidRPr="008E433F">
              <w:rPr>
                <w:rFonts w:ascii="Times New Roman" w:hAnsi="Times New Roman" w:cs="Times New Roman"/>
                <w:sz w:val="24"/>
                <w:szCs w:val="24"/>
              </w:rPr>
              <w:t>000</w:t>
            </w:r>
            <w:r w:rsidR="008E433F">
              <w:rPr>
                <w:rFonts w:ascii="Times New Roman" w:hAnsi="Times New Roman" w:cs="Times New Roman"/>
                <w:sz w:val="24"/>
                <w:szCs w:val="24"/>
              </w:rPr>
              <w:t xml:space="preserve">,00 </w:t>
            </w:r>
            <w:r w:rsidR="008E433F" w:rsidRPr="008E433F">
              <w:rPr>
                <w:rFonts w:ascii="Times New Roman" w:hAnsi="Times New Roman" w:cs="Times New Roman"/>
                <w:sz w:val="24"/>
                <w:szCs w:val="24"/>
              </w:rPr>
              <w:t>+</w:t>
            </w:r>
            <w:r w:rsidR="008E433F">
              <w:rPr>
                <w:rFonts w:ascii="Times New Roman" w:hAnsi="Times New Roman" w:cs="Times New Roman"/>
                <w:sz w:val="24"/>
                <w:szCs w:val="24"/>
              </w:rPr>
              <w:t xml:space="preserve"> </w:t>
            </w:r>
            <w:r w:rsidR="008E433F" w:rsidRPr="00474A93">
              <w:rPr>
                <w:rFonts w:ascii="Times New Roman" w:hAnsi="Times New Roman" w:cs="Times New Roman"/>
                <w:sz w:val="24"/>
                <w:szCs w:val="24"/>
              </w:rPr>
              <w:t xml:space="preserve">R$ </w:t>
            </w:r>
            <w:r w:rsidR="008E433F" w:rsidRPr="008E433F">
              <w:rPr>
                <w:rFonts w:ascii="Times New Roman" w:hAnsi="Times New Roman" w:cs="Times New Roman"/>
                <w:sz w:val="24"/>
                <w:szCs w:val="24"/>
              </w:rPr>
              <w:t>9</w:t>
            </w:r>
            <w:r w:rsidR="008E433F">
              <w:rPr>
                <w:rFonts w:ascii="Times New Roman" w:hAnsi="Times New Roman" w:cs="Times New Roman"/>
                <w:sz w:val="24"/>
                <w:szCs w:val="24"/>
              </w:rPr>
              <w:t>.</w:t>
            </w:r>
            <w:r w:rsidR="008E433F" w:rsidRPr="008E433F">
              <w:rPr>
                <w:rFonts w:ascii="Times New Roman" w:hAnsi="Times New Roman" w:cs="Times New Roman"/>
                <w:sz w:val="24"/>
                <w:szCs w:val="24"/>
              </w:rPr>
              <w:t>290,21+</w:t>
            </w:r>
            <w:r w:rsidR="008E433F">
              <w:rPr>
                <w:rFonts w:ascii="Times New Roman" w:hAnsi="Times New Roman" w:cs="Times New Roman"/>
                <w:sz w:val="24"/>
                <w:szCs w:val="24"/>
              </w:rPr>
              <w:t xml:space="preserve"> </w:t>
            </w:r>
            <w:r w:rsidR="008E433F" w:rsidRPr="00474A93">
              <w:rPr>
                <w:rFonts w:ascii="Times New Roman" w:hAnsi="Times New Roman" w:cs="Times New Roman"/>
                <w:sz w:val="24"/>
                <w:szCs w:val="24"/>
              </w:rPr>
              <w:t xml:space="preserve">R$ </w:t>
            </w:r>
            <w:r w:rsidR="008E433F" w:rsidRPr="008E433F">
              <w:rPr>
                <w:rFonts w:ascii="Times New Roman" w:hAnsi="Times New Roman" w:cs="Times New Roman"/>
                <w:sz w:val="24"/>
                <w:szCs w:val="24"/>
              </w:rPr>
              <w:t>8</w:t>
            </w:r>
            <w:r w:rsidR="008E433F">
              <w:rPr>
                <w:rFonts w:ascii="Times New Roman" w:hAnsi="Times New Roman" w:cs="Times New Roman"/>
                <w:sz w:val="24"/>
                <w:szCs w:val="24"/>
              </w:rPr>
              <w:t>.</w:t>
            </w:r>
            <w:r w:rsidR="008E433F" w:rsidRPr="008E433F">
              <w:rPr>
                <w:rFonts w:ascii="Times New Roman" w:hAnsi="Times New Roman" w:cs="Times New Roman"/>
                <w:sz w:val="24"/>
                <w:szCs w:val="24"/>
              </w:rPr>
              <w:t>418</w:t>
            </w:r>
            <w:r w:rsidR="008E433F">
              <w:rPr>
                <w:rFonts w:ascii="Times New Roman" w:hAnsi="Times New Roman" w:cs="Times New Roman"/>
                <w:sz w:val="24"/>
                <w:szCs w:val="24"/>
              </w:rPr>
              <w:t xml:space="preserve">,00 </w:t>
            </w:r>
            <w:r w:rsidR="008E433F" w:rsidRPr="008E433F">
              <w:rPr>
                <w:rFonts w:ascii="Times New Roman" w:hAnsi="Times New Roman" w:cs="Times New Roman"/>
                <w:sz w:val="24"/>
                <w:szCs w:val="24"/>
              </w:rPr>
              <w:t>/4</w:t>
            </w:r>
            <w:r w:rsidR="008E433F">
              <w:rPr>
                <w:rFonts w:ascii="Times New Roman" w:hAnsi="Times New Roman" w:cs="Times New Roman"/>
                <w:sz w:val="24"/>
                <w:szCs w:val="24"/>
              </w:rPr>
              <w:t xml:space="preserve"> = </w:t>
            </w:r>
            <w:r w:rsidR="008E433F" w:rsidRPr="00D81A1A">
              <w:rPr>
                <w:rFonts w:ascii="Times New Roman" w:hAnsi="Times New Roman" w:cs="Times New Roman"/>
                <w:b/>
                <w:sz w:val="24"/>
                <w:szCs w:val="24"/>
              </w:rPr>
              <w:t>R$</w:t>
            </w:r>
            <w:r w:rsidR="008E433F">
              <w:rPr>
                <w:rFonts w:ascii="Times New Roman" w:hAnsi="Times New Roman" w:cs="Times New Roman"/>
                <w:sz w:val="24"/>
                <w:szCs w:val="24"/>
              </w:rPr>
              <w:t xml:space="preserve"> </w:t>
            </w:r>
            <w:r w:rsidR="008E433F">
              <w:rPr>
                <w:rFonts w:ascii="Times New Roman" w:hAnsi="Times New Roman" w:cs="Times New Roman"/>
                <w:b/>
                <w:sz w:val="24"/>
                <w:szCs w:val="24"/>
              </w:rPr>
              <w:t>8.927,05</w:t>
            </w:r>
          </w:p>
        </w:tc>
      </w:tr>
      <w:tr w:rsidR="0092163C" w:rsidRPr="003B4350" w14:paraId="16A2DBB6" w14:textId="77777777" w:rsidTr="00AF682E">
        <w:trPr>
          <w:trHeight w:val="315"/>
        </w:trPr>
        <w:tc>
          <w:tcPr>
            <w:tcW w:w="3614" w:type="dxa"/>
            <w:tcBorders>
              <w:top w:val="nil"/>
              <w:left w:val="single" w:sz="8" w:space="0" w:color="auto"/>
              <w:bottom w:val="single" w:sz="8" w:space="0" w:color="auto"/>
              <w:right w:val="single" w:sz="8" w:space="0" w:color="auto"/>
            </w:tcBorders>
            <w:noWrap/>
            <w:vAlign w:val="center"/>
          </w:tcPr>
          <w:p w14:paraId="557BEE19" w14:textId="77777777" w:rsidR="0092163C" w:rsidRPr="00474A93" w:rsidRDefault="0092163C" w:rsidP="00AA19D5">
            <w:pPr>
              <w:spacing w:line="240" w:lineRule="auto"/>
              <w:rPr>
                <w:rFonts w:ascii="Times New Roman" w:eastAsia="Times New Roman" w:hAnsi="Times New Roman" w:cs="Times New Roman"/>
                <w:color w:val="000000"/>
                <w:sz w:val="24"/>
                <w:szCs w:val="24"/>
              </w:rPr>
            </w:pPr>
            <w:r w:rsidRPr="00474A93">
              <w:rPr>
                <w:rFonts w:ascii="Times New Roman" w:eastAsia="Times New Roman" w:hAnsi="Times New Roman" w:cs="Times New Roman"/>
                <w:color w:val="000000"/>
                <w:sz w:val="24"/>
                <w:szCs w:val="24"/>
              </w:rPr>
              <w:t>Analista de Sistemas Pleno</w:t>
            </w:r>
          </w:p>
        </w:tc>
        <w:tc>
          <w:tcPr>
            <w:tcW w:w="5307" w:type="dxa"/>
            <w:tcBorders>
              <w:top w:val="nil"/>
              <w:left w:val="nil"/>
              <w:bottom w:val="single" w:sz="8" w:space="0" w:color="auto"/>
              <w:right w:val="single" w:sz="8" w:space="0" w:color="auto"/>
            </w:tcBorders>
            <w:noWrap/>
          </w:tcPr>
          <w:p w14:paraId="0E6A148B" w14:textId="78C019DA" w:rsidR="0092163C" w:rsidRPr="00474A93" w:rsidRDefault="0092163C" w:rsidP="00D51224">
            <w:pPr>
              <w:spacing w:line="240" w:lineRule="auto"/>
              <w:jc w:val="both"/>
              <w:rPr>
                <w:rFonts w:ascii="Times New Roman" w:hAnsi="Times New Roman" w:cs="Times New Roman"/>
                <w:sz w:val="24"/>
                <w:szCs w:val="24"/>
              </w:rPr>
            </w:pPr>
            <w:r w:rsidRPr="00474A93">
              <w:rPr>
                <w:rFonts w:ascii="Times New Roman" w:hAnsi="Times New Roman" w:cs="Times New Roman"/>
                <w:sz w:val="24"/>
                <w:szCs w:val="24"/>
              </w:rPr>
              <w:t>R$</w:t>
            </w:r>
            <w:r w:rsidR="008E433F">
              <w:rPr>
                <w:rFonts w:ascii="Times New Roman" w:hAnsi="Times New Roman" w:cs="Times New Roman"/>
                <w:sz w:val="24"/>
                <w:szCs w:val="24"/>
              </w:rPr>
              <w:t xml:space="preserve"> </w:t>
            </w:r>
            <w:r w:rsidR="008E433F" w:rsidRPr="008E433F">
              <w:rPr>
                <w:rFonts w:ascii="Times New Roman" w:hAnsi="Times New Roman" w:cs="Times New Roman"/>
                <w:sz w:val="24"/>
                <w:szCs w:val="24"/>
              </w:rPr>
              <w:t>7</w:t>
            </w:r>
            <w:r w:rsidR="008E433F">
              <w:rPr>
                <w:rFonts w:ascii="Times New Roman" w:hAnsi="Times New Roman" w:cs="Times New Roman"/>
                <w:sz w:val="24"/>
                <w:szCs w:val="24"/>
              </w:rPr>
              <w:t>.</w:t>
            </w:r>
            <w:r w:rsidR="008E433F" w:rsidRPr="008E433F">
              <w:rPr>
                <w:rFonts w:ascii="Times New Roman" w:hAnsi="Times New Roman" w:cs="Times New Roman"/>
                <w:sz w:val="24"/>
                <w:szCs w:val="24"/>
              </w:rPr>
              <w:t>116</w:t>
            </w:r>
            <w:r w:rsidR="008E433F">
              <w:rPr>
                <w:rFonts w:ascii="Times New Roman" w:hAnsi="Times New Roman" w:cs="Times New Roman"/>
                <w:sz w:val="24"/>
                <w:szCs w:val="24"/>
              </w:rPr>
              <w:t xml:space="preserve">,00 </w:t>
            </w:r>
            <w:r w:rsidR="008E433F" w:rsidRPr="008E433F">
              <w:rPr>
                <w:rFonts w:ascii="Times New Roman" w:hAnsi="Times New Roman" w:cs="Times New Roman"/>
                <w:sz w:val="24"/>
                <w:szCs w:val="24"/>
              </w:rPr>
              <w:t>+</w:t>
            </w:r>
            <w:r w:rsidR="008E433F">
              <w:rPr>
                <w:rFonts w:ascii="Times New Roman" w:hAnsi="Times New Roman" w:cs="Times New Roman"/>
                <w:sz w:val="24"/>
                <w:szCs w:val="24"/>
              </w:rPr>
              <w:t xml:space="preserve"> </w:t>
            </w:r>
            <w:r w:rsidR="008E433F" w:rsidRPr="00474A93">
              <w:rPr>
                <w:rFonts w:ascii="Times New Roman" w:hAnsi="Times New Roman" w:cs="Times New Roman"/>
                <w:sz w:val="24"/>
                <w:szCs w:val="24"/>
              </w:rPr>
              <w:t>R$</w:t>
            </w:r>
            <w:r w:rsidR="008E433F">
              <w:rPr>
                <w:rFonts w:ascii="Times New Roman" w:hAnsi="Times New Roman" w:cs="Times New Roman"/>
                <w:sz w:val="24"/>
                <w:szCs w:val="24"/>
              </w:rPr>
              <w:t xml:space="preserve"> </w:t>
            </w:r>
            <w:r w:rsidR="008E433F" w:rsidRPr="008E433F">
              <w:rPr>
                <w:rFonts w:ascii="Times New Roman" w:hAnsi="Times New Roman" w:cs="Times New Roman"/>
                <w:sz w:val="24"/>
                <w:szCs w:val="24"/>
              </w:rPr>
              <w:t>7</w:t>
            </w:r>
            <w:r w:rsidR="008E433F">
              <w:rPr>
                <w:rFonts w:ascii="Times New Roman" w:hAnsi="Times New Roman" w:cs="Times New Roman"/>
                <w:sz w:val="24"/>
                <w:szCs w:val="24"/>
              </w:rPr>
              <w:t>.</w:t>
            </w:r>
            <w:r w:rsidR="008E433F" w:rsidRPr="008E433F">
              <w:rPr>
                <w:rFonts w:ascii="Times New Roman" w:hAnsi="Times New Roman" w:cs="Times New Roman"/>
                <w:sz w:val="24"/>
                <w:szCs w:val="24"/>
              </w:rPr>
              <w:t>100</w:t>
            </w:r>
            <w:r w:rsidR="008E433F">
              <w:rPr>
                <w:rFonts w:ascii="Times New Roman" w:hAnsi="Times New Roman" w:cs="Times New Roman"/>
                <w:sz w:val="24"/>
                <w:szCs w:val="24"/>
              </w:rPr>
              <w:t xml:space="preserve">,00 </w:t>
            </w:r>
            <w:r w:rsidR="008E433F" w:rsidRPr="008E433F">
              <w:rPr>
                <w:rFonts w:ascii="Times New Roman" w:hAnsi="Times New Roman" w:cs="Times New Roman"/>
                <w:sz w:val="24"/>
                <w:szCs w:val="24"/>
              </w:rPr>
              <w:t>+</w:t>
            </w:r>
            <w:r w:rsidR="008E433F">
              <w:rPr>
                <w:rFonts w:ascii="Times New Roman" w:hAnsi="Times New Roman" w:cs="Times New Roman"/>
                <w:sz w:val="24"/>
                <w:szCs w:val="24"/>
              </w:rPr>
              <w:t xml:space="preserve"> </w:t>
            </w:r>
            <w:r w:rsidR="008E433F" w:rsidRPr="00474A93">
              <w:rPr>
                <w:rFonts w:ascii="Times New Roman" w:hAnsi="Times New Roman" w:cs="Times New Roman"/>
                <w:sz w:val="24"/>
                <w:szCs w:val="24"/>
              </w:rPr>
              <w:t>R$</w:t>
            </w:r>
            <w:r w:rsidR="008E433F">
              <w:rPr>
                <w:rFonts w:ascii="Times New Roman" w:hAnsi="Times New Roman" w:cs="Times New Roman"/>
                <w:sz w:val="24"/>
                <w:szCs w:val="24"/>
              </w:rPr>
              <w:t xml:space="preserve"> </w:t>
            </w:r>
            <w:r w:rsidR="008E433F" w:rsidRPr="008E433F">
              <w:rPr>
                <w:rFonts w:ascii="Times New Roman" w:hAnsi="Times New Roman" w:cs="Times New Roman"/>
                <w:sz w:val="24"/>
                <w:szCs w:val="24"/>
              </w:rPr>
              <w:t>7</w:t>
            </w:r>
            <w:r w:rsidR="008E433F">
              <w:rPr>
                <w:rFonts w:ascii="Times New Roman" w:hAnsi="Times New Roman" w:cs="Times New Roman"/>
                <w:sz w:val="24"/>
                <w:szCs w:val="24"/>
              </w:rPr>
              <w:t>.</w:t>
            </w:r>
            <w:r w:rsidR="008E433F" w:rsidRPr="008E433F">
              <w:rPr>
                <w:rFonts w:ascii="Times New Roman" w:hAnsi="Times New Roman" w:cs="Times New Roman"/>
                <w:sz w:val="24"/>
                <w:szCs w:val="24"/>
              </w:rPr>
              <w:t>436,58</w:t>
            </w:r>
            <w:r w:rsidR="008E433F">
              <w:rPr>
                <w:rFonts w:ascii="Times New Roman" w:hAnsi="Times New Roman" w:cs="Times New Roman"/>
                <w:sz w:val="24"/>
                <w:szCs w:val="24"/>
              </w:rPr>
              <w:t xml:space="preserve"> </w:t>
            </w:r>
            <w:r w:rsidR="008E433F" w:rsidRPr="008E433F">
              <w:rPr>
                <w:rFonts w:ascii="Times New Roman" w:hAnsi="Times New Roman" w:cs="Times New Roman"/>
                <w:sz w:val="24"/>
                <w:szCs w:val="24"/>
              </w:rPr>
              <w:t>+</w:t>
            </w:r>
            <w:r w:rsidR="008E433F">
              <w:rPr>
                <w:rFonts w:ascii="Times New Roman" w:hAnsi="Times New Roman" w:cs="Times New Roman"/>
                <w:sz w:val="24"/>
                <w:szCs w:val="24"/>
              </w:rPr>
              <w:t xml:space="preserve"> </w:t>
            </w:r>
            <w:r w:rsidR="008E433F" w:rsidRPr="00474A93">
              <w:rPr>
                <w:rFonts w:ascii="Times New Roman" w:hAnsi="Times New Roman" w:cs="Times New Roman"/>
                <w:sz w:val="24"/>
                <w:szCs w:val="24"/>
              </w:rPr>
              <w:t>R$</w:t>
            </w:r>
            <w:r w:rsidR="008E433F">
              <w:rPr>
                <w:rFonts w:ascii="Times New Roman" w:hAnsi="Times New Roman" w:cs="Times New Roman"/>
                <w:sz w:val="24"/>
                <w:szCs w:val="24"/>
              </w:rPr>
              <w:t xml:space="preserve"> </w:t>
            </w:r>
            <w:r w:rsidR="008E433F" w:rsidRPr="008E433F">
              <w:rPr>
                <w:rFonts w:ascii="Times New Roman" w:hAnsi="Times New Roman" w:cs="Times New Roman"/>
                <w:sz w:val="24"/>
                <w:szCs w:val="24"/>
              </w:rPr>
              <w:t>7</w:t>
            </w:r>
            <w:r w:rsidR="008E433F">
              <w:rPr>
                <w:rFonts w:ascii="Times New Roman" w:hAnsi="Times New Roman" w:cs="Times New Roman"/>
                <w:sz w:val="24"/>
                <w:szCs w:val="24"/>
              </w:rPr>
              <w:t>.</w:t>
            </w:r>
            <w:r w:rsidR="008E433F" w:rsidRPr="008E433F">
              <w:rPr>
                <w:rFonts w:ascii="Times New Roman" w:hAnsi="Times New Roman" w:cs="Times New Roman"/>
                <w:sz w:val="24"/>
                <w:szCs w:val="24"/>
              </w:rPr>
              <w:t>200</w:t>
            </w:r>
            <w:r w:rsidR="008E433F">
              <w:rPr>
                <w:rFonts w:ascii="Times New Roman" w:hAnsi="Times New Roman" w:cs="Times New Roman"/>
                <w:sz w:val="24"/>
                <w:szCs w:val="24"/>
              </w:rPr>
              <w:t xml:space="preserve">,00 </w:t>
            </w:r>
            <w:r w:rsidR="008E433F" w:rsidRPr="008E433F">
              <w:rPr>
                <w:rFonts w:ascii="Times New Roman" w:hAnsi="Times New Roman" w:cs="Times New Roman"/>
                <w:sz w:val="24"/>
                <w:szCs w:val="24"/>
              </w:rPr>
              <w:t>+</w:t>
            </w:r>
            <w:r w:rsidR="008E433F">
              <w:rPr>
                <w:rFonts w:ascii="Times New Roman" w:hAnsi="Times New Roman" w:cs="Times New Roman"/>
                <w:sz w:val="24"/>
                <w:szCs w:val="24"/>
              </w:rPr>
              <w:t xml:space="preserve"> </w:t>
            </w:r>
            <w:r w:rsidR="008E433F" w:rsidRPr="00474A93">
              <w:rPr>
                <w:rFonts w:ascii="Times New Roman" w:hAnsi="Times New Roman" w:cs="Times New Roman"/>
                <w:sz w:val="24"/>
                <w:szCs w:val="24"/>
              </w:rPr>
              <w:t>R$</w:t>
            </w:r>
            <w:r w:rsidR="008E433F">
              <w:rPr>
                <w:rFonts w:ascii="Times New Roman" w:hAnsi="Times New Roman" w:cs="Times New Roman"/>
                <w:sz w:val="24"/>
                <w:szCs w:val="24"/>
              </w:rPr>
              <w:t xml:space="preserve"> </w:t>
            </w:r>
            <w:r w:rsidR="008E433F" w:rsidRPr="008E433F">
              <w:rPr>
                <w:rFonts w:ascii="Times New Roman" w:hAnsi="Times New Roman" w:cs="Times New Roman"/>
                <w:sz w:val="24"/>
                <w:szCs w:val="24"/>
              </w:rPr>
              <w:t>7</w:t>
            </w:r>
            <w:r w:rsidR="008E433F">
              <w:rPr>
                <w:rFonts w:ascii="Times New Roman" w:hAnsi="Times New Roman" w:cs="Times New Roman"/>
                <w:sz w:val="24"/>
                <w:szCs w:val="24"/>
              </w:rPr>
              <w:t>.</w:t>
            </w:r>
            <w:r w:rsidR="008E433F" w:rsidRPr="008E433F">
              <w:rPr>
                <w:rFonts w:ascii="Times New Roman" w:hAnsi="Times New Roman" w:cs="Times New Roman"/>
                <w:sz w:val="24"/>
                <w:szCs w:val="24"/>
              </w:rPr>
              <w:t>000</w:t>
            </w:r>
            <w:r w:rsidR="008E433F">
              <w:rPr>
                <w:rFonts w:ascii="Times New Roman" w:hAnsi="Times New Roman" w:cs="Times New Roman"/>
                <w:sz w:val="24"/>
                <w:szCs w:val="24"/>
              </w:rPr>
              <w:t xml:space="preserve">,00 </w:t>
            </w:r>
            <w:r w:rsidR="008E433F" w:rsidRPr="008E433F">
              <w:rPr>
                <w:rFonts w:ascii="Times New Roman" w:hAnsi="Times New Roman" w:cs="Times New Roman"/>
                <w:sz w:val="24"/>
                <w:szCs w:val="24"/>
              </w:rPr>
              <w:t>+</w:t>
            </w:r>
            <w:r w:rsidR="008E433F">
              <w:rPr>
                <w:rFonts w:ascii="Times New Roman" w:hAnsi="Times New Roman" w:cs="Times New Roman"/>
                <w:sz w:val="24"/>
                <w:szCs w:val="24"/>
              </w:rPr>
              <w:t xml:space="preserve"> </w:t>
            </w:r>
            <w:r w:rsidR="008E433F" w:rsidRPr="00474A93">
              <w:rPr>
                <w:rFonts w:ascii="Times New Roman" w:hAnsi="Times New Roman" w:cs="Times New Roman"/>
                <w:sz w:val="24"/>
                <w:szCs w:val="24"/>
              </w:rPr>
              <w:t>R$</w:t>
            </w:r>
            <w:r w:rsidR="008E433F">
              <w:rPr>
                <w:rFonts w:ascii="Times New Roman" w:hAnsi="Times New Roman" w:cs="Times New Roman"/>
                <w:sz w:val="24"/>
                <w:szCs w:val="24"/>
              </w:rPr>
              <w:t xml:space="preserve"> </w:t>
            </w:r>
            <w:r w:rsidR="008E433F" w:rsidRPr="008E433F">
              <w:rPr>
                <w:rFonts w:ascii="Times New Roman" w:hAnsi="Times New Roman" w:cs="Times New Roman"/>
                <w:sz w:val="24"/>
                <w:szCs w:val="24"/>
              </w:rPr>
              <w:t>7</w:t>
            </w:r>
            <w:r w:rsidR="008E433F">
              <w:rPr>
                <w:rFonts w:ascii="Times New Roman" w:hAnsi="Times New Roman" w:cs="Times New Roman"/>
                <w:sz w:val="24"/>
                <w:szCs w:val="24"/>
              </w:rPr>
              <w:t>.</w:t>
            </w:r>
            <w:r w:rsidR="008E433F" w:rsidRPr="008E433F">
              <w:rPr>
                <w:rFonts w:ascii="Times New Roman" w:hAnsi="Times New Roman" w:cs="Times New Roman"/>
                <w:sz w:val="24"/>
                <w:szCs w:val="24"/>
              </w:rPr>
              <w:t>432,17</w:t>
            </w:r>
            <w:r w:rsidR="008E433F">
              <w:rPr>
                <w:rFonts w:ascii="Times New Roman" w:hAnsi="Times New Roman" w:cs="Times New Roman"/>
                <w:sz w:val="24"/>
                <w:szCs w:val="24"/>
              </w:rPr>
              <w:t xml:space="preserve"> </w:t>
            </w:r>
            <w:r w:rsidR="008E433F" w:rsidRPr="008E433F">
              <w:rPr>
                <w:rFonts w:ascii="Times New Roman" w:hAnsi="Times New Roman" w:cs="Times New Roman"/>
                <w:sz w:val="24"/>
                <w:szCs w:val="24"/>
              </w:rPr>
              <w:t>+</w:t>
            </w:r>
            <w:r w:rsidR="008E433F" w:rsidRPr="00474A93">
              <w:rPr>
                <w:rFonts w:ascii="Times New Roman" w:hAnsi="Times New Roman" w:cs="Times New Roman"/>
                <w:sz w:val="24"/>
                <w:szCs w:val="24"/>
              </w:rPr>
              <w:t xml:space="preserve"> R$</w:t>
            </w:r>
            <w:r w:rsidR="008E433F">
              <w:rPr>
                <w:rFonts w:ascii="Times New Roman" w:hAnsi="Times New Roman" w:cs="Times New Roman"/>
                <w:sz w:val="24"/>
                <w:szCs w:val="24"/>
              </w:rPr>
              <w:t xml:space="preserve"> </w:t>
            </w:r>
            <w:r w:rsidR="008E433F" w:rsidRPr="008E433F">
              <w:rPr>
                <w:rFonts w:ascii="Times New Roman" w:hAnsi="Times New Roman" w:cs="Times New Roman"/>
                <w:sz w:val="24"/>
                <w:szCs w:val="24"/>
              </w:rPr>
              <w:t>8</w:t>
            </w:r>
            <w:r w:rsidR="008E433F">
              <w:rPr>
                <w:rFonts w:ascii="Times New Roman" w:hAnsi="Times New Roman" w:cs="Times New Roman"/>
                <w:sz w:val="24"/>
                <w:szCs w:val="24"/>
              </w:rPr>
              <w:t>.</w:t>
            </w:r>
            <w:r w:rsidR="008E433F" w:rsidRPr="008E433F">
              <w:rPr>
                <w:rFonts w:ascii="Times New Roman" w:hAnsi="Times New Roman" w:cs="Times New Roman"/>
                <w:sz w:val="24"/>
                <w:szCs w:val="24"/>
              </w:rPr>
              <w:t>046</w:t>
            </w:r>
            <w:r w:rsidR="008E433F">
              <w:rPr>
                <w:rFonts w:ascii="Times New Roman" w:hAnsi="Times New Roman" w:cs="Times New Roman"/>
                <w:sz w:val="24"/>
                <w:szCs w:val="24"/>
              </w:rPr>
              <w:t xml:space="preserve">,00 </w:t>
            </w:r>
            <w:r w:rsidR="008E433F" w:rsidRPr="008E433F">
              <w:rPr>
                <w:rFonts w:ascii="Times New Roman" w:hAnsi="Times New Roman" w:cs="Times New Roman"/>
                <w:sz w:val="24"/>
                <w:szCs w:val="24"/>
              </w:rPr>
              <w:t>/7</w:t>
            </w:r>
            <w:r w:rsidR="00D51224">
              <w:rPr>
                <w:rFonts w:ascii="Times New Roman" w:hAnsi="Times New Roman" w:cs="Times New Roman"/>
                <w:sz w:val="24"/>
                <w:szCs w:val="24"/>
              </w:rPr>
              <w:t xml:space="preserve"> = </w:t>
            </w:r>
            <w:r w:rsidR="00D51224" w:rsidRPr="00D81A1A">
              <w:rPr>
                <w:rFonts w:ascii="Times New Roman" w:hAnsi="Times New Roman" w:cs="Times New Roman"/>
                <w:b/>
                <w:sz w:val="24"/>
                <w:szCs w:val="24"/>
              </w:rPr>
              <w:t>R$</w:t>
            </w:r>
            <w:r w:rsidR="00D51224">
              <w:rPr>
                <w:rFonts w:ascii="Times New Roman" w:hAnsi="Times New Roman" w:cs="Times New Roman"/>
                <w:sz w:val="24"/>
                <w:szCs w:val="24"/>
              </w:rPr>
              <w:t xml:space="preserve"> </w:t>
            </w:r>
            <w:r w:rsidR="00D51224">
              <w:rPr>
                <w:rFonts w:ascii="Times New Roman" w:hAnsi="Times New Roman" w:cs="Times New Roman"/>
                <w:b/>
                <w:sz w:val="24"/>
                <w:szCs w:val="24"/>
              </w:rPr>
              <w:t>7.332,96</w:t>
            </w:r>
          </w:p>
        </w:tc>
      </w:tr>
      <w:tr w:rsidR="0092163C" w:rsidRPr="003B4350" w14:paraId="758A8A0B" w14:textId="77777777" w:rsidTr="00AF682E">
        <w:trPr>
          <w:trHeight w:val="315"/>
        </w:trPr>
        <w:tc>
          <w:tcPr>
            <w:tcW w:w="3614" w:type="dxa"/>
            <w:tcBorders>
              <w:top w:val="nil"/>
              <w:left w:val="single" w:sz="8" w:space="0" w:color="auto"/>
              <w:bottom w:val="single" w:sz="8" w:space="0" w:color="auto"/>
              <w:right w:val="single" w:sz="8" w:space="0" w:color="auto"/>
            </w:tcBorders>
            <w:noWrap/>
            <w:vAlign w:val="center"/>
          </w:tcPr>
          <w:p w14:paraId="00D385FA" w14:textId="77777777" w:rsidR="0092163C" w:rsidRPr="00474A93" w:rsidRDefault="0092163C" w:rsidP="00AA19D5">
            <w:pPr>
              <w:spacing w:line="240" w:lineRule="auto"/>
              <w:rPr>
                <w:rFonts w:ascii="Times New Roman" w:eastAsia="Times New Roman" w:hAnsi="Times New Roman" w:cs="Times New Roman"/>
                <w:color w:val="000000"/>
                <w:sz w:val="24"/>
                <w:szCs w:val="24"/>
              </w:rPr>
            </w:pPr>
            <w:r w:rsidRPr="00474A93">
              <w:rPr>
                <w:rFonts w:ascii="Times New Roman" w:hAnsi="Times New Roman" w:cs="Times New Roman"/>
                <w:sz w:val="24"/>
                <w:szCs w:val="24"/>
              </w:rPr>
              <w:t>Desenvolvedor Sênior</w:t>
            </w:r>
          </w:p>
        </w:tc>
        <w:tc>
          <w:tcPr>
            <w:tcW w:w="5307" w:type="dxa"/>
            <w:tcBorders>
              <w:top w:val="nil"/>
              <w:left w:val="nil"/>
              <w:bottom w:val="single" w:sz="8" w:space="0" w:color="auto"/>
              <w:right w:val="single" w:sz="8" w:space="0" w:color="auto"/>
            </w:tcBorders>
            <w:noWrap/>
          </w:tcPr>
          <w:p w14:paraId="4DC7656B" w14:textId="1C1FD87B" w:rsidR="0092163C" w:rsidRPr="00474A93" w:rsidRDefault="0032358E" w:rsidP="0032358E">
            <w:pPr>
              <w:spacing w:line="240" w:lineRule="auto"/>
              <w:jc w:val="both"/>
              <w:rPr>
                <w:rFonts w:ascii="Times New Roman" w:hAnsi="Times New Roman" w:cs="Times New Roman"/>
                <w:sz w:val="24"/>
                <w:szCs w:val="24"/>
              </w:rPr>
            </w:pPr>
            <w:r w:rsidRPr="00474A93">
              <w:rPr>
                <w:rFonts w:ascii="Times New Roman" w:hAnsi="Times New Roman" w:cs="Times New Roman"/>
                <w:sz w:val="24"/>
                <w:szCs w:val="24"/>
              </w:rPr>
              <w:t>R$</w:t>
            </w:r>
            <w:r>
              <w:rPr>
                <w:rFonts w:ascii="Times New Roman" w:hAnsi="Times New Roman" w:cs="Times New Roman"/>
                <w:sz w:val="24"/>
                <w:szCs w:val="24"/>
              </w:rPr>
              <w:t xml:space="preserve"> </w:t>
            </w:r>
            <w:r w:rsidRPr="0032358E">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w:t>
            </w:r>
            <w:r w:rsidRPr="0032358E">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 xml:space="preserve">,00 </w:t>
            </w:r>
            <w:r w:rsidRPr="0032358E">
              <w:rPr>
                <w:rFonts w:ascii="Times New Roman" w:eastAsia="Times New Roman" w:hAnsi="Times New Roman" w:cs="Times New Roman"/>
                <w:color w:val="000000"/>
                <w:sz w:val="24"/>
                <w:szCs w:val="24"/>
              </w:rPr>
              <w:t>+</w:t>
            </w:r>
            <w:r w:rsidRPr="00474A93">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32358E">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r w:rsidRPr="0032358E">
              <w:rPr>
                <w:rFonts w:ascii="Times New Roman" w:eastAsia="Times New Roman" w:hAnsi="Times New Roman" w:cs="Times New Roman"/>
                <w:color w:val="000000"/>
                <w:sz w:val="24"/>
                <w:szCs w:val="24"/>
              </w:rPr>
              <w:t>200</w:t>
            </w:r>
            <w:r>
              <w:rPr>
                <w:rFonts w:ascii="Times New Roman" w:eastAsia="Times New Roman" w:hAnsi="Times New Roman" w:cs="Times New Roman"/>
                <w:color w:val="000000"/>
                <w:sz w:val="24"/>
                <w:szCs w:val="24"/>
              </w:rPr>
              <w:t xml:space="preserve">,00 </w:t>
            </w:r>
            <w:r w:rsidRPr="0032358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474A93">
              <w:rPr>
                <w:rFonts w:ascii="Times New Roman" w:hAnsi="Times New Roman" w:cs="Times New Roman"/>
                <w:sz w:val="24"/>
                <w:szCs w:val="24"/>
              </w:rPr>
              <w:t>R$</w:t>
            </w:r>
            <w:r>
              <w:rPr>
                <w:rFonts w:ascii="Times New Roman" w:hAnsi="Times New Roman" w:cs="Times New Roman"/>
                <w:sz w:val="24"/>
                <w:szCs w:val="24"/>
              </w:rPr>
              <w:t xml:space="preserve"> </w:t>
            </w:r>
            <w:r w:rsidRPr="0032358E">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w:t>
            </w:r>
            <w:r w:rsidRPr="0032358E">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z w:val="24"/>
                <w:szCs w:val="24"/>
              </w:rPr>
              <w:t xml:space="preserve">,00 </w:t>
            </w:r>
            <w:r w:rsidRPr="0032358E">
              <w:rPr>
                <w:rFonts w:ascii="Times New Roman" w:eastAsia="Times New Roman" w:hAnsi="Times New Roman" w:cs="Times New Roman"/>
                <w:color w:val="000000"/>
                <w:sz w:val="24"/>
                <w:szCs w:val="24"/>
              </w:rPr>
              <w:t>+</w:t>
            </w:r>
            <w:r w:rsidRPr="00474A93">
              <w:rPr>
                <w:rFonts w:ascii="Times New Roman" w:hAnsi="Times New Roman" w:cs="Times New Roman"/>
                <w:sz w:val="24"/>
                <w:szCs w:val="24"/>
              </w:rPr>
              <w:t xml:space="preserve"> R$</w:t>
            </w:r>
            <w:r>
              <w:rPr>
                <w:rFonts w:ascii="Times New Roman" w:hAnsi="Times New Roman" w:cs="Times New Roman"/>
                <w:sz w:val="24"/>
                <w:szCs w:val="24"/>
              </w:rPr>
              <w:t xml:space="preserve"> 10.000</w:t>
            </w:r>
            <w:r>
              <w:rPr>
                <w:rFonts w:ascii="Times New Roman" w:eastAsia="Times New Roman" w:hAnsi="Times New Roman" w:cs="Times New Roman"/>
                <w:color w:val="000000"/>
                <w:sz w:val="24"/>
                <w:szCs w:val="24"/>
              </w:rPr>
              <w:t xml:space="preserve">,00 </w:t>
            </w:r>
            <w:r w:rsidRPr="0032358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474A93">
              <w:rPr>
                <w:rFonts w:ascii="Times New Roman" w:hAnsi="Times New Roman" w:cs="Times New Roman"/>
                <w:sz w:val="24"/>
                <w:szCs w:val="24"/>
              </w:rPr>
              <w:t>R$</w:t>
            </w:r>
            <w:r>
              <w:rPr>
                <w:rFonts w:ascii="Times New Roman" w:hAnsi="Times New Roman" w:cs="Times New Roman"/>
                <w:sz w:val="24"/>
                <w:szCs w:val="24"/>
              </w:rPr>
              <w:t xml:space="preserve"> </w:t>
            </w:r>
            <w:r w:rsidRPr="0032358E">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r w:rsidRPr="0032358E">
              <w:rPr>
                <w:rFonts w:ascii="Times New Roman" w:eastAsia="Times New Roman" w:hAnsi="Times New Roman" w:cs="Times New Roman"/>
                <w:color w:val="000000"/>
                <w:sz w:val="24"/>
                <w:szCs w:val="24"/>
              </w:rPr>
              <w:t>611</w:t>
            </w:r>
            <w:r>
              <w:rPr>
                <w:rFonts w:ascii="Times New Roman" w:eastAsia="Times New Roman" w:hAnsi="Times New Roman" w:cs="Times New Roman"/>
                <w:color w:val="000000"/>
                <w:sz w:val="24"/>
                <w:szCs w:val="24"/>
              </w:rPr>
              <w:t>,00</w:t>
            </w:r>
            <w:r w:rsidRPr="0032358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32358E">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 </w:t>
            </w:r>
            <w:r w:rsidRPr="00D81A1A">
              <w:rPr>
                <w:rFonts w:ascii="Times New Roman" w:hAnsi="Times New Roman" w:cs="Times New Roman"/>
                <w:b/>
                <w:sz w:val="24"/>
                <w:szCs w:val="24"/>
              </w:rPr>
              <w:t>R$</w:t>
            </w:r>
            <w:r>
              <w:rPr>
                <w:rFonts w:ascii="Times New Roman" w:hAnsi="Times New Roman" w:cs="Times New Roman"/>
                <w:sz w:val="24"/>
                <w:szCs w:val="24"/>
              </w:rPr>
              <w:t xml:space="preserve"> </w:t>
            </w:r>
            <w:r>
              <w:rPr>
                <w:rFonts w:ascii="Times New Roman" w:hAnsi="Times New Roman" w:cs="Times New Roman"/>
                <w:b/>
                <w:sz w:val="24"/>
                <w:szCs w:val="24"/>
              </w:rPr>
              <w:t>9.662,20</w:t>
            </w:r>
          </w:p>
        </w:tc>
      </w:tr>
      <w:tr w:rsidR="0092163C" w:rsidRPr="003B4350" w14:paraId="6AF0ED02" w14:textId="77777777" w:rsidTr="00AF682E">
        <w:trPr>
          <w:trHeight w:val="315"/>
        </w:trPr>
        <w:tc>
          <w:tcPr>
            <w:tcW w:w="3614" w:type="dxa"/>
            <w:tcBorders>
              <w:top w:val="nil"/>
              <w:left w:val="single" w:sz="8" w:space="0" w:color="auto"/>
              <w:bottom w:val="single" w:sz="8" w:space="0" w:color="auto"/>
              <w:right w:val="single" w:sz="8" w:space="0" w:color="auto"/>
            </w:tcBorders>
            <w:noWrap/>
            <w:vAlign w:val="center"/>
          </w:tcPr>
          <w:p w14:paraId="5EDEBAEF" w14:textId="77777777" w:rsidR="0092163C" w:rsidRPr="00474A93" w:rsidRDefault="0092163C" w:rsidP="00AA19D5">
            <w:pPr>
              <w:spacing w:line="240" w:lineRule="auto"/>
              <w:rPr>
                <w:rFonts w:ascii="Times New Roman" w:hAnsi="Times New Roman" w:cs="Times New Roman"/>
                <w:sz w:val="24"/>
                <w:szCs w:val="24"/>
              </w:rPr>
            </w:pPr>
            <w:r w:rsidRPr="00474A93">
              <w:rPr>
                <w:rFonts w:ascii="Times New Roman" w:hAnsi="Times New Roman" w:cs="Times New Roman"/>
                <w:sz w:val="24"/>
                <w:szCs w:val="24"/>
              </w:rPr>
              <w:t>Desenvolvedor Pleno 2</w:t>
            </w:r>
          </w:p>
        </w:tc>
        <w:tc>
          <w:tcPr>
            <w:tcW w:w="5307" w:type="dxa"/>
            <w:tcBorders>
              <w:top w:val="nil"/>
              <w:left w:val="nil"/>
              <w:bottom w:val="single" w:sz="8" w:space="0" w:color="auto"/>
              <w:right w:val="single" w:sz="8" w:space="0" w:color="auto"/>
            </w:tcBorders>
            <w:noWrap/>
          </w:tcPr>
          <w:p w14:paraId="21B6553E" w14:textId="69301B84" w:rsidR="0092163C" w:rsidRPr="00474A93" w:rsidRDefault="0092163C" w:rsidP="0032358E">
            <w:pPr>
              <w:spacing w:line="240" w:lineRule="auto"/>
              <w:jc w:val="both"/>
              <w:rPr>
                <w:rFonts w:ascii="Times New Roman" w:hAnsi="Times New Roman" w:cs="Times New Roman"/>
                <w:sz w:val="24"/>
                <w:szCs w:val="24"/>
              </w:rPr>
            </w:pPr>
            <w:r w:rsidRPr="00474A93">
              <w:rPr>
                <w:rFonts w:ascii="Times New Roman" w:eastAsia="Times New Roman" w:hAnsi="Times New Roman" w:cs="Times New Roman"/>
                <w:color w:val="000000"/>
                <w:sz w:val="24"/>
                <w:szCs w:val="24"/>
              </w:rPr>
              <w:t>R$</w:t>
            </w:r>
            <w:r w:rsidR="0032358E">
              <w:t xml:space="preserve"> </w:t>
            </w:r>
            <w:r w:rsidR="0032358E" w:rsidRPr="0032358E">
              <w:rPr>
                <w:rFonts w:ascii="Times New Roman" w:eastAsia="Times New Roman" w:hAnsi="Times New Roman" w:cs="Times New Roman"/>
                <w:color w:val="000000"/>
                <w:sz w:val="24"/>
                <w:szCs w:val="24"/>
              </w:rPr>
              <w:t>7</w:t>
            </w:r>
            <w:r w:rsidR="0032358E">
              <w:rPr>
                <w:rFonts w:ascii="Times New Roman" w:eastAsia="Times New Roman" w:hAnsi="Times New Roman" w:cs="Times New Roman"/>
                <w:color w:val="000000"/>
                <w:sz w:val="24"/>
                <w:szCs w:val="24"/>
              </w:rPr>
              <w:t>.</w:t>
            </w:r>
            <w:r w:rsidR="0032358E" w:rsidRPr="0032358E">
              <w:rPr>
                <w:rFonts w:ascii="Times New Roman" w:eastAsia="Times New Roman" w:hAnsi="Times New Roman" w:cs="Times New Roman"/>
                <w:color w:val="000000"/>
                <w:sz w:val="24"/>
                <w:szCs w:val="24"/>
              </w:rPr>
              <w:t>091</w:t>
            </w:r>
            <w:r w:rsidR="0032358E">
              <w:rPr>
                <w:rFonts w:ascii="Times New Roman" w:eastAsia="Times New Roman" w:hAnsi="Times New Roman" w:cs="Times New Roman"/>
                <w:color w:val="000000"/>
                <w:sz w:val="24"/>
                <w:szCs w:val="24"/>
              </w:rPr>
              <w:t xml:space="preserve">,00 </w:t>
            </w:r>
            <w:r w:rsidR="0032358E" w:rsidRPr="0032358E">
              <w:rPr>
                <w:rFonts w:ascii="Times New Roman" w:eastAsia="Times New Roman" w:hAnsi="Times New Roman" w:cs="Times New Roman"/>
                <w:color w:val="000000"/>
                <w:sz w:val="24"/>
                <w:szCs w:val="24"/>
              </w:rPr>
              <w:t>+</w:t>
            </w:r>
            <w:r w:rsidR="0032358E">
              <w:rPr>
                <w:rFonts w:ascii="Times New Roman" w:eastAsia="Times New Roman" w:hAnsi="Times New Roman" w:cs="Times New Roman"/>
                <w:color w:val="000000"/>
                <w:sz w:val="24"/>
                <w:szCs w:val="24"/>
              </w:rPr>
              <w:t xml:space="preserve"> </w:t>
            </w:r>
            <w:r w:rsidR="0032358E" w:rsidRPr="00474A93">
              <w:rPr>
                <w:rFonts w:ascii="Times New Roman" w:eastAsia="Times New Roman" w:hAnsi="Times New Roman" w:cs="Times New Roman"/>
                <w:color w:val="000000"/>
                <w:sz w:val="24"/>
                <w:szCs w:val="24"/>
              </w:rPr>
              <w:t>R$</w:t>
            </w:r>
            <w:r w:rsidR="0032358E">
              <w:t xml:space="preserve"> </w:t>
            </w:r>
            <w:r w:rsidR="0032358E" w:rsidRPr="0032358E">
              <w:rPr>
                <w:rFonts w:ascii="Times New Roman" w:eastAsia="Times New Roman" w:hAnsi="Times New Roman" w:cs="Times New Roman"/>
                <w:color w:val="000000"/>
                <w:sz w:val="24"/>
                <w:szCs w:val="24"/>
              </w:rPr>
              <w:t>7</w:t>
            </w:r>
            <w:r w:rsidR="0032358E">
              <w:rPr>
                <w:rFonts w:ascii="Times New Roman" w:eastAsia="Times New Roman" w:hAnsi="Times New Roman" w:cs="Times New Roman"/>
                <w:color w:val="000000"/>
                <w:sz w:val="24"/>
                <w:szCs w:val="24"/>
              </w:rPr>
              <w:t>.</w:t>
            </w:r>
            <w:r w:rsidR="0032358E" w:rsidRPr="0032358E">
              <w:rPr>
                <w:rFonts w:ascii="Times New Roman" w:eastAsia="Times New Roman" w:hAnsi="Times New Roman" w:cs="Times New Roman"/>
                <w:color w:val="000000"/>
                <w:sz w:val="24"/>
                <w:szCs w:val="24"/>
              </w:rPr>
              <w:t>100</w:t>
            </w:r>
            <w:r w:rsidR="0032358E">
              <w:rPr>
                <w:rFonts w:ascii="Times New Roman" w:eastAsia="Times New Roman" w:hAnsi="Times New Roman" w:cs="Times New Roman"/>
                <w:color w:val="000000"/>
                <w:sz w:val="24"/>
                <w:szCs w:val="24"/>
              </w:rPr>
              <w:t xml:space="preserve">,00 </w:t>
            </w:r>
            <w:r w:rsidR="0032358E" w:rsidRPr="0032358E">
              <w:rPr>
                <w:rFonts w:ascii="Times New Roman" w:eastAsia="Times New Roman" w:hAnsi="Times New Roman" w:cs="Times New Roman"/>
                <w:color w:val="000000"/>
                <w:sz w:val="24"/>
                <w:szCs w:val="24"/>
              </w:rPr>
              <w:t>+</w:t>
            </w:r>
            <w:r w:rsidR="0032358E">
              <w:rPr>
                <w:rFonts w:ascii="Times New Roman" w:eastAsia="Times New Roman" w:hAnsi="Times New Roman" w:cs="Times New Roman"/>
                <w:color w:val="000000"/>
                <w:sz w:val="24"/>
                <w:szCs w:val="24"/>
              </w:rPr>
              <w:t xml:space="preserve"> </w:t>
            </w:r>
            <w:r w:rsidR="0032358E" w:rsidRPr="00474A93">
              <w:rPr>
                <w:rFonts w:ascii="Times New Roman" w:eastAsia="Times New Roman" w:hAnsi="Times New Roman" w:cs="Times New Roman"/>
                <w:color w:val="000000"/>
                <w:sz w:val="24"/>
                <w:szCs w:val="24"/>
              </w:rPr>
              <w:t>R$</w:t>
            </w:r>
            <w:r w:rsidR="0032358E">
              <w:t xml:space="preserve"> </w:t>
            </w:r>
            <w:r w:rsidR="0032358E" w:rsidRPr="0032358E">
              <w:rPr>
                <w:rFonts w:ascii="Times New Roman" w:eastAsia="Times New Roman" w:hAnsi="Times New Roman" w:cs="Times New Roman"/>
                <w:color w:val="000000"/>
                <w:sz w:val="24"/>
                <w:szCs w:val="24"/>
              </w:rPr>
              <w:t>7</w:t>
            </w:r>
            <w:r w:rsidR="0032358E">
              <w:rPr>
                <w:rFonts w:ascii="Times New Roman" w:eastAsia="Times New Roman" w:hAnsi="Times New Roman" w:cs="Times New Roman"/>
                <w:color w:val="000000"/>
                <w:sz w:val="24"/>
                <w:szCs w:val="24"/>
              </w:rPr>
              <w:t>.</w:t>
            </w:r>
            <w:r w:rsidR="0032358E" w:rsidRPr="0032358E">
              <w:rPr>
                <w:rFonts w:ascii="Times New Roman" w:eastAsia="Times New Roman" w:hAnsi="Times New Roman" w:cs="Times New Roman"/>
                <w:color w:val="000000"/>
                <w:sz w:val="24"/>
                <w:szCs w:val="24"/>
              </w:rPr>
              <w:t>005,55</w:t>
            </w:r>
            <w:r w:rsidR="0032358E">
              <w:rPr>
                <w:rFonts w:ascii="Times New Roman" w:eastAsia="Times New Roman" w:hAnsi="Times New Roman" w:cs="Times New Roman"/>
                <w:color w:val="000000"/>
                <w:sz w:val="24"/>
                <w:szCs w:val="24"/>
              </w:rPr>
              <w:t xml:space="preserve"> </w:t>
            </w:r>
            <w:r w:rsidR="0032358E" w:rsidRPr="0032358E">
              <w:rPr>
                <w:rFonts w:ascii="Times New Roman" w:eastAsia="Times New Roman" w:hAnsi="Times New Roman" w:cs="Times New Roman"/>
                <w:color w:val="000000"/>
                <w:sz w:val="24"/>
                <w:szCs w:val="24"/>
              </w:rPr>
              <w:t>+</w:t>
            </w:r>
            <w:r w:rsidR="0032358E">
              <w:rPr>
                <w:rFonts w:ascii="Times New Roman" w:eastAsia="Times New Roman" w:hAnsi="Times New Roman" w:cs="Times New Roman"/>
                <w:color w:val="000000"/>
                <w:sz w:val="24"/>
                <w:szCs w:val="24"/>
              </w:rPr>
              <w:t xml:space="preserve"> </w:t>
            </w:r>
            <w:r w:rsidR="0032358E" w:rsidRPr="00474A93">
              <w:rPr>
                <w:rFonts w:ascii="Times New Roman" w:eastAsia="Times New Roman" w:hAnsi="Times New Roman" w:cs="Times New Roman"/>
                <w:color w:val="000000"/>
                <w:sz w:val="24"/>
                <w:szCs w:val="24"/>
              </w:rPr>
              <w:t>R$</w:t>
            </w:r>
            <w:r w:rsidR="0032358E">
              <w:t xml:space="preserve"> </w:t>
            </w:r>
            <w:r w:rsidR="0032358E" w:rsidRPr="0032358E">
              <w:rPr>
                <w:rFonts w:ascii="Times New Roman" w:eastAsia="Times New Roman" w:hAnsi="Times New Roman" w:cs="Times New Roman"/>
                <w:color w:val="000000"/>
                <w:sz w:val="24"/>
                <w:szCs w:val="24"/>
              </w:rPr>
              <w:t>6</w:t>
            </w:r>
            <w:r w:rsidR="0032358E">
              <w:rPr>
                <w:rFonts w:ascii="Times New Roman" w:eastAsia="Times New Roman" w:hAnsi="Times New Roman" w:cs="Times New Roman"/>
                <w:color w:val="000000"/>
                <w:sz w:val="24"/>
                <w:szCs w:val="24"/>
              </w:rPr>
              <w:t>.</w:t>
            </w:r>
            <w:r w:rsidR="0032358E" w:rsidRPr="0032358E">
              <w:rPr>
                <w:rFonts w:ascii="Times New Roman" w:eastAsia="Times New Roman" w:hAnsi="Times New Roman" w:cs="Times New Roman"/>
                <w:color w:val="000000"/>
                <w:sz w:val="24"/>
                <w:szCs w:val="24"/>
              </w:rPr>
              <w:t>000</w:t>
            </w:r>
            <w:r w:rsidR="0032358E">
              <w:rPr>
                <w:rFonts w:ascii="Times New Roman" w:eastAsia="Times New Roman" w:hAnsi="Times New Roman" w:cs="Times New Roman"/>
                <w:color w:val="000000"/>
                <w:sz w:val="24"/>
                <w:szCs w:val="24"/>
              </w:rPr>
              <w:t xml:space="preserve">,00 </w:t>
            </w:r>
            <w:r w:rsidR="0032358E" w:rsidRPr="0032358E">
              <w:rPr>
                <w:rFonts w:ascii="Times New Roman" w:eastAsia="Times New Roman" w:hAnsi="Times New Roman" w:cs="Times New Roman"/>
                <w:color w:val="000000"/>
                <w:sz w:val="24"/>
                <w:szCs w:val="24"/>
              </w:rPr>
              <w:t>+</w:t>
            </w:r>
            <w:r w:rsidR="0032358E">
              <w:rPr>
                <w:rFonts w:ascii="Times New Roman" w:eastAsia="Times New Roman" w:hAnsi="Times New Roman" w:cs="Times New Roman"/>
                <w:color w:val="000000"/>
                <w:sz w:val="24"/>
                <w:szCs w:val="24"/>
              </w:rPr>
              <w:t xml:space="preserve"> </w:t>
            </w:r>
            <w:r w:rsidR="0032358E" w:rsidRPr="00474A93">
              <w:rPr>
                <w:rFonts w:ascii="Times New Roman" w:eastAsia="Times New Roman" w:hAnsi="Times New Roman" w:cs="Times New Roman"/>
                <w:color w:val="000000"/>
                <w:sz w:val="24"/>
                <w:szCs w:val="24"/>
              </w:rPr>
              <w:t>R$</w:t>
            </w:r>
            <w:r w:rsidR="0032358E">
              <w:t xml:space="preserve"> </w:t>
            </w:r>
            <w:r w:rsidR="0032358E" w:rsidRPr="0032358E">
              <w:rPr>
                <w:rFonts w:ascii="Times New Roman" w:eastAsia="Times New Roman" w:hAnsi="Times New Roman" w:cs="Times New Roman"/>
                <w:color w:val="000000"/>
                <w:sz w:val="24"/>
                <w:szCs w:val="24"/>
              </w:rPr>
              <w:t>8</w:t>
            </w:r>
            <w:r w:rsidR="0032358E">
              <w:rPr>
                <w:rFonts w:ascii="Times New Roman" w:eastAsia="Times New Roman" w:hAnsi="Times New Roman" w:cs="Times New Roman"/>
                <w:color w:val="000000"/>
                <w:sz w:val="24"/>
                <w:szCs w:val="24"/>
              </w:rPr>
              <w:t>.</w:t>
            </w:r>
            <w:r w:rsidR="0032358E" w:rsidRPr="0032358E">
              <w:rPr>
                <w:rFonts w:ascii="Times New Roman" w:eastAsia="Times New Roman" w:hAnsi="Times New Roman" w:cs="Times New Roman"/>
                <w:color w:val="000000"/>
                <w:sz w:val="24"/>
                <w:szCs w:val="24"/>
              </w:rPr>
              <w:t>000</w:t>
            </w:r>
            <w:r w:rsidR="0032358E">
              <w:rPr>
                <w:rFonts w:ascii="Times New Roman" w:eastAsia="Times New Roman" w:hAnsi="Times New Roman" w:cs="Times New Roman"/>
                <w:color w:val="000000"/>
                <w:sz w:val="24"/>
                <w:szCs w:val="24"/>
              </w:rPr>
              <w:t xml:space="preserve">,00 </w:t>
            </w:r>
            <w:r w:rsidR="0032358E" w:rsidRPr="0032358E">
              <w:rPr>
                <w:rFonts w:ascii="Times New Roman" w:eastAsia="Times New Roman" w:hAnsi="Times New Roman" w:cs="Times New Roman"/>
                <w:color w:val="000000"/>
                <w:sz w:val="24"/>
                <w:szCs w:val="24"/>
              </w:rPr>
              <w:t>+</w:t>
            </w:r>
            <w:r w:rsidR="0032358E">
              <w:rPr>
                <w:rFonts w:ascii="Times New Roman" w:eastAsia="Times New Roman" w:hAnsi="Times New Roman" w:cs="Times New Roman"/>
                <w:color w:val="000000"/>
                <w:sz w:val="24"/>
                <w:szCs w:val="24"/>
              </w:rPr>
              <w:t xml:space="preserve"> </w:t>
            </w:r>
            <w:r w:rsidR="0032358E" w:rsidRPr="00474A93">
              <w:rPr>
                <w:rFonts w:ascii="Times New Roman" w:eastAsia="Times New Roman" w:hAnsi="Times New Roman" w:cs="Times New Roman"/>
                <w:color w:val="000000"/>
                <w:sz w:val="24"/>
                <w:szCs w:val="24"/>
              </w:rPr>
              <w:t>R$</w:t>
            </w:r>
            <w:r w:rsidR="0032358E">
              <w:t xml:space="preserve"> </w:t>
            </w:r>
            <w:r w:rsidR="0032358E" w:rsidRPr="0032358E">
              <w:rPr>
                <w:rFonts w:ascii="Times New Roman" w:eastAsia="Times New Roman" w:hAnsi="Times New Roman" w:cs="Times New Roman"/>
                <w:color w:val="000000"/>
                <w:sz w:val="24"/>
                <w:szCs w:val="24"/>
              </w:rPr>
              <w:t>7</w:t>
            </w:r>
            <w:r w:rsidR="0032358E">
              <w:rPr>
                <w:rFonts w:ascii="Times New Roman" w:eastAsia="Times New Roman" w:hAnsi="Times New Roman" w:cs="Times New Roman"/>
                <w:color w:val="000000"/>
                <w:sz w:val="24"/>
                <w:szCs w:val="24"/>
              </w:rPr>
              <w:t>.</w:t>
            </w:r>
            <w:r w:rsidR="0032358E" w:rsidRPr="0032358E">
              <w:rPr>
                <w:rFonts w:ascii="Times New Roman" w:eastAsia="Times New Roman" w:hAnsi="Times New Roman" w:cs="Times New Roman"/>
                <w:color w:val="000000"/>
                <w:sz w:val="24"/>
                <w:szCs w:val="24"/>
              </w:rPr>
              <w:t>728,25</w:t>
            </w:r>
            <w:r w:rsidR="0032358E">
              <w:rPr>
                <w:rFonts w:ascii="Times New Roman" w:eastAsia="Times New Roman" w:hAnsi="Times New Roman" w:cs="Times New Roman"/>
                <w:color w:val="000000"/>
                <w:sz w:val="24"/>
                <w:szCs w:val="24"/>
              </w:rPr>
              <w:t xml:space="preserve"> </w:t>
            </w:r>
            <w:r w:rsidR="0032358E" w:rsidRPr="0032358E">
              <w:rPr>
                <w:rFonts w:ascii="Times New Roman" w:eastAsia="Times New Roman" w:hAnsi="Times New Roman" w:cs="Times New Roman"/>
                <w:color w:val="000000"/>
                <w:sz w:val="24"/>
                <w:szCs w:val="24"/>
              </w:rPr>
              <w:t>+</w:t>
            </w:r>
            <w:r w:rsidR="0032358E">
              <w:rPr>
                <w:rFonts w:ascii="Times New Roman" w:eastAsia="Times New Roman" w:hAnsi="Times New Roman" w:cs="Times New Roman"/>
                <w:color w:val="000000"/>
                <w:sz w:val="24"/>
                <w:szCs w:val="24"/>
              </w:rPr>
              <w:t xml:space="preserve"> </w:t>
            </w:r>
            <w:r w:rsidR="0032358E" w:rsidRPr="00474A93">
              <w:rPr>
                <w:rFonts w:ascii="Times New Roman" w:eastAsia="Times New Roman" w:hAnsi="Times New Roman" w:cs="Times New Roman"/>
                <w:color w:val="000000"/>
                <w:sz w:val="24"/>
                <w:szCs w:val="24"/>
              </w:rPr>
              <w:t>R$</w:t>
            </w:r>
            <w:r w:rsidR="0032358E">
              <w:t xml:space="preserve"> </w:t>
            </w:r>
            <w:r w:rsidR="0032358E" w:rsidRPr="0032358E">
              <w:rPr>
                <w:rFonts w:ascii="Times New Roman" w:eastAsia="Times New Roman" w:hAnsi="Times New Roman" w:cs="Times New Roman"/>
                <w:color w:val="000000"/>
                <w:sz w:val="24"/>
                <w:szCs w:val="24"/>
              </w:rPr>
              <w:t>7</w:t>
            </w:r>
            <w:r w:rsidR="0032358E">
              <w:rPr>
                <w:rFonts w:ascii="Times New Roman" w:eastAsia="Times New Roman" w:hAnsi="Times New Roman" w:cs="Times New Roman"/>
                <w:color w:val="000000"/>
                <w:sz w:val="24"/>
                <w:szCs w:val="24"/>
              </w:rPr>
              <w:t>.</w:t>
            </w:r>
            <w:r w:rsidR="0032358E" w:rsidRPr="0032358E">
              <w:rPr>
                <w:rFonts w:ascii="Times New Roman" w:eastAsia="Times New Roman" w:hAnsi="Times New Roman" w:cs="Times New Roman"/>
                <w:color w:val="000000"/>
                <w:sz w:val="24"/>
                <w:szCs w:val="24"/>
              </w:rPr>
              <w:t>534</w:t>
            </w:r>
            <w:r w:rsidR="0032358E">
              <w:rPr>
                <w:rFonts w:ascii="Times New Roman" w:eastAsia="Times New Roman" w:hAnsi="Times New Roman" w:cs="Times New Roman"/>
                <w:color w:val="000000"/>
                <w:sz w:val="24"/>
                <w:szCs w:val="24"/>
              </w:rPr>
              <w:t xml:space="preserve">,00 </w:t>
            </w:r>
            <w:r w:rsidR="0032358E" w:rsidRPr="0032358E">
              <w:rPr>
                <w:rFonts w:ascii="Times New Roman" w:eastAsia="Times New Roman" w:hAnsi="Times New Roman" w:cs="Times New Roman"/>
                <w:color w:val="000000"/>
                <w:sz w:val="24"/>
                <w:szCs w:val="24"/>
              </w:rPr>
              <w:t>/7</w:t>
            </w:r>
            <w:r w:rsidR="0032358E">
              <w:rPr>
                <w:rFonts w:ascii="Times New Roman" w:eastAsia="Times New Roman" w:hAnsi="Times New Roman" w:cs="Times New Roman"/>
                <w:color w:val="000000"/>
                <w:sz w:val="24"/>
                <w:szCs w:val="24"/>
              </w:rPr>
              <w:t xml:space="preserve"> = </w:t>
            </w:r>
            <w:r w:rsidR="0032358E" w:rsidRPr="00D81A1A">
              <w:rPr>
                <w:rFonts w:ascii="Times New Roman" w:hAnsi="Times New Roman" w:cs="Times New Roman"/>
                <w:b/>
                <w:sz w:val="24"/>
                <w:szCs w:val="24"/>
              </w:rPr>
              <w:t>R$</w:t>
            </w:r>
            <w:r w:rsidR="0032358E">
              <w:rPr>
                <w:rFonts w:ascii="Times New Roman" w:hAnsi="Times New Roman" w:cs="Times New Roman"/>
                <w:sz w:val="24"/>
                <w:szCs w:val="24"/>
              </w:rPr>
              <w:t xml:space="preserve"> </w:t>
            </w:r>
            <w:r w:rsidR="0032358E">
              <w:rPr>
                <w:rFonts w:ascii="Times New Roman" w:hAnsi="Times New Roman" w:cs="Times New Roman"/>
                <w:b/>
                <w:sz w:val="24"/>
                <w:szCs w:val="24"/>
              </w:rPr>
              <w:t>7.208,40</w:t>
            </w:r>
          </w:p>
        </w:tc>
      </w:tr>
      <w:tr w:rsidR="0092163C" w:rsidRPr="003B4350" w14:paraId="50DB0C63" w14:textId="77777777" w:rsidTr="00AF682E">
        <w:trPr>
          <w:trHeight w:val="315"/>
        </w:trPr>
        <w:tc>
          <w:tcPr>
            <w:tcW w:w="3614" w:type="dxa"/>
            <w:tcBorders>
              <w:top w:val="nil"/>
              <w:left w:val="single" w:sz="8" w:space="0" w:color="auto"/>
              <w:bottom w:val="single" w:sz="4" w:space="0" w:color="auto"/>
              <w:right w:val="single" w:sz="8" w:space="0" w:color="auto"/>
            </w:tcBorders>
            <w:noWrap/>
            <w:vAlign w:val="center"/>
          </w:tcPr>
          <w:p w14:paraId="37C15C7D" w14:textId="77777777" w:rsidR="0092163C" w:rsidRPr="00480788" w:rsidRDefault="0092163C" w:rsidP="00AA19D5">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Desenvolvedor Pleno 1</w:t>
            </w:r>
          </w:p>
        </w:tc>
        <w:tc>
          <w:tcPr>
            <w:tcW w:w="5307" w:type="dxa"/>
            <w:tcBorders>
              <w:top w:val="nil"/>
              <w:left w:val="nil"/>
              <w:bottom w:val="single" w:sz="4" w:space="0" w:color="auto"/>
              <w:right w:val="single" w:sz="8" w:space="0" w:color="auto"/>
            </w:tcBorders>
            <w:noWrap/>
            <w:vAlign w:val="center"/>
          </w:tcPr>
          <w:p w14:paraId="1005FD82" w14:textId="1B88F98C" w:rsidR="0092163C" w:rsidRPr="008D785F" w:rsidRDefault="0032358E" w:rsidP="0032358E">
            <w:pPr>
              <w:spacing w:line="240" w:lineRule="auto"/>
              <w:jc w:val="both"/>
              <w:rPr>
                <w:rFonts w:ascii="Times New Roman" w:hAnsi="Times New Roman" w:cs="Times New Roman"/>
                <w:sz w:val="24"/>
                <w:szCs w:val="24"/>
              </w:rPr>
            </w:pPr>
            <w:r w:rsidRPr="00474A93">
              <w:rPr>
                <w:rFonts w:ascii="Times New Roman" w:eastAsia="Times New Roman" w:hAnsi="Times New Roman" w:cs="Times New Roman"/>
                <w:color w:val="000000"/>
                <w:sz w:val="24"/>
                <w:szCs w:val="24"/>
              </w:rPr>
              <w:t>R$</w:t>
            </w:r>
            <w:r>
              <w:t xml:space="preserve"> </w:t>
            </w:r>
            <w:r w:rsidRPr="0032358E">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32358E">
              <w:rPr>
                <w:rFonts w:ascii="Times New Roman" w:eastAsia="Times New Roman" w:hAnsi="Times New Roman" w:cs="Times New Roman"/>
                <w:color w:val="000000"/>
                <w:sz w:val="24"/>
                <w:szCs w:val="24"/>
              </w:rPr>
              <w:t>996</w:t>
            </w:r>
            <w:r>
              <w:rPr>
                <w:rFonts w:ascii="Times New Roman" w:eastAsia="Times New Roman" w:hAnsi="Times New Roman" w:cs="Times New Roman"/>
                <w:color w:val="000000"/>
                <w:sz w:val="24"/>
                <w:szCs w:val="24"/>
              </w:rPr>
              <w:t xml:space="preserve">,00 </w:t>
            </w:r>
            <w:r w:rsidRPr="0032358E">
              <w:rPr>
                <w:rFonts w:ascii="Times New Roman" w:eastAsia="Times New Roman" w:hAnsi="Times New Roman" w:cs="Times New Roman"/>
                <w:color w:val="000000"/>
                <w:sz w:val="24"/>
                <w:szCs w:val="24"/>
              </w:rPr>
              <w:t>+</w:t>
            </w:r>
            <w:r w:rsidRPr="00474A93">
              <w:rPr>
                <w:rFonts w:ascii="Times New Roman" w:eastAsia="Times New Roman" w:hAnsi="Times New Roman" w:cs="Times New Roman"/>
                <w:color w:val="000000"/>
                <w:sz w:val="24"/>
                <w:szCs w:val="24"/>
              </w:rPr>
              <w:t xml:space="preserve"> R$</w:t>
            </w:r>
            <w:r>
              <w:t xml:space="preserve"> </w:t>
            </w:r>
            <w:r w:rsidRPr="0032358E">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32358E">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 xml:space="preserve">,00 </w:t>
            </w:r>
            <w:r w:rsidRPr="0032358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474A93">
              <w:rPr>
                <w:rFonts w:ascii="Times New Roman" w:eastAsia="Times New Roman" w:hAnsi="Times New Roman" w:cs="Times New Roman"/>
                <w:color w:val="000000"/>
                <w:sz w:val="24"/>
                <w:szCs w:val="24"/>
              </w:rPr>
              <w:t>R$</w:t>
            </w:r>
            <w:r>
              <w:t xml:space="preserve"> </w:t>
            </w:r>
            <w:r w:rsidRPr="0032358E">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32358E">
              <w:rPr>
                <w:rFonts w:ascii="Times New Roman" w:eastAsia="Times New Roman" w:hAnsi="Times New Roman" w:cs="Times New Roman"/>
                <w:color w:val="000000"/>
                <w:sz w:val="24"/>
                <w:szCs w:val="24"/>
              </w:rPr>
              <w:t>400</w:t>
            </w:r>
            <w:r>
              <w:rPr>
                <w:rFonts w:ascii="Times New Roman" w:eastAsia="Times New Roman" w:hAnsi="Times New Roman" w:cs="Times New Roman"/>
                <w:color w:val="000000"/>
                <w:sz w:val="24"/>
                <w:szCs w:val="24"/>
              </w:rPr>
              <w:t xml:space="preserve">,00 </w:t>
            </w:r>
            <w:r w:rsidRPr="0032358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474A93">
              <w:rPr>
                <w:rFonts w:ascii="Times New Roman" w:eastAsia="Times New Roman" w:hAnsi="Times New Roman" w:cs="Times New Roman"/>
                <w:color w:val="000000"/>
                <w:sz w:val="24"/>
                <w:szCs w:val="24"/>
              </w:rPr>
              <w:t>R$</w:t>
            </w:r>
            <w:r>
              <w:t xml:space="preserve"> </w:t>
            </w:r>
            <w:r w:rsidRPr="0032358E">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32358E">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z w:val="24"/>
                <w:szCs w:val="24"/>
              </w:rPr>
              <w:t xml:space="preserve">,00 </w:t>
            </w:r>
            <w:r w:rsidRPr="0032358E">
              <w:rPr>
                <w:rFonts w:ascii="Times New Roman" w:eastAsia="Times New Roman" w:hAnsi="Times New Roman" w:cs="Times New Roman"/>
                <w:color w:val="000000"/>
                <w:sz w:val="24"/>
                <w:szCs w:val="24"/>
              </w:rPr>
              <w:t>/4</w:t>
            </w:r>
            <w:r w:rsidR="0092163C">
              <w:rPr>
                <w:rFonts w:ascii="Times New Roman" w:hAnsi="Times New Roman" w:cs="Times New Roman"/>
                <w:sz w:val="24"/>
                <w:szCs w:val="24"/>
              </w:rPr>
              <w:t xml:space="preserve">= </w:t>
            </w:r>
            <w:r w:rsidR="0092163C" w:rsidRPr="003C5E71">
              <w:rPr>
                <w:rFonts w:ascii="Times New Roman" w:hAnsi="Times New Roman" w:cs="Times New Roman"/>
                <w:b/>
                <w:sz w:val="24"/>
                <w:szCs w:val="24"/>
              </w:rPr>
              <w:t xml:space="preserve">R$ </w:t>
            </w:r>
            <w:r>
              <w:rPr>
                <w:rFonts w:ascii="Times New Roman" w:hAnsi="Times New Roman" w:cs="Times New Roman"/>
                <w:b/>
                <w:sz w:val="24"/>
                <w:szCs w:val="24"/>
              </w:rPr>
              <w:t>5.224,00</w:t>
            </w:r>
          </w:p>
        </w:tc>
      </w:tr>
      <w:tr w:rsidR="0092163C" w:rsidRPr="003B4350" w14:paraId="1C5203A7" w14:textId="77777777" w:rsidTr="00AF682E">
        <w:trPr>
          <w:trHeight w:val="315"/>
        </w:trPr>
        <w:tc>
          <w:tcPr>
            <w:tcW w:w="3614" w:type="dxa"/>
            <w:tcBorders>
              <w:top w:val="single" w:sz="4" w:space="0" w:color="auto"/>
              <w:left w:val="single" w:sz="4" w:space="0" w:color="auto"/>
              <w:bottom w:val="single" w:sz="4" w:space="0" w:color="auto"/>
              <w:right w:val="single" w:sz="4" w:space="0" w:color="auto"/>
            </w:tcBorders>
            <w:noWrap/>
            <w:vAlign w:val="center"/>
          </w:tcPr>
          <w:p w14:paraId="7E771996" w14:textId="77777777" w:rsidR="0092163C" w:rsidRPr="00480788" w:rsidRDefault="0092163C" w:rsidP="00AA19D5">
            <w:pPr>
              <w:spacing w:line="240" w:lineRule="auto"/>
              <w:rPr>
                <w:rFonts w:ascii="Times New Roman" w:hAnsi="Times New Roman" w:cs="Times New Roman"/>
                <w:sz w:val="24"/>
                <w:szCs w:val="24"/>
              </w:rPr>
            </w:pPr>
            <w:r>
              <w:rPr>
                <w:rFonts w:ascii="Times New Roman" w:hAnsi="Times New Roman" w:cs="Times New Roman"/>
                <w:sz w:val="24"/>
                <w:szCs w:val="24"/>
              </w:rPr>
              <w:t>Analista de Qualidade</w:t>
            </w:r>
          </w:p>
        </w:tc>
        <w:tc>
          <w:tcPr>
            <w:tcW w:w="5307" w:type="dxa"/>
            <w:tcBorders>
              <w:top w:val="single" w:sz="4" w:space="0" w:color="auto"/>
              <w:left w:val="single" w:sz="4" w:space="0" w:color="auto"/>
              <w:bottom w:val="single" w:sz="4" w:space="0" w:color="auto"/>
              <w:right w:val="single" w:sz="4" w:space="0" w:color="auto"/>
            </w:tcBorders>
            <w:noWrap/>
          </w:tcPr>
          <w:p w14:paraId="3A1D97B6" w14:textId="02DA6FF6" w:rsidR="0092163C" w:rsidRDefault="0092163C" w:rsidP="00306231">
            <w:pPr>
              <w:spacing w:line="240" w:lineRule="auto"/>
              <w:jc w:val="both"/>
              <w:rPr>
                <w:rFonts w:ascii="Times New Roman" w:hAnsi="Times New Roman" w:cs="Times New Roman"/>
                <w:sz w:val="24"/>
                <w:szCs w:val="24"/>
              </w:rPr>
            </w:pPr>
            <w:r w:rsidRPr="00BE3F39">
              <w:rPr>
                <w:rFonts w:ascii="Times New Roman" w:eastAsia="Times New Roman" w:hAnsi="Times New Roman" w:cs="Times New Roman"/>
                <w:color w:val="000000"/>
                <w:sz w:val="24"/>
                <w:szCs w:val="24"/>
              </w:rPr>
              <w:t>R$</w:t>
            </w:r>
            <w:r w:rsidR="0032358E">
              <w:rPr>
                <w:rFonts w:ascii="Times New Roman" w:eastAsia="Times New Roman" w:hAnsi="Times New Roman" w:cs="Times New Roman"/>
                <w:color w:val="000000"/>
                <w:sz w:val="24"/>
                <w:szCs w:val="24"/>
              </w:rPr>
              <w:t xml:space="preserve"> </w:t>
            </w:r>
            <w:r w:rsidR="0032358E" w:rsidRPr="0032358E">
              <w:rPr>
                <w:rFonts w:ascii="Times New Roman" w:eastAsia="Times New Roman" w:hAnsi="Times New Roman" w:cs="Times New Roman"/>
                <w:color w:val="000000"/>
                <w:sz w:val="24"/>
                <w:szCs w:val="24"/>
              </w:rPr>
              <w:t>5</w:t>
            </w:r>
            <w:r w:rsidR="0032358E" w:rsidRPr="00306231">
              <w:rPr>
                <w:rFonts w:ascii="Times New Roman" w:eastAsia="Times New Roman" w:hAnsi="Times New Roman" w:cs="Times New Roman"/>
                <w:color w:val="000000"/>
                <w:sz w:val="24"/>
                <w:szCs w:val="24"/>
              </w:rPr>
              <w:t xml:space="preserve">.053,00 + </w:t>
            </w:r>
            <w:r w:rsidR="00306231" w:rsidRPr="00306231">
              <w:rPr>
                <w:rFonts w:ascii="Times New Roman" w:eastAsia="Times New Roman" w:hAnsi="Times New Roman" w:cs="Times New Roman"/>
                <w:color w:val="000000"/>
                <w:sz w:val="24"/>
                <w:szCs w:val="24"/>
              </w:rPr>
              <w:t>R$</w:t>
            </w:r>
            <w:r w:rsidR="00306231" w:rsidRPr="00306231">
              <w:rPr>
                <w:rFonts w:ascii="Times New Roman" w:hAnsi="Times New Roman" w:cs="Times New Roman"/>
                <w:sz w:val="24"/>
                <w:szCs w:val="24"/>
              </w:rPr>
              <w:t xml:space="preserve"> 5.700</w:t>
            </w:r>
            <w:r w:rsidR="00306231" w:rsidRPr="00306231">
              <w:rPr>
                <w:rFonts w:ascii="Times New Roman" w:eastAsia="Times New Roman" w:hAnsi="Times New Roman" w:cs="Times New Roman"/>
                <w:color w:val="000000"/>
                <w:sz w:val="24"/>
                <w:szCs w:val="24"/>
              </w:rPr>
              <w:t xml:space="preserve">,00 </w:t>
            </w:r>
            <w:r w:rsidR="0032358E" w:rsidRPr="00306231">
              <w:rPr>
                <w:rFonts w:ascii="Times New Roman" w:eastAsia="Times New Roman" w:hAnsi="Times New Roman" w:cs="Times New Roman"/>
                <w:color w:val="000000"/>
                <w:sz w:val="24"/>
                <w:szCs w:val="24"/>
              </w:rPr>
              <w:t>+</w:t>
            </w:r>
            <w:r w:rsidR="00306231" w:rsidRPr="00306231">
              <w:rPr>
                <w:rFonts w:ascii="Times New Roman" w:eastAsia="Times New Roman" w:hAnsi="Times New Roman" w:cs="Times New Roman"/>
                <w:color w:val="000000"/>
                <w:sz w:val="24"/>
                <w:szCs w:val="24"/>
              </w:rPr>
              <w:t xml:space="preserve"> R$</w:t>
            </w:r>
            <w:r w:rsidR="00306231" w:rsidRPr="00306231">
              <w:rPr>
                <w:rFonts w:ascii="Times New Roman" w:hAnsi="Times New Roman" w:cs="Times New Roman"/>
                <w:sz w:val="24"/>
                <w:szCs w:val="24"/>
              </w:rPr>
              <w:t xml:space="preserve"> </w:t>
            </w:r>
            <w:r w:rsidR="00306231" w:rsidRPr="00306231">
              <w:rPr>
                <w:rFonts w:ascii="Times New Roman" w:eastAsia="Times New Roman" w:hAnsi="Times New Roman" w:cs="Times New Roman"/>
                <w:color w:val="000000"/>
                <w:sz w:val="24"/>
                <w:szCs w:val="24"/>
              </w:rPr>
              <w:t>R$</w:t>
            </w:r>
            <w:r w:rsidR="00306231" w:rsidRPr="00306231">
              <w:rPr>
                <w:rFonts w:ascii="Times New Roman" w:hAnsi="Times New Roman" w:cs="Times New Roman"/>
                <w:sz w:val="24"/>
                <w:szCs w:val="24"/>
              </w:rPr>
              <w:t xml:space="preserve"> </w:t>
            </w:r>
            <w:r w:rsidR="0032358E" w:rsidRPr="00306231">
              <w:rPr>
                <w:rFonts w:ascii="Times New Roman" w:eastAsia="Times New Roman" w:hAnsi="Times New Roman" w:cs="Times New Roman"/>
                <w:color w:val="000000"/>
                <w:sz w:val="24"/>
                <w:szCs w:val="24"/>
              </w:rPr>
              <w:t>4</w:t>
            </w:r>
            <w:r w:rsidR="00306231" w:rsidRPr="00306231">
              <w:rPr>
                <w:rFonts w:ascii="Times New Roman" w:eastAsia="Times New Roman" w:hAnsi="Times New Roman" w:cs="Times New Roman"/>
                <w:color w:val="000000"/>
                <w:sz w:val="24"/>
                <w:szCs w:val="24"/>
              </w:rPr>
              <w:t>.</w:t>
            </w:r>
            <w:r w:rsidR="0032358E" w:rsidRPr="00306231">
              <w:rPr>
                <w:rFonts w:ascii="Times New Roman" w:eastAsia="Times New Roman" w:hAnsi="Times New Roman" w:cs="Times New Roman"/>
                <w:color w:val="000000"/>
                <w:sz w:val="24"/>
                <w:szCs w:val="24"/>
              </w:rPr>
              <w:t>772,61</w:t>
            </w:r>
            <w:r w:rsidR="00306231" w:rsidRPr="00306231">
              <w:rPr>
                <w:rFonts w:ascii="Times New Roman" w:eastAsia="Times New Roman" w:hAnsi="Times New Roman" w:cs="Times New Roman"/>
                <w:color w:val="000000"/>
                <w:sz w:val="24"/>
                <w:szCs w:val="24"/>
              </w:rPr>
              <w:t xml:space="preserve"> </w:t>
            </w:r>
            <w:r w:rsidR="0032358E" w:rsidRPr="00306231">
              <w:rPr>
                <w:rFonts w:ascii="Times New Roman" w:eastAsia="Times New Roman" w:hAnsi="Times New Roman" w:cs="Times New Roman"/>
                <w:color w:val="000000"/>
                <w:sz w:val="24"/>
                <w:szCs w:val="24"/>
              </w:rPr>
              <w:t>+</w:t>
            </w:r>
            <w:r w:rsidR="00306231" w:rsidRPr="00306231">
              <w:rPr>
                <w:rFonts w:ascii="Times New Roman" w:eastAsia="Times New Roman" w:hAnsi="Times New Roman" w:cs="Times New Roman"/>
                <w:color w:val="000000"/>
                <w:sz w:val="24"/>
                <w:szCs w:val="24"/>
              </w:rPr>
              <w:t xml:space="preserve"> R$</w:t>
            </w:r>
            <w:r w:rsidR="00306231" w:rsidRPr="00306231">
              <w:rPr>
                <w:rFonts w:ascii="Times New Roman" w:hAnsi="Times New Roman" w:cs="Times New Roman"/>
                <w:sz w:val="24"/>
                <w:szCs w:val="24"/>
              </w:rPr>
              <w:t xml:space="preserve"> </w:t>
            </w:r>
            <w:r w:rsidR="0032358E" w:rsidRPr="00306231">
              <w:rPr>
                <w:rFonts w:ascii="Times New Roman" w:eastAsia="Times New Roman" w:hAnsi="Times New Roman" w:cs="Times New Roman"/>
                <w:color w:val="000000"/>
                <w:sz w:val="24"/>
                <w:szCs w:val="24"/>
              </w:rPr>
              <w:t>4</w:t>
            </w:r>
            <w:r w:rsidR="00306231" w:rsidRPr="00306231">
              <w:rPr>
                <w:rFonts w:ascii="Times New Roman" w:eastAsia="Times New Roman" w:hAnsi="Times New Roman" w:cs="Times New Roman"/>
                <w:color w:val="000000"/>
                <w:sz w:val="24"/>
                <w:szCs w:val="24"/>
              </w:rPr>
              <w:t>.</w:t>
            </w:r>
            <w:r w:rsidR="0032358E" w:rsidRPr="00306231">
              <w:rPr>
                <w:rFonts w:ascii="Times New Roman" w:eastAsia="Times New Roman" w:hAnsi="Times New Roman" w:cs="Times New Roman"/>
                <w:color w:val="000000"/>
                <w:sz w:val="24"/>
                <w:szCs w:val="24"/>
              </w:rPr>
              <w:t>700</w:t>
            </w:r>
            <w:r w:rsidR="00306231" w:rsidRPr="00306231">
              <w:rPr>
                <w:rFonts w:ascii="Times New Roman" w:eastAsia="Times New Roman" w:hAnsi="Times New Roman" w:cs="Times New Roman"/>
                <w:color w:val="000000"/>
                <w:sz w:val="24"/>
                <w:szCs w:val="24"/>
              </w:rPr>
              <w:t xml:space="preserve">,00 </w:t>
            </w:r>
            <w:r w:rsidR="0032358E" w:rsidRPr="00306231">
              <w:rPr>
                <w:rFonts w:ascii="Times New Roman" w:eastAsia="Times New Roman" w:hAnsi="Times New Roman" w:cs="Times New Roman"/>
                <w:color w:val="000000"/>
                <w:sz w:val="24"/>
                <w:szCs w:val="24"/>
              </w:rPr>
              <w:t>+</w:t>
            </w:r>
            <w:r w:rsidR="00306231" w:rsidRPr="00306231">
              <w:rPr>
                <w:rFonts w:ascii="Times New Roman" w:eastAsia="Times New Roman" w:hAnsi="Times New Roman" w:cs="Times New Roman"/>
                <w:color w:val="000000"/>
                <w:sz w:val="24"/>
                <w:szCs w:val="24"/>
              </w:rPr>
              <w:t xml:space="preserve"> R$</w:t>
            </w:r>
            <w:r w:rsidR="00306231" w:rsidRPr="00306231">
              <w:rPr>
                <w:rFonts w:ascii="Times New Roman" w:hAnsi="Times New Roman" w:cs="Times New Roman"/>
                <w:sz w:val="24"/>
                <w:szCs w:val="24"/>
              </w:rPr>
              <w:t xml:space="preserve"> 4.000</w:t>
            </w:r>
            <w:r w:rsidR="00306231" w:rsidRPr="00306231">
              <w:rPr>
                <w:rFonts w:ascii="Times New Roman" w:eastAsia="Times New Roman" w:hAnsi="Times New Roman" w:cs="Times New Roman"/>
                <w:color w:val="000000"/>
                <w:sz w:val="24"/>
                <w:szCs w:val="24"/>
              </w:rPr>
              <w:t xml:space="preserve">,00 </w:t>
            </w:r>
            <w:r w:rsidR="0032358E" w:rsidRPr="00306231">
              <w:rPr>
                <w:rFonts w:ascii="Times New Roman" w:eastAsia="Times New Roman" w:hAnsi="Times New Roman" w:cs="Times New Roman"/>
                <w:color w:val="000000"/>
                <w:sz w:val="24"/>
                <w:szCs w:val="24"/>
              </w:rPr>
              <w:t>+</w:t>
            </w:r>
            <w:r w:rsidR="00306231" w:rsidRPr="00306231">
              <w:rPr>
                <w:rFonts w:ascii="Times New Roman" w:eastAsia="Times New Roman" w:hAnsi="Times New Roman" w:cs="Times New Roman"/>
                <w:color w:val="000000"/>
                <w:sz w:val="24"/>
                <w:szCs w:val="24"/>
              </w:rPr>
              <w:t xml:space="preserve"> R$</w:t>
            </w:r>
            <w:r w:rsidR="00306231" w:rsidRPr="00306231">
              <w:rPr>
                <w:rFonts w:ascii="Times New Roman" w:hAnsi="Times New Roman" w:cs="Times New Roman"/>
                <w:sz w:val="24"/>
                <w:szCs w:val="24"/>
              </w:rPr>
              <w:t xml:space="preserve"> </w:t>
            </w:r>
            <w:r w:rsidR="0032358E" w:rsidRPr="00306231">
              <w:rPr>
                <w:rFonts w:ascii="Times New Roman" w:eastAsia="Times New Roman" w:hAnsi="Times New Roman" w:cs="Times New Roman"/>
                <w:color w:val="000000"/>
                <w:sz w:val="24"/>
                <w:szCs w:val="24"/>
              </w:rPr>
              <w:t>5</w:t>
            </w:r>
            <w:r w:rsidR="00306231" w:rsidRPr="00306231">
              <w:rPr>
                <w:rFonts w:ascii="Times New Roman" w:eastAsia="Times New Roman" w:hAnsi="Times New Roman" w:cs="Times New Roman"/>
                <w:color w:val="000000"/>
                <w:sz w:val="24"/>
                <w:szCs w:val="24"/>
              </w:rPr>
              <w:t>.</w:t>
            </w:r>
            <w:r w:rsidR="0032358E" w:rsidRPr="00306231">
              <w:rPr>
                <w:rFonts w:ascii="Times New Roman" w:eastAsia="Times New Roman" w:hAnsi="Times New Roman" w:cs="Times New Roman"/>
                <w:color w:val="000000"/>
                <w:sz w:val="24"/>
                <w:szCs w:val="24"/>
              </w:rPr>
              <w:t>399,09</w:t>
            </w:r>
            <w:r w:rsidR="00306231" w:rsidRPr="00306231">
              <w:rPr>
                <w:rFonts w:ascii="Times New Roman" w:eastAsia="Times New Roman" w:hAnsi="Times New Roman" w:cs="Times New Roman"/>
                <w:color w:val="000000"/>
                <w:sz w:val="24"/>
                <w:szCs w:val="24"/>
              </w:rPr>
              <w:t xml:space="preserve"> </w:t>
            </w:r>
            <w:r w:rsidR="0032358E" w:rsidRPr="00306231">
              <w:rPr>
                <w:rFonts w:ascii="Times New Roman" w:eastAsia="Times New Roman" w:hAnsi="Times New Roman" w:cs="Times New Roman"/>
                <w:color w:val="000000"/>
                <w:sz w:val="24"/>
                <w:szCs w:val="24"/>
              </w:rPr>
              <w:t>+</w:t>
            </w:r>
            <w:r w:rsidR="00306231" w:rsidRPr="00306231">
              <w:rPr>
                <w:rFonts w:ascii="Times New Roman" w:eastAsia="Times New Roman" w:hAnsi="Times New Roman" w:cs="Times New Roman"/>
                <w:color w:val="000000"/>
                <w:sz w:val="24"/>
                <w:szCs w:val="24"/>
              </w:rPr>
              <w:t xml:space="preserve"> R$</w:t>
            </w:r>
            <w:r w:rsidR="00306231" w:rsidRPr="00306231">
              <w:rPr>
                <w:rFonts w:ascii="Times New Roman" w:hAnsi="Times New Roman" w:cs="Times New Roman"/>
                <w:sz w:val="24"/>
                <w:szCs w:val="24"/>
              </w:rPr>
              <w:t xml:space="preserve"> </w:t>
            </w:r>
            <w:r w:rsidR="0032358E" w:rsidRPr="00306231">
              <w:rPr>
                <w:rFonts w:ascii="Times New Roman" w:eastAsia="Times New Roman" w:hAnsi="Times New Roman" w:cs="Times New Roman"/>
                <w:color w:val="000000"/>
                <w:sz w:val="24"/>
                <w:szCs w:val="24"/>
              </w:rPr>
              <w:t>4</w:t>
            </w:r>
            <w:r w:rsidR="00306231" w:rsidRPr="00306231">
              <w:rPr>
                <w:rFonts w:ascii="Times New Roman" w:eastAsia="Times New Roman" w:hAnsi="Times New Roman" w:cs="Times New Roman"/>
                <w:color w:val="000000"/>
                <w:sz w:val="24"/>
                <w:szCs w:val="24"/>
              </w:rPr>
              <w:t>.</w:t>
            </w:r>
            <w:r w:rsidR="0032358E" w:rsidRPr="00306231">
              <w:rPr>
                <w:rFonts w:ascii="Times New Roman" w:eastAsia="Times New Roman" w:hAnsi="Times New Roman" w:cs="Times New Roman"/>
                <w:color w:val="000000"/>
                <w:sz w:val="24"/>
                <w:szCs w:val="24"/>
              </w:rPr>
              <w:t>929</w:t>
            </w:r>
            <w:r w:rsidR="00306231" w:rsidRPr="00306231">
              <w:rPr>
                <w:rFonts w:ascii="Times New Roman" w:eastAsia="Times New Roman" w:hAnsi="Times New Roman" w:cs="Times New Roman"/>
                <w:color w:val="000000"/>
                <w:sz w:val="24"/>
                <w:szCs w:val="24"/>
              </w:rPr>
              <w:t>,00) /</w:t>
            </w:r>
            <w:r w:rsidR="0032358E" w:rsidRPr="00306231">
              <w:rPr>
                <w:rFonts w:ascii="Times New Roman" w:eastAsia="Times New Roman" w:hAnsi="Times New Roman" w:cs="Times New Roman"/>
                <w:color w:val="000000"/>
                <w:sz w:val="24"/>
                <w:szCs w:val="24"/>
              </w:rPr>
              <w:t>7</w:t>
            </w:r>
            <w:r w:rsidR="00306231">
              <w:rPr>
                <w:rFonts w:ascii="Times New Roman" w:eastAsia="Times New Roman" w:hAnsi="Times New Roman" w:cs="Times New Roman"/>
                <w:color w:val="000000"/>
                <w:sz w:val="24"/>
                <w:szCs w:val="24"/>
              </w:rPr>
              <w:t xml:space="preserve"> = </w:t>
            </w:r>
            <w:r w:rsidR="00306231" w:rsidRPr="003C5E71">
              <w:rPr>
                <w:rFonts w:ascii="Times New Roman" w:hAnsi="Times New Roman" w:cs="Times New Roman"/>
                <w:b/>
                <w:sz w:val="24"/>
                <w:szCs w:val="24"/>
              </w:rPr>
              <w:t xml:space="preserve">R$ </w:t>
            </w:r>
            <w:r w:rsidR="00306231">
              <w:rPr>
                <w:rFonts w:ascii="Times New Roman" w:hAnsi="Times New Roman" w:cs="Times New Roman"/>
                <w:b/>
                <w:sz w:val="24"/>
                <w:szCs w:val="24"/>
              </w:rPr>
              <w:t xml:space="preserve">4.936,24 </w:t>
            </w:r>
          </w:p>
        </w:tc>
      </w:tr>
    </w:tbl>
    <w:p w14:paraId="33B5B996" w14:textId="77777777" w:rsidR="0092163C" w:rsidRDefault="0092163C" w:rsidP="0092163C">
      <w:pPr>
        <w:rPr>
          <w:rFonts w:ascii="Times New Roman" w:hAnsi="Times New Roman" w:cs="Times New Roman"/>
        </w:rPr>
      </w:pPr>
    </w:p>
    <w:p w14:paraId="5D9D710E" w14:textId="77777777" w:rsidR="0092163C" w:rsidRDefault="0092163C" w:rsidP="0092163C">
      <w:pPr>
        <w:rPr>
          <w:rFonts w:ascii="Times New Roman" w:hAnsi="Times New Roman" w:cs="Times New Roman"/>
        </w:rPr>
      </w:pPr>
    </w:p>
    <w:p w14:paraId="7C06FD73" w14:textId="77777777" w:rsidR="0092163C" w:rsidRDefault="0092163C" w:rsidP="0092163C">
      <w:pPr>
        <w:rPr>
          <w:rFonts w:ascii="Times New Roman" w:hAnsi="Times New Roman" w:cs="Times New Roman"/>
        </w:rPr>
      </w:pPr>
    </w:p>
    <w:tbl>
      <w:tblPr>
        <w:tblW w:w="5120" w:type="pct"/>
        <w:tblInd w:w="-10" w:type="dxa"/>
        <w:tblCellMar>
          <w:left w:w="70" w:type="dxa"/>
          <w:right w:w="70" w:type="dxa"/>
        </w:tblCellMar>
        <w:tblLook w:val="04A0" w:firstRow="1" w:lastRow="0" w:firstColumn="1" w:lastColumn="0" w:noHBand="0" w:noVBand="1"/>
      </w:tblPr>
      <w:tblGrid>
        <w:gridCol w:w="4459"/>
        <w:gridCol w:w="4229"/>
      </w:tblGrid>
      <w:tr w:rsidR="0092163C" w:rsidRPr="003B4350" w14:paraId="72AE40E6" w14:textId="77777777" w:rsidTr="0092163C">
        <w:trPr>
          <w:trHeight w:val="315"/>
        </w:trPr>
        <w:tc>
          <w:tcPr>
            <w:tcW w:w="2566" w:type="pct"/>
            <w:tcBorders>
              <w:top w:val="single" w:sz="8" w:space="0" w:color="auto"/>
              <w:left w:val="single" w:sz="8" w:space="0" w:color="auto"/>
              <w:bottom w:val="single" w:sz="8" w:space="0" w:color="auto"/>
              <w:right w:val="single" w:sz="8" w:space="0" w:color="auto"/>
            </w:tcBorders>
            <w:shd w:val="clear" w:color="auto" w:fill="D0CECE"/>
            <w:noWrap/>
            <w:vAlign w:val="center"/>
            <w:hideMark/>
          </w:tcPr>
          <w:p w14:paraId="33361D0A" w14:textId="77777777" w:rsidR="0092163C" w:rsidRPr="003B4350" w:rsidRDefault="0092163C" w:rsidP="00AA19D5">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2434" w:type="pct"/>
            <w:tcBorders>
              <w:top w:val="single" w:sz="8" w:space="0" w:color="auto"/>
              <w:left w:val="nil"/>
              <w:bottom w:val="single" w:sz="8" w:space="0" w:color="auto"/>
              <w:right w:val="single" w:sz="8" w:space="0" w:color="auto"/>
            </w:tcBorders>
            <w:shd w:val="clear" w:color="auto" w:fill="D0CECE"/>
            <w:noWrap/>
            <w:vAlign w:val="center"/>
            <w:hideMark/>
          </w:tcPr>
          <w:p w14:paraId="3E04D0A4" w14:textId="77777777" w:rsidR="0092163C" w:rsidRPr="003B4350" w:rsidRDefault="0092163C" w:rsidP="00AA19D5">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 xml:space="preserve">Média </w:t>
            </w:r>
            <w:r>
              <w:rPr>
                <w:rFonts w:ascii="Times New Roman" w:eastAsia="Times New Roman" w:hAnsi="Times New Roman" w:cs="Times New Roman"/>
                <w:b/>
                <w:bCs/>
                <w:color w:val="000000"/>
              </w:rPr>
              <w:t>Salarial utilizada para a contratação</w:t>
            </w:r>
          </w:p>
        </w:tc>
      </w:tr>
      <w:tr w:rsidR="0092163C" w:rsidRPr="003B4350" w14:paraId="366EA53C" w14:textId="77777777" w:rsidTr="0092163C">
        <w:trPr>
          <w:trHeight w:val="315"/>
        </w:trPr>
        <w:tc>
          <w:tcPr>
            <w:tcW w:w="2566" w:type="pct"/>
            <w:tcBorders>
              <w:top w:val="nil"/>
              <w:left w:val="single" w:sz="8" w:space="0" w:color="auto"/>
              <w:bottom w:val="single" w:sz="8" w:space="0" w:color="auto"/>
              <w:right w:val="single" w:sz="8" w:space="0" w:color="auto"/>
            </w:tcBorders>
            <w:noWrap/>
            <w:vAlign w:val="center"/>
          </w:tcPr>
          <w:p w14:paraId="21FC9FB5" w14:textId="77777777" w:rsidR="0092163C" w:rsidRPr="003B4350" w:rsidRDefault="0092163C" w:rsidP="00AA19D5">
            <w:pPr>
              <w:spacing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Gerente de Projetos </w:t>
            </w:r>
          </w:p>
        </w:tc>
        <w:tc>
          <w:tcPr>
            <w:tcW w:w="2434" w:type="pct"/>
            <w:tcBorders>
              <w:top w:val="nil"/>
              <w:left w:val="nil"/>
              <w:bottom w:val="single" w:sz="8" w:space="0" w:color="auto"/>
              <w:right w:val="single" w:sz="8" w:space="0" w:color="auto"/>
            </w:tcBorders>
            <w:noWrap/>
          </w:tcPr>
          <w:p w14:paraId="7387A8CF" w14:textId="289B574F" w:rsidR="0092163C" w:rsidRPr="003B4350" w:rsidRDefault="0092163C" w:rsidP="00306231">
            <w:pPr>
              <w:spacing w:line="240" w:lineRule="auto"/>
              <w:jc w:val="center"/>
              <w:rPr>
                <w:rFonts w:ascii="Times New Roman" w:hAnsi="Times New Roman" w:cs="Times New Roman"/>
              </w:rPr>
            </w:pPr>
            <w:r>
              <w:rPr>
                <w:rFonts w:ascii="Times New Roman" w:hAnsi="Times New Roman" w:cs="Times New Roman"/>
              </w:rPr>
              <w:t xml:space="preserve">R$ </w:t>
            </w:r>
            <w:r w:rsidR="00306231">
              <w:rPr>
                <w:rFonts w:ascii="Times New Roman" w:hAnsi="Times New Roman" w:cs="Times New Roman"/>
              </w:rPr>
              <w:t>10.000,00</w:t>
            </w:r>
          </w:p>
        </w:tc>
      </w:tr>
      <w:tr w:rsidR="0092163C" w:rsidRPr="003B4350" w14:paraId="7823790C" w14:textId="77777777" w:rsidTr="0092163C">
        <w:trPr>
          <w:trHeight w:val="315"/>
        </w:trPr>
        <w:tc>
          <w:tcPr>
            <w:tcW w:w="2566" w:type="pct"/>
            <w:tcBorders>
              <w:top w:val="nil"/>
              <w:left w:val="single" w:sz="8" w:space="0" w:color="auto"/>
              <w:bottom w:val="single" w:sz="8" w:space="0" w:color="auto"/>
              <w:right w:val="single" w:sz="8" w:space="0" w:color="auto"/>
            </w:tcBorders>
            <w:noWrap/>
            <w:vAlign w:val="center"/>
          </w:tcPr>
          <w:p w14:paraId="4DC5B4C8" w14:textId="77777777" w:rsidR="0092163C" w:rsidRDefault="0092163C" w:rsidP="00AA19D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Arquiteto de Sistemas</w:t>
            </w:r>
          </w:p>
        </w:tc>
        <w:tc>
          <w:tcPr>
            <w:tcW w:w="2434" w:type="pct"/>
            <w:tcBorders>
              <w:top w:val="nil"/>
              <w:left w:val="nil"/>
              <w:bottom w:val="single" w:sz="8" w:space="0" w:color="auto"/>
              <w:right w:val="single" w:sz="8" w:space="0" w:color="auto"/>
            </w:tcBorders>
            <w:noWrap/>
          </w:tcPr>
          <w:p w14:paraId="34B52929" w14:textId="777E3B50" w:rsidR="00306231" w:rsidRPr="00306231" w:rsidRDefault="0092163C" w:rsidP="0030623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R$ </w:t>
            </w:r>
            <w:r w:rsidR="00306231">
              <w:rPr>
                <w:rFonts w:ascii="Times New Roman" w:hAnsi="Times New Roman" w:cs="Times New Roman"/>
                <w:sz w:val="24"/>
                <w:szCs w:val="24"/>
              </w:rPr>
              <w:t>10.500,00</w:t>
            </w:r>
          </w:p>
        </w:tc>
      </w:tr>
      <w:tr w:rsidR="0092163C" w:rsidRPr="003B4350" w14:paraId="59E6C316" w14:textId="77777777" w:rsidTr="0092163C">
        <w:trPr>
          <w:trHeight w:val="315"/>
        </w:trPr>
        <w:tc>
          <w:tcPr>
            <w:tcW w:w="2566" w:type="pct"/>
            <w:tcBorders>
              <w:top w:val="nil"/>
              <w:left w:val="single" w:sz="8" w:space="0" w:color="auto"/>
              <w:bottom w:val="single" w:sz="8" w:space="0" w:color="auto"/>
              <w:right w:val="single" w:sz="8" w:space="0" w:color="auto"/>
            </w:tcBorders>
            <w:noWrap/>
            <w:vAlign w:val="center"/>
          </w:tcPr>
          <w:p w14:paraId="03E7BFFE" w14:textId="0DB70D5B" w:rsidR="0092163C" w:rsidRPr="003B4350" w:rsidRDefault="0092163C" w:rsidP="00AA19D5">
            <w:pPr>
              <w:spacing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Analista de Sistemas Sênior</w:t>
            </w:r>
          </w:p>
        </w:tc>
        <w:tc>
          <w:tcPr>
            <w:tcW w:w="2434" w:type="pct"/>
            <w:tcBorders>
              <w:top w:val="nil"/>
              <w:left w:val="nil"/>
              <w:bottom w:val="single" w:sz="8" w:space="0" w:color="auto"/>
              <w:right w:val="single" w:sz="8" w:space="0" w:color="auto"/>
            </w:tcBorders>
            <w:noWrap/>
          </w:tcPr>
          <w:p w14:paraId="6CBD25D9" w14:textId="2D9B8A1C" w:rsidR="0092163C" w:rsidRPr="003B4350" w:rsidRDefault="0092163C" w:rsidP="00306231">
            <w:pPr>
              <w:spacing w:line="240" w:lineRule="auto"/>
              <w:jc w:val="center"/>
              <w:rPr>
                <w:rFonts w:ascii="Times New Roman" w:hAnsi="Times New Roman" w:cs="Times New Roman"/>
                <w:sz w:val="24"/>
                <w:szCs w:val="24"/>
              </w:rPr>
            </w:pPr>
            <w:r>
              <w:rPr>
                <w:rFonts w:ascii="Times New Roman" w:hAnsi="Times New Roman" w:cs="Times New Roman"/>
                <w:sz w:val="24"/>
                <w:szCs w:val="24"/>
              </w:rPr>
              <w:t>R$ 8.</w:t>
            </w:r>
            <w:r w:rsidR="00306231">
              <w:rPr>
                <w:rFonts w:ascii="Times New Roman" w:hAnsi="Times New Roman" w:cs="Times New Roman"/>
                <w:sz w:val="24"/>
                <w:szCs w:val="24"/>
              </w:rPr>
              <w:t>500,00</w:t>
            </w:r>
          </w:p>
        </w:tc>
      </w:tr>
      <w:tr w:rsidR="0092163C" w:rsidRPr="003B4350" w14:paraId="63D07DE1" w14:textId="77777777" w:rsidTr="0092163C">
        <w:trPr>
          <w:trHeight w:val="315"/>
        </w:trPr>
        <w:tc>
          <w:tcPr>
            <w:tcW w:w="2566" w:type="pct"/>
            <w:tcBorders>
              <w:top w:val="nil"/>
              <w:left w:val="single" w:sz="8" w:space="0" w:color="auto"/>
              <w:bottom w:val="single" w:sz="8" w:space="0" w:color="auto"/>
              <w:right w:val="single" w:sz="8" w:space="0" w:color="auto"/>
            </w:tcBorders>
            <w:noWrap/>
            <w:vAlign w:val="center"/>
          </w:tcPr>
          <w:p w14:paraId="04D6FAAA" w14:textId="77777777" w:rsidR="0092163C" w:rsidRDefault="0092163C" w:rsidP="00AA19D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Analista de Sistemas Pleno</w:t>
            </w:r>
          </w:p>
        </w:tc>
        <w:tc>
          <w:tcPr>
            <w:tcW w:w="2434" w:type="pct"/>
            <w:tcBorders>
              <w:top w:val="nil"/>
              <w:left w:val="nil"/>
              <w:bottom w:val="single" w:sz="8" w:space="0" w:color="auto"/>
              <w:right w:val="single" w:sz="8" w:space="0" w:color="auto"/>
            </w:tcBorders>
            <w:noWrap/>
          </w:tcPr>
          <w:p w14:paraId="465AECCD" w14:textId="085B7C9B" w:rsidR="0092163C" w:rsidRDefault="0092163C" w:rsidP="0059252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R$ </w:t>
            </w:r>
            <w:r w:rsidR="0041116A">
              <w:rPr>
                <w:rFonts w:ascii="Times New Roman" w:hAnsi="Times New Roman" w:cs="Times New Roman"/>
                <w:sz w:val="24"/>
                <w:szCs w:val="24"/>
              </w:rPr>
              <w:t>7.300,00</w:t>
            </w:r>
          </w:p>
        </w:tc>
      </w:tr>
      <w:tr w:rsidR="0092163C" w:rsidRPr="003B4350" w14:paraId="1E520F1C" w14:textId="77777777" w:rsidTr="0092163C">
        <w:trPr>
          <w:trHeight w:val="315"/>
        </w:trPr>
        <w:tc>
          <w:tcPr>
            <w:tcW w:w="2566" w:type="pct"/>
            <w:tcBorders>
              <w:top w:val="nil"/>
              <w:left w:val="single" w:sz="8" w:space="0" w:color="auto"/>
              <w:bottom w:val="single" w:sz="8" w:space="0" w:color="auto"/>
              <w:right w:val="single" w:sz="8" w:space="0" w:color="auto"/>
            </w:tcBorders>
            <w:noWrap/>
            <w:vAlign w:val="center"/>
          </w:tcPr>
          <w:p w14:paraId="507A05E4" w14:textId="77777777" w:rsidR="0092163C" w:rsidRPr="003B4350" w:rsidRDefault="0092163C" w:rsidP="00AA19D5">
            <w:pPr>
              <w:spacing w:line="240" w:lineRule="auto"/>
              <w:jc w:val="center"/>
              <w:rPr>
                <w:rFonts w:ascii="Times New Roman" w:hAnsi="Times New Roman" w:cs="Times New Roman"/>
                <w:sz w:val="24"/>
                <w:szCs w:val="24"/>
              </w:rPr>
            </w:pPr>
            <w:r>
              <w:rPr>
                <w:rFonts w:ascii="Times New Roman" w:hAnsi="Times New Roman" w:cs="Times New Roman"/>
                <w:sz w:val="24"/>
                <w:szCs w:val="24"/>
              </w:rPr>
              <w:t>Desenvolvedor Sênior</w:t>
            </w:r>
          </w:p>
        </w:tc>
        <w:tc>
          <w:tcPr>
            <w:tcW w:w="2434" w:type="pct"/>
            <w:tcBorders>
              <w:top w:val="nil"/>
              <w:left w:val="nil"/>
              <w:bottom w:val="single" w:sz="8" w:space="0" w:color="auto"/>
              <w:right w:val="single" w:sz="8" w:space="0" w:color="auto"/>
            </w:tcBorders>
            <w:noWrap/>
          </w:tcPr>
          <w:p w14:paraId="7440DDE8" w14:textId="569BBB39" w:rsidR="0092163C" w:rsidRPr="003B4350" w:rsidRDefault="0092163C" w:rsidP="0030623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R$ </w:t>
            </w:r>
            <w:r w:rsidR="00306231">
              <w:rPr>
                <w:rFonts w:ascii="Times New Roman" w:hAnsi="Times New Roman" w:cs="Times New Roman"/>
                <w:sz w:val="24"/>
                <w:szCs w:val="24"/>
              </w:rPr>
              <w:t>9</w:t>
            </w:r>
            <w:r>
              <w:rPr>
                <w:rFonts w:ascii="Times New Roman" w:hAnsi="Times New Roman" w:cs="Times New Roman"/>
                <w:sz w:val="24"/>
                <w:szCs w:val="24"/>
              </w:rPr>
              <w:t>.</w:t>
            </w:r>
            <w:r w:rsidR="00306231">
              <w:rPr>
                <w:rFonts w:ascii="Times New Roman" w:hAnsi="Times New Roman" w:cs="Times New Roman"/>
                <w:sz w:val="24"/>
                <w:szCs w:val="24"/>
              </w:rPr>
              <w:t>2</w:t>
            </w:r>
            <w:r>
              <w:rPr>
                <w:rFonts w:ascii="Times New Roman" w:hAnsi="Times New Roman" w:cs="Times New Roman"/>
                <w:sz w:val="24"/>
                <w:szCs w:val="24"/>
              </w:rPr>
              <w:t>00,00</w:t>
            </w:r>
            <w:r w:rsidR="006670E3">
              <w:rPr>
                <w:rFonts w:ascii="Times New Roman" w:hAnsi="Times New Roman" w:cs="Times New Roman"/>
                <w:sz w:val="24"/>
                <w:szCs w:val="24"/>
              </w:rPr>
              <w:t xml:space="preserve"> </w:t>
            </w:r>
          </w:p>
        </w:tc>
      </w:tr>
      <w:tr w:rsidR="0092163C" w:rsidRPr="003B4350" w14:paraId="5FD0B723" w14:textId="77777777" w:rsidTr="0092163C">
        <w:trPr>
          <w:trHeight w:val="315"/>
        </w:trPr>
        <w:tc>
          <w:tcPr>
            <w:tcW w:w="2566" w:type="pct"/>
            <w:tcBorders>
              <w:top w:val="nil"/>
              <w:left w:val="single" w:sz="8" w:space="0" w:color="auto"/>
              <w:bottom w:val="single" w:sz="8" w:space="0" w:color="auto"/>
              <w:right w:val="single" w:sz="8" w:space="0" w:color="auto"/>
            </w:tcBorders>
            <w:noWrap/>
            <w:vAlign w:val="center"/>
          </w:tcPr>
          <w:p w14:paraId="4D1A7652" w14:textId="77777777" w:rsidR="0092163C" w:rsidRPr="003B4350" w:rsidRDefault="0092163C" w:rsidP="00AA19D5">
            <w:pPr>
              <w:spacing w:line="240" w:lineRule="auto"/>
              <w:jc w:val="center"/>
              <w:rPr>
                <w:rFonts w:ascii="Times New Roman" w:hAnsi="Times New Roman" w:cs="Times New Roman"/>
                <w:sz w:val="24"/>
                <w:szCs w:val="24"/>
              </w:rPr>
            </w:pPr>
            <w:r>
              <w:rPr>
                <w:rFonts w:ascii="Times New Roman" w:hAnsi="Times New Roman" w:cs="Times New Roman"/>
                <w:sz w:val="24"/>
                <w:szCs w:val="24"/>
              </w:rPr>
              <w:t>Desenvolvedor Pleno 2</w:t>
            </w:r>
          </w:p>
        </w:tc>
        <w:tc>
          <w:tcPr>
            <w:tcW w:w="2434" w:type="pct"/>
            <w:tcBorders>
              <w:top w:val="nil"/>
              <w:left w:val="nil"/>
              <w:bottom w:val="single" w:sz="8" w:space="0" w:color="auto"/>
              <w:right w:val="single" w:sz="8" w:space="0" w:color="auto"/>
            </w:tcBorders>
            <w:noWrap/>
          </w:tcPr>
          <w:p w14:paraId="0B39F6C4" w14:textId="20D6E836" w:rsidR="0092163C" w:rsidRPr="003B4350" w:rsidRDefault="0092163C" w:rsidP="0059252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R$ </w:t>
            </w:r>
            <w:r w:rsidR="00306231">
              <w:rPr>
                <w:rFonts w:ascii="Times New Roman" w:hAnsi="Times New Roman" w:cs="Times New Roman"/>
                <w:sz w:val="24"/>
                <w:szCs w:val="24"/>
              </w:rPr>
              <w:t>7.2</w:t>
            </w:r>
            <w:r w:rsidR="006670E3">
              <w:rPr>
                <w:rFonts w:ascii="Times New Roman" w:hAnsi="Times New Roman" w:cs="Times New Roman"/>
                <w:sz w:val="24"/>
                <w:szCs w:val="24"/>
              </w:rPr>
              <w:t>00,00</w:t>
            </w:r>
          </w:p>
        </w:tc>
      </w:tr>
      <w:tr w:rsidR="0092163C" w:rsidRPr="003B4350" w14:paraId="53B42AA5" w14:textId="77777777" w:rsidTr="0092163C">
        <w:trPr>
          <w:trHeight w:val="315"/>
        </w:trPr>
        <w:tc>
          <w:tcPr>
            <w:tcW w:w="2566" w:type="pct"/>
            <w:tcBorders>
              <w:top w:val="nil"/>
              <w:left w:val="single" w:sz="8" w:space="0" w:color="auto"/>
              <w:bottom w:val="single" w:sz="4" w:space="0" w:color="auto"/>
              <w:right w:val="single" w:sz="8" w:space="0" w:color="auto"/>
            </w:tcBorders>
            <w:noWrap/>
            <w:vAlign w:val="center"/>
          </w:tcPr>
          <w:p w14:paraId="650E9E57" w14:textId="77777777" w:rsidR="0092163C" w:rsidRPr="003B4350" w:rsidRDefault="0092163C" w:rsidP="00AA19D5">
            <w:pPr>
              <w:spacing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Desenvolvedor Pleno 1</w:t>
            </w:r>
          </w:p>
        </w:tc>
        <w:tc>
          <w:tcPr>
            <w:tcW w:w="2434" w:type="pct"/>
            <w:tcBorders>
              <w:top w:val="nil"/>
              <w:left w:val="nil"/>
              <w:bottom w:val="single" w:sz="4" w:space="0" w:color="auto"/>
              <w:right w:val="single" w:sz="8" w:space="0" w:color="auto"/>
            </w:tcBorders>
            <w:noWrap/>
          </w:tcPr>
          <w:p w14:paraId="7CDD6DA2" w14:textId="6B228B24" w:rsidR="0092163C" w:rsidRPr="003B4350" w:rsidRDefault="00306231" w:rsidP="00306231">
            <w:pPr>
              <w:spacing w:line="240" w:lineRule="auto"/>
              <w:jc w:val="center"/>
              <w:rPr>
                <w:rFonts w:ascii="Times New Roman" w:hAnsi="Times New Roman" w:cs="Times New Roman"/>
                <w:sz w:val="24"/>
                <w:szCs w:val="24"/>
              </w:rPr>
            </w:pPr>
            <w:r>
              <w:rPr>
                <w:rFonts w:ascii="Times New Roman" w:hAnsi="Times New Roman" w:cs="Times New Roman"/>
                <w:sz w:val="24"/>
                <w:szCs w:val="24"/>
              </w:rPr>
              <w:t>R$ 5</w:t>
            </w:r>
            <w:r w:rsidR="0092163C">
              <w:rPr>
                <w:rFonts w:ascii="Times New Roman" w:hAnsi="Times New Roman" w:cs="Times New Roman"/>
                <w:sz w:val="24"/>
                <w:szCs w:val="24"/>
              </w:rPr>
              <w:t>.</w:t>
            </w:r>
            <w:r>
              <w:rPr>
                <w:rFonts w:ascii="Times New Roman" w:hAnsi="Times New Roman" w:cs="Times New Roman"/>
                <w:sz w:val="24"/>
                <w:szCs w:val="24"/>
              </w:rPr>
              <w:t>2</w:t>
            </w:r>
            <w:r w:rsidR="0092163C">
              <w:rPr>
                <w:rFonts w:ascii="Times New Roman" w:hAnsi="Times New Roman" w:cs="Times New Roman"/>
                <w:sz w:val="24"/>
                <w:szCs w:val="24"/>
              </w:rPr>
              <w:t>00,00</w:t>
            </w:r>
          </w:p>
        </w:tc>
      </w:tr>
      <w:tr w:rsidR="0092163C" w:rsidRPr="003B4350" w14:paraId="4B57C4A3" w14:textId="77777777" w:rsidTr="0092163C">
        <w:trPr>
          <w:trHeight w:val="315"/>
        </w:trPr>
        <w:tc>
          <w:tcPr>
            <w:tcW w:w="2566" w:type="pct"/>
            <w:tcBorders>
              <w:top w:val="single" w:sz="4" w:space="0" w:color="auto"/>
              <w:left w:val="single" w:sz="4" w:space="0" w:color="auto"/>
              <w:bottom w:val="single" w:sz="4" w:space="0" w:color="auto"/>
              <w:right w:val="single" w:sz="4" w:space="0" w:color="auto"/>
            </w:tcBorders>
            <w:noWrap/>
            <w:vAlign w:val="center"/>
          </w:tcPr>
          <w:p w14:paraId="43BAE699" w14:textId="77777777" w:rsidR="0092163C" w:rsidRDefault="0092163C" w:rsidP="00AA19D5">
            <w:pPr>
              <w:spacing w:line="240" w:lineRule="auto"/>
              <w:jc w:val="center"/>
              <w:rPr>
                <w:rFonts w:ascii="Times New Roman" w:hAnsi="Times New Roman" w:cs="Times New Roman"/>
                <w:sz w:val="24"/>
                <w:szCs w:val="24"/>
              </w:rPr>
            </w:pPr>
            <w:r>
              <w:rPr>
                <w:rFonts w:ascii="Times New Roman" w:hAnsi="Times New Roman" w:cs="Times New Roman"/>
                <w:sz w:val="24"/>
                <w:szCs w:val="24"/>
              </w:rPr>
              <w:t>Analista de Qualidade</w:t>
            </w:r>
          </w:p>
        </w:tc>
        <w:tc>
          <w:tcPr>
            <w:tcW w:w="2434" w:type="pct"/>
            <w:tcBorders>
              <w:top w:val="single" w:sz="4" w:space="0" w:color="auto"/>
              <w:left w:val="single" w:sz="4" w:space="0" w:color="auto"/>
              <w:bottom w:val="single" w:sz="4" w:space="0" w:color="auto"/>
              <w:right w:val="single" w:sz="4" w:space="0" w:color="auto"/>
            </w:tcBorders>
            <w:noWrap/>
          </w:tcPr>
          <w:p w14:paraId="742D557E" w14:textId="7C40D567" w:rsidR="0092163C" w:rsidRPr="00306231" w:rsidRDefault="00306231" w:rsidP="00AA19D5">
            <w:pPr>
              <w:spacing w:line="240" w:lineRule="auto"/>
              <w:jc w:val="center"/>
              <w:rPr>
                <w:rFonts w:ascii="Times New Roman" w:hAnsi="Times New Roman" w:cs="Times New Roman"/>
                <w:sz w:val="24"/>
                <w:szCs w:val="24"/>
              </w:rPr>
            </w:pPr>
            <w:r w:rsidRPr="00306231">
              <w:rPr>
                <w:rFonts w:ascii="Times New Roman" w:hAnsi="Times New Roman" w:cs="Times New Roman"/>
                <w:sz w:val="24"/>
                <w:szCs w:val="24"/>
              </w:rPr>
              <w:t>R$ 4.8</w:t>
            </w:r>
            <w:r w:rsidR="0092163C" w:rsidRPr="00306231">
              <w:rPr>
                <w:rFonts w:ascii="Times New Roman" w:hAnsi="Times New Roman" w:cs="Times New Roman"/>
                <w:sz w:val="24"/>
                <w:szCs w:val="24"/>
              </w:rPr>
              <w:t>00,00</w:t>
            </w:r>
          </w:p>
        </w:tc>
      </w:tr>
    </w:tbl>
    <w:p w14:paraId="7633AF5A" w14:textId="77777777" w:rsidR="0092163C" w:rsidRDefault="0092163C" w:rsidP="0092163C">
      <w:pPr>
        <w:rPr>
          <w:rFonts w:ascii="Times New Roman" w:hAnsi="Times New Roman" w:cs="Times New Roman"/>
        </w:rPr>
      </w:pPr>
    </w:p>
    <w:p w14:paraId="37DB1152" w14:textId="5822AD30" w:rsidR="0092163C" w:rsidRPr="0066396D" w:rsidRDefault="0066396D" w:rsidP="0066396D">
      <w:pPr>
        <w:jc w:val="both"/>
        <w:rPr>
          <w:rFonts w:ascii="Times New Roman" w:hAnsi="Times New Roman" w:cs="Times New Roman"/>
          <w:color w:val="FF0000"/>
        </w:rPr>
        <w:sectPr w:rsidR="0092163C" w:rsidRPr="0066396D" w:rsidSect="006C6BA7">
          <w:pgSz w:w="11906" w:h="16838" w:code="9"/>
          <w:pgMar w:top="1417" w:right="1701" w:bottom="1134" w:left="1701" w:header="708" w:footer="510" w:gutter="0"/>
          <w:cols w:space="708"/>
          <w:titlePg/>
          <w:docGrid w:linePitch="360"/>
        </w:sectPr>
      </w:pPr>
      <w:r w:rsidRPr="0066396D">
        <w:rPr>
          <w:rFonts w:ascii="Times New Roman" w:hAnsi="Times New Roman" w:cs="Times New Roman"/>
        </w:rPr>
        <w:t>*</w:t>
      </w:r>
      <w:r>
        <w:rPr>
          <w:rFonts w:ascii="Times New Roman" w:hAnsi="Times New Roman" w:cs="Times New Roman"/>
        </w:rPr>
        <w:t xml:space="preserve"> </w:t>
      </w:r>
      <w:r w:rsidRPr="0066396D">
        <w:rPr>
          <w:rFonts w:ascii="Times New Roman" w:hAnsi="Times New Roman" w:cs="Times New Roman"/>
        </w:rPr>
        <w:t>Não utilizou-se o teto encontrado na médias das fontes de preços   acima mencionado</w:t>
      </w:r>
      <w:r>
        <w:rPr>
          <w:rFonts w:ascii="Times New Roman" w:hAnsi="Times New Roman" w:cs="Times New Roman"/>
        </w:rPr>
        <w:t>s</w:t>
      </w:r>
      <w:r w:rsidRPr="0066396D">
        <w:rPr>
          <w:rFonts w:ascii="Times New Roman" w:hAnsi="Times New Roman" w:cs="Times New Roman"/>
        </w:rPr>
        <w:t xml:space="preserve">, em decorrência do limite orçamentário previsto para o Projeto. </w:t>
      </w:r>
    </w:p>
    <w:p w14:paraId="305FAA0B" w14:textId="271B2F54" w:rsidR="00427C8C" w:rsidRPr="002354FA" w:rsidRDefault="00427C8C" w:rsidP="00427C8C">
      <w:pPr>
        <w:pStyle w:val="Ttulo1"/>
        <w:numPr>
          <w:ilvl w:val="0"/>
          <w:numId w:val="0"/>
        </w:numPr>
        <w:ind w:left="432"/>
        <w:rPr>
          <w:rFonts w:ascii="Times New Roman" w:hAnsi="Times New Roman" w:cs="Times New Roman"/>
          <w:sz w:val="24"/>
          <w:szCs w:val="24"/>
        </w:rPr>
      </w:pPr>
      <w:bookmarkStart w:id="126" w:name="_Toc63700954"/>
      <w:r w:rsidRPr="002354FA">
        <w:rPr>
          <w:rFonts w:ascii="Times New Roman" w:hAnsi="Times New Roman" w:cs="Times New Roman"/>
          <w:sz w:val="24"/>
          <w:szCs w:val="24"/>
        </w:rPr>
        <w:lastRenderedPageBreak/>
        <w:t xml:space="preserve">Anexo </w:t>
      </w:r>
      <w:r w:rsidR="000A415E">
        <w:rPr>
          <w:rFonts w:ascii="Times New Roman" w:hAnsi="Times New Roman" w:cs="Times New Roman"/>
          <w:sz w:val="24"/>
          <w:szCs w:val="24"/>
        </w:rPr>
        <w:t>D</w:t>
      </w:r>
      <w:bookmarkEnd w:id="126"/>
    </w:p>
    <w:p w14:paraId="610B44C1" w14:textId="77777777" w:rsidR="00427C8C" w:rsidRPr="009C6EE8" w:rsidRDefault="00427C8C" w:rsidP="00427C8C">
      <w:pPr>
        <w:pStyle w:val="Estilo6"/>
        <w:pBdr>
          <w:bottom w:val="single" w:sz="12" w:space="1" w:color="auto"/>
        </w:pBdr>
        <w:rPr>
          <w:rFonts w:ascii="Times New Roman" w:hAnsi="Times New Roman" w:cs="Times New Roman"/>
        </w:rPr>
      </w:pPr>
      <w:bookmarkStart w:id="127" w:name="_Toc63700955"/>
      <w:r w:rsidRPr="00474A93">
        <w:rPr>
          <w:rFonts w:ascii="Times New Roman" w:hAnsi="Times New Roman" w:cs="Times New Roman"/>
        </w:rPr>
        <w:t>Orçamentos</w:t>
      </w:r>
      <w:bookmarkEnd w:id="127"/>
    </w:p>
    <w:sdt>
      <w:sdtPr>
        <w:rPr>
          <w:rFonts w:ascii="Times New Roman" w:hAnsi="Times New Roman" w:cs="Times New Roman"/>
        </w:rPr>
        <w:alias w:val="Assunto"/>
        <w:tag w:val=""/>
        <w:id w:val="-1051306300"/>
        <w:dataBinding w:prefixMappings="xmlns:ns0='http://purl.org/dc/elements/1.1/' xmlns:ns1='http://schemas.openxmlformats.org/package/2006/metadata/core-properties' " w:xpath="/ns1:coreProperties[1]/ns0:subject[1]" w:storeItemID="{6C3C8BC8-F283-45AE-878A-BAB7291924A1}"/>
        <w:text/>
      </w:sdtPr>
      <w:sdtEndPr/>
      <w:sdtContent>
        <w:p w14:paraId="08599B60" w14:textId="25DB91EF" w:rsidR="00427C8C" w:rsidRPr="007A75EA" w:rsidRDefault="00D573C6" w:rsidP="00427C8C">
          <w:pPr>
            <w:pStyle w:val="Subttulo"/>
            <w:jc w:val="both"/>
            <w:rPr>
              <w:rFonts w:ascii="Times New Roman" w:hAnsi="Times New Roman" w:cs="Times New Roman"/>
            </w:rPr>
          </w:pPr>
          <w:r>
            <w:rPr>
              <w:rFonts w:ascii="Times New Roman" w:hAnsi="Times New Roman" w:cs="Times New Roman"/>
            </w:rPr>
            <w:t>Contratação de empresa para prestação de serviços técnicos de desenvolvimento e sustentação de softwares.</w:t>
          </w:r>
        </w:p>
      </w:sdtContent>
    </w:sdt>
    <w:p w14:paraId="63461F20" w14:textId="2555BD4A" w:rsidR="00241E63" w:rsidRDefault="00241E63" w:rsidP="00AB5028">
      <w:pPr>
        <w:rPr>
          <w:rFonts w:ascii="Times New Roman" w:hAnsi="Times New Roman" w:cs="Times New Roman"/>
        </w:rPr>
      </w:pPr>
    </w:p>
    <w:p w14:paraId="3793CD65" w14:textId="77777777" w:rsidR="00474A93" w:rsidRDefault="00474A93" w:rsidP="00AB5028">
      <w:pPr>
        <w:rPr>
          <w:rFonts w:ascii="Times New Roman" w:hAnsi="Times New Roman" w:cs="Times New Roman"/>
        </w:rPr>
      </w:pPr>
    </w:p>
    <w:p w14:paraId="5F1953F3" w14:textId="77777777" w:rsidR="005F3014" w:rsidRDefault="005F3014" w:rsidP="00AB5028">
      <w:pPr>
        <w:rPr>
          <w:rFonts w:ascii="Times New Roman" w:hAnsi="Times New Roman" w:cs="Times New Roman"/>
        </w:rPr>
      </w:pPr>
    </w:p>
    <w:p w14:paraId="69B672C2" w14:textId="77777777" w:rsidR="005F3014" w:rsidRDefault="005F3014" w:rsidP="00AB5028">
      <w:pPr>
        <w:rPr>
          <w:rFonts w:ascii="Times New Roman" w:hAnsi="Times New Roman" w:cs="Times New Roman"/>
        </w:rPr>
      </w:pPr>
    </w:p>
    <w:p w14:paraId="175D6262" w14:textId="77777777" w:rsidR="005F3014" w:rsidRDefault="005F3014" w:rsidP="00AB5028">
      <w:pPr>
        <w:rPr>
          <w:rFonts w:ascii="Times New Roman" w:hAnsi="Times New Roman" w:cs="Times New Roman"/>
        </w:rPr>
      </w:pPr>
    </w:p>
    <w:p w14:paraId="7493FE46" w14:textId="77777777" w:rsidR="005F3014" w:rsidRDefault="005F3014" w:rsidP="00AB5028">
      <w:pPr>
        <w:rPr>
          <w:rFonts w:ascii="Times New Roman" w:hAnsi="Times New Roman" w:cs="Times New Roman"/>
        </w:rPr>
      </w:pPr>
    </w:p>
    <w:p w14:paraId="6C8EB7DE" w14:textId="77777777" w:rsidR="005F3014" w:rsidRDefault="005F3014" w:rsidP="00AB5028">
      <w:pPr>
        <w:rPr>
          <w:rFonts w:ascii="Times New Roman" w:hAnsi="Times New Roman" w:cs="Times New Roman"/>
        </w:rPr>
      </w:pPr>
    </w:p>
    <w:p w14:paraId="3A30A3FA" w14:textId="77777777" w:rsidR="005F3014" w:rsidRDefault="005F3014" w:rsidP="00AB5028">
      <w:pPr>
        <w:rPr>
          <w:rFonts w:ascii="Times New Roman" w:hAnsi="Times New Roman" w:cs="Times New Roman"/>
        </w:rPr>
      </w:pPr>
    </w:p>
    <w:p w14:paraId="770F900C" w14:textId="77777777" w:rsidR="005F3014" w:rsidRDefault="005F3014" w:rsidP="00AB5028">
      <w:pPr>
        <w:rPr>
          <w:rFonts w:ascii="Times New Roman" w:hAnsi="Times New Roman" w:cs="Times New Roman"/>
        </w:rPr>
      </w:pPr>
    </w:p>
    <w:p w14:paraId="2B162195" w14:textId="77777777" w:rsidR="005F3014" w:rsidRDefault="005F3014" w:rsidP="00AB5028">
      <w:pPr>
        <w:rPr>
          <w:rFonts w:ascii="Times New Roman" w:hAnsi="Times New Roman" w:cs="Times New Roman"/>
        </w:rPr>
      </w:pPr>
    </w:p>
    <w:p w14:paraId="0B132979" w14:textId="77777777" w:rsidR="005F3014" w:rsidRDefault="005F3014" w:rsidP="00AB5028">
      <w:pPr>
        <w:rPr>
          <w:rFonts w:ascii="Times New Roman" w:hAnsi="Times New Roman" w:cs="Times New Roman"/>
        </w:rPr>
      </w:pPr>
    </w:p>
    <w:p w14:paraId="792AC059" w14:textId="77777777" w:rsidR="005F3014" w:rsidRDefault="005F3014" w:rsidP="00AB5028">
      <w:pPr>
        <w:rPr>
          <w:rFonts w:ascii="Times New Roman" w:hAnsi="Times New Roman" w:cs="Times New Roman"/>
        </w:rPr>
      </w:pPr>
    </w:p>
    <w:p w14:paraId="78221BC7" w14:textId="77777777" w:rsidR="005F3014" w:rsidRDefault="005F3014" w:rsidP="00AB5028">
      <w:pPr>
        <w:rPr>
          <w:rFonts w:ascii="Times New Roman" w:hAnsi="Times New Roman" w:cs="Times New Roman"/>
        </w:rPr>
      </w:pPr>
    </w:p>
    <w:p w14:paraId="4F908E76" w14:textId="77777777" w:rsidR="005F3014" w:rsidRDefault="005F3014" w:rsidP="00AB5028">
      <w:pPr>
        <w:rPr>
          <w:rFonts w:ascii="Times New Roman" w:hAnsi="Times New Roman" w:cs="Times New Roman"/>
        </w:rPr>
      </w:pPr>
    </w:p>
    <w:p w14:paraId="77B637BB" w14:textId="77777777" w:rsidR="005F3014" w:rsidRDefault="005F3014" w:rsidP="00AB5028">
      <w:pPr>
        <w:rPr>
          <w:rFonts w:ascii="Times New Roman" w:hAnsi="Times New Roman" w:cs="Times New Roman"/>
        </w:rPr>
      </w:pPr>
    </w:p>
    <w:p w14:paraId="2484EC3C" w14:textId="77777777" w:rsidR="005F3014" w:rsidRDefault="005F3014" w:rsidP="00AB5028">
      <w:pPr>
        <w:rPr>
          <w:rFonts w:ascii="Times New Roman" w:hAnsi="Times New Roman" w:cs="Times New Roman"/>
        </w:rPr>
      </w:pPr>
    </w:p>
    <w:p w14:paraId="1A677179" w14:textId="77777777" w:rsidR="005F3014" w:rsidRDefault="005F3014" w:rsidP="00AB5028">
      <w:pPr>
        <w:rPr>
          <w:rFonts w:ascii="Times New Roman" w:hAnsi="Times New Roman" w:cs="Times New Roman"/>
        </w:rPr>
      </w:pPr>
    </w:p>
    <w:p w14:paraId="0D78E0DD" w14:textId="77777777" w:rsidR="005F3014" w:rsidRDefault="005F3014" w:rsidP="00AB5028">
      <w:pPr>
        <w:rPr>
          <w:rFonts w:ascii="Times New Roman" w:hAnsi="Times New Roman" w:cs="Times New Roman"/>
        </w:rPr>
      </w:pPr>
    </w:p>
    <w:p w14:paraId="715730B6" w14:textId="77777777" w:rsidR="005F3014" w:rsidRDefault="005F3014" w:rsidP="00AB5028">
      <w:pPr>
        <w:rPr>
          <w:rFonts w:ascii="Times New Roman" w:hAnsi="Times New Roman" w:cs="Times New Roman"/>
        </w:rPr>
      </w:pPr>
    </w:p>
    <w:p w14:paraId="38F49953" w14:textId="77777777" w:rsidR="005F3014" w:rsidRDefault="005F3014" w:rsidP="00AB5028">
      <w:pPr>
        <w:rPr>
          <w:rFonts w:ascii="Times New Roman" w:hAnsi="Times New Roman" w:cs="Times New Roman"/>
        </w:rPr>
      </w:pPr>
    </w:p>
    <w:p w14:paraId="1AAACB83" w14:textId="77777777" w:rsidR="005F3014" w:rsidRDefault="005F3014" w:rsidP="00AB5028">
      <w:pPr>
        <w:rPr>
          <w:rFonts w:ascii="Times New Roman" w:hAnsi="Times New Roman" w:cs="Times New Roman"/>
        </w:rPr>
      </w:pPr>
    </w:p>
    <w:p w14:paraId="254E2992" w14:textId="77777777" w:rsidR="005F3014" w:rsidRDefault="005F3014" w:rsidP="00AB5028">
      <w:pPr>
        <w:rPr>
          <w:rFonts w:ascii="Times New Roman" w:hAnsi="Times New Roman" w:cs="Times New Roman"/>
        </w:rPr>
      </w:pPr>
    </w:p>
    <w:p w14:paraId="429D9CBB" w14:textId="77777777" w:rsidR="005F3014" w:rsidRDefault="005F3014" w:rsidP="00AB5028">
      <w:pPr>
        <w:rPr>
          <w:rFonts w:ascii="Times New Roman" w:hAnsi="Times New Roman" w:cs="Times New Roman"/>
        </w:rPr>
      </w:pPr>
    </w:p>
    <w:p w14:paraId="64386A70" w14:textId="32EC507F" w:rsidR="007F6785" w:rsidRDefault="007F6785" w:rsidP="007F6785">
      <w:pPr>
        <w:tabs>
          <w:tab w:val="left" w:pos="3734"/>
        </w:tabs>
        <w:rPr>
          <w:rFonts w:ascii="Times New Roman" w:hAnsi="Times New Roman" w:cs="Times New Roman"/>
          <w:color w:val="FF0000"/>
        </w:rPr>
      </w:pPr>
    </w:p>
    <w:p w14:paraId="07386C66" w14:textId="77777777" w:rsidR="00122F82" w:rsidRPr="00DD23D6" w:rsidRDefault="00122F82" w:rsidP="007F6785">
      <w:pPr>
        <w:tabs>
          <w:tab w:val="left" w:pos="3734"/>
        </w:tabs>
        <w:rPr>
          <w:rFonts w:ascii="Times New Roman" w:hAnsi="Times New Roman" w:cs="Times New Roman"/>
          <w:color w:val="FF0000"/>
        </w:rPr>
      </w:pPr>
    </w:p>
    <w:tbl>
      <w:tblPr>
        <w:tblW w:w="5472" w:type="pct"/>
        <w:tblInd w:w="-384" w:type="dxa"/>
        <w:tblLayout w:type="fixed"/>
        <w:tblCellMar>
          <w:left w:w="70" w:type="dxa"/>
          <w:right w:w="70" w:type="dxa"/>
        </w:tblCellMar>
        <w:tblLook w:val="04A0" w:firstRow="1" w:lastRow="0" w:firstColumn="1" w:lastColumn="0" w:noHBand="0" w:noVBand="1"/>
      </w:tblPr>
      <w:tblGrid>
        <w:gridCol w:w="15625"/>
      </w:tblGrid>
      <w:tr w:rsidR="00A950B4" w:rsidRPr="003A19A2" w14:paraId="6814454E" w14:textId="77777777" w:rsidTr="00CC109F">
        <w:trPr>
          <w:trHeight w:val="473"/>
        </w:trPr>
        <w:tc>
          <w:tcPr>
            <w:tcW w:w="5000" w:type="pct"/>
            <w:tcBorders>
              <w:top w:val="single" w:sz="4" w:space="0" w:color="auto"/>
              <w:left w:val="single" w:sz="4" w:space="0" w:color="auto"/>
              <w:bottom w:val="single" w:sz="4" w:space="0" w:color="auto"/>
              <w:right w:val="single" w:sz="4" w:space="0" w:color="auto"/>
            </w:tcBorders>
          </w:tcPr>
          <w:p w14:paraId="2295CE33" w14:textId="5F630FA4" w:rsidR="00A950B4" w:rsidRPr="00E15A7B" w:rsidRDefault="00A950B4" w:rsidP="00FE0AEB">
            <w:pPr>
              <w:spacing w:line="240" w:lineRule="auto"/>
              <w:jc w:val="both"/>
              <w:rPr>
                <w:rFonts w:ascii="Times New Roman" w:eastAsia="Times New Roman" w:hAnsi="Times New Roman" w:cs="Times New Roman"/>
                <w:b/>
                <w:bCs/>
                <w:color w:val="000000"/>
              </w:rPr>
            </w:pPr>
            <w:r w:rsidRPr="0C27D8FF">
              <w:rPr>
                <w:rFonts w:ascii="Times New Roman" w:eastAsia="Times New Roman" w:hAnsi="Times New Roman" w:cs="Times New Roman"/>
                <w:b/>
                <w:bCs/>
                <w:color w:val="000000" w:themeColor="text1"/>
              </w:rPr>
              <w:t xml:space="preserve">RADAR ELETRÔNICO TCE / MT: </w:t>
            </w:r>
            <w:r w:rsidRPr="0C27D8FF">
              <w:rPr>
                <w:rFonts w:ascii="Times New Roman" w:eastAsia="Times New Roman" w:hAnsi="Times New Roman" w:cs="Times New Roman"/>
                <w:color w:val="000000" w:themeColor="text1"/>
              </w:rPr>
              <w:t xml:space="preserve">Em pesquisa no Radar Eletrônico do Tribunal de Contas do Estado de Mato Grosso, quando se busca o assunto: </w:t>
            </w:r>
            <w:r w:rsidR="00240B10">
              <w:rPr>
                <w:rFonts w:ascii="Times New Roman" w:eastAsia="Times New Roman" w:hAnsi="Times New Roman" w:cs="Times New Roman"/>
                <w:color w:val="000000" w:themeColor="text1"/>
              </w:rPr>
              <w:t>Fábrica de Software</w:t>
            </w:r>
            <w:r w:rsidRPr="0C27D8FF">
              <w:rPr>
                <w:rFonts w:ascii="Times New Roman" w:eastAsia="Times New Roman" w:hAnsi="Times New Roman" w:cs="Times New Roman"/>
                <w:color w:val="000000" w:themeColor="text1"/>
              </w:rPr>
              <w:t xml:space="preserve">, retorna-se resultados </w:t>
            </w:r>
            <w:r w:rsidR="00240B10">
              <w:rPr>
                <w:rFonts w:ascii="Times New Roman" w:eastAsia="Times New Roman" w:hAnsi="Times New Roman" w:cs="Times New Roman"/>
                <w:color w:val="000000" w:themeColor="text1"/>
              </w:rPr>
              <w:t xml:space="preserve">de </w:t>
            </w:r>
            <w:r w:rsidR="00FE0AEB">
              <w:rPr>
                <w:rFonts w:ascii="Times New Roman" w:eastAsia="Times New Roman" w:hAnsi="Times New Roman" w:cs="Times New Roman"/>
                <w:color w:val="000000" w:themeColor="text1"/>
              </w:rPr>
              <w:t>um Pregão Presencial da Prefeitura de Paranatinga n. 9/2018, que pelo período não poderá ser utilizado o preço</w:t>
            </w:r>
            <w:r w:rsidRPr="0C27D8FF">
              <w:rPr>
                <w:rFonts w:ascii="Times New Roman" w:eastAsia="Times New Roman" w:hAnsi="Times New Roman" w:cs="Times New Roman"/>
                <w:color w:val="000000" w:themeColor="text1"/>
              </w:rPr>
              <w:t>.</w:t>
            </w:r>
            <w:r w:rsidR="00FE0AEB">
              <w:rPr>
                <w:rFonts w:ascii="Times New Roman" w:eastAsia="Times New Roman" w:hAnsi="Times New Roman" w:cs="Times New Roman"/>
                <w:color w:val="000000" w:themeColor="text1"/>
              </w:rPr>
              <w:t xml:space="preserve"> Para as buscas de Sustentação de Softwares </w:t>
            </w:r>
            <w:r w:rsidR="00E503B2">
              <w:rPr>
                <w:rFonts w:ascii="Times New Roman" w:eastAsia="Times New Roman" w:hAnsi="Times New Roman" w:cs="Times New Roman"/>
                <w:color w:val="000000" w:themeColor="text1"/>
              </w:rPr>
              <w:t>e Fábrica</w:t>
            </w:r>
            <w:r w:rsidR="00FE0AEB">
              <w:rPr>
                <w:rFonts w:ascii="Times New Roman" w:eastAsia="Times New Roman" w:hAnsi="Times New Roman" w:cs="Times New Roman"/>
                <w:color w:val="000000" w:themeColor="text1"/>
              </w:rPr>
              <w:t xml:space="preserve"> de Métricas, não gerou nenhum resultado. </w:t>
            </w:r>
            <w:r w:rsidRPr="0C27D8FF">
              <w:rPr>
                <w:rFonts w:ascii="Times New Roman" w:eastAsia="Times New Roman" w:hAnsi="Times New Roman" w:cs="Times New Roman"/>
                <w:color w:val="000000" w:themeColor="text1"/>
              </w:rPr>
              <w:t xml:space="preserve"> Anexo o relatório da pesquisa.</w:t>
            </w:r>
          </w:p>
        </w:tc>
      </w:tr>
      <w:tr w:rsidR="0009763C" w:rsidRPr="003A19A2" w14:paraId="1A38CAA7" w14:textId="77777777" w:rsidTr="00CC109F">
        <w:trPr>
          <w:trHeight w:val="473"/>
        </w:trPr>
        <w:tc>
          <w:tcPr>
            <w:tcW w:w="5000" w:type="pct"/>
            <w:tcBorders>
              <w:top w:val="single" w:sz="4" w:space="0" w:color="auto"/>
              <w:left w:val="single" w:sz="4" w:space="0" w:color="auto"/>
              <w:bottom w:val="single" w:sz="4" w:space="0" w:color="auto"/>
              <w:right w:val="single" w:sz="4" w:space="0" w:color="auto"/>
            </w:tcBorders>
          </w:tcPr>
          <w:p w14:paraId="127128D9" w14:textId="0A5F980F" w:rsidR="0009763C" w:rsidRPr="0C27D8FF" w:rsidRDefault="0009763C" w:rsidP="0009763C">
            <w:pPr>
              <w:spacing w:line="240" w:lineRule="auto"/>
              <w:jc w:val="both"/>
              <w:rPr>
                <w:rFonts w:ascii="Times New Roman" w:eastAsia="Times New Roman" w:hAnsi="Times New Roman" w:cs="Times New Roman"/>
                <w:b/>
                <w:bCs/>
                <w:color w:val="000000" w:themeColor="text1"/>
              </w:rPr>
            </w:pPr>
            <w:r w:rsidRPr="0009763C">
              <w:rPr>
                <w:rFonts w:ascii="Times New Roman" w:eastAsia="Times New Roman" w:hAnsi="Times New Roman" w:cs="Times New Roman"/>
                <w:b/>
                <w:bCs/>
                <w:color w:val="000000" w:themeColor="text1"/>
              </w:rPr>
              <w:t>CATÁLOGO DE PREÇOS DA</w:t>
            </w:r>
            <w:r>
              <w:rPr>
                <w:rFonts w:ascii="Times New Roman" w:eastAsia="Times New Roman" w:hAnsi="Times New Roman" w:cs="Times New Roman"/>
                <w:b/>
                <w:bCs/>
                <w:color w:val="000000" w:themeColor="text1"/>
              </w:rPr>
              <w:t xml:space="preserve"> SECRETARIA DE GOVERNO DIGITAL:</w:t>
            </w:r>
            <w:r w:rsidRPr="0009763C">
              <w:rPr>
                <w:rFonts w:ascii="Times New Roman" w:eastAsia="Times New Roman" w:hAnsi="Times New Roman" w:cs="Times New Roman"/>
                <w:bCs/>
                <w:color w:val="000000" w:themeColor="text1"/>
              </w:rPr>
              <w:t>O objeto que será contratado não está composto no referido catálogo.</w:t>
            </w:r>
          </w:p>
        </w:tc>
      </w:tr>
      <w:tr w:rsidR="00A950B4" w:rsidRPr="003A19A2" w14:paraId="6EC7171D" w14:textId="77777777" w:rsidTr="00CC109F">
        <w:trPr>
          <w:trHeight w:val="473"/>
        </w:trPr>
        <w:tc>
          <w:tcPr>
            <w:tcW w:w="5000" w:type="pct"/>
            <w:tcBorders>
              <w:top w:val="single" w:sz="4" w:space="0" w:color="auto"/>
              <w:left w:val="single" w:sz="4" w:space="0" w:color="auto"/>
              <w:bottom w:val="single" w:sz="4" w:space="0" w:color="auto"/>
              <w:right w:val="single" w:sz="4" w:space="0" w:color="auto"/>
            </w:tcBorders>
          </w:tcPr>
          <w:p w14:paraId="5EF4C219" w14:textId="6C0A4913" w:rsidR="00A950B4" w:rsidRPr="00A950B4" w:rsidRDefault="00A950B4" w:rsidP="009F3A0B">
            <w:pPr>
              <w:spacing w:line="240" w:lineRule="auto"/>
              <w:jc w:val="both"/>
              <w:rPr>
                <w:rFonts w:ascii="Times New Roman" w:eastAsia="Times New Roman" w:hAnsi="Times New Roman" w:cs="Times New Roman"/>
                <w:color w:val="000000" w:themeColor="text1"/>
              </w:rPr>
            </w:pPr>
            <w:r w:rsidRPr="0C27D8FF">
              <w:rPr>
                <w:rFonts w:ascii="Times New Roman" w:eastAsia="Times New Roman" w:hAnsi="Times New Roman" w:cs="Times New Roman"/>
                <w:b/>
                <w:bCs/>
                <w:color w:val="000000" w:themeColor="text1"/>
              </w:rPr>
              <w:t xml:space="preserve">PREÇOS PÚBLICOS: </w:t>
            </w:r>
            <w:r w:rsidRPr="0C27D8FF">
              <w:rPr>
                <w:rFonts w:ascii="Times New Roman" w:eastAsia="Times New Roman" w:hAnsi="Times New Roman" w:cs="Times New Roman"/>
                <w:color w:val="000000" w:themeColor="text1"/>
              </w:rPr>
              <w:t>Art 5º, inc. I e II, IN 73/2020: Após pesquisas no gov.br/paine</w:t>
            </w:r>
            <w:r>
              <w:rPr>
                <w:rFonts w:ascii="Times New Roman" w:eastAsia="Times New Roman" w:hAnsi="Times New Roman" w:cs="Times New Roman"/>
                <w:color w:val="000000" w:themeColor="text1"/>
              </w:rPr>
              <w:t>ldeprecos, site de busca Google, no site ComprasNet e Banco de Preços</w:t>
            </w:r>
            <w:r w:rsidRPr="0C27D8FF">
              <w:rPr>
                <w:rFonts w:ascii="Times New Roman" w:eastAsia="Times New Roman" w:hAnsi="Times New Roman" w:cs="Times New Roman"/>
                <w:color w:val="000000" w:themeColor="text1"/>
              </w:rPr>
              <w:t xml:space="preserve"> localizamos os pregões eletrônicos que originaram as atas de registro de preços e contratos que foram utilizados para a composição de preços, como: Pregão Eletrônico n. </w:t>
            </w:r>
            <w:r w:rsidR="006C7964">
              <w:rPr>
                <w:rFonts w:ascii="Times New Roman" w:eastAsia="Times New Roman" w:hAnsi="Times New Roman" w:cs="Times New Roman"/>
                <w:color w:val="000000" w:themeColor="text1"/>
              </w:rPr>
              <w:t>01/2020</w:t>
            </w:r>
            <w:r w:rsidR="006A519A">
              <w:rPr>
                <w:rFonts w:ascii="Times New Roman" w:eastAsia="Times New Roman" w:hAnsi="Times New Roman" w:cs="Times New Roman"/>
                <w:color w:val="000000" w:themeColor="text1"/>
              </w:rPr>
              <w:t xml:space="preserve"> e n. 15/2020</w:t>
            </w:r>
            <w:r w:rsidR="006C7964">
              <w:rPr>
                <w:rFonts w:ascii="Times New Roman" w:eastAsia="Times New Roman" w:hAnsi="Times New Roman" w:cs="Times New Roman"/>
                <w:color w:val="000000" w:themeColor="text1"/>
              </w:rPr>
              <w:t xml:space="preserve"> da Câmara Legislativa do Distrito Federal, </w:t>
            </w:r>
            <w:r w:rsidR="006C7964" w:rsidRPr="0C27D8FF">
              <w:rPr>
                <w:rFonts w:ascii="Times New Roman" w:eastAsia="Times New Roman" w:hAnsi="Times New Roman" w:cs="Times New Roman"/>
                <w:color w:val="000000" w:themeColor="text1"/>
              </w:rPr>
              <w:t xml:space="preserve">Pregão Eletrônico n. </w:t>
            </w:r>
            <w:r w:rsidR="006C7964">
              <w:rPr>
                <w:rFonts w:ascii="Times New Roman" w:eastAsia="Times New Roman" w:hAnsi="Times New Roman" w:cs="Times New Roman"/>
                <w:color w:val="000000" w:themeColor="text1"/>
              </w:rPr>
              <w:t>05/2020 da</w:t>
            </w:r>
            <w:r w:rsidR="006A519A">
              <w:rPr>
                <w:rFonts w:ascii="Times New Roman" w:eastAsia="Times New Roman" w:hAnsi="Times New Roman" w:cs="Times New Roman"/>
                <w:color w:val="000000" w:themeColor="text1"/>
              </w:rPr>
              <w:t xml:space="preserve"> Agência Nacional d</w:t>
            </w:r>
            <w:r w:rsidR="006A519A" w:rsidRPr="006A519A">
              <w:rPr>
                <w:rFonts w:ascii="Times New Roman" w:eastAsia="Times New Roman" w:hAnsi="Times New Roman" w:cs="Times New Roman"/>
                <w:color w:val="000000" w:themeColor="text1"/>
              </w:rPr>
              <w:t>e Transportes Aquaviários</w:t>
            </w:r>
            <w:r w:rsidR="006A519A">
              <w:rPr>
                <w:rFonts w:ascii="Times New Roman" w:eastAsia="Times New Roman" w:hAnsi="Times New Roman" w:cs="Times New Roman"/>
                <w:color w:val="000000" w:themeColor="text1"/>
              </w:rPr>
              <w:t xml:space="preserve">, </w:t>
            </w:r>
            <w:r w:rsidR="006A519A" w:rsidRPr="0C27D8FF">
              <w:rPr>
                <w:rFonts w:ascii="Times New Roman" w:eastAsia="Times New Roman" w:hAnsi="Times New Roman" w:cs="Times New Roman"/>
                <w:color w:val="000000" w:themeColor="text1"/>
              </w:rPr>
              <w:t xml:space="preserve">Pregão Eletrônico n. </w:t>
            </w:r>
            <w:r w:rsidR="006A519A">
              <w:rPr>
                <w:rFonts w:ascii="Times New Roman" w:eastAsia="Times New Roman" w:hAnsi="Times New Roman" w:cs="Times New Roman"/>
                <w:color w:val="000000" w:themeColor="text1"/>
              </w:rPr>
              <w:t xml:space="preserve">22/2020 da </w:t>
            </w:r>
            <w:r w:rsidR="006A519A" w:rsidRPr="006A519A">
              <w:rPr>
                <w:rFonts w:ascii="Times New Roman" w:eastAsia="Times New Roman" w:hAnsi="Times New Roman" w:cs="Times New Roman"/>
                <w:color w:val="000000" w:themeColor="text1"/>
              </w:rPr>
              <w:t>Agência Nacional de Transportes Terrestres</w:t>
            </w:r>
            <w:r w:rsidR="006A519A">
              <w:rPr>
                <w:rFonts w:ascii="Times New Roman" w:eastAsia="Times New Roman" w:hAnsi="Times New Roman" w:cs="Times New Roman"/>
                <w:color w:val="000000" w:themeColor="text1"/>
              </w:rPr>
              <w:t xml:space="preserve">,  </w:t>
            </w:r>
            <w:r w:rsidR="006A519A" w:rsidRPr="0C27D8FF">
              <w:rPr>
                <w:rFonts w:ascii="Times New Roman" w:eastAsia="Times New Roman" w:hAnsi="Times New Roman" w:cs="Times New Roman"/>
                <w:color w:val="000000" w:themeColor="text1"/>
              </w:rPr>
              <w:t xml:space="preserve">Pregão Eletrônico n. </w:t>
            </w:r>
            <w:r w:rsidR="006A519A">
              <w:rPr>
                <w:rFonts w:ascii="Times New Roman" w:eastAsia="Times New Roman" w:hAnsi="Times New Roman" w:cs="Times New Roman"/>
                <w:color w:val="000000" w:themeColor="text1"/>
              </w:rPr>
              <w:t xml:space="preserve">12/2020 do </w:t>
            </w:r>
            <w:r w:rsidR="006A519A" w:rsidRPr="006A519A">
              <w:rPr>
                <w:rFonts w:ascii="Times New Roman" w:eastAsia="Times New Roman" w:hAnsi="Times New Roman" w:cs="Times New Roman"/>
                <w:color w:val="000000" w:themeColor="text1"/>
              </w:rPr>
              <w:t>Ins</w:t>
            </w:r>
            <w:r w:rsidR="006A519A">
              <w:rPr>
                <w:rFonts w:ascii="Times New Roman" w:eastAsia="Times New Roman" w:hAnsi="Times New Roman" w:cs="Times New Roman"/>
                <w:color w:val="000000" w:themeColor="text1"/>
              </w:rPr>
              <w:t>ti</w:t>
            </w:r>
            <w:r w:rsidR="006A519A" w:rsidRPr="006A519A">
              <w:rPr>
                <w:rFonts w:ascii="Times New Roman" w:eastAsia="Times New Roman" w:hAnsi="Times New Roman" w:cs="Times New Roman"/>
                <w:color w:val="000000" w:themeColor="text1"/>
              </w:rPr>
              <w:t>tuto de Pesquisas Energé</w:t>
            </w:r>
            <w:r w:rsidR="006A519A">
              <w:rPr>
                <w:rFonts w:ascii="Times New Roman" w:eastAsia="Times New Roman" w:hAnsi="Times New Roman" w:cs="Times New Roman"/>
                <w:color w:val="000000" w:themeColor="text1"/>
              </w:rPr>
              <w:t>ti</w:t>
            </w:r>
            <w:r w:rsidR="006A519A" w:rsidRPr="006A519A">
              <w:rPr>
                <w:rFonts w:ascii="Times New Roman" w:eastAsia="Times New Roman" w:hAnsi="Times New Roman" w:cs="Times New Roman"/>
                <w:color w:val="000000" w:themeColor="text1"/>
              </w:rPr>
              <w:t>cas e</w:t>
            </w:r>
            <w:r w:rsidR="006A519A">
              <w:rPr>
                <w:rFonts w:ascii="Times New Roman" w:eastAsia="Times New Roman" w:hAnsi="Times New Roman" w:cs="Times New Roman"/>
                <w:color w:val="000000" w:themeColor="text1"/>
              </w:rPr>
              <w:t xml:space="preserve"> </w:t>
            </w:r>
            <w:r w:rsidR="006A519A" w:rsidRPr="006A519A">
              <w:rPr>
                <w:rFonts w:ascii="Times New Roman" w:eastAsia="Times New Roman" w:hAnsi="Times New Roman" w:cs="Times New Roman"/>
                <w:color w:val="000000" w:themeColor="text1"/>
              </w:rPr>
              <w:t>Nucleares</w:t>
            </w:r>
            <w:r w:rsidR="006A519A">
              <w:rPr>
                <w:rFonts w:ascii="Times New Roman" w:eastAsia="Times New Roman" w:hAnsi="Times New Roman" w:cs="Times New Roman"/>
                <w:color w:val="000000" w:themeColor="text1"/>
              </w:rPr>
              <w:t xml:space="preserve">, </w:t>
            </w:r>
            <w:r w:rsidR="006A519A" w:rsidRPr="0C27D8FF">
              <w:rPr>
                <w:rFonts w:ascii="Times New Roman" w:eastAsia="Times New Roman" w:hAnsi="Times New Roman" w:cs="Times New Roman"/>
                <w:color w:val="000000" w:themeColor="text1"/>
              </w:rPr>
              <w:t xml:space="preserve">Pregão Eletrônico n. </w:t>
            </w:r>
            <w:r w:rsidR="006A519A">
              <w:rPr>
                <w:rFonts w:ascii="Times New Roman" w:eastAsia="Times New Roman" w:hAnsi="Times New Roman" w:cs="Times New Roman"/>
                <w:color w:val="000000" w:themeColor="text1"/>
              </w:rPr>
              <w:t xml:space="preserve">05/2020 do </w:t>
            </w:r>
            <w:r w:rsidR="006A519A" w:rsidRPr="006A519A">
              <w:rPr>
                <w:rFonts w:ascii="Times New Roman" w:eastAsia="Times New Roman" w:hAnsi="Times New Roman" w:cs="Times New Roman"/>
                <w:color w:val="000000" w:themeColor="text1"/>
              </w:rPr>
              <w:t>Instituto Nacional de Tecnologia da Informação</w:t>
            </w:r>
            <w:r w:rsidR="006A519A">
              <w:rPr>
                <w:rFonts w:ascii="Times New Roman" w:eastAsia="Times New Roman" w:hAnsi="Times New Roman" w:cs="Times New Roman"/>
                <w:color w:val="000000" w:themeColor="text1"/>
              </w:rPr>
              <w:t xml:space="preserve"> e Pregão Eletrônico n. 5/202</w:t>
            </w:r>
            <w:r w:rsidR="009F3A0B">
              <w:rPr>
                <w:rFonts w:ascii="Times New Roman" w:eastAsia="Times New Roman" w:hAnsi="Times New Roman" w:cs="Times New Roman"/>
                <w:color w:val="000000" w:themeColor="text1"/>
              </w:rPr>
              <w:t xml:space="preserve">0 da Polícia Rodoviária Federal, </w:t>
            </w:r>
            <w:r w:rsidR="009F3A0B" w:rsidRPr="0C27D8FF">
              <w:rPr>
                <w:rFonts w:ascii="Times New Roman" w:eastAsia="Times New Roman" w:hAnsi="Times New Roman" w:cs="Times New Roman"/>
                <w:color w:val="000000" w:themeColor="text1"/>
              </w:rPr>
              <w:t>Pregão Eletrônico n.</w:t>
            </w:r>
            <w:r w:rsidR="009F3A0B">
              <w:rPr>
                <w:rFonts w:ascii="Times New Roman" w:eastAsia="Times New Roman" w:hAnsi="Times New Roman" w:cs="Times New Roman"/>
                <w:color w:val="000000" w:themeColor="text1"/>
              </w:rPr>
              <w:t xml:space="preserve"> 6/2020 da Agência Nacional de Mineração, </w:t>
            </w:r>
            <w:r w:rsidR="009F3A0B" w:rsidRPr="0C27D8FF">
              <w:rPr>
                <w:rFonts w:ascii="Times New Roman" w:eastAsia="Times New Roman" w:hAnsi="Times New Roman" w:cs="Times New Roman"/>
                <w:color w:val="000000" w:themeColor="text1"/>
              </w:rPr>
              <w:t>Pregão Eletrônico n.</w:t>
            </w:r>
            <w:r w:rsidR="009F3A0B">
              <w:rPr>
                <w:rFonts w:ascii="Times New Roman" w:eastAsia="Times New Roman" w:hAnsi="Times New Roman" w:cs="Times New Roman"/>
                <w:color w:val="000000" w:themeColor="text1"/>
              </w:rPr>
              <w:t xml:space="preserve">25/2020 da Autoridade Portuária de Santos S.A, </w:t>
            </w:r>
            <w:r w:rsidR="009F3A0B" w:rsidRPr="0C27D8FF">
              <w:rPr>
                <w:rFonts w:ascii="Times New Roman" w:eastAsia="Times New Roman" w:hAnsi="Times New Roman" w:cs="Times New Roman"/>
                <w:color w:val="000000" w:themeColor="text1"/>
              </w:rPr>
              <w:t>Pregão Eletrônico n.</w:t>
            </w:r>
            <w:r w:rsidR="009F3A0B">
              <w:rPr>
                <w:rFonts w:ascii="Times New Roman" w:eastAsia="Times New Roman" w:hAnsi="Times New Roman" w:cs="Times New Roman"/>
                <w:color w:val="000000" w:themeColor="text1"/>
              </w:rPr>
              <w:t xml:space="preserve"> 19/2020 do Ministério da Justiça e Segurança Pública.</w:t>
            </w:r>
            <w:r w:rsidR="00BB7D26">
              <w:rPr>
                <w:rFonts w:ascii="Times New Roman" w:eastAsia="Times New Roman" w:hAnsi="Times New Roman" w:cs="Times New Roman"/>
                <w:color w:val="000000" w:themeColor="text1"/>
              </w:rPr>
              <w:t xml:space="preserve"> Utilizou-se o Contrato n. 131/2017 do Tribunal de Justiça de Mato Grosso. </w:t>
            </w:r>
          </w:p>
        </w:tc>
      </w:tr>
      <w:tr w:rsidR="00CC109F" w:rsidRPr="003A19A2" w14:paraId="49ECDF60" w14:textId="77777777" w:rsidTr="00CC109F">
        <w:trPr>
          <w:trHeight w:val="473"/>
        </w:trPr>
        <w:tc>
          <w:tcPr>
            <w:tcW w:w="5000" w:type="pct"/>
            <w:tcBorders>
              <w:top w:val="single" w:sz="4" w:space="0" w:color="auto"/>
              <w:left w:val="single" w:sz="4" w:space="0" w:color="auto"/>
              <w:bottom w:val="single" w:sz="4" w:space="0" w:color="auto"/>
              <w:right w:val="single" w:sz="4" w:space="0" w:color="auto"/>
            </w:tcBorders>
          </w:tcPr>
          <w:p w14:paraId="16444DE3" w14:textId="3D7B1D85" w:rsidR="00A950B4" w:rsidRDefault="00A950B4" w:rsidP="00A950B4">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b/>
                <w:bCs/>
                <w:color w:val="000000"/>
              </w:rPr>
              <w:t>ORÇAMENTOS PRIVADOS:</w:t>
            </w:r>
            <w:r w:rsidRPr="00E15A7B">
              <w:rPr>
                <w:rFonts w:ascii="Times New Roman" w:eastAsia="Times New Roman" w:hAnsi="Times New Roman" w:cs="Times New Roman"/>
                <w:color w:val="000000"/>
              </w:rPr>
              <w:t xml:space="preserve"> Art. 5º, inc. IV, IN 73/2020: Encaminhamos cotação direta para mais de </w:t>
            </w:r>
            <w:r w:rsidR="00E503B2">
              <w:rPr>
                <w:rFonts w:ascii="Times New Roman" w:eastAsia="Times New Roman" w:hAnsi="Times New Roman" w:cs="Times New Roman"/>
                <w:color w:val="000000"/>
              </w:rPr>
              <w:t>37 (trinta e sete)</w:t>
            </w:r>
            <w:r w:rsidRPr="00E15A7B">
              <w:rPr>
                <w:rFonts w:ascii="Times New Roman" w:eastAsia="Times New Roman" w:hAnsi="Times New Roman" w:cs="Times New Roman"/>
                <w:color w:val="000000"/>
              </w:rPr>
              <w:t xml:space="preserve"> empresas/e-mails especializadas no ramo do objeto contratado, efetuamos contato telefônico com os fornecedores listados no Anexo A do Estudo Preliminar, para encaminharem o orçamento solicitado.</w:t>
            </w:r>
          </w:p>
          <w:p w14:paraId="556CA912" w14:textId="30371A4F" w:rsidR="00A950B4" w:rsidRDefault="00A950B4" w:rsidP="00A950B4">
            <w:pPr>
              <w:spacing w:line="240" w:lineRule="auto"/>
              <w:jc w:val="both"/>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 xml:space="preserve">Somente as empresas </w:t>
            </w:r>
            <w:r w:rsidR="00E503B2">
              <w:rPr>
                <w:rFonts w:ascii="Times New Roman" w:eastAsia="Times New Roman" w:hAnsi="Times New Roman" w:cs="Times New Roman"/>
                <w:color w:val="000000" w:themeColor="text1"/>
              </w:rPr>
              <w:t>CRP, Fábrica DS, Basis, Deltapoint, Tecnisys, Eficácia e Fatto</w:t>
            </w:r>
            <w:r w:rsidRPr="0C27D8FF">
              <w:rPr>
                <w:rFonts w:ascii="Times New Roman" w:eastAsia="Times New Roman" w:hAnsi="Times New Roman" w:cs="Times New Roman"/>
                <w:color w:val="000000" w:themeColor="text1"/>
              </w:rPr>
              <w:t>. responderam com orçamentos correspondente ao nosso objeto.</w:t>
            </w:r>
          </w:p>
          <w:p w14:paraId="33DF1305" w14:textId="6B4F9D81" w:rsidR="00A950B4" w:rsidRDefault="00E503B2" w:rsidP="00A950B4">
            <w:pPr>
              <w:spacing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As outras</w:t>
            </w:r>
            <w:r w:rsidR="00A950B4" w:rsidRPr="0C27D8FF">
              <w:rPr>
                <w:rFonts w:ascii="Times New Roman" w:eastAsia="Times New Roman" w:hAnsi="Times New Roman" w:cs="Times New Roman"/>
                <w:color w:val="000000" w:themeColor="text1"/>
              </w:rPr>
              <w:t xml:space="preserve"> empresas não responderam aos e-mails enviados e reiterados em </w:t>
            </w:r>
            <w:r>
              <w:rPr>
                <w:rFonts w:ascii="Times New Roman" w:eastAsia="Times New Roman" w:hAnsi="Times New Roman" w:cs="Times New Roman"/>
                <w:color w:val="000000" w:themeColor="text1"/>
              </w:rPr>
              <w:t>03/11/2020</w:t>
            </w:r>
            <w:r w:rsidR="00A950B4" w:rsidRPr="0C27D8FF">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11/11/</w:t>
            </w:r>
            <w:r w:rsidR="00A950B4" w:rsidRPr="0C27D8FF">
              <w:rPr>
                <w:rFonts w:ascii="Times New Roman" w:eastAsia="Times New Roman" w:hAnsi="Times New Roman" w:cs="Times New Roman"/>
                <w:color w:val="000000" w:themeColor="text1"/>
              </w:rPr>
              <w:t>20</w:t>
            </w:r>
            <w:r>
              <w:rPr>
                <w:rFonts w:ascii="Times New Roman" w:eastAsia="Times New Roman" w:hAnsi="Times New Roman" w:cs="Times New Roman"/>
                <w:color w:val="000000" w:themeColor="text1"/>
              </w:rPr>
              <w:t xml:space="preserve">20 </w:t>
            </w:r>
            <w:r w:rsidR="00BB38EE">
              <w:rPr>
                <w:rFonts w:ascii="Times New Roman" w:eastAsia="Times New Roman" w:hAnsi="Times New Roman" w:cs="Times New Roman"/>
                <w:color w:val="000000" w:themeColor="text1"/>
              </w:rPr>
              <w:t xml:space="preserve">e </w:t>
            </w:r>
            <w:r w:rsidR="00BB38EE" w:rsidRPr="0C27D8FF">
              <w:rPr>
                <w:rFonts w:ascii="Times New Roman" w:eastAsia="Times New Roman" w:hAnsi="Times New Roman" w:cs="Times New Roman"/>
                <w:color w:val="000000" w:themeColor="text1"/>
              </w:rPr>
              <w:t>19</w:t>
            </w:r>
            <w:r>
              <w:rPr>
                <w:rFonts w:ascii="Times New Roman" w:eastAsia="Times New Roman" w:hAnsi="Times New Roman" w:cs="Times New Roman"/>
                <w:color w:val="000000" w:themeColor="text1"/>
              </w:rPr>
              <w:t>/11/20</w:t>
            </w:r>
            <w:r w:rsidR="00A950B4" w:rsidRPr="0C27D8FF">
              <w:rPr>
                <w:rFonts w:ascii="Times New Roman" w:eastAsia="Times New Roman" w:hAnsi="Times New Roman" w:cs="Times New Roman"/>
                <w:color w:val="000000" w:themeColor="text1"/>
              </w:rPr>
              <w:t xml:space="preserve">/20, com prazos de </w:t>
            </w:r>
            <w:r>
              <w:rPr>
                <w:rFonts w:ascii="Times New Roman" w:eastAsia="Times New Roman" w:hAnsi="Times New Roman" w:cs="Times New Roman"/>
                <w:color w:val="000000" w:themeColor="text1"/>
              </w:rPr>
              <w:t>10</w:t>
            </w:r>
            <w:r w:rsidR="00A950B4" w:rsidRPr="0C27D8FF">
              <w:rPr>
                <w:rFonts w:ascii="Times New Roman" w:eastAsia="Times New Roman" w:hAnsi="Times New Roman" w:cs="Times New Roman"/>
                <w:color w:val="000000" w:themeColor="text1"/>
              </w:rPr>
              <w:t xml:space="preserve"> dias e/ou superior para resposta. </w:t>
            </w:r>
          </w:p>
          <w:p w14:paraId="0FE964B6" w14:textId="77777777" w:rsidR="00A950B4" w:rsidRDefault="00A950B4" w:rsidP="00A950B4">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color w:val="000000"/>
              </w:rPr>
              <w:t xml:space="preserve">As propostas aqui utilizadas contêm a descrição do objeto, CPF / CNPJ do proponente, endereço e telefone de contato, assim como data da proposta. </w:t>
            </w:r>
          </w:p>
          <w:p w14:paraId="5496DBB2" w14:textId="26E322F9" w:rsidR="00CC109F" w:rsidRPr="00A950B4" w:rsidRDefault="00A950B4" w:rsidP="00A950B4">
            <w:pPr>
              <w:spacing w:line="240" w:lineRule="auto"/>
              <w:jc w:val="both"/>
              <w:rPr>
                <w:rFonts w:ascii="Times New Roman" w:eastAsia="Times New Roman" w:hAnsi="Times New Roman" w:cs="Times New Roman"/>
              </w:rPr>
            </w:pPr>
            <w:r w:rsidRPr="0C27D8FF">
              <w:rPr>
                <w:rFonts w:ascii="Times New Roman" w:eastAsia="Times New Roman" w:hAnsi="Times New Roman" w:cs="Times New Roman"/>
                <w:color w:val="000000" w:themeColor="text1"/>
              </w:rPr>
              <w:t xml:space="preserve">Além disso, os valores sublinhados em vermelho foram desconsiderados para composição de preços, por estarem muito acima ou muito abaixo em relação dos demais valores </w:t>
            </w:r>
            <w:r w:rsidRPr="000B7902">
              <w:rPr>
                <w:rFonts w:ascii="Times New Roman" w:eastAsia="Times New Roman" w:hAnsi="Times New Roman" w:cs="Times New Roman"/>
              </w:rPr>
              <w:t>apurados. Consoante Art. 2º - I - preço estimado: valor obtido a partir de método matemático aplicado em série de preços coletados, podendo desconsiderar, na sua formação, os valores inexequíveis, inconsistentes e os excessivamente elevados, da IN 73/2020.</w:t>
            </w:r>
          </w:p>
        </w:tc>
      </w:tr>
      <w:tr w:rsidR="00A950B4" w:rsidRPr="003A19A2" w14:paraId="4A5AEE9D" w14:textId="77777777" w:rsidTr="00CC109F">
        <w:trPr>
          <w:trHeight w:val="473"/>
        </w:trPr>
        <w:tc>
          <w:tcPr>
            <w:tcW w:w="5000" w:type="pct"/>
            <w:tcBorders>
              <w:top w:val="single" w:sz="4" w:space="0" w:color="auto"/>
              <w:left w:val="single" w:sz="4" w:space="0" w:color="auto"/>
              <w:bottom w:val="single" w:sz="4" w:space="0" w:color="auto"/>
              <w:right w:val="single" w:sz="4" w:space="0" w:color="auto"/>
            </w:tcBorders>
          </w:tcPr>
          <w:p w14:paraId="53A28822" w14:textId="7798167F" w:rsidR="00A950B4" w:rsidRDefault="00A950B4" w:rsidP="00A950B4">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b/>
                <w:bCs/>
                <w:color w:val="000000"/>
              </w:rPr>
              <w:t>OUTROS ORÇAMENTOS:</w:t>
            </w:r>
            <w:r w:rsidRPr="00E15A7B">
              <w:rPr>
                <w:rFonts w:ascii="Times New Roman" w:eastAsia="Times New Roman" w:hAnsi="Times New Roman" w:cs="Times New Roman"/>
                <w:color w:val="000000"/>
              </w:rPr>
              <w:t xml:space="preserve"> Art. 5º, inc. III, IN 73/2020: </w:t>
            </w:r>
            <w:r>
              <w:rPr>
                <w:rFonts w:ascii="Times New Roman" w:eastAsia="Times New Roman" w:hAnsi="Times New Roman" w:cs="Times New Roman"/>
                <w:color w:val="000000"/>
              </w:rPr>
              <w:t>F</w:t>
            </w:r>
            <w:r w:rsidRPr="00E15A7B">
              <w:rPr>
                <w:rFonts w:ascii="Times New Roman" w:eastAsia="Times New Roman" w:hAnsi="Times New Roman" w:cs="Times New Roman"/>
                <w:color w:val="000000"/>
              </w:rPr>
              <w:t>oram utilizados orçamentos de outras fontes, como sites especializados, dentre outros.</w:t>
            </w:r>
          </w:p>
          <w:p w14:paraId="1D4D72D8" w14:textId="77777777" w:rsidR="00A950B4" w:rsidRPr="00A950B4" w:rsidRDefault="00A950B4" w:rsidP="00A950B4">
            <w:pPr>
              <w:pStyle w:val="Primeirorecuodecorpodetexto"/>
              <w:spacing w:after="80"/>
              <w:ind w:firstLine="0"/>
              <w:rPr>
                <w:rFonts w:ascii="Times New Roman" w:hAnsi="Times New Roman" w:cs="Times New Roman"/>
              </w:rPr>
            </w:pPr>
            <w:r w:rsidRPr="00A950B4">
              <w:rPr>
                <w:rFonts w:ascii="Times New Roman" w:eastAsia="Times New Roman" w:hAnsi="Times New Roman" w:cs="Times New Roman"/>
                <w:bCs/>
                <w:color w:val="000000"/>
              </w:rPr>
              <w:t>O</w:t>
            </w:r>
            <w:r w:rsidRPr="00A950B4">
              <w:rPr>
                <w:rFonts w:ascii="Times New Roman" w:hAnsi="Times New Roman" w:cs="Times New Roman"/>
              </w:rPr>
              <w:t>s recursos necessários para o atendimento do objeto são diretamente proporcionais aos níveis de serviço estabelecidos pelo Contratante e às especificações dos profissionais contratados. A intenção desta contratação é utilizar este modelo de medição do serviço.</w:t>
            </w:r>
          </w:p>
          <w:p w14:paraId="3F3B90ED" w14:textId="0D72C7B7" w:rsidR="00A950B4" w:rsidRPr="00A950B4" w:rsidRDefault="00BB38EE" w:rsidP="00A950B4">
            <w:pPr>
              <w:pStyle w:val="Primeirorecuodecorpodetexto"/>
              <w:spacing w:after="80"/>
              <w:ind w:firstLine="1134"/>
              <w:rPr>
                <w:rFonts w:ascii="Times New Roman" w:hAnsi="Times New Roman" w:cs="Times New Roman"/>
              </w:rPr>
            </w:pPr>
            <w:r>
              <w:rPr>
                <w:rFonts w:ascii="Times New Roman" w:hAnsi="Times New Roman" w:cs="Times New Roman"/>
              </w:rPr>
              <w:t>Para o Lote 2, o</w:t>
            </w:r>
            <w:r w:rsidR="00A950B4" w:rsidRPr="00A950B4">
              <w:rPr>
                <w:rFonts w:ascii="Times New Roman" w:hAnsi="Times New Roman" w:cs="Times New Roman"/>
              </w:rPr>
              <w:t xml:space="preserve"> custo que estará diretamente ligado ao valor global da proposta vencedora do certame e aos níveis de serviço exigidos, são os insumos de mão-de-obra. Os principais custos da empresa contratada serão direcionados para o pagamento dos profissionais que prestarão o serviço. </w:t>
            </w:r>
          </w:p>
          <w:p w14:paraId="6B33A05F" w14:textId="77777777" w:rsidR="00A950B4" w:rsidRPr="00A950B4" w:rsidRDefault="00A950B4" w:rsidP="00A950B4">
            <w:pPr>
              <w:pStyle w:val="Primeirorecuodecorpodetexto"/>
              <w:spacing w:after="80"/>
              <w:ind w:firstLine="1134"/>
              <w:rPr>
                <w:rFonts w:ascii="Times New Roman" w:hAnsi="Times New Roman" w:cs="Times New Roman"/>
              </w:rPr>
            </w:pPr>
            <w:r w:rsidRPr="00A950B4">
              <w:rPr>
                <w:rFonts w:ascii="Times New Roman" w:hAnsi="Times New Roman" w:cs="Times New Roman"/>
              </w:rPr>
              <w:t xml:space="preserve">Assim, para facilitar esta análise de custos, nos atemos a vertente dos insumos de mão-de-obra. Entende-se que, estimar o custo total da mão-de-obra do contrato será o suficiente para embasarmos os custos totais da demanda tratada por este Estudo Preliminar. </w:t>
            </w:r>
          </w:p>
          <w:p w14:paraId="369C5945" w14:textId="4B5F1DB3" w:rsidR="00A950B4" w:rsidRPr="00A950B4" w:rsidRDefault="00A950B4" w:rsidP="00A950B4">
            <w:pPr>
              <w:pStyle w:val="Primeirorecuodecorpodetexto"/>
              <w:spacing w:after="80"/>
              <w:ind w:firstLine="1134"/>
              <w:rPr>
                <w:rFonts w:ascii="Times New Roman" w:hAnsi="Times New Roman" w:cs="Times New Roman"/>
              </w:rPr>
            </w:pPr>
            <w:r w:rsidRPr="00A950B4">
              <w:rPr>
                <w:rFonts w:ascii="Times New Roman" w:hAnsi="Times New Roman" w:cs="Times New Roman"/>
              </w:rPr>
              <w:lastRenderedPageBreak/>
              <w:t xml:space="preserve">Portanto, consoante a pesquisa realizada no Anexo </w:t>
            </w:r>
            <w:r w:rsidR="00381A98">
              <w:rPr>
                <w:rFonts w:ascii="Times New Roman" w:hAnsi="Times New Roman" w:cs="Times New Roman"/>
              </w:rPr>
              <w:t>C</w:t>
            </w:r>
            <w:r w:rsidRPr="00A950B4">
              <w:rPr>
                <w:rFonts w:ascii="Times New Roman" w:hAnsi="Times New Roman" w:cs="Times New Roman"/>
              </w:rPr>
              <w:t xml:space="preserve"> – Composição da formação de preços salariais dos profissionais, procedemos pesquisa de mercado com os salários praticados para os profissionais especializados, incluímos os valores das seguintes fontes:</w:t>
            </w:r>
          </w:p>
          <w:p w14:paraId="2719702E" w14:textId="0269CDA8" w:rsidR="00A950B4" w:rsidRPr="00C26406" w:rsidRDefault="00A950B4" w:rsidP="00A950B4">
            <w:pPr>
              <w:pStyle w:val="Primeirorecuodecorpodetexto"/>
              <w:numPr>
                <w:ilvl w:val="0"/>
                <w:numId w:val="20"/>
              </w:numPr>
              <w:spacing w:after="80"/>
              <w:rPr>
                <w:rFonts w:ascii="Times New Roman" w:hAnsi="Times New Roman" w:cs="Times New Roman"/>
              </w:rPr>
            </w:pPr>
            <w:r w:rsidRPr="00C26406">
              <w:rPr>
                <w:rFonts w:ascii="Times New Roman" w:hAnsi="Times New Roman" w:cs="Times New Roman"/>
              </w:rPr>
              <w:t>APINFO-</w:t>
            </w:r>
            <w:r w:rsidR="00C26406" w:rsidRPr="00C26406">
              <w:rPr>
                <w:rFonts w:ascii="Times New Roman" w:hAnsi="Times New Roman" w:cs="Times New Roman"/>
              </w:rPr>
              <w:t>2021</w:t>
            </w:r>
            <w:r w:rsidRPr="00C26406">
              <w:rPr>
                <w:rFonts w:ascii="Times New Roman" w:hAnsi="Times New Roman" w:cs="Times New Roman"/>
              </w:rPr>
              <w:t xml:space="preserve"> – Site dos profissionais de TI;</w:t>
            </w:r>
          </w:p>
          <w:p w14:paraId="15F14C76" w14:textId="0AE129AA" w:rsidR="00A950B4" w:rsidRPr="00C26406" w:rsidRDefault="00A950B4" w:rsidP="00A950B4">
            <w:pPr>
              <w:pStyle w:val="Primeirorecuodecorpodetexto"/>
              <w:numPr>
                <w:ilvl w:val="0"/>
                <w:numId w:val="20"/>
              </w:numPr>
              <w:spacing w:after="80"/>
              <w:rPr>
                <w:rFonts w:ascii="Times New Roman" w:hAnsi="Times New Roman" w:cs="Times New Roman"/>
              </w:rPr>
            </w:pPr>
            <w:r w:rsidRPr="00C26406">
              <w:rPr>
                <w:rFonts w:ascii="Times New Roman" w:hAnsi="Times New Roman" w:cs="Times New Roman"/>
              </w:rPr>
              <w:t xml:space="preserve">Guia Salarial Robert Half </w:t>
            </w:r>
            <w:r w:rsidR="00C26406" w:rsidRPr="00C26406">
              <w:rPr>
                <w:rFonts w:ascii="Times New Roman" w:hAnsi="Times New Roman" w:cs="Times New Roman"/>
              </w:rPr>
              <w:t>2021</w:t>
            </w:r>
            <w:r w:rsidRPr="00C26406">
              <w:rPr>
                <w:rFonts w:ascii="Times New Roman" w:hAnsi="Times New Roman" w:cs="Times New Roman"/>
              </w:rPr>
              <w:t>;</w:t>
            </w:r>
          </w:p>
          <w:p w14:paraId="650F03BC" w14:textId="43A4D09B" w:rsidR="00A950B4" w:rsidRPr="00C26406" w:rsidRDefault="00A950B4" w:rsidP="00A950B4">
            <w:pPr>
              <w:pStyle w:val="Primeirorecuodecorpodetexto"/>
              <w:numPr>
                <w:ilvl w:val="0"/>
                <w:numId w:val="20"/>
              </w:numPr>
              <w:spacing w:after="80"/>
              <w:rPr>
                <w:rFonts w:ascii="Times New Roman" w:hAnsi="Times New Roman" w:cs="Times New Roman"/>
              </w:rPr>
            </w:pPr>
            <w:r w:rsidRPr="00C26406">
              <w:rPr>
                <w:rFonts w:ascii="Times New Roman" w:hAnsi="Times New Roman" w:cs="Times New Roman"/>
              </w:rPr>
              <w:t xml:space="preserve">Contrato do Tribunal de Justiça do Estado de Mato Grosso n. </w:t>
            </w:r>
            <w:r w:rsidR="00BB38EE" w:rsidRPr="00C26406">
              <w:rPr>
                <w:rFonts w:ascii="Times New Roman" w:hAnsi="Times New Roman" w:cs="Times New Roman"/>
              </w:rPr>
              <w:t>131/2017</w:t>
            </w:r>
            <w:r w:rsidRPr="00C26406">
              <w:rPr>
                <w:rFonts w:ascii="Times New Roman" w:hAnsi="Times New Roman" w:cs="Times New Roman"/>
              </w:rPr>
              <w:t>;</w:t>
            </w:r>
          </w:p>
          <w:p w14:paraId="0C0F3E55" w14:textId="60980F4A" w:rsidR="00A950B4" w:rsidRPr="00C26406" w:rsidRDefault="00A950B4" w:rsidP="00A950B4">
            <w:pPr>
              <w:pStyle w:val="Primeirorecuodecorpodetexto"/>
              <w:numPr>
                <w:ilvl w:val="0"/>
                <w:numId w:val="20"/>
              </w:numPr>
              <w:spacing w:after="80"/>
              <w:rPr>
                <w:rFonts w:ascii="Times New Roman" w:hAnsi="Times New Roman" w:cs="Times New Roman"/>
              </w:rPr>
            </w:pPr>
            <w:r w:rsidRPr="00C26406">
              <w:rPr>
                <w:rFonts w:ascii="Times New Roman" w:hAnsi="Times New Roman" w:cs="Times New Roman"/>
              </w:rPr>
              <w:t xml:space="preserve">Contrato do Tribunal de Justiça do Estado de Mato Grosso n. </w:t>
            </w:r>
            <w:r w:rsidR="00BB38EE" w:rsidRPr="00C26406">
              <w:rPr>
                <w:rFonts w:ascii="Times New Roman" w:hAnsi="Times New Roman" w:cs="Times New Roman"/>
              </w:rPr>
              <w:t>48</w:t>
            </w:r>
            <w:r w:rsidRPr="00C26406">
              <w:rPr>
                <w:rFonts w:ascii="Times New Roman" w:hAnsi="Times New Roman" w:cs="Times New Roman"/>
              </w:rPr>
              <w:t>/201</w:t>
            </w:r>
            <w:r w:rsidR="00BB38EE" w:rsidRPr="00C26406">
              <w:rPr>
                <w:rFonts w:ascii="Times New Roman" w:hAnsi="Times New Roman" w:cs="Times New Roman"/>
              </w:rPr>
              <w:t>9</w:t>
            </w:r>
            <w:r w:rsidRPr="00C26406">
              <w:rPr>
                <w:rFonts w:ascii="Times New Roman" w:hAnsi="Times New Roman" w:cs="Times New Roman"/>
              </w:rPr>
              <w:t>;</w:t>
            </w:r>
          </w:p>
          <w:p w14:paraId="3FD70018" w14:textId="4F5E3A6F" w:rsidR="00A950B4" w:rsidRPr="00C26406" w:rsidRDefault="00A950B4" w:rsidP="00A950B4">
            <w:pPr>
              <w:pStyle w:val="Primeirorecuodecorpodetexto"/>
              <w:numPr>
                <w:ilvl w:val="0"/>
                <w:numId w:val="20"/>
              </w:numPr>
              <w:spacing w:after="80"/>
              <w:rPr>
                <w:rFonts w:ascii="Times New Roman" w:hAnsi="Times New Roman" w:cs="Times New Roman"/>
              </w:rPr>
            </w:pPr>
            <w:r w:rsidRPr="00C26406">
              <w:rPr>
                <w:rFonts w:ascii="Times New Roman" w:hAnsi="Times New Roman" w:cs="Times New Roman"/>
              </w:rPr>
              <w:t xml:space="preserve">Guia de Salários PageGroup </w:t>
            </w:r>
            <w:r w:rsidR="00BB38EE" w:rsidRPr="00C26406">
              <w:rPr>
                <w:rFonts w:ascii="Times New Roman" w:hAnsi="Times New Roman" w:cs="Times New Roman"/>
              </w:rPr>
              <w:t>2020</w:t>
            </w:r>
            <w:r w:rsidRPr="00C26406">
              <w:rPr>
                <w:rFonts w:ascii="Times New Roman" w:hAnsi="Times New Roman" w:cs="Times New Roman"/>
              </w:rPr>
              <w:t>;</w:t>
            </w:r>
          </w:p>
          <w:p w14:paraId="5152F5E9" w14:textId="44B0F9E2" w:rsidR="00C26406" w:rsidRPr="00C26406" w:rsidRDefault="00C26406" w:rsidP="00A950B4">
            <w:pPr>
              <w:pStyle w:val="Primeirorecuodecorpodetexto"/>
              <w:numPr>
                <w:ilvl w:val="0"/>
                <w:numId w:val="20"/>
              </w:numPr>
              <w:spacing w:after="80"/>
              <w:rPr>
                <w:rFonts w:ascii="Times New Roman" w:hAnsi="Times New Roman" w:cs="Times New Roman"/>
              </w:rPr>
            </w:pPr>
            <w:r w:rsidRPr="00C26406">
              <w:rPr>
                <w:rFonts w:ascii="Times New Roman" w:hAnsi="Times New Roman" w:cs="Times New Roman"/>
              </w:rPr>
              <w:t>Guia de Salários Hays 2021;</w:t>
            </w:r>
          </w:p>
          <w:p w14:paraId="362B81EB" w14:textId="7FE13744" w:rsidR="00A950B4" w:rsidRPr="00C26406" w:rsidRDefault="00A950B4" w:rsidP="00A950B4">
            <w:pPr>
              <w:pStyle w:val="Primeirorecuodecorpodetexto"/>
              <w:numPr>
                <w:ilvl w:val="0"/>
                <w:numId w:val="20"/>
              </w:numPr>
              <w:spacing w:after="80"/>
              <w:rPr>
                <w:rFonts w:ascii="Times New Roman" w:hAnsi="Times New Roman" w:cs="Times New Roman"/>
              </w:rPr>
            </w:pPr>
            <w:r w:rsidRPr="00C26406">
              <w:rPr>
                <w:rFonts w:ascii="Times New Roman" w:hAnsi="Times New Roman" w:cs="Times New Roman"/>
              </w:rPr>
              <w:t xml:space="preserve">Média salarial do Sistema Nacional de Emprego – SINE </w:t>
            </w:r>
            <w:r w:rsidR="00C26406" w:rsidRPr="00C26406">
              <w:rPr>
                <w:rFonts w:ascii="Times New Roman" w:hAnsi="Times New Roman" w:cs="Times New Roman"/>
              </w:rPr>
              <w:t>2021</w:t>
            </w:r>
            <w:r w:rsidRPr="00C26406">
              <w:rPr>
                <w:rFonts w:ascii="Times New Roman" w:hAnsi="Times New Roman" w:cs="Times New Roman"/>
              </w:rPr>
              <w:t>;</w:t>
            </w:r>
          </w:p>
          <w:p w14:paraId="7E123232" w14:textId="1260F1EE" w:rsidR="00C26406" w:rsidRPr="00C26406" w:rsidRDefault="00C26406" w:rsidP="00A950B4">
            <w:pPr>
              <w:pStyle w:val="Primeirorecuodecorpodetexto"/>
              <w:numPr>
                <w:ilvl w:val="0"/>
                <w:numId w:val="20"/>
              </w:numPr>
              <w:spacing w:after="80"/>
              <w:rPr>
                <w:rFonts w:ascii="Times New Roman" w:hAnsi="Times New Roman" w:cs="Times New Roman"/>
              </w:rPr>
            </w:pPr>
            <w:r w:rsidRPr="00C26406">
              <w:rPr>
                <w:rFonts w:ascii="Times New Roman" w:eastAsia="Times New Roman" w:hAnsi="Times New Roman" w:cs="Times New Roman"/>
                <w:bCs/>
                <w:color w:val="000000"/>
              </w:rPr>
              <w:t>Edital Processo Seletivo 001/2020/PJC/MT;</w:t>
            </w:r>
          </w:p>
          <w:p w14:paraId="2C2DE432" w14:textId="172514EB" w:rsidR="00C26406" w:rsidRPr="00C26406" w:rsidRDefault="00C26406" w:rsidP="00A950B4">
            <w:pPr>
              <w:pStyle w:val="Primeirorecuodecorpodetexto"/>
              <w:numPr>
                <w:ilvl w:val="0"/>
                <w:numId w:val="20"/>
              </w:numPr>
              <w:spacing w:after="80"/>
              <w:rPr>
                <w:rFonts w:ascii="Times New Roman" w:hAnsi="Times New Roman" w:cs="Times New Roman"/>
              </w:rPr>
            </w:pPr>
            <w:r w:rsidRPr="00C26406">
              <w:rPr>
                <w:rFonts w:ascii="Times New Roman" w:eastAsia="Times New Roman" w:hAnsi="Times New Roman" w:cs="Times New Roman"/>
                <w:bCs/>
                <w:color w:val="000000"/>
              </w:rPr>
              <w:t>Pregão Eletrônico nº 01/2021 CNJ;</w:t>
            </w:r>
          </w:p>
          <w:p w14:paraId="12577E9A" w14:textId="2FF17640" w:rsidR="00C26406" w:rsidRPr="00C26406" w:rsidRDefault="00C26406" w:rsidP="00A950B4">
            <w:pPr>
              <w:pStyle w:val="Primeirorecuodecorpodetexto"/>
              <w:numPr>
                <w:ilvl w:val="0"/>
                <w:numId w:val="20"/>
              </w:numPr>
              <w:spacing w:after="80"/>
              <w:rPr>
                <w:rFonts w:ascii="Times New Roman" w:hAnsi="Times New Roman" w:cs="Times New Roman"/>
              </w:rPr>
            </w:pPr>
            <w:r w:rsidRPr="00C26406">
              <w:rPr>
                <w:rFonts w:ascii="Times New Roman" w:eastAsia="Times New Roman" w:hAnsi="Times New Roman" w:cs="Times New Roman"/>
                <w:bCs/>
                <w:color w:val="000000"/>
              </w:rPr>
              <w:t>Site GLASSDOOR;</w:t>
            </w:r>
          </w:p>
          <w:p w14:paraId="403B9F4C" w14:textId="25EDB9B0" w:rsidR="00A950B4" w:rsidRPr="002260A3" w:rsidRDefault="00A950B4" w:rsidP="00BB38EE">
            <w:pPr>
              <w:spacing w:line="240" w:lineRule="auto"/>
              <w:jc w:val="both"/>
              <w:rPr>
                <w:rFonts w:eastAsia="Times New Roman" w:cstheme="minorHAnsi"/>
                <w:b/>
                <w:bCs/>
                <w:color w:val="000000"/>
              </w:rPr>
            </w:pPr>
            <w:r w:rsidRPr="00A950B4">
              <w:rPr>
                <w:rFonts w:ascii="Times New Roman" w:hAnsi="Times New Roman" w:cs="Times New Roman"/>
              </w:rPr>
              <w:t xml:space="preserve">Através da média salarial obtida para cada profissional, utilizamos esses valores para a composição dos preços. Com este custo, aplicamos na planilha de estimativa para os profissionais, conforme arquivo utilizado pela assessoria da </w:t>
            </w:r>
            <w:r w:rsidR="00BB38EE">
              <w:rPr>
                <w:rFonts w:ascii="Times New Roman" w:hAnsi="Times New Roman" w:cs="Times New Roman"/>
              </w:rPr>
              <w:t>Maciel</w:t>
            </w:r>
            <w:r w:rsidRPr="00A950B4">
              <w:rPr>
                <w:rFonts w:ascii="Times New Roman" w:hAnsi="Times New Roman" w:cs="Times New Roman"/>
              </w:rPr>
              <w:t xml:space="preserve"> Contabilidade.</w:t>
            </w:r>
          </w:p>
        </w:tc>
      </w:tr>
      <w:tr w:rsidR="00A950B4" w:rsidRPr="003A19A2" w14:paraId="2E14B27F" w14:textId="77777777" w:rsidTr="00CC109F">
        <w:trPr>
          <w:trHeight w:val="473"/>
        </w:trPr>
        <w:tc>
          <w:tcPr>
            <w:tcW w:w="5000" w:type="pct"/>
            <w:tcBorders>
              <w:top w:val="single" w:sz="4" w:space="0" w:color="auto"/>
              <w:left w:val="single" w:sz="4" w:space="0" w:color="auto"/>
              <w:bottom w:val="single" w:sz="4" w:space="0" w:color="auto"/>
              <w:right w:val="single" w:sz="4" w:space="0" w:color="auto"/>
            </w:tcBorders>
          </w:tcPr>
          <w:p w14:paraId="3B1B43CC" w14:textId="169E3285" w:rsidR="00A950B4" w:rsidRDefault="00A950B4" w:rsidP="00A950B4">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b/>
                <w:bCs/>
                <w:color w:val="000000"/>
              </w:rPr>
              <w:lastRenderedPageBreak/>
              <w:t>METODOLOGIA MATEMÁTICA ADOTADA E JUSTIFICATIVA:</w:t>
            </w:r>
            <w:r w:rsidRPr="00E15A7B">
              <w:rPr>
                <w:rFonts w:ascii="Times New Roman" w:eastAsia="Times New Roman" w:hAnsi="Times New Roman" w:cs="Times New Roman"/>
                <w:color w:val="000000"/>
              </w:rPr>
              <w:t xml:space="preserve"> Art. 6º, caput, §2º e §3º:  Para </w:t>
            </w:r>
            <w:r w:rsidR="0000704A">
              <w:rPr>
                <w:rFonts w:ascii="Times New Roman" w:eastAsia="Times New Roman" w:hAnsi="Times New Roman" w:cs="Times New Roman"/>
                <w:color w:val="000000"/>
              </w:rPr>
              <w:t xml:space="preserve">o Lote </w:t>
            </w:r>
            <w:r w:rsidR="0093792F">
              <w:rPr>
                <w:rFonts w:ascii="Times New Roman" w:eastAsia="Times New Roman" w:hAnsi="Times New Roman" w:cs="Times New Roman"/>
                <w:color w:val="000000"/>
              </w:rPr>
              <w:t>1, itens 1,2, e 3</w:t>
            </w:r>
            <w:r w:rsidRPr="00E15A7B">
              <w:rPr>
                <w:rFonts w:ascii="Times New Roman" w:eastAsia="Times New Roman" w:hAnsi="Times New Roman" w:cs="Times New Roman"/>
                <w:color w:val="000000"/>
              </w:rPr>
              <w:t xml:space="preserve"> utilizou-se </w:t>
            </w:r>
            <w:r w:rsidR="0093792F">
              <w:rPr>
                <w:rFonts w:ascii="Times New Roman" w:eastAsia="Times New Roman" w:hAnsi="Times New Roman" w:cs="Times New Roman"/>
                <w:color w:val="000000"/>
              </w:rPr>
              <w:t>a média.</w:t>
            </w:r>
            <w:r w:rsidR="0000704A">
              <w:rPr>
                <w:rFonts w:ascii="Times New Roman" w:eastAsia="Times New Roman" w:hAnsi="Times New Roman" w:cs="Times New Roman"/>
                <w:color w:val="000000"/>
              </w:rPr>
              <w:t xml:space="preserve"> Não utilizou-se o menor preço</w:t>
            </w:r>
            <w:r w:rsidR="0093792F">
              <w:rPr>
                <w:rFonts w:ascii="Times New Roman" w:eastAsia="Times New Roman" w:hAnsi="Times New Roman" w:cs="Times New Roman"/>
                <w:color w:val="000000"/>
              </w:rPr>
              <w:t xml:space="preserve"> e a mediana</w:t>
            </w:r>
            <w:r w:rsidR="0000704A">
              <w:rPr>
                <w:rFonts w:ascii="Times New Roman" w:eastAsia="Times New Roman" w:hAnsi="Times New Roman" w:cs="Times New Roman"/>
                <w:color w:val="000000"/>
              </w:rPr>
              <w:t>, pois poderia restar inexequível</w:t>
            </w:r>
            <w:r w:rsidRPr="00E15A7B">
              <w:rPr>
                <w:rFonts w:ascii="Times New Roman" w:eastAsia="Times New Roman" w:hAnsi="Times New Roman" w:cs="Times New Roman"/>
                <w:color w:val="000000"/>
              </w:rPr>
              <w:t>.</w:t>
            </w:r>
          </w:p>
          <w:p w14:paraId="6E742B0C" w14:textId="0DB3D9E5" w:rsidR="0000704A" w:rsidRDefault="0000704A" w:rsidP="00A950B4">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Para o Lote 2 utilizou-se os preços das planilhas estimativas para os profissionais, conforme arquivo utilizado pela assessoria da Maciel Contabilidade.</w:t>
            </w:r>
          </w:p>
          <w:p w14:paraId="2004C712" w14:textId="130B5B9D" w:rsidR="00A950B4" w:rsidRDefault="00A950B4" w:rsidP="00A950B4">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color w:val="000000"/>
              </w:rPr>
              <w:t xml:space="preserve">Para os </w:t>
            </w:r>
            <w:r w:rsidR="00DA148B">
              <w:rPr>
                <w:rFonts w:ascii="Times New Roman" w:eastAsia="Times New Roman" w:hAnsi="Times New Roman" w:cs="Times New Roman"/>
                <w:color w:val="000000"/>
              </w:rPr>
              <w:t xml:space="preserve">Lote 3, </w:t>
            </w:r>
            <w:r w:rsidRPr="00E15A7B">
              <w:rPr>
                <w:rFonts w:ascii="Times New Roman" w:eastAsia="Times New Roman" w:hAnsi="Times New Roman" w:cs="Times New Roman"/>
                <w:color w:val="000000"/>
              </w:rPr>
              <w:t xml:space="preserve">itens </w:t>
            </w:r>
            <w:r w:rsidR="00DA148B">
              <w:rPr>
                <w:rFonts w:ascii="Times New Roman" w:eastAsia="Times New Roman" w:hAnsi="Times New Roman" w:cs="Times New Roman"/>
                <w:color w:val="000000"/>
              </w:rPr>
              <w:t>4 e 5</w:t>
            </w:r>
            <w:r w:rsidRPr="00E15A7B">
              <w:rPr>
                <w:rFonts w:ascii="Times New Roman" w:eastAsia="Times New Roman" w:hAnsi="Times New Roman" w:cs="Times New Roman"/>
                <w:color w:val="000000"/>
              </w:rPr>
              <w:t xml:space="preserve"> foram utilizados a média de preço. Não </w:t>
            </w:r>
            <w:r>
              <w:rPr>
                <w:rFonts w:ascii="Times New Roman" w:eastAsia="Times New Roman" w:hAnsi="Times New Roman" w:cs="Times New Roman"/>
                <w:color w:val="000000"/>
              </w:rPr>
              <w:t xml:space="preserve">se </w:t>
            </w:r>
            <w:r w:rsidRPr="00E15A7B">
              <w:rPr>
                <w:rFonts w:ascii="Times New Roman" w:eastAsia="Times New Roman" w:hAnsi="Times New Roman" w:cs="Times New Roman"/>
                <w:color w:val="000000"/>
              </w:rPr>
              <w:t xml:space="preserve">utilizou </w:t>
            </w:r>
            <w:r w:rsidR="0093792F">
              <w:rPr>
                <w:rFonts w:ascii="Times New Roman" w:eastAsia="Times New Roman" w:hAnsi="Times New Roman" w:cs="Times New Roman"/>
                <w:color w:val="000000"/>
              </w:rPr>
              <w:t>a mediana e o</w:t>
            </w:r>
            <w:r w:rsidRPr="00E15A7B">
              <w:rPr>
                <w:rFonts w:ascii="Times New Roman" w:eastAsia="Times New Roman" w:hAnsi="Times New Roman" w:cs="Times New Roman"/>
                <w:color w:val="000000"/>
              </w:rPr>
              <w:t xml:space="preserve"> menor preço para esses itens por </w:t>
            </w:r>
            <w:r w:rsidR="0093792F">
              <w:rPr>
                <w:rFonts w:ascii="Times New Roman" w:eastAsia="Times New Roman" w:hAnsi="Times New Roman" w:cs="Times New Roman"/>
                <w:color w:val="000000"/>
              </w:rPr>
              <w:t>conta das variações dos preços.</w:t>
            </w:r>
          </w:p>
          <w:p w14:paraId="3A0D5F7B" w14:textId="7255CED5" w:rsidR="00A950B4" w:rsidRPr="002260A3" w:rsidRDefault="00A950B4" w:rsidP="00A950B4">
            <w:pPr>
              <w:spacing w:line="240" w:lineRule="auto"/>
              <w:jc w:val="both"/>
              <w:rPr>
                <w:rFonts w:eastAsia="Times New Roman" w:cstheme="minorHAnsi"/>
                <w:b/>
                <w:bCs/>
                <w:color w:val="000000"/>
              </w:rPr>
            </w:pPr>
            <w:r w:rsidRPr="00E15A7B">
              <w:rPr>
                <w:rFonts w:ascii="Times New Roman" w:eastAsia="Times New Roman" w:hAnsi="Times New Roman" w:cs="Times New Roman"/>
                <w:color w:val="000000"/>
              </w:rPr>
              <w:t>Consoante ao conteúdo da Instrução Normativa nº 73/2020 do MPOG, mais especificamente Art. 3 e seus</w:t>
            </w:r>
            <w:r>
              <w:rPr>
                <w:rFonts w:ascii="Times New Roman" w:eastAsia="Times New Roman" w:hAnsi="Times New Roman" w:cs="Times New Roman"/>
                <w:color w:val="000000"/>
              </w:rPr>
              <w:t xml:space="preserve"> incisos, foi considerada </w:t>
            </w:r>
            <w:r w:rsidRPr="00E15A7B">
              <w:rPr>
                <w:rFonts w:ascii="Times New Roman" w:eastAsia="Times New Roman" w:hAnsi="Times New Roman" w:cs="Times New Roman"/>
                <w:color w:val="000000"/>
              </w:rPr>
              <w:t>nessa metodologia o preço estimado.</w:t>
            </w:r>
          </w:p>
        </w:tc>
      </w:tr>
    </w:tbl>
    <w:p w14:paraId="1A419C5D" w14:textId="3BF4F9B5" w:rsidR="00427C8C" w:rsidRPr="00446C45" w:rsidRDefault="00427C8C" w:rsidP="00446C45">
      <w:pPr>
        <w:tabs>
          <w:tab w:val="left" w:pos="3090"/>
        </w:tabs>
        <w:rPr>
          <w:rFonts w:ascii="Times New Roman" w:hAnsi="Times New Roman" w:cs="Times New Roman"/>
        </w:rPr>
        <w:sectPr w:rsidR="00427C8C" w:rsidRPr="00446C45" w:rsidSect="00427C8C">
          <w:pgSz w:w="16838" w:h="11906" w:orient="landscape" w:code="9"/>
          <w:pgMar w:top="1701" w:right="1417" w:bottom="1701" w:left="1134" w:header="708" w:footer="510" w:gutter="0"/>
          <w:cols w:space="708"/>
          <w:titlePg/>
          <w:docGrid w:linePitch="360"/>
        </w:sectPr>
      </w:pPr>
    </w:p>
    <w:p w14:paraId="6F07EAC4" w14:textId="77777777" w:rsidR="00B452FE" w:rsidRDefault="00B452FE" w:rsidP="00AC78C2">
      <w:pPr>
        <w:spacing w:after="200"/>
        <w:rPr>
          <w:rFonts w:ascii="Times New Roman" w:hAnsi="Times New Roman" w:cs="Times New Roman"/>
          <w:sz w:val="24"/>
          <w:szCs w:val="24"/>
        </w:rPr>
      </w:pPr>
    </w:p>
    <w:p w14:paraId="0283FAE4" w14:textId="1C3CAF2F" w:rsidR="005F3014" w:rsidRPr="005F3014" w:rsidRDefault="005F3014" w:rsidP="005F3014">
      <w:pPr>
        <w:spacing w:after="200"/>
        <w:jc w:val="center"/>
        <w:rPr>
          <w:rFonts w:ascii="Times New Roman" w:hAnsi="Times New Roman" w:cs="Times New Roman"/>
          <w:b/>
          <w:sz w:val="24"/>
          <w:szCs w:val="24"/>
        </w:rPr>
      </w:pPr>
      <w:r w:rsidRPr="005F3014">
        <w:rPr>
          <w:rFonts w:ascii="Times New Roman" w:hAnsi="Times New Roman" w:cs="Times New Roman"/>
          <w:b/>
          <w:sz w:val="24"/>
          <w:szCs w:val="24"/>
        </w:rPr>
        <w:t>Pesquisa RADAR TCE-MT</w:t>
      </w:r>
    </w:p>
    <w:p w14:paraId="3996611D" w14:textId="77777777" w:rsidR="0009763C" w:rsidRDefault="0009763C" w:rsidP="00AC78C2">
      <w:pPr>
        <w:spacing w:after="200"/>
        <w:rPr>
          <w:rFonts w:ascii="Times New Roman" w:hAnsi="Times New Roman" w:cs="Times New Roman"/>
          <w:sz w:val="24"/>
          <w:szCs w:val="24"/>
        </w:rPr>
      </w:pPr>
    </w:p>
    <w:p w14:paraId="6CE09AA8" w14:textId="389E2D02" w:rsidR="0009763C" w:rsidRDefault="0009763C" w:rsidP="00AC78C2">
      <w:pPr>
        <w:spacing w:after="200"/>
        <w:rPr>
          <w:rFonts w:ascii="Times New Roman" w:hAnsi="Times New Roman" w:cs="Times New Roman"/>
          <w:sz w:val="24"/>
          <w:szCs w:val="24"/>
        </w:rPr>
      </w:pPr>
      <w:r w:rsidRPr="0009763C">
        <w:rPr>
          <w:rFonts w:ascii="Times New Roman" w:hAnsi="Times New Roman" w:cs="Times New Roman"/>
          <w:noProof/>
          <w:sz w:val="24"/>
          <w:szCs w:val="24"/>
        </w:rPr>
        <w:drawing>
          <wp:inline distT="0" distB="0" distL="0" distR="0" wp14:anchorId="4A9422FE" wp14:editId="763DB6E4">
            <wp:extent cx="5907600" cy="3001645"/>
            <wp:effectExtent l="0" t="0" r="0" b="8255"/>
            <wp:docPr id="15" name="Imagem 15" descr="C:\Users\TJMT\Documents\Radar Sustentação de Soft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MT\Documents\Radar Sustentação de Softwar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3004" cy="3014553"/>
                    </a:xfrm>
                    <a:prstGeom prst="rect">
                      <a:avLst/>
                    </a:prstGeom>
                    <a:noFill/>
                    <a:ln>
                      <a:noFill/>
                    </a:ln>
                  </pic:spPr>
                </pic:pic>
              </a:graphicData>
            </a:graphic>
          </wp:inline>
        </w:drawing>
      </w:r>
    </w:p>
    <w:p w14:paraId="27317A06" w14:textId="723289C5" w:rsidR="0009763C" w:rsidRDefault="0009763C" w:rsidP="0009763C">
      <w:pPr>
        <w:rPr>
          <w:rFonts w:ascii="Times New Roman" w:hAnsi="Times New Roman" w:cs="Times New Roman"/>
          <w:sz w:val="24"/>
          <w:szCs w:val="24"/>
        </w:rPr>
      </w:pPr>
    </w:p>
    <w:p w14:paraId="17DC332B" w14:textId="6E43ED7A" w:rsidR="0009763C" w:rsidRPr="0009763C" w:rsidRDefault="0009763C" w:rsidP="0009763C">
      <w:pPr>
        <w:tabs>
          <w:tab w:val="left" w:pos="3043"/>
        </w:tabs>
        <w:rPr>
          <w:rFonts w:ascii="Times New Roman" w:hAnsi="Times New Roman" w:cs="Times New Roman"/>
          <w:sz w:val="24"/>
          <w:szCs w:val="24"/>
        </w:rPr>
      </w:pPr>
      <w:r>
        <w:rPr>
          <w:rFonts w:ascii="Times New Roman" w:hAnsi="Times New Roman" w:cs="Times New Roman"/>
          <w:sz w:val="24"/>
          <w:szCs w:val="24"/>
        </w:rPr>
        <w:tab/>
      </w:r>
      <w:r w:rsidRPr="0009763C">
        <w:rPr>
          <w:rFonts w:ascii="Times New Roman" w:hAnsi="Times New Roman" w:cs="Times New Roman"/>
          <w:noProof/>
          <w:sz w:val="24"/>
          <w:szCs w:val="24"/>
        </w:rPr>
        <w:drawing>
          <wp:inline distT="0" distB="0" distL="0" distR="0" wp14:anchorId="58D459A3" wp14:editId="0EEF408C">
            <wp:extent cx="5906939" cy="3027871"/>
            <wp:effectExtent l="0" t="0" r="0" b="1270"/>
            <wp:docPr id="17" name="Imagem 17" descr="C:\Users\TJMT\Documents\Radar Fábrica de Métr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JMT\Documents\Radar Fábrica de Métrica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9758" cy="3039568"/>
                    </a:xfrm>
                    <a:prstGeom prst="rect">
                      <a:avLst/>
                    </a:prstGeom>
                    <a:noFill/>
                    <a:ln>
                      <a:noFill/>
                    </a:ln>
                  </pic:spPr>
                </pic:pic>
              </a:graphicData>
            </a:graphic>
          </wp:inline>
        </w:drawing>
      </w:r>
    </w:p>
    <w:sectPr w:rsidR="0009763C" w:rsidRPr="0009763C" w:rsidSect="006C6BA7">
      <w:pgSz w:w="11906" w:h="16838" w:code="9"/>
      <w:pgMar w:top="1417" w:right="1701" w:bottom="1134" w:left="1701" w:header="708" w:footer="51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9" w:author="Marcel Augusto Leite de Campos" w:date="2020-11-05T17:00:00Z" w:initials="MALdC">
    <w:p w14:paraId="33C2A609" w14:textId="0797625D" w:rsidR="0009763C" w:rsidRDefault="0009763C">
      <w:pPr>
        <w:pStyle w:val="Textodecomentrio"/>
      </w:pPr>
      <w:r>
        <w:rPr>
          <w:rStyle w:val="Refdecomentrio"/>
        </w:rPr>
        <w:annotationRef/>
      </w:r>
      <w:r>
        <w:t>Segundo informação do Eudes via email, “</w:t>
      </w:r>
      <w:r>
        <w:rPr>
          <w:rFonts w:ascii="Arial" w:hAnsi="Arial" w:cs="Arial"/>
          <w:color w:val="000000"/>
          <w:shd w:val="clear" w:color="auto" w:fill="FDFDFD"/>
        </w:rPr>
        <w:t>Logo a baixo, no estudo, constam 6 tópicos que norteiam o que a contratada deverá entregar em uma eventual transferência de conhecimento, diante disso, não vejo a necessidade de fixar um modelo para que seja preenchido.”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C2A6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C2A609" w16cid:durableId="2613BA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3F6B8" w14:textId="77777777" w:rsidR="00006B21" w:rsidRDefault="00006B21" w:rsidP="003A6FDE">
      <w:pPr>
        <w:spacing w:line="240" w:lineRule="auto"/>
      </w:pPr>
      <w:r>
        <w:separator/>
      </w:r>
    </w:p>
  </w:endnote>
  <w:endnote w:type="continuationSeparator" w:id="0">
    <w:p w14:paraId="1C16B1A5" w14:textId="77777777" w:rsidR="00006B21" w:rsidRDefault="00006B21" w:rsidP="003A6F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G Times">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w:altName w:val="Times New Roman"/>
    <w:panose1 w:val="00000000000000000000"/>
    <w:charset w:val="00"/>
    <w:family w:val="roman"/>
    <w:notTrueType/>
    <w:pitch w:val="default"/>
  </w:font>
  <w:font w:name="GothamHTF-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085459"/>
      <w:docPartObj>
        <w:docPartGallery w:val="Page Numbers (Bottom of Page)"/>
        <w:docPartUnique/>
      </w:docPartObj>
    </w:sdtPr>
    <w:sdtEndPr/>
    <w:sdtContent>
      <w:p w14:paraId="7EFB0E3A" w14:textId="53FE4C18" w:rsidR="0009763C" w:rsidRDefault="0009763C">
        <w:pPr>
          <w:pStyle w:val="Rodap"/>
          <w:jc w:val="right"/>
        </w:pPr>
        <w:r>
          <w:fldChar w:fldCharType="begin"/>
        </w:r>
        <w:r>
          <w:instrText>PAGE   \* MERGEFORMAT</w:instrText>
        </w:r>
        <w:r>
          <w:fldChar w:fldCharType="separate"/>
        </w:r>
        <w:r w:rsidR="00C72049">
          <w:rPr>
            <w:noProof/>
          </w:rPr>
          <w:t>79</w:t>
        </w:r>
        <w:r>
          <w:fldChar w:fldCharType="end"/>
        </w:r>
      </w:p>
    </w:sdtContent>
  </w:sdt>
  <w:p w14:paraId="005DCFAB" w14:textId="50911C2F" w:rsidR="0009763C" w:rsidRDefault="00C27B77">
    <w:pPr>
      <w:pStyle w:val="Rodap"/>
    </w:pPr>
    <w:sdt>
      <w:sdtPr>
        <w:alias w:val="Título"/>
        <w:tag w:val=""/>
        <w:id w:val="1108540261"/>
        <w:dataBinding w:prefixMappings="xmlns:ns0='http://purl.org/dc/elements/1.1/' xmlns:ns1='http://schemas.openxmlformats.org/package/2006/metadata/core-properties' " w:xpath="/ns1:coreProperties[1]/ns0:title[1]" w:storeItemID="{6C3C8BC8-F283-45AE-878A-BAB7291924A1}"/>
        <w:text/>
      </w:sdtPr>
      <w:sdtEndPr/>
      <w:sdtContent>
        <w:r w:rsidR="0009763C">
          <w:t>Estudos Preliminares</w:t>
        </w:r>
      </w:sdtContent>
    </w:sdt>
    <w:r w:rsidR="0009763C">
      <w:t xml:space="preserve"> - </w:t>
    </w:r>
    <w:sdt>
      <w:sdtPr>
        <w:alias w:val="Assunto"/>
        <w:tag w:val=""/>
        <w:id w:val="-822658148"/>
        <w:dataBinding w:prefixMappings="xmlns:ns0='http://purl.org/dc/elements/1.1/' xmlns:ns1='http://schemas.openxmlformats.org/package/2006/metadata/core-properties' " w:xpath="/ns1:coreProperties[1]/ns0:subject[1]" w:storeItemID="{6C3C8BC8-F283-45AE-878A-BAB7291924A1}"/>
        <w:text/>
      </w:sdtPr>
      <w:sdtEndPr/>
      <w:sdtContent>
        <w:r w:rsidR="0009763C">
          <w:t>Contratação de empresa para prestação de serviços técnicos de desenvolvimento e sustentação de softwares.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595DC" w14:textId="77777777" w:rsidR="00006B21" w:rsidRDefault="00006B21" w:rsidP="003A6FDE">
      <w:pPr>
        <w:spacing w:line="240" w:lineRule="auto"/>
      </w:pPr>
      <w:r>
        <w:separator/>
      </w:r>
    </w:p>
  </w:footnote>
  <w:footnote w:type="continuationSeparator" w:id="0">
    <w:p w14:paraId="7D4C8594" w14:textId="77777777" w:rsidR="00006B21" w:rsidRDefault="00006B21" w:rsidP="003A6FDE">
      <w:pPr>
        <w:spacing w:line="240" w:lineRule="auto"/>
      </w:pPr>
      <w:r>
        <w:continuationSeparator/>
      </w:r>
    </w:p>
  </w:footnote>
  <w:footnote w:id="1">
    <w:p w14:paraId="0F8B65DD" w14:textId="77777777" w:rsidR="0009763C" w:rsidRDefault="0009763C"/>
    <w:p w14:paraId="15CCBA61" w14:textId="747A0D76" w:rsidR="0009763C" w:rsidRPr="00103D57" w:rsidRDefault="0009763C" w:rsidP="009040AA">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9624C" w14:textId="09A35F11" w:rsidR="0009763C" w:rsidRPr="008205B9" w:rsidRDefault="0009763C" w:rsidP="006430CA">
    <w:pPr>
      <w:pStyle w:val="Rodap"/>
      <w:spacing w:line="276" w:lineRule="auto"/>
      <w:ind w:left="1701"/>
      <w:rPr>
        <w:rFonts w:ascii="Arial" w:hAnsi="Arial" w:cs="Arial"/>
        <w:b/>
        <w:sz w:val="18"/>
      </w:rPr>
    </w:pPr>
    <w:r>
      <w:rPr>
        <w:noProof/>
      </w:rPr>
      <w:drawing>
        <wp:anchor distT="0" distB="0" distL="114300" distR="114300" simplePos="0" relativeHeight="251660288" behindDoc="1" locked="0" layoutInCell="0" allowOverlap="1" wp14:anchorId="220CA0C2" wp14:editId="5582C57B">
          <wp:simplePos x="0" y="0"/>
          <wp:positionH relativeFrom="column">
            <wp:posOffset>5467350</wp:posOffset>
          </wp:positionH>
          <wp:positionV relativeFrom="paragraph">
            <wp:posOffset>-179132</wp:posOffset>
          </wp:positionV>
          <wp:extent cx="765132" cy="741045"/>
          <wp:effectExtent l="0" t="0" r="0"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132" cy="741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67C25E5B" wp14:editId="26AAC704">
          <wp:simplePos x="0" y="0"/>
          <wp:positionH relativeFrom="column">
            <wp:posOffset>128270</wp:posOffset>
          </wp:positionH>
          <wp:positionV relativeFrom="paragraph">
            <wp:posOffset>-78740</wp:posOffset>
          </wp:positionV>
          <wp:extent cx="733425" cy="638175"/>
          <wp:effectExtent l="0" t="0" r="9525" b="9525"/>
          <wp:wrapNone/>
          <wp:docPr id="8" name="Imagem 8"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205B9">
      <w:rPr>
        <w:rFonts w:ascii="Arial" w:hAnsi="Arial" w:cs="Arial"/>
        <w:b/>
        <w:sz w:val="18"/>
      </w:rPr>
      <w:t>Tribunal de Justiça de Mato Grosso</w:t>
    </w:r>
  </w:p>
  <w:p w14:paraId="045CD5F4" w14:textId="77777777" w:rsidR="0009763C" w:rsidRPr="008205B9" w:rsidRDefault="0009763C" w:rsidP="006430CA">
    <w:pPr>
      <w:pStyle w:val="Rodap"/>
      <w:spacing w:line="276" w:lineRule="auto"/>
      <w:ind w:left="1701"/>
      <w:rPr>
        <w:rFonts w:ascii="Arial" w:hAnsi="Arial" w:cs="Arial"/>
        <w:b/>
        <w:sz w:val="18"/>
      </w:rPr>
    </w:pPr>
    <w:r w:rsidRPr="008205B9">
      <w:rPr>
        <w:rFonts w:ascii="Arial" w:hAnsi="Arial" w:cs="Arial"/>
        <w:b/>
        <w:sz w:val="18"/>
      </w:rPr>
      <w:t>Coordenadoria de Tecnologia da Informação</w:t>
    </w:r>
  </w:p>
  <w:p w14:paraId="7888AB08" w14:textId="580445DF" w:rsidR="0009763C" w:rsidRPr="008205B9" w:rsidRDefault="0009763C" w:rsidP="006430CA">
    <w:pPr>
      <w:pStyle w:val="Rodap"/>
      <w:spacing w:line="276" w:lineRule="auto"/>
      <w:ind w:left="1701"/>
      <w:rPr>
        <w:rFonts w:ascii="Arial" w:hAnsi="Arial" w:cs="Arial"/>
        <w:b/>
        <w:sz w:val="18"/>
      </w:rPr>
    </w:pPr>
    <w:r>
      <w:rPr>
        <w:rFonts w:ascii="Arial" w:hAnsi="Arial" w:cs="Arial"/>
        <w:b/>
        <w:sz w:val="18"/>
      </w:rPr>
      <w:t>Departamento de Sistemas e Aplicações</w:t>
    </w:r>
  </w:p>
  <w:p w14:paraId="2E16575B" w14:textId="77777777" w:rsidR="0009763C" w:rsidRDefault="0009763C" w:rsidP="006430CA">
    <w:pPr>
      <w:pStyle w:val="Cabealho"/>
      <w:pBdr>
        <w:bottom w:val="single" w:sz="12" w:space="1" w:color="auto"/>
      </w:pBdr>
      <w:tabs>
        <w:tab w:val="clear" w:pos="4252"/>
        <w:tab w:val="clear" w:pos="8504"/>
        <w:tab w:val="left" w:pos="133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3998C" w14:textId="5FC97857" w:rsidR="0009763C" w:rsidRPr="008205B9" w:rsidRDefault="0009763C" w:rsidP="006430CA">
    <w:pPr>
      <w:pStyle w:val="Rodap"/>
      <w:spacing w:line="276" w:lineRule="auto"/>
      <w:ind w:left="1701"/>
      <w:rPr>
        <w:rFonts w:ascii="Arial" w:hAnsi="Arial" w:cs="Arial"/>
        <w:b/>
        <w:sz w:val="18"/>
      </w:rPr>
    </w:pPr>
    <w:r>
      <w:rPr>
        <w:noProof/>
      </w:rPr>
      <w:drawing>
        <wp:anchor distT="0" distB="0" distL="114300" distR="114300" simplePos="0" relativeHeight="251664384" behindDoc="1" locked="0" layoutInCell="0" allowOverlap="1" wp14:anchorId="180C4E1C" wp14:editId="1AFEA0BD">
          <wp:simplePos x="0" y="0"/>
          <wp:positionH relativeFrom="column">
            <wp:posOffset>5440680</wp:posOffset>
          </wp:positionH>
          <wp:positionV relativeFrom="paragraph">
            <wp:posOffset>-258445</wp:posOffset>
          </wp:positionV>
          <wp:extent cx="765132" cy="741045"/>
          <wp:effectExtent l="0" t="0" r="0" b="190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132" cy="741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00A1A4E5" wp14:editId="543FA0C2">
          <wp:simplePos x="0" y="0"/>
          <wp:positionH relativeFrom="column">
            <wp:posOffset>128270</wp:posOffset>
          </wp:positionH>
          <wp:positionV relativeFrom="paragraph">
            <wp:posOffset>-78740</wp:posOffset>
          </wp:positionV>
          <wp:extent cx="733425" cy="638175"/>
          <wp:effectExtent l="0" t="0" r="9525" b="9525"/>
          <wp:wrapNone/>
          <wp:docPr id="10" name="Imagem 10"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205B9">
      <w:rPr>
        <w:rFonts w:ascii="Arial" w:hAnsi="Arial" w:cs="Arial"/>
        <w:b/>
        <w:sz w:val="18"/>
      </w:rPr>
      <w:t>Tribunal de Justiça de Mato Grosso</w:t>
    </w:r>
  </w:p>
  <w:p w14:paraId="324660B6" w14:textId="7C90F30F" w:rsidR="0009763C" w:rsidRPr="008205B9" w:rsidRDefault="0009763C" w:rsidP="006430CA">
    <w:pPr>
      <w:pStyle w:val="Rodap"/>
      <w:spacing w:line="276" w:lineRule="auto"/>
      <w:ind w:left="1701"/>
      <w:rPr>
        <w:rFonts w:ascii="Arial" w:hAnsi="Arial" w:cs="Arial"/>
        <w:b/>
        <w:sz w:val="18"/>
      </w:rPr>
    </w:pPr>
    <w:r w:rsidRPr="008205B9">
      <w:rPr>
        <w:rFonts w:ascii="Arial" w:hAnsi="Arial" w:cs="Arial"/>
        <w:b/>
        <w:sz w:val="18"/>
      </w:rPr>
      <w:t>Coordenadoria de Tecnologia da Informação</w:t>
    </w:r>
  </w:p>
  <w:p w14:paraId="50F8F038" w14:textId="4E045B46" w:rsidR="0009763C" w:rsidRPr="008205B9" w:rsidRDefault="0009763C" w:rsidP="006430CA">
    <w:pPr>
      <w:pStyle w:val="Rodap"/>
      <w:spacing w:line="276" w:lineRule="auto"/>
      <w:ind w:left="1701"/>
      <w:rPr>
        <w:rFonts w:ascii="Arial" w:hAnsi="Arial" w:cs="Arial"/>
        <w:b/>
        <w:sz w:val="18"/>
      </w:rPr>
    </w:pPr>
    <w:r>
      <w:rPr>
        <w:rFonts w:ascii="Arial" w:hAnsi="Arial" w:cs="Arial"/>
        <w:b/>
        <w:sz w:val="18"/>
      </w:rPr>
      <w:t>Departamento de Sistemas e Aplicações</w:t>
    </w:r>
    <w:r>
      <w:rPr>
        <w:rFonts w:ascii="Arial" w:hAnsi="Arial" w:cs="Arial"/>
        <w:b/>
        <w:sz w:val="18"/>
      </w:rPr>
      <w:tab/>
    </w:r>
  </w:p>
  <w:p w14:paraId="792486D5" w14:textId="77777777" w:rsidR="0009763C" w:rsidRDefault="0009763C" w:rsidP="006430CA">
    <w:pPr>
      <w:pStyle w:val="Cabealho"/>
      <w:pBdr>
        <w:bottom w:val="single" w:sz="12" w:space="1" w:color="auto"/>
      </w:pBdr>
      <w:tabs>
        <w:tab w:val="clear" w:pos="4252"/>
        <w:tab w:val="clear" w:pos="8504"/>
        <w:tab w:val="left" w:pos="13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1854"/>
        </w:tabs>
        <w:ind w:left="1854" w:hanging="360"/>
      </w:pPr>
      <w:rPr>
        <w:rFonts w:ascii="Wingdings" w:hAnsi="Wingdings" w:cs="Wingdings"/>
      </w:rPr>
    </w:lvl>
  </w:abstractNum>
  <w:abstractNum w:abstractNumId="1" w15:restartNumberingAfterBreak="0">
    <w:nsid w:val="00000027"/>
    <w:multiLevelType w:val="singleLevel"/>
    <w:tmpl w:val="743A74E8"/>
    <w:lvl w:ilvl="0">
      <w:start w:val="1"/>
      <w:numFmt w:val="upperRoman"/>
      <w:lvlText w:val="%1."/>
      <w:lvlJc w:val="right"/>
      <w:pPr>
        <w:ind w:left="2880" w:hanging="360"/>
      </w:pPr>
      <w:rPr>
        <w:rFonts w:hint="default"/>
        <w:b w:val="0"/>
        <w:color w:val="auto"/>
        <w:szCs w:val="24"/>
        <w:lang w:val="pt-BR"/>
      </w:rPr>
    </w:lvl>
  </w:abstractNum>
  <w:abstractNum w:abstractNumId="2" w15:restartNumberingAfterBreak="0">
    <w:nsid w:val="0000002C"/>
    <w:multiLevelType w:val="singleLevel"/>
    <w:tmpl w:val="0000002B"/>
    <w:lvl w:ilvl="0">
      <w:start w:val="1"/>
      <w:numFmt w:val="upperRoman"/>
      <w:lvlText w:val="%1."/>
      <w:lvlJc w:val="right"/>
      <w:pPr>
        <w:ind w:left="1605" w:hanging="360"/>
      </w:pPr>
      <w:rPr>
        <w:rFonts w:hint="default"/>
        <w:szCs w:val="24"/>
        <w:lang w:val="pt-BR"/>
      </w:rPr>
    </w:lvl>
  </w:abstractNum>
  <w:abstractNum w:abstractNumId="3" w15:restartNumberingAfterBreak="0">
    <w:nsid w:val="0000002E"/>
    <w:multiLevelType w:val="multilevel"/>
    <w:tmpl w:val="0000002E"/>
    <w:name w:val="WW8Num21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rFonts w:ascii="Arial" w:hAnsi="Arial" w:cs="Arial"/>
      </w:rPr>
    </w:lvl>
    <w:lvl w:ilvl="2">
      <w:start w:val="1"/>
      <w:numFmt w:val="lowerRoman"/>
      <w:lvlText w:val="%3."/>
      <w:lvlJc w:val="right"/>
      <w:pPr>
        <w:tabs>
          <w:tab w:val="num" w:pos="0"/>
        </w:tabs>
        <w:ind w:left="2160" w:hanging="180"/>
      </w:pPr>
      <w:rPr>
        <w:rFonts w:ascii="Arial" w:hAnsi="Arial" w:cs="Arial"/>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1CE5D1B"/>
    <w:multiLevelType w:val="hybridMultilevel"/>
    <w:tmpl w:val="AF94378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15:restartNumberingAfterBreak="0">
    <w:nsid w:val="04987175"/>
    <w:multiLevelType w:val="multilevel"/>
    <w:tmpl w:val="C59CA554"/>
    <w:styleLink w:val="Indentaoitem"/>
    <w:lvl w:ilvl="0">
      <w:start w:val="1"/>
      <w:numFmt w:val="upperLetter"/>
      <w:pStyle w:val="CartilhaItem"/>
      <w:lvlText w:val="%1)"/>
      <w:lvlJc w:val="left"/>
      <w:pPr>
        <w:ind w:left="454" w:hanging="454"/>
      </w:pPr>
      <w:rPr>
        <w:rFonts w:ascii="Times New Roman" w:hAnsi="Times New Roman" w:cs="Times New Roman" w:hint="default"/>
        <w:b/>
        <w:i w:val="0"/>
      </w:rPr>
    </w:lvl>
    <w:lvl w:ilvl="1">
      <w:start w:val="1"/>
      <w:numFmt w:val="decimal"/>
      <w:pStyle w:val="RiscoDescrio"/>
      <w:lvlText w:val="%2)"/>
      <w:lvlJc w:val="left"/>
      <w:pPr>
        <w:ind w:left="964" w:hanging="397"/>
      </w:pPr>
      <w:rPr>
        <w:rFonts w:ascii="Times New Roman" w:hAnsi="Times New Roman" w:cs="Times New Roman" w:hint="default"/>
      </w:rPr>
    </w:lvl>
    <w:lvl w:ilvl="2">
      <w:start w:val="1"/>
      <w:numFmt w:val="lowerLetter"/>
      <w:pStyle w:val="RiscoDescrioalnea"/>
      <w:lvlText w:val="%3)"/>
      <w:lvlJc w:val="left"/>
      <w:pPr>
        <w:tabs>
          <w:tab w:val="num" w:pos="1474"/>
        </w:tabs>
        <w:ind w:left="1474" w:hanging="340"/>
      </w:pPr>
      <w:rPr>
        <w:rFonts w:ascii="Times New Roman" w:hAnsi="Times New Roman" w:cs="Times New Roman" w:hint="default"/>
      </w:rPr>
    </w:lvl>
    <w:lvl w:ilvl="3">
      <w:start w:val="1"/>
      <w:numFmt w:val="decimal"/>
      <w:pStyle w:val="Riscoitem"/>
      <w:lvlText w:val="%2.%4)"/>
      <w:lvlJc w:val="left"/>
      <w:pPr>
        <w:ind w:left="1588" w:hanging="454"/>
      </w:pPr>
      <w:rPr>
        <w:rFonts w:cs="Times New Roman" w:hint="default"/>
      </w:rPr>
    </w:lvl>
    <w:lvl w:ilvl="4">
      <w:start w:val="1"/>
      <w:numFmt w:val="decimal"/>
      <w:pStyle w:val="Riscoitemtratamento"/>
      <w:lvlText w:val="(%5)"/>
      <w:lvlJc w:val="left"/>
      <w:pPr>
        <w:ind w:left="2155" w:hanging="454"/>
      </w:pPr>
      <w:rPr>
        <w:rFonts w:cs="Times New Roman" w:hint="default"/>
      </w:rPr>
    </w:lvl>
    <w:lvl w:ilvl="5">
      <w:start w:val="1"/>
      <w:numFmt w:val="lowerLetter"/>
      <w:pStyle w:val="Riscodescriosubalnea"/>
      <w:lvlText w:val="%6."/>
      <w:lvlJc w:val="left"/>
      <w:pPr>
        <w:ind w:left="2864" w:hanging="454"/>
      </w:pPr>
      <w:rPr>
        <w:rFonts w:cs="Times New Roman" w:hint="default"/>
      </w:rPr>
    </w:lvl>
    <w:lvl w:ilvl="6">
      <w:start w:val="1"/>
      <w:numFmt w:val="lowerLetter"/>
      <w:pStyle w:val="Riscodescriosubsub"/>
      <w:lvlText w:val="%7."/>
      <w:lvlJc w:val="left"/>
      <w:pPr>
        <w:ind w:left="2694" w:hanging="284"/>
      </w:pPr>
      <w:rPr>
        <w:rFonts w:cs="Times New Roman" w:hint="default"/>
      </w:rPr>
    </w:lvl>
    <w:lvl w:ilvl="7">
      <w:start w:val="1"/>
      <w:numFmt w:val="lowerLetter"/>
      <w:lvlText w:val="%8."/>
      <w:lvlJc w:val="left"/>
      <w:pPr>
        <w:ind w:left="4822" w:hanging="360"/>
      </w:pPr>
      <w:rPr>
        <w:rFonts w:cs="Times New Roman" w:hint="default"/>
      </w:rPr>
    </w:lvl>
    <w:lvl w:ilvl="8">
      <w:start w:val="1"/>
      <w:numFmt w:val="lowerRoman"/>
      <w:lvlText w:val="%9."/>
      <w:lvlJc w:val="left"/>
      <w:pPr>
        <w:ind w:left="5182" w:hanging="360"/>
      </w:pPr>
      <w:rPr>
        <w:rFonts w:cs="Times New Roman" w:hint="default"/>
      </w:rPr>
    </w:lvl>
  </w:abstractNum>
  <w:abstractNum w:abstractNumId="6" w15:restartNumberingAfterBreak="0">
    <w:nsid w:val="12834E87"/>
    <w:multiLevelType w:val="hybridMultilevel"/>
    <w:tmpl w:val="BF969624"/>
    <w:lvl w:ilvl="0" w:tplc="9F5C1E1A">
      <w:start w:val="1"/>
      <w:numFmt w:val="lowerLetter"/>
      <w:lvlText w:val="%1)"/>
      <w:lvlJc w:val="left"/>
      <w:pPr>
        <w:ind w:left="2203" w:hanging="360"/>
      </w:pPr>
      <w:rPr>
        <w:rFonts w:hint="default"/>
        <w:b/>
      </w:rPr>
    </w:lvl>
    <w:lvl w:ilvl="1" w:tplc="04160019" w:tentative="1">
      <w:start w:val="1"/>
      <w:numFmt w:val="lowerLetter"/>
      <w:lvlText w:val="%2."/>
      <w:lvlJc w:val="left"/>
      <w:pPr>
        <w:ind w:left="2923" w:hanging="360"/>
      </w:pPr>
    </w:lvl>
    <w:lvl w:ilvl="2" w:tplc="0416001B">
      <w:start w:val="1"/>
      <w:numFmt w:val="lowerRoman"/>
      <w:lvlText w:val="%3."/>
      <w:lvlJc w:val="right"/>
      <w:pPr>
        <w:ind w:left="3643" w:hanging="180"/>
      </w:pPr>
    </w:lvl>
    <w:lvl w:ilvl="3" w:tplc="5E8A50E0">
      <w:start w:val="1"/>
      <w:numFmt w:val="lowerLetter"/>
      <w:lvlText w:val="%4)"/>
      <w:lvlJc w:val="left"/>
      <w:pPr>
        <w:ind w:left="4363" w:hanging="360"/>
      </w:pPr>
      <w:rPr>
        <w:rFonts w:ascii="Times New Roman" w:eastAsiaTheme="minorHAnsi" w:hAnsi="Times New Roman" w:cs="Times New Roman"/>
      </w:rPr>
    </w:lvl>
    <w:lvl w:ilvl="4" w:tplc="04160019" w:tentative="1">
      <w:start w:val="1"/>
      <w:numFmt w:val="lowerLetter"/>
      <w:lvlText w:val="%5."/>
      <w:lvlJc w:val="left"/>
      <w:pPr>
        <w:ind w:left="5083" w:hanging="360"/>
      </w:pPr>
    </w:lvl>
    <w:lvl w:ilvl="5" w:tplc="0416001B" w:tentative="1">
      <w:start w:val="1"/>
      <w:numFmt w:val="lowerRoman"/>
      <w:lvlText w:val="%6."/>
      <w:lvlJc w:val="right"/>
      <w:pPr>
        <w:ind w:left="5803" w:hanging="180"/>
      </w:pPr>
    </w:lvl>
    <w:lvl w:ilvl="6" w:tplc="0416000F" w:tentative="1">
      <w:start w:val="1"/>
      <w:numFmt w:val="decimal"/>
      <w:lvlText w:val="%7."/>
      <w:lvlJc w:val="left"/>
      <w:pPr>
        <w:ind w:left="6523" w:hanging="360"/>
      </w:pPr>
    </w:lvl>
    <w:lvl w:ilvl="7" w:tplc="04160019" w:tentative="1">
      <w:start w:val="1"/>
      <w:numFmt w:val="lowerLetter"/>
      <w:lvlText w:val="%8."/>
      <w:lvlJc w:val="left"/>
      <w:pPr>
        <w:ind w:left="7243" w:hanging="360"/>
      </w:pPr>
    </w:lvl>
    <w:lvl w:ilvl="8" w:tplc="0416001B" w:tentative="1">
      <w:start w:val="1"/>
      <w:numFmt w:val="lowerRoman"/>
      <w:lvlText w:val="%9."/>
      <w:lvlJc w:val="right"/>
      <w:pPr>
        <w:ind w:left="7963" w:hanging="180"/>
      </w:pPr>
    </w:lvl>
  </w:abstractNum>
  <w:abstractNum w:abstractNumId="7" w15:restartNumberingAfterBreak="0">
    <w:nsid w:val="15272A40"/>
    <w:multiLevelType w:val="hybridMultilevel"/>
    <w:tmpl w:val="1024739A"/>
    <w:lvl w:ilvl="0" w:tplc="04160019">
      <w:start w:val="1"/>
      <w:numFmt w:val="lowerLetter"/>
      <w:lvlText w:val="%1."/>
      <w:lvlJc w:val="left"/>
      <w:pPr>
        <w:ind w:left="1429" w:hanging="360"/>
      </w:p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8" w15:restartNumberingAfterBreak="0">
    <w:nsid w:val="1A97448E"/>
    <w:multiLevelType w:val="hybridMultilevel"/>
    <w:tmpl w:val="7A626276"/>
    <w:lvl w:ilvl="0" w:tplc="04160001">
      <w:start w:val="1"/>
      <w:numFmt w:val="bullet"/>
      <w:lvlText w:val=""/>
      <w:lvlJc w:val="left"/>
      <w:pPr>
        <w:ind w:left="1494" w:hanging="360"/>
      </w:pPr>
      <w:rPr>
        <w:rFonts w:ascii="Symbol" w:hAnsi="Symbol" w:hint="default"/>
      </w:r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9" w15:restartNumberingAfterBreak="0">
    <w:nsid w:val="1B455003"/>
    <w:multiLevelType w:val="multilevel"/>
    <w:tmpl w:val="4090438A"/>
    <w:lvl w:ilvl="0">
      <w:start w:val="1"/>
      <w:numFmt w:val="decimal"/>
      <w:lvlText w:val="%1."/>
      <w:lvlJc w:val="left"/>
      <w:pPr>
        <w:tabs>
          <w:tab w:val="num" w:pos="360"/>
        </w:tabs>
        <w:ind w:left="360" w:hanging="360"/>
      </w:pPr>
      <w:rPr>
        <w:rFonts w:hint="default"/>
      </w:rPr>
    </w:lvl>
    <w:lvl w:ilvl="1">
      <w:start w:val="1"/>
      <w:numFmt w:val="decimal"/>
      <w:pStyle w:val="Estilo4"/>
      <w:lvlText w:val="%1.%2."/>
      <w:lvlJc w:val="left"/>
      <w:pPr>
        <w:tabs>
          <w:tab w:val="num" w:pos="792"/>
        </w:tabs>
        <w:ind w:left="792" w:hanging="432"/>
      </w:pPr>
      <w:rPr>
        <w:rFonts w:hint="default"/>
        <w:b w:val="0"/>
      </w:rPr>
    </w:lvl>
    <w:lvl w:ilvl="2">
      <w:start w:val="1"/>
      <w:numFmt w:val="decimal"/>
      <w:pStyle w:val="Estilo1"/>
      <w:lvlText w:val="%1.%2.%3."/>
      <w:lvlJc w:val="left"/>
      <w:pPr>
        <w:tabs>
          <w:tab w:val="num" w:pos="1440"/>
        </w:tabs>
        <w:ind w:left="1944" w:hanging="504"/>
      </w:pPr>
      <w:rPr>
        <w:rFonts w:hint="default"/>
        <w:b w:val="0"/>
        <w:lang w:val="pt-BR"/>
      </w:rPr>
    </w:lvl>
    <w:lvl w:ilvl="3">
      <w:start w:val="1"/>
      <w:numFmt w:val="decimal"/>
      <w:lvlText w:val="%1.%2.%3.%4."/>
      <w:lvlJc w:val="left"/>
      <w:pPr>
        <w:tabs>
          <w:tab w:val="num" w:pos="1077"/>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1E740F47"/>
    <w:multiLevelType w:val="hybridMultilevel"/>
    <w:tmpl w:val="66182032"/>
    <w:lvl w:ilvl="0" w:tplc="97808BAE">
      <w:start w:val="1"/>
      <w:numFmt w:val="bullet"/>
      <w:lvlText w:val=""/>
      <w:lvlJc w:val="left"/>
      <w:pPr>
        <w:ind w:left="1854" w:hanging="360"/>
      </w:pPr>
      <w:rPr>
        <w:rFonts w:ascii="Symbol" w:hAnsi="Symbol" w:hint="default"/>
        <w:color w:val="auto"/>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1" w15:restartNumberingAfterBreak="0">
    <w:nsid w:val="21865679"/>
    <w:multiLevelType w:val="hybridMultilevel"/>
    <w:tmpl w:val="66DCA2B2"/>
    <w:lvl w:ilvl="0" w:tplc="97808BAE">
      <w:start w:val="1"/>
      <w:numFmt w:val="bullet"/>
      <w:lvlText w:val=""/>
      <w:lvlJc w:val="left"/>
      <w:pPr>
        <w:ind w:left="3009" w:hanging="360"/>
      </w:pPr>
      <w:rPr>
        <w:rFonts w:ascii="Symbol" w:hAnsi="Symbol" w:hint="default"/>
        <w:color w:val="auto"/>
      </w:rPr>
    </w:lvl>
    <w:lvl w:ilvl="1" w:tplc="04160003">
      <w:start w:val="1"/>
      <w:numFmt w:val="bullet"/>
      <w:lvlText w:val="o"/>
      <w:lvlJc w:val="left"/>
      <w:pPr>
        <w:ind w:left="2595" w:hanging="360"/>
      </w:pPr>
      <w:rPr>
        <w:rFonts w:ascii="Courier New" w:hAnsi="Courier New" w:cs="Courier New" w:hint="default"/>
      </w:rPr>
    </w:lvl>
    <w:lvl w:ilvl="2" w:tplc="04160005" w:tentative="1">
      <w:start w:val="1"/>
      <w:numFmt w:val="bullet"/>
      <w:lvlText w:val=""/>
      <w:lvlJc w:val="left"/>
      <w:pPr>
        <w:ind w:left="3315" w:hanging="360"/>
      </w:pPr>
      <w:rPr>
        <w:rFonts w:ascii="Wingdings" w:hAnsi="Wingdings" w:hint="default"/>
      </w:rPr>
    </w:lvl>
    <w:lvl w:ilvl="3" w:tplc="04160001" w:tentative="1">
      <w:start w:val="1"/>
      <w:numFmt w:val="bullet"/>
      <w:lvlText w:val=""/>
      <w:lvlJc w:val="left"/>
      <w:pPr>
        <w:ind w:left="4035" w:hanging="360"/>
      </w:pPr>
      <w:rPr>
        <w:rFonts w:ascii="Symbol" w:hAnsi="Symbol" w:hint="default"/>
      </w:rPr>
    </w:lvl>
    <w:lvl w:ilvl="4" w:tplc="04160003" w:tentative="1">
      <w:start w:val="1"/>
      <w:numFmt w:val="bullet"/>
      <w:lvlText w:val="o"/>
      <w:lvlJc w:val="left"/>
      <w:pPr>
        <w:ind w:left="4755" w:hanging="360"/>
      </w:pPr>
      <w:rPr>
        <w:rFonts w:ascii="Courier New" w:hAnsi="Courier New" w:cs="Courier New" w:hint="default"/>
      </w:rPr>
    </w:lvl>
    <w:lvl w:ilvl="5" w:tplc="04160005" w:tentative="1">
      <w:start w:val="1"/>
      <w:numFmt w:val="bullet"/>
      <w:lvlText w:val=""/>
      <w:lvlJc w:val="left"/>
      <w:pPr>
        <w:ind w:left="5475" w:hanging="360"/>
      </w:pPr>
      <w:rPr>
        <w:rFonts w:ascii="Wingdings" w:hAnsi="Wingdings" w:hint="default"/>
      </w:rPr>
    </w:lvl>
    <w:lvl w:ilvl="6" w:tplc="04160001" w:tentative="1">
      <w:start w:val="1"/>
      <w:numFmt w:val="bullet"/>
      <w:lvlText w:val=""/>
      <w:lvlJc w:val="left"/>
      <w:pPr>
        <w:ind w:left="6195" w:hanging="360"/>
      </w:pPr>
      <w:rPr>
        <w:rFonts w:ascii="Symbol" w:hAnsi="Symbol" w:hint="default"/>
      </w:rPr>
    </w:lvl>
    <w:lvl w:ilvl="7" w:tplc="04160003" w:tentative="1">
      <w:start w:val="1"/>
      <w:numFmt w:val="bullet"/>
      <w:lvlText w:val="o"/>
      <w:lvlJc w:val="left"/>
      <w:pPr>
        <w:ind w:left="6915" w:hanging="360"/>
      </w:pPr>
      <w:rPr>
        <w:rFonts w:ascii="Courier New" w:hAnsi="Courier New" w:cs="Courier New" w:hint="default"/>
      </w:rPr>
    </w:lvl>
    <w:lvl w:ilvl="8" w:tplc="04160005" w:tentative="1">
      <w:start w:val="1"/>
      <w:numFmt w:val="bullet"/>
      <w:lvlText w:val=""/>
      <w:lvlJc w:val="left"/>
      <w:pPr>
        <w:ind w:left="7635" w:hanging="360"/>
      </w:pPr>
      <w:rPr>
        <w:rFonts w:ascii="Wingdings" w:hAnsi="Wingdings" w:hint="default"/>
      </w:rPr>
    </w:lvl>
  </w:abstractNum>
  <w:abstractNum w:abstractNumId="12" w15:restartNumberingAfterBreak="0">
    <w:nsid w:val="22B4188C"/>
    <w:multiLevelType w:val="hybridMultilevel"/>
    <w:tmpl w:val="A19A0F1E"/>
    <w:lvl w:ilvl="0" w:tplc="A6F8EBA4">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3" w15:restartNumberingAfterBreak="0">
    <w:nsid w:val="25D16963"/>
    <w:multiLevelType w:val="multilevel"/>
    <w:tmpl w:val="A5309B16"/>
    <w:lvl w:ilvl="0">
      <w:start w:val="2"/>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5399" w:hanging="720"/>
      </w:pPr>
      <w:rPr>
        <w:rFonts w:hint="default"/>
        <w:b/>
        <w:color w:val="auto"/>
      </w:rPr>
    </w:lvl>
    <w:lvl w:ilvl="3">
      <w:start w:val="1"/>
      <w:numFmt w:val="none"/>
      <w:lvlText w:val=""/>
      <w:lvlJc w:val="left"/>
      <w:pPr>
        <w:ind w:left="4482" w:hanging="1080"/>
      </w:pPr>
      <w:rPr>
        <w:rFonts w:hint="default"/>
        <w:b/>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4" w15:restartNumberingAfterBreak="0">
    <w:nsid w:val="268A452F"/>
    <w:multiLevelType w:val="multilevel"/>
    <w:tmpl w:val="A4B645AC"/>
    <w:lvl w:ilvl="0">
      <w:start w:val="1"/>
      <w:numFmt w:val="decimal"/>
      <w:pStyle w:val="Nivel1"/>
      <w:lvlText w:val="%1."/>
      <w:lvlJc w:val="left"/>
      <w:pPr>
        <w:ind w:left="360" w:hanging="360"/>
      </w:pPr>
      <w:rPr>
        <w:rFonts w:hint="default"/>
        <w:b/>
      </w:rPr>
    </w:lvl>
    <w:lvl w:ilvl="1">
      <w:start w:val="1"/>
      <w:numFmt w:val="decimal"/>
      <w:pStyle w:val="Nivel2"/>
      <w:suff w:val="space"/>
      <w:lvlText w:val="%1.%2."/>
      <w:lvlJc w:val="left"/>
      <w:pPr>
        <w:ind w:left="2134" w:hanging="432"/>
      </w:pPr>
      <w:rPr>
        <w:rFonts w:hint="default"/>
        <w:b w:val="0"/>
        <w:color w:val="auto"/>
      </w:rPr>
    </w:lvl>
    <w:lvl w:ilvl="2">
      <w:start w:val="1"/>
      <w:numFmt w:val="decimal"/>
      <w:pStyle w:val="Nivel21"/>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7F04A4A"/>
    <w:multiLevelType w:val="hybridMultilevel"/>
    <w:tmpl w:val="72209CF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6" w15:restartNumberingAfterBreak="0">
    <w:nsid w:val="301305C8"/>
    <w:multiLevelType w:val="multilevel"/>
    <w:tmpl w:val="AF223D98"/>
    <w:lvl w:ilvl="0">
      <w:start w:val="1"/>
      <w:numFmt w:val="lowerLetter"/>
      <w:lvlText w:val="%1-"/>
      <w:lvlJc w:val="left"/>
      <w:pPr>
        <w:ind w:left="717" w:hanging="360"/>
      </w:pPr>
      <w:rPr>
        <w:rFonts w:hint="default"/>
      </w:rPr>
    </w:lvl>
    <w:lvl w:ilvl="1">
      <w:start w:val="1"/>
      <w:numFmt w:val="lowerLetter"/>
      <w:lvlText w:val="%2."/>
      <w:lvlJc w:val="left"/>
      <w:pPr>
        <w:ind w:left="1437" w:hanging="360"/>
      </w:pPr>
    </w:lvl>
    <w:lvl w:ilvl="2">
      <w:start w:val="1"/>
      <w:numFmt w:val="lowerLetter"/>
      <w:lvlText w:val="%3)"/>
      <w:lvlJc w:val="left"/>
      <w:pPr>
        <w:ind w:left="2337" w:hanging="360"/>
      </w:pPr>
      <w:rPr>
        <w:rFonts w:hint="default"/>
        <w:b/>
      </w:rPr>
    </w:lvl>
    <w:lvl w:ilvl="3">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17" w15:restartNumberingAfterBreak="0">
    <w:nsid w:val="315D09D6"/>
    <w:multiLevelType w:val="hybridMultilevel"/>
    <w:tmpl w:val="1024739A"/>
    <w:lvl w:ilvl="0" w:tplc="04160019">
      <w:start w:val="1"/>
      <w:numFmt w:val="lowerLetter"/>
      <w:lvlText w:val="%1."/>
      <w:lvlJc w:val="left"/>
      <w:pPr>
        <w:ind w:left="1429" w:hanging="360"/>
      </w:p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18" w15:restartNumberingAfterBreak="0">
    <w:nsid w:val="317E5C1E"/>
    <w:multiLevelType w:val="hybridMultilevel"/>
    <w:tmpl w:val="60CE4A9C"/>
    <w:lvl w:ilvl="0" w:tplc="04160001">
      <w:start w:val="1"/>
      <w:numFmt w:val="bullet"/>
      <w:lvlText w:val=""/>
      <w:lvlJc w:val="left"/>
      <w:pPr>
        <w:ind w:left="1909" w:hanging="360"/>
      </w:pPr>
      <w:rPr>
        <w:rFonts w:ascii="Symbol" w:hAnsi="Symbol" w:hint="default"/>
      </w:rPr>
    </w:lvl>
    <w:lvl w:ilvl="1" w:tplc="04160003" w:tentative="1">
      <w:start w:val="1"/>
      <w:numFmt w:val="bullet"/>
      <w:lvlText w:val="o"/>
      <w:lvlJc w:val="left"/>
      <w:pPr>
        <w:ind w:left="2629" w:hanging="360"/>
      </w:pPr>
      <w:rPr>
        <w:rFonts w:ascii="Courier New" w:hAnsi="Courier New" w:cs="Courier New" w:hint="default"/>
      </w:rPr>
    </w:lvl>
    <w:lvl w:ilvl="2" w:tplc="04160005" w:tentative="1">
      <w:start w:val="1"/>
      <w:numFmt w:val="bullet"/>
      <w:lvlText w:val=""/>
      <w:lvlJc w:val="left"/>
      <w:pPr>
        <w:ind w:left="3349" w:hanging="360"/>
      </w:pPr>
      <w:rPr>
        <w:rFonts w:ascii="Wingdings" w:hAnsi="Wingdings" w:hint="default"/>
      </w:rPr>
    </w:lvl>
    <w:lvl w:ilvl="3" w:tplc="04160001" w:tentative="1">
      <w:start w:val="1"/>
      <w:numFmt w:val="bullet"/>
      <w:lvlText w:val=""/>
      <w:lvlJc w:val="left"/>
      <w:pPr>
        <w:ind w:left="4069" w:hanging="360"/>
      </w:pPr>
      <w:rPr>
        <w:rFonts w:ascii="Symbol" w:hAnsi="Symbol" w:hint="default"/>
      </w:rPr>
    </w:lvl>
    <w:lvl w:ilvl="4" w:tplc="04160003" w:tentative="1">
      <w:start w:val="1"/>
      <w:numFmt w:val="bullet"/>
      <w:lvlText w:val="o"/>
      <w:lvlJc w:val="left"/>
      <w:pPr>
        <w:ind w:left="4789" w:hanging="360"/>
      </w:pPr>
      <w:rPr>
        <w:rFonts w:ascii="Courier New" w:hAnsi="Courier New" w:cs="Courier New" w:hint="default"/>
      </w:rPr>
    </w:lvl>
    <w:lvl w:ilvl="5" w:tplc="04160005" w:tentative="1">
      <w:start w:val="1"/>
      <w:numFmt w:val="bullet"/>
      <w:lvlText w:val=""/>
      <w:lvlJc w:val="left"/>
      <w:pPr>
        <w:ind w:left="5509" w:hanging="360"/>
      </w:pPr>
      <w:rPr>
        <w:rFonts w:ascii="Wingdings" w:hAnsi="Wingdings" w:hint="default"/>
      </w:rPr>
    </w:lvl>
    <w:lvl w:ilvl="6" w:tplc="04160001" w:tentative="1">
      <w:start w:val="1"/>
      <w:numFmt w:val="bullet"/>
      <w:lvlText w:val=""/>
      <w:lvlJc w:val="left"/>
      <w:pPr>
        <w:ind w:left="6229" w:hanging="360"/>
      </w:pPr>
      <w:rPr>
        <w:rFonts w:ascii="Symbol" w:hAnsi="Symbol" w:hint="default"/>
      </w:rPr>
    </w:lvl>
    <w:lvl w:ilvl="7" w:tplc="04160003" w:tentative="1">
      <w:start w:val="1"/>
      <w:numFmt w:val="bullet"/>
      <w:lvlText w:val="o"/>
      <w:lvlJc w:val="left"/>
      <w:pPr>
        <w:ind w:left="6949" w:hanging="360"/>
      </w:pPr>
      <w:rPr>
        <w:rFonts w:ascii="Courier New" w:hAnsi="Courier New" w:cs="Courier New" w:hint="default"/>
      </w:rPr>
    </w:lvl>
    <w:lvl w:ilvl="8" w:tplc="04160005" w:tentative="1">
      <w:start w:val="1"/>
      <w:numFmt w:val="bullet"/>
      <w:lvlText w:val=""/>
      <w:lvlJc w:val="left"/>
      <w:pPr>
        <w:ind w:left="7669" w:hanging="360"/>
      </w:pPr>
      <w:rPr>
        <w:rFonts w:ascii="Wingdings" w:hAnsi="Wingdings" w:hint="default"/>
      </w:rPr>
    </w:lvl>
  </w:abstractNum>
  <w:abstractNum w:abstractNumId="19" w15:restartNumberingAfterBreak="0">
    <w:nsid w:val="3D651C0B"/>
    <w:multiLevelType w:val="hybridMultilevel"/>
    <w:tmpl w:val="644AF0A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0"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21" w15:restartNumberingAfterBreak="0">
    <w:nsid w:val="456B5A92"/>
    <w:multiLevelType w:val="hybridMultilevel"/>
    <w:tmpl w:val="1024739A"/>
    <w:lvl w:ilvl="0" w:tplc="04160019">
      <w:start w:val="1"/>
      <w:numFmt w:val="lowerLetter"/>
      <w:lvlText w:val="%1."/>
      <w:lvlJc w:val="left"/>
      <w:pPr>
        <w:ind w:left="1429" w:hanging="360"/>
      </w:p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22" w15:restartNumberingAfterBreak="0">
    <w:nsid w:val="51707262"/>
    <w:multiLevelType w:val="hybridMultilevel"/>
    <w:tmpl w:val="4D6A3DE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3" w15:restartNumberingAfterBreak="0">
    <w:nsid w:val="51B42F7A"/>
    <w:multiLevelType w:val="hybridMultilevel"/>
    <w:tmpl w:val="804416E6"/>
    <w:lvl w:ilvl="0" w:tplc="78DE644E">
      <w:start w:val="1"/>
      <w:numFmt w:val="lowerLetter"/>
      <w:lvlText w:val="%1)"/>
      <w:lvlJc w:val="left"/>
      <w:pPr>
        <w:ind w:left="1428" w:hanging="360"/>
      </w:pPr>
      <w:rPr>
        <w:rFonts w:hint="default"/>
        <w:b/>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4" w15:restartNumberingAfterBreak="0">
    <w:nsid w:val="542D7898"/>
    <w:multiLevelType w:val="hybridMultilevel"/>
    <w:tmpl w:val="04F45CB4"/>
    <w:lvl w:ilvl="0" w:tplc="5E14A644">
      <w:start w:val="1"/>
      <w:numFmt w:val="lowerLetter"/>
      <w:lvlText w:val="%1)"/>
      <w:lvlJc w:val="left"/>
      <w:pPr>
        <w:ind w:left="1155" w:hanging="435"/>
      </w:pPr>
      <w:rPr>
        <w:rFonts w:hint="default"/>
        <w:u w:val="single"/>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54737AF9"/>
    <w:multiLevelType w:val="hybridMultilevel"/>
    <w:tmpl w:val="32DC9576"/>
    <w:lvl w:ilvl="0" w:tplc="704EF5D4">
      <w:start w:val="1"/>
      <w:numFmt w:val="upperRoman"/>
      <w:lvlText w:val="%1."/>
      <w:lvlJc w:val="right"/>
      <w:pPr>
        <w:ind w:left="1996" w:hanging="360"/>
      </w:pPr>
      <w:rPr>
        <w:rFonts w:asciiTheme="minorHAnsi" w:hAnsiTheme="minorHAnsi" w:cstheme="minorHAnsi" w:hint="default"/>
        <w:b w:val="0"/>
        <w:color w:val="auto"/>
      </w:rPr>
    </w:lvl>
    <w:lvl w:ilvl="1" w:tplc="04160019">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26"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15:restartNumberingAfterBreak="0">
    <w:nsid w:val="5A2E6B1E"/>
    <w:multiLevelType w:val="multilevel"/>
    <w:tmpl w:val="E0187D4A"/>
    <w:lvl w:ilvl="0">
      <w:start w:val="3"/>
      <w:numFmt w:val="decimal"/>
      <w:lvlText w:val="%1"/>
      <w:lvlJc w:val="left"/>
      <w:pPr>
        <w:ind w:left="480" w:hanging="480"/>
      </w:pPr>
      <w:rPr>
        <w:rFonts w:hint="default"/>
      </w:rPr>
    </w:lvl>
    <w:lvl w:ilvl="1">
      <w:start w:val="2"/>
      <w:numFmt w:val="decimal"/>
      <w:lvlText w:val="%1.%2"/>
      <w:lvlJc w:val="left"/>
      <w:pPr>
        <w:ind w:left="1260" w:hanging="480"/>
      </w:pPr>
      <w:rPr>
        <w:rFonts w:hint="default"/>
      </w:rPr>
    </w:lvl>
    <w:lvl w:ilvl="2">
      <w:start w:val="9"/>
      <w:numFmt w:val="decimal"/>
      <w:lvlText w:val="%1.%2.%3"/>
      <w:lvlJc w:val="left"/>
      <w:pPr>
        <w:ind w:left="2280" w:hanging="720"/>
      </w:pPr>
      <w:rPr>
        <w:rFonts w:hint="default"/>
      </w:rPr>
    </w:lvl>
    <w:lvl w:ilvl="3">
      <w:start w:val="1"/>
      <w:numFmt w:val="decimal"/>
      <w:lvlText w:val="%1.%2.%3.%4"/>
      <w:lvlJc w:val="left"/>
      <w:pPr>
        <w:ind w:left="3060" w:hanging="720"/>
      </w:pPr>
      <w:rPr>
        <w:rFonts w:hint="default"/>
        <w:b/>
      </w:rPr>
    </w:lvl>
    <w:lvl w:ilvl="4">
      <w:start w:val="1"/>
      <w:numFmt w:val="decimal"/>
      <w:lvlText w:val="%1.%2.%3.%4.%5"/>
      <w:lvlJc w:val="left"/>
      <w:pPr>
        <w:ind w:left="4200" w:hanging="1080"/>
      </w:pPr>
      <w:rPr>
        <w:rFonts w:hint="default"/>
        <w:b/>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28" w15:restartNumberingAfterBreak="0">
    <w:nsid w:val="5AF3785C"/>
    <w:multiLevelType w:val="multilevel"/>
    <w:tmpl w:val="0000000F"/>
    <w:name w:val="HTML-List15"/>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5C903D7D"/>
    <w:multiLevelType w:val="multilevel"/>
    <w:tmpl w:val="6162465C"/>
    <w:lvl w:ilvl="0">
      <w:start w:val="1"/>
      <w:numFmt w:val="decimal"/>
      <w:pStyle w:val="StyleHeading1Arial11ptBoldUnderline"/>
      <w:lvlText w:val="%1."/>
      <w:lvlJc w:val="left"/>
      <w:pPr>
        <w:tabs>
          <w:tab w:val="num" w:pos="720"/>
        </w:tabs>
        <w:ind w:left="360" w:hanging="360"/>
      </w:pPr>
      <w:rPr>
        <w:rFonts w:hint="default"/>
      </w:rPr>
    </w:lvl>
    <w:lvl w:ilvl="1">
      <w:start w:val="1"/>
      <w:numFmt w:val="decimal"/>
      <w:pStyle w:val="StyleHeading2Arial11ptBoldBlackLeft"/>
      <w:lvlText w:val="%1.%2."/>
      <w:lvlJc w:val="left"/>
      <w:pPr>
        <w:tabs>
          <w:tab w:val="num" w:pos="1004"/>
        </w:tabs>
        <w:ind w:left="356" w:hanging="432"/>
      </w:pPr>
      <w:rPr>
        <w:rFonts w:hint="default"/>
      </w:rPr>
    </w:lvl>
    <w:lvl w:ilvl="2">
      <w:start w:val="1"/>
      <w:numFmt w:val="decimal"/>
      <w:lvlText w:val="%1.%2.%3."/>
      <w:lvlJc w:val="left"/>
      <w:pPr>
        <w:tabs>
          <w:tab w:val="num" w:pos="2433"/>
        </w:tabs>
        <w:ind w:left="1497" w:hanging="504"/>
      </w:pPr>
      <w:rPr>
        <w:rFonts w:hint="default"/>
      </w:rPr>
    </w:lvl>
    <w:lvl w:ilvl="3">
      <w:start w:val="1"/>
      <w:numFmt w:val="decimal"/>
      <w:lvlText w:val="%1.%2.%3.%4."/>
      <w:lvlJc w:val="left"/>
      <w:pPr>
        <w:tabs>
          <w:tab w:val="num" w:pos="2444"/>
        </w:tabs>
        <w:ind w:left="1292" w:hanging="648"/>
      </w:pPr>
      <w:rPr>
        <w:rFonts w:hint="default"/>
      </w:rPr>
    </w:lvl>
    <w:lvl w:ilvl="4">
      <w:start w:val="1"/>
      <w:numFmt w:val="decimal"/>
      <w:lvlText w:val="%1.%2.%3.%4.%5."/>
      <w:lvlJc w:val="left"/>
      <w:pPr>
        <w:tabs>
          <w:tab w:val="num" w:pos="3164"/>
        </w:tabs>
        <w:ind w:left="1796" w:hanging="792"/>
      </w:pPr>
      <w:rPr>
        <w:rFonts w:hint="default"/>
      </w:rPr>
    </w:lvl>
    <w:lvl w:ilvl="5">
      <w:start w:val="1"/>
      <w:numFmt w:val="decimal"/>
      <w:lvlText w:val="%1.%2.%3.%4.%5.%6."/>
      <w:lvlJc w:val="left"/>
      <w:pPr>
        <w:tabs>
          <w:tab w:val="num" w:pos="3884"/>
        </w:tabs>
        <w:ind w:left="2300" w:hanging="936"/>
      </w:pPr>
      <w:rPr>
        <w:rFonts w:hint="default"/>
      </w:rPr>
    </w:lvl>
    <w:lvl w:ilvl="6">
      <w:start w:val="1"/>
      <w:numFmt w:val="decimal"/>
      <w:lvlText w:val="%1.%2.%3.%4.%5.%6.%7."/>
      <w:lvlJc w:val="left"/>
      <w:pPr>
        <w:tabs>
          <w:tab w:val="num" w:pos="4604"/>
        </w:tabs>
        <w:ind w:left="2804" w:hanging="1080"/>
      </w:pPr>
      <w:rPr>
        <w:rFonts w:hint="default"/>
      </w:rPr>
    </w:lvl>
    <w:lvl w:ilvl="7">
      <w:start w:val="1"/>
      <w:numFmt w:val="decimal"/>
      <w:lvlText w:val="%1.%2.%3.%4.%5.%6.%7.%8."/>
      <w:lvlJc w:val="left"/>
      <w:pPr>
        <w:tabs>
          <w:tab w:val="num" w:pos="5324"/>
        </w:tabs>
        <w:ind w:left="3308" w:hanging="1224"/>
      </w:pPr>
      <w:rPr>
        <w:rFonts w:hint="default"/>
      </w:rPr>
    </w:lvl>
    <w:lvl w:ilvl="8">
      <w:start w:val="1"/>
      <w:numFmt w:val="decimal"/>
      <w:lvlText w:val="%1.%2.%3.%4.%5.%6.%7.%8.%9."/>
      <w:lvlJc w:val="left"/>
      <w:pPr>
        <w:tabs>
          <w:tab w:val="num" w:pos="6044"/>
        </w:tabs>
        <w:ind w:left="3884" w:hanging="1440"/>
      </w:pPr>
      <w:rPr>
        <w:rFonts w:hint="default"/>
      </w:rPr>
    </w:lvl>
  </w:abstractNum>
  <w:abstractNum w:abstractNumId="30" w15:restartNumberingAfterBreak="0">
    <w:nsid w:val="5F9E724F"/>
    <w:multiLevelType w:val="hybridMultilevel"/>
    <w:tmpl w:val="1E5C0030"/>
    <w:lvl w:ilvl="0" w:tplc="096499C6">
      <w:start w:val="1"/>
      <w:numFmt w:val="upperLetter"/>
      <w:pStyle w:val="TtulodosAnexos"/>
      <w:lvlText w:val="Anexo %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1" w15:restartNumberingAfterBreak="0">
    <w:nsid w:val="5FB030EA"/>
    <w:multiLevelType w:val="hybridMultilevel"/>
    <w:tmpl w:val="4954AC96"/>
    <w:lvl w:ilvl="0" w:tplc="8DE04834">
      <w:start w:val="1"/>
      <w:numFmt w:val="bullet"/>
      <w:lvlText w:val=""/>
      <w:lvlJc w:val="left"/>
      <w:pPr>
        <w:ind w:left="1440" w:hanging="360"/>
      </w:pPr>
      <w:rPr>
        <w:rFonts w:ascii="Wingdings" w:hAnsi="Wingdings" w:hint="default"/>
        <w:color w:val="auto"/>
      </w:rPr>
    </w:lvl>
    <w:lvl w:ilvl="1" w:tplc="04160003">
      <w:start w:val="1"/>
      <w:numFmt w:val="bullet"/>
      <w:lvlText w:val="o"/>
      <w:lvlJc w:val="left"/>
      <w:pPr>
        <w:ind w:left="2160" w:hanging="360"/>
      </w:pPr>
      <w:rPr>
        <w:rFonts w:ascii="Courier New" w:hAnsi="Courier New" w:cs="Courier New" w:hint="default"/>
      </w:rPr>
    </w:lvl>
    <w:lvl w:ilvl="2" w:tplc="0416000D">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15:restartNumberingAfterBreak="0">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3" w15:restartNumberingAfterBreak="0">
    <w:nsid w:val="66407D93"/>
    <w:multiLevelType w:val="hybridMultilevel"/>
    <w:tmpl w:val="3B245E7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4" w15:restartNumberingAfterBreak="0">
    <w:nsid w:val="665E0302"/>
    <w:multiLevelType w:val="multilevel"/>
    <w:tmpl w:val="7568848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07229A"/>
    <w:multiLevelType w:val="hybridMultilevel"/>
    <w:tmpl w:val="98CC70CE"/>
    <w:lvl w:ilvl="0" w:tplc="F7A86FC6">
      <w:start w:val="1"/>
      <w:numFmt w:val="lowerLetter"/>
      <w:lvlText w:val="%1)"/>
      <w:lvlJc w:val="left"/>
      <w:pPr>
        <w:ind w:left="1155" w:hanging="435"/>
      </w:pPr>
      <w:rPr>
        <w:rFonts w:hint="default"/>
        <w:u w:val="single"/>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6"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37" w15:restartNumberingAfterBreak="0">
    <w:nsid w:val="719F2484"/>
    <w:multiLevelType w:val="multilevel"/>
    <w:tmpl w:val="8DFA2FD8"/>
    <w:lvl w:ilvl="0">
      <w:start w:val="2"/>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5399" w:hanging="720"/>
      </w:pPr>
      <w:rPr>
        <w:rFonts w:hint="default"/>
        <w:b/>
        <w:strike w:val="0"/>
        <w:color w:val="auto"/>
      </w:rPr>
    </w:lvl>
    <w:lvl w:ilvl="3">
      <w:start w:val="1"/>
      <w:numFmt w:val="none"/>
      <w:lvlText w:val=""/>
      <w:lvlJc w:val="left"/>
      <w:pPr>
        <w:ind w:left="4482" w:hanging="1080"/>
      </w:pPr>
      <w:rPr>
        <w:rFonts w:hint="default"/>
        <w:b/>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38" w15:restartNumberingAfterBreak="0">
    <w:nsid w:val="73D87424"/>
    <w:multiLevelType w:val="hybridMultilevel"/>
    <w:tmpl w:val="D2E65E86"/>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9" w15:restartNumberingAfterBreak="0">
    <w:nsid w:val="7A514E02"/>
    <w:multiLevelType w:val="hybridMultilevel"/>
    <w:tmpl w:val="DC8A549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D">
      <w:start w:val="1"/>
      <w:numFmt w:val="bullet"/>
      <w:lvlText w:val=""/>
      <w:lvlJc w:val="left"/>
      <w:pPr>
        <w:ind w:left="3240" w:hanging="360"/>
      </w:pPr>
      <w:rPr>
        <w:rFonts w:ascii="Wingdings" w:hAnsi="Wingding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0" w15:restartNumberingAfterBreak="0">
    <w:nsid w:val="7EFD15FD"/>
    <w:multiLevelType w:val="hybridMultilevel"/>
    <w:tmpl w:val="5EA42936"/>
    <w:lvl w:ilvl="0" w:tplc="0416000B">
      <w:start w:val="1"/>
      <w:numFmt w:val="bullet"/>
      <w:lvlText w:val=""/>
      <w:lvlJc w:val="left"/>
      <w:pPr>
        <w:ind w:left="2421" w:hanging="360"/>
      </w:pPr>
      <w:rPr>
        <w:rFonts w:ascii="Wingdings" w:hAnsi="Wingdings"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41" w15:restartNumberingAfterBreak="0">
    <w:nsid w:val="7F0C4D45"/>
    <w:multiLevelType w:val="hybridMultilevel"/>
    <w:tmpl w:val="7FCE6460"/>
    <w:lvl w:ilvl="0" w:tplc="04160001">
      <w:start w:val="1"/>
      <w:numFmt w:val="bullet"/>
      <w:lvlText w:val=""/>
      <w:lvlJc w:val="left"/>
      <w:pPr>
        <w:ind w:left="1854" w:hanging="360"/>
      </w:pPr>
      <w:rPr>
        <w:rFonts w:ascii="Symbol" w:hAnsi="Symbol" w:hint="default"/>
      </w:rPr>
    </w:lvl>
    <w:lvl w:ilvl="1" w:tplc="2FAA0800">
      <w:numFmt w:val="bullet"/>
      <w:pStyle w:val="Nivel11"/>
      <w:lvlText w:val="•"/>
      <w:lvlJc w:val="left"/>
      <w:pPr>
        <w:ind w:left="2574" w:hanging="360"/>
      </w:pPr>
      <w:rPr>
        <w:rFonts w:ascii="Calibri" w:eastAsiaTheme="minorHAnsi" w:hAnsi="Calibri" w:cs="Calibri"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2" w15:restartNumberingAfterBreak="0">
    <w:nsid w:val="7F8679E3"/>
    <w:multiLevelType w:val="multilevel"/>
    <w:tmpl w:val="9C06FA1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20"/>
  </w:num>
  <w:num w:numId="3">
    <w:abstractNumId w:val="29"/>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3"/>
  </w:num>
  <w:num w:numId="8">
    <w:abstractNumId w:val="3"/>
  </w:num>
  <w:num w:numId="9">
    <w:abstractNumId w:val="16"/>
  </w:num>
  <w:num w:numId="10">
    <w:abstractNumId w:val="38"/>
  </w:num>
  <w:num w:numId="11">
    <w:abstractNumId w:val="34"/>
  </w:num>
  <w:num w:numId="12">
    <w:abstractNumId w:val="42"/>
  </w:num>
  <w:num w:numId="13">
    <w:abstractNumId w:val="9"/>
  </w:num>
  <w:num w:numId="14">
    <w:abstractNumId w:val="5"/>
  </w:num>
  <w:num w:numId="15">
    <w:abstractNumId w:val="32"/>
  </w:num>
  <w:num w:numId="16">
    <w:abstractNumId w:val="41"/>
  </w:num>
  <w:num w:numId="17">
    <w:abstractNumId w:val="36"/>
  </w:num>
  <w:num w:numId="18">
    <w:abstractNumId w:val="14"/>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5"/>
  </w:num>
  <w:num w:numId="22">
    <w:abstractNumId w:val="40"/>
  </w:num>
  <w:num w:numId="23">
    <w:abstractNumId w:val="33"/>
  </w:num>
  <w:num w:numId="24">
    <w:abstractNumId w:val="1"/>
  </w:num>
  <w:num w:numId="25">
    <w:abstractNumId w:val="2"/>
  </w:num>
  <w:num w:numId="26">
    <w:abstractNumId w:val="15"/>
  </w:num>
  <w:num w:numId="27">
    <w:abstractNumId w:val="12"/>
  </w:num>
  <w:num w:numId="28">
    <w:abstractNumId w:val="24"/>
  </w:num>
  <w:num w:numId="29">
    <w:abstractNumId w:val="35"/>
  </w:num>
  <w:num w:numId="30">
    <w:abstractNumId w:val="39"/>
  </w:num>
  <w:num w:numId="31">
    <w:abstractNumId w:val="31"/>
  </w:num>
  <w:num w:numId="32">
    <w:abstractNumId w:val="7"/>
  </w:num>
  <w:num w:numId="33">
    <w:abstractNumId w:val="10"/>
  </w:num>
  <w:num w:numId="34">
    <w:abstractNumId w:val="11"/>
  </w:num>
  <w:num w:numId="35">
    <w:abstractNumId w:val="22"/>
  </w:num>
  <w:num w:numId="36">
    <w:abstractNumId w:val="4"/>
  </w:num>
  <w:num w:numId="37">
    <w:abstractNumId w:val="19"/>
  </w:num>
  <w:num w:numId="38">
    <w:abstractNumId w:val="21"/>
  </w:num>
  <w:num w:numId="39">
    <w:abstractNumId w:val="13"/>
  </w:num>
  <w:num w:numId="40">
    <w:abstractNumId w:val="27"/>
  </w:num>
  <w:num w:numId="41">
    <w:abstractNumId w:val="37"/>
  </w:num>
  <w:num w:numId="42">
    <w:abstractNumId w:val="6"/>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cel Augusto Leite de Campos">
    <w15:presenceInfo w15:providerId="Windows Live" w15:userId="ea7bd923c992a9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1718"/>
    <w:rsid w:val="00001731"/>
    <w:rsid w:val="000029FB"/>
    <w:rsid w:val="0000337C"/>
    <w:rsid w:val="00003989"/>
    <w:rsid w:val="00003F72"/>
    <w:rsid w:val="00004884"/>
    <w:rsid w:val="000066D0"/>
    <w:rsid w:val="00006B21"/>
    <w:rsid w:val="0000704A"/>
    <w:rsid w:val="0000746C"/>
    <w:rsid w:val="000078AA"/>
    <w:rsid w:val="00007FE2"/>
    <w:rsid w:val="00010067"/>
    <w:rsid w:val="000103CB"/>
    <w:rsid w:val="00010954"/>
    <w:rsid w:val="00011B0F"/>
    <w:rsid w:val="00011DF7"/>
    <w:rsid w:val="000123CC"/>
    <w:rsid w:val="00013366"/>
    <w:rsid w:val="0001513F"/>
    <w:rsid w:val="00015B27"/>
    <w:rsid w:val="00015F1B"/>
    <w:rsid w:val="000176CD"/>
    <w:rsid w:val="00020841"/>
    <w:rsid w:val="00020AD5"/>
    <w:rsid w:val="000214A7"/>
    <w:rsid w:val="0002186F"/>
    <w:rsid w:val="00021972"/>
    <w:rsid w:val="00021D16"/>
    <w:rsid w:val="000220DA"/>
    <w:rsid w:val="000225CE"/>
    <w:rsid w:val="00022768"/>
    <w:rsid w:val="00022E3E"/>
    <w:rsid w:val="000233D4"/>
    <w:rsid w:val="00023694"/>
    <w:rsid w:val="000240E1"/>
    <w:rsid w:val="00024792"/>
    <w:rsid w:val="00024FBF"/>
    <w:rsid w:val="00025786"/>
    <w:rsid w:val="0002614D"/>
    <w:rsid w:val="00030BC3"/>
    <w:rsid w:val="0003179A"/>
    <w:rsid w:val="00031EC1"/>
    <w:rsid w:val="00032F0D"/>
    <w:rsid w:val="00033600"/>
    <w:rsid w:val="00033873"/>
    <w:rsid w:val="00033B75"/>
    <w:rsid w:val="00033F9F"/>
    <w:rsid w:val="0003450C"/>
    <w:rsid w:val="00034AFE"/>
    <w:rsid w:val="00035096"/>
    <w:rsid w:val="00035107"/>
    <w:rsid w:val="00035705"/>
    <w:rsid w:val="00036735"/>
    <w:rsid w:val="00036754"/>
    <w:rsid w:val="00037729"/>
    <w:rsid w:val="00040760"/>
    <w:rsid w:val="000409A8"/>
    <w:rsid w:val="000413C8"/>
    <w:rsid w:val="00041D26"/>
    <w:rsid w:val="0004201F"/>
    <w:rsid w:val="00042AE7"/>
    <w:rsid w:val="00043398"/>
    <w:rsid w:val="00043D42"/>
    <w:rsid w:val="00043FC2"/>
    <w:rsid w:val="00044515"/>
    <w:rsid w:val="00044EE4"/>
    <w:rsid w:val="000459EE"/>
    <w:rsid w:val="00046303"/>
    <w:rsid w:val="0004718A"/>
    <w:rsid w:val="00047D4D"/>
    <w:rsid w:val="000501C4"/>
    <w:rsid w:val="00052B23"/>
    <w:rsid w:val="00052C87"/>
    <w:rsid w:val="00052CEE"/>
    <w:rsid w:val="000548D4"/>
    <w:rsid w:val="00054C22"/>
    <w:rsid w:val="00055724"/>
    <w:rsid w:val="00055754"/>
    <w:rsid w:val="00056BD3"/>
    <w:rsid w:val="00056D5E"/>
    <w:rsid w:val="0005708C"/>
    <w:rsid w:val="00057BB3"/>
    <w:rsid w:val="00057D6F"/>
    <w:rsid w:val="00060040"/>
    <w:rsid w:val="00060071"/>
    <w:rsid w:val="00060308"/>
    <w:rsid w:val="00061586"/>
    <w:rsid w:val="00061D24"/>
    <w:rsid w:val="0006213F"/>
    <w:rsid w:val="0006237D"/>
    <w:rsid w:val="000623F9"/>
    <w:rsid w:val="00062551"/>
    <w:rsid w:val="00062BC0"/>
    <w:rsid w:val="00062BF2"/>
    <w:rsid w:val="000630A4"/>
    <w:rsid w:val="0006378A"/>
    <w:rsid w:val="0006455A"/>
    <w:rsid w:val="000645B9"/>
    <w:rsid w:val="00064705"/>
    <w:rsid w:val="0006571A"/>
    <w:rsid w:val="0006576F"/>
    <w:rsid w:val="00065E56"/>
    <w:rsid w:val="00066B66"/>
    <w:rsid w:val="000671B4"/>
    <w:rsid w:val="0006753B"/>
    <w:rsid w:val="0006769A"/>
    <w:rsid w:val="0007166B"/>
    <w:rsid w:val="000721F7"/>
    <w:rsid w:val="00072CA0"/>
    <w:rsid w:val="00072E7F"/>
    <w:rsid w:val="000739FA"/>
    <w:rsid w:val="00073A5F"/>
    <w:rsid w:val="00073E0D"/>
    <w:rsid w:val="00074F8B"/>
    <w:rsid w:val="0007700B"/>
    <w:rsid w:val="00077F2A"/>
    <w:rsid w:val="00080556"/>
    <w:rsid w:val="00080BB0"/>
    <w:rsid w:val="00080DE1"/>
    <w:rsid w:val="00080E18"/>
    <w:rsid w:val="0008117D"/>
    <w:rsid w:val="0008181C"/>
    <w:rsid w:val="00081BB7"/>
    <w:rsid w:val="00081CB1"/>
    <w:rsid w:val="000826C3"/>
    <w:rsid w:val="000828B9"/>
    <w:rsid w:val="000844BF"/>
    <w:rsid w:val="00084B13"/>
    <w:rsid w:val="0008552C"/>
    <w:rsid w:val="00085BFE"/>
    <w:rsid w:val="00086B49"/>
    <w:rsid w:val="00087267"/>
    <w:rsid w:val="00087500"/>
    <w:rsid w:val="00087D7C"/>
    <w:rsid w:val="00090009"/>
    <w:rsid w:val="000903A0"/>
    <w:rsid w:val="00090424"/>
    <w:rsid w:val="00090874"/>
    <w:rsid w:val="00090888"/>
    <w:rsid w:val="00090983"/>
    <w:rsid w:val="00090F25"/>
    <w:rsid w:val="0009104A"/>
    <w:rsid w:val="00091496"/>
    <w:rsid w:val="000914EE"/>
    <w:rsid w:val="0009205E"/>
    <w:rsid w:val="00094ED9"/>
    <w:rsid w:val="00095598"/>
    <w:rsid w:val="000955FF"/>
    <w:rsid w:val="000956B5"/>
    <w:rsid w:val="00095E08"/>
    <w:rsid w:val="000961C7"/>
    <w:rsid w:val="0009647D"/>
    <w:rsid w:val="000964B3"/>
    <w:rsid w:val="00097227"/>
    <w:rsid w:val="000972B5"/>
    <w:rsid w:val="0009763C"/>
    <w:rsid w:val="00097FCB"/>
    <w:rsid w:val="000A07B1"/>
    <w:rsid w:val="000A0D5D"/>
    <w:rsid w:val="000A0DF0"/>
    <w:rsid w:val="000A0E37"/>
    <w:rsid w:val="000A1667"/>
    <w:rsid w:val="000A1F25"/>
    <w:rsid w:val="000A1FF7"/>
    <w:rsid w:val="000A2A46"/>
    <w:rsid w:val="000A2E0B"/>
    <w:rsid w:val="000A33B8"/>
    <w:rsid w:val="000A415E"/>
    <w:rsid w:val="000A5006"/>
    <w:rsid w:val="000A5165"/>
    <w:rsid w:val="000A5BBA"/>
    <w:rsid w:val="000A6F37"/>
    <w:rsid w:val="000A7DFF"/>
    <w:rsid w:val="000A7E86"/>
    <w:rsid w:val="000B059E"/>
    <w:rsid w:val="000B0D18"/>
    <w:rsid w:val="000B125C"/>
    <w:rsid w:val="000B1986"/>
    <w:rsid w:val="000B39B8"/>
    <w:rsid w:val="000B45F0"/>
    <w:rsid w:val="000B4786"/>
    <w:rsid w:val="000B48A3"/>
    <w:rsid w:val="000B5213"/>
    <w:rsid w:val="000B57AB"/>
    <w:rsid w:val="000B5BAA"/>
    <w:rsid w:val="000B5F37"/>
    <w:rsid w:val="000B6052"/>
    <w:rsid w:val="000B640D"/>
    <w:rsid w:val="000B6FD2"/>
    <w:rsid w:val="000B7668"/>
    <w:rsid w:val="000B793E"/>
    <w:rsid w:val="000C08DD"/>
    <w:rsid w:val="000C11CB"/>
    <w:rsid w:val="000C1978"/>
    <w:rsid w:val="000C22F7"/>
    <w:rsid w:val="000C27A0"/>
    <w:rsid w:val="000C28D2"/>
    <w:rsid w:val="000C2909"/>
    <w:rsid w:val="000C371E"/>
    <w:rsid w:val="000C3BE8"/>
    <w:rsid w:val="000C4042"/>
    <w:rsid w:val="000C441D"/>
    <w:rsid w:val="000C4835"/>
    <w:rsid w:val="000C4BA2"/>
    <w:rsid w:val="000C4C5A"/>
    <w:rsid w:val="000C5E55"/>
    <w:rsid w:val="000C61EF"/>
    <w:rsid w:val="000C6235"/>
    <w:rsid w:val="000C6256"/>
    <w:rsid w:val="000C6632"/>
    <w:rsid w:val="000C685A"/>
    <w:rsid w:val="000C6E29"/>
    <w:rsid w:val="000C7112"/>
    <w:rsid w:val="000C72E9"/>
    <w:rsid w:val="000C7BC2"/>
    <w:rsid w:val="000D03A7"/>
    <w:rsid w:val="000D0E50"/>
    <w:rsid w:val="000D13F4"/>
    <w:rsid w:val="000D1864"/>
    <w:rsid w:val="000D1A10"/>
    <w:rsid w:val="000D1F85"/>
    <w:rsid w:val="000D2324"/>
    <w:rsid w:val="000D279C"/>
    <w:rsid w:val="000D42CB"/>
    <w:rsid w:val="000D46B4"/>
    <w:rsid w:val="000D4778"/>
    <w:rsid w:val="000D4C29"/>
    <w:rsid w:val="000D6087"/>
    <w:rsid w:val="000D6185"/>
    <w:rsid w:val="000D6509"/>
    <w:rsid w:val="000D6BE0"/>
    <w:rsid w:val="000D6E0F"/>
    <w:rsid w:val="000D78ED"/>
    <w:rsid w:val="000E040B"/>
    <w:rsid w:val="000E0B3C"/>
    <w:rsid w:val="000E14A7"/>
    <w:rsid w:val="000E1F13"/>
    <w:rsid w:val="000E2F2D"/>
    <w:rsid w:val="000E316B"/>
    <w:rsid w:val="000E574A"/>
    <w:rsid w:val="000E6808"/>
    <w:rsid w:val="000E74A5"/>
    <w:rsid w:val="000F10CC"/>
    <w:rsid w:val="000F131E"/>
    <w:rsid w:val="000F13E1"/>
    <w:rsid w:val="000F1E9B"/>
    <w:rsid w:val="000F2098"/>
    <w:rsid w:val="000F2580"/>
    <w:rsid w:val="000F2F17"/>
    <w:rsid w:val="000F3C66"/>
    <w:rsid w:val="000F3CF1"/>
    <w:rsid w:val="000F3EA4"/>
    <w:rsid w:val="000F4638"/>
    <w:rsid w:val="000F545F"/>
    <w:rsid w:val="000F5E74"/>
    <w:rsid w:val="000F644B"/>
    <w:rsid w:val="000F6F5C"/>
    <w:rsid w:val="000F7EAF"/>
    <w:rsid w:val="000F7EB3"/>
    <w:rsid w:val="00100110"/>
    <w:rsid w:val="00100338"/>
    <w:rsid w:val="0010074E"/>
    <w:rsid w:val="00100ADA"/>
    <w:rsid w:val="001018DF"/>
    <w:rsid w:val="001019DE"/>
    <w:rsid w:val="00103DC3"/>
    <w:rsid w:val="00103F90"/>
    <w:rsid w:val="0010447F"/>
    <w:rsid w:val="00104583"/>
    <w:rsid w:val="00105293"/>
    <w:rsid w:val="00106960"/>
    <w:rsid w:val="00110674"/>
    <w:rsid w:val="00110902"/>
    <w:rsid w:val="001117F4"/>
    <w:rsid w:val="0011185C"/>
    <w:rsid w:val="00111B7B"/>
    <w:rsid w:val="001124D7"/>
    <w:rsid w:val="001129D8"/>
    <w:rsid w:val="00112C58"/>
    <w:rsid w:val="00112CEB"/>
    <w:rsid w:val="00113255"/>
    <w:rsid w:val="00113860"/>
    <w:rsid w:val="0011450F"/>
    <w:rsid w:val="0011470A"/>
    <w:rsid w:val="00116686"/>
    <w:rsid w:val="00116C5E"/>
    <w:rsid w:val="0011729D"/>
    <w:rsid w:val="00117A3D"/>
    <w:rsid w:val="00117C99"/>
    <w:rsid w:val="00117DD5"/>
    <w:rsid w:val="0012003A"/>
    <w:rsid w:val="00120BCC"/>
    <w:rsid w:val="0012134A"/>
    <w:rsid w:val="0012135E"/>
    <w:rsid w:val="00121D90"/>
    <w:rsid w:val="00121DA0"/>
    <w:rsid w:val="00121E8E"/>
    <w:rsid w:val="00122F82"/>
    <w:rsid w:val="00123072"/>
    <w:rsid w:val="0012387B"/>
    <w:rsid w:val="00124759"/>
    <w:rsid w:val="001247C7"/>
    <w:rsid w:val="00124951"/>
    <w:rsid w:val="00124D60"/>
    <w:rsid w:val="0012534E"/>
    <w:rsid w:val="0012565E"/>
    <w:rsid w:val="0012643F"/>
    <w:rsid w:val="00126BB8"/>
    <w:rsid w:val="0012722A"/>
    <w:rsid w:val="0012793F"/>
    <w:rsid w:val="00127AF9"/>
    <w:rsid w:val="00127B83"/>
    <w:rsid w:val="00127E34"/>
    <w:rsid w:val="00127EE3"/>
    <w:rsid w:val="00127F49"/>
    <w:rsid w:val="001309E3"/>
    <w:rsid w:val="00131654"/>
    <w:rsid w:val="00131964"/>
    <w:rsid w:val="00131F9A"/>
    <w:rsid w:val="00132901"/>
    <w:rsid w:val="00133110"/>
    <w:rsid w:val="00134AF6"/>
    <w:rsid w:val="00134F9D"/>
    <w:rsid w:val="00135293"/>
    <w:rsid w:val="001370A9"/>
    <w:rsid w:val="0013749A"/>
    <w:rsid w:val="00137E7F"/>
    <w:rsid w:val="00137EDF"/>
    <w:rsid w:val="001404D9"/>
    <w:rsid w:val="00140502"/>
    <w:rsid w:val="0014093F"/>
    <w:rsid w:val="00141592"/>
    <w:rsid w:val="00141F10"/>
    <w:rsid w:val="00143981"/>
    <w:rsid w:val="001444A3"/>
    <w:rsid w:val="00144CFD"/>
    <w:rsid w:val="00146277"/>
    <w:rsid w:val="0014654F"/>
    <w:rsid w:val="00146D1F"/>
    <w:rsid w:val="001473A8"/>
    <w:rsid w:val="001479D5"/>
    <w:rsid w:val="00147D2E"/>
    <w:rsid w:val="00147E05"/>
    <w:rsid w:val="001510E2"/>
    <w:rsid w:val="001511F5"/>
    <w:rsid w:val="0015229F"/>
    <w:rsid w:val="00152B89"/>
    <w:rsid w:val="001530BF"/>
    <w:rsid w:val="00153647"/>
    <w:rsid w:val="00153B75"/>
    <w:rsid w:val="00153CCF"/>
    <w:rsid w:val="00154389"/>
    <w:rsid w:val="00154591"/>
    <w:rsid w:val="00154DA1"/>
    <w:rsid w:val="00155ACA"/>
    <w:rsid w:val="00155EF6"/>
    <w:rsid w:val="00156557"/>
    <w:rsid w:val="0015699A"/>
    <w:rsid w:val="00157D63"/>
    <w:rsid w:val="00160B03"/>
    <w:rsid w:val="00160DD4"/>
    <w:rsid w:val="001615DD"/>
    <w:rsid w:val="001624D9"/>
    <w:rsid w:val="00162C38"/>
    <w:rsid w:val="001631C5"/>
    <w:rsid w:val="001635CB"/>
    <w:rsid w:val="00163B38"/>
    <w:rsid w:val="00163B3E"/>
    <w:rsid w:val="001646B2"/>
    <w:rsid w:val="001658B8"/>
    <w:rsid w:val="00165B03"/>
    <w:rsid w:val="00165B12"/>
    <w:rsid w:val="00165CD0"/>
    <w:rsid w:val="00165F78"/>
    <w:rsid w:val="001661C7"/>
    <w:rsid w:val="00166700"/>
    <w:rsid w:val="0016743D"/>
    <w:rsid w:val="001677A0"/>
    <w:rsid w:val="00170003"/>
    <w:rsid w:val="00170EF8"/>
    <w:rsid w:val="001723A0"/>
    <w:rsid w:val="0017382F"/>
    <w:rsid w:val="00173830"/>
    <w:rsid w:val="00174129"/>
    <w:rsid w:val="0017460E"/>
    <w:rsid w:val="00174615"/>
    <w:rsid w:val="0017507D"/>
    <w:rsid w:val="0017581A"/>
    <w:rsid w:val="00176060"/>
    <w:rsid w:val="0017682B"/>
    <w:rsid w:val="001770C0"/>
    <w:rsid w:val="001774A4"/>
    <w:rsid w:val="001803F7"/>
    <w:rsid w:val="00180CF2"/>
    <w:rsid w:val="00180FAF"/>
    <w:rsid w:val="001821B8"/>
    <w:rsid w:val="001822B1"/>
    <w:rsid w:val="0018247D"/>
    <w:rsid w:val="001827F0"/>
    <w:rsid w:val="00182830"/>
    <w:rsid w:val="00183A95"/>
    <w:rsid w:val="00184697"/>
    <w:rsid w:val="001854EA"/>
    <w:rsid w:val="001859E8"/>
    <w:rsid w:val="00186FDD"/>
    <w:rsid w:val="001870A9"/>
    <w:rsid w:val="00187AF0"/>
    <w:rsid w:val="001900AC"/>
    <w:rsid w:val="00190340"/>
    <w:rsid w:val="00190512"/>
    <w:rsid w:val="00191101"/>
    <w:rsid w:val="00191EA3"/>
    <w:rsid w:val="001928AE"/>
    <w:rsid w:val="00192AC0"/>
    <w:rsid w:val="00193886"/>
    <w:rsid w:val="00195E86"/>
    <w:rsid w:val="001968BE"/>
    <w:rsid w:val="00196DC1"/>
    <w:rsid w:val="0019791E"/>
    <w:rsid w:val="00197B79"/>
    <w:rsid w:val="00197FE1"/>
    <w:rsid w:val="001A0575"/>
    <w:rsid w:val="001A0B15"/>
    <w:rsid w:val="001A1B42"/>
    <w:rsid w:val="001A280B"/>
    <w:rsid w:val="001A2944"/>
    <w:rsid w:val="001A2C31"/>
    <w:rsid w:val="001A3096"/>
    <w:rsid w:val="001A343F"/>
    <w:rsid w:val="001A35CC"/>
    <w:rsid w:val="001A3BD2"/>
    <w:rsid w:val="001A3C0B"/>
    <w:rsid w:val="001A5A51"/>
    <w:rsid w:val="001A67B3"/>
    <w:rsid w:val="001A6E30"/>
    <w:rsid w:val="001A7010"/>
    <w:rsid w:val="001B2244"/>
    <w:rsid w:val="001B2DD8"/>
    <w:rsid w:val="001B2E11"/>
    <w:rsid w:val="001B32C7"/>
    <w:rsid w:val="001B4E38"/>
    <w:rsid w:val="001B5121"/>
    <w:rsid w:val="001B521D"/>
    <w:rsid w:val="001B5232"/>
    <w:rsid w:val="001B5B4E"/>
    <w:rsid w:val="001B5C2A"/>
    <w:rsid w:val="001B68E4"/>
    <w:rsid w:val="001B6F42"/>
    <w:rsid w:val="001B764E"/>
    <w:rsid w:val="001B7DBD"/>
    <w:rsid w:val="001C0DE8"/>
    <w:rsid w:val="001C1C8A"/>
    <w:rsid w:val="001C1D2B"/>
    <w:rsid w:val="001C27E3"/>
    <w:rsid w:val="001C2A24"/>
    <w:rsid w:val="001C3961"/>
    <w:rsid w:val="001C3EA5"/>
    <w:rsid w:val="001C54A9"/>
    <w:rsid w:val="001C5E87"/>
    <w:rsid w:val="001C6C57"/>
    <w:rsid w:val="001C6ECC"/>
    <w:rsid w:val="001C6F92"/>
    <w:rsid w:val="001D06D1"/>
    <w:rsid w:val="001D07FC"/>
    <w:rsid w:val="001D0B04"/>
    <w:rsid w:val="001D11CE"/>
    <w:rsid w:val="001D1CED"/>
    <w:rsid w:val="001D294F"/>
    <w:rsid w:val="001D2AB2"/>
    <w:rsid w:val="001D2FDC"/>
    <w:rsid w:val="001D32D4"/>
    <w:rsid w:val="001D35A7"/>
    <w:rsid w:val="001D39DD"/>
    <w:rsid w:val="001D443B"/>
    <w:rsid w:val="001D5020"/>
    <w:rsid w:val="001D52A8"/>
    <w:rsid w:val="001D5DD6"/>
    <w:rsid w:val="001D5E71"/>
    <w:rsid w:val="001D78E8"/>
    <w:rsid w:val="001E0C56"/>
    <w:rsid w:val="001E2475"/>
    <w:rsid w:val="001E2F4A"/>
    <w:rsid w:val="001E32BD"/>
    <w:rsid w:val="001E3E98"/>
    <w:rsid w:val="001E3FBF"/>
    <w:rsid w:val="001E40D9"/>
    <w:rsid w:val="001E41CA"/>
    <w:rsid w:val="001E4729"/>
    <w:rsid w:val="001E4761"/>
    <w:rsid w:val="001E4D6F"/>
    <w:rsid w:val="001E671E"/>
    <w:rsid w:val="001F05BA"/>
    <w:rsid w:val="001F0D29"/>
    <w:rsid w:val="001F108C"/>
    <w:rsid w:val="001F13EA"/>
    <w:rsid w:val="001F255F"/>
    <w:rsid w:val="001F2B1A"/>
    <w:rsid w:val="001F2B44"/>
    <w:rsid w:val="001F2E02"/>
    <w:rsid w:val="001F3CAB"/>
    <w:rsid w:val="001F40C0"/>
    <w:rsid w:val="001F4232"/>
    <w:rsid w:val="001F4EBD"/>
    <w:rsid w:val="001F5242"/>
    <w:rsid w:val="001F5423"/>
    <w:rsid w:val="001F5835"/>
    <w:rsid w:val="001F5987"/>
    <w:rsid w:val="001F5E38"/>
    <w:rsid w:val="001F5E4D"/>
    <w:rsid w:val="001F6EB4"/>
    <w:rsid w:val="001F7810"/>
    <w:rsid w:val="001F7BE4"/>
    <w:rsid w:val="00201287"/>
    <w:rsid w:val="002014C4"/>
    <w:rsid w:val="002022B1"/>
    <w:rsid w:val="0020242E"/>
    <w:rsid w:val="002024BA"/>
    <w:rsid w:val="00202B51"/>
    <w:rsid w:val="00202CC4"/>
    <w:rsid w:val="00203788"/>
    <w:rsid w:val="00204603"/>
    <w:rsid w:val="00205203"/>
    <w:rsid w:val="002053C9"/>
    <w:rsid w:val="00205452"/>
    <w:rsid w:val="002062D7"/>
    <w:rsid w:val="002069AF"/>
    <w:rsid w:val="00206BF0"/>
    <w:rsid w:val="00206C81"/>
    <w:rsid w:val="00207755"/>
    <w:rsid w:val="002079F1"/>
    <w:rsid w:val="00207F11"/>
    <w:rsid w:val="00212008"/>
    <w:rsid w:val="002121A1"/>
    <w:rsid w:val="00213352"/>
    <w:rsid w:val="00213743"/>
    <w:rsid w:val="00213A38"/>
    <w:rsid w:val="002142F7"/>
    <w:rsid w:val="002145ED"/>
    <w:rsid w:val="00215BC5"/>
    <w:rsid w:val="00216F33"/>
    <w:rsid w:val="00217C35"/>
    <w:rsid w:val="00217EC8"/>
    <w:rsid w:val="00220FAC"/>
    <w:rsid w:val="00222573"/>
    <w:rsid w:val="00222635"/>
    <w:rsid w:val="00222B8E"/>
    <w:rsid w:val="00222CCD"/>
    <w:rsid w:val="00222F7D"/>
    <w:rsid w:val="002238E1"/>
    <w:rsid w:val="002238F8"/>
    <w:rsid w:val="0022414E"/>
    <w:rsid w:val="0022415E"/>
    <w:rsid w:val="0022453B"/>
    <w:rsid w:val="002260A3"/>
    <w:rsid w:val="002310BA"/>
    <w:rsid w:val="00231137"/>
    <w:rsid w:val="002313FA"/>
    <w:rsid w:val="00231D47"/>
    <w:rsid w:val="002323A5"/>
    <w:rsid w:val="00232809"/>
    <w:rsid w:val="0023344C"/>
    <w:rsid w:val="00233978"/>
    <w:rsid w:val="00234160"/>
    <w:rsid w:val="002346D2"/>
    <w:rsid w:val="00236711"/>
    <w:rsid w:val="00236ED0"/>
    <w:rsid w:val="00237327"/>
    <w:rsid w:val="00237FF4"/>
    <w:rsid w:val="002408E0"/>
    <w:rsid w:val="00240B10"/>
    <w:rsid w:val="002410AF"/>
    <w:rsid w:val="00241E10"/>
    <w:rsid w:val="00241E63"/>
    <w:rsid w:val="002420B1"/>
    <w:rsid w:val="00242983"/>
    <w:rsid w:val="00242CDA"/>
    <w:rsid w:val="002436CE"/>
    <w:rsid w:val="0024376A"/>
    <w:rsid w:val="00243E93"/>
    <w:rsid w:val="00244A2D"/>
    <w:rsid w:val="00244FE9"/>
    <w:rsid w:val="0024617B"/>
    <w:rsid w:val="002461DE"/>
    <w:rsid w:val="00246CA7"/>
    <w:rsid w:val="00247CE4"/>
    <w:rsid w:val="00247FF0"/>
    <w:rsid w:val="0025043B"/>
    <w:rsid w:val="0025116E"/>
    <w:rsid w:val="00251CE7"/>
    <w:rsid w:val="00254A2B"/>
    <w:rsid w:val="00254E01"/>
    <w:rsid w:val="00256242"/>
    <w:rsid w:val="00256454"/>
    <w:rsid w:val="002569F1"/>
    <w:rsid w:val="00257F31"/>
    <w:rsid w:val="00260CD4"/>
    <w:rsid w:val="0026136E"/>
    <w:rsid w:val="002620B3"/>
    <w:rsid w:val="00262387"/>
    <w:rsid w:val="00262EE6"/>
    <w:rsid w:val="00262FD2"/>
    <w:rsid w:val="00263263"/>
    <w:rsid w:val="00263595"/>
    <w:rsid w:val="002638FB"/>
    <w:rsid w:val="00263B19"/>
    <w:rsid w:val="00264A9C"/>
    <w:rsid w:val="0026568E"/>
    <w:rsid w:val="00265993"/>
    <w:rsid w:val="00265E9E"/>
    <w:rsid w:val="0026772A"/>
    <w:rsid w:val="002679FA"/>
    <w:rsid w:val="00270527"/>
    <w:rsid w:val="002710C6"/>
    <w:rsid w:val="00271337"/>
    <w:rsid w:val="00272306"/>
    <w:rsid w:val="0027282D"/>
    <w:rsid w:val="0027372C"/>
    <w:rsid w:val="00273911"/>
    <w:rsid w:val="00273ED0"/>
    <w:rsid w:val="0027451B"/>
    <w:rsid w:val="00274691"/>
    <w:rsid w:val="002749E4"/>
    <w:rsid w:val="00274BB5"/>
    <w:rsid w:val="00275417"/>
    <w:rsid w:val="00276679"/>
    <w:rsid w:val="00276E3B"/>
    <w:rsid w:val="00276FF7"/>
    <w:rsid w:val="00277BE1"/>
    <w:rsid w:val="00277F55"/>
    <w:rsid w:val="00280357"/>
    <w:rsid w:val="00281621"/>
    <w:rsid w:val="00282E2A"/>
    <w:rsid w:val="00282E95"/>
    <w:rsid w:val="00283EF7"/>
    <w:rsid w:val="0028475A"/>
    <w:rsid w:val="00284FBA"/>
    <w:rsid w:val="0028517E"/>
    <w:rsid w:val="002861C4"/>
    <w:rsid w:val="002867FD"/>
    <w:rsid w:val="002870FD"/>
    <w:rsid w:val="00287988"/>
    <w:rsid w:val="0029034F"/>
    <w:rsid w:val="00290680"/>
    <w:rsid w:val="00290CF3"/>
    <w:rsid w:val="002912AE"/>
    <w:rsid w:val="00291B73"/>
    <w:rsid w:val="00291C8B"/>
    <w:rsid w:val="0029218C"/>
    <w:rsid w:val="00292362"/>
    <w:rsid w:val="00294105"/>
    <w:rsid w:val="002946DD"/>
    <w:rsid w:val="002949CC"/>
    <w:rsid w:val="00295218"/>
    <w:rsid w:val="0029559B"/>
    <w:rsid w:val="00296095"/>
    <w:rsid w:val="00296D10"/>
    <w:rsid w:val="00297039"/>
    <w:rsid w:val="0029740C"/>
    <w:rsid w:val="00297758"/>
    <w:rsid w:val="00297A66"/>
    <w:rsid w:val="002A1296"/>
    <w:rsid w:val="002A193B"/>
    <w:rsid w:val="002A2CE4"/>
    <w:rsid w:val="002A3843"/>
    <w:rsid w:val="002A3CC6"/>
    <w:rsid w:val="002A4487"/>
    <w:rsid w:val="002A4D89"/>
    <w:rsid w:val="002A5AC0"/>
    <w:rsid w:val="002A5FF9"/>
    <w:rsid w:val="002A65CB"/>
    <w:rsid w:val="002A68FC"/>
    <w:rsid w:val="002A7185"/>
    <w:rsid w:val="002B00A4"/>
    <w:rsid w:val="002B09CC"/>
    <w:rsid w:val="002B0A05"/>
    <w:rsid w:val="002B1A80"/>
    <w:rsid w:val="002B1A89"/>
    <w:rsid w:val="002B21F7"/>
    <w:rsid w:val="002B250C"/>
    <w:rsid w:val="002B2A92"/>
    <w:rsid w:val="002B2F25"/>
    <w:rsid w:val="002B31F4"/>
    <w:rsid w:val="002B46CC"/>
    <w:rsid w:val="002B4BCC"/>
    <w:rsid w:val="002B4DEF"/>
    <w:rsid w:val="002B4FD2"/>
    <w:rsid w:val="002B59B7"/>
    <w:rsid w:val="002B602E"/>
    <w:rsid w:val="002B7EEA"/>
    <w:rsid w:val="002C05D9"/>
    <w:rsid w:val="002C0E4C"/>
    <w:rsid w:val="002C1729"/>
    <w:rsid w:val="002C1A42"/>
    <w:rsid w:val="002C1B59"/>
    <w:rsid w:val="002C1CE8"/>
    <w:rsid w:val="002C238B"/>
    <w:rsid w:val="002C2413"/>
    <w:rsid w:val="002C2DD5"/>
    <w:rsid w:val="002C2FE0"/>
    <w:rsid w:val="002C4421"/>
    <w:rsid w:val="002C4F7D"/>
    <w:rsid w:val="002C5F6A"/>
    <w:rsid w:val="002C62CC"/>
    <w:rsid w:val="002C6C9F"/>
    <w:rsid w:val="002C6FC7"/>
    <w:rsid w:val="002C71D8"/>
    <w:rsid w:val="002D0FD3"/>
    <w:rsid w:val="002D2500"/>
    <w:rsid w:val="002D2821"/>
    <w:rsid w:val="002D43BD"/>
    <w:rsid w:val="002D5EDB"/>
    <w:rsid w:val="002D60A0"/>
    <w:rsid w:val="002D6D89"/>
    <w:rsid w:val="002D7D8A"/>
    <w:rsid w:val="002E0E6B"/>
    <w:rsid w:val="002E0E85"/>
    <w:rsid w:val="002E19ED"/>
    <w:rsid w:val="002E29B9"/>
    <w:rsid w:val="002E2E96"/>
    <w:rsid w:val="002E4287"/>
    <w:rsid w:val="002E48C0"/>
    <w:rsid w:val="002E5601"/>
    <w:rsid w:val="002E5905"/>
    <w:rsid w:val="002E7C0A"/>
    <w:rsid w:val="002F00DE"/>
    <w:rsid w:val="002F0CF9"/>
    <w:rsid w:val="002F1AB0"/>
    <w:rsid w:val="002F20F1"/>
    <w:rsid w:val="002F3043"/>
    <w:rsid w:val="002F32ED"/>
    <w:rsid w:val="002F40CA"/>
    <w:rsid w:val="002F45F1"/>
    <w:rsid w:val="002F4DB5"/>
    <w:rsid w:val="002F6034"/>
    <w:rsid w:val="002F6D69"/>
    <w:rsid w:val="002F72D5"/>
    <w:rsid w:val="003000AA"/>
    <w:rsid w:val="00301019"/>
    <w:rsid w:val="00301035"/>
    <w:rsid w:val="003011BB"/>
    <w:rsid w:val="00303392"/>
    <w:rsid w:val="00304429"/>
    <w:rsid w:val="003046E0"/>
    <w:rsid w:val="00304F29"/>
    <w:rsid w:val="0030577D"/>
    <w:rsid w:val="00305C57"/>
    <w:rsid w:val="00305D30"/>
    <w:rsid w:val="00306231"/>
    <w:rsid w:val="00307F8F"/>
    <w:rsid w:val="003103A1"/>
    <w:rsid w:val="00311062"/>
    <w:rsid w:val="00311542"/>
    <w:rsid w:val="00311A97"/>
    <w:rsid w:val="00312389"/>
    <w:rsid w:val="00312778"/>
    <w:rsid w:val="00312833"/>
    <w:rsid w:val="003138CE"/>
    <w:rsid w:val="00313A80"/>
    <w:rsid w:val="00313F48"/>
    <w:rsid w:val="00314070"/>
    <w:rsid w:val="00314686"/>
    <w:rsid w:val="00314CC7"/>
    <w:rsid w:val="00315279"/>
    <w:rsid w:val="0031546F"/>
    <w:rsid w:val="003156C7"/>
    <w:rsid w:val="00315CAB"/>
    <w:rsid w:val="0031654C"/>
    <w:rsid w:val="003168DC"/>
    <w:rsid w:val="0031700A"/>
    <w:rsid w:val="0031707C"/>
    <w:rsid w:val="0031789F"/>
    <w:rsid w:val="00322343"/>
    <w:rsid w:val="003226FF"/>
    <w:rsid w:val="00322961"/>
    <w:rsid w:val="00322A25"/>
    <w:rsid w:val="0032358E"/>
    <w:rsid w:val="00324A7F"/>
    <w:rsid w:val="00324C6E"/>
    <w:rsid w:val="00324E8A"/>
    <w:rsid w:val="00325625"/>
    <w:rsid w:val="00325A3B"/>
    <w:rsid w:val="003273B2"/>
    <w:rsid w:val="003277A0"/>
    <w:rsid w:val="00327EC9"/>
    <w:rsid w:val="00327FC9"/>
    <w:rsid w:val="00330098"/>
    <w:rsid w:val="003304E6"/>
    <w:rsid w:val="003307BA"/>
    <w:rsid w:val="00330A18"/>
    <w:rsid w:val="00330FA7"/>
    <w:rsid w:val="00333076"/>
    <w:rsid w:val="00333F89"/>
    <w:rsid w:val="003344AA"/>
    <w:rsid w:val="003349DD"/>
    <w:rsid w:val="00334A28"/>
    <w:rsid w:val="00334BD4"/>
    <w:rsid w:val="00334D5F"/>
    <w:rsid w:val="003351CC"/>
    <w:rsid w:val="003363CC"/>
    <w:rsid w:val="0033680B"/>
    <w:rsid w:val="003408D6"/>
    <w:rsid w:val="00341A49"/>
    <w:rsid w:val="0034257F"/>
    <w:rsid w:val="00342E82"/>
    <w:rsid w:val="003434A8"/>
    <w:rsid w:val="003434F7"/>
    <w:rsid w:val="0034359B"/>
    <w:rsid w:val="00343C80"/>
    <w:rsid w:val="003449E1"/>
    <w:rsid w:val="00344B57"/>
    <w:rsid w:val="00345612"/>
    <w:rsid w:val="00345952"/>
    <w:rsid w:val="0034610C"/>
    <w:rsid w:val="003475B3"/>
    <w:rsid w:val="00350123"/>
    <w:rsid w:val="00350FF7"/>
    <w:rsid w:val="003516E1"/>
    <w:rsid w:val="00351F3E"/>
    <w:rsid w:val="003523A9"/>
    <w:rsid w:val="0035248F"/>
    <w:rsid w:val="00352B9D"/>
    <w:rsid w:val="003531D1"/>
    <w:rsid w:val="00354407"/>
    <w:rsid w:val="003550DB"/>
    <w:rsid w:val="003551E3"/>
    <w:rsid w:val="00355608"/>
    <w:rsid w:val="00355984"/>
    <w:rsid w:val="00355C8E"/>
    <w:rsid w:val="00355DBA"/>
    <w:rsid w:val="00356A73"/>
    <w:rsid w:val="0035778B"/>
    <w:rsid w:val="00357A8E"/>
    <w:rsid w:val="00360241"/>
    <w:rsid w:val="0036037C"/>
    <w:rsid w:val="003610FA"/>
    <w:rsid w:val="00361974"/>
    <w:rsid w:val="00361D8B"/>
    <w:rsid w:val="00362B6A"/>
    <w:rsid w:val="0036371B"/>
    <w:rsid w:val="00363780"/>
    <w:rsid w:val="00363A02"/>
    <w:rsid w:val="003645D0"/>
    <w:rsid w:val="00364819"/>
    <w:rsid w:val="00364DC0"/>
    <w:rsid w:val="00365D3F"/>
    <w:rsid w:val="00366154"/>
    <w:rsid w:val="00366C0F"/>
    <w:rsid w:val="00367046"/>
    <w:rsid w:val="003716F7"/>
    <w:rsid w:val="003719F9"/>
    <w:rsid w:val="00371C8A"/>
    <w:rsid w:val="0037248C"/>
    <w:rsid w:val="00373057"/>
    <w:rsid w:val="00373CCD"/>
    <w:rsid w:val="00373D17"/>
    <w:rsid w:val="003742A4"/>
    <w:rsid w:val="003752A3"/>
    <w:rsid w:val="00375DD7"/>
    <w:rsid w:val="00376002"/>
    <w:rsid w:val="00377445"/>
    <w:rsid w:val="00377F08"/>
    <w:rsid w:val="00380BB7"/>
    <w:rsid w:val="00380E63"/>
    <w:rsid w:val="00381A98"/>
    <w:rsid w:val="00381CCE"/>
    <w:rsid w:val="003825B2"/>
    <w:rsid w:val="00383306"/>
    <w:rsid w:val="00384249"/>
    <w:rsid w:val="00384747"/>
    <w:rsid w:val="0038493E"/>
    <w:rsid w:val="00384E3C"/>
    <w:rsid w:val="0038598D"/>
    <w:rsid w:val="00385D27"/>
    <w:rsid w:val="0038647F"/>
    <w:rsid w:val="0038671E"/>
    <w:rsid w:val="0038731F"/>
    <w:rsid w:val="0038776A"/>
    <w:rsid w:val="003878FD"/>
    <w:rsid w:val="00387AF4"/>
    <w:rsid w:val="0039016B"/>
    <w:rsid w:val="00390CCA"/>
    <w:rsid w:val="003913DA"/>
    <w:rsid w:val="00392C51"/>
    <w:rsid w:val="00393C45"/>
    <w:rsid w:val="003942C1"/>
    <w:rsid w:val="00394F78"/>
    <w:rsid w:val="003951A4"/>
    <w:rsid w:val="00395844"/>
    <w:rsid w:val="00395C60"/>
    <w:rsid w:val="00395CB6"/>
    <w:rsid w:val="003966D6"/>
    <w:rsid w:val="00396790"/>
    <w:rsid w:val="00396E1F"/>
    <w:rsid w:val="003A015C"/>
    <w:rsid w:val="003A1438"/>
    <w:rsid w:val="003A1882"/>
    <w:rsid w:val="003A1A65"/>
    <w:rsid w:val="003A1AF6"/>
    <w:rsid w:val="003A22F0"/>
    <w:rsid w:val="003A23C3"/>
    <w:rsid w:val="003A47D5"/>
    <w:rsid w:val="003A5075"/>
    <w:rsid w:val="003A50C6"/>
    <w:rsid w:val="003A524C"/>
    <w:rsid w:val="003A5B02"/>
    <w:rsid w:val="003A5F3D"/>
    <w:rsid w:val="003A6200"/>
    <w:rsid w:val="003A6277"/>
    <w:rsid w:val="003A6579"/>
    <w:rsid w:val="003A6959"/>
    <w:rsid w:val="003A6BBB"/>
    <w:rsid w:val="003A6BD4"/>
    <w:rsid w:val="003A6FDE"/>
    <w:rsid w:val="003A760E"/>
    <w:rsid w:val="003B01A5"/>
    <w:rsid w:val="003B1BCC"/>
    <w:rsid w:val="003B1F3E"/>
    <w:rsid w:val="003B32C0"/>
    <w:rsid w:val="003B4325"/>
    <w:rsid w:val="003B52CE"/>
    <w:rsid w:val="003C056E"/>
    <w:rsid w:val="003C070D"/>
    <w:rsid w:val="003C0860"/>
    <w:rsid w:val="003C0AC7"/>
    <w:rsid w:val="003C24C8"/>
    <w:rsid w:val="003C252C"/>
    <w:rsid w:val="003C3621"/>
    <w:rsid w:val="003C4A26"/>
    <w:rsid w:val="003C4DF0"/>
    <w:rsid w:val="003C4F9D"/>
    <w:rsid w:val="003C5CC5"/>
    <w:rsid w:val="003C6078"/>
    <w:rsid w:val="003C6254"/>
    <w:rsid w:val="003D0DBB"/>
    <w:rsid w:val="003D10C8"/>
    <w:rsid w:val="003D18AD"/>
    <w:rsid w:val="003D1BE7"/>
    <w:rsid w:val="003D1EDE"/>
    <w:rsid w:val="003D2264"/>
    <w:rsid w:val="003D28D5"/>
    <w:rsid w:val="003D4245"/>
    <w:rsid w:val="003D4924"/>
    <w:rsid w:val="003D4DFB"/>
    <w:rsid w:val="003D6657"/>
    <w:rsid w:val="003D701B"/>
    <w:rsid w:val="003D7090"/>
    <w:rsid w:val="003D70FC"/>
    <w:rsid w:val="003D756A"/>
    <w:rsid w:val="003D7722"/>
    <w:rsid w:val="003E014F"/>
    <w:rsid w:val="003E0ADC"/>
    <w:rsid w:val="003E0CA7"/>
    <w:rsid w:val="003E0DBD"/>
    <w:rsid w:val="003E11D1"/>
    <w:rsid w:val="003E1515"/>
    <w:rsid w:val="003E1667"/>
    <w:rsid w:val="003E1756"/>
    <w:rsid w:val="003E20FA"/>
    <w:rsid w:val="003E2896"/>
    <w:rsid w:val="003E3A23"/>
    <w:rsid w:val="003E447F"/>
    <w:rsid w:val="003E524D"/>
    <w:rsid w:val="003E550C"/>
    <w:rsid w:val="003E5795"/>
    <w:rsid w:val="003E6955"/>
    <w:rsid w:val="003E69C6"/>
    <w:rsid w:val="003E7014"/>
    <w:rsid w:val="003F02AD"/>
    <w:rsid w:val="003F03B0"/>
    <w:rsid w:val="003F06D6"/>
    <w:rsid w:val="003F0FEC"/>
    <w:rsid w:val="003F2040"/>
    <w:rsid w:val="003F24B7"/>
    <w:rsid w:val="003F2A30"/>
    <w:rsid w:val="003F3B86"/>
    <w:rsid w:val="003F3BDD"/>
    <w:rsid w:val="003F4240"/>
    <w:rsid w:val="003F4498"/>
    <w:rsid w:val="003F4BBB"/>
    <w:rsid w:val="003F4E58"/>
    <w:rsid w:val="003F58C2"/>
    <w:rsid w:val="003F5A90"/>
    <w:rsid w:val="003F5A99"/>
    <w:rsid w:val="003F5AE0"/>
    <w:rsid w:val="003F6586"/>
    <w:rsid w:val="003F7A86"/>
    <w:rsid w:val="00400FA6"/>
    <w:rsid w:val="0040135F"/>
    <w:rsid w:val="00401B84"/>
    <w:rsid w:val="00402702"/>
    <w:rsid w:val="00402886"/>
    <w:rsid w:val="00402AA4"/>
    <w:rsid w:val="00402CFC"/>
    <w:rsid w:val="00402EBF"/>
    <w:rsid w:val="00403794"/>
    <w:rsid w:val="00403E43"/>
    <w:rsid w:val="00403F65"/>
    <w:rsid w:val="00403FA3"/>
    <w:rsid w:val="0040456D"/>
    <w:rsid w:val="004049E3"/>
    <w:rsid w:val="00405603"/>
    <w:rsid w:val="00405926"/>
    <w:rsid w:val="004059D9"/>
    <w:rsid w:val="004069DA"/>
    <w:rsid w:val="00406DD5"/>
    <w:rsid w:val="0040742D"/>
    <w:rsid w:val="00410D69"/>
    <w:rsid w:val="004110D4"/>
    <w:rsid w:val="0041116A"/>
    <w:rsid w:val="004111EA"/>
    <w:rsid w:val="004113AE"/>
    <w:rsid w:val="00411B05"/>
    <w:rsid w:val="00412587"/>
    <w:rsid w:val="00412D95"/>
    <w:rsid w:val="00413945"/>
    <w:rsid w:val="00413BA1"/>
    <w:rsid w:val="00414230"/>
    <w:rsid w:val="00415A3F"/>
    <w:rsid w:val="00417348"/>
    <w:rsid w:val="00420EED"/>
    <w:rsid w:val="0042198C"/>
    <w:rsid w:val="00423B25"/>
    <w:rsid w:val="00423C5E"/>
    <w:rsid w:val="004245D0"/>
    <w:rsid w:val="00424DBB"/>
    <w:rsid w:val="00424F50"/>
    <w:rsid w:val="004256C0"/>
    <w:rsid w:val="0042580B"/>
    <w:rsid w:val="00425E2C"/>
    <w:rsid w:val="00426663"/>
    <w:rsid w:val="00426773"/>
    <w:rsid w:val="0042699E"/>
    <w:rsid w:val="004270F1"/>
    <w:rsid w:val="00427694"/>
    <w:rsid w:val="00427948"/>
    <w:rsid w:val="00427975"/>
    <w:rsid w:val="00427C8C"/>
    <w:rsid w:val="00427CAC"/>
    <w:rsid w:val="00430B0D"/>
    <w:rsid w:val="00430B51"/>
    <w:rsid w:val="00430B5F"/>
    <w:rsid w:val="0043114A"/>
    <w:rsid w:val="0043200C"/>
    <w:rsid w:val="004325A8"/>
    <w:rsid w:val="0043336D"/>
    <w:rsid w:val="00433F14"/>
    <w:rsid w:val="00434103"/>
    <w:rsid w:val="004341E5"/>
    <w:rsid w:val="00434CD7"/>
    <w:rsid w:val="004357D0"/>
    <w:rsid w:val="00435CCE"/>
    <w:rsid w:val="004362BA"/>
    <w:rsid w:val="00436493"/>
    <w:rsid w:val="00436877"/>
    <w:rsid w:val="00436B8F"/>
    <w:rsid w:val="004374CF"/>
    <w:rsid w:val="00437F40"/>
    <w:rsid w:val="00437F43"/>
    <w:rsid w:val="0044005E"/>
    <w:rsid w:val="004407EE"/>
    <w:rsid w:val="00440BC8"/>
    <w:rsid w:val="00440FAA"/>
    <w:rsid w:val="00441157"/>
    <w:rsid w:val="00441493"/>
    <w:rsid w:val="00441A68"/>
    <w:rsid w:val="00441A7D"/>
    <w:rsid w:val="00441CF6"/>
    <w:rsid w:val="004425DA"/>
    <w:rsid w:val="00442D31"/>
    <w:rsid w:val="00442F21"/>
    <w:rsid w:val="0044302A"/>
    <w:rsid w:val="004435F7"/>
    <w:rsid w:val="00443AAF"/>
    <w:rsid w:val="00443BCC"/>
    <w:rsid w:val="00443E12"/>
    <w:rsid w:val="00444922"/>
    <w:rsid w:val="0044602B"/>
    <w:rsid w:val="00446C45"/>
    <w:rsid w:val="004479CB"/>
    <w:rsid w:val="00447E70"/>
    <w:rsid w:val="00447FD3"/>
    <w:rsid w:val="0045074B"/>
    <w:rsid w:val="0045104B"/>
    <w:rsid w:val="004510B6"/>
    <w:rsid w:val="00451426"/>
    <w:rsid w:val="00451732"/>
    <w:rsid w:val="00451D63"/>
    <w:rsid w:val="00454EAC"/>
    <w:rsid w:val="00455BE1"/>
    <w:rsid w:val="00456454"/>
    <w:rsid w:val="00456475"/>
    <w:rsid w:val="00456745"/>
    <w:rsid w:val="00456876"/>
    <w:rsid w:val="004571DD"/>
    <w:rsid w:val="004604CB"/>
    <w:rsid w:val="0046163F"/>
    <w:rsid w:val="00461959"/>
    <w:rsid w:val="00461B9A"/>
    <w:rsid w:val="004621B8"/>
    <w:rsid w:val="0046358D"/>
    <w:rsid w:val="004638EB"/>
    <w:rsid w:val="00465748"/>
    <w:rsid w:val="00465A39"/>
    <w:rsid w:val="00466648"/>
    <w:rsid w:val="00466BB7"/>
    <w:rsid w:val="0046722F"/>
    <w:rsid w:val="00470F96"/>
    <w:rsid w:val="00471003"/>
    <w:rsid w:val="004717FA"/>
    <w:rsid w:val="00471C70"/>
    <w:rsid w:val="00471DFD"/>
    <w:rsid w:val="00473F66"/>
    <w:rsid w:val="00474A93"/>
    <w:rsid w:val="004761AE"/>
    <w:rsid w:val="00476231"/>
    <w:rsid w:val="00477114"/>
    <w:rsid w:val="0047777E"/>
    <w:rsid w:val="0047780E"/>
    <w:rsid w:val="00477B0E"/>
    <w:rsid w:val="00477BCF"/>
    <w:rsid w:val="00480788"/>
    <w:rsid w:val="00481861"/>
    <w:rsid w:val="00481A87"/>
    <w:rsid w:val="00481AB1"/>
    <w:rsid w:val="004823F3"/>
    <w:rsid w:val="00482C2B"/>
    <w:rsid w:val="00482C52"/>
    <w:rsid w:val="00482F5A"/>
    <w:rsid w:val="00483A41"/>
    <w:rsid w:val="00483C82"/>
    <w:rsid w:val="00486462"/>
    <w:rsid w:val="00487B74"/>
    <w:rsid w:val="00487ED3"/>
    <w:rsid w:val="004908F3"/>
    <w:rsid w:val="00490A97"/>
    <w:rsid w:val="00490B7D"/>
    <w:rsid w:val="00491304"/>
    <w:rsid w:val="00492D38"/>
    <w:rsid w:val="004931DE"/>
    <w:rsid w:val="004943DE"/>
    <w:rsid w:val="00494911"/>
    <w:rsid w:val="00495030"/>
    <w:rsid w:val="0049568C"/>
    <w:rsid w:val="00495773"/>
    <w:rsid w:val="00496073"/>
    <w:rsid w:val="00496604"/>
    <w:rsid w:val="004974C0"/>
    <w:rsid w:val="00497B55"/>
    <w:rsid w:val="00497D76"/>
    <w:rsid w:val="004A1777"/>
    <w:rsid w:val="004A2B58"/>
    <w:rsid w:val="004A2BC0"/>
    <w:rsid w:val="004A3B3C"/>
    <w:rsid w:val="004A3DB7"/>
    <w:rsid w:val="004A4830"/>
    <w:rsid w:val="004A4BC4"/>
    <w:rsid w:val="004A5714"/>
    <w:rsid w:val="004A760C"/>
    <w:rsid w:val="004B00DB"/>
    <w:rsid w:val="004B08B4"/>
    <w:rsid w:val="004B2B57"/>
    <w:rsid w:val="004B2FDD"/>
    <w:rsid w:val="004B438E"/>
    <w:rsid w:val="004B46A4"/>
    <w:rsid w:val="004B558C"/>
    <w:rsid w:val="004B5CC2"/>
    <w:rsid w:val="004B5F4F"/>
    <w:rsid w:val="004B6A21"/>
    <w:rsid w:val="004B6B91"/>
    <w:rsid w:val="004B6C8E"/>
    <w:rsid w:val="004B765C"/>
    <w:rsid w:val="004C046D"/>
    <w:rsid w:val="004C0C6F"/>
    <w:rsid w:val="004C19AA"/>
    <w:rsid w:val="004C242F"/>
    <w:rsid w:val="004C3F33"/>
    <w:rsid w:val="004C443F"/>
    <w:rsid w:val="004C48E5"/>
    <w:rsid w:val="004C4F48"/>
    <w:rsid w:val="004C5B35"/>
    <w:rsid w:val="004C622C"/>
    <w:rsid w:val="004C686D"/>
    <w:rsid w:val="004C6CE1"/>
    <w:rsid w:val="004C7561"/>
    <w:rsid w:val="004C7C23"/>
    <w:rsid w:val="004D05C6"/>
    <w:rsid w:val="004D0740"/>
    <w:rsid w:val="004D0EA5"/>
    <w:rsid w:val="004D1211"/>
    <w:rsid w:val="004D2670"/>
    <w:rsid w:val="004D28EE"/>
    <w:rsid w:val="004D39CA"/>
    <w:rsid w:val="004D3D1E"/>
    <w:rsid w:val="004D43B8"/>
    <w:rsid w:val="004D49DB"/>
    <w:rsid w:val="004D527D"/>
    <w:rsid w:val="004D5444"/>
    <w:rsid w:val="004D5854"/>
    <w:rsid w:val="004D5C52"/>
    <w:rsid w:val="004D6423"/>
    <w:rsid w:val="004D6B66"/>
    <w:rsid w:val="004D7607"/>
    <w:rsid w:val="004E043E"/>
    <w:rsid w:val="004E06DB"/>
    <w:rsid w:val="004E0766"/>
    <w:rsid w:val="004E1732"/>
    <w:rsid w:val="004E1D57"/>
    <w:rsid w:val="004E218A"/>
    <w:rsid w:val="004E31D4"/>
    <w:rsid w:val="004E35C6"/>
    <w:rsid w:val="004E444E"/>
    <w:rsid w:val="004E477B"/>
    <w:rsid w:val="004E53D5"/>
    <w:rsid w:val="004E58AD"/>
    <w:rsid w:val="004E6599"/>
    <w:rsid w:val="004E69FD"/>
    <w:rsid w:val="004E6A0D"/>
    <w:rsid w:val="004E6EFF"/>
    <w:rsid w:val="004E6F07"/>
    <w:rsid w:val="004E79E4"/>
    <w:rsid w:val="004E7AA6"/>
    <w:rsid w:val="004F0004"/>
    <w:rsid w:val="004F1840"/>
    <w:rsid w:val="004F1E9D"/>
    <w:rsid w:val="004F256F"/>
    <w:rsid w:val="004F2791"/>
    <w:rsid w:val="004F3645"/>
    <w:rsid w:val="004F38A8"/>
    <w:rsid w:val="004F3A38"/>
    <w:rsid w:val="004F3FDC"/>
    <w:rsid w:val="004F41ED"/>
    <w:rsid w:val="004F4A0A"/>
    <w:rsid w:val="004F4B4C"/>
    <w:rsid w:val="004F5CBE"/>
    <w:rsid w:val="004F6051"/>
    <w:rsid w:val="004F676A"/>
    <w:rsid w:val="0050053F"/>
    <w:rsid w:val="00501B95"/>
    <w:rsid w:val="00501D75"/>
    <w:rsid w:val="00502F90"/>
    <w:rsid w:val="00503273"/>
    <w:rsid w:val="00503F0C"/>
    <w:rsid w:val="00504599"/>
    <w:rsid w:val="005049A7"/>
    <w:rsid w:val="0050524C"/>
    <w:rsid w:val="0050655D"/>
    <w:rsid w:val="00506C03"/>
    <w:rsid w:val="00506C75"/>
    <w:rsid w:val="00506EE5"/>
    <w:rsid w:val="00507033"/>
    <w:rsid w:val="005072AC"/>
    <w:rsid w:val="005072B9"/>
    <w:rsid w:val="00507D41"/>
    <w:rsid w:val="00507F6E"/>
    <w:rsid w:val="00512A21"/>
    <w:rsid w:val="0051331A"/>
    <w:rsid w:val="00514874"/>
    <w:rsid w:val="00514E46"/>
    <w:rsid w:val="005168CD"/>
    <w:rsid w:val="005170BE"/>
    <w:rsid w:val="0051755B"/>
    <w:rsid w:val="005176FC"/>
    <w:rsid w:val="00521CF0"/>
    <w:rsid w:val="005229C4"/>
    <w:rsid w:val="0052303A"/>
    <w:rsid w:val="0052308E"/>
    <w:rsid w:val="00523247"/>
    <w:rsid w:val="00523BDA"/>
    <w:rsid w:val="00524607"/>
    <w:rsid w:val="00525D6D"/>
    <w:rsid w:val="0052666E"/>
    <w:rsid w:val="00526EDC"/>
    <w:rsid w:val="005271FA"/>
    <w:rsid w:val="0052766B"/>
    <w:rsid w:val="005302EB"/>
    <w:rsid w:val="005305EF"/>
    <w:rsid w:val="00530BD6"/>
    <w:rsid w:val="005310C9"/>
    <w:rsid w:val="005320ED"/>
    <w:rsid w:val="00532F91"/>
    <w:rsid w:val="0053337E"/>
    <w:rsid w:val="00533DED"/>
    <w:rsid w:val="005342A4"/>
    <w:rsid w:val="005345C9"/>
    <w:rsid w:val="00534F31"/>
    <w:rsid w:val="005354F2"/>
    <w:rsid w:val="0053572C"/>
    <w:rsid w:val="00535A81"/>
    <w:rsid w:val="00535E42"/>
    <w:rsid w:val="00536E3D"/>
    <w:rsid w:val="00536F27"/>
    <w:rsid w:val="00537B79"/>
    <w:rsid w:val="00537F03"/>
    <w:rsid w:val="00540896"/>
    <w:rsid w:val="005408C7"/>
    <w:rsid w:val="005417B3"/>
    <w:rsid w:val="00541896"/>
    <w:rsid w:val="00541ACB"/>
    <w:rsid w:val="00541B35"/>
    <w:rsid w:val="00541BBB"/>
    <w:rsid w:val="0054283D"/>
    <w:rsid w:val="00542899"/>
    <w:rsid w:val="00544173"/>
    <w:rsid w:val="00544CB3"/>
    <w:rsid w:val="00545DA2"/>
    <w:rsid w:val="00545DBC"/>
    <w:rsid w:val="005469E7"/>
    <w:rsid w:val="005474B9"/>
    <w:rsid w:val="0054796B"/>
    <w:rsid w:val="00547F60"/>
    <w:rsid w:val="00550433"/>
    <w:rsid w:val="00550521"/>
    <w:rsid w:val="00550A97"/>
    <w:rsid w:val="00550B98"/>
    <w:rsid w:val="00550D31"/>
    <w:rsid w:val="00551C4C"/>
    <w:rsid w:val="005521A2"/>
    <w:rsid w:val="00552B12"/>
    <w:rsid w:val="00553A30"/>
    <w:rsid w:val="00553D2F"/>
    <w:rsid w:val="00554FD9"/>
    <w:rsid w:val="00556744"/>
    <w:rsid w:val="00556790"/>
    <w:rsid w:val="00556820"/>
    <w:rsid w:val="00556A00"/>
    <w:rsid w:val="0055757A"/>
    <w:rsid w:val="00557CCA"/>
    <w:rsid w:val="00560A15"/>
    <w:rsid w:val="00561634"/>
    <w:rsid w:val="005625C0"/>
    <w:rsid w:val="0056297E"/>
    <w:rsid w:val="00563840"/>
    <w:rsid w:val="005639AF"/>
    <w:rsid w:val="005640B5"/>
    <w:rsid w:val="00564240"/>
    <w:rsid w:val="005645EE"/>
    <w:rsid w:val="00565134"/>
    <w:rsid w:val="005651E1"/>
    <w:rsid w:val="00565502"/>
    <w:rsid w:val="005655E2"/>
    <w:rsid w:val="0056575B"/>
    <w:rsid w:val="00565AEB"/>
    <w:rsid w:val="00565C93"/>
    <w:rsid w:val="00565DAF"/>
    <w:rsid w:val="0056674C"/>
    <w:rsid w:val="00566BCE"/>
    <w:rsid w:val="00567031"/>
    <w:rsid w:val="00567FB7"/>
    <w:rsid w:val="0057014E"/>
    <w:rsid w:val="005701F9"/>
    <w:rsid w:val="005708BB"/>
    <w:rsid w:val="00571474"/>
    <w:rsid w:val="00571CA3"/>
    <w:rsid w:val="005726BD"/>
    <w:rsid w:val="00572878"/>
    <w:rsid w:val="00572BF9"/>
    <w:rsid w:val="00573705"/>
    <w:rsid w:val="00573BD4"/>
    <w:rsid w:val="00573EBF"/>
    <w:rsid w:val="005743FE"/>
    <w:rsid w:val="0057582A"/>
    <w:rsid w:val="0057598A"/>
    <w:rsid w:val="0057693E"/>
    <w:rsid w:val="00576AF3"/>
    <w:rsid w:val="00576BE4"/>
    <w:rsid w:val="0057754D"/>
    <w:rsid w:val="00577AE7"/>
    <w:rsid w:val="0058233F"/>
    <w:rsid w:val="005824DC"/>
    <w:rsid w:val="00582816"/>
    <w:rsid w:val="00582930"/>
    <w:rsid w:val="00582AE4"/>
    <w:rsid w:val="005831E3"/>
    <w:rsid w:val="005864BD"/>
    <w:rsid w:val="00587CBB"/>
    <w:rsid w:val="0059041B"/>
    <w:rsid w:val="00590CA2"/>
    <w:rsid w:val="00591530"/>
    <w:rsid w:val="0059189A"/>
    <w:rsid w:val="005919EB"/>
    <w:rsid w:val="0059252D"/>
    <w:rsid w:val="005927E4"/>
    <w:rsid w:val="0059312C"/>
    <w:rsid w:val="005938D8"/>
    <w:rsid w:val="00594132"/>
    <w:rsid w:val="00594875"/>
    <w:rsid w:val="00594C0B"/>
    <w:rsid w:val="00594D50"/>
    <w:rsid w:val="0059582C"/>
    <w:rsid w:val="00595CF1"/>
    <w:rsid w:val="0059617E"/>
    <w:rsid w:val="00597A9E"/>
    <w:rsid w:val="005A0EAE"/>
    <w:rsid w:val="005A2B68"/>
    <w:rsid w:val="005A363C"/>
    <w:rsid w:val="005A37C2"/>
    <w:rsid w:val="005A3CD6"/>
    <w:rsid w:val="005A3EC0"/>
    <w:rsid w:val="005A3EED"/>
    <w:rsid w:val="005A4726"/>
    <w:rsid w:val="005A4E33"/>
    <w:rsid w:val="005A5411"/>
    <w:rsid w:val="005A556B"/>
    <w:rsid w:val="005A5C7C"/>
    <w:rsid w:val="005A67CA"/>
    <w:rsid w:val="005A7360"/>
    <w:rsid w:val="005A7AC7"/>
    <w:rsid w:val="005B0835"/>
    <w:rsid w:val="005B0BA9"/>
    <w:rsid w:val="005B0DFA"/>
    <w:rsid w:val="005B189C"/>
    <w:rsid w:val="005B1976"/>
    <w:rsid w:val="005B1AF3"/>
    <w:rsid w:val="005B2646"/>
    <w:rsid w:val="005B2851"/>
    <w:rsid w:val="005B2E9B"/>
    <w:rsid w:val="005B4F8A"/>
    <w:rsid w:val="005B6B9C"/>
    <w:rsid w:val="005B7A68"/>
    <w:rsid w:val="005C0A18"/>
    <w:rsid w:val="005C3240"/>
    <w:rsid w:val="005C339C"/>
    <w:rsid w:val="005C35BE"/>
    <w:rsid w:val="005C443F"/>
    <w:rsid w:val="005C456B"/>
    <w:rsid w:val="005C47A7"/>
    <w:rsid w:val="005C510C"/>
    <w:rsid w:val="005C51F1"/>
    <w:rsid w:val="005C7121"/>
    <w:rsid w:val="005C7B1A"/>
    <w:rsid w:val="005C7C1C"/>
    <w:rsid w:val="005D111D"/>
    <w:rsid w:val="005D19B3"/>
    <w:rsid w:val="005D2DC8"/>
    <w:rsid w:val="005D2F8E"/>
    <w:rsid w:val="005D42FE"/>
    <w:rsid w:val="005D4607"/>
    <w:rsid w:val="005D59AA"/>
    <w:rsid w:val="005D5C31"/>
    <w:rsid w:val="005D66B6"/>
    <w:rsid w:val="005D6AD2"/>
    <w:rsid w:val="005D74AF"/>
    <w:rsid w:val="005E0517"/>
    <w:rsid w:val="005E0EA6"/>
    <w:rsid w:val="005E0F0A"/>
    <w:rsid w:val="005E13AB"/>
    <w:rsid w:val="005E1A7B"/>
    <w:rsid w:val="005E1BC0"/>
    <w:rsid w:val="005E1C2E"/>
    <w:rsid w:val="005E1F10"/>
    <w:rsid w:val="005E2048"/>
    <w:rsid w:val="005E2537"/>
    <w:rsid w:val="005E2910"/>
    <w:rsid w:val="005E3400"/>
    <w:rsid w:val="005E361C"/>
    <w:rsid w:val="005E3BC6"/>
    <w:rsid w:val="005E4441"/>
    <w:rsid w:val="005E4BB9"/>
    <w:rsid w:val="005E4BC0"/>
    <w:rsid w:val="005E6AE2"/>
    <w:rsid w:val="005E7AC7"/>
    <w:rsid w:val="005E7D21"/>
    <w:rsid w:val="005F023F"/>
    <w:rsid w:val="005F04FD"/>
    <w:rsid w:val="005F0510"/>
    <w:rsid w:val="005F0569"/>
    <w:rsid w:val="005F08C6"/>
    <w:rsid w:val="005F0E08"/>
    <w:rsid w:val="005F10D6"/>
    <w:rsid w:val="005F13F8"/>
    <w:rsid w:val="005F14DF"/>
    <w:rsid w:val="005F169E"/>
    <w:rsid w:val="005F1E15"/>
    <w:rsid w:val="005F21A1"/>
    <w:rsid w:val="005F2960"/>
    <w:rsid w:val="005F3014"/>
    <w:rsid w:val="005F334D"/>
    <w:rsid w:val="005F3F43"/>
    <w:rsid w:val="005F4B00"/>
    <w:rsid w:val="005F5FFA"/>
    <w:rsid w:val="005F648F"/>
    <w:rsid w:val="005F68A1"/>
    <w:rsid w:val="005F6A32"/>
    <w:rsid w:val="005F6C7E"/>
    <w:rsid w:val="005F72C2"/>
    <w:rsid w:val="005F733E"/>
    <w:rsid w:val="005F73DD"/>
    <w:rsid w:val="005F75A8"/>
    <w:rsid w:val="005F7922"/>
    <w:rsid w:val="005F7D8C"/>
    <w:rsid w:val="00600E2D"/>
    <w:rsid w:val="00600EDC"/>
    <w:rsid w:val="00601131"/>
    <w:rsid w:val="00601204"/>
    <w:rsid w:val="0060166F"/>
    <w:rsid w:val="00601863"/>
    <w:rsid w:val="006018DA"/>
    <w:rsid w:val="006021BE"/>
    <w:rsid w:val="00602A4D"/>
    <w:rsid w:val="00603BB3"/>
    <w:rsid w:val="00604EAE"/>
    <w:rsid w:val="00606CF1"/>
    <w:rsid w:val="00606E67"/>
    <w:rsid w:val="0060732F"/>
    <w:rsid w:val="00610B7B"/>
    <w:rsid w:val="00610E73"/>
    <w:rsid w:val="0061180A"/>
    <w:rsid w:val="00611D9A"/>
    <w:rsid w:val="00612003"/>
    <w:rsid w:val="006120E6"/>
    <w:rsid w:val="00612135"/>
    <w:rsid w:val="00612BA9"/>
    <w:rsid w:val="0061344A"/>
    <w:rsid w:val="00613AA1"/>
    <w:rsid w:val="00613D9B"/>
    <w:rsid w:val="0061418B"/>
    <w:rsid w:val="006144DC"/>
    <w:rsid w:val="00614738"/>
    <w:rsid w:val="00614FF7"/>
    <w:rsid w:val="0061548B"/>
    <w:rsid w:val="006159F5"/>
    <w:rsid w:val="00615F37"/>
    <w:rsid w:val="0061635D"/>
    <w:rsid w:val="006178F9"/>
    <w:rsid w:val="00617B3D"/>
    <w:rsid w:val="00617DB3"/>
    <w:rsid w:val="00620144"/>
    <w:rsid w:val="00620269"/>
    <w:rsid w:val="00620541"/>
    <w:rsid w:val="00620AD4"/>
    <w:rsid w:val="00620EEC"/>
    <w:rsid w:val="0062205B"/>
    <w:rsid w:val="0062249B"/>
    <w:rsid w:val="00623771"/>
    <w:rsid w:val="00625AE6"/>
    <w:rsid w:val="00625C0A"/>
    <w:rsid w:val="006265A4"/>
    <w:rsid w:val="006265DB"/>
    <w:rsid w:val="00626D83"/>
    <w:rsid w:val="00627022"/>
    <w:rsid w:val="00627800"/>
    <w:rsid w:val="006301CC"/>
    <w:rsid w:val="00632004"/>
    <w:rsid w:val="006323C6"/>
    <w:rsid w:val="006336B1"/>
    <w:rsid w:val="00635471"/>
    <w:rsid w:val="00635D60"/>
    <w:rsid w:val="00635E8C"/>
    <w:rsid w:val="00635F70"/>
    <w:rsid w:val="0063695E"/>
    <w:rsid w:val="00636D6A"/>
    <w:rsid w:val="00637230"/>
    <w:rsid w:val="00640993"/>
    <w:rsid w:val="00640F3B"/>
    <w:rsid w:val="00641000"/>
    <w:rsid w:val="00641623"/>
    <w:rsid w:val="00642A8F"/>
    <w:rsid w:val="00642EFA"/>
    <w:rsid w:val="006430CA"/>
    <w:rsid w:val="00643CE6"/>
    <w:rsid w:val="0064651B"/>
    <w:rsid w:val="00646AE6"/>
    <w:rsid w:val="00650BA4"/>
    <w:rsid w:val="00650BF2"/>
    <w:rsid w:val="00650DA5"/>
    <w:rsid w:val="00651C13"/>
    <w:rsid w:val="00651C51"/>
    <w:rsid w:val="00651E3C"/>
    <w:rsid w:val="00652139"/>
    <w:rsid w:val="006530D1"/>
    <w:rsid w:val="00654502"/>
    <w:rsid w:val="0065604A"/>
    <w:rsid w:val="006560AC"/>
    <w:rsid w:val="00656424"/>
    <w:rsid w:val="00656635"/>
    <w:rsid w:val="0065679B"/>
    <w:rsid w:val="00656E59"/>
    <w:rsid w:val="00657733"/>
    <w:rsid w:val="00657CF0"/>
    <w:rsid w:val="00660343"/>
    <w:rsid w:val="00660D63"/>
    <w:rsid w:val="006628C9"/>
    <w:rsid w:val="00662C9A"/>
    <w:rsid w:val="006630B2"/>
    <w:rsid w:val="00663573"/>
    <w:rsid w:val="0066396D"/>
    <w:rsid w:val="00663A69"/>
    <w:rsid w:val="00663B17"/>
    <w:rsid w:val="00664414"/>
    <w:rsid w:val="00664474"/>
    <w:rsid w:val="006655D5"/>
    <w:rsid w:val="00665E48"/>
    <w:rsid w:val="00666F44"/>
    <w:rsid w:val="00666FD4"/>
    <w:rsid w:val="006670E3"/>
    <w:rsid w:val="00667CFB"/>
    <w:rsid w:val="00673601"/>
    <w:rsid w:val="00673E03"/>
    <w:rsid w:val="0067488C"/>
    <w:rsid w:val="00674BF6"/>
    <w:rsid w:val="0067728D"/>
    <w:rsid w:val="006808C8"/>
    <w:rsid w:val="00680DFD"/>
    <w:rsid w:val="006812D0"/>
    <w:rsid w:val="006813C0"/>
    <w:rsid w:val="00682260"/>
    <w:rsid w:val="00682329"/>
    <w:rsid w:val="006824E4"/>
    <w:rsid w:val="006832C9"/>
    <w:rsid w:val="0068373A"/>
    <w:rsid w:val="00684691"/>
    <w:rsid w:val="0068506C"/>
    <w:rsid w:val="00685715"/>
    <w:rsid w:val="00686058"/>
    <w:rsid w:val="0068671E"/>
    <w:rsid w:val="00686BC4"/>
    <w:rsid w:val="00686C70"/>
    <w:rsid w:val="00686C90"/>
    <w:rsid w:val="006874A2"/>
    <w:rsid w:val="00687848"/>
    <w:rsid w:val="00687CF2"/>
    <w:rsid w:val="00687F21"/>
    <w:rsid w:val="00690149"/>
    <w:rsid w:val="0069039B"/>
    <w:rsid w:val="0069047E"/>
    <w:rsid w:val="006906DA"/>
    <w:rsid w:val="006915E3"/>
    <w:rsid w:val="00691B4E"/>
    <w:rsid w:val="00691F33"/>
    <w:rsid w:val="00692929"/>
    <w:rsid w:val="00692A92"/>
    <w:rsid w:val="0069343F"/>
    <w:rsid w:val="00694F5A"/>
    <w:rsid w:val="00695154"/>
    <w:rsid w:val="006963DE"/>
    <w:rsid w:val="0069666E"/>
    <w:rsid w:val="00696F8A"/>
    <w:rsid w:val="00696FC5"/>
    <w:rsid w:val="006A04D7"/>
    <w:rsid w:val="006A09ED"/>
    <w:rsid w:val="006A0E6C"/>
    <w:rsid w:val="006A13C9"/>
    <w:rsid w:val="006A161E"/>
    <w:rsid w:val="006A18EC"/>
    <w:rsid w:val="006A2B9A"/>
    <w:rsid w:val="006A2BDF"/>
    <w:rsid w:val="006A2DDD"/>
    <w:rsid w:val="006A351F"/>
    <w:rsid w:val="006A37C1"/>
    <w:rsid w:val="006A38C7"/>
    <w:rsid w:val="006A4441"/>
    <w:rsid w:val="006A4A25"/>
    <w:rsid w:val="006A5076"/>
    <w:rsid w:val="006A519A"/>
    <w:rsid w:val="006A604A"/>
    <w:rsid w:val="006A6E99"/>
    <w:rsid w:val="006A7142"/>
    <w:rsid w:val="006A7597"/>
    <w:rsid w:val="006A765E"/>
    <w:rsid w:val="006A7806"/>
    <w:rsid w:val="006A7F81"/>
    <w:rsid w:val="006B04A2"/>
    <w:rsid w:val="006B0F42"/>
    <w:rsid w:val="006B1E4A"/>
    <w:rsid w:val="006B285B"/>
    <w:rsid w:val="006B3325"/>
    <w:rsid w:val="006B3653"/>
    <w:rsid w:val="006B53CF"/>
    <w:rsid w:val="006B55C8"/>
    <w:rsid w:val="006B5744"/>
    <w:rsid w:val="006B6121"/>
    <w:rsid w:val="006B7C1A"/>
    <w:rsid w:val="006B7E39"/>
    <w:rsid w:val="006B7E3F"/>
    <w:rsid w:val="006C0476"/>
    <w:rsid w:val="006C0E69"/>
    <w:rsid w:val="006C1052"/>
    <w:rsid w:val="006C11A1"/>
    <w:rsid w:val="006C13F9"/>
    <w:rsid w:val="006C1593"/>
    <w:rsid w:val="006C18FB"/>
    <w:rsid w:val="006C2D52"/>
    <w:rsid w:val="006C31D2"/>
    <w:rsid w:val="006C34D5"/>
    <w:rsid w:val="006C4421"/>
    <w:rsid w:val="006C4996"/>
    <w:rsid w:val="006C4B25"/>
    <w:rsid w:val="006C5D2A"/>
    <w:rsid w:val="006C604E"/>
    <w:rsid w:val="006C69DA"/>
    <w:rsid w:val="006C6BA7"/>
    <w:rsid w:val="006C7964"/>
    <w:rsid w:val="006D0AA9"/>
    <w:rsid w:val="006D0F85"/>
    <w:rsid w:val="006D0F9C"/>
    <w:rsid w:val="006D287A"/>
    <w:rsid w:val="006D2B85"/>
    <w:rsid w:val="006D2D48"/>
    <w:rsid w:val="006D47CA"/>
    <w:rsid w:val="006D4A2F"/>
    <w:rsid w:val="006D5445"/>
    <w:rsid w:val="006D5DD8"/>
    <w:rsid w:val="006D5DE6"/>
    <w:rsid w:val="006D65E3"/>
    <w:rsid w:val="006D68CA"/>
    <w:rsid w:val="006D75C4"/>
    <w:rsid w:val="006D7F90"/>
    <w:rsid w:val="006E01AB"/>
    <w:rsid w:val="006E0CED"/>
    <w:rsid w:val="006E1E9A"/>
    <w:rsid w:val="006E290F"/>
    <w:rsid w:val="006E44B0"/>
    <w:rsid w:val="006E46A6"/>
    <w:rsid w:val="006E47D4"/>
    <w:rsid w:val="006E4C58"/>
    <w:rsid w:val="006E5C50"/>
    <w:rsid w:val="006E5D8E"/>
    <w:rsid w:val="006E693B"/>
    <w:rsid w:val="006E7399"/>
    <w:rsid w:val="006E77DB"/>
    <w:rsid w:val="006F0575"/>
    <w:rsid w:val="006F06F7"/>
    <w:rsid w:val="006F09A1"/>
    <w:rsid w:val="006F0E0C"/>
    <w:rsid w:val="006F1668"/>
    <w:rsid w:val="006F2F22"/>
    <w:rsid w:val="006F30D6"/>
    <w:rsid w:val="006F3749"/>
    <w:rsid w:val="006F3C23"/>
    <w:rsid w:val="006F3D7D"/>
    <w:rsid w:val="006F4124"/>
    <w:rsid w:val="006F527D"/>
    <w:rsid w:val="006F5A02"/>
    <w:rsid w:val="006F636F"/>
    <w:rsid w:val="006F65A3"/>
    <w:rsid w:val="006F6EE1"/>
    <w:rsid w:val="006F7041"/>
    <w:rsid w:val="006F7161"/>
    <w:rsid w:val="006F7201"/>
    <w:rsid w:val="006F7D00"/>
    <w:rsid w:val="00700ACC"/>
    <w:rsid w:val="00701A79"/>
    <w:rsid w:val="00701DFC"/>
    <w:rsid w:val="00701E04"/>
    <w:rsid w:val="00701F56"/>
    <w:rsid w:val="007021F8"/>
    <w:rsid w:val="00702BA0"/>
    <w:rsid w:val="00702E71"/>
    <w:rsid w:val="007035DE"/>
    <w:rsid w:val="007037E1"/>
    <w:rsid w:val="0070457D"/>
    <w:rsid w:val="007045F7"/>
    <w:rsid w:val="00704FE4"/>
    <w:rsid w:val="007050C6"/>
    <w:rsid w:val="007054F3"/>
    <w:rsid w:val="00705BE1"/>
    <w:rsid w:val="00706271"/>
    <w:rsid w:val="00706429"/>
    <w:rsid w:val="00706483"/>
    <w:rsid w:val="0070674A"/>
    <w:rsid w:val="00706BFD"/>
    <w:rsid w:val="007104C2"/>
    <w:rsid w:val="0071057C"/>
    <w:rsid w:val="007107D3"/>
    <w:rsid w:val="00710EB7"/>
    <w:rsid w:val="00711CB5"/>
    <w:rsid w:val="00712999"/>
    <w:rsid w:val="00712C1A"/>
    <w:rsid w:val="00713465"/>
    <w:rsid w:val="0071347D"/>
    <w:rsid w:val="007138C1"/>
    <w:rsid w:val="00714737"/>
    <w:rsid w:val="007149BD"/>
    <w:rsid w:val="00714EEE"/>
    <w:rsid w:val="007154F4"/>
    <w:rsid w:val="00715F98"/>
    <w:rsid w:val="00716A1E"/>
    <w:rsid w:val="00716FDD"/>
    <w:rsid w:val="00717D53"/>
    <w:rsid w:val="00721043"/>
    <w:rsid w:val="00721890"/>
    <w:rsid w:val="00721C7B"/>
    <w:rsid w:val="0072314E"/>
    <w:rsid w:val="00724236"/>
    <w:rsid w:val="00724370"/>
    <w:rsid w:val="00725A14"/>
    <w:rsid w:val="00725DA4"/>
    <w:rsid w:val="0072633E"/>
    <w:rsid w:val="00726CB6"/>
    <w:rsid w:val="00726ECA"/>
    <w:rsid w:val="00727827"/>
    <w:rsid w:val="0073192E"/>
    <w:rsid w:val="0073214C"/>
    <w:rsid w:val="0073240B"/>
    <w:rsid w:val="007330E4"/>
    <w:rsid w:val="007331A7"/>
    <w:rsid w:val="007337E3"/>
    <w:rsid w:val="00733A19"/>
    <w:rsid w:val="0073401E"/>
    <w:rsid w:val="0073417F"/>
    <w:rsid w:val="00734273"/>
    <w:rsid w:val="00734751"/>
    <w:rsid w:val="00734E2D"/>
    <w:rsid w:val="00735DD7"/>
    <w:rsid w:val="007363EB"/>
    <w:rsid w:val="00736C94"/>
    <w:rsid w:val="00736DFA"/>
    <w:rsid w:val="007371EC"/>
    <w:rsid w:val="0073732B"/>
    <w:rsid w:val="00737652"/>
    <w:rsid w:val="007376FA"/>
    <w:rsid w:val="00737D25"/>
    <w:rsid w:val="00737D30"/>
    <w:rsid w:val="007402BA"/>
    <w:rsid w:val="007406A5"/>
    <w:rsid w:val="00741366"/>
    <w:rsid w:val="007415A9"/>
    <w:rsid w:val="0074215B"/>
    <w:rsid w:val="007432A8"/>
    <w:rsid w:val="00743683"/>
    <w:rsid w:val="007446BF"/>
    <w:rsid w:val="007450C8"/>
    <w:rsid w:val="0075039A"/>
    <w:rsid w:val="007510D6"/>
    <w:rsid w:val="00751447"/>
    <w:rsid w:val="00751AD0"/>
    <w:rsid w:val="00751C00"/>
    <w:rsid w:val="00751F0C"/>
    <w:rsid w:val="00752416"/>
    <w:rsid w:val="00753DFA"/>
    <w:rsid w:val="00753E8D"/>
    <w:rsid w:val="00753F8C"/>
    <w:rsid w:val="0075401F"/>
    <w:rsid w:val="007542F3"/>
    <w:rsid w:val="0075443A"/>
    <w:rsid w:val="007546E0"/>
    <w:rsid w:val="007550FB"/>
    <w:rsid w:val="00755513"/>
    <w:rsid w:val="00755938"/>
    <w:rsid w:val="00756B28"/>
    <w:rsid w:val="00756FA8"/>
    <w:rsid w:val="0075747E"/>
    <w:rsid w:val="0075775B"/>
    <w:rsid w:val="0076298A"/>
    <w:rsid w:val="00763086"/>
    <w:rsid w:val="00763477"/>
    <w:rsid w:val="00766852"/>
    <w:rsid w:val="00766C88"/>
    <w:rsid w:val="0076743B"/>
    <w:rsid w:val="00770594"/>
    <w:rsid w:val="00771263"/>
    <w:rsid w:val="00773684"/>
    <w:rsid w:val="007738EA"/>
    <w:rsid w:val="00773F72"/>
    <w:rsid w:val="0077462A"/>
    <w:rsid w:val="00774C6A"/>
    <w:rsid w:val="007758FF"/>
    <w:rsid w:val="00775911"/>
    <w:rsid w:val="00775BD5"/>
    <w:rsid w:val="00775F2C"/>
    <w:rsid w:val="00776AD5"/>
    <w:rsid w:val="0077731E"/>
    <w:rsid w:val="00780273"/>
    <w:rsid w:val="007806F7"/>
    <w:rsid w:val="00781C4C"/>
    <w:rsid w:val="00782A7D"/>
    <w:rsid w:val="0078301A"/>
    <w:rsid w:val="007833FF"/>
    <w:rsid w:val="0078356B"/>
    <w:rsid w:val="00783916"/>
    <w:rsid w:val="007839B8"/>
    <w:rsid w:val="00783CBE"/>
    <w:rsid w:val="007841D2"/>
    <w:rsid w:val="00784ACB"/>
    <w:rsid w:val="0078567C"/>
    <w:rsid w:val="00787AAC"/>
    <w:rsid w:val="00787C51"/>
    <w:rsid w:val="007904D8"/>
    <w:rsid w:val="00790EE6"/>
    <w:rsid w:val="007914E8"/>
    <w:rsid w:val="0079197D"/>
    <w:rsid w:val="0079211B"/>
    <w:rsid w:val="00792538"/>
    <w:rsid w:val="00792592"/>
    <w:rsid w:val="0079271E"/>
    <w:rsid w:val="00792EC9"/>
    <w:rsid w:val="00793AD9"/>
    <w:rsid w:val="00793DF9"/>
    <w:rsid w:val="00794076"/>
    <w:rsid w:val="00794435"/>
    <w:rsid w:val="0079463A"/>
    <w:rsid w:val="007946DA"/>
    <w:rsid w:val="00794A23"/>
    <w:rsid w:val="00795ECB"/>
    <w:rsid w:val="00796C45"/>
    <w:rsid w:val="007977AC"/>
    <w:rsid w:val="00797DAC"/>
    <w:rsid w:val="007A03EA"/>
    <w:rsid w:val="007A05F6"/>
    <w:rsid w:val="007A0A4C"/>
    <w:rsid w:val="007A0E1E"/>
    <w:rsid w:val="007A242E"/>
    <w:rsid w:val="007A24A2"/>
    <w:rsid w:val="007A2D76"/>
    <w:rsid w:val="007A3D00"/>
    <w:rsid w:val="007A3DFD"/>
    <w:rsid w:val="007A4785"/>
    <w:rsid w:val="007A4E4F"/>
    <w:rsid w:val="007A5AE8"/>
    <w:rsid w:val="007A5D87"/>
    <w:rsid w:val="007A7064"/>
    <w:rsid w:val="007A74CF"/>
    <w:rsid w:val="007A75EA"/>
    <w:rsid w:val="007B0060"/>
    <w:rsid w:val="007B2082"/>
    <w:rsid w:val="007B20F0"/>
    <w:rsid w:val="007B27BA"/>
    <w:rsid w:val="007B2F33"/>
    <w:rsid w:val="007B360B"/>
    <w:rsid w:val="007B479A"/>
    <w:rsid w:val="007B4B08"/>
    <w:rsid w:val="007B578A"/>
    <w:rsid w:val="007B63EE"/>
    <w:rsid w:val="007C031C"/>
    <w:rsid w:val="007C1CC7"/>
    <w:rsid w:val="007C2B1E"/>
    <w:rsid w:val="007C3303"/>
    <w:rsid w:val="007C352E"/>
    <w:rsid w:val="007C42C7"/>
    <w:rsid w:val="007C4838"/>
    <w:rsid w:val="007C4C37"/>
    <w:rsid w:val="007C4C60"/>
    <w:rsid w:val="007C7370"/>
    <w:rsid w:val="007C7D57"/>
    <w:rsid w:val="007D006B"/>
    <w:rsid w:val="007D227A"/>
    <w:rsid w:val="007D33E7"/>
    <w:rsid w:val="007D3EEC"/>
    <w:rsid w:val="007D4125"/>
    <w:rsid w:val="007D4A08"/>
    <w:rsid w:val="007D4C5E"/>
    <w:rsid w:val="007D536A"/>
    <w:rsid w:val="007D64E0"/>
    <w:rsid w:val="007D65D2"/>
    <w:rsid w:val="007D7F8C"/>
    <w:rsid w:val="007E3165"/>
    <w:rsid w:val="007E3205"/>
    <w:rsid w:val="007E4241"/>
    <w:rsid w:val="007E517B"/>
    <w:rsid w:val="007E6095"/>
    <w:rsid w:val="007E70B8"/>
    <w:rsid w:val="007E74BD"/>
    <w:rsid w:val="007E76D3"/>
    <w:rsid w:val="007F0243"/>
    <w:rsid w:val="007F1431"/>
    <w:rsid w:val="007F1E57"/>
    <w:rsid w:val="007F2435"/>
    <w:rsid w:val="007F261E"/>
    <w:rsid w:val="007F3849"/>
    <w:rsid w:val="007F3945"/>
    <w:rsid w:val="007F45E8"/>
    <w:rsid w:val="007F4E37"/>
    <w:rsid w:val="007F591C"/>
    <w:rsid w:val="007F6785"/>
    <w:rsid w:val="007F68E0"/>
    <w:rsid w:val="007F6E02"/>
    <w:rsid w:val="007F6FE5"/>
    <w:rsid w:val="007F740B"/>
    <w:rsid w:val="007F7536"/>
    <w:rsid w:val="007F7E06"/>
    <w:rsid w:val="007F7FA3"/>
    <w:rsid w:val="0080056D"/>
    <w:rsid w:val="00800AA1"/>
    <w:rsid w:val="00801228"/>
    <w:rsid w:val="00801A40"/>
    <w:rsid w:val="00801A5D"/>
    <w:rsid w:val="008027D3"/>
    <w:rsid w:val="008027F9"/>
    <w:rsid w:val="00803940"/>
    <w:rsid w:val="00803E02"/>
    <w:rsid w:val="00804665"/>
    <w:rsid w:val="00804C3D"/>
    <w:rsid w:val="0080561C"/>
    <w:rsid w:val="00805EE3"/>
    <w:rsid w:val="00806026"/>
    <w:rsid w:val="00806284"/>
    <w:rsid w:val="0080630C"/>
    <w:rsid w:val="0080648F"/>
    <w:rsid w:val="008079D8"/>
    <w:rsid w:val="00807B6E"/>
    <w:rsid w:val="00807E4F"/>
    <w:rsid w:val="00810B3A"/>
    <w:rsid w:val="008112C8"/>
    <w:rsid w:val="0081207F"/>
    <w:rsid w:val="008125CF"/>
    <w:rsid w:val="008134F3"/>
    <w:rsid w:val="00814B8B"/>
    <w:rsid w:val="008158D5"/>
    <w:rsid w:val="0081636F"/>
    <w:rsid w:val="00817746"/>
    <w:rsid w:val="00817C40"/>
    <w:rsid w:val="008205AA"/>
    <w:rsid w:val="0082075E"/>
    <w:rsid w:val="0082084E"/>
    <w:rsid w:val="00820E28"/>
    <w:rsid w:val="008210B8"/>
    <w:rsid w:val="008219A9"/>
    <w:rsid w:val="008220F5"/>
    <w:rsid w:val="008223A6"/>
    <w:rsid w:val="00822B38"/>
    <w:rsid w:val="00823A8A"/>
    <w:rsid w:val="0082422F"/>
    <w:rsid w:val="008242C0"/>
    <w:rsid w:val="00825303"/>
    <w:rsid w:val="00825509"/>
    <w:rsid w:val="00825CAE"/>
    <w:rsid w:val="00826D4B"/>
    <w:rsid w:val="00826DD2"/>
    <w:rsid w:val="00826E81"/>
    <w:rsid w:val="008277B3"/>
    <w:rsid w:val="00827829"/>
    <w:rsid w:val="00827931"/>
    <w:rsid w:val="0083019D"/>
    <w:rsid w:val="008303A1"/>
    <w:rsid w:val="00833615"/>
    <w:rsid w:val="00833CFE"/>
    <w:rsid w:val="00833D17"/>
    <w:rsid w:val="008341B7"/>
    <w:rsid w:val="00834234"/>
    <w:rsid w:val="00834D4E"/>
    <w:rsid w:val="00834DE2"/>
    <w:rsid w:val="00837D6B"/>
    <w:rsid w:val="008405B4"/>
    <w:rsid w:val="00840809"/>
    <w:rsid w:val="00840EE8"/>
    <w:rsid w:val="0084122F"/>
    <w:rsid w:val="0084214D"/>
    <w:rsid w:val="00842306"/>
    <w:rsid w:val="00844A9B"/>
    <w:rsid w:val="00845B88"/>
    <w:rsid w:val="008460C7"/>
    <w:rsid w:val="0084675F"/>
    <w:rsid w:val="00847634"/>
    <w:rsid w:val="0085002C"/>
    <w:rsid w:val="008516C8"/>
    <w:rsid w:val="00852477"/>
    <w:rsid w:val="0085268D"/>
    <w:rsid w:val="008527E0"/>
    <w:rsid w:val="00852E05"/>
    <w:rsid w:val="00853ACD"/>
    <w:rsid w:val="00853D37"/>
    <w:rsid w:val="008553B2"/>
    <w:rsid w:val="00855823"/>
    <w:rsid w:val="00855C1C"/>
    <w:rsid w:val="008565C6"/>
    <w:rsid w:val="0085664D"/>
    <w:rsid w:val="00856697"/>
    <w:rsid w:val="00856A0F"/>
    <w:rsid w:val="00857352"/>
    <w:rsid w:val="008573EF"/>
    <w:rsid w:val="00861FB8"/>
    <w:rsid w:val="0086214A"/>
    <w:rsid w:val="00862615"/>
    <w:rsid w:val="008629F7"/>
    <w:rsid w:val="0086331F"/>
    <w:rsid w:val="008639E8"/>
    <w:rsid w:val="00863DF6"/>
    <w:rsid w:val="00864D76"/>
    <w:rsid w:val="00865038"/>
    <w:rsid w:val="0086606E"/>
    <w:rsid w:val="008662CA"/>
    <w:rsid w:val="008665EA"/>
    <w:rsid w:val="008667BD"/>
    <w:rsid w:val="008674BC"/>
    <w:rsid w:val="008676F0"/>
    <w:rsid w:val="00867DC0"/>
    <w:rsid w:val="008703E3"/>
    <w:rsid w:val="00870671"/>
    <w:rsid w:val="00870B28"/>
    <w:rsid w:val="00870C32"/>
    <w:rsid w:val="00870DD2"/>
    <w:rsid w:val="0087127A"/>
    <w:rsid w:val="00872628"/>
    <w:rsid w:val="00872FE4"/>
    <w:rsid w:val="008736E7"/>
    <w:rsid w:val="00873A70"/>
    <w:rsid w:val="00873ECD"/>
    <w:rsid w:val="00874647"/>
    <w:rsid w:val="00874BE4"/>
    <w:rsid w:val="008750BF"/>
    <w:rsid w:val="008761A8"/>
    <w:rsid w:val="00876D01"/>
    <w:rsid w:val="00876E86"/>
    <w:rsid w:val="0087719E"/>
    <w:rsid w:val="00880B97"/>
    <w:rsid w:val="00880C22"/>
    <w:rsid w:val="008813AA"/>
    <w:rsid w:val="008815F0"/>
    <w:rsid w:val="0088223E"/>
    <w:rsid w:val="00883F6F"/>
    <w:rsid w:val="0088420A"/>
    <w:rsid w:val="00884608"/>
    <w:rsid w:val="008851BE"/>
    <w:rsid w:val="00885CF2"/>
    <w:rsid w:val="008867C5"/>
    <w:rsid w:val="00886C2B"/>
    <w:rsid w:val="00887CDF"/>
    <w:rsid w:val="008916A4"/>
    <w:rsid w:val="00891E47"/>
    <w:rsid w:val="00891F60"/>
    <w:rsid w:val="00893326"/>
    <w:rsid w:val="008933CC"/>
    <w:rsid w:val="008936BF"/>
    <w:rsid w:val="00893AA1"/>
    <w:rsid w:val="00894085"/>
    <w:rsid w:val="008940FC"/>
    <w:rsid w:val="00894D9B"/>
    <w:rsid w:val="008954BA"/>
    <w:rsid w:val="00895F9C"/>
    <w:rsid w:val="008963D1"/>
    <w:rsid w:val="00896E37"/>
    <w:rsid w:val="00897317"/>
    <w:rsid w:val="00897E7A"/>
    <w:rsid w:val="00897EA6"/>
    <w:rsid w:val="008A1AF8"/>
    <w:rsid w:val="008A2150"/>
    <w:rsid w:val="008A2277"/>
    <w:rsid w:val="008A28E7"/>
    <w:rsid w:val="008A2D32"/>
    <w:rsid w:val="008A363F"/>
    <w:rsid w:val="008A496C"/>
    <w:rsid w:val="008A4DE1"/>
    <w:rsid w:val="008A504A"/>
    <w:rsid w:val="008A51DD"/>
    <w:rsid w:val="008A6626"/>
    <w:rsid w:val="008A7201"/>
    <w:rsid w:val="008A76EE"/>
    <w:rsid w:val="008A7878"/>
    <w:rsid w:val="008B17D0"/>
    <w:rsid w:val="008B1EE6"/>
    <w:rsid w:val="008B2B8E"/>
    <w:rsid w:val="008B2C11"/>
    <w:rsid w:val="008B2C9B"/>
    <w:rsid w:val="008B3145"/>
    <w:rsid w:val="008B5AD0"/>
    <w:rsid w:val="008B5CF2"/>
    <w:rsid w:val="008B6DB8"/>
    <w:rsid w:val="008B6FE9"/>
    <w:rsid w:val="008B7CAF"/>
    <w:rsid w:val="008C0504"/>
    <w:rsid w:val="008C09B5"/>
    <w:rsid w:val="008C09B8"/>
    <w:rsid w:val="008C0BB3"/>
    <w:rsid w:val="008C1580"/>
    <w:rsid w:val="008C163D"/>
    <w:rsid w:val="008C1F85"/>
    <w:rsid w:val="008C2671"/>
    <w:rsid w:val="008C299C"/>
    <w:rsid w:val="008C2B60"/>
    <w:rsid w:val="008C2C77"/>
    <w:rsid w:val="008C3158"/>
    <w:rsid w:val="008C423A"/>
    <w:rsid w:val="008C4CDA"/>
    <w:rsid w:val="008C5CF8"/>
    <w:rsid w:val="008C5F77"/>
    <w:rsid w:val="008C5FD9"/>
    <w:rsid w:val="008C61E4"/>
    <w:rsid w:val="008C7162"/>
    <w:rsid w:val="008C74CF"/>
    <w:rsid w:val="008C77F8"/>
    <w:rsid w:val="008C784A"/>
    <w:rsid w:val="008C7D87"/>
    <w:rsid w:val="008D0202"/>
    <w:rsid w:val="008D2311"/>
    <w:rsid w:val="008D2EC3"/>
    <w:rsid w:val="008D3EE5"/>
    <w:rsid w:val="008D5688"/>
    <w:rsid w:val="008D5DA0"/>
    <w:rsid w:val="008E0850"/>
    <w:rsid w:val="008E1751"/>
    <w:rsid w:val="008E1787"/>
    <w:rsid w:val="008E3895"/>
    <w:rsid w:val="008E3D93"/>
    <w:rsid w:val="008E41B6"/>
    <w:rsid w:val="008E433F"/>
    <w:rsid w:val="008E4B04"/>
    <w:rsid w:val="008E5613"/>
    <w:rsid w:val="008E7AD1"/>
    <w:rsid w:val="008F0154"/>
    <w:rsid w:val="008F0497"/>
    <w:rsid w:val="008F0948"/>
    <w:rsid w:val="008F21A7"/>
    <w:rsid w:val="008F24FB"/>
    <w:rsid w:val="008F2897"/>
    <w:rsid w:val="008F32E6"/>
    <w:rsid w:val="008F50BE"/>
    <w:rsid w:val="008F56DF"/>
    <w:rsid w:val="008F6567"/>
    <w:rsid w:val="008F6A6C"/>
    <w:rsid w:val="008F6C7E"/>
    <w:rsid w:val="008F7C38"/>
    <w:rsid w:val="008F7DE3"/>
    <w:rsid w:val="008F7FA4"/>
    <w:rsid w:val="00901425"/>
    <w:rsid w:val="00901CD2"/>
    <w:rsid w:val="0090207C"/>
    <w:rsid w:val="00902736"/>
    <w:rsid w:val="00903DDE"/>
    <w:rsid w:val="00903F32"/>
    <w:rsid w:val="009040AA"/>
    <w:rsid w:val="00904DDA"/>
    <w:rsid w:val="0090775C"/>
    <w:rsid w:val="00907D1B"/>
    <w:rsid w:val="00907F3D"/>
    <w:rsid w:val="009105B6"/>
    <w:rsid w:val="00910613"/>
    <w:rsid w:val="009108BE"/>
    <w:rsid w:val="00911096"/>
    <w:rsid w:val="009121CC"/>
    <w:rsid w:val="00913729"/>
    <w:rsid w:val="009139C0"/>
    <w:rsid w:val="00913C4E"/>
    <w:rsid w:val="00915184"/>
    <w:rsid w:val="009156CD"/>
    <w:rsid w:val="0091580B"/>
    <w:rsid w:val="00915B3C"/>
    <w:rsid w:val="00915C9A"/>
    <w:rsid w:val="009161C4"/>
    <w:rsid w:val="00917949"/>
    <w:rsid w:val="00920801"/>
    <w:rsid w:val="00921513"/>
    <w:rsid w:val="0092163C"/>
    <w:rsid w:val="00922479"/>
    <w:rsid w:val="0092416A"/>
    <w:rsid w:val="009255C2"/>
    <w:rsid w:val="009256BE"/>
    <w:rsid w:val="00925EA8"/>
    <w:rsid w:val="0092607C"/>
    <w:rsid w:val="00926621"/>
    <w:rsid w:val="00926D8A"/>
    <w:rsid w:val="00926F69"/>
    <w:rsid w:val="00927FD9"/>
    <w:rsid w:val="0093053D"/>
    <w:rsid w:val="00931681"/>
    <w:rsid w:val="00931806"/>
    <w:rsid w:val="00931999"/>
    <w:rsid w:val="00931A21"/>
    <w:rsid w:val="00931D88"/>
    <w:rsid w:val="00932726"/>
    <w:rsid w:val="00932FD8"/>
    <w:rsid w:val="00933061"/>
    <w:rsid w:val="00933605"/>
    <w:rsid w:val="0093371E"/>
    <w:rsid w:val="00933F6E"/>
    <w:rsid w:val="00934471"/>
    <w:rsid w:val="0093457A"/>
    <w:rsid w:val="00934953"/>
    <w:rsid w:val="00934BEF"/>
    <w:rsid w:val="00934BFE"/>
    <w:rsid w:val="00935485"/>
    <w:rsid w:val="00935B44"/>
    <w:rsid w:val="00935D95"/>
    <w:rsid w:val="00935EA2"/>
    <w:rsid w:val="00935F09"/>
    <w:rsid w:val="00935FAD"/>
    <w:rsid w:val="00936E78"/>
    <w:rsid w:val="009375E8"/>
    <w:rsid w:val="00937766"/>
    <w:rsid w:val="0093792F"/>
    <w:rsid w:val="009400E1"/>
    <w:rsid w:val="0094033C"/>
    <w:rsid w:val="00940A7F"/>
    <w:rsid w:val="00940CFD"/>
    <w:rsid w:val="00941175"/>
    <w:rsid w:val="00941192"/>
    <w:rsid w:val="009416D2"/>
    <w:rsid w:val="00941F7E"/>
    <w:rsid w:val="00941FD7"/>
    <w:rsid w:val="00942060"/>
    <w:rsid w:val="00943000"/>
    <w:rsid w:val="00943022"/>
    <w:rsid w:val="00943FF1"/>
    <w:rsid w:val="00944B16"/>
    <w:rsid w:val="00944DE1"/>
    <w:rsid w:val="0094604A"/>
    <w:rsid w:val="00946A6B"/>
    <w:rsid w:val="00946E7B"/>
    <w:rsid w:val="0094748B"/>
    <w:rsid w:val="00950611"/>
    <w:rsid w:val="009509B7"/>
    <w:rsid w:val="009517D5"/>
    <w:rsid w:val="00951808"/>
    <w:rsid w:val="00951F40"/>
    <w:rsid w:val="00952600"/>
    <w:rsid w:val="00952686"/>
    <w:rsid w:val="00956040"/>
    <w:rsid w:val="009560BC"/>
    <w:rsid w:val="0095680D"/>
    <w:rsid w:val="0095702B"/>
    <w:rsid w:val="0095708A"/>
    <w:rsid w:val="009571A1"/>
    <w:rsid w:val="009571B9"/>
    <w:rsid w:val="00957387"/>
    <w:rsid w:val="00957B7F"/>
    <w:rsid w:val="009606F7"/>
    <w:rsid w:val="00962AED"/>
    <w:rsid w:val="00963C82"/>
    <w:rsid w:val="00964594"/>
    <w:rsid w:val="00965306"/>
    <w:rsid w:val="00967C27"/>
    <w:rsid w:val="00967ECB"/>
    <w:rsid w:val="00970253"/>
    <w:rsid w:val="00970456"/>
    <w:rsid w:val="00970816"/>
    <w:rsid w:val="00971042"/>
    <w:rsid w:val="0097184C"/>
    <w:rsid w:val="00972263"/>
    <w:rsid w:val="00972265"/>
    <w:rsid w:val="00972EFB"/>
    <w:rsid w:val="00973A4F"/>
    <w:rsid w:val="00973C72"/>
    <w:rsid w:val="00973F58"/>
    <w:rsid w:val="0097546A"/>
    <w:rsid w:val="00976051"/>
    <w:rsid w:val="009769A9"/>
    <w:rsid w:val="00976DDD"/>
    <w:rsid w:val="00980431"/>
    <w:rsid w:val="0098057B"/>
    <w:rsid w:val="009805A9"/>
    <w:rsid w:val="00980A04"/>
    <w:rsid w:val="00981961"/>
    <w:rsid w:val="00982040"/>
    <w:rsid w:val="00982049"/>
    <w:rsid w:val="009826FB"/>
    <w:rsid w:val="00982713"/>
    <w:rsid w:val="00982994"/>
    <w:rsid w:val="00983D73"/>
    <w:rsid w:val="00983DC3"/>
    <w:rsid w:val="00984C25"/>
    <w:rsid w:val="009853A6"/>
    <w:rsid w:val="00985566"/>
    <w:rsid w:val="00985637"/>
    <w:rsid w:val="00985EBC"/>
    <w:rsid w:val="00986AEC"/>
    <w:rsid w:val="00986FF9"/>
    <w:rsid w:val="009875F2"/>
    <w:rsid w:val="0098796A"/>
    <w:rsid w:val="00987CC2"/>
    <w:rsid w:val="00990EC1"/>
    <w:rsid w:val="00992600"/>
    <w:rsid w:val="00993C2F"/>
    <w:rsid w:val="00994E4F"/>
    <w:rsid w:val="009953B9"/>
    <w:rsid w:val="00995960"/>
    <w:rsid w:val="00995B8D"/>
    <w:rsid w:val="00997516"/>
    <w:rsid w:val="0099761B"/>
    <w:rsid w:val="009A00F6"/>
    <w:rsid w:val="009A1B75"/>
    <w:rsid w:val="009A1FCE"/>
    <w:rsid w:val="009A21F2"/>
    <w:rsid w:val="009A2539"/>
    <w:rsid w:val="009A267F"/>
    <w:rsid w:val="009A3012"/>
    <w:rsid w:val="009A4B48"/>
    <w:rsid w:val="009A4E27"/>
    <w:rsid w:val="009A502C"/>
    <w:rsid w:val="009A5970"/>
    <w:rsid w:val="009A5EC6"/>
    <w:rsid w:val="009A6B6A"/>
    <w:rsid w:val="009A7166"/>
    <w:rsid w:val="009A72FE"/>
    <w:rsid w:val="009A7C26"/>
    <w:rsid w:val="009A7C8A"/>
    <w:rsid w:val="009B09E3"/>
    <w:rsid w:val="009B0B16"/>
    <w:rsid w:val="009B116E"/>
    <w:rsid w:val="009B1419"/>
    <w:rsid w:val="009B18DE"/>
    <w:rsid w:val="009B2B0F"/>
    <w:rsid w:val="009B40C0"/>
    <w:rsid w:val="009B5050"/>
    <w:rsid w:val="009B52E6"/>
    <w:rsid w:val="009B5891"/>
    <w:rsid w:val="009B6596"/>
    <w:rsid w:val="009B6D16"/>
    <w:rsid w:val="009B7B36"/>
    <w:rsid w:val="009C0556"/>
    <w:rsid w:val="009C0C7B"/>
    <w:rsid w:val="009C0EE6"/>
    <w:rsid w:val="009C117D"/>
    <w:rsid w:val="009C139F"/>
    <w:rsid w:val="009C22AB"/>
    <w:rsid w:val="009C230F"/>
    <w:rsid w:val="009C2ADB"/>
    <w:rsid w:val="009C2EB3"/>
    <w:rsid w:val="009C31AB"/>
    <w:rsid w:val="009C33DC"/>
    <w:rsid w:val="009C36EE"/>
    <w:rsid w:val="009C3997"/>
    <w:rsid w:val="009C3A81"/>
    <w:rsid w:val="009C4329"/>
    <w:rsid w:val="009C5B8F"/>
    <w:rsid w:val="009C6146"/>
    <w:rsid w:val="009C62D6"/>
    <w:rsid w:val="009C6392"/>
    <w:rsid w:val="009C66AB"/>
    <w:rsid w:val="009C6A3B"/>
    <w:rsid w:val="009C6EE8"/>
    <w:rsid w:val="009D0329"/>
    <w:rsid w:val="009D0F82"/>
    <w:rsid w:val="009D1593"/>
    <w:rsid w:val="009D16E8"/>
    <w:rsid w:val="009D195A"/>
    <w:rsid w:val="009D1A02"/>
    <w:rsid w:val="009D261D"/>
    <w:rsid w:val="009D3188"/>
    <w:rsid w:val="009D368F"/>
    <w:rsid w:val="009D3E3A"/>
    <w:rsid w:val="009D496A"/>
    <w:rsid w:val="009D4B0D"/>
    <w:rsid w:val="009D54AA"/>
    <w:rsid w:val="009D56A5"/>
    <w:rsid w:val="009D596F"/>
    <w:rsid w:val="009D5B2E"/>
    <w:rsid w:val="009D60A5"/>
    <w:rsid w:val="009D6408"/>
    <w:rsid w:val="009D66FB"/>
    <w:rsid w:val="009D7064"/>
    <w:rsid w:val="009E02A8"/>
    <w:rsid w:val="009E06D4"/>
    <w:rsid w:val="009E1057"/>
    <w:rsid w:val="009E1F75"/>
    <w:rsid w:val="009E21BB"/>
    <w:rsid w:val="009E2819"/>
    <w:rsid w:val="009E2B6B"/>
    <w:rsid w:val="009E3606"/>
    <w:rsid w:val="009E3C14"/>
    <w:rsid w:val="009E4044"/>
    <w:rsid w:val="009E454C"/>
    <w:rsid w:val="009E4713"/>
    <w:rsid w:val="009E5B1E"/>
    <w:rsid w:val="009E5FA8"/>
    <w:rsid w:val="009E623B"/>
    <w:rsid w:val="009E6DCC"/>
    <w:rsid w:val="009E6E1D"/>
    <w:rsid w:val="009F03B7"/>
    <w:rsid w:val="009F0ADC"/>
    <w:rsid w:val="009F14A9"/>
    <w:rsid w:val="009F1E09"/>
    <w:rsid w:val="009F22DB"/>
    <w:rsid w:val="009F283E"/>
    <w:rsid w:val="009F2F4F"/>
    <w:rsid w:val="009F3A0B"/>
    <w:rsid w:val="009F51D1"/>
    <w:rsid w:val="009F5A4D"/>
    <w:rsid w:val="009F5C5B"/>
    <w:rsid w:val="009F62CD"/>
    <w:rsid w:val="009F6536"/>
    <w:rsid w:val="00A0024B"/>
    <w:rsid w:val="00A0033C"/>
    <w:rsid w:val="00A00AEA"/>
    <w:rsid w:val="00A02892"/>
    <w:rsid w:val="00A038F9"/>
    <w:rsid w:val="00A049C2"/>
    <w:rsid w:val="00A04D5D"/>
    <w:rsid w:val="00A0537E"/>
    <w:rsid w:val="00A054B6"/>
    <w:rsid w:val="00A05A4A"/>
    <w:rsid w:val="00A07505"/>
    <w:rsid w:val="00A104D0"/>
    <w:rsid w:val="00A12150"/>
    <w:rsid w:val="00A123DB"/>
    <w:rsid w:val="00A14132"/>
    <w:rsid w:val="00A1429B"/>
    <w:rsid w:val="00A14E4E"/>
    <w:rsid w:val="00A15F9A"/>
    <w:rsid w:val="00A16C79"/>
    <w:rsid w:val="00A1745A"/>
    <w:rsid w:val="00A17DD8"/>
    <w:rsid w:val="00A2013D"/>
    <w:rsid w:val="00A21C7B"/>
    <w:rsid w:val="00A2200D"/>
    <w:rsid w:val="00A220D7"/>
    <w:rsid w:val="00A2298E"/>
    <w:rsid w:val="00A22EFE"/>
    <w:rsid w:val="00A233D8"/>
    <w:rsid w:val="00A235E0"/>
    <w:rsid w:val="00A245D0"/>
    <w:rsid w:val="00A24A27"/>
    <w:rsid w:val="00A24C40"/>
    <w:rsid w:val="00A24FD9"/>
    <w:rsid w:val="00A25009"/>
    <w:rsid w:val="00A253D9"/>
    <w:rsid w:val="00A25D7D"/>
    <w:rsid w:val="00A25EF2"/>
    <w:rsid w:val="00A26EA1"/>
    <w:rsid w:val="00A275D5"/>
    <w:rsid w:val="00A27772"/>
    <w:rsid w:val="00A30C70"/>
    <w:rsid w:val="00A30EBC"/>
    <w:rsid w:val="00A30FA0"/>
    <w:rsid w:val="00A31397"/>
    <w:rsid w:val="00A32360"/>
    <w:rsid w:val="00A326C9"/>
    <w:rsid w:val="00A32CC4"/>
    <w:rsid w:val="00A34070"/>
    <w:rsid w:val="00A344E8"/>
    <w:rsid w:val="00A34B34"/>
    <w:rsid w:val="00A352AB"/>
    <w:rsid w:val="00A356D2"/>
    <w:rsid w:val="00A363B0"/>
    <w:rsid w:val="00A375E7"/>
    <w:rsid w:val="00A37653"/>
    <w:rsid w:val="00A377E5"/>
    <w:rsid w:val="00A37B76"/>
    <w:rsid w:val="00A403CD"/>
    <w:rsid w:val="00A425CC"/>
    <w:rsid w:val="00A4275D"/>
    <w:rsid w:val="00A430E8"/>
    <w:rsid w:val="00A4351D"/>
    <w:rsid w:val="00A4371E"/>
    <w:rsid w:val="00A437AB"/>
    <w:rsid w:val="00A4395C"/>
    <w:rsid w:val="00A449D3"/>
    <w:rsid w:val="00A44F71"/>
    <w:rsid w:val="00A45B3C"/>
    <w:rsid w:val="00A4647E"/>
    <w:rsid w:val="00A46E2D"/>
    <w:rsid w:val="00A47417"/>
    <w:rsid w:val="00A474A3"/>
    <w:rsid w:val="00A475E0"/>
    <w:rsid w:val="00A47C47"/>
    <w:rsid w:val="00A50027"/>
    <w:rsid w:val="00A505C6"/>
    <w:rsid w:val="00A5198C"/>
    <w:rsid w:val="00A54844"/>
    <w:rsid w:val="00A55028"/>
    <w:rsid w:val="00A55301"/>
    <w:rsid w:val="00A56C8A"/>
    <w:rsid w:val="00A575A7"/>
    <w:rsid w:val="00A579F0"/>
    <w:rsid w:val="00A57A43"/>
    <w:rsid w:val="00A60227"/>
    <w:rsid w:val="00A60A7E"/>
    <w:rsid w:val="00A6112C"/>
    <w:rsid w:val="00A611A7"/>
    <w:rsid w:val="00A61386"/>
    <w:rsid w:val="00A61B84"/>
    <w:rsid w:val="00A61DC8"/>
    <w:rsid w:val="00A62693"/>
    <w:rsid w:val="00A63358"/>
    <w:rsid w:val="00A639BB"/>
    <w:rsid w:val="00A63D6A"/>
    <w:rsid w:val="00A63ECF"/>
    <w:rsid w:val="00A66EF8"/>
    <w:rsid w:val="00A66FBC"/>
    <w:rsid w:val="00A677D3"/>
    <w:rsid w:val="00A67ECA"/>
    <w:rsid w:val="00A7160B"/>
    <w:rsid w:val="00A72325"/>
    <w:rsid w:val="00A72925"/>
    <w:rsid w:val="00A72FF3"/>
    <w:rsid w:val="00A73362"/>
    <w:rsid w:val="00A733A1"/>
    <w:rsid w:val="00A733A9"/>
    <w:rsid w:val="00A74CEB"/>
    <w:rsid w:val="00A75277"/>
    <w:rsid w:val="00A75BE1"/>
    <w:rsid w:val="00A77169"/>
    <w:rsid w:val="00A77326"/>
    <w:rsid w:val="00A77B2E"/>
    <w:rsid w:val="00A77E6F"/>
    <w:rsid w:val="00A77EBB"/>
    <w:rsid w:val="00A77ECE"/>
    <w:rsid w:val="00A80896"/>
    <w:rsid w:val="00A809F3"/>
    <w:rsid w:val="00A815A4"/>
    <w:rsid w:val="00A816C5"/>
    <w:rsid w:val="00A83467"/>
    <w:rsid w:val="00A8373D"/>
    <w:rsid w:val="00A83FF5"/>
    <w:rsid w:val="00A84FFE"/>
    <w:rsid w:val="00A855CF"/>
    <w:rsid w:val="00A85AEE"/>
    <w:rsid w:val="00A86EF4"/>
    <w:rsid w:val="00A87989"/>
    <w:rsid w:val="00A914B7"/>
    <w:rsid w:val="00A9239C"/>
    <w:rsid w:val="00A9283E"/>
    <w:rsid w:val="00A92C30"/>
    <w:rsid w:val="00A942E0"/>
    <w:rsid w:val="00A950B4"/>
    <w:rsid w:val="00A953F2"/>
    <w:rsid w:val="00A96190"/>
    <w:rsid w:val="00A968FF"/>
    <w:rsid w:val="00A972F3"/>
    <w:rsid w:val="00A97DCA"/>
    <w:rsid w:val="00AA03D0"/>
    <w:rsid w:val="00AA078E"/>
    <w:rsid w:val="00AA09F3"/>
    <w:rsid w:val="00AA166D"/>
    <w:rsid w:val="00AA196C"/>
    <w:rsid w:val="00AA19D5"/>
    <w:rsid w:val="00AA20D1"/>
    <w:rsid w:val="00AA2598"/>
    <w:rsid w:val="00AA261C"/>
    <w:rsid w:val="00AA2AB7"/>
    <w:rsid w:val="00AA2DE9"/>
    <w:rsid w:val="00AA3120"/>
    <w:rsid w:val="00AA3DAA"/>
    <w:rsid w:val="00AA45AB"/>
    <w:rsid w:val="00AA4890"/>
    <w:rsid w:val="00AA4F50"/>
    <w:rsid w:val="00AA4F73"/>
    <w:rsid w:val="00AA5755"/>
    <w:rsid w:val="00AA5821"/>
    <w:rsid w:val="00AA5F78"/>
    <w:rsid w:val="00AA63A5"/>
    <w:rsid w:val="00AA73BA"/>
    <w:rsid w:val="00AA7DC8"/>
    <w:rsid w:val="00AB0460"/>
    <w:rsid w:val="00AB0A68"/>
    <w:rsid w:val="00AB13B2"/>
    <w:rsid w:val="00AB1BA2"/>
    <w:rsid w:val="00AB36E9"/>
    <w:rsid w:val="00AB37CD"/>
    <w:rsid w:val="00AB41F3"/>
    <w:rsid w:val="00AB4A2C"/>
    <w:rsid w:val="00AB5028"/>
    <w:rsid w:val="00AB5451"/>
    <w:rsid w:val="00AB649B"/>
    <w:rsid w:val="00AB73F2"/>
    <w:rsid w:val="00AB77E2"/>
    <w:rsid w:val="00AB78D7"/>
    <w:rsid w:val="00AC0D92"/>
    <w:rsid w:val="00AC1851"/>
    <w:rsid w:val="00AC3566"/>
    <w:rsid w:val="00AC3919"/>
    <w:rsid w:val="00AC47CD"/>
    <w:rsid w:val="00AC5312"/>
    <w:rsid w:val="00AC6C32"/>
    <w:rsid w:val="00AC6F12"/>
    <w:rsid w:val="00AC72BE"/>
    <w:rsid w:val="00AC78C2"/>
    <w:rsid w:val="00AD0AB7"/>
    <w:rsid w:val="00AD109F"/>
    <w:rsid w:val="00AD2253"/>
    <w:rsid w:val="00AD2C39"/>
    <w:rsid w:val="00AD2CEA"/>
    <w:rsid w:val="00AD348C"/>
    <w:rsid w:val="00AD3E47"/>
    <w:rsid w:val="00AD4640"/>
    <w:rsid w:val="00AD538B"/>
    <w:rsid w:val="00AD5E43"/>
    <w:rsid w:val="00AD7117"/>
    <w:rsid w:val="00AD73CA"/>
    <w:rsid w:val="00AD7710"/>
    <w:rsid w:val="00AD779E"/>
    <w:rsid w:val="00AE073B"/>
    <w:rsid w:val="00AE1095"/>
    <w:rsid w:val="00AE16A0"/>
    <w:rsid w:val="00AE1BC9"/>
    <w:rsid w:val="00AE2E49"/>
    <w:rsid w:val="00AE341D"/>
    <w:rsid w:val="00AE3534"/>
    <w:rsid w:val="00AE3683"/>
    <w:rsid w:val="00AE397C"/>
    <w:rsid w:val="00AE4823"/>
    <w:rsid w:val="00AE55EB"/>
    <w:rsid w:val="00AE5E37"/>
    <w:rsid w:val="00AE5EAF"/>
    <w:rsid w:val="00AE62CC"/>
    <w:rsid w:val="00AE6B50"/>
    <w:rsid w:val="00AE6EF7"/>
    <w:rsid w:val="00AE791B"/>
    <w:rsid w:val="00AE7B0F"/>
    <w:rsid w:val="00AE7BC0"/>
    <w:rsid w:val="00AF01F6"/>
    <w:rsid w:val="00AF0F26"/>
    <w:rsid w:val="00AF12C2"/>
    <w:rsid w:val="00AF1CE5"/>
    <w:rsid w:val="00AF236C"/>
    <w:rsid w:val="00AF2423"/>
    <w:rsid w:val="00AF2EA1"/>
    <w:rsid w:val="00AF3545"/>
    <w:rsid w:val="00AF369D"/>
    <w:rsid w:val="00AF3ECA"/>
    <w:rsid w:val="00AF4198"/>
    <w:rsid w:val="00AF4A2F"/>
    <w:rsid w:val="00AF57E2"/>
    <w:rsid w:val="00AF59B1"/>
    <w:rsid w:val="00AF5DB8"/>
    <w:rsid w:val="00AF5E7B"/>
    <w:rsid w:val="00AF651D"/>
    <w:rsid w:val="00AF6582"/>
    <w:rsid w:val="00AF682E"/>
    <w:rsid w:val="00AF6A31"/>
    <w:rsid w:val="00AF6E74"/>
    <w:rsid w:val="00AF735C"/>
    <w:rsid w:val="00AF7687"/>
    <w:rsid w:val="00AF79B6"/>
    <w:rsid w:val="00B0093B"/>
    <w:rsid w:val="00B00AAC"/>
    <w:rsid w:val="00B011FE"/>
    <w:rsid w:val="00B0125B"/>
    <w:rsid w:val="00B0144E"/>
    <w:rsid w:val="00B01525"/>
    <w:rsid w:val="00B01EE1"/>
    <w:rsid w:val="00B03286"/>
    <w:rsid w:val="00B03F52"/>
    <w:rsid w:val="00B04BCF"/>
    <w:rsid w:val="00B05AFB"/>
    <w:rsid w:val="00B05C80"/>
    <w:rsid w:val="00B05E14"/>
    <w:rsid w:val="00B064A2"/>
    <w:rsid w:val="00B0660A"/>
    <w:rsid w:val="00B10735"/>
    <w:rsid w:val="00B10F72"/>
    <w:rsid w:val="00B126A6"/>
    <w:rsid w:val="00B12957"/>
    <w:rsid w:val="00B12EE1"/>
    <w:rsid w:val="00B1359E"/>
    <w:rsid w:val="00B1371D"/>
    <w:rsid w:val="00B13E45"/>
    <w:rsid w:val="00B14003"/>
    <w:rsid w:val="00B140FD"/>
    <w:rsid w:val="00B151D1"/>
    <w:rsid w:val="00B1537D"/>
    <w:rsid w:val="00B15E46"/>
    <w:rsid w:val="00B16D71"/>
    <w:rsid w:val="00B16E75"/>
    <w:rsid w:val="00B17566"/>
    <w:rsid w:val="00B178F8"/>
    <w:rsid w:val="00B201CC"/>
    <w:rsid w:val="00B20359"/>
    <w:rsid w:val="00B22A0E"/>
    <w:rsid w:val="00B22E3C"/>
    <w:rsid w:val="00B23DAC"/>
    <w:rsid w:val="00B23E26"/>
    <w:rsid w:val="00B24998"/>
    <w:rsid w:val="00B27202"/>
    <w:rsid w:val="00B3045E"/>
    <w:rsid w:val="00B30BF2"/>
    <w:rsid w:val="00B3101E"/>
    <w:rsid w:val="00B317A4"/>
    <w:rsid w:val="00B31B2B"/>
    <w:rsid w:val="00B328DB"/>
    <w:rsid w:val="00B32995"/>
    <w:rsid w:val="00B32A72"/>
    <w:rsid w:val="00B3334D"/>
    <w:rsid w:val="00B33C9D"/>
    <w:rsid w:val="00B34232"/>
    <w:rsid w:val="00B3423A"/>
    <w:rsid w:val="00B34F24"/>
    <w:rsid w:val="00B35770"/>
    <w:rsid w:val="00B357B6"/>
    <w:rsid w:val="00B359F5"/>
    <w:rsid w:val="00B36094"/>
    <w:rsid w:val="00B37044"/>
    <w:rsid w:val="00B370C0"/>
    <w:rsid w:val="00B37486"/>
    <w:rsid w:val="00B37505"/>
    <w:rsid w:val="00B376F8"/>
    <w:rsid w:val="00B37C86"/>
    <w:rsid w:val="00B37C91"/>
    <w:rsid w:val="00B40092"/>
    <w:rsid w:val="00B404E8"/>
    <w:rsid w:val="00B40579"/>
    <w:rsid w:val="00B409D3"/>
    <w:rsid w:val="00B41FAD"/>
    <w:rsid w:val="00B42ECB"/>
    <w:rsid w:val="00B434CA"/>
    <w:rsid w:val="00B43FED"/>
    <w:rsid w:val="00B44237"/>
    <w:rsid w:val="00B445B0"/>
    <w:rsid w:val="00B452FE"/>
    <w:rsid w:val="00B45442"/>
    <w:rsid w:val="00B45620"/>
    <w:rsid w:val="00B46753"/>
    <w:rsid w:val="00B469B1"/>
    <w:rsid w:val="00B46ABC"/>
    <w:rsid w:val="00B4720F"/>
    <w:rsid w:val="00B4756E"/>
    <w:rsid w:val="00B47643"/>
    <w:rsid w:val="00B477A1"/>
    <w:rsid w:val="00B478E2"/>
    <w:rsid w:val="00B47E59"/>
    <w:rsid w:val="00B52100"/>
    <w:rsid w:val="00B521B1"/>
    <w:rsid w:val="00B526BF"/>
    <w:rsid w:val="00B52AE9"/>
    <w:rsid w:val="00B539BC"/>
    <w:rsid w:val="00B54979"/>
    <w:rsid w:val="00B54E6A"/>
    <w:rsid w:val="00B55CEC"/>
    <w:rsid w:val="00B564E9"/>
    <w:rsid w:val="00B564FB"/>
    <w:rsid w:val="00B566C1"/>
    <w:rsid w:val="00B570F4"/>
    <w:rsid w:val="00B57C3D"/>
    <w:rsid w:val="00B57D50"/>
    <w:rsid w:val="00B60441"/>
    <w:rsid w:val="00B60945"/>
    <w:rsid w:val="00B61AC0"/>
    <w:rsid w:val="00B61C51"/>
    <w:rsid w:val="00B61FA0"/>
    <w:rsid w:val="00B630F8"/>
    <w:rsid w:val="00B63FAE"/>
    <w:rsid w:val="00B643B7"/>
    <w:rsid w:val="00B6465F"/>
    <w:rsid w:val="00B646BD"/>
    <w:rsid w:val="00B64CD1"/>
    <w:rsid w:val="00B65B8E"/>
    <w:rsid w:val="00B6615D"/>
    <w:rsid w:val="00B662E0"/>
    <w:rsid w:val="00B66B74"/>
    <w:rsid w:val="00B677ED"/>
    <w:rsid w:val="00B70981"/>
    <w:rsid w:val="00B714C1"/>
    <w:rsid w:val="00B715DF"/>
    <w:rsid w:val="00B721D6"/>
    <w:rsid w:val="00B73269"/>
    <w:rsid w:val="00B744C5"/>
    <w:rsid w:val="00B75468"/>
    <w:rsid w:val="00B75A37"/>
    <w:rsid w:val="00B75F1F"/>
    <w:rsid w:val="00B76088"/>
    <w:rsid w:val="00B762F6"/>
    <w:rsid w:val="00B769E5"/>
    <w:rsid w:val="00B80033"/>
    <w:rsid w:val="00B802BC"/>
    <w:rsid w:val="00B8148F"/>
    <w:rsid w:val="00B8194D"/>
    <w:rsid w:val="00B826E6"/>
    <w:rsid w:val="00B82C4F"/>
    <w:rsid w:val="00B82D9C"/>
    <w:rsid w:val="00B8329B"/>
    <w:rsid w:val="00B83497"/>
    <w:rsid w:val="00B83696"/>
    <w:rsid w:val="00B837BA"/>
    <w:rsid w:val="00B83CCD"/>
    <w:rsid w:val="00B84833"/>
    <w:rsid w:val="00B855EC"/>
    <w:rsid w:val="00B858AD"/>
    <w:rsid w:val="00B85B75"/>
    <w:rsid w:val="00B86CDC"/>
    <w:rsid w:val="00B86D36"/>
    <w:rsid w:val="00B87334"/>
    <w:rsid w:val="00B91570"/>
    <w:rsid w:val="00B91950"/>
    <w:rsid w:val="00B91FC7"/>
    <w:rsid w:val="00B9202C"/>
    <w:rsid w:val="00B93924"/>
    <w:rsid w:val="00B952F6"/>
    <w:rsid w:val="00B95BC9"/>
    <w:rsid w:val="00B965CD"/>
    <w:rsid w:val="00B9705B"/>
    <w:rsid w:val="00B9748A"/>
    <w:rsid w:val="00B97949"/>
    <w:rsid w:val="00B97C49"/>
    <w:rsid w:val="00BA1C23"/>
    <w:rsid w:val="00BA1EDF"/>
    <w:rsid w:val="00BA2657"/>
    <w:rsid w:val="00BA3277"/>
    <w:rsid w:val="00BA468C"/>
    <w:rsid w:val="00BA4CA3"/>
    <w:rsid w:val="00BA4ED1"/>
    <w:rsid w:val="00BA5104"/>
    <w:rsid w:val="00BA5A11"/>
    <w:rsid w:val="00BA5BD7"/>
    <w:rsid w:val="00BA62A7"/>
    <w:rsid w:val="00BA6BC1"/>
    <w:rsid w:val="00BA7E26"/>
    <w:rsid w:val="00BB0D37"/>
    <w:rsid w:val="00BB1D04"/>
    <w:rsid w:val="00BB1D86"/>
    <w:rsid w:val="00BB2B60"/>
    <w:rsid w:val="00BB3170"/>
    <w:rsid w:val="00BB365E"/>
    <w:rsid w:val="00BB38EE"/>
    <w:rsid w:val="00BB3B60"/>
    <w:rsid w:val="00BB3DAC"/>
    <w:rsid w:val="00BB441B"/>
    <w:rsid w:val="00BB4C2E"/>
    <w:rsid w:val="00BB4C99"/>
    <w:rsid w:val="00BB4DAD"/>
    <w:rsid w:val="00BB5697"/>
    <w:rsid w:val="00BB5B6E"/>
    <w:rsid w:val="00BB69DE"/>
    <w:rsid w:val="00BB6F3B"/>
    <w:rsid w:val="00BB7489"/>
    <w:rsid w:val="00BB7684"/>
    <w:rsid w:val="00BB7C75"/>
    <w:rsid w:val="00BB7D26"/>
    <w:rsid w:val="00BC0043"/>
    <w:rsid w:val="00BC0370"/>
    <w:rsid w:val="00BC0E99"/>
    <w:rsid w:val="00BC133A"/>
    <w:rsid w:val="00BC1F9C"/>
    <w:rsid w:val="00BC2216"/>
    <w:rsid w:val="00BC2A34"/>
    <w:rsid w:val="00BC310A"/>
    <w:rsid w:val="00BC56DC"/>
    <w:rsid w:val="00BC595C"/>
    <w:rsid w:val="00BC6051"/>
    <w:rsid w:val="00BC6087"/>
    <w:rsid w:val="00BC61A4"/>
    <w:rsid w:val="00BC6957"/>
    <w:rsid w:val="00BD02F2"/>
    <w:rsid w:val="00BD0814"/>
    <w:rsid w:val="00BD08FB"/>
    <w:rsid w:val="00BD0D2F"/>
    <w:rsid w:val="00BD17A9"/>
    <w:rsid w:val="00BD1C1B"/>
    <w:rsid w:val="00BD205F"/>
    <w:rsid w:val="00BD265B"/>
    <w:rsid w:val="00BD3C36"/>
    <w:rsid w:val="00BD4D18"/>
    <w:rsid w:val="00BD4FF6"/>
    <w:rsid w:val="00BD57B7"/>
    <w:rsid w:val="00BD6535"/>
    <w:rsid w:val="00BD6B93"/>
    <w:rsid w:val="00BD7BF8"/>
    <w:rsid w:val="00BE0652"/>
    <w:rsid w:val="00BE0F9C"/>
    <w:rsid w:val="00BE1858"/>
    <w:rsid w:val="00BE188F"/>
    <w:rsid w:val="00BE1D66"/>
    <w:rsid w:val="00BE2B2A"/>
    <w:rsid w:val="00BE34B0"/>
    <w:rsid w:val="00BE3593"/>
    <w:rsid w:val="00BE384F"/>
    <w:rsid w:val="00BE3AC4"/>
    <w:rsid w:val="00BE3E15"/>
    <w:rsid w:val="00BE471A"/>
    <w:rsid w:val="00BE4893"/>
    <w:rsid w:val="00BE5729"/>
    <w:rsid w:val="00BE591E"/>
    <w:rsid w:val="00BE5BF1"/>
    <w:rsid w:val="00BE6371"/>
    <w:rsid w:val="00BE6CEA"/>
    <w:rsid w:val="00BE7C10"/>
    <w:rsid w:val="00BE7F9F"/>
    <w:rsid w:val="00BF00D7"/>
    <w:rsid w:val="00BF0C4B"/>
    <w:rsid w:val="00BF10AF"/>
    <w:rsid w:val="00BF28A6"/>
    <w:rsid w:val="00BF2E1B"/>
    <w:rsid w:val="00BF3278"/>
    <w:rsid w:val="00BF3540"/>
    <w:rsid w:val="00BF39A3"/>
    <w:rsid w:val="00BF4711"/>
    <w:rsid w:val="00BF48FD"/>
    <w:rsid w:val="00BF5FBE"/>
    <w:rsid w:val="00BF68BE"/>
    <w:rsid w:val="00BF6B93"/>
    <w:rsid w:val="00BF75D3"/>
    <w:rsid w:val="00BF7E5F"/>
    <w:rsid w:val="00C00370"/>
    <w:rsid w:val="00C006EB"/>
    <w:rsid w:val="00C00872"/>
    <w:rsid w:val="00C008B7"/>
    <w:rsid w:val="00C008ED"/>
    <w:rsid w:val="00C00914"/>
    <w:rsid w:val="00C00DBB"/>
    <w:rsid w:val="00C0232A"/>
    <w:rsid w:val="00C0326E"/>
    <w:rsid w:val="00C03BBD"/>
    <w:rsid w:val="00C04117"/>
    <w:rsid w:val="00C049AE"/>
    <w:rsid w:val="00C05B64"/>
    <w:rsid w:val="00C06592"/>
    <w:rsid w:val="00C06630"/>
    <w:rsid w:val="00C06F7E"/>
    <w:rsid w:val="00C072FA"/>
    <w:rsid w:val="00C078DA"/>
    <w:rsid w:val="00C1002B"/>
    <w:rsid w:val="00C104A7"/>
    <w:rsid w:val="00C1219E"/>
    <w:rsid w:val="00C12ABE"/>
    <w:rsid w:val="00C12EBF"/>
    <w:rsid w:val="00C143A2"/>
    <w:rsid w:val="00C15CF0"/>
    <w:rsid w:val="00C16420"/>
    <w:rsid w:val="00C16BC2"/>
    <w:rsid w:val="00C176C4"/>
    <w:rsid w:val="00C1774A"/>
    <w:rsid w:val="00C20A19"/>
    <w:rsid w:val="00C20CA6"/>
    <w:rsid w:val="00C210DE"/>
    <w:rsid w:val="00C211F5"/>
    <w:rsid w:val="00C216B2"/>
    <w:rsid w:val="00C21C3E"/>
    <w:rsid w:val="00C21E25"/>
    <w:rsid w:val="00C22B35"/>
    <w:rsid w:val="00C22FB0"/>
    <w:rsid w:val="00C2352B"/>
    <w:rsid w:val="00C23F21"/>
    <w:rsid w:val="00C24385"/>
    <w:rsid w:val="00C2488D"/>
    <w:rsid w:val="00C24B92"/>
    <w:rsid w:val="00C24CED"/>
    <w:rsid w:val="00C24FE1"/>
    <w:rsid w:val="00C2537C"/>
    <w:rsid w:val="00C25636"/>
    <w:rsid w:val="00C25887"/>
    <w:rsid w:val="00C26406"/>
    <w:rsid w:val="00C271D3"/>
    <w:rsid w:val="00C27B77"/>
    <w:rsid w:val="00C3119B"/>
    <w:rsid w:val="00C3138B"/>
    <w:rsid w:val="00C31416"/>
    <w:rsid w:val="00C316F2"/>
    <w:rsid w:val="00C31E56"/>
    <w:rsid w:val="00C31FB2"/>
    <w:rsid w:val="00C31FD9"/>
    <w:rsid w:val="00C320AE"/>
    <w:rsid w:val="00C32648"/>
    <w:rsid w:val="00C327BB"/>
    <w:rsid w:val="00C32A09"/>
    <w:rsid w:val="00C33FA6"/>
    <w:rsid w:val="00C34771"/>
    <w:rsid w:val="00C35287"/>
    <w:rsid w:val="00C35486"/>
    <w:rsid w:val="00C36903"/>
    <w:rsid w:val="00C371E6"/>
    <w:rsid w:val="00C40388"/>
    <w:rsid w:val="00C4053D"/>
    <w:rsid w:val="00C40D2D"/>
    <w:rsid w:val="00C41018"/>
    <w:rsid w:val="00C424A9"/>
    <w:rsid w:val="00C429EC"/>
    <w:rsid w:val="00C42F52"/>
    <w:rsid w:val="00C43015"/>
    <w:rsid w:val="00C43658"/>
    <w:rsid w:val="00C4424C"/>
    <w:rsid w:val="00C45101"/>
    <w:rsid w:val="00C4582F"/>
    <w:rsid w:val="00C458CE"/>
    <w:rsid w:val="00C45AA1"/>
    <w:rsid w:val="00C46782"/>
    <w:rsid w:val="00C46E04"/>
    <w:rsid w:val="00C5009A"/>
    <w:rsid w:val="00C520C5"/>
    <w:rsid w:val="00C52105"/>
    <w:rsid w:val="00C52344"/>
    <w:rsid w:val="00C52403"/>
    <w:rsid w:val="00C52856"/>
    <w:rsid w:val="00C52D8D"/>
    <w:rsid w:val="00C53AFD"/>
    <w:rsid w:val="00C5433C"/>
    <w:rsid w:val="00C545DD"/>
    <w:rsid w:val="00C54D0A"/>
    <w:rsid w:val="00C55A90"/>
    <w:rsid w:val="00C55AE2"/>
    <w:rsid w:val="00C55CCF"/>
    <w:rsid w:val="00C561EF"/>
    <w:rsid w:val="00C5757B"/>
    <w:rsid w:val="00C575A6"/>
    <w:rsid w:val="00C6181F"/>
    <w:rsid w:val="00C631FE"/>
    <w:rsid w:val="00C63487"/>
    <w:rsid w:val="00C64955"/>
    <w:rsid w:val="00C6568B"/>
    <w:rsid w:val="00C66A5C"/>
    <w:rsid w:val="00C6700A"/>
    <w:rsid w:val="00C671C1"/>
    <w:rsid w:val="00C67C35"/>
    <w:rsid w:val="00C70FBE"/>
    <w:rsid w:val="00C72049"/>
    <w:rsid w:val="00C72BE4"/>
    <w:rsid w:val="00C73055"/>
    <w:rsid w:val="00C7365F"/>
    <w:rsid w:val="00C74236"/>
    <w:rsid w:val="00C74856"/>
    <w:rsid w:val="00C74875"/>
    <w:rsid w:val="00C75409"/>
    <w:rsid w:val="00C75679"/>
    <w:rsid w:val="00C7589A"/>
    <w:rsid w:val="00C76322"/>
    <w:rsid w:val="00C763DC"/>
    <w:rsid w:val="00C7703F"/>
    <w:rsid w:val="00C771F3"/>
    <w:rsid w:val="00C772A1"/>
    <w:rsid w:val="00C77480"/>
    <w:rsid w:val="00C77569"/>
    <w:rsid w:val="00C77623"/>
    <w:rsid w:val="00C776BF"/>
    <w:rsid w:val="00C80187"/>
    <w:rsid w:val="00C8084E"/>
    <w:rsid w:val="00C809B5"/>
    <w:rsid w:val="00C80CF6"/>
    <w:rsid w:val="00C81C5B"/>
    <w:rsid w:val="00C826C2"/>
    <w:rsid w:val="00C82E0E"/>
    <w:rsid w:val="00C82EF5"/>
    <w:rsid w:val="00C83620"/>
    <w:rsid w:val="00C83B06"/>
    <w:rsid w:val="00C84211"/>
    <w:rsid w:val="00C85515"/>
    <w:rsid w:val="00C8663F"/>
    <w:rsid w:val="00C875B4"/>
    <w:rsid w:val="00C87CA3"/>
    <w:rsid w:val="00C90A02"/>
    <w:rsid w:val="00C91EA5"/>
    <w:rsid w:val="00C9215B"/>
    <w:rsid w:val="00C92630"/>
    <w:rsid w:val="00C9341A"/>
    <w:rsid w:val="00C93C7C"/>
    <w:rsid w:val="00C9481F"/>
    <w:rsid w:val="00C95418"/>
    <w:rsid w:val="00C95CD4"/>
    <w:rsid w:val="00C95E97"/>
    <w:rsid w:val="00C972AD"/>
    <w:rsid w:val="00C973E8"/>
    <w:rsid w:val="00C97523"/>
    <w:rsid w:val="00CA167B"/>
    <w:rsid w:val="00CA17A1"/>
    <w:rsid w:val="00CA1D10"/>
    <w:rsid w:val="00CA2922"/>
    <w:rsid w:val="00CA3938"/>
    <w:rsid w:val="00CA3B5B"/>
    <w:rsid w:val="00CA4DC4"/>
    <w:rsid w:val="00CA5162"/>
    <w:rsid w:val="00CA5180"/>
    <w:rsid w:val="00CA531E"/>
    <w:rsid w:val="00CA58B2"/>
    <w:rsid w:val="00CA78FA"/>
    <w:rsid w:val="00CA7D63"/>
    <w:rsid w:val="00CB058A"/>
    <w:rsid w:val="00CB11CA"/>
    <w:rsid w:val="00CB12BC"/>
    <w:rsid w:val="00CB17C4"/>
    <w:rsid w:val="00CB19E4"/>
    <w:rsid w:val="00CB46D1"/>
    <w:rsid w:val="00CB4E98"/>
    <w:rsid w:val="00CB55D3"/>
    <w:rsid w:val="00CB5C8C"/>
    <w:rsid w:val="00CB60FC"/>
    <w:rsid w:val="00CB6677"/>
    <w:rsid w:val="00CB6754"/>
    <w:rsid w:val="00CB70ED"/>
    <w:rsid w:val="00CB7607"/>
    <w:rsid w:val="00CB762B"/>
    <w:rsid w:val="00CB7B89"/>
    <w:rsid w:val="00CC0450"/>
    <w:rsid w:val="00CC0D20"/>
    <w:rsid w:val="00CC109F"/>
    <w:rsid w:val="00CC11C7"/>
    <w:rsid w:val="00CC2000"/>
    <w:rsid w:val="00CC20FF"/>
    <w:rsid w:val="00CC2541"/>
    <w:rsid w:val="00CC289C"/>
    <w:rsid w:val="00CC4014"/>
    <w:rsid w:val="00CC42A3"/>
    <w:rsid w:val="00CC462C"/>
    <w:rsid w:val="00CC497F"/>
    <w:rsid w:val="00CC4E85"/>
    <w:rsid w:val="00CC4FB3"/>
    <w:rsid w:val="00CC5251"/>
    <w:rsid w:val="00CC5A69"/>
    <w:rsid w:val="00CC5F8D"/>
    <w:rsid w:val="00CC757F"/>
    <w:rsid w:val="00CC7857"/>
    <w:rsid w:val="00CC7BA4"/>
    <w:rsid w:val="00CD05C6"/>
    <w:rsid w:val="00CD0D6D"/>
    <w:rsid w:val="00CD13C4"/>
    <w:rsid w:val="00CD2169"/>
    <w:rsid w:val="00CD2D20"/>
    <w:rsid w:val="00CD3175"/>
    <w:rsid w:val="00CD350B"/>
    <w:rsid w:val="00CD354C"/>
    <w:rsid w:val="00CD39D3"/>
    <w:rsid w:val="00CD4339"/>
    <w:rsid w:val="00CD454B"/>
    <w:rsid w:val="00CD4C44"/>
    <w:rsid w:val="00CD4E7D"/>
    <w:rsid w:val="00CD566A"/>
    <w:rsid w:val="00CD5921"/>
    <w:rsid w:val="00CD7099"/>
    <w:rsid w:val="00CD78D5"/>
    <w:rsid w:val="00CD7C38"/>
    <w:rsid w:val="00CE086B"/>
    <w:rsid w:val="00CE1830"/>
    <w:rsid w:val="00CE1E8E"/>
    <w:rsid w:val="00CE22B6"/>
    <w:rsid w:val="00CE4139"/>
    <w:rsid w:val="00CE47AC"/>
    <w:rsid w:val="00CE4AF2"/>
    <w:rsid w:val="00CE4B1D"/>
    <w:rsid w:val="00CE503D"/>
    <w:rsid w:val="00CE53BA"/>
    <w:rsid w:val="00CE6E3B"/>
    <w:rsid w:val="00CE74DC"/>
    <w:rsid w:val="00CE7AAE"/>
    <w:rsid w:val="00CF0DEC"/>
    <w:rsid w:val="00CF0DF9"/>
    <w:rsid w:val="00CF10E3"/>
    <w:rsid w:val="00CF1A1D"/>
    <w:rsid w:val="00CF238A"/>
    <w:rsid w:val="00CF2DA6"/>
    <w:rsid w:val="00CF30A4"/>
    <w:rsid w:val="00CF3A35"/>
    <w:rsid w:val="00CF513E"/>
    <w:rsid w:val="00CF6E5F"/>
    <w:rsid w:val="00D003C9"/>
    <w:rsid w:val="00D01159"/>
    <w:rsid w:val="00D02360"/>
    <w:rsid w:val="00D0236B"/>
    <w:rsid w:val="00D024EF"/>
    <w:rsid w:val="00D02543"/>
    <w:rsid w:val="00D02AEF"/>
    <w:rsid w:val="00D02B0B"/>
    <w:rsid w:val="00D02D18"/>
    <w:rsid w:val="00D03110"/>
    <w:rsid w:val="00D043B0"/>
    <w:rsid w:val="00D046E2"/>
    <w:rsid w:val="00D05557"/>
    <w:rsid w:val="00D076A6"/>
    <w:rsid w:val="00D10713"/>
    <w:rsid w:val="00D11E7A"/>
    <w:rsid w:val="00D11FE3"/>
    <w:rsid w:val="00D11FF5"/>
    <w:rsid w:val="00D1263E"/>
    <w:rsid w:val="00D12D7E"/>
    <w:rsid w:val="00D12FFE"/>
    <w:rsid w:val="00D15765"/>
    <w:rsid w:val="00D15D7E"/>
    <w:rsid w:val="00D167BB"/>
    <w:rsid w:val="00D16A94"/>
    <w:rsid w:val="00D1765E"/>
    <w:rsid w:val="00D205F4"/>
    <w:rsid w:val="00D20EAD"/>
    <w:rsid w:val="00D20FCA"/>
    <w:rsid w:val="00D21748"/>
    <w:rsid w:val="00D21B69"/>
    <w:rsid w:val="00D21CB8"/>
    <w:rsid w:val="00D223B6"/>
    <w:rsid w:val="00D22CFF"/>
    <w:rsid w:val="00D241D9"/>
    <w:rsid w:val="00D245B8"/>
    <w:rsid w:val="00D2463D"/>
    <w:rsid w:val="00D246AB"/>
    <w:rsid w:val="00D247D0"/>
    <w:rsid w:val="00D250B8"/>
    <w:rsid w:val="00D254A5"/>
    <w:rsid w:val="00D2698A"/>
    <w:rsid w:val="00D269C5"/>
    <w:rsid w:val="00D26D6B"/>
    <w:rsid w:val="00D26EAB"/>
    <w:rsid w:val="00D271E9"/>
    <w:rsid w:val="00D2780E"/>
    <w:rsid w:val="00D27AA3"/>
    <w:rsid w:val="00D27FC8"/>
    <w:rsid w:val="00D30112"/>
    <w:rsid w:val="00D324BE"/>
    <w:rsid w:val="00D325D7"/>
    <w:rsid w:val="00D32AEC"/>
    <w:rsid w:val="00D32C19"/>
    <w:rsid w:val="00D32EF1"/>
    <w:rsid w:val="00D338B1"/>
    <w:rsid w:val="00D33DED"/>
    <w:rsid w:val="00D34AAC"/>
    <w:rsid w:val="00D3549A"/>
    <w:rsid w:val="00D362A3"/>
    <w:rsid w:val="00D36A85"/>
    <w:rsid w:val="00D36C5F"/>
    <w:rsid w:val="00D37FE3"/>
    <w:rsid w:val="00D40417"/>
    <w:rsid w:val="00D404D9"/>
    <w:rsid w:val="00D409C2"/>
    <w:rsid w:val="00D41C51"/>
    <w:rsid w:val="00D4335B"/>
    <w:rsid w:val="00D433E9"/>
    <w:rsid w:val="00D43C07"/>
    <w:rsid w:val="00D448CF"/>
    <w:rsid w:val="00D44AB5"/>
    <w:rsid w:val="00D44C14"/>
    <w:rsid w:val="00D4507F"/>
    <w:rsid w:val="00D45273"/>
    <w:rsid w:val="00D45DF1"/>
    <w:rsid w:val="00D4679A"/>
    <w:rsid w:val="00D47405"/>
    <w:rsid w:val="00D477D8"/>
    <w:rsid w:val="00D47B94"/>
    <w:rsid w:val="00D506E6"/>
    <w:rsid w:val="00D5097D"/>
    <w:rsid w:val="00D50E38"/>
    <w:rsid w:val="00D51224"/>
    <w:rsid w:val="00D512D4"/>
    <w:rsid w:val="00D51DFD"/>
    <w:rsid w:val="00D524BD"/>
    <w:rsid w:val="00D53341"/>
    <w:rsid w:val="00D535FD"/>
    <w:rsid w:val="00D53799"/>
    <w:rsid w:val="00D53C45"/>
    <w:rsid w:val="00D5418C"/>
    <w:rsid w:val="00D544AD"/>
    <w:rsid w:val="00D54519"/>
    <w:rsid w:val="00D54ADD"/>
    <w:rsid w:val="00D54BF1"/>
    <w:rsid w:val="00D558C8"/>
    <w:rsid w:val="00D55B21"/>
    <w:rsid w:val="00D56099"/>
    <w:rsid w:val="00D5626E"/>
    <w:rsid w:val="00D573C6"/>
    <w:rsid w:val="00D574D7"/>
    <w:rsid w:val="00D60149"/>
    <w:rsid w:val="00D61F94"/>
    <w:rsid w:val="00D6204D"/>
    <w:rsid w:val="00D62098"/>
    <w:rsid w:val="00D62581"/>
    <w:rsid w:val="00D62694"/>
    <w:rsid w:val="00D626D4"/>
    <w:rsid w:val="00D63432"/>
    <w:rsid w:val="00D636D8"/>
    <w:rsid w:val="00D64215"/>
    <w:rsid w:val="00D64A40"/>
    <w:rsid w:val="00D650A2"/>
    <w:rsid w:val="00D65E5A"/>
    <w:rsid w:val="00D6710B"/>
    <w:rsid w:val="00D67232"/>
    <w:rsid w:val="00D6780C"/>
    <w:rsid w:val="00D67B05"/>
    <w:rsid w:val="00D71275"/>
    <w:rsid w:val="00D7169F"/>
    <w:rsid w:val="00D716BC"/>
    <w:rsid w:val="00D71776"/>
    <w:rsid w:val="00D71781"/>
    <w:rsid w:val="00D72A23"/>
    <w:rsid w:val="00D74023"/>
    <w:rsid w:val="00D74061"/>
    <w:rsid w:val="00D740CF"/>
    <w:rsid w:val="00D75759"/>
    <w:rsid w:val="00D75AAC"/>
    <w:rsid w:val="00D75BB8"/>
    <w:rsid w:val="00D75CA7"/>
    <w:rsid w:val="00D7601C"/>
    <w:rsid w:val="00D7642A"/>
    <w:rsid w:val="00D76C11"/>
    <w:rsid w:val="00D771DD"/>
    <w:rsid w:val="00D77BCF"/>
    <w:rsid w:val="00D801EC"/>
    <w:rsid w:val="00D81102"/>
    <w:rsid w:val="00D8166F"/>
    <w:rsid w:val="00D8186D"/>
    <w:rsid w:val="00D819AA"/>
    <w:rsid w:val="00D81A1A"/>
    <w:rsid w:val="00D81B32"/>
    <w:rsid w:val="00D833A8"/>
    <w:rsid w:val="00D8386B"/>
    <w:rsid w:val="00D842D5"/>
    <w:rsid w:val="00D84907"/>
    <w:rsid w:val="00D84AF4"/>
    <w:rsid w:val="00D850BD"/>
    <w:rsid w:val="00D8704D"/>
    <w:rsid w:val="00D87CD7"/>
    <w:rsid w:val="00D90043"/>
    <w:rsid w:val="00D90AB4"/>
    <w:rsid w:val="00D90B2D"/>
    <w:rsid w:val="00D91232"/>
    <w:rsid w:val="00D914BD"/>
    <w:rsid w:val="00D91E92"/>
    <w:rsid w:val="00D9297D"/>
    <w:rsid w:val="00D93171"/>
    <w:rsid w:val="00D93475"/>
    <w:rsid w:val="00D93C0A"/>
    <w:rsid w:val="00D9485B"/>
    <w:rsid w:val="00D948FD"/>
    <w:rsid w:val="00D94BD2"/>
    <w:rsid w:val="00D95105"/>
    <w:rsid w:val="00D955B0"/>
    <w:rsid w:val="00D96690"/>
    <w:rsid w:val="00D972FC"/>
    <w:rsid w:val="00D97A5B"/>
    <w:rsid w:val="00DA03D6"/>
    <w:rsid w:val="00DA148B"/>
    <w:rsid w:val="00DA1B63"/>
    <w:rsid w:val="00DA1C76"/>
    <w:rsid w:val="00DA2093"/>
    <w:rsid w:val="00DA23BA"/>
    <w:rsid w:val="00DA2B2B"/>
    <w:rsid w:val="00DA3266"/>
    <w:rsid w:val="00DA381E"/>
    <w:rsid w:val="00DA4109"/>
    <w:rsid w:val="00DA5110"/>
    <w:rsid w:val="00DA55B5"/>
    <w:rsid w:val="00DA59ED"/>
    <w:rsid w:val="00DA60FD"/>
    <w:rsid w:val="00DB0B85"/>
    <w:rsid w:val="00DB0E55"/>
    <w:rsid w:val="00DB2434"/>
    <w:rsid w:val="00DB27F0"/>
    <w:rsid w:val="00DB2B86"/>
    <w:rsid w:val="00DB34B8"/>
    <w:rsid w:val="00DB4405"/>
    <w:rsid w:val="00DB49CB"/>
    <w:rsid w:val="00DB57E2"/>
    <w:rsid w:val="00DB5935"/>
    <w:rsid w:val="00DB5ED0"/>
    <w:rsid w:val="00DB6CD5"/>
    <w:rsid w:val="00DB7016"/>
    <w:rsid w:val="00DB726A"/>
    <w:rsid w:val="00DB746D"/>
    <w:rsid w:val="00DB7716"/>
    <w:rsid w:val="00DB7EDC"/>
    <w:rsid w:val="00DB7FF4"/>
    <w:rsid w:val="00DC0B62"/>
    <w:rsid w:val="00DC1698"/>
    <w:rsid w:val="00DC1893"/>
    <w:rsid w:val="00DC1AF0"/>
    <w:rsid w:val="00DC21BC"/>
    <w:rsid w:val="00DC245F"/>
    <w:rsid w:val="00DC255D"/>
    <w:rsid w:val="00DC315F"/>
    <w:rsid w:val="00DC56EA"/>
    <w:rsid w:val="00DC58A6"/>
    <w:rsid w:val="00DC5AC0"/>
    <w:rsid w:val="00DC5FFE"/>
    <w:rsid w:val="00DC6279"/>
    <w:rsid w:val="00DC6944"/>
    <w:rsid w:val="00DC6B62"/>
    <w:rsid w:val="00DC6CBB"/>
    <w:rsid w:val="00DC762A"/>
    <w:rsid w:val="00DC796C"/>
    <w:rsid w:val="00DD1B2A"/>
    <w:rsid w:val="00DD23D6"/>
    <w:rsid w:val="00DD2740"/>
    <w:rsid w:val="00DD2D86"/>
    <w:rsid w:val="00DD3A90"/>
    <w:rsid w:val="00DD3CF1"/>
    <w:rsid w:val="00DD4029"/>
    <w:rsid w:val="00DD482D"/>
    <w:rsid w:val="00DD4EC3"/>
    <w:rsid w:val="00DD600D"/>
    <w:rsid w:val="00DD6D89"/>
    <w:rsid w:val="00DD7457"/>
    <w:rsid w:val="00DD7F59"/>
    <w:rsid w:val="00DE0159"/>
    <w:rsid w:val="00DE0532"/>
    <w:rsid w:val="00DE1293"/>
    <w:rsid w:val="00DE1CF7"/>
    <w:rsid w:val="00DE1EA0"/>
    <w:rsid w:val="00DE2336"/>
    <w:rsid w:val="00DE2555"/>
    <w:rsid w:val="00DE286C"/>
    <w:rsid w:val="00DE2D8E"/>
    <w:rsid w:val="00DE2ED1"/>
    <w:rsid w:val="00DE47ED"/>
    <w:rsid w:val="00DE490F"/>
    <w:rsid w:val="00DE4937"/>
    <w:rsid w:val="00DE6099"/>
    <w:rsid w:val="00DE6392"/>
    <w:rsid w:val="00DE6E57"/>
    <w:rsid w:val="00DE7542"/>
    <w:rsid w:val="00DE7887"/>
    <w:rsid w:val="00DF12CA"/>
    <w:rsid w:val="00DF29D8"/>
    <w:rsid w:val="00DF321E"/>
    <w:rsid w:val="00DF390E"/>
    <w:rsid w:val="00DF3A4D"/>
    <w:rsid w:val="00DF46B5"/>
    <w:rsid w:val="00DF494D"/>
    <w:rsid w:val="00DF4CA2"/>
    <w:rsid w:val="00DF5A26"/>
    <w:rsid w:val="00DF5BB2"/>
    <w:rsid w:val="00DF73A8"/>
    <w:rsid w:val="00DF7491"/>
    <w:rsid w:val="00DF7767"/>
    <w:rsid w:val="00DF7895"/>
    <w:rsid w:val="00DF7C64"/>
    <w:rsid w:val="00E00153"/>
    <w:rsid w:val="00E006CA"/>
    <w:rsid w:val="00E01DA7"/>
    <w:rsid w:val="00E03D3A"/>
    <w:rsid w:val="00E04354"/>
    <w:rsid w:val="00E04830"/>
    <w:rsid w:val="00E04BF9"/>
    <w:rsid w:val="00E06AAD"/>
    <w:rsid w:val="00E07040"/>
    <w:rsid w:val="00E07557"/>
    <w:rsid w:val="00E07A1D"/>
    <w:rsid w:val="00E07E41"/>
    <w:rsid w:val="00E10580"/>
    <w:rsid w:val="00E107A0"/>
    <w:rsid w:val="00E10D68"/>
    <w:rsid w:val="00E10F55"/>
    <w:rsid w:val="00E11611"/>
    <w:rsid w:val="00E123DA"/>
    <w:rsid w:val="00E123DB"/>
    <w:rsid w:val="00E12740"/>
    <w:rsid w:val="00E12779"/>
    <w:rsid w:val="00E1291D"/>
    <w:rsid w:val="00E131F8"/>
    <w:rsid w:val="00E153A4"/>
    <w:rsid w:val="00E20CCE"/>
    <w:rsid w:val="00E20F1B"/>
    <w:rsid w:val="00E219FD"/>
    <w:rsid w:val="00E21D72"/>
    <w:rsid w:val="00E221D9"/>
    <w:rsid w:val="00E22B09"/>
    <w:rsid w:val="00E2315F"/>
    <w:rsid w:val="00E23CE9"/>
    <w:rsid w:val="00E23D36"/>
    <w:rsid w:val="00E23F8A"/>
    <w:rsid w:val="00E24DF6"/>
    <w:rsid w:val="00E25105"/>
    <w:rsid w:val="00E257F6"/>
    <w:rsid w:val="00E25838"/>
    <w:rsid w:val="00E261F9"/>
    <w:rsid w:val="00E26327"/>
    <w:rsid w:val="00E265A5"/>
    <w:rsid w:val="00E26D29"/>
    <w:rsid w:val="00E27480"/>
    <w:rsid w:val="00E27F37"/>
    <w:rsid w:val="00E304FA"/>
    <w:rsid w:val="00E31A2F"/>
    <w:rsid w:val="00E329C0"/>
    <w:rsid w:val="00E32C57"/>
    <w:rsid w:val="00E33E6A"/>
    <w:rsid w:val="00E35DE7"/>
    <w:rsid w:val="00E370BA"/>
    <w:rsid w:val="00E378D5"/>
    <w:rsid w:val="00E40054"/>
    <w:rsid w:val="00E4080C"/>
    <w:rsid w:val="00E40842"/>
    <w:rsid w:val="00E41177"/>
    <w:rsid w:val="00E41B20"/>
    <w:rsid w:val="00E41C2A"/>
    <w:rsid w:val="00E41F3B"/>
    <w:rsid w:val="00E42F35"/>
    <w:rsid w:val="00E431A8"/>
    <w:rsid w:val="00E435B7"/>
    <w:rsid w:val="00E446FE"/>
    <w:rsid w:val="00E44934"/>
    <w:rsid w:val="00E459CC"/>
    <w:rsid w:val="00E46B08"/>
    <w:rsid w:val="00E47D20"/>
    <w:rsid w:val="00E503B2"/>
    <w:rsid w:val="00E50715"/>
    <w:rsid w:val="00E50A4E"/>
    <w:rsid w:val="00E51469"/>
    <w:rsid w:val="00E51AD3"/>
    <w:rsid w:val="00E51AD7"/>
    <w:rsid w:val="00E51CF4"/>
    <w:rsid w:val="00E51F08"/>
    <w:rsid w:val="00E52662"/>
    <w:rsid w:val="00E5295B"/>
    <w:rsid w:val="00E53770"/>
    <w:rsid w:val="00E54774"/>
    <w:rsid w:val="00E54890"/>
    <w:rsid w:val="00E54C41"/>
    <w:rsid w:val="00E5554D"/>
    <w:rsid w:val="00E56163"/>
    <w:rsid w:val="00E56BFF"/>
    <w:rsid w:val="00E56F82"/>
    <w:rsid w:val="00E57C63"/>
    <w:rsid w:val="00E57C75"/>
    <w:rsid w:val="00E60324"/>
    <w:rsid w:val="00E60492"/>
    <w:rsid w:val="00E608FA"/>
    <w:rsid w:val="00E62326"/>
    <w:rsid w:val="00E628B0"/>
    <w:rsid w:val="00E62B81"/>
    <w:rsid w:val="00E62DFB"/>
    <w:rsid w:val="00E62E57"/>
    <w:rsid w:val="00E647BC"/>
    <w:rsid w:val="00E64AD2"/>
    <w:rsid w:val="00E64B1D"/>
    <w:rsid w:val="00E6589C"/>
    <w:rsid w:val="00E65DA5"/>
    <w:rsid w:val="00E6705B"/>
    <w:rsid w:val="00E67D42"/>
    <w:rsid w:val="00E67D7E"/>
    <w:rsid w:val="00E70B1B"/>
    <w:rsid w:val="00E7144E"/>
    <w:rsid w:val="00E714D0"/>
    <w:rsid w:val="00E7181C"/>
    <w:rsid w:val="00E719B9"/>
    <w:rsid w:val="00E71D80"/>
    <w:rsid w:val="00E72749"/>
    <w:rsid w:val="00E72D49"/>
    <w:rsid w:val="00E72D6D"/>
    <w:rsid w:val="00E7419E"/>
    <w:rsid w:val="00E7446F"/>
    <w:rsid w:val="00E75F06"/>
    <w:rsid w:val="00E7674E"/>
    <w:rsid w:val="00E76862"/>
    <w:rsid w:val="00E76E21"/>
    <w:rsid w:val="00E77C1A"/>
    <w:rsid w:val="00E8126C"/>
    <w:rsid w:val="00E82CA1"/>
    <w:rsid w:val="00E82D18"/>
    <w:rsid w:val="00E82E14"/>
    <w:rsid w:val="00E82EF9"/>
    <w:rsid w:val="00E8408C"/>
    <w:rsid w:val="00E84473"/>
    <w:rsid w:val="00E86312"/>
    <w:rsid w:val="00E87AAD"/>
    <w:rsid w:val="00E87F66"/>
    <w:rsid w:val="00E90A17"/>
    <w:rsid w:val="00E90D5E"/>
    <w:rsid w:val="00E9118C"/>
    <w:rsid w:val="00E9143F"/>
    <w:rsid w:val="00E9225A"/>
    <w:rsid w:val="00E930E8"/>
    <w:rsid w:val="00E932AE"/>
    <w:rsid w:val="00E947AB"/>
    <w:rsid w:val="00E94B6D"/>
    <w:rsid w:val="00E95AEB"/>
    <w:rsid w:val="00E95EBA"/>
    <w:rsid w:val="00E9656E"/>
    <w:rsid w:val="00E96A51"/>
    <w:rsid w:val="00E96DDA"/>
    <w:rsid w:val="00E97881"/>
    <w:rsid w:val="00E97EC6"/>
    <w:rsid w:val="00EA04F4"/>
    <w:rsid w:val="00EA0622"/>
    <w:rsid w:val="00EA06D4"/>
    <w:rsid w:val="00EA0796"/>
    <w:rsid w:val="00EA1144"/>
    <w:rsid w:val="00EA1C68"/>
    <w:rsid w:val="00EA2A53"/>
    <w:rsid w:val="00EA3726"/>
    <w:rsid w:val="00EA3F4C"/>
    <w:rsid w:val="00EA5358"/>
    <w:rsid w:val="00EA5CD6"/>
    <w:rsid w:val="00EA65A1"/>
    <w:rsid w:val="00EA6988"/>
    <w:rsid w:val="00EA6B36"/>
    <w:rsid w:val="00EA7192"/>
    <w:rsid w:val="00EA740D"/>
    <w:rsid w:val="00EA7764"/>
    <w:rsid w:val="00EA7C0A"/>
    <w:rsid w:val="00EB0D91"/>
    <w:rsid w:val="00EB11C4"/>
    <w:rsid w:val="00EB31D9"/>
    <w:rsid w:val="00EB3416"/>
    <w:rsid w:val="00EB3810"/>
    <w:rsid w:val="00EB4050"/>
    <w:rsid w:val="00EB594F"/>
    <w:rsid w:val="00EB61A6"/>
    <w:rsid w:val="00EB6D2B"/>
    <w:rsid w:val="00EB754E"/>
    <w:rsid w:val="00EB7B89"/>
    <w:rsid w:val="00EC090D"/>
    <w:rsid w:val="00EC1859"/>
    <w:rsid w:val="00EC1B72"/>
    <w:rsid w:val="00EC222A"/>
    <w:rsid w:val="00EC268B"/>
    <w:rsid w:val="00EC271E"/>
    <w:rsid w:val="00EC2827"/>
    <w:rsid w:val="00EC31DD"/>
    <w:rsid w:val="00EC35B4"/>
    <w:rsid w:val="00EC42AC"/>
    <w:rsid w:val="00EC56BD"/>
    <w:rsid w:val="00EC57AE"/>
    <w:rsid w:val="00EC5BA9"/>
    <w:rsid w:val="00EC6B5A"/>
    <w:rsid w:val="00EC6FFD"/>
    <w:rsid w:val="00ED0731"/>
    <w:rsid w:val="00ED0785"/>
    <w:rsid w:val="00ED0A39"/>
    <w:rsid w:val="00ED13C1"/>
    <w:rsid w:val="00ED1C11"/>
    <w:rsid w:val="00ED38CA"/>
    <w:rsid w:val="00ED3B05"/>
    <w:rsid w:val="00ED40CD"/>
    <w:rsid w:val="00ED414E"/>
    <w:rsid w:val="00ED44BC"/>
    <w:rsid w:val="00ED46CF"/>
    <w:rsid w:val="00ED4DB5"/>
    <w:rsid w:val="00ED51DD"/>
    <w:rsid w:val="00ED59D7"/>
    <w:rsid w:val="00ED5C34"/>
    <w:rsid w:val="00ED7B43"/>
    <w:rsid w:val="00EE0B24"/>
    <w:rsid w:val="00EE0D2F"/>
    <w:rsid w:val="00EE10F9"/>
    <w:rsid w:val="00EE2273"/>
    <w:rsid w:val="00EE295B"/>
    <w:rsid w:val="00EE2BAC"/>
    <w:rsid w:val="00EE3003"/>
    <w:rsid w:val="00EE32AA"/>
    <w:rsid w:val="00EE3D3C"/>
    <w:rsid w:val="00EE416C"/>
    <w:rsid w:val="00EE4365"/>
    <w:rsid w:val="00EE43F7"/>
    <w:rsid w:val="00EE5002"/>
    <w:rsid w:val="00EE500E"/>
    <w:rsid w:val="00EE5983"/>
    <w:rsid w:val="00EE7E05"/>
    <w:rsid w:val="00EE7E1A"/>
    <w:rsid w:val="00EE7F9D"/>
    <w:rsid w:val="00EF0E1F"/>
    <w:rsid w:val="00EF0FC4"/>
    <w:rsid w:val="00EF1496"/>
    <w:rsid w:val="00EF3321"/>
    <w:rsid w:val="00EF3742"/>
    <w:rsid w:val="00EF3D60"/>
    <w:rsid w:val="00EF3FF6"/>
    <w:rsid w:val="00EF44B8"/>
    <w:rsid w:val="00EF469F"/>
    <w:rsid w:val="00EF4996"/>
    <w:rsid w:val="00EF59FA"/>
    <w:rsid w:val="00EF643B"/>
    <w:rsid w:val="00EF6AA1"/>
    <w:rsid w:val="00EF7243"/>
    <w:rsid w:val="00EF7B3E"/>
    <w:rsid w:val="00EF7D15"/>
    <w:rsid w:val="00EF7FE2"/>
    <w:rsid w:val="00F00F57"/>
    <w:rsid w:val="00F02513"/>
    <w:rsid w:val="00F030C8"/>
    <w:rsid w:val="00F03B44"/>
    <w:rsid w:val="00F03E72"/>
    <w:rsid w:val="00F04602"/>
    <w:rsid w:val="00F052AA"/>
    <w:rsid w:val="00F0546E"/>
    <w:rsid w:val="00F058A1"/>
    <w:rsid w:val="00F05B5F"/>
    <w:rsid w:val="00F05C08"/>
    <w:rsid w:val="00F063A5"/>
    <w:rsid w:val="00F0667D"/>
    <w:rsid w:val="00F07129"/>
    <w:rsid w:val="00F10E59"/>
    <w:rsid w:val="00F1104D"/>
    <w:rsid w:val="00F11EED"/>
    <w:rsid w:val="00F11F1F"/>
    <w:rsid w:val="00F1201A"/>
    <w:rsid w:val="00F128D3"/>
    <w:rsid w:val="00F1354F"/>
    <w:rsid w:val="00F146DB"/>
    <w:rsid w:val="00F15221"/>
    <w:rsid w:val="00F15698"/>
    <w:rsid w:val="00F15A38"/>
    <w:rsid w:val="00F15AC4"/>
    <w:rsid w:val="00F1666D"/>
    <w:rsid w:val="00F16750"/>
    <w:rsid w:val="00F167F9"/>
    <w:rsid w:val="00F17197"/>
    <w:rsid w:val="00F1748E"/>
    <w:rsid w:val="00F1781B"/>
    <w:rsid w:val="00F20584"/>
    <w:rsid w:val="00F20805"/>
    <w:rsid w:val="00F20D1C"/>
    <w:rsid w:val="00F2184E"/>
    <w:rsid w:val="00F2186E"/>
    <w:rsid w:val="00F22818"/>
    <w:rsid w:val="00F22AE1"/>
    <w:rsid w:val="00F23645"/>
    <w:rsid w:val="00F2466F"/>
    <w:rsid w:val="00F24C36"/>
    <w:rsid w:val="00F24F3C"/>
    <w:rsid w:val="00F254B1"/>
    <w:rsid w:val="00F25D14"/>
    <w:rsid w:val="00F275C9"/>
    <w:rsid w:val="00F302D9"/>
    <w:rsid w:val="00F3043E"/>
    <w:rsid w:val="00F305D7"/>
    <w:rsid w:val="00F31756"/>
    <w:rsid w:val="00F33332"/>
    <w:rsid w:val="00F33382"/>
    <w:rsid w:val="00F33FD0"/>
    <w:rsid w:val="00F35A81"/>
    <w:rsid w:val="00F35D66"/>
    <w:rsid w:val="00F36029"/>
    <w:rsid w:val="00F3649B"/>
    <w:rsid w:val="00F36848"/>
    <w:rsid w:val="00F36996"/>
    <w:rsid w:val="00F3790C"/>
    <w:rsid w:val="00F37C14"/>
    <w:rsid w:val="00F4004F"/>
    <w:rsid w:val="00F40666"/>
    <w:rsid w:val="00F40E15"/>
    <w:rsid w:val="00F4104F"/>
    <w:rsid w:val="00F41C5A"/>
    <w:rsid w:val="00F41CFA"/>
    <w:rsid w:val="00F43A1B"/>
    <w:rsid w:val="00F43F44"/>
    <w:rsid w:val="00F443A3"/>
    <w:rsid w:val="00F44B7C"/>
    <w:rsid w:val="00F4527E"/>
    <w:rsid w:val="00F4560C"/>
    <w:rsid w:val="00F45AED"/>
    <w:rsid w:val="00F4659B"/>
    <w:rsid w:val="00F46936"/>
    <w:rsid w:val="00F477E2"/>
    <w:rsid w:val="00F5030D"/>
    <w:rsid w:val="00F514AF"/>
    <w:rsid w:val="00F51D12"/>
    <w:rsid w:val="00F51D1C"/>
    <w:rsid w:val="00F529CA"/>
    <w:rsid w:val="00F536B2"/>
    <w:rsid w:val="00F53AAE"/>
    <w:rsid w:val="00F53BB7"/>
    <w:rsid w:val="00F53FF8"/>
    <w:rsid w:val="00F5441B"/>
    <w:rsid w:val="00F54DB1"/>
    <w:rsid w:val="00F55019"/>
    <w:rsid w:val="00F55A33"/>
    <w:rsid w:val="00F55C77"/>
    <w:rsid w:val="00F56573"/>
    <w:rsid w:val="00F56707"/>
    <w:rsid w:val="00F56D2B"/>
    <w:rsid w:val="00F56EDD"/>
    <w:rsid w:val="00F5754B"/>
    <w:rsid w:val="00F6096E"/>
    <w:rsid w:val="00F61FE0"/>
    <w:rsid w:val="00F621E4"/>
    <w:rsid w:val="00F62CD9"/>
    <w:rsid w:val="00F637EF"/>
    <w:rsid w:val="00F638AE"/>
    <w:rsid w:val="00F63CE0"/>
    <w:rsid w:val="00F642E0"/>
    <w:rsid w:val="00F65120"/>
    <w:rsid w:val="00F6596E"/>
    <w:rsid w:val="00F65B2F"/>
    <w:rsid w:val="00F66055"/>
    <w:rsid w:val="00F66B9F"/>
    <w:rsid w:val="00F7022E"/>
    <w:rsid w:val="00F70967"/>
    <w:rsid w:val="00F70CBE"/>
    <w:rsid w:val="00F70FEC"/>
    <w:rsid w:val="00F71872"/>
    <w:rsid w:val="00F7254C"/>
    <w:rsid w:val="00F725CC"/>
    <w:rsid w:val="00F730E3"/>
    <w:rsid w:val="00F738A6"/>
    <w:rsid w:val="00F73D0D"/>
    <w:rsid w:val="00F73DF8"/>
    <w:rsid w:val="00F742E8"/>
    <w:rsid w:val="00F75DBF"/>
    <w:rsid w:val="00F767E1"/>
    <w:rsid w:val="00F76D17"/>
    <w:rsid w:val="00F76DCC"/>
    <w:rsid w:val="00F77738"/>
    <w:rsid w:val="00F778C1"/>
    <w:rsid w:val="00F8000F"/>
    <w:rsid w:val="00F80743"/>
    <w:rsid w:val="00F80D72"/>
    <w:rsid w:val="00F80E3A"/>
    <w:rsid w:val="00F81229"/>
    <w:rsid w:val="00F815EB"/>
    <w:rsid w:val="00F8182F"/>
    <w:rsid w:val="00F82422"/>
    <w:rsid w:val="00F83712"/>
    <w:rsid w:val="00F84BE2"/>
    <w:rsid w:val="00F85CA2"/>
    <w:rsid w:val="00F864CC"/>
    <w:rsid w:val="00F87660"/>
    <w:rsid w:val="00F87B00"/>
    <w:rsid w:val="00F87F19"/>
    <w:rsid w:val="00F90053"/>
    <w:rsid w:val="00F90279"/>
    <w:rsid w:val="00F902AC"/>
    <w:rsid w:val="00F90C92"/>
    <w:rsid w:val="00F90CA3"/>
    <w:rsid w:val="00F917E4"/>
    <w:rsid w:val="00F94391"/>
    <w:rsid w:val="00F94673"/>
    <w:rsid w:val="00F949E3"/>
    <w:rsid w:val="00F94D42"/>
    <w:rsid w:val="00F95066"/>
    <w:rsid w:val="00F97203"/>
    <w:rsid w:val="00F9731C"/>
    <w:rsid w:val="00F974FB"/>
    <w:rsid w:val="00F97FD4"/>
    <w:rsid w:val="00FA0234"/>
    <w:rsid w:val="00FA0788"/>
    <w:rsid w:val="00FA0791"/>
    <w:rsid w:val="00FA2F3A"/>
    <w:rsid w:val="00FA318E"/>
    <w:rsid w:val="00FA4300"/>
    <w:rsid w:val="00FA4672"/>
    <w:rsid w:val="00FA5E62"/>
    <w:rsid w:val="00FA623C"/>
    <w:rsid w:val="00FA69A9"/>
    <w:rsid w:val="00FA6DB5"/>
    <w:rsid w:val="00FA78A4"/>
    <w:rsid w:val="00FB0E59"/>
    <w:rsid w:val="00FB0ED9"/>
    <w:rsid w:val="00FB13CC"/>
    <w:rsid w:val="00FB1C42"/>
    <w:rsid w:val="00FB2C5C"/>
    <w:rsid w:val="00FB32CA"/>
    <w:rsid w:val="00FB35AE"/>
    <w:rsid w:val="00FB428A"/>
    <w:rsid w:val="00FB4838"/>
    <w:rsid w:val="00FB4F39"/>
    <w:rsid w:val="00FB50F6"/>
    <w:rsid w:val="00FB554F"/>
    <w:rsid w:val="00FB6524"/>
    <w:rsid w:val="00FB6E33"/>
    <w:rsid w:val="00FB72FE"/>
    <w:rsid w:val="00FB7618"/>
    <w:rsid w:val="00FB7A8B"/>
    <w:rsid w:val="00FB7C0E"/>
    <w:rsid w:val="00FC1120"/>
    <w:rsid w:val="00FC18A2"/>
    <w:rsid w:val="00FC1EA0"/>
    <w:rsid w:val="00FC2A9D"/>
    <w:rsid w:val="00FC35A8"/>
    <w:rsid w:val="00FC3D8E"/>
    <w:rsid w:val="00FC4232"/>
    <w:rsid w:val="00FC4788"/>
    <w:rsid w:val="00FC48E3"/>
    <w:rsid w:val="00FC50F6"/>
    <w:rsid w:val="00FC5742"/>
    <w:rsid w:val="00FC5A0E"/>
    <w:rsid w:val="00FC72E7"/>
    <w:rsid w:val="00FC7BEE"/>
    <w:rsid w:val="00FD0D1E"/>
    <w:rsid w:val="00FD2229"/>
    <w:rsid w:val="00FD240F"/>
    <w:rsid w:val="00FD3A97"/>
    <w:rsid w:val="00FD40A9"/>
    <w:rsid w:val="00FD445B"/>
    <w:rsid w:val="00FD4573"/>
    <w:rsid w:val="00FD4EA3"/>
    <w:rsid w:val="00FD506C"/>
    <w:rsid w:val="00FD61BD"/>
    <w:rsid w:val="00FD6938"/>
    <w:rsid w:val="00FD7D90"/>
    <w:rsid w:val="00FE09BE"/>
    <w:rsid w:val="00FE0AEB"/>
    <w:rsid w:val="00FE1C18"/>
    <w:rsid w:val="00FE22B9"/>
    <w:rsid w:val="00FE3CA6"/>
    <w:rsid w:val="00FE3EFC"/>
    <w:rsid w:val="00FE4646"/>
    <w:rsid w:val="00FE5042"/>
    <w:rsid w:val="00FE593A"/>
    <w:rsid w:val="00FE6472"/>
    <w:rsid w:val="00FE6A41"/>
    <w:rsid w:val="00FE6E57"/>
    <w:rsid w:val="00FE782E"/>
    <w:rsid w:val="00FF0695"/>
    <w:rsid w:val="00FF0745"/>
    <w:rsid w:val="00FF07C6"/>
    <w:rsid w:val="00FF09DD"/>
    <w:rsid w:val="00FF1323"/>
    <w:rsid w:val="00FF260A"/>
    <w:rsid w:val="00FF2EAA"/>
    <w:rsid w:val="00FF3278"/>
    <w:rsid w:val="00FF331A"/>
    <w:rsid w:val="00FF3C81"/>
    <w:rsid w:val="00FF4189"/>
    <w:rsid w:val="00FF49FC"/>
    <w:rsid w:val="00FF4A64"/>
    <w:rsid w:val="00FF5287"/>
    <w:rsid w:val="00FF57F5"/>
    <w:rsid w:val="00FF6C2D"/>
    <w:rsid w:val="00FF70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54083B"/>
  <w15:docId w15:val="{9B56E530-D767-4DD3-8422-25497563E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4DF"/>
    <w:pPr>
      <w:spacing w:after="0"/>
    </w:pPr>
  </w:style>
  <w:style w:type="paragraph" w:styleId="Ttulo1">
    <w:name w:val="heading 1"/>
    <w:aliases w:val="Titulo 1,Heading 1 Char,Heading I,Título 11,h1,Part,ExHeading 1,H1 Char,Título 1 anexo,H1"/>
    <w:basedOn w:val="Normal"/>
    <w:next w:val="Normal"/>
    <w:link w:val="Ttulo1Char"/>
    <w:uiPriority w:val="1"/>
    <w:qFormat/>
    <w:rsid w:val="00944B16"/>
    <w:pPr>
      <w:keepNext/>
      <w:keepLines/>
      <w:numPr>
        <w:numId w:val="1"/>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iPriority w:val="1"/>
    <w:unhideWhenUsed/>
    <w:qFormat/>
    <w:rsid w:val="0093199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1"/>
    <w:unhideWhenUsed/>
    <w:qFormat/>
    <w:rsid w:val="0093199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1"/>
    <w:unhideWhenUsed/>
    <w:qFormat/>
    <w:rsid w:val="0093199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1"/>
    <w:unhideWhenUsed/>
    <w:qFormat/>
    <w:rsid w:val="0093199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93199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93199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aliases w:val="hd Char,he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uiPriority w:val="10"/>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aliases w:val="Titulo 1 Char,Heading 1 Char Char,Heading I Char,Título 11 Char,h1 Char,Part Char,ExHeading 1 Char,H1 Char Char,Título 1 anexo Char,H1 Char1"/>
    <w:basedOn w:val="Fontepargpadro"/>
    <w:link w:val="Ttulo1"/>
    <w:uiPriority w:val="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unhideWhenUsed/>
    <w:qFormat/>
    <w:rsid w:val="00931999"/>
    <w:pPr>
      <w:pageBreakBefore/>
      <w:numPr>
        <w:numId w:val="0"/>
      </w:numPr>
      <w:outlineLvl w:val="9"/>
    </w:pPr>
  </w:style>
  <w:style w:type="character" w:customStyle="1" w:styleId="Ttulo2Char">
    <w:name w:val="Título 2 Char"/>
    <w:basedOn w:val="Fontepargpadro"/>
    <w:link w:val="Ttulo2"/>
    <w:uiPriority w:val="1"/>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1"/>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iPriority w:val="1"/>
    <w:unhideWhenUsed/>
    <w:qFormat/>
    <w:rsid w:val="00931999"/>
    <w:pPr>
      <w:spacing w:after="120"/>
    </w:pPr>
  </w:style>
  <w:style w:type="character" w:customStyle="1" w:styleId="CorpodetextoChar">
    <w:name w:val="Corpo de texto Char"/>
    <w:basedOn w:val="Fontepargpadro"/>
    <w:link w:val="Corpodetexto"/>
    <w:uiPriority w:val="1"/>
    <w:qFormat/>
    <w:rsid w:val="00931999"/>
  </w:style>
  <w:style w:type="character" w:customStyle="1" w:styleId="Ttulo4Char">
    <w:name w:val="Título 4 Char"/>
    <w:basedOn w:val="Fontepargpadro"/>
    <w:link w:val="Ttulo4"/>
    <w:uiPriority w:val="1"/>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1"/>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List I Paragraph,DOCs_Paragrafo-1,SheParágrafo da Lista,™Item Lista"/>
    <w:basedOn w:val="Normal"/>
    <w:link w:val="PargrafodaListaChar"/>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iPriority w:val="35"/>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3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unhideWhenUsed/>
    <w:rsid w:val="0082422F"/>
    <w:rPr>
      <w:sz w:val="16"/>
      <w:szCs w:val="16"/>
    </w:rPr>
  </w:style>
  <w:style w:type="paragraph" w:styleId="Textodecomentrio">
    <w:name w:val="annotation text"/>
    <w:aliases w:val="Comment Text Char"/>
    <w:basedOn w:val="Normal"/>
    <w:link w:val="TextodecomentrioChar"/>
    <w:uiPriority w:val="99"/>
    <w:unhideWhenUsed/>
    <w:rsid w:val="0082422F"/>
    <w:pPr>
      <w:spacing w:line="240" w:lineRule="auto"/>
    </w:pPr>
    <w:rPr>
      <w:sz w:val="20"/>
      <w:szCs w:val="20"/>
    </w:rPr>
  </w:style>
  <w:style w:type="character" w:customStyle="1" w:styleId="TextodecomentrioChar">
    <w:name w:val="Texto de comentário Char"/>
    <w:aliases w:val="Comment Text Char Char"/>
    <w:basedOn w:val="Fontepargpadro"/>
    <w:link w:val="Textodecomentrio"/>
    <w:uiPriority w:val="99"/>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uiPriority w:val="99"/>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List I Paragraph Char,DOCs_Paragrafo-1 Char,SheParágrafo da Lista Char,™Item Lista Char"/>
    <w:link w:val="PargrafodaLista"/>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uiPriority w:val="99"/>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Cabealhoencabezado">
    <w:name w:val="Cabeçalho.encabezado"/>
    <w:basedOn w:val="Normal"/>
    <w:uiPriority w:val="99"/>
    <w:rsid w:val="0027282D"/>
    <w:pPr>
      <w:tabs>
        <w:tab w:val="center" w:pos="4419"/>
        <w:tab w:val="right" w:pos="8838"/>
      </w:tabs>
      <w:autoSpaceDE w:val="0"/>
      <w:autoSpaceDN w:val="0"/>
      <w:spacing w:line="240" w:lineRule="auto"/>
    </w:pPr>
    <w:rPr>
      <w:rFonts w:ascii="Arial" w:eastAsia="Times New Roman" w:hAnsi="Arial" w:cs="Times New Roman"/>
      <w:sz w:val="24"/>
      <w:szCs w:val="20"/>
    </w:rPr>
  </w:style>
  <w:style w:type="character" w:styleId="Nmerodepgina">
    <w:name w:val="page number"/>
    <w:basedOn w:val="Fontepargpadro"/>
    <w:uiPriority w:val="99"/>
    <w:rsid w:val="0027282D"/>
    <w:rPr>
      <w:rFonts w:cs="Times New Roman"/>
    </w:rPr>
  </w:style>
  <w:style w:type="paragraph" w:customStyle="1" w:styleId="reservado3">
    <w:name w:val="reservado3"/>
    <w:basedOn w:val="Normal"/>
    <w:uiPriority w:val="99"/>
    <w:rsid w:val="0027282D"/>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line="240" w:lineRule="auto"/>
      <w:jc w:val="both"/>
    </w:pPr>
    <w:rPr>
      <w:rFonts w:ascii="Arial" w:eastAsia="Times New Roman" w:hAnsi="Arial" w:cs="Times New Roman"/>
      <w:spacing w:val="-3"/>
      <w:sz w:val="24"/>
      <w:szCs w:val="20"/>
      <w:lang w:val="en-US"/>
    </w:rPr>
  </w:style>
  <w:style w:type="paragraph" w:customStyle="1" w:styleId="WW-Corpodetexto21">
    <w:name w:val="WW-Corpo de texto 21"/>
    <w:basedOn w:val="Normal"/>
    <w:uiPriority w:val="99"/>
    <w:rsid w:val="0027282D"/>
    <w:pPr>
      <w:suppressAutoHyphens/>
      <w:spacing w:line="240" w:lineRule="auto"/>
    </w:pPr>
    <w:rPr>
      <w:rFonts w:ascii="Tahoma" w:eastAsia="Times New Roman" w:hAnsi="Tahoma" w:cs="Tahoma"/>
      <w:bCs/>
      <w:color w:val="FF0000"/>
      <w:sz w:val="20"/>
      <w:szCs w:val="24"/>
      <w:lang w:eastAsia="ar-SA"/>
    </w:rPr>
  </w:style>
  <w:style w:type="paragraph" w:customStyle="1" w:styleId="WW-Corpodetexto21Automtica">
    <w:name w:val="WW-Corpo de texto 21 + Automática"/>
    <w:aliases w:val="Justificado,À esquerda:  1,27 cm,Espaçam..."/>
    <w:basedOn w:val="Normal"/>
    <w:uiPriority w:val="99"/>
    <w:rsid w:val="0027282D"/>
    <w:pPr>
      <w:spacing w:line="240" w:lineRule="auto"/>
    </w:pPr>
    <w:rPr>
      <w:rFonts w:ascii="Tahoma" w:eastAsia="Times New Roman" w:hAnsi="Tahoma" w:cs="Tahoma"/>
      <w:sz w:val="20"/>
      <w:szCs w:val="20"/>
      <w:lang w:eastAsia="ar-SA"/>
    </w:rPr>
  </w:style>
  <w:style w:type="paragraph" w:styleId="MapadoDocumento">
    <w:name w:val="Document Map"/>
    <w:basedOn w:val="Normal"/>
    <w:link w:val="MapadoDocumentoChar"/>
    <w:uiPriority w:val="99"/>
    <w:rsid w:val="0027282D"/>
    <w:pPr>
      <w:spacing w:line="240" w:lineRule="auto"/>
    </w:pPr>
    <w:rPr>
      <w:rFonts w:ascii="Tahoma" w:eastAsia="Times New Roman" w:hAnsi="Tahoma" w:cs="Tahoma"/>
      <w:sz w:val="16"/>
      <w:szCs w:val="16"/>
    </w:rPr>
  </w:style>
  <w:style w:type="character" w:customStyle="1" w:styleId="MapadoDocumentoChar">
    <w:name w:val="Mapa do Documento Char"/>
    <w:basedOn w:val="Fontepargpadro"/>
    <w:link w:val="MapadoDocumento"/>
    <w:uiPriority w:val="99"/>
    <w:rsid w:val="0027282D"/>
    <w:rPr>
      <w:rFonts w:ascii="Tahoma" w:eastAsia="Times New Roman" w:hAnsi="Tahoma" w:cs="Tahoma"/>
      <w:sz w:val="16"/>
      <w:szCs w:val="16"/>
    </w:rPr>
  </w:style>
  <w:style w:type="character" w:customStyle="1" w:styleId="messagebody">
    <w:name w:val="messagebody"/>
    <w:basedOn w:val="Fontepargpadro"/>
    <w:uiPriority w:val="99"/>
    <w:rsid w:val="0027282D"/>
    <w:rPr>
      <w:rFonts w:cs="Times New Roman"/>
    </w:rPr>
  </w:style>
  <w:style w:type="character" w:customStyle="1" w:styleId="object">
    <w:name w:val="object"/>
    <w:basedOn w:val="Fontepargpadro"/>
    <w:uiPriority w:val="99"/>
    <w:rsid w:val="0027282D"/>
    <w:rPr>
      <w:rFonts w:cs="Times New Roman"/>
    </w:rPr>
  </w:style>
  <w:style w:type="paragraph" w:styleId="Lista2">
    <w:name w:val="List 2"/>
    <w:basedOn w:val="Lista"/>
    <w:uiPriority w:val="99"/>
    <w:unhideWhenUsed/>
    <w:rsid w:val="0027282D"/>
    <w:pPr>
      <w:pBdr>
        <w:top w:val="single" w:sz="4" w:space="1" w:color="auto"/>
        <w:left w:val="single" w:sz="4" w:space="4" w:color="auto"/>
        <w:bottom w:val="single" w:sz="4" w:space="1" w:color="auto"/>
        <w:right w:val="single" w:sz="4" w:space="4" w:color="auto"/>
      </w:pBdr>
      <w:tabs>
        <w:tab w:val="left" w:pos="1418"/>
      </w:tabs>
      <w:autoSpaceDE w:val="0"/>
      <w:autoSpaceDN w:val="0"/>
      <w:adjustRightInd w:val="0"/>
      <w:spacing w:after="120" w:line="360" w:lineRule="auto"/>
      <w:ind w:left="0" w:firstLine="0"/>
      <w:contextualSpacing w:val="0"/>
      <w:jc w:val="both"/>
    </w:pPr>
    <w:rPr>
      <w:rFonts w:ascii="Calibri" w:hAnsi="Calibri" w:cs="Calibri"/>
      <w:bCs/>
      <w:iCs/>
      <w:color w:val="000000"/>
      <w:lang w:eastAsia="en-US"/>
    </w:rPr>
  </w:style>
  <w:style w:type="paragraph" w:styleId="Lista">
    <w:name w:val="List"/>
    <w:basedOn w:val="Normal"/>
    <w:uiPriority w:val="99"/>
    <w:semiHidden/>
    <w:unhideWhenUsed/>
    <w:rsid w:val="0027282D"/>
    <w:pPr>
      <w:spacing w:line="240" w:lineRule="auto"/>
      <w:ind w:left="283" w:hanging="283"/>
      <w:contextualSpacing/>
    </w:pPr>
    <w:rPr>
      <w:rFonts w:ascii="Times New Roman" w:eastAsia="Times New Roman" w:hAnsi="Times New Roman" w:cs="Times New Roman"/>
      <w:sz w:val="24"/>
      <w:szCs w:val="24"/>
    </w:rPr>
  </w:style>
  <w:style w:type="paragraph" w:customStyle="1" w:styleId="Default">
    <w:name w:val="Default"/>
    <w:rsid w:val="0027282D"/>
    <w:pPr>
      <w:autoSpaceDE w:val="0"/>
      <w:autoSpaceDN w:val="0"/>
      <w:adjustRightInd w:val="0"/>
      <w:spacing w:after="0" w:line="240" w:lineRule="auto"/>
    </w:pPr>
    <w:rPr>
      <w:rFonts w:ascii="Arial" w:eastAsia="Batang" w:hAnsi="Arial" w:cs="Arial"/>
      <w:color w:val="000000"/>
      <w:sz w:val="24"/>
      <w:szCs w:val="24"/>
      <w:lang w:val="en-US" w:eastAsia="ja-JP"/>
    </w:rPr>
  </w:style>
  <w:style w:type="paragraph" w:styleId="TextosemFormatao">
    <w:name w:val="Plain Text"/>
    <w:basedOn w:val="Normal"/>
    <w:link w:val="TextosemFormataoChar"/>
    <w:uiPriority w:val="99"/>
    <w:rsid w:val="0027282D"/>
    <w:pPr>
      <w:spacing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uiPriority w:val="99"/>
    <w:rsid w:val="0027282D"/>
    <w:rPr>
      <w:rFonts w:ascii="Courier New" w:eastAsia="Times New Roman" w:hAnsi="Courier New" w:cs="Times New Roman"/>
      <w:sz w:val="20"/>
      <w:szCs w:val="20"/>
    </w:rPr>
  </w:style>
  <w:style w:type="character" w:styleId="TtulodoLivro">
    <w:name w:val="Book Title"/>
    <w:basedOn w:val="Fontepargpadro"/>
    <w:uiPriority w:val="33"/>
    <w:qFormat/>
    <w:rsid w:val="0027282D"/>
    <w:rPr>
      <w:b/>
      <w:bCs/>
      <w:i/>
      <w:iCs/>
      <w:spacing w:val="5"/>
    </w:rPr>
  </w:style>
  <w:style w:type="paragraph" w:customStyle="1" w:styleId="EstiloTtulo1Justificado">
    <w:name w:val="Estilo Título 1 + Justificado"/>
    <w:basedOn w:val="Ttulo1"/>
    <w:uiPriority w:val="99"/>
    <w:rsid w:val="0027282D"/>
    <w:pPr>
      <w:keepLines w:val="0"/>
      <w:widowControl w:val="0"/>
      <w:numPr>
        <w:numId w:val="0"/>
      </w:numPr>
      <w:tabs>
        <w:tab w:val="left" w:pos="1175"/>
        <w:tab w:val="left" w:pos="1890"/>
        <w:tab w:val="left" w:pos="2816"/>
        <w:tab w:val="left" w:pos="3292"/>
        <w:tab w:val="left" w:pos="4007"/>
        <w:tab w:val="left" w:pos="4721"/>
        <w:tab w:val="left" w:pos="5383"/>
        <w:tab w:val="left" w:pos="6084"/>
        <w:tab w:val="left" w:pos="7698"/>
      </w:tabs>
      <w:spacing w:before="0" w:line="240" w:lineRule="auto"/>
      <w:jc w:val="both"/>
    </w:pPr>
    <w:rPr>
      <w:rFonts w:ascii="Verdana" w:eastAsia="Times New Roman" w:hAnsi="Verdana" w:cs="Times New Roman"/>
      <w:caps w:val="0"/>
      <w:snapToGrid w:val="0"/>
      <w:color w:val="000000"/>
      <w:sz w:val="32"/>
      <w:szCs w:val="20"/>
      <w:u w:val="single"/>
    </w:rPr>
  </w:style>
  <w:style w:type="paragraph" w:customStyle="1" w:styleId="StyleHeading2Arial11ptBoldBlackLeft">
    <w:name w:val="Style Heading 2 + Arial 11 pt Bold Black Left"/>
    <w:basedOn w:val="Ttulo2"/>
    <w:next w:val="Rodap"/>
    <w:uiPriority w:val="99"/>
    <w:rsid w:val="0027282D"/>
    <w:pPr>
      <w:keepLines w:val="0"/>
      <w:numPr>
        <w:numId w:val="3"/>
      </w:numPr>
      <w:tabs>
        <w:tab w:val="clear" w:pos="1004"/>
        <w:tab w:val="num" w:pos="360"/>
      </w:tabs>
      <w:spacing w:before="0" w:line="240" w:lineRule="auto"/>
      <w:ind w:left="0" w:firstLine="0"/>
    </w:pPr>
    <w:rPr>
      <w:rFonts w:ascii="Arial" w:eastAsia="Times New Roman" w:hAnsi="Arial" w:cs="Times New Roman"/>
      <w:snapToGrid w:val="0"/>
      <w:color w:val="000000"/>
      <w:sz w:val="22"/>
      <w:szCs w:val="20"/>
    </w:rPr>
  </w:style>
  <w:style w:type="paragraph" w:customStyle="1" w:styleId="StyleHeading1Arial11ptBoldUnderline">
    <w:name w:val="Style Heading 1 + Arial 11 pt Bold Underline"/>
    <w:basedOn w:val="Ttulo1"/>
    <w:autoRedefine/>
    <w:uiPriority w:val="99"/>
    <w:rsid w:val="0027282D"/>
    <w:pPr>
      <w:keepLines w:val="0"/>
      <w:numPr>
        <w:numId w:val="3"/>
      </w:numPr>
      <w:tabs>
        <w:tab w:val="clear" w:pos="720"/>
        <w:tab w:val="num" w:pos="360"/>
      </w:tabs>
      <w:spacing w:before="0" w:after="240" w:line="240" w:lineRule="auto"/>
      <w:ind w:left="0" w:firstLine="0"/>
      <w:jc w:val="both"/>
    </w:pPr>
    <w:rPr>
      <w:rFonts w:ascii="Arial" w:eastAsia="Times New Roman" w:hAnsi="Arial" w:cs="Arial"/>
      <w:caps w:val="0"/>
      <w:snapToGrid w:val="0"/>
      <w:color w:val="auto"/>
      <w:sz w:val="22"/>
      <w:szCs w:val="20"/>
    </w:rPr>
  </w:style>
  <w:style w:type="paragraph" w:customStyle="1" w:styleId="BodyText1">
    <w:name w:val="Body Text1"/>
    <w:uiPriority w:val="99"/>
    <w:rsid w:val="0027282D"/>
    <w:pPr>
      <w:spacing w:after="0" w:line="240" w:lineRule="auto"/>
    </w:pPr>
    <w:rPr>
      <w:rFonts w:ascii="CG Times" w:eastAsia="Times New Roman" w:hAnsi="CG Times" w:cs="Times New Roman"/>
      <w:color w:val="000000"/>
      <w:sz w:val="24"/>
      <w:szCs w:val="20"/>
      <w:lang w:val="en-US"/>
    </w:rPr>
  </w:style>
  <w:style w:type="paragraph" w:customStyle="1" w:styleId="CartilhaRecuoitem2">
    <w:name w:val="#Cartilha_Recuo_item2"/>
    <w:basedOn w:val="Normal"/>
    <w:uiPriority w:val="99"/>
    <w:qFormat/>
    <w:rsid w:val="00870671"/>
    <w:pPr>
      <w:spacing w:after="120" w:line="240" w:lineRule="auto"/>
      <w:ind w:left="993"/>
      <w:jc w:val="both"/>
    </w:pPr>
    <w:rPr>
      <w:rFonts w:ascii="Times New Roman" w:eastAsia="Times New Roman" w:hAnsi="Times New Roman" w:cs="Times New Roman"/>
      <w:sz w:val="24"/>
      <w:szCs w:val="24"/>
      <w:lang w:eastAsia="en-US"/>
    </w:rPr>
  </w:style>
  <w:style w:type="paragraph" w:customStyle="1" w:styleId="Style9">
    <w:name w:val="Style9"/>
    <w:basedOn w:val="Normal"/>
    <w:uiPriority w:val="99"/>
    <w:rsid w:val="00311A97"/>
    <w:pPr>
      <w:widowControl w:val="0"/>
      <w:autoSpaceDE w:val="0"/>
      <w:autoSpaceDN w:val="0"/>
      <w:adjustRightInd w:val="0"/>
      <w:spacing w:line="240" w:lineRule="auto"/>
      <w:jc w:val="both"/>
    </w:pPr>
    <w:rPr>
      <w:rFonts w:ascii="Times New Roman" w:eastAsiaTheme="minorEastAsia" w:hAnsi="Times New Roman" w:cs="Times New Roman"/>
      <w:sz w:val="24"/>
      <w:szCs w:val="24"/>
    </w:rPr>
  </w:style>
  <w:style w:type="paragraph" w:customStyle="1" w:styleId="Style10">
    <w:name w:val="Style10"/>
    <w:basedOn w:val="Normal"/>
    <w:uiPriority w:val="99"/>
    <w:rsid w:val="00311A97"/>
    <w:pPr>
      <w:widowControl w:val="0"/>
      <w:autoSpaceDE w:val="0"/>
      <w:autoSpaceDN w:val="0"/>
      <w:adjustRightInd w:val="0"/>
      <w:spacing w:line="226" w:lineRule="exact"/>
      <w:jc w:val="both"/>
    </w:pPr>
    <w:rPr>
      <w:rFonts w:ascii="Times New Roman" w:eastAsiaTheme="minorEastAsia" w:hAnsi="Times New Roman" w:cs="Times New Roman"/>
      <w:sz w:val="24"/>
      <w:szCs w:val="24"/>
    </w:rPr>
  </w:style>
  <w:style w:type="paragraph" w:customStyle="1" w:styleId="Style11">
    <w:name w:val="Style11"/>
    <w:basedOn w:val="Normal"/>
    <w:uiPriority w:val="99"/>
    <w:rsid w:val="00311A97"/>
    <w:pPr>
      <w:widowControl w:val="0"/>
      <w:autoSpaceDE w:val="0"/>
      <w:autoSpaceDN w:val="0"/>
      <w:adjustRightInd w:val="0"/>
      <w:spacing w:line="235" w:lineRule="exact"/>
      <w:ind w:hanging="384"/>
      <w:jc w:val="both"/>
    </w:pPr>
    <w:rPr>
      <w:rFonts w:ascii="Times New Roman" w:eastAsiaTheme="minorEastAsia" w:hAnsi="Times New Roman" w:cs="Times New Roman"/>
      <w:sz w:val="24"/>
      <w:szCs w:val="24"/>
    </w:rPr>
  </w:style>
  <w:style w:type="character" w:customStyle="1" w:styleId="FontStyle68">
    <w:name w:val="Font Style68"/>
    <w:basedOn w:val="Fontepargpadro"/>
    <w:uiPriority w:val="99"/>
    <w:rsid w:val="00311A97"/>
    <w:rPr>
      <w:rFonts w:ascii="Arial" w:hAnsi="Arial" w:cs="Arial"/>
      <w:b/>
      <w:bCs/>
      <w:sz w:val="18"/>
      <w:szCs w:val="18"/>
    </w:rPr>
  </w:style>
  <w:style w:type="paragraph" w:customStyle="1" w:styleId="Style2">
    <w:name w:val="Style2"/>
    <w:basedOn w:val="Normal"/>
    <w:uiPriority w:val="99"/>
    <w:rsid w:val="00311A97"/>
    <w:pPr>
      <w:widowControl w:val="0"/>
      <w:autoSpaceDE w:val="0"/>
      <w:autoSpaceDN w:val="0"/>
      <w:adjustRightInd w:val="0"/>
      <w:spacing w:line="250" w:lineRule="exact"/>
      <w:jc w:val="both"/>
    </w:pPr>
    <w:rPr>
      <w:rFonts w:ascii="Times New Roman" w:eastAsiaTheme="minorEastAsia" w:hAnsi="Times New Roman" w:cs="Times New Roman"/>
      <w:sz w:val="24"/>
      <w:szCs w:val="24"/>
    </w:rPr>
  </w:style>
  <w:style w:type="paragraph" w:customStyle="1" w:styleId="Style55">
    <w:name w:val="Style55"/>
    <w:basedOn w:val="Normal"/>
    <w:uiPriority w:val="99"/>
    <w:rsid w:val="00311A97"/>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58">
    <w:name w:val="Style58"/>
    <w:basedOn w:val="Normal"/>
    <w:uiPriority w:val="99"/>
    <w:rsid w:val="00311A97"/>
    <w:pPr>
      <w:widowControl w:val="0"/>
      <w:autoSpaceDE w:val="0"/>
      <w:autoSpaceDN w:val="0"/>
      <w:adjustRightInd w:val="0"/>
      <w:spacing w:line="240" w:lineRule="auto"/>
      <w:jc w:val="center"/>
    </w:pPr>
    <w:rPr>
      <w:rFonts w:ascii="Times New Roman" w:eastAsiaTheme="minorEastAsia" w:hAnsi="Times New Roman" w:cs="Times New Roman"/>
      <w:sz w:val="24"/>
      <w:szCs w:val="24"/>
    </w:rPr>
  </w:style>
  <w:style w:type="paragraph" w:customStyle="1" w:styleId="Style64">
    <w:name w:val="Style64"/>
    <w:basedOn w:val="Normal"/>
    <w:uiPriority w:val="99"/>
    <w:rsid w:val="00311A97"/>
    <w:pPr>
      <w:widowControl w:val="0"/>
      <w:autoSpaceDE w:val="0"/>
      <w:autoSpaceDN w:val="0"/>
      <w:adjustRightInd w:val="0"/>
      <w:spacing w:line="240" w:lineRule="auto"/>
    </w:pPr>
    <w:rPr>
      <w:rFonts w:ascii="Times New Roman" w:eastAsiaTheme="minorEastAsia" w:hAnsi="Times New Roman" w:cs="Times New Roman"/>
      <w:sz w:val="24"/>
      <w:szCs w:val="24"/>
    </w:rPr>
  </w:style>
  <w:style w:type="character" w:customStyle="1" w:styleId="FontStyle73">
    <w:name w:val="Font Style73"/>
    <w:basedOn w:val="Fontepargpadro"/>
    <w:uiPriority w:val="99"/>
    <w:rsid w:val="00311A97"/>
    <w:rPr>
      <w:rFonts w:ascii="Arial" w:hAnsi="Arial" w:cs="Arial"/>
      <w:i/>
      <w:iCs/>
      <w:sz w:val="18"/>
      <w:szCs w:val="18"/>
    </w:rPr>
  </w:style>
  <w:style w:type="paragraph" w:customStyle="1" w:styleId="TableParagraph">
    <w:name w:val="Table Paragraph"/>
    <w:basedOn w:val="Normal"/>
    <w:uiPriority w:val="1"/>
    <w:qFormat/>
    <w:rsid w:val="0004718A"/>
    <w:pPr>
      <w:widowControl w:val="0"/>
      <w:spacing w:line="240" w:lineRule="auto"/>
    </w:pPr>
    <w:rPr>
      <w:rFonts w:ascii="Arial" w:eastAsia="Arial" w:hAnsi="Arial" w:cs="Arial"/>
      <w:lang w:val="en-US" w:eastAsia="en-US"/>
    </w:rPr>
  </w:style>
  <w:style w:type="table" w:customStyle="1" w:styleId="TableNormal">
    <w:name w:val="Table Normal"/>
    <w:uiPriority w:val="2"/>
    <w:semiHidden/>
    <w:qFormat/>
    <w:rsid w:val="0004718A"/>
    <w:pPr>
      <w:widowControl w:val="0"/>
      <w:spacing w:after="0" w:line="240" w:lineRule="auto"/>
    </w:pPr>
    <w:rPr>
      <w:lang w:val="en-US" w:eastAsia="en-US"/>
    </w:rPr>
    <w:tblPr>
      <w:tblCellMar>
        <w:top w:w="0" w:type="dxa"/>
        <w:left w:w="0" w:type="dxa"/>
        <w:bottom w:w="0" w:type="dxa"/>
        <w:right w:w="0" w:type="dxa"/>
      </w:tblCellMar>
    </w:tblPr>
  </w:style>
  <w:style w:type="paragraph" w:styleId="Textodenotaderodap">
    <w:name w:val="footnote text"/>
    <w:basedOn w:val="Normal"/>
    <w:link w:val="TextodenotaderodapChar"/>
    <w:unhideWhenUsed/>
    <w:rsid w:val="009040AA"/>
    <w:pPr>
      <w:spacing w:line="240" w:lineRule="auto"/>
    </w:pPr>
    <w:rPr>
      <w:sz w:val="20"/>
      <w:szCs w:val="20"/>
    </w:rPr>
  </w:style>
  <w:style w:type="character" w:customStyle="1" w:styleId="TextodenotaderodapChar">
    <w:name w:val="Texto de nota de rodapé Char"/>
    <w:basedOn w:val="Fontepargpadro"/>
    <w:link w:val="Textodenotaderodap"/>
    <w:rsid w:val="009040AA"/>
    <w:rPr>
      <w:sz w:val="20"/>
      <w:szCs w:val="20"/>
    </w:rPr>
  </w:style>
  <w:style w:type="paragraph" w:customStyle="1" w:styleId="Textopadro">
    <w:name w:val="Texto padrão"/>
    <w:basedOn w:val="Normal"/>
    <w:qFormat/>
    <w:rsid w:val="009040AA"/>
    <w:pPr>
      <w:suppressAutoHyphens/>
      <w:spacing w:line="240" w:lineRule="auto"/>
    </w:pPr>
    <w:rPr>
      <w:rFonts w:ascii="Times New Roman" w:eastAsia="Times New Roman" w:hAnsi="Times New Roman" w:cs="Times New Roman"/>
      <w:color w:val="000000"/>
      <w:sz w:val="24"/>
      <w:szCs w:val="20"/>
      <w:lang w:val="en-US"/>
    </w:rPr>
  </w:style>
  <w:style w:type="character" w:customStyle="1" w:styleId="Caracteresdenotaderodap">
    <w:name w:val="Caracteres de nota de rodapé"/>
    <w:rsid w:val="009040AA"/>
    <w:rPr>
      <w:vertAlign w:val="superscript"/>
    </w:rPr>
  </w:style>
  <w:style w:type="character" w:customStyle="1" w:styleId="Refdenotaderodap1">
    <w:name w:val="Ref. de nota de rodapé1"/>
    <w:rsid w:val="009040AA"/>
    <w:rPr>
      <w:vertAlign w:val="superscript"/>
    </w:rPr>
  </w:style>
  <w:style w:type="paragraph" w:customStyle="1" w:styleId="Estilo1">
    <w:name w:val="Estilo1"/>
    <w:basedOn w:val="Normal"/>
    <w:rsid w:val="001B32C7"/>
    <w:pPr>
      <w:numPr>
        <w:ilvl w:val="2"/>
        <w:numId w:val="13"/>
      </w:numPr>
      <w:tabs>
        <w:tab w:val="left" w:pos="1622"/>
      </w:tabs>
      <w:spacing w:after="240" w:line="360" w:lineRule="auto"/>
      <w:jc w:val="both"/>
    </w:pPr>
    <w:rPr>
      <w:rFonts w:ascii="Arial" w:eastAsia="Times New Roman" w:hAnsi="Arial" w:cs="Arial"/>
      <w:sz w:val="24"/>
      <w:szCs w:val="20"/>
    </w:rPr>
  </w:style>
  <w:style w:type="paragraph" w:customStyle="1" w:styleId="Estilo4">
    <w:name w:val="Estilo4"/>
    <w:basedOn w:val="Normal"/>
    <w:rsid w:val="001B32C7"/>
    <w:pPr>
      <w:numPr>
        <w:ilvl w:val="1"/>
        <w:numId w:val="13"/>
      </w:numPr>
      <w:spacing w:after="240" w:line="360" w:lineRule="auto"/>
      <w:jc w:val="both"/>
    </w:pPr>
    <w:rPr>
      <w:rFonts w:ascii="Arial" w:eastAsia="Times New Roman" w:hAnsi="Arial" w:cs="Arial"/>
      <w:bCs/>
      <w:sz w:val="24"/>
      <w:szCs w:val="20"/>
    </w:rPr>
  </w:style>
  <w:style w:type="paragraph" w:customStyle="1" w:styleId="WW-Texto1">
    <w:name w:val="WW-Texto1"/>
    <w:basedOn w:val="Normal"/>
    <w:rsid w:val="009D368F"/>
    <w:pPr>
      <w:spacing w:after="120" w:line="240" w:lineRule="auto"/>
      <w:ind w:firstLine="851"/>
      <w:jc w:val="both"/>
    </w:pPr>
    <w:rPr>
      <w:rFonts w:ascii="Times New Roman" w:eastAsia="Times New Roman" w:hAnsi="Times New Roman" w:cs="Times New Roman"/>
      <w:snapToGrid w:val="0"/>
      <w:sz w:val="24"/>
      <w:szCs w:val="20"/>
    </w:rPr>
  </w:style>
  <w:style w:type="paragraph" w:customStyle="1" w:styleId="n1">
    <w:name w:val="n1"/>
    <w:basedOn w:val="Normal"/>
    <w:rsid w:val="009D368F"/>
    <w:pPr>
      <w:tabs>
        <w:tab w:val="left" w:pos="1134"/>
      </w:tabs>
      <w:snapToGrid w:val="0"/>
      <w:spacing w:before="240" w:line="240" w:lineRule="auto"/>
      <w:jc w:val="both"/>
    </w:pPr>
    <w:rPr>
      <w:rFonts w:ascii="Arial" w:eastAsia="Times New Roman" w:hAnsi="Arial" w:cs="Times New Roman"/>
      <w:sz w:val="20"/>
      <w:szCs w:val="20"/>
    </w:rPr>
  </w:style>
  <w:style w:type="paragraph" w:styleId="Textodenotadefim">
    <w:name w:val="endnote text"/>
    <w:basedOn w:val="Normal"/>
    <w:link w:val="TextodenotadefimChar"/>
    <w:uiPriority w:val="99"/>
    <w:unhideWhenUsed/>
    <w:rsid w:val="009D368F"/>
    <w:pPr>
      <w:spacing w:after="120" w:line="240" w:lineRule="auto"/>
      <w:jc w:val="both"/>
    </w:pPr>
    <w:rPr>
      <w:rFonts w:ascii="Times New Roman" w:eastAsia="Times New Roman" w:hAnsi="Times New Roman" w:cs="Times New Roman"/>
      <w:sz w:val="20"/>
      <w:szCs w:val="20"/>
      <w:lang w:val="x-none" w:eastAsia="en-US"/>
    </w:rPr>
  </w:style>
  <w:style w:type="character" w:customStyle="1" w:styleId="TextodenotadefimChar">
    <w:name w:val="Texto de nota de fim Char"/>
    <w:basedOn w:val="Fontepargpadro"/>
    <w:link w:val="Textodenotadefim"/>
    <w:uiPriority w:val="99"/>
    <w:rsid w:val="009D368F"/>
    <w:rPr>
      <w:rFonts w:ascii="Times New Roman" w:eastAsia="Times New Roman" w:hAnsi="Times New Roman" w:cs="Times New Roman"/>
      <w:sz w:val="20"/>
      <w:szCs w:val="20"/>
      <w:lang w:val="x-none" w:eastAsia="en-US"/>
    </w:rPr>
  </w:style>
  <w:style w:type="character" w:styleId="Refdenotadefim">
    <w:name w:val="endnote reference"/>
    <w:uiPriority w:val="99"/>
    <w:semiHidden/>
    <w:unhideWhenUsed/>
    <w:rsid w:val="009D368F"/>
    <w:rPr>
      <w:rFonts w:cs="Times New Roman"/>
      <w:vertAlign w:val="superscript"/>
    </w:rPr>
  </w:style>
  <w:style w:type="paragraph" w:customStyle="1" w:styleId="RiscoDescrio">
    <w:name w:val="#Risco_Descrição"/>
    <w:basedOn w:val="Normal"/>
    <w:qFormat/>
    <w:rsid w:val="009D368F"/>
    <w:pPr>
      <w:numPr>
        <w:ilvl w:val="1"/>
        <w:numId w:val="14"/>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alnea">
    <w:name w:val="#Risco_Descrição_alínea"/>
    <w:basedOn w:val="Normal"/>
    <w:qFormat/>
    <w:rsid w:val="009D368F"/>
    <w:pPr>
      <w:numPr>
        <w:ilvl w:val="2"/>
        <w:numId w:val="14"/>
      </w:numPr>
      <w:tabs>
        <w:tab w:val="left" w:pos="1560"/>
      </w:tabs>
      <w:spacing w:before="60" w:line="240" w:lineRule="auto"/>
      <w:jc w:val="both"/>
    </w:pPr>
    <w:rPr>
      <w:rFonts w:ascii="Times New Roman" w:eastAsia="Times New Roman" w:hAnsi="Times New Roman" w:cs="Times New Roman"/>
      <w:sz w:val="24"/>
      <w:szCs w:val="24"/>
      <w:lang w:eastAsia="en-US"/>
    </w:rPr>
  </w:style>
  <w:style w:type="paragraph" w:customStyle="1" w:styleId="Riscoitem">
    <w:name w:val="#Risco_item"/>
    <w:basedOn w:val="Normal"/>
    <w:qFormat/>
    <w:rsid w:val="009D368F"/>
    <w:pPr>
      <w:numPr>
        <w:ilvl w:val="3"/>
        <w:numId w:val="14"/>
      </w:numPr>
      <w:spacing w:after="120" w:line="240" w:lineRule="auto"/>
      <w:jc w:val="both"/>
    </w:pPr>
    <w:rPr>
      <w:rFonts w:ascii="Times New Roman" w:eastAsia="Times New Roman" w:hAnsi="Times New Roman" w:cs="Times New Roman"/>
      <w:sz w:val="24"/>
      <w:szCs w:val="24"/>
      <w:lang w:eastAsia="en-US"/>
    </w:rPr>
  </w:style>
  <w:style w:type="paragraph" w:customStyle="1" w:styleId="Riscoitemtratamento">
    <w:name w:val="#Risco_item_tratamento"/>
    <w:basedOn w:val="RiscoDescrioalnea"/>
    <w:qFormat/>
    <w:rsid w:val="009D368F"/>
    <w:pPr>
      <w:numPr>
        <w:ilvl w:val="4"/>
      </w:numPr>
    </w:pPr>
  </w:style>
  <w:style w:type="paragraph" w:customStyle="1" w:styleId="CartilhaItem">
    <w:name w:val="#Cartilha_Item"/>
    <w:basedOn w:val="Normal"/>
    <w:qFormat/>
    <w:rsid w:val="009D368F"/>
    <w:pPr>
      <w:numPr>
        <w:numId w:val="14"/>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subalnea">
    <w:name w:val="#Risco_descrição_subalínea"/>
    <w:basedOn w:val="RiscoDescrioalnea"/>
    <w:qFormat/>
    <w:rsid w:val="009D368F"/>
    <w:pPr>
      <w:numPr>
        <w:ilvl w:val="5"/>
      </w:numPr>
      <w:tabs>
        <w:tab w:val="clear" w:pos="1560"/>
      </w:tabs>
    </w:pPr>
  </w:style>
  <w:style w:type="paragraph" w:customStyle="1" w:styleId="Riscodescriosubsub">
    <w:name w:val="#Risco_descrição_sub_sub"/>
    <w:basedOn w:val="Riscodescriosubalnea"/>
    <w:qFormat/>
    <w:rsid w:val="009D368F"/>
    <w:pPr>
      <w:numPr>
        <w:ilvl w:val="6"/>
      </w:numPr>
    </w:pPr>
  </w:style>
  <w:style w:type="numbering" w:customStyle="1" w:styleId="Indentaoitem">
    <w:name w:val="#Indentação_item"/>
    <w:rsid w:val="009D368F"/>
    <w:pPr>
      <w:numPr>
        <w:numId w:val="14"/>
      </w:numPr>
    </w:pPr>
  </w:style>
  <w:style w:type="paragraph" w:styleId="Corpodetexto2">
    <w:name w:val="Body Text 2"/>
    <w:basedOn w:val="Normal"/>
    <w:link w:val="Corpodetexto2Char"/>
    <w:uiPriority w:val="99"/>
    <w:semiHidden/>
    <w:unhideWhenUsed/>
    <w:rsid w:val="009D368F"/>
    <w:pPr>
      <w:spacing w:after="120" w:line="480" w:lineRule="auto"/>
    </w:pPr>
  </w:style>
  <w:style w:type="character" w:customStyle="1" w:styleId="Corpodetexto2Char">
    <w:name w:val="Corpo de texto 2 Char"/>
    <w:basedOn w:val="Fontepargpadro"/>
    <w:link w:val="Corpodetexto2"/>
    <w:uiPriority w:val="99"/>
    <w:semiHidden/>
    <w:rsid w:val="009D368F"/>
  </w:style>
  <w:style w:type="paragraph" w:customStyle="1" w:styleId="Solon1">
    <w:name w:val="Solon1"/>
    <w:basedOn w:val="Normal"/>
    <w:rsid w:val="009D368F"/>
    <w:pPr>
      <w:numPr>
        <w:numId w:val="15"/>
      </w:numPr>
      <w:tabs>
        <w:tab w:val="num" w:pos="360"/>
        <w:tab w:val="left" w:pos="1134"/>
        <w:tab w:val="num" w:pos="1209"/>
      </w:tabs>
      <w:spacing w:after="240" w:line="240" w:lineRule="auto"/>
      <w:ind w:left="1209" w:hanging="360"/>
      <w:jc w:val="both"/>
    </w:pPr>
    <w:rPr>
      <w:rFonts w:ascii="Times New Roman" w:eastAsia="Times New Roman" w:hAnsi="Times New Roman" w:cs="Times New Roman"/>
      <w:sz w:val="24"/>
      <w:szCs w:val="20"/>
    </w:rPr>
  </w:style>
  <w:style w:type="table" w:customStyle="1" w:styleId="TableGrid">
    <w:name w:val="TableGrid"/>
    <w:rsid w:val="009D368F"/>
    <w:pPr>
      <w:spacing w:after="0" w:line="240" w:lineRule="auto"/>
    </w:pPr>
    <w:rPr>
      <w:rFonts w:eastAsiaTheme="minorEastAsia"/>
    </w:rPr>
    <w:tblPr>
      <w:tblCellMar>
        <w:top w:w="0" w:type="dxa"/>
        <w:left w:w="0" w:type="dxa"/>
        <w:bottom w:w="0" w:type="dxa"/>
        <w:right w:w="0" w:type="dxa"/>
      </w:tblCellMar>
    </w:tblPr>
  </w:style>
  <w:style w:type="numbering" w:customStyle="1" w:styleId="Estilo2">
    <w:name w:val="Estilo2"/>
    <w:uiPriority w:val="99"/>
    <w:rsid w:val="009D368F"/>
    <w:pPr>
      <w:numPr>
        <w:numId w:val="17"/>
      </w:numPr>
    </w:pPr>
  </w:style>
  <w:style w:type="table" w:styleId="GradeMdia2-nfase1">
    <w:name w:val="Medium Grid 2 Accent 1"/>
    <w:basedOn w:val="Tabelanormal"/>
    <w:uiPriority w:val="68"/>
    <w:rsid w:val="009D36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CabealhoChar1">
    <w:name w:val="Cabeçalho Char1"/>
    <w:aliases w:val="hd Char1,he Char1"/>
    <w:basedOn w:val="Fontepargpadro"/>
    <w:semiHidden/>
    <w:rsid w:val="009D368F"/>
  </w:style>
  <w:style w:type="character" w:customStyle="1" w:styleId="TextodebaloChar1">
    <w:name w:val="Texto de balão Char1"/>
    <w:basedOn w:val="Fontepargpadro"/>
    <w:uiPriority w:val="99"/>
    <w:semiHidden/>
    <w:rsid w:val="009D368F"/>
    <w:rPr>
      <w:rFonts w:ascii="Tahoma" w:hAnsi="Tahoma" w:cs="Tahoma" w:hint="default"/>
      <w:sz w:val="16"/>
      <w:szCs w:val="16"/>
    </w:rPr>
  </w:style>
  <w:style w:type="character" w:customStyle="1" w:styleId="TextodecomentrioChar1">
    <w:name w:val="Texto de comentário Char1"/>
    <w:basedOn w:val="Fontepargpadro"/>
    <w:uiPriority w:val="99"/>
    <w:semiHidden/>
    <w:rsid w:val="009D368F"/>
    <w:rPr>
      <w:sz w:val="20"/>
      <w:szCs w:val="20"/>
    </w:rPr>
  </w:style>
  <w:style w:type="character" w:customStyle="1" w:styleId="AssuntodocomentrioChar1">
    <w:name w:val="Assunto do comentário Char1"/>
    <w:basedOn w:val="TextodecomentrioChar1"/>
    <w:uiPriority w:val="99"/>
    <w:semiHidden/>
    <w:rsid w:val="009D368F"/>
    <w:rPr>
      <w:b/>
      <w:bCs/>
      <w:sz w:val="20"/>
      <w:szCs w:val="20"/>
    </w:rPr>
  </w:style>
  <w:style w:type="character" w:customStyle="1" w:styleId="Primeirorecuodecorpodetexto2Char1">
    <w:name w:val="Primeiro recuo de corpo de texto 2 Char1"/>
    <w:basedOn w:val="RecuodecorpodetextoChar"/>
    <w:uiPriority w:val="99"/>
    <w:semiHidden/>
    <w:rsid w:val="009D368F"/>
    <w:rPr>
      <w:rFonts w:ascii="Bookman Old Style" w:eastAsia="Times New Roman" w:hAnsi="Bookman Old Style" w:cs="Times New Roman" w:hint="default"/>
      <w:sz w:val="24"/>
      <w:szCs w:val="24"/>
      <w:lang w:eastAsia="pt-BR"/>
    </w:rPr>
  </w:style>
  <w:style w:type="paragraph" w:styleId="Sumrio4">
    <w:name w:val="toc 4"/>
    <w:basedOn w:val="Normal"/>
    <w:next w:val="Normal"/>
    <w:autoRedefine/>
    <w:uiPriority w:val="39"/>
    <w:unhideWhenUsed/>
    <w:rsid w:val="009D368F"/>
    <w:pPr>
      <w:ind w:left="660"/>
    </w:pPr>
    <w:rPr>
      <w:rFonts w:cstheme="minorHAnsi"/>
      <w:sz w:val="20"/>
      <w:szCs w:val="20"/>
    </w:rPr>
  </w:style>
  <w:style w:type="paragraph" w:styleId="Sumrio5">
    <w:name w:val="toc 5"/>
    <w:basedOn w:val="Normal"/>
    <w:next w:val="Normal"/>
    <w:autoRedefine/>
    <w:uiPriority w:val="39"/>
    <w:unhideWhenUsed/>
    <w:rsid w:val="009D368F"/>
    <w:pPr>
      <w:ind w:left="880"/>
    </w:pPr>
    <w:rPr>
      <w:rFonts w:cstheme="minorHAnsi"/>
      <w:sz w:val="20"/>
      <w:szCs w:val="20"/>
    </w:rPr>
  </w:style>
  <w:style w:type="paragraph" w:styleId="Sumrio6">
    <w:name w:val="toc 6"/>
    <w:basedOn w:val="Normal"/>
    <w:next w:val="Normal"/>
    <w:autoRedefine/>
    <w:uiPriority w:val="39"/>
    <w:unhideWhenUsed/>
    <w:rsid w:val="009D368F"/>
    <w:pPr>
      <w:ind w:left="1100"/>
    </w:pPr>
    <w:rPr>
      <w:rFonts w:cstheme="minorHAnsi"/>
      <w:sz w:val="20"/>
      <w:szCs w:val="20"/>
    </w:rPr>
  </w:style>
  <w:style w:type="paragraph" w:styleId="Sumrio7">
    <w:name w:val="toc 7"/>
    <w:basedOn w:val="Normal"/>
    <w:next w:val="Normal"/>
    <w:autoRedefine/>
    <w:uiPriority w:val="39"/>
    <w:unhideWhenUsed/>
    <w:rsid w:val="009D368F"/>
    <w:pPr>
      <w:ind w:left="1320"/>
    </w:pPr>
    <w:rPr>
      <w:rFonts w:cstheme="minorHAnsi"/>
      <w:sz w:val="20"/>
      <w:szCs w:val="20"/>
    </w:rPr>
  </w:style>
  <w:style w:type="paragraph" w:styleId="Sumrio8">
    <w:name w:val="toc 8"/>
    <w:basedOn w:val="Normal"/>
    <w:next w:val="Normal"/>
    <w:autoRedefine/>
    <w:uiPriority w:val="39"/>
    <w:unhideWhenUsed/>
    <w:rsid w:val="009D368F"/>
    <w:pPr>
      <w:ind w:left="1540"/>
    </w:pPr>
    <w:rPr>
      <w:rFonts w:cstheme="minorHAnsi"/>
      <w:sz w:val="20"/>
      <w:szCs w:val="20"/>
    </w:rPr>
  </w:style>
  <w:style w:type="paragraph" w:styleId="Sumrio9">
    <w:name w:val="toc 9"/>
    <w:basedOn w:val="Normal"/>
    <w:next w:val="Normal"/>
    <w:autoRedefine/>
    <w:uiPriority w:val="39"/>
    <w:unhideWhenUsed/>
    <w:rsid w:val="009D368F"/>
    <w:pPr>
      <w:ind w:left="1760"/>
    </w:pPr>
    <w:rPr>
      <w:rFonts w:cstheme="minorHAnsi"/>
      <w:sz w:val="20"/>
      <w:szCs w:val="20"/>
    </w:rPr>
  </w:style>
  <w:style w:type="paragraph" w:customStyle="1" w:styleId="Nivel1">
    <w:name w:val="Nivel 1"/>
    <w:basedOn w:val="Normal"/>
    <w:link w:val="Nivel1Char"/>
    <w:qFormat/>
    <w:rsid w:val="009D368F"/>
    <w:pPr>
      <w:keepNext/>
      <w:numPr>
        <w:numId w:val="18"/>
      </w:numPr>
      <w:autoSpaceDE w:val="0"/>
      <w:autoSpaceDN w:val="0"/>
      <w:adjustRightInd w:val="0"/>
      <w:spacing w:before="360" w:after="120" w:line="240" w:lineRule="auto"/>
    </w:pPr>
    <w:rPr>
      <w:rFonts w:ascii="Calibri" w:hAnsi="Calibri" w:cs="Calibri"/>
      <w:b/>
      <w:bCs/>
      <w:color w:val="000000"/>
      <w:lang w:eastAsia="en-US"/>
    </w:rPr>
  </w:style>
  <w:style w:type="paragraph" w:customStyle="1" w:styleId="Nivel2">
    <w:name w:val="Nivel 2"/>
    <w:basedOn w:val="Normal"/>
    <w:qFormat/>
    <w:rsid w:val="009D368F"/>
    <w:pPr>
      <w:numPr>
        <w:ilvl w:val="1"/>
        <w:numId w:val="18"/>
      </w:numPr>
      <w:autoSpaceDE w:val="0"/>
      <w:autoSpaceDN w:val="0"/>
      <w:adjustRightInd w:val="0"/>
      <w:spacing w:before="120" w:line="240" w:lineRule="auto"/>
      <w:ind w:left="792"/>
      <w:jc w:val="both"/>
    </w:pPr>
    <w:rPr>
      <w:rFonts w:ascii="Calibri" w:hAnsi="Calibri" w:cs="Calibri"/>
      <w:b/>
      <w:bCs/>
      <w:color w:val="000000"/>
      <w:lang w:eastAsia="en-US"/>
    </w:rPr>
  </w:style>
  <w:style w:type="paragraph" w:customStyle="1" w:styleId="Nivel21">
    <w:name w:val="Nivel 2.1"/>
    <w:basedOn w:val="Normal"/>
    <w:qFormat/>
    <w:rsid w:val="009D368F"/>
    <w:pPr>
      <w:numPr>
        <w:ilvl w:val="2"/>
        <w:numId w:val="18"/>
      </w:numPr>
      <w:tabs>
        <w:tab w:val="num" w:pos="-1"/>
      </w:tabs>
      <w:autoSpaceDE w:val="0"/>
      <w:autoSpaceDN w:val="0"/>
      <w:adjustRightInd w:val="0"/>
      <w:spacing w:before="120" w:after="120" w:line="240" w:lineRule="auto"/>
      <w:ind w:left="720" w:firstLine="0"/>
      <w:jc w:val="both"/>
    </w:pPr>
    <w:rPr>
      <w:rFonts w:ascii="Calibri" w:hAnsi="Calibri" w:cs="Calibri"/>
      <w:color w:val="000000"/>
      <w:lang w:eastAsia="en-US"/>
    </w:rPr>
  </w:style>
  <w:style w:type="paragraph" w:customStyle="1" w:styleId="Nivel11">
    <w:name w:val="Nivel 1.1"/>
    <w:basedOn w:val="Nivel2"/>
    <w:link w:val="Nivel11Char"/>
    <w:qFormat/>
    <w:rsid w:val="009D368F"/>
    <w:pPr>
      <w:numPr>
        <w:numId w:val="16"/>
      </w:numPr>
    </w:pPr>
    <w:rPr>
      <w:b w:val="0"/>
    </w:rPr>
  </w:style>
  <w:style w:type="character" w:customStyle="1" w:styleId="Nivel11Char">
    <w:name w:val="Nivel 1.1 Char"/>
    <w:link w:val="Nivel11"/>
    <w:rsid w:val="009D368F"/>
    <w:rPr>
      <w:rFonts w:ascii="Calibri" w:hAnsi="Calibri" w:cs="Calibri"/>
      <w:bCs/>
      <w:color w:val="000000"/>
      <w:lang w:eastAsia="en-US"/>
    </w:rPr>
  </w:style>
  <w:style w:type="character" w:customStyle="1" w:styleId="Nivel1Char">
    <w:name w:val="Nivel 1 Char"/>
    <w:link w:val="Nivel1"/>
    <w:rsid w:val="009D368F"/>
    <w:rPr>
      <w:rFonts w:ascii="Calibri" w:hAnsi="Calibri" w:cs="Calibri"/>
      <w:b/>
      <w:bCs/>
      <w:color w:val="000000"/>
      <w:lang w:eastAsia="en-US"/>
    </w:rPr>
  </w:style>
  <w:style w:type="character" w:customStyle="1" w:styleId="WW8Num2z5">
    <w:name w:val="WW8Num2z5"/>
    <w:rsid w:val="009D368F"/>
  </w:style>
  <w:style w:type="paragraph" w:customStyle="1" w:styleId="Corpodotexto">
    <w:name w:val="Corpo do texto"/>
    <w:basedOn w:val="Normal"/>
    <w:uiPriority w:val="99"/>
    <w:qFormat/>
    <w:rsid w:val="009D368F"/>
    <w:pPr>
      <w:suppressAutoHyphens/>
      <w:spacing w:after="120" w:line="288" w:lineRule="auto"/>
      <w:ind w:firstLine="1418"/>
      <w:jc w:val="both"/>
    </w:pPr>
    <w:rPr>
      <w:rFonts w:eastAsiaTheme="minorEastAsia"/>
    </w:rPr>
  </w:style>
  <w:style w:type="table" w:customStyle="1" w:styleId="TabeladeGrade1Clara-nfase21">
    <w:name w:val="Tabela de Grade 1 Clara - Ênfase 21"/>
    <w:basedOn w:val="Tabelanormal"/>
    <w:uiPriority w:val="46"/>
    <w:rsid w:val="009D368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eladeLista1Clara1">
    <w:name w:val="Tabela de Lista 1 Clara1"/>
    <w:basedOn w:val="Tabelanormal"/>
    <w:uiPriority w:val="46"/>
    <w:rsid w:val="009D368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3-nfase11">
    <w:name w:val="Tabela de Lista 3 - Ênfase 11"/>
    <w:basedOn w:val="Tabelanormal"/>
    <w:uiPriority w:val="48"/>
    <w:rsid w:val="009D368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eladeLista3-nfase41">
    <w:name w:val="Tabela de Lista 3 - Ênfase 41"/>
    <w:basedOn w:val="Tabelanormal"/>
    <w:uiPriority w:val="48"/>
    <w:rsid w:val="009D368F"/>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TtulodosAnexosChar">
    <w:name w:val="Título dos Anexos Char"/>
    <w:link w:val="TtulodosAnexos"/>
    <w:uiPriority w:val="99"/>
    <w:locked/>
    <w:rsid w:val="009D368F"/>
    <w:rPr>
      <w:rFonts w:ascii="Calibri Light" w:eastAsia="Calibri" w:hAnsi="Calibri Light" w:cs="Times New Roman"/>
      <w:b/>
      <w:smallCaps/>
      <w:color w:val="000000"/>
      <w:sz w:val="20"/>
      <w:szCs w:val="20"/>
    </w:rPr>
  </w:style>
  <w:style w:type="paragraph" w:customStyle="1" w:styleId="TtulodosAnexos">
    <w:name w:val="Título dos Anexos"/>
    <w:basedOn w:val="Ttulo1"/>
    <w:next w:val="Normal"/>
    <w:link w:val="TtulodosAnexosChar"/>
    <w:uiPriority w:val="99"/>
    <w:rsid w:val="009D368F"/>
    <w:pPr>
      <w:pageBreakBefore/>
      <w:numPr>
        <w:numId w:val="19"/>
      </w:numPr>
      <w:pBdr>
        <w:bottom w:val="single" w:sz="4" w:space="1" w:color="595959"/>
      </w:pBdr>
      <w:spacing w:before="360" w:after="160" w:line="256" w:lineRule="auto"/>
      <w:ind w:left="1701" w:hanging="1701"/>
    </w:pPr>
    <w:rPr>
      <w:rFonts w:ascii="Calibri Light" w:eastAsia="Calibri" w:hAnsi="Calibri Light" w:cs="Times New Roman"/>
      <w:bCs w:val="0"/>
      <w:caps w:val="0"/>
      <w:smallCaps/>
      <w:color w:val="000000"/>
      <w:sz w:val="20"/>
      <w:szCs w:val="20"/>
    </w:rPr>
  </w:style>
  <w:style w:type="table" w:customStyle="1" w:styleId="TabeladeGrade3-nfase41">
    <w:name w:val="Tabela de Grade 3 - Ênfase 41"/>
    <w:basedOn w:val="Tabelanormal"/>
    <w:uiPriority w:val="48"/>
    <w:rsid w:val="009D368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eladeGrade4-nfase41">
    <w:name w:val="Tabela de Grade 4 - Ênfase 41"/>
    <w:basedOn w:val="Tabelanormal"/>
    <w:uiPriority w:val="49"/>
    <w:rsid w:val="009D368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adeGrade1Clara-nfase22">
    <w:name w:val="Tabela de Grade 1 Clara - Ênfase 22"/>
    <w:basedOn w:val="Tabelanormal"/>
    <w:uiPriority w:val="46"/>
    <w:rsid w:val="009D368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eladeGrade21">
    <w:name w:val="Tabela de Grade 21"/>
    <w:basedOn w:val="Tabelanormal"/>
    <w:uiPriority w:val="47"/>
    <w:rsid w:val="009D368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1Clara1">
    <w:name w:val="Tabela de Grade 1 Clara1"/>
    <w:basedOn w:val="Tabelanormal"/>
    <w:uiPriority w:val="46"/>
    <w:rsid w:val="009D36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4-nfase42">
    <w:name w:val="Tabela de Grade 4 - Ênfase 42"/>
    <w:basedOn w:val="Tabelanormal"/>
    <w:uiPriority w:val="49"/>
    <w:rsid w:val="009D368F"/>
    <w:pPr>
      <w:spacing w:after="0" w:line="240" w:lineRule="auto"/>
    </w:pPr>
    <w:rPr>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aSimples31">
    <w:name w:val="Tabela Simples 31"/>
    <w:basedOn w:val="Tabelanormal"/>
    <w:uiPriority w:val="43"/>
    <w:rsid w:val="009D368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51">
    <w:name w:val="Tabela Simples 51"/>
    <w:basedOn w:val="Tabelanormal"/>
    <w:uiPriority w:val="45"/>
    <w:rsid w:val="009D368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3-nfase11">
    <w:name w:val="Tabela de Grade 3 - Ênfase 11"/>
    <w:basedOn w:val="Tabelanormal"/>
    <w:uiPriority w:val="48"/>
    <w:rsid w:val="009D368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eladeLista3-nfase51">
    <w:name w:val="Tabela de Lista 3 - Ênfase 51"/>
    <w:basedOn w:val="Tabelanormal"/>
    <w:uiPriority w:val="48"/>
    <w:rsid w:val="009D368F"/>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Grid2">
    <w:name w:val="TableGrid2"/>
    <w:rsid w:val="009D368F"/>
    <w:pPr>
      <w:spacing w:after="0" w:line="240" w:lineRule="auto"/>
    </w:pPr>
    <w:rPr>
      <w:rFonts w:eastAsia="Times New Roman"/>
    </w:rPr>
    <w:tblPr>
      <w:tblCellMar>
        <w:top w:w="0" w:type="dxa"/>
        <w:left w:w="0" w:type="dxa"/>
        <w:bottom w:w="0" w:type="dxa"/>
        <w:right w:w="0" w:type="dxa"/>
      </w:tblCellMar>
    </w:tblPr>
  </w:style>
  <w:style w:type="paragraph" w:customStyle="1" w:styleId="xl68">
    <w:name w:val="xl68"/>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9D368F"/>
    <w:pP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72">
    <w:name w:val="xl72"/>
    <w:basedOn w:val="Normal"/>
    <w:rsid w:val="009D368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5">
    <w:name w:val="xl75"/>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9D368F"/>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
    <w:name w:val="xl77"/>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8">
    <w:name w:val="xl78"/>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9">
    <w:name w:val="xl79"/>
    <w:basedOn w:val="Normal"/>
    <w:rsid w:val="009D368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Normal"/>
    <w:rsid w:val="009D368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9D368F"/>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82">
    <w:name w:val="xl82"/>
    <w:basedOn w:val="Normal"/>
    <w:rsid w:val="009D368F"/>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3">
    <w:name w:val="xl83"/>
    <w:basedOn w:val="Normal"/>
    <w:rsid w:val="009D368F"/>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9D368F"/>
    <w:pPr>
      <w:pBdr>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9D368F"/>
    <w:pPr>
      <w:pBdr>
        <w:top w:val="single" w:sz="4" w:space="0" w:color="757171"/>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9D368F"/>
    <w:pPr>
      <w:pBdr>
        <w:top w:val="single" w:sz="4" w:space="0" w:color="757171"/>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rsid w:val="009D368F"/>
    <w:pPr>
      <w:pBdr>
        <w:top w:val="single" w:sz="4" w:space="0" w:color="757171"/>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9D368F"/>
    <w:pPr>
      <w:pBdr>
        <w:top w:val="single" w:sz="4" w:space="0" w:color="757171"/>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9D368F"/>
    <w:pPr>
      <w:pBdr>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5">
    <w:name w:val="xl95"/>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6">
    <w:name w:val="xl96"/>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7">
    <w:name w:val="xl97"/>
    <w:basedOn w:val="Normal"/>
    <w:rsid w:val="009D36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8">
    <w:name w:val="xl98"/>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9">
    <w:name w:val="xl99"/>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0">
    <w:name w:val="xl100"/>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1">
    <w:name w:val="xl101"/>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2">
    <w:name w:val="xl102"/>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3">
    <w:name w:val="xl103"/>
    <w:basedOn w:val="Normal"/>
    <w:rsid w:val="009D36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4">
    <w:name w:val="xl104"/>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5">
    <w:name w:val="xl105"/>
    <w:basedOn w:val="Normal"/>
    <w:rsid w:val="009D368F"/>
    <w:pPr>
      <w:spacing w:before="100" w:beforeAutospacing="1" w:after="100" w:afterAutospacing="1" w:line="240" w:lineRule="auto"/>
    </w:pPr>
    <w:rPr>
      <w:rFonts w:ascii="Arial" w:eastAsia="Times New Roman" w:hAnsi="Arial" w:cs="Arial"/>
      <w:sz w:val="24"/>
      <w:szCs w:val="24"/>
    </w:rPr>
  </w:style>
  <w:style w:type="paragraph" w:customStyle="1" w:styleId="xl106">
    <w:name w:val="xl106"/>
    <w:basedOn w:val="Normal"/>
    <w:rsid w:val="009D368F"/>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7">
    <w:name w:val="xl107"/>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8">
    <w:name w:val="xl108"/>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9">
    <w:name w:val="xl109"/>
    <w:basedOn w:val="Normal"/>
    <w:rsid w:val="009D368F"/>
    <w:pPr>
      <w:pBdr>
        <w:bottom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0">
    <w:name w:val="xl110"/>
    <w:basedOn w:val="Normal"/>
    <w:rsid w:val="009D368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1">
    <w:name w:val="xl111"/>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2">
    <w:name w:val="xl112"/>
    <w:basedOn w:val="Normal"/>
    <w:rsid w:val="009D368F"/>
    <w:pPr>
      <w:pBdr>
        <w:top w:val="single" w:sz="4" w:space="0" w:color="757171"/>
        <w:bottom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3">
    <w:name w:val="xl113"/>
    <w:basedOn w:val="Normal"/>
    <w:rsid w:val="009D368F"/>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4">
    <w:name w:val="xl114"/>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5">
    <w:name w:val="xl115"/>
    <w:basedOn w:val="Normal"/>
    <w:rsid w:val="009D368F"/>
    <w:pPr>
      <w:pBdr>
        <w:top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6">
    <w:name w:val="xl116"/>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Normal"/>
    <w:rsid w:val="009D368F"/>
    <w:pPr>
      <w:pBdr>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8">
    <w:name w:val="xl118"/>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9">
    <w:name w:val="xl119"/>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0">
    <w:name w:val="xl120"/>
    <w:basedOn w:val="Normal"/>
    <w:rsid w:val="009D368F"/>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1">
    <w:name w:val="xl121"/>
    <w:basedOn w:val="Normal"/>
    <w:rsid w:val="009D368F"/>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2">
    <w:name w:val="xl122"/>
    <w:basedOn w:val="Normal"/>
    <w:rsid w:val="009D36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3">
    <w:name w:val="xl123"/>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4">
    <w:name w:val="xl124"/>
    <w:basedOn w:val="Normal"/>
    <w:rsid w:val="009D36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5">
    <w:name w:val="xl125"/>
    <w:basedOn w:val="Normal"/>
    <w:rsid w:val="009D368F"/>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6">
    <w:name w:val="xl126"/>
    <w:basedOn w:val="Normal"/>
    <w:rsid w:val="009D36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7">
    <w:name w:val="xl127"/>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8">
    <w:name w:val="xl128"/>
    <w:basedOn w:val="Normal"/>
    <w:rsid w:val="009D368F"/>
    <w:pPr>
      <w:spacing w:before="100" w:beforeAutospacing="1" w:after="100" w:afterAutospacing="1" w:line="240" w:lineRule="auto"/>
    </w:pPr>
    <w:rPr>
      <w:rFonts w:ascii="Arial" w:eastAsia="Times New Roman" w:hAnsi="Arial" w:cs="Arial"/>
      <w:sz w:val="24"/>
      <w:szCs w:val="24"/>
    </w:rPr>
  </w:style>
  <w:style w:type="paragraph" w:customStyle="1" w:styleId="xl129">
    <w:name w:val="xl129"/>
    <w:basedOn w:val="Normal"/>
    <w:rsid w:val="009D368F"/>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0">
    <w:name w:val="xl130"/>
    <w:basedOn w:val="Normal"/>
    <w:rsid w:val="009D368F"/>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1">
    <w:name w:val="xl131"/>
    <w:basedOn w:val="Normal"/>
    <w:rsid w:val="009D36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2">
    <w:name w:val="xl132"/>
    <w:basedOn w:val="Normal"/>
    <w:rsid w:val="009D36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3">
    <w:name w:val="xl133"/>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4">
    <w:name w:val="xl134"/>
    <w:basedOn w:val="Normal"/>
    <w:rsid w:val="009D368F"/>
    <w:pPr>
      <w:pBdr>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5">
    <w:name w:val="xl135"/>
    <w:basedOn w:val="Normal"/>
    <w:rsid w:val="009D36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Normal"/>
    <w:rsid w:val="009D368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Normal"/>
    <w:rsid w:val="009D368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8">
    <w:name w:val="xl138"/>
    <w:basedOn w:val="Normal"/>
    <w:rsid w:val="009D368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Normal"/>
    <w:rsid w:val="009D368F"/>
    <w:pPr>
      <w:pBdr>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Normal"/>
    <w:rsid w:val="009D36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1">
    <w:name w:val="xl141"/>
    <w:basedOn w:val="Normal"/>
    <w:rsid w:val="009D368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2">
    <w:name w:val="xl142"/>
    <w:basedOn w:val="Normal"/>
    <w:rsid w:val="009D368F"/>
    <w:pPr>
      <w:pBdr>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9D368F"/>
    <w:pPr>
      <w:pBdr>
        <w:top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9D36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6">
    <w:name w:val="xl146"/>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Normal"/>
    <w:rsid w:val="009D368F"/>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Normal"/>
    <w:rsid w:val="009D368F"/>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9D368F"/>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rPr>
  </w:style>
  <w:style w:type="character" w:customStyle="1" w:styleId="a">
    <w:name w:val="________"/>
    <w:rsid w:val="009D368F"/>
  </w:style>
  <w:style w:type="character" w:styleId="nfase">
    <w:name w:val="Emphasis"/>
    <w:basedOn w:val="Fontepargpadro"/>
    <w:uiPriority w:val="20"/>
    <w:qFormat/>
    <w:rsid w:val="009D368F"/>
    <w:rPr>
      <w:i/>
      <w:iCs/>
    </w:rPr>
  </w:style>
  <w:style w:type="table" w:styleId="TabeladeGrade1Clara-nfase1">
    <w:name w:val="Grid Table 1 Light Accent 1"/>
    <w:basedOn w:val="Tabelanormal"/>
    <w:uiPriority w:val="46"/>
    <w:rsid w:val="005B4F8A"/>
    <w:pPr>
      <w:spacing w:after="0" w:line="240" w:lineRule="auto"/>
    </w:pPr>
    <w:rPr>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comgrade1">
    <w:name w:val="Tabela com grade1"/>
    <w:basedOn w:val="Tabelanormal"/>
    <w:next w:val="Tabelacomgrade"/>
    <w:uiPriority w:val="39"/>
    <w:rsid w:val="00D81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FF4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0382">
      <w:bodyDiv w:val="1"/>
      <w:marLeft w:val="0"/>
      <w:marRight w:val="0"/>
      <w:marTop w:val="0"/>
      <w:marBottom w:val="0"/>
      <w:divBdr>
        <w:top w:val="none" w:sz="0" w:space="0" w:color="auto"/>
        <w:left w:val="none" w:sz="0" w:space="0" w:color="auto"/>
        <w:bottom w:val="none" w:sz="0" w:space="0" w:color="auto"/>
        <w:right w:val="none" w:sz="0" w:space="0" w:color="auto"/>
      </w:divBdr>
    </w:div>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36273058">
      <w:bodyDiv w:val="1"/>
      <w:marLeft w:val="0"/>
      <w:marRight w:val="0"/>
      <w:marTop w:val="0"/>
      <w:marBottom w:val="0"/>
      <w:divBdr>
        <w:top w:val="none" w:sz="0" w:space="0" w:color="auto"/>
        <w:left w:val="none" w:sz="0" w:space="0" w:color="auto"/>
        <w:bottom w:val="none" w:sz="0" w:space="0" w:color="auto"/>
        <w:right w:val="none" w:sz="0" w:space="0" w:color="auto"/>
      </w:divBdr>
    </w:div>
    <w:div w:id="68308685">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28280388">
      <w:bodyDiv w:val="1"/>
      <w:marLeft w:val="0"/>
      <w:marRight w:val="0"/>
      <w:marTop w:val="0"/>
      <w:marBottom w:val="0"/>
      <w:divBdr>
        <w:top w:val="none" w:sz="0" w:space="0" w:color="auto"/>
        <w:left w:val="none" w:sz="0" w:space="0" w:color="auto"/>
        <w:bottom w:val="none" w:sz="0" w:space="0" w:color="auto"/>
        <w:right w:val="none" w:sz="0" w:space="0" w:color="auto"/>
      </w:divBdr>
    </w:div>
    <w:div w:id="131755510">
      <w:bodyDiv w:val="1"/>
      <w:marLeft w:val="0"/>
      <w:marRight w:val="0"/>
      <w:marTop w:val="0"/>
      <w:marBottom w:val="0"/>
      <w:divBdr>
        <w:top w:val="none" w:sz="0" w:space="0" w:color="auto"/>
        <w:left w:val="none" w:sz="0" w:space="0" w:color="auto"/>
        <w:bottom w:val="none" w:sz="0" w:space="0" w:color="auto"/>
        <w:right w:val="none" w:sz="0" w:space="0" w:color="auto"/>
      </w:divBdr>
    </w:div>
    <w:div w:id="14228266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07185551">
      <w:bodyDiv w:val="1"/>
      <w:marLeft w:val="0"/>
      <w:marRight w:val="0"/>
      <w:marTop w:val="0"/>
      <w:marBottom w:val="0"/>
      <w:divBdr>
        <w:top w:val="none" w:sz="0" w:space="0" w:color="auto"/>
        <w:left w:val="none" w:sz="0" w:space="0" w:color="auto"/>
        <w:bottom w:val="none" w:sz="0" w:space="0" w:color="auto"/>
        <w:right w:val="none" w:sz="0" w:space="0" w:color="auto"/>
      </w:divBdr>
    </w:div>
    <w:div w:id="212161074">
      <w:bodyDiv w:val="1"/>
      <w:marLeft w:val="0"/>
      <w:marRight w:val="0"/>
      <w:marTop w:val="0"/>
      <w:marBottom w:val="0"/>
      <w:divBdr>
        <w:top w:val="none" w:sz="0" w:space="0" w:color="auto"/>
        <w:left w:val="none" w:sz="0" w:space="0" w:color="auto"/>
        <w:bottom w:val="none" w:sz="0" w:space="0" w:color="auto"/>
        <w:right w:val="none" w:sz="0" w:space="0" w:color="auto"/>
      </w:divBdr>
    </w:div>
    <w:div w:id="267086193">
      <w:bodyDiv w:val="1"/>
      <w:marLeft w:val="0"/>
      <w:marRight w:val="0"/>
      <w:marTop w:val="0"/>
      <w:marBottom w:val="0"/>
      <w:divBdr>
        <w:top w:val="none" w:sz="0" w:space="0" w:color="auto"/>
        <w:left w:val="none" w:sz="0" w:space="0" w:color="auto"/>
        <w:bottom w:val="none" w:sz="0" w:space="0" w:color="auto"/>
        <w:right w:val="none" w:sz="0" w:space="0" w:color="auto"/>
      </w:divBdr>
    </w:div>
    <w:div w:id="272596164">
      <w:bodyDiv w:val="1"/>
      <w:marLeft w:val="0"/>
      <w:marRight w:val="0"/>
      <w:marTop w:val="0"/>
      <w:marBottom w:val="0"/>
      <w:divBdr>
        <w:top w:val="none" w:sz="0" w:space="0" w:color="auto"/>
        <w:left w:val="none" w:sz="0" w:space="0" w:color="auto"/>
        <w:bottom w:val="none" w:sz="0" w:space="0" w:color="auto"/>
        <w:right w:val="none" w:sz="0" w:space="0" w:color="auto"/>
      </w:divBdr>
    </w:div>
    <w:div w:id="300887655">
      <w:bodyDiv w:val="1"/>
      <w:marLeft w:val="0"/>
      <w:marRight w:val="0"/>
      <w:marTop w:val="0"/>
      <w:marBottom w:val="0"/>
      <w:divBdr>
        <w:top w:val="none" w:sz="0" w:space="0" w:color="auto"/>
        <w:left w:val="none" w:sz="0" w:space="0" w:color="auto"/>
        <w:bottom w:val="none" w:sz="0" w:space="0" w:color="auto"/>
        <w:right w:val="none" w:sz="0" w:space="0" w:color="auto"/>
      </w:divBdr>
    </w:div>
    <w:div w:id="318776721">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5738530">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362676371">
      <w:bodyDiv w:val="1"/>
      <w:marLeft w:val="0"/>
      <w:marRight w:val="0"/>
      <w:marTop w:val="0"/>
      <w:marBottom w:val="0"/>
      <w:divBdr>
        <w:top w:val="none" w:sz="0" w:space="0" w:color="auto"/>
        <w:left w:val="none" w:sz="0" w:space="0" w:color="auto"/>
        <w:bottom w:val="none" w:sz="0" w:space="0" w:color="auto"/>
        <w:right w:val="none" w:sz="0" w:space="0" w:color="auto"/>
      </w:divBdr>
    </w:div>
    <w:div w:id="366680988">
      <w:bodyDiv w:val="1"/>
      <w:marLeft w:val="0"/>
      <w:marRight w:val="0"/>
      <w:marTop w:val="0"/>
      <w:marBottom w:val="0"/>
      <w:divBdr>
        <w:top w:val="none" w:sz="0" w:space="0" w:color="auto"/>
        <w:left w:val="none" w:sz="0" w:space="0" w:color="auto"/>
        <w:bottom w:val="none" w:sz="0" w:space="0" w:color="auto"/>
        <w:right w:val="none" w:sz="0" w:space="0" w:color="auto"/>
      </w:divBdr>
    </w:div>
    <w:div w:id="407272210">
      <w:bodyDiv w:val="1"/>
      <w:marLeft w:val="0"/>
      <w:marRight w:val="0"/>
      <w:marTop w:val="0"/>
      <w:marBottom w:val="0"/>
      <w:divBdr>
        <w:top w:val="none" w:sz="0" w:space="0" w:color="auto"/>
        <w:left w:val="none" w:sz="0" w:space="0" w:color="auto"/>
        <w:bottom w:val="none" w:sz="0" w:space="0" w:color="auto"/>
        <w:right w:val="none" w:sz="0" w:space="0" w:color="auto"/>
      </w:divBdr>
    </w:div>
    <w:div w:id="485709932">
      <w:bodyDiv w:val="1"/>
      <w:marLeft w:val="0"/>
      <w:marRight w:val="0"/>
      <w:marTop w:val="0"/>
      <w:marBottom w:val="0"/>
      <w:divBdr>
        <w:top w:val="none" w:sz="0" w:space="0" w:color="auto"/>
        <w:left w:val="none" w:sz="0" w:space="0" w:color="auto"/>
        <w:bottom w:val="none" w:sz="0" w:space="0" w:color="auto"/>
        <w:right w:val="none" w:sz="0" w:space="0" w:color="auto"/>
      </w:divBdr>
    </w:div>
    <w:div w:id="487743870">
      <w:bodyDiv w:val="1"/>
      <w:marLeft w:val="0"/>
      <w:marRight w:val="0"/>
      <w:marTop w:val="0"/>
      <w:marBottom w:val="0"/>
      <w:divBdr>
        <w:top w:val="none" w:sz="0" w:space="0" w:color="auto"/>
        <w:left w:val="none" w:sz="0" w:space="0" w:color="auto"/>
        <w:bottom w:val="none" w:sz="0" w:space="0" w:color="auto"/>
        <w:right w:val="none" w:sz="0" w:space="0" w:color="auto"/>
      </w:divBdr>
    </w:div>
    <w:div w:id="503278969">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563494109">
      <w:bodyDiv w:val="1"/>
      <w:marLeft w:val="0"/>
      <w:marRight w:val="0"/>
      <w:marTop w:val="0"/>
      <w:marBottom w:val="0"/>
      <w:divBdr>
        <w:top w:val="none" w:sz="0" w:space="0" w:color="auto"/>
        <w:left w:val="none" w:sz="0" w:space="0" w:color="auto"/>
        <w:bottom w:val="none" w:sz="0" w:space="0" w:color="auto"/>
        <w:right w:val="none" w:sz="0" w:space="0" w:color="auto"/>
      </w:divBdr>
    </w:div>
    <w:div w:id="570309104">
      <w:bodyDiv w:val="1"/>
      <w:marLeft w:val="0"/>
      <w:marRight w:val="0"/>
      <w:marTop w:val="0"/>
      <w:marBottom w:val="0"/>
      <w:divBdr>
        <w:top w:val="none" w:sz="0" w:space="0" w:color="auto"/>
        <w:left w:val="none" w:sz="0" w:space="0" w:color="auto"/>
        <w:bottom w:val="none" w:sz="0" w:space="0" w:color="auto"/>
        <w:right w:val="none" w:sz="0" w:space="0" w:color="auto"/>
      </w:divBdr>
    </w:div>
    <w:div w:id="577402541">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07742204">
      <w:bodyDiv w:val="1"/>
      <w:marLeft w:val="0"/>
      <w:marRight w:val="0"/>
      <w:marTop w:val="0"/>
      <w:marBottom w:val="0"/>
      <w:divBdr>
        <w:top w:val="none" w:sz="0" w:space="0" w:color="auto"/>
        <w:left w:val="none" w:sz="0" w:space="0" w:color="auto"/>
        <w:bottom w:val="none" w:sz="0" w:space="0" w:color="auto"/>
        <w:right w:val="none" w:sz="0" w:space="0" w:color="auto"/>
      </w:divBdr>
    </w:div>
    <w:div w:id="608047458">
      <w:bodyDiv w:val="1"/>
      <w:marLeft w:val="0"/>
      <w:marRight w:val="0"/>
      <w:marTop w:val="0"/>
      <w:marBottom w:val="0"/>
      <w:divBdr>
        <w:top w:val="none" w:sz="0" w:space="0" w:color="auto"/>
        <w:left w:val="none" w:sz="0" w:space="0" w:color="auto"/>
        <w:bottom w:val="none" w:sz="0" w:space="0" w:color="auto"/>
        <w:right w:val="none" w:sz="0" w:space="0" w:color="auto"/>
      </w:divBdr>
    </w:div>
    <w:div w:id="611089820">
      <w:bodyDiv w:val="1"/>
      <w:marLeft w:val="0"/>
      <w:marRight w:val="0"/>
      <w:marTop w:val="0"/>
      <w:marBottom w:val="0"/>
      <w:divBdr>
        <w:top w:val="none" w:sz="0" w:space="0" w:color="auto"/>
        <w:left w:val="none" w:sz="0" w:space="0" w:color="auto"/>
        <w:bottom w:val="none" w:sz="0" w:space="0" w:color="auto"/>
        <w:right w:val="none" w:sz="0" w:space="0" w:color="auto"/>
      </w:divBdr>
    </w:div>
    <w:div w:id="617760626">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36255431">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55380995">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692263950">
      <w:bodyDiv w:val="1"/>
      <w:marLeft w:val="0"/>
      <w:marRight w:val="0"/>
      <w:marTop w:val="0"/>
      <w:marBottom w:val="0"/>
      <w:divBdr>
        <w:top w:val="none" w:sz="0" w:space="0" w:color="auto"/>
        <w:left w:val="none" w:sz="0" w:space="0" w:color="auto"/>
        <w:bottom w:val="none" w:sz="0" w:space="0" w:color="auto"/>
        <w:right w:val="none" w:sz="0" w:space="0" w:color="auto"/>
      </w:divBdr>
    </w:div>
    <w:div w:id="696125046">
      <w:bodyDiv w:val="1"/>
      <w:marLeft w:val="0"/>
      <w:marRight w:val="0"/>
      <w:marTop w:val="0"/>
      <w:marBottom w:val="0"/>
      <w:divBdr>
        <w:top w:val="none" w:sz="0" w:space="0" w:color="auto"/>
        <w:left w:val="none" w:sz="0" w:space="0" w:color="auto"/>
        <w:bottom w:val="none" w:sz="0" w:space="0" w:color="auto"/>
        <w:right w:val="none" w:sz="0" w:space="0" w:color="auto"/>
      </w:divBdr>
    </w:div>
    <w:div w:id="756823379">
      <w:bodyDiv w:val="1"/>
      <w:marLeft w:val="0"/>
      <w:marRight w:val="0"/>
      <w:marTop w:val="0"/>
      <w:marBottom w:val="0"/>
      <w:divBdr>
        <w:top w:val="none" w:sz="0" w:space="0" w:color="auto"/>
        <w:left w:val="none" w:sz="0" w:space="0" w:color="auto"/>
        <w:bottom w:val="none" w:sz="0" w:space="0" w:color="auto"/>
        <w:right w:val="none" w:sz="0" w:space="0" w:color="auto"/>
      </w:divBdr>
    </w:div>
    <w:div w:id="758210393">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0429244">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990982189">
      <w:bodyDiv w:val="1"/>
      <w:marLeft w:val="0"/>
      <w:marRight w:val="0"/>
      <w:marTop w:val="0"/>
      <w:marBottom w:val="0"/>
      <w:divBdr>
        <w:top w:val="none" w:sz="0" w:space="0" w:color="auto"/>
        <w:left w:val="none" w:sz="0" w:space="0" w:color="auto"/>
        <w:bottom w:val="none" w:sz="0" w:space="0" w:color="auto"/>
        <w:right w:val="none" w:sz="0" w:space="0" w:color="auto"/>
      </w:divBdr>
    </w:div>
    <w:div w:id="1000350634">
      <w:bodyDiv w:val="1"/>
      <w:marLeft w:val="0"/>
      <w:marRight w:val="0"/>
      <w:marTop w:val="0"/>
      <w:marBottom w:val="0"/>
      <w:divBdr>
        <w:top w:val="none" w:sz="0" w:space="0" w:color="auto"/>
        <w:left w:val="none" w:sz="0" w:space="0" w:color="auto"/>
        <w:bottom w:val="none" w:sz="0" w:space="0" w:color="auto"/>
        <w:right w:val="none" w:sz="0" w:space="0" w:color="auto"/>
      </w:divBdr>
    </w:div>
    <w:div w:id="1002584237">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95129109">
      <w:bodyDiv w:val="1"/>
      <w:marLeft w:val="0"/>
      <w:marRight w:val="0"/>
      <w:marTop w:val="0"/>
      <w:marBottom w:val="0"/>
      <w:divBdr>
        <w:top w:val="none" w:sz="0" w:space="0" w:color="auto"/>
        <w:left w:val="none" w:sz="0" w:space="0" w:color="auto"/>
        <w:bottom w:val="none" w:sz="0" w:space="0" w:color="auto"/>
        <w:right w:val="none" w:sz="0" w:space="0" w:color="auto"/>
      </w:divBdr>
    </w:div>
    <w:div w:id="1109858102">
      <w:bodyDiv w:val="1"/>
      <w:marLeft w:val="0"/>
      <w:marRight w:val="0"/>
      <w:marTop w:val="0"/>
      <w:marBottom w:val="0"/>
      <w:divBdr>
        <w:top w:val="none" w:sz="0" w:space="0" w:color="auto"/>
        <w:left w:val="none" w:sz="0" w:space="0" w:color="auto"/>
        <w:bottom w:val="none" w:sz="0" w:space="0" w:color="auto"/>
        <w:right w:val="none" w:sz="0" w:space="0" w:color="auto"/>
      </w:divBdr>
    </w:div>
    <w:div w:id="1117218124">
      <w:bodyDiv w:val="1"/>
      <w:marLeft w:val="0"/>
      <w:marRight w:val="0"/>
      <w:marTop w:val="0"/>
      <w:marBottom w:val="0"/>
      <w:divBdr>
        <w:top w:val="none" w:sz="0" w:space="0" w:color="auto"/>
        <w:left w:val="none" w:sz="0" w:space="0" w:color="auto"/>
        <w:bottom w:val="none" w:sz="0" w:space="0" w:color="auto"/>
        <w:right w:val="none" w:sz="0" w:space="0" w:color="auto"/>
      </w:divBdr>
    </w:div>
    <w:div w:id="1130587043">
      <w:bodyDiv w:val="1"/>
      <w:marLeft w:val="0"/>
      <w:marRight w:val="0"/>
      <w:marTop w:val="0"/>
      <w:marBottom w:val="0"/>
      <w:divBdr>
        <w:top w:val="none" w:sz="0" w:space="0" w:color="auto"/>
        <w:left w:val="none" w:sz="0" w:space="0" w:color="auto"/>
        <w:bottom w:val="none" w:sz="0" w:space="0" w:color="auto"/>
        <w:right w:val="none" w:sz="0" w:space="0" w:color="auto"/>
      </w:divBdr>
    </w:div>
    <w:div w:id="1150170476">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57572955">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17618854">
      <w:bodyDiv w:val="1"/>
      <w:marLeft w:val="0"/>
      <w:marRight w:val="0"/>
      <w:marTop w:val="0"/>
      <w:marBottom w:val="0"/>
      <w:divBdr>
        <w:top w:val="none" w:sz="0" w:space="0" w:color="auto"/>
        <w:left w:val="none" w:sz="0" w:space="0" w:color="auto"/>
        <w:bottom w:val="none" w:sz="0" w:space="0" w:color="auto"/>
        <w:right w:val="none" w:sz="0" w:space="0" w:color="auto"/>
      </w:divBdr>
    </w:div>
    <w:div w:id="1224684269">
      <w:bodyDiv w:val="1"/>
      <w:marLeft w:val="0"/>
      <w:marRight w:val="0"/>
      <w:marTop w:val="0"/>
      <w:marBottom w:val="0"/>
      <w:divBdr>
        <w:top w:val="none" w:sz="0" w:space="0" w:color="auto"/>
        <w:left w:val="none" w:sz="0" w:space="0" w:color="auto"/>
        <w:bottom w:val="none" w:sz="0" w:space="0" w:color="auto"/>
        <w:right w:val="none" w:sz="0" w:space="0" w:color="auto"/>
      </w:divBdr>
    </w:div>
    <w:div w:id="1225262932">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12294792">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3359520">
      <w:bodyDiv w:val="1"/>
      <w:marLeft w:val="0"/>
      <w:marRight w:val="0"/>
      <w:marTop w:val="0"/>
      <w:marBottom w:val="0"/>
      <w:divBdr>
        <w:top w:val="none" w:sz="0" w:space="0" w:color="auto"/>
        <w:left w:val="none" w:sz="0" w:space="0" w:color="auto"/>
        <w:bottom w:val="none" w:sz="0" w:space="0" w:color="auto"/>
        <w:right w:val="none" w:sz="0" w:space="0" w:color="auto"/>
      </w:divBdr>
    </w:div>
    <w:div w:id="1351368992">
      <w:bodyDiv w:val="1"/>
      <w:marLeft w:val="0"/>
      <w:marRight w:val="0"/>
      <w:marTop w:val="0"/>
      <w:marBottom w:val="0"/>
      <w:divBdr>
        <w:top w:val="none" w:sz="0" w:space="0" w:color="auto"/>
        <w:left w:val="none" w:sz="0" w:space="0" w:color="auto"/>
        <w:bottom w:val="none" w:sz="0" w:space="0" w:color="auto"/>
        <w:right w:val="none" w:sz="0" w:space="0" w:color="auto"/>
      </w:divBdr>
    </w:div>
    <w:div w:id="1359162529">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10545410">
      <w:bodyDiv w:val="1"/>
      <w:marLeft w:val="0"/>
      <w:marRight w:val="0"/>
      <w:marTop w:val="0"/>
      <w:marBottom w:val="0"/>
      <w:divBdr>
        <w:top w:val="none" w:sz="0" w:space="0" w:color="auto"/>
        <w:left w:val="none" w:sz="0" w:space="0" w:color="auto"/>
        <w:bottom w:val="none" w:sz="0" w:space="0" w:color="auto"/>
        <w:right w:val="none" w:sz="0" w:space="0" w:color="auto"/>
      </w:divBdr>
    </w:div>
    <w:div w:id="1448504263">
      <w:bodyDiv w:val="1"/>
      <w:marLeft w:val="0"/>
      <w:marRight w:val="0"/>
      <w:marTop w:val="0"/>
      <w:marBottom w:val="0"/>
      <w:divBdr>
        <w:top w:val="none" w:sz="0" w:space="0" w:color="auto"/>
        <w:left w:val="none" w:sz="0" w:space="0" w:color="auto"/>
        <w:bottom w:val="none" w:sz="0" w:space="0" w:color="auto"/>
        <w:right w:val="none" w:sz="0" w:space="0" w:color="auto"/>
      </w:divBdr>
    </w:div>
    <w:div w:id="1454791887">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39472690">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11026243">
      <w:bodyDiv w:val="1"/>
      <w:marLeft w:val="0"/>
      <w:marRight w:val="0"/>
      <w:marTop w:val="0"/>
      <w:marBottom w:val="0"/>
      <w:divBdr>
        <w:top w:val="none" w:sz="0" w:space="0" w:color="auto"/>
        <w:left w:val="none" w:sz="0" w:space="0" w:color="auto"/>
        <w:bottom w:val="none" w:sz="0" w:space="0" w:color="auto"/>
        <w:right w:val="none" w:sz="0" w:space="0" w:color="auto"/>
      </w:divBdr>
    </w:div>
    <w:div w:id="1721515955">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42620549">
      <w:bodyDiv w:val="1"/>
      <w:marLeft w:val="0"/>
      <w:marRight w:val="0"/>
      <w:marTop w:val="0"/>
      <w:marBottom w:val="0"/>
      <w:divBdr>
        <w:top w:val="none" w:sz="0" w:space="0" w:color="auto"/>
        <w:left w:val="none" w:sz="0" w:space="0" w:color="auto"/>
        <w:bottom w:val="none" w:sz="0" w:space="0" w:color="auto"/>
        <w:right w:val="none" w:sz="0" w:space="0" w:color="auto"/>
      </w:divBdr>
    </w:div>
    <w:div w:id="184798463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33469875">
      <w:bodyDiv w:val="1"/>
      <w:marLeft w:val="0"/>
      <w:marRight w:val="0"/>
      <w:marTop w:val="0"/>
      <w:marBottom w:val="0"/>
      <w:divBdr>
        <w:top w:val="none" w:sz="0" w:space="0" w:color="auto"/>
        <w:left w:val="none" w:sz="0" w:space="0" w:color="auto"/>
        <w:bottom w:val="none" w:sz="0" w:space="0" w:color="auto"/>
        <w:right w:val="none" w:sz="0" w:space="0" w:color="auto"/>
      </w:divBdr>
    </w:div>
    <w:div w:id="1937328101">
      <w:bodyDiv w:val="1"/>
      <w:marLeft w:val="0"/>
      <w:marRight w:val="0"/>
      <w:marTop w:val="0"/>
      <w:marBottom w:val="0"/>
      <w:divBdr>
        <w:top w:val="none" w:sz="0" w:space="0" w:color="auto"/>
        <w:left w:val="none" w:sz="0" w:space="0" w:color="auto"/>
        <w:bottom w:val="none" w:sz="0" w:space="0" w:color="auto"/>
        <w:right w:val="none" w:sz="0" w:space="0" w:color="auto"/>
      </w:divBdr>
    </w:div>
    <w:div w:id="1969823998">
      <w:bodyDiv w:val="1"/>
      <w:marLeft w:val="0"/>
      <w:marRight w:val="0"/>
      <w:marTop w:val="0"/>
      <w:marBottom w:val="0"/>
      <w:divBdr>
        <w:top w:val="none" w:sz="0" w:space="0" w:color="auto"/>
        <w:left w:val="none" w:sz="0" w:space="0" w:color="auto"/>
        <w:bottom w:val="none" w:sz="0" w:space="0" w:color="auto"/>
        <w:right w:val="none" w:sz="0" w:space="0" w:color="auto"/>
      </w:divBdr>
    </w:div>
    <w:div w:id="2048210925">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67217724">
      <w:bodyDiv w:val="1"/>
      <w:marLeft w:val="0"/>
      <w:marRight w:val="0"/>
      <w:marTop w:val="0"/>
      <w:marBottom w:val="0"/>
      <w:divBdr>
        <w:top w:val="none" w:sz="0" w:space="0" w:color="auto"/>
        <w:left w:val="none" w:sz="0" w:space="0" w:color="auto"/>
        <w:bottom w:val="none" w:sz="0" w:space="0" w:color="auto"/>
        <w:right w:val="none" w:sz="0" w:space="0" w:color="auto"/>
      </w:divBdr>
    </w:div>
    <w:div w:id="2070036597">
      <w:bodyDiv w:val="1"/>
      <w:marLeft w:val="0"/>
      <w:marRight w:val="0"/>
      <w:marTop w:val="0"/>
      <w:marBottom w:val="0"/>
      <w:divBdr>
        <w:top w:val="none" w:sz="0" w:space="0" w:color="auto"/>
        <w:left w:val="none" w:sz="0" w:space="0" w:color="auto"/>
        <w:bottom w:val="none" w:sz="0" w:space="0" w:color="auto"/>
        <w:right w:val="none" w:sz="0" w:space="0" w:color="auto"/>
      </w:divBdr>
    </w:div>
    <w:div w:id="207411261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4561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tel:+55%2061%203306-2001" TargetMode="External"/><Relationship Id="rId39" Type="http://schemas.openxmlformats.org/officeDocument/2006/relationships/hyperlink" Target="http://www.primeup.com.br/" TargetMode="External"/><Relationship Id="rId21" Type="http://schemas.microsoft.com/office/2016/09/relationships/commentsIds" Target="commentsIds.xml"/><Relationship Id="rId34" Type="http://schemas.openxmlformats.org/officeDocument/2006/relationships/hyperlink" Target="mailto:comercial@engesoftware.com.br" TargetMode="External"/><Relationship Id="rId42" Type="http://schemas.openxmlformats.org/officeDocument/2006/relationships/hyperlink" Target="https://www.rperformancegroup.com/"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hyperlink" Target="http://www.trabalhabrasil.com.br/media-salarial-para-%7bfuncaomediasalaria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1/relationships/commentsExtended" Target="commentsExtended.xml"/><Relationship Id="rId29" Type="http://schemas.openxmlformats.org/officeDocument/2006/relationships/hyperlink" Target="http://www.centralit.com.br" TargetMode="External"/><Relationship Id="rId41" Type="http://schemas.openxmlformats.org/officeDocument/2006/relationships/hyperlink" Target="mailto:contato@qintess.com" TargetMode="External"/><Relationship Id="rId54" Type="http://schemas.openxmlformats.org/officeDocument/2006/relationships/hyperlink" Target="http://www.tjmt.jus.br/Institucional/G/60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anderson.augusto@tjmt.jus.br" TargetMode="External"/><Relationship Id="rId32" Type="http://schemas.openxmlformats.org/officeDocument/2006/relationships/hyperlink" Target="mailto:comercial@digisystem.com.br" TargetMode="External"/><Relationship Id="rId37" Type="http://schemas.openxmlformats.org/officeDocument/2006/relationships/hyperlink" Target="https://www.opah.com.br/" TargetMode="External"/><Relationship Id="rId40" Type="http://schemas.openxmlformats.org/officeDocument/2006/relationships/hyperlink" Target="https://www.resourceit.com/" TargetMode="External"/><Relationship Id="rId45" Type="http://schemas.openxmlformats.org/officeDocument/2006/relationships/hyperlink" Target="mailto:atendimento@valesk.com.br" TargetMode="External"/><Relationship Id="rId53" Type="http://schemas.openxmlformats.org/officeDocument/2006/relationships/hyperlink" Target="http://www.tjmt.jus.br/Institucional/G/604"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marco.parada@tjmt.jus.br" TargetMode="External"/><Relationship Id="rId28" Type="http://schemas.openxmlformats.org/officeDocument/2006/relationships/hyperlink" Target="mailto:adriano.lima@cast.com.br" TargetMode="External"/><Relationship Id="rId36" Type="http://schemas.openxmlformats.org/officeDocument/2006/relationships/hyperlink" Target="https://www.lampp-it.com.br/" TargetMode="External"/><Relationship Id="rId49" Type="http://schemas.openxmlformats.org/officeDocument/2006/relationships/image" Target="media/image11.png"/><Relationship Id="rId57" Type="http://schemas.openxmlformats.org/officeDocument/2006/relationships/image" Target="media/image15.jpe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hyperlink" Target="mailto:licitacao@ctz.com.br" TargetMode="External"/><Relationship Id="rId44" Type="http://schemas.openxmlformats.org/officeDocument/2006/relationships/hyperlink" Target="http://stefanini.com/br/" TargetMode="External"/><Relationship Id="rId52" Type="http://schemas.openxmlformats.org/officeDocument/2006/relationships/hyperlink" Target="http://www.apinfo2.com/apinfo/informacao/p12sal-br.cfm"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danilo.silva@tjmt.jus.br" TargetMode="External"/><Relationship Id="rId27" Type="http://schemas.openxmlformats.org/officeDocument/2006/relationships/hyperlink" Target="http://www.cast.com.br" TargetMode="External"/><Relationship Id="rId30" Type="http://schemas.openxmlformats.org/officeDocument/2006/relationships/hyperlink" Target="mailto:comercial@crptecnologia.com.br" TargetMode="External"/><Relationship Id="rId35" Type="http://schemas.openxmlformats.org/officeDocument/2006/relationships/hyperlink" Target="mailto:Thiago.atanazio@gpnet.com.br" TargetMode="External"/><Relationship Id="rId43" Type="http://schemas.openxmlformats.org/officeDocument/2006/relationships/hyperlink" Target="https://sistematech.com/" TargetMode="External"/><Relationship Id="rId48" Type="http://schemas.openxmlformats.org/officeDocument/2006/relationships/image" Target="media/image10.png"/><Relationship Id="rId56" Type="http://schemas.openxmlformats.org/officeDocument/2006/relationships/image" Target="media/image14.jpeg"/><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www.basis.com.br/" TargetMode="External"/><Relationship Id="rId33" Type="http://schemas.openxmlformats.org/officeDocument/2006/relationships/hyperlink" Target="http://efor.com.br/" TargetMode="External"/><Relationship Id="rId38" Type="http://schemas.openxmlformats.org/officeDocument/2006/relationships/hyperlink" Target="mailto:falecom@opah.com.br" TargetMode="External"/><Relationship Id="rId46" Type="http://schemas.openxmlformats.org/officeDocument/2006/relationships/image" Target="media/image8.png"/><Relationship Id="rId59"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
      <w:docPartPr>
        <w:name w:val="0F18F0D20C2F44039986A4217CE35B95"/>
        <w:category>
          <w:name w:val="Geral"/>
          <w:gallery w:val="placeholder"/>
        </w:category>
        <w:types>
          <w:type w:val="bbPlcHdr"/>
        </w:types>
        <w:behaviors>
          <w:behavior w:val="content"/>
        </w:behaviors>
        <w:guid w:val="{2224E3F5-0EA1-485E-8882-C0EFEB435A36}"/>
      </w:docPartPr>
      <w:docPartBody>
        <w:p w:rsidR="001447C0" w:rsidRDefault="0005642E">
          <w:pPr>
            <w:pStyle w:val="0F18F0D20C2F44039986A4217CE35B95"/>
          </w:pPr>
          <w:r w:rsidRPr="00DE0F2E">
            <w:rPr>
              <w:rStyle w:val="TextodoEspaoReservado"/>
            </w:rPr>
            <w:t>[Assunto]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G Times">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w:altName w:val="Times New Roman"/>
    <w:panose1 w:val="00000000000000000000"/>
    <w:charset w:val="00"/>
    <w:family w:val="roman"/>
    <w:notTrueType/>
    <w:pitch w:val="default"/>
  </w:font>
  <w:font w:name="GothamHTF-Book">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16727"/>
    <w:rsid w:val="0002022E"/>
    <w:rsid w:val="0004270B"/>
    <w:rsid w:val="00043A02"/>
    <w:rsid w:val="0005642E"/>
    <w:rsid w:val="000634A5"/>
    <w:rsid w:val="000757C2"/>
    <w:rsid w:val="00082B4D"/>
    <w:rsid w:val="000D1428"/>
    <w:rsid w:val="000E4C35"/>
    <w:rsid w:val="000E7658"/>
    <w:rsid w:val="000E7AAD"/>
    <w:rsid w:val="000F4447"/>
    <w:rsid w:val="00106557"/>
    <w:rsid w:val="001105CC"/>
    <w:rsid w:val="00116B48"/>
    <w:rsid w:val="00116DC0"/>
    <w:rsid w:val="00123FBE"/>
    <w:rsid w:val="001447C0"/>
    <w:rsid w:val="001467FD"/>
    <w:rsid w:val="001600D7"/>
    <w:rsid w:val="00181D9A"/>
    <w:rsid w:val="00182351"/>
    <w:rsid w:val="001B09C1"/>
    <w:rsid w:val="00200E60"/>
    <w:rsid w:val="002073D9"/>
    <w:rsid w:val="00216343"/>
    <w:rsid w:val="00243884"/>
    <w:rsid w:val="00243DA0"/>
    <w:rsid w:val="00256996"/>
    <w:rsid w:val="0026529D"/>
    <w:rsid w:val="002953DB"/>
    <w:rsid w:val="002B5810"/>
    <w:rsid w:val="002C11EB"/>
    <w:rsid w:val="002C4E96"/>
    <w:rsid w:val="002F1594"/>
    <w:rsid w:val="00315106"/>
    <w:rsid w:val="00316295"/>
    <w:rsid w:val="0033401C"/>
    <w:rsid w:val="003664D3"/>
    <w:rsid w:val="0038050D"/>
    <w:rsid w:val="00392242"/>
    <w:rsid w:val="00393CC6"/>
    <w:rsid w:val="00394DE2"/>
    <w:rsid w:val="003B3A32"/>
    <w:rsid w:val="003D5669"/>
    <w:rsid w:val="00404FC9"/>
    <w:rsid w:val="00414D50"/>
    <w:rsid w:val="004243C7"/>
    <w:rsid w:val="00430D73"/>
    <w:rsid w:val="00447291"/>
    <w:rsid w:val="00454459"/>
    <w:rsid w:val="0046038D"/>
    <w:rsid w:val="00460884"/>
    <w:rsid w:val="00462B26"/>
    <w:rsid w:val="0047287C"/>
    <w:rsid w:val="004B508C"/>
    <w:rsid w:val="004B5DD4"/>
    <w:rsid w:val="004C33D3"/>
    <w:rsid w:val="00503B7F"/>
    <w:rsid w:val="0050415B"/>
    <w:rsid w:val="0051184D"/>
    <w:rsid w:val="00522316"/>
    <w:rsid w:val="00524ABD"/>
    <w:rsid w:val="00582862"/>
    <w:rsid w:val="005A6C92"/>
    <w:rsid w:val="005B5A4A"/>
    <w:rsid w:val="005E1971"/>
    <w:rsid w:val="005E2433"/>
    <w:rsid w:val="00600BF9"/>
    <w:rsid w:val="00602030"/>
    <w:rsid w:val="0060789C"/>
    <w:rsid w:val="00633134"/>
    <w:rsid w:val="00641A33"/>
    <w:rsid w:val="00642D82"/>
    <w:rsid w:val="006610A9"/>
    <w:rsid w:val="00683713"/>
    <w:rsid w:val="00684E07"/>
    <w:rsid w:val="006969A9"/>
    <w:rsid w:val="006C42F6"/>
    <w:rsid w:val="006E7A84"/>
    <w:rsid w:val="0071691F"/>
    <w:rsid w:val="00721C25"/>
    <w:rsid w:val="00730828"/>
    <w:rsid w:val="00743E06"/>
    <w:rsid w:val="00781B88"/>
    <w:rsid w:val="00783F62"/>
    <w:rsid w:val="007B21DF"/>
    <w:rsid w:val="007B7E44"/>
    <w:rsid w:val="007C478C"/>
    <w:rsid w:val="007D13D0"/>
    <w:rsid w:val="0080048C"/>
    <w:rsid w:val="00813460"/>
    <w:rsid w:val="00832106"/>
    <w:rsid w:val="00837FD8"/>
    <w:rsid w:val="008423AA"/>
    <w:rsid w:val="008640F6"/>
    <w:rsid w:val="008A24EB"/>
    <w:rsid w:val="008A5350"/>
    <w:rsid w:val="008B43E7"/>
    <w:rsid w:val="008D3ABE"/>
    <w:rsid w:val="008E61FD"/>
    <w:rsid w:val="008F23C0"/>
    <w:rsid w:val="00910CC8"/>
    <w:rsid w:val="00925488"/>
    <w:rsid w:val="00925F06"/>
    <w:rsid w:val="00936CBE"/>
    <w:rsid w:val="0094378F"/>
    <w:rsid w:val="009541D8"/>
    <w:rsid w:val="00970E59"/>
    <w:rsid w:val="009C5273"/>
    <w:rsid w:val="009D0888"/>
    <w:rsid w:val="009F12FE"/>
    <w:rsid w:val="00A037B4"/>
    <w:rsid w:val="00A04E7E"/>
    <w:rsid w:val="00A153FD"/>
    <w:rsid w:val="00A459B1"/>
    <w:rsid w:val="00A71F44"/>
    <w:rsid w:val="00A742F8"/>
    <w:rsid w:val="00AB13CE"/>
    <w:rsid w:val="00AC0F37"/>
    <w:rsid w:val="00AC259C"/>
    <w:rsid w:val="00AC7E16"/>
    <w:rsid w:val="00AD3A47"/>
    <w:rsid w:val="00AF0D9A"/>
    <w:rsid w:val="00AF5565"/>
    <w:rsid w:val="00B02D74"/>
    <w:rsid w:val="00B05D8C"/>
    <w:rsid w:val="00B133EA"/>
    <w:rsid w:val="00B23A6B"/>
    <w:rsid w:val="00B35484"/>
    <w:rsid w:val="00B663EC"/>
    <w:rsid w:val="00B8670E"/>
    <w:rsid w:val="00B9558D"/>
    <w:rsid w:val="00BB51C4"/>
    <w:rsid w:val="00BC219C"/>
    <w:rsid w:val="00BC4C9D"/>
    <w:rsid w:val="00BC7765"/>
    <w:rsid w:val="00C03E24"/>
    <w:rsid w:val="00C06F61"/>
    <w:rsid w:val="00C11AE6"/>
    <w:rsid w:val="00C24D19"/>
    <w:rsid w:val="00C27132"/>
    <w:rsid w:val="00C43818"/>
    <w:rsid w:val="00C735CF"/>
    <w:rsid w:val="00C85338"/>
    <w:rsid w:val="00CA036B"/>
    <w:rsid w:val="00CA3095"/>
    <w:rsid w:val="00CA40F2"/>
    <w:rsid w:val="00CA637C"/>
    <w:rsid w:val="00CA78E4"/>
    <w:rsid w:val="00CE62C0"/>
    <w:rsid w:val="00CE685A"/>
    <w:rsid w:val="00CF45A5"/>
    <w:rsid w:val="00CF75FC"/>
    <w:rsid w:val="00D2513C"/>
    <w:rsid w:val="00D26BE6"/>
    <w:rsid w:val="00D428EF"/>
    <w:rsid w:val="00D732E9"/>
    <w:rsid w:val="00D739DA"/>
    <w:rsid w:val="00DA0486"/>
    <w:rsid w:val="00DA4E3D"/>
    <w:rsid w:val="00DE3900"/>
    <w:rsid w:val="00DE68DF"/>
    <w:rsid w:val="00E135C5"/>
    <w:rsid w:val="00E165F2"/>
    <w:rsid w:val="00E17CE3"/>
    <w:rsid w:val="00E2531F"/>
    <w:rsid w:val="00E31D0A"/>
    <w:rsid w:val="00ED49F4"/>
    <w:rsid w:val="00EE5861"/>
    <w:rsid w:val="00EF1E36"/>
    <w:rsid w:val="00F240AC"/>
    <w:rsid w:val="00F52492"/>
    <w:rsid w:val="00F66165"/>
    <w:rsid w:val="00F85B83"/>
    <w:rsid w:val="00F93A7B"/>
    <w:rsid w:val="00FB62A4"/>
    <w:rsid w:val="00FC06E9"/>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5B5A4A"/>
    <w:rPr>
      <w:color w:val="808080"/>
    </w:rPr>
  </w:style>
  <w:style w:type="paragraph" w:customStyle="1" w:styleId="E62B0B877B6B46D894029421B7C0ECAD">
    <w:name w:val="E62B0B877B6B46D894029421B7C0ECAD"/>
  </w:style>
  <w:style w:type="paragraph" w:customStyle="1" w:styleId="0F18F0D20C2F44039986A4217CE35B95">
    <w:name w:val="0F18F0D20C2F44039986A4217CE35B95"/>
  </w:style>
  <w:style w:type="paragraph" w:customStyle="1" w:styleId="D516EF2D56F94F908B395779AAE6AB9E">
    <w:name w:val="D516EF2D56F94F908B395779AAE6AB9E"/>
    <w:rsid w:val="001447C0"/>
  </w:style>
  <w:style w:type="paragraph" w:customStyle="1" w:styleId="1E90CEB67E74420ABF436EB033F0F1D7">
    <w:name w:val="1E90CEB67E74420ABF436EB033F0F1D7"/>
    <w:rsid w:val="00392242"/>
  </w:style>
  <w:style w:type="paragraph" w:customStyle="1" w:styleId="9507E4A8C1DB4B04AB4E6EAB02E524E3">
    <w:name w:val="9507E4A8C1DB4B04AB4E6EAB02E524E3"/>
    <w:rsid w:val="00392242"/>
  </w:style>
  <w:style w:type="paragraph" w:customStyle="1" w:styleId="3CE6AF19AAC6492DBB60314D318C6C36">
    <w:name w:val="3CE6AF19AAC6492DBB60314D318C6C36"/>
    <w:rsid w:val="005B5A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1" ma:contentTypeDescription="Crie um novo documento." ma:contentTypeScope="" ma:versionID="ca0dbbe134b108526eff2cd41a0e099c">
  <xsd:schema xmlns:xsd="http://www.w3.org/2001/XMLSchema" xmlns:xs="http://www.w3.org/2001/XMLSchema" xmlns:p="http://schemas.microsoft.com/office/2006/metadata/properties" xmlns:ns2="559eb78f-5269-45eb-bdef-10fce9362431" xmlns:ns3="732eff7f-332f-46c9-8b0a-bfdc330c0e5f" targetNamespace="http://schemas.microsoft.com/office/2006/metadata/properties" ma:root="true" ma:fieldsID="b57fdaaf0aef26c4804cdc500185ff6c" ns2:_="" ns3:_="">
    <xsd:import namespace="559eb78f-5269-45eb-bdef-10fce9362431"/>
    <xsd:import namespace="732eff7f-332f-46c9-8b0a-bfdc330c0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B26E485-EA4E-4C3C-A3A4-F997814D95FB}">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732eff7f-332f-46c9-8b0a-bfdc330c0e5f"/>
    <ds:schemaRef ds:uri="http://schemas.openxmlformats.org/package/2006/metadata/core-properties"/>
    <ds:schemaRef ds:uri="http://purl.org/dc/dcmitype/"/>
    <ds:schemaRef ds:uri="559eb78f-5269-45eb-bdef-10fce9362431"/>
    <ds:schemaRef ds:uri="http://www.w3.org/XML/1998/namespace"/>
    <ds:schemaRef ds:uri="http://purl.org/dc/terms/"/>
  </ds:schemaRefs>
</ds:datastoreItem>
</file>

<file path=customXml/itemProps2.xml><?xml version="1.0" encoding="utf-8"?>
<ds:datastoreItem xmlns:ds="http://schemas.openxmlformats.org/officeDocument/2006/customXml" ds:itemID="{99B0DA53-F659-488C-A9E4-5B12FBFEE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906267-59F0-472C-9FD2-5259D76AD718}">
  <ds:schemaRefs>
    <ds:schemaRef ds:uri="http://schemas.microsoft.com/sharepoint/v3/contenttype/forms"/>
  </ds:schemaRefs>
</ds:datastoreItem>
</file>

<file path=customXml/itemProps4.xml><?xml version="1.0" encoding="utf-8"?>
<ds:datastoreItem xmlns:ds="http://schemas.openxmlformats.org/officeDocument/2006/customXml" ds:itemID="{E5D71544-C6F4-46F6-A484-518D73A67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0</TotalTime>
  <Pages>80</Pages>
  <Words>24170</Words>
  <Characters>130522</Characters>
  <Application>Microsoft Office Word</Application>
  <DocSecurity>0</DocSecurity>
  <Lines>1087</Lines>
  <Paragraphs>308</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154384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Contratação de empresa para prestação de serviços técnicos de desenvolvimento e sustentação de softwares.</dc:subject>
  <dc:creator>Conselho Nacional de Justiça</dc:creator>
  <cp:keywords/>
  <dc:description/>
  <cp:lastModifiedBy>Adiles de Jesus</cp:lastModifiedBy>
  <cp:revision>2</cp:revision>
  <cp:lastPrinted>2021-02-09T19:17:00Z</cp:lastPrinted>
  <dcterms:created xsi:type="dcterms:W3CDTF">2022-04-27T16:52:00Z</dcterms:created>
  <dcterms:modified xsi:type="dcterms:W3CDTF">2022-04-27T16:52:00Z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0x010100190B8B089DCD8047ACBE55AEE04F20CF</vt:lpwstr>
  </property>
  <property fmtid="{D5CDD505-2E9C-101B-9397-08002B2CF9AE}" pid="4" name="_dlc_DocIdItemGuid">
    <vt:lpwstr>934dba51-06a6-4e45-b0e2-4da30bd62eee</vt:lpwstr>
  </property>
  <property fmtid="{D5CDD505-2E9C-101B-9397-08002B2CF9AE}" pid="5" name="Order">
    <vt:r8>132600</vt:r8>
  </property>
</Properties>
</file>