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754.919983pt;margin-top:83.664001pt;width:1.44pt;height:428.11pt;mso-position-horizontal-relative:page;mso-position-vertical-relative:page;z-index:-18896384" filled="true" fillcolor="#000000" stroked="false">
            <v:fill type="solid"/>
            <w10:wrap type="none"/>
          </v:rect>
        </w:pict>
      </w:r>
      <w:r>
        <w:rPr/>
        <w:pict>
          <v:rect style="position:absolute;margin-left:602.140015pt;margin-top:83.664001pt;width:.95999pt;height:428.11pt;mso-position-horizontal-relative:page;mso-position-vertical-relative:page;z-index:-18895872" filled="true" fillcolor="#4f81bc" stroked="false">
            <v:fill type="solid"/>
            <w10:wrap type="none"/>
          </v:rect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71.692749pt;margin-top:169.179993pt;width:35.85pt;height:193pt;mso-position-horizontal-relative:page;mso-position-vertical-relative:page;z-index:15730176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</w:t>
                  </w:r>
                  <w:r>
                    <w:rPr>
                      <w:rFonts w:ascii="Arial" w:hAnsi="Arial"/>
                      <w:b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06.51001pt;margin-top:184.059998pt;width:28.05pt;height:226.65pt;mso-position-horizontal-relative:page;mso-position-vertical-relative:page;z-index:15730688" type="#_x0000_t202" filled="false" stroked="false">
            <v:textbox inset="0,0,0,0" style="layout-flow:vertical">
              <w:txbxContent>
                <w:p>
                  <w:pPr>
                    <w:spacing w:line="550" w:lineRule="exact" w:before="0"/>
                    <w:ind w:left="20" w:right="0" w:firstLine="0"/>
                    <w:jc w:val="left"/>
                    <w:rPr>
                      <w:sz w:val="52"/>
                    </w:rPr>
                  </w:pPr>
                  <w:r>
                    <w:rPr>
                      <w:color w:val="17365D"/>
                      <w:sz w:val="52"/>
                    </w:rPr>
                    <w:t>Estudos</w:t>
                  </w:r>
                  <w:r>
                    <w:rPr>
                      <w:color w:val="17365D"/>
                      <w:spacing w:val="51"/>
                      <w:sz w:val="52"/>
                    </w:rPr>
                    <w:t> </w:t>
                  </w:r>
                  <w:r>
                    <w:rPr>
                      <w:color w:val="17365D"/>
                      <w:sz w:val="52"/>
                    </w:rPr>
                    <w:t>Preliminares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9.599976pt;margin-top:130.539993pt;width:35.75pt;height:332.9pt;mso-position-horizontal-relative:page;mso-position-vertical-relative:page;z-index:15731200" type="#_x0000_t202" filled="false" stroked="false">
            <v:textbox inset="0,0,0,0" style="layout-flow:vertical">
              <w:txbxContent>
                <w:p>
                  <w:pPr>
                    <w:spacing w:line="306" w:lineRule="exact" w:before="0"/>
                    <w:ind w:left="13" w:right="13" w:firstLine="0"/>
                    <w:jc w:val="center"/>
                    <w:rPr>
                      <w:sz w:val="28"/>
                    </w:rPr>
                  </w:pPr>
                  <w:r>
                    <w:rPr>
                      <w:spacing w:val="12"/>
                      <w:sz w:val="28"/>
                    </w:rPr>
                    <w:t>CONTRATAÇÃO</w:t>
                  </w:r>
                  <w:r>
                    <w:rPr>
                      <w:spacing w:val="3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  <w:r>
                    <w:rPr>
                      <w:spacing w:val="43"/>
                      <w:sz w:val="28"/>
                    </w:rPr>
                    <w:t> </w:t>
                  </w:r>
                  <w:r>
                    <w:rPr>
                      <w:spacing w:val="11"/>
                      <w:sz w:val="28"/>
                    </w:rPr>
                    <w:t>SERVIÇOS</w:t>
                  </w:r>
                  <w:r>
                    <w:rPr>
                      <w:spacing w:val="39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</w:t>
                  </w:r>
                  <w:r>
                    <w:rPr>
                      <w:spacing w:val="43"/>
                      <w:sz w:val="28"/>
                    </w:rPr>
                    <w:t> </w:t>
                  </w:r>
                  <w:r>
                    <w:rPr>
                      <w:spacing w:val="12"/>
                      <w:sz w:val="28"/>
                    </w:rPr>
                    <w:t>INFRAESTRUTURA</w:t>
                  </w:r>
                  <w:r>
                    <w:rPr>
                      <w:spacing w:val="40"/>
                      <w:sz w:val="28"/>
                    </w:rPr>
                    <w:t> </w:t>
                  </w:r>
                  <w:r>
                    <w:rPr>
                      <w:sz w:val="28"/>
                    </w:rPr>
                    <w:t>DE</w:t>
                  </w:r>
                </w:p>
                <w:p>
                  <w:pPr>
                    <w:spacing w:before="52"/>
                    <w:ind w:left="13" w:right="12" w:firstLine="0"/>
                    <w:jc w:val="center"/>
                    <w:rPr>
                      <w:sz w:val="28"/>
                    </w:rPr>
                  </w:pPr>
                  <w:r>
                    <w:rPr>
                      <w:spacing w:val="12"/>
                      <w:sz w:val="28"/>
                    </w:rPr>
                    <w:t>COMPUTAÇÃO</w:t>
                  </w:r>
                  <w:r>
                    <w:rPr>
                      <w:spacing w:val="3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EM</w:t>
                  </w:r>
                  <w:r>
                    <w:rPr>
                      <w:spacing w:val="39"/>
                      <w:sz w:val="28"/>
                    </w:rPr>
                    <w:t> </w:t>
                  </w:r>
                  <w:r>
                    <w:rPr>
                      <w:spacing w:val="10"/>
                      <w:sz w:val="28"/>
                    </w:rPr>
                    <w:t>NUVEM</w:t>
                  </w:r>
                  <w:r>
                    <w:rPr>
                      <w:spacing w:val="38"/>
                      <w:sz w:val="28"/>
                    </w:rPr>
                    <w:t> </w:t>
                  </w:r>
                  <w:r>
                    <w:rPr>
                      <w:spacing w:val="11"/>
                      <w:sz w:val="28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9"/>
        </w:rPr>
      </w:pPr>
    </w:p>
    <w:p>
      <w:pPr>
        <w:pStyle w:val="BodyText"/>
        <w:ind w:left="144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6517" cy="73152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9810308</wp:posOffset>
            </wp:positionH>
            <wp:positionV relativeFrom="paragraph">
              <wp:posOffset>152172</wp:posOffset>
            </wp:positionV>
            <wp:extent cx="642356" cy="62979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56" cy="62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7" w:lineRule="auto" w:before="24"/>
        <w:ind w:left="100" w:right="-14" w:firstLine="0"/>
        <w:jc w:val="left"/>
        <w:rPr>
          <w:rFonts w:ascii="Arial" w:hAnsi="Arial"/>
          <w:sz w:val="14"/>
        </w:rPr>
      </w:pP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type w:val="continuous"/>
          <w:pgSz w:w="16840" w:h="11910" w:orient="landscape"/>
          <w:pgMar w:top="1100" w:bottom="0" w:left="800" w:right="0"/>
        </w:sectPr>
      </w:pPr>
    </w:p>
    <w:p>
      <w:pPr>
        <w:pStyle w:val="BodyText"/>
        <w:spacing w:before="2"/>
        <w:rPr>
          <w:rFonts w:ascii="Arial"/>
          <w:sz w:val="25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3324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664001pt;margin-top:14.761753pt;width:428.11pt;height:1.44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spacing w:before="45"/>
        <w:ind w:left="282" w:right="0" w:firstLine="0"/>
        <w:jc w:val="left"/>
        <w:rPr>
          <w:b/>
          <w:sz w:val="28"/>
        </w:rPr>
      </w:pPr>
      <w:r>
        <w:rPr>
          <w:b/>
          <w:color w:val="365F91"/>
          <w:sz w:val="28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721" w:val="left" w:leader="none"/>
              <w:tab w:pos="722" w:val="left" w:leader="none"/>
              <w:tab w:pos="8778" w:val="right" w:leader="dot"/>
            </w:tabs>
            <w:spacing w:line="240" w:lineRule="auto" w:before="48" w:after="0"/>
            <w:ind w:left="721" w:right="0" w:hanging="440"/>
            <w:jc w:val="left"/>
          </w:pPr>
          <w:hyperlink w:history="true" w:anchor="_bookmark0">
            <w:r>
              <w:rPr/>
              <w:t>ANÁLISE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VIABILIDADE</w:t>
            </w:r>
            <w:r>
              <w:rPr>
                <w:spacing w:val="-3"/>
              </w:rPr>
              <w:t> </w:t>
            </w:r>
            <w:r>
              <w:rPr/>
              <w:t>DA CONTRATAÇÃO (Art.</w:t>
            </w:r>
            <w:r>
              <w:rPr>
                <w:spacing w:val="-4"/>
              </w:rPr>
              <w:t> </w:t>
            </w:r>
            <w:r>
              <w:rPr/>
              <w:t>14)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8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1">
            <w:r>
              <w:rPr/>
              <w:t>Contextualização</w:t>
              <w:tab/>
              <w:t>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8778" w:val="right" w:leader="dot"/>
            </w:tabs>
            <w:spacing w:line="240" w:lineRule="auto" w:before="139" w:after="0"/>
            <w:ind w:left="1602" w:right="0" w:hanging="881"/>
            <w:jc w:val="left"/>
          </w:pPr>
          <w:hyperlink w:history="true" w:anchor="_bookmark2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E-mail</w:t>
            </w:r>
            <w:r>
              <w:rPr>
                <w:spacing w:val="-1"/>
              </w:rPr>
              <w:t> </w:t>
            </w:r>
            <w:r>
              <w:rPr/>
              <w:t>Corporativo</w:t>
              <w:tab/>
              <w:t>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8778" w:val="right" w:leader="dot"/>
            </w:tabs>
            <w:spacing w:line="240" w:lineRule="auto" w:before="142" w:after="0"/>
            <w:ind w:left="1602" w:right="0" w:hanging="881"/>
            <w:jc w:val="left"/>
          </w:pPr>
          <w:hyperlink w:history="true" w:anchor="_bookmark3">
            <w:r>
              <w:rPr/>
              <w:t>Ambiente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Desenvolvimento,</w:t>
            </w:r>
            <w:r>
              <w:rPr>
                <w:spacing w:val="-3"/>
              </w:rPr>
              <w:t> </w:t>
            </w:r>
            <w:r>
              <w:rPr/>
              <w:t>Teste e</w:t>
            </w:r>
            <w:r>
              <w:rPr>
                <w:spacing w:val="1"/>
              </w:rPr>
              <w:t> </w:t>
            </w:r>
            <w:r>
              <w:rPr/>
              <w:t>Homologação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8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4">
            <w:r>
              <w:rPr/>
              <w:t>Definição e</w:t>
            </w:r>
            <w:r>
              <w:rPr>
                <w:spacing w:val="-2"/>
              </w:rPr>
              <w:t> </w:t>
            </w:r>
            <w:r>
              <w:rPr/>
              <w:t>Especificação</w:t>
            </w:r>
            <w:r>
              <w:rPr>
                <w:spacing w:val="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Requisitos da</w:t>
            </w:r>
            <w:r>
              <w:rPr>
                <w:spacing w:val="-3"/>
              </w:rPr>
              <w:t> </w:t>
            </w:r>
            <w:r>
              <w:rPr/>
              <w:t>Demanda</w:t>
            </w:r>
            <w:r>
              <w:rPr>
                <w:spacing w:val="-2"/>
              </w:rPr>
              <w:t> </w:t>
            </w:r>
            <w:r>
              <w:rPr/>
              <w:t>(Art. 14,</w:t>
            </w:r>
            <w:r>
              <w:rPr>
                <w:spacing w:val="-1"/>
              </w:rPr>
              <w:t> </w:t>
            </w:r>
            <w:r>
              <w:rPr/>
              <w:t>I)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8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5">
            <w:r>
              <w:rPr/>
              <w:t>Soluções</w:t>
            </w:r>
            <w:r>
              <w:rPr>
                <w:spacing w:val="-1"/>
              </w:rPr>
              <w:t> </w:t>
            </w:r>
            <w:r>
              <w:rPr/>
              <w:t>Disponíveis no</w:t>
            </w:r>
            <w:r>
              <w:rPr>
                <w:spacing w:val="-1"/>
              </w:rPr>
              <w:t> </w:t>
            </w:r>
            <w:r>
              <w:rPr/>
              <w:t>Mercado</w:t>
            </w:r>
            <w:r>
              <w:rPr>
                <w:spacing w:val="-2"/>
              </w:rPr>
              <w:t> </w:t>
            </w:r>
            <w:r>
              <w:rPr/>
              <w:t>de TIC</w:t>
            </w:r>
            <w:r>
              <w:rPr>
                <w:spacing w:val="-3"/>
              </w:rPr>
              <w:t> </w:t>
            </w:r>
            <w:r>
              <w:rPr/>
              <w:t>(Art.</w:t>
            </w:r>
            <w:r>
              <w:rPr>
                <w:spacing w:val="-3"/>
              </w:rPr>
              <w:t> </w:t>
            </w:r>
            <w:r>
              <w:rPr/>
              <w:t>14,</w:t>
            </w:r>
            <w:r>
              <w:rPr>
                <w:spacing w:val="-3"/>
              </w:rPr>
              <w:t> </w:t>
            </w:r>
            <w:r>
              <w:rPr/>
              <w:t>I, a)</w:t>
              <w:tab/>
              <w:t>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8779" w:val="right" w:leader="dot"/>
            </w:tabs>
            <w:spacing w:line="240" w:lineRule="auto" w:before="142" w:after="0"/>
            <w:ind w:left="1602" w:right="0" w:hanging="881"/>
            <w:jc w:val="left"/>
          </w:pPr>
          <w:hyperlink w:history="true" w:anchor="_bookmark6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E-mail</w:t>
            </w:r>
            <w:r>
              <w:rPr>
                <w:spacing w:val="-1"/>
              </w:rPr>
              <w:t> </w:t>
            </w:r>
            <w:r>
              <w:rPr/>
              <w:t>Corporativo</w:t>
              <w:tab/>
              <w:t>10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8779" w:val="right" w:leader="dot"/>
            </w:tabs>
            <w:spacing w:line="240" w:lineRule="auto" w:before="139" w:after="0"/>
            <w:ind w:left="1602" w:right="0" w:hanging="881"/>
            <w:jc w:val="left"/>
          </w:pPr>
          <w:hyperlink w:history="true" w:anchor="_bookmark7">
            <w:r>
              <w:rPr/>
              <w:t>Ambiente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Desenvolvimento,</w:t>
            </w:r>
            <w:r>
              <w:rPr>
                <w:spacing w:val="-3"/>
              </w:rPr>
              <w:t> </w:t>
            </w:r>
            <w:r>
              <w:rPr/>
              <w:t>Teste</w:t>
            </w:r>
            <w:r>
              <w:rPr>
                <w:spacing w:val="-2"/>
              </w:rPr>
              <w:t> </w:t>
            </w:r>
            <w:r>
              <w:rPr/>
              <w:t>e Homologação</w:t>
            </w:r>
            <w:r>
              <w:rPr>
                <w:spacing w:val="-2"/>
              </w:rPr>
              <w:t> </w:t>
            </w:r>
            <w:r>
              <w:rPr/>
              <w:t>de Aplicações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3" w:after="0"/>
            <w:ind w:left="1162" w:right="0" w:hanging="661"/>
            <w:jc w:val="left"/>
          </w:pPr>
          <w:hyperlink w:history="true" w:anchor="_bookmark8">
            <w:r>
              <w:rPr/>
              <w:t>Contratações</w:t>
            </w:r>
            <w:r>
              <w:rPr>
                <w:spacing w:val="-2"/>
              </w:rPr>
              <w:t> </w:t>
            </w:r>
            <w:r>
              <w:rPr/>
              <w:t>Públicas Similares (Art.</w:t>
            </w:r>
            <w:r>
              <w:rPr>
                <w:spacing w:val="-3"/>
              </w:rPr>
              <w:t> </w:t>
            </w:r>
            <w:r>
              <w:rPr/>
              <w:t>14, I, b)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9">
            <w:r>
              <w:rPr/>
              <w:t>Outras</w:t>
            </w:r>
            <w:r>
              <w:rPr>
                <w:spacing w:val="-1"/>
              </w:rPr>
              <w:t> </w:t>
            </w:r>
            <w:r>
              <w:rPr/>
              <w:t>Soluções</w:t>
            </w:r>
            <w:r>
              <w:rPr>
                <w:spacing w:val="-1"/>
              </w:rPr>
              <w:t> </w:t>
            </w:r>
            <w:r>
              <w:rPr/>
              <w:t>Disponíveis (Art.</w:t>
            </w:r>
            <w:r>
              <w:rPr>
                <w:spacing w:val="-2"/>
              </w:rPr>
              <w:t> </w:t>
            </w:r>
            <w:r>
              <w:rPr/>
              <w:t>14,</w:t>
            </w:r>
            <w:r>
              <w:rPr>
                <w:spacing w:val="-3"/>
              </w:rPr>
              <w:t> </w:t>
            </w:r>
            <w:r>
              <w:rPr/>
              <w:t>II, a)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10">
            <w:r>
              <w:rPr/>
              <w:t>Portal</w:t>
            </w:r>
            <w:r>
              <w:rPr>
                <w:spacing w:val="-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Software</w:t>
            </w:r>
            <w:r>
              <w:rPr>
                <w:spacing w:val="1"/>
              </w:rPr>
              <w:t> </w:t>
            </w:r>
            <w:r>
              <w:rPr/>
              <w:t>Público</w:t>
            </w:r>
            <w:r>
              <w:rPr>
                <w:spacing w:val="-1"/>
              </w:rPr>
              <w:t> </w:t>
            </w:r>
            <w:r>
              <w:rPr/>
              <w:t>Brasileiro</w:t>
            </w:r>
            <w:r>
              <w:rPr>
                <w:spacing w:val="-2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14,</w:t>
            </w:r>
            <w:r>
              <w:rPr>
                <w:spacing w:val="-3"/>
              </w:rPr>
              <w:t> </w:t>
            </w:r>
            <w:r>
              <w:rPr/>
              <w:t>II, b)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2" w:after="0"/>
            <w:ind w:left="1162" w:right="0" w:hanging="661"/>
            <w:jc w:val="left"/>
          </w:pPr>
          <w:hyperlink w:history="true" w:anchor="_bookmark11">
            <w:r>
              <w:rPr/>
              <w:t>Alternativa</w:t>
            </w:r>
            <w:r>
              <w:rPr>
                <w:spacing w:val="-3"/>
              </w:rPr>
              <w:t> </w:t>
            </w:r>
            <w:r>
              <w:rPr/>
              <w:t>no</w:t>
            </w:r>
            <w:r>
              <w:rPr>
                <w:spacing w:val="-2"/>
              </w:rPr>
              <w:t> </w:t>
            </w:r>
            <w:r>
              <w:rPr/>
              <w:t>Mercado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TIC (Art.</w:t>
            </w:r>
            <w:r>
              <w:rPr>
                <w:spacing w:val="-2"/>
              </w:rPr>
              <w:t> </w:t>
            </w:r>
            <w:r>
              <w:rPr/>
              <w:t>14,</w:t>
            </w:r>
            <w:r>
              <w:rPr>
                <w:spacing w:val="-3"/>
              </w:rPr>
              <w:t> </w:t>
            </w:r>
            <w:r>
              <w:rPr/>
              <w:t>II, c)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12">
            <w:r>
              <w:rPr/>
              <w:t>Modelo Nacional de</w:t>
            </w:r>
            <w:r>
              <w:rPr>
                <w:spacing w:val="1"/>
              </w:rPr>
              <w:t> </w:t>
            </w:r>
            <w:r>
              <w:rPr/>
              <w:t>Interoperabilidade –</w:t>
            </w:r>
            <w:r>
              <w:rPr>
                <w:spacing w:val="-2"/>
              </w:rPr>
              <w:t> </w:t>
            </w:r>
            <w:r>
              <w:rPr/>
              <w:t>MNI (Art.</w:t>
            </w:r>
            <w:r>
              <w:rPr>
                <w:spacing w:val="-3"/>
              </w:rPr>
              <w:t> </w:t>
            </w:r>
            <w:r>
              <w:rPr/>
              <w:t>14,</w:t>
            </w:r>
            <w:r>
              <w:rPr>
                <w:spacing w:val="-1"/>
              </w:rPr>
              <w:t> </w:t>
            </w:r>
            <w:r>
              <w:rPr/>
              <w:t>II, d)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13">
            <w:r>
              <w:rPr/>
              <w:t>Infraestrutura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Chaves</w:t>
            </w:r>
            <w:r>
              <w:rPr>
                <w:spacing w:val="-1"/>
              </w:rPr>
              <w:t> </w:t>
            </w:r>
            <w:r>
              <w:rPr/>
              <w:t>Públicas</w:t>
            </w:r>
            <w:r>
              <w:rPr>
                <w:spacing w:val="-1"/>
              </w:rPr>
              <w:t> </w:t>
            </w:r>
            <w:r>
              <w:rPr/>
              <w:t>Brasileira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1"/>
              </w:rPr>
              <w:t> </w:t>
            </w:r>
            <w:r>
              <w:rPr/>
              <w:t>ICP-Brasil</w:t>
            </w:r>
            <w:r>
              <w:rPr>
                <w:spacing w:val="-2"/>
              </w:rPr>
              <w:t> </w:t>
            </w:r>
            <w:r>
              <w:rPr/>
              <w:t>(Art. 14, II,</w:t>
            </w:r>
            <w:r>
              <w:rPr>
                <w:spacing w:val="-4"/>
              </w:rPr>
              <w:t> </w:t>
            </w:r>
            <w:r>
              <w:rPr/>
              <w:t>e)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2" w:after="0"/>
            <w:ind w:left="1162" w:right="0" w:hanging="661"/>
            <w:jc w:val="left"/>
          </w:pPr>
          <w:hyperlink w:history="true" w:anchor="_bookmark14">
            <w:r>
              <w:rPr/>
              <w:t>Modelo de</w:t>
            </w:r>
            <w:r>
              <w:rPr>
                <w:spacing w:val="1"/>
              </w:rPr>
              <w:t> </w:t>
            </w:r>
            <w:r>
              <w:rPr/>
              <w:t>Requisitos</w:t>
            </w:r>
            <w:r>
              <w:rPr>
                <w:spacing w:val="-3"/>
              </w:rPr>
              <w:t> </w:t>
            </w:r>
            <w:r>
              <w:rPr/>
              <w:t>Moreq-Jus (Art. 14, II,</w:t>
            </w:r>
            <w:r>
              <w:rPr>
                <w:spacing w:val="-3"/>
              </w:rPr>
              <w:t> </w:t>
            </w:r>
            <w:r>
              <w:rPr/>
              <w:t>f)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15">
            <w:r>
              <w:rPr/>
              <w:t>Análise dos</w:t>
            </w:r>
            <w:r>
              <w:rPr>
                <w:spacing w:val="-3"/>
              </w:rPr>
              <w:t> </w:t>
            </w:r>
            <w:r>
              <w:rPr/>
              <w:t>Custos Totais</w:t>
            </w:r>
            <w:r>
              <w:rPr>
                <w:spacing w:val="-3"/>
              </w:rPr>
              <w:t> </w:t>
            </w:r>
            <w:r>
              <w:rPr/>
              <w:t>da Demanda (Art. 14, III)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16">
            <w:r>
              <w:rPr/>
              <w:t>Escolha</w:t>
            </w:r>
            <w:r>
              <w:rPr>
                <w:spacing w:val="-3"/>
              </w:rPr>
              <w:t> </w:t>
            </w:r>
            <w:r>
              <w:rPr/>
              <w:t>e</w:t>
            </w:r>
            <w:r>
              <w:rPr>
                <w:spacing w:val="1"/>
              </w:rPr>
              <w:t> </w:t>
            </w:r>
            <w:r>
              <w:rPr/>
              <w:t>Justificativa</w:t>
            </w:r>
            <w:r>
              <w:rPr>
                <w:spacing w:val="-3"/>
              </w:rPr>
              <w:t> </w:t>
            </w:r>
            <w:r>
              <w:rPr/>
              <w:t>da Solução</w:t>
            </w:r>
            <w:r>
              <w:rPr>
                <w:spacing w:val="-1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14, IV)</w:t>
              <w:tab/>
              <w:t>18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8779" w:val="right" w:leader="dot"/>
            </w:tabs>
            <w:spacing w:line="240" w:lineRule="auto" w:before="142" w:after="0"/>
            <w:ind w:left="1602" w:right="0" w:hanging="881"/>
            <w:jc w:val="left"/>
          </w:pPr>
          <w:hyperlink w:history="true" w:anchor="_bookmark17">
            <w:r>
              <w:rPr/>
              <w:t>Serviço de</w:t>
            </w:r>
            <w:r>
              <w:rPr>
                <w:spacing w:val="-3"/>
              </w:rPr>
              <w:t> </w:t>
            </w:r>
            <w:r>
              <w:rPr/>
              <w:t>E-mail</w:t>
            </w:r>
            <w:r>
              <w:rPr>
                <w:spacing w:val="-1"/>
              </w:rPr>
              <w:t> </w:t>
            </w:r>
            <w:r>
              <w:rPr/>
              <w:t>Corporativo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601" w:val="left" w:leader="none"/>
              <w:tab w:pos="1602" w:val="left" w:leader="none"/>
              <w:tab w:pos="8779" w:val="right" w:leader="dot"/>
            </w:tabs>
            <w:spacing w:line="240" w:lineRule="auto" w:before="140" w:after="0"/>
            <w:ind w:left="1602" w:right="0" w:hanging="881"/>
            <w:jc w:val="left"/>
          </w:pPr>
          <w:hyperlink w:history="true" w:anchor="_bookmark18">
            <w:r>
              <w:rPr/>
              <w:t>Ambiente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Desenvolvimento,</w:t>
            </w:r>
            <w:r>
              <w:rPr>
                <w:spacing w:val="-3"/>
              </w:rPr>
              <w:t> </w:t>
            </w:r>
            <w:r>
              <w:rPr/>
              <w:t>Teste</w:t>
            </w:r>
            <w:r>
              <w:rPr>
                <w:spacing w:val="-2"/>
              </w:rPr>
              <w:t> </w:t>
            </w:r>
            <w:r>
              <w:rPr/>
              <w:t>e Homologação</w:t>
            </w:r>
            <w:r>
              <w:rPr>
                <w:spacing w:val="-2"/>
              </w:rPr>
              <w:t> </w:t>
            </w:r>
            <w:r>
              <w:rPr/>
              <w:t>de Aplicações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19">
            <w:r>
              <w:rPr/>
              <w:t>Descrição</w:t>
            </w:r>
            <w:r>
              <w:rPr>
                <w:spacing w:val="-2"/>
              </w:rPr>
              <w:t> </w:t>
            </w:r>
            <w:r>
              <w:rPr/>
              <w:t>da Solução</w:t>
            </w:r>
            <w:r>
              <w:rPr>
                <w:spacing w:val="-1"/>
              </w:rPr>
              <w:t> </w:t>
            </w:r>
            <w:r>
              <w:rPr/>
              <w:t>(Art.</w:t>
            </w:r>
            <w:r>
              <w:rPr>
                <w:spacing w:val="-3"/>
              </w:rPr>
              <w:t> </w:t>
            </w:r>
            <w:r>
              <w:rPr/>
              <w:t>14, IV,</w:t>
            </w:r>
            <w:r>
              <w:rPr>
                <w:spacing w:val="-3"/>
              </w:rPr>
              <w:t> </w:t>
            </w:r>
            <w:r>
              <w:rPr/>
              <w:t>a)</w:t>
              <w:tab/>
              <w:t>22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2" w:after="0"/>
            <w:ind w:left="1162" w:right="0" w:hanging="661"/>
            <w:jc w:val="left"/>
          </w:pPr>
          <w:hyperlink w:history="true" w:anchor="_bookmark20">
            <w:r>
              <w:rPr/>
              <w:t>Alinhamento da Solução</w:t>
            </w:r>
            <w:r>
              <w:rPr>
                <w:spacing w:val="-1"/>
              </w:rPr>
              <w:t> </w:t>
            </w:r>
            <w:r>
              <w:rPr/>
              <w:t>(Art. 14, IV, b)</w:t>
              <w:tab/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21">
            <w:r>
              <w:rPr/>
              <w:t>Benefícios Esperados</w:t>
            </w:r>
            <w:r>
              <w:rPr>
                <w:spacing w:val="-3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14, IV,</w:t>
            </w:r>
            <w:r>
              <w:rPr>
                <w:spacing w:val="-3"/>
              </w:rPr>
              <w:t> </w:t>
            </w:r>
            <w:r>
              <w:rPr/>
              <w:t>c)</w:t>
              <w:tab/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22">
            <w:r>
              <w:rPr/>
              <w:t>Relação entre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-2"/>
              </w:rPr>
              <w:t> </w:t>
            </w:r>
            <w:r>
              <w:rPr/>
              <w:t>Demanda</w:t>
            </w:r>
            <w:r>
              <w:rPr>
                <w:spacing w:val="-2"/>
              </w:rPr>
              <w:t> </w:t>
            </w:r>
            <w:r>
              <w:rPr/>
              <w:t>Prevista</w:t>
            </w:r>
            <w:r>
              <w:rPr>
                <w:spacing w:val="-2"/>
              </w:rPr>
              <w:t> </w:t>
            </w:r>
            <w:r>
              <w:rPr/>
              <w:t>e a</w:t>
            </w:r>
            <w:r>
              <w:rPr>
                <w:spacing w:val="-2"/>
              </w:rPr>
              <w:t> </w:t>
            </w:r>
            <w:r>
              <w:rPr/>
              <w:t>Contratada (Art. 14, IV,</w:t>
            </w:r>
            <w:r>
              <w:rPr>
                <w:spacing w:val="-1"/>
              </w:rPr>
              <w:t> </w:t>
            </w:r>
            <w:r>
              <w:rPr/>
              <w:t>d)</w:t>
              <w:tab/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2" w:after="0"/>
            <w:ind w:left="1162" w:right="0" w:hanging="661"/>
            <w:jc w:val="left"/>
          </w:pPr>
          <w:hyperlink w:history="true" w:anchor="_bookmark23">
            <w:r>
              <w:rPr/>
              <w:t>Requisitos</w:t>
            </w:r>
            <w:r>
              <w:rPr>
                <w:spacing w:val="-4"/>
              </w:rPr>
              <w:t> </w:t>
            </w:r>
            <w:r>
              <w:rPr/>
              <w:t>Temporais (Art.</w:t>
            </w:r>
            <w:r>
              <w:rPr>
                <w:spacing w:val="-2"/>
              </w:rPr>
              <w:t> </w:t>
            </w:r>
            <w:r>
              <w:rPr/>
              <w:t>3, V)</w:t>
              <w:tab/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24">
            <w:r>
              <w:rPr/>
              <w:t>Adequação do</w:t>
            </w:r>
            <w:r>
              <w:rPr>
                <w:spacing w:val="1"/>
              </w:rPr>
              <w:t> </w:t>
            </w:r>
            <w:r>
              <w:rPr/>
              <w:t>Ambiente</w:t>
            </w:r>
            <w:r>
              <w:rPr>
                <w:spacing w:val="-2"/>
              </w:rPr>
              <w:t> </w:t>
            </w:r>
            <w:r>
              <w:rPr/>
              <w:t>(Art. 14, V, a, b, c,</w:t>
            </w:r>
            <w:r>
              <w:rPr>
                <w:spacing w:val="-3"/>
              </w:rPr>
              <w:t> </w:t>
            </w:r>
            <w:r>
              <w:rPr/>
              <w:t>d, e,</w:t>
            </w:r>
            <w:r>
              <w:rPr>
                <w:spacing w:val="-3"/>
              </w:rPr>
              <w:t> </w:t>
            </w:r>
            <w:r>
              <w:rPr/>
              <w:t>f)</w:t>
              <w:tab/>
              <w:t>25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25">
            <w:r>
              <w:rPr/>
              <w:t>Orçamento Estimado</w:t>
            </w:r>
            <w:r>
              <w:rPr>
                <w:spacing w:val="1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14, II,</w:t>
            </w:r>
            <w:r>
              <w:rPr>
                <w:spacing w:val="-3"/>
              </w:rPr>
              <w:t> </w:t>
            </w:r>
            <w:r>
              <w:rPr/>
              <w:t>g)</w:t>
              <w:tab/>
              <w:t>25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21" w:val="left" w:leader="none"/>
              <w:tab w:pos="722" w:val="left" w:leader="none"/>
              <w:tab w:pos="8779" w:val="right" w:leader="dot"/>
            </w:tabs>
            <w:spacing w:line="240" w:lineRule="auto" w:before="142" w:after="0"/>
            <w:ind w:left="721" w:right="0" w:hanging="440"/>
            <w:jc w:val="left"/>
          </w:pPr>
          <w:hyperlink w:history="true" w:anchor="_bookmark26">
            <w:r>
              <w:rPr/>
              <w:t>SUSTENTAÇÃO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CONTRATO (Art.</w:t>
            </w:r>
            <w:r>
              <w:rPr>
                <w:spacing w:val="-2"/>
              </w:rPr>
              <w:t> </w:t>
            </w:r>
            <w:r>
              <w:rPr/>
              <w:t>15)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0" w:after="0"/>
            <w:ind w:left="1162" w:right="0" w:hanging="661"/>
            <w:jc w:val="left"/>
          </w:pPr>
          <w:hyperlink w:history="true" w:anchor="_bookmark27">
            <w:r>
              <w:rPr/>
              <w:t>Recursos</w:t>
            </w:r>
            <w:r>
              <w:rPr>
                <w:spacing w:val="-3"/>
              </w:rPr>
              <w:t> </w:t>
            </w:r>
            <w:r>
              <w:rPr/>
              <w:t>Materiais e</w:t>
            </w:r>
            <w:r>
              <w:rPr>
                <w:spacing w:val="1"/>
              </w:rPr>
              <w:t> </w:t>
            </w:r>
            <w:r>
              <w:rPr/>
              <w:t>Humanos (Art.</w:t>
            </w:r>
            <w:r>
              <w:rPr>
                <w:spacing w:val="-3"/>
              </w:rPr>
              <w:t> </w:t>
            </w:r>
            <w:r>
              <w:rPr/>
              <w:t>15, I)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42" w:after="0"/>
            <w:ind w:left="1162" w:right="0" w:hanging="661"/>
            <w:jc w:val="left"/>
          </w:pPr>
          <w:hyperlink w:history="true" w:anchor="_bookmark28">
            <w:r>
              <w:rPr/>
              <w:t>Qualificação</w:t>
            </w:r>
            <w:r>
              <w:rPr>
                <w:spacing w:val="-3"/>
              </w:rPr>
              <w:t> </w:t>
            </w:r>
            <w:r>
              <w:rPr/>
              <w:t>técnica dos</w:t>
            </w:r>
            <w:r>
              <w:rPr>
                <w:spacing w:val="-2"/>
              </w:rPr>
              <w:t> </w:t>
            </w:r>
            <w:r>
              <w:rPr/>
              <w:t>Profissionais</w:t>
            </w:r>
            <w:r>
              <w:rPr>
                <w:spacing w:val="-1"/>
              </w:rPr>
              <w:t> </w:t>
            </w:r>
            <w:r>
              <w:rPr/>
              <w:t>(Art.</w:t>
            </w:r>
            <w:r>
              <w:rPr>
                <w:spacing w:val="-3"/>
              </w:rPr>
              <w:t> </w:t>
            </w:r>
            <w:r>
              <w:rPr/>
              <w:t>18, §3º,</w:t>
            </w:r>
            <w:r>
              <w:rPr>
                <w:spacing w:val="-3"/>
              </w:rPr>
              <w:t> </w:t>
            </w:r>
            <w:r>
              <w:rPr/>
              <w:t>III,</w:t>
            </w:r>
            <w:r>
              <w:rPr>
                <w:spacing w:val="-2"/>
              </w:rPr>
              <w:t> </w:t>
            </w:r>
            <w:r>
              <w:rPr/>
              <w:t>a, 10)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29">
            <w:r>
              <w:rPr/>
              <w:t>Descontinuidade do</w:t>
            </w:r>
            <w:r>
              <w:rPr>
                <w:spacing w:val="1"/>
              </w:rPr>
              <w:t> </w:t>
            </w:r>
            <w:r>
              <w:rPr/>
              <w:t>Fornecimento</w:t>
            </w:r>
            <w:r>
              <w:rPr>
                <w:spacing w:val="1"/>
              </w:rPr>
              <w:t> </w:t>
            </w:r>
            <w:r>
              <w:rPr/>
              <w:t>(Art. 15, II)</w:t>
              <w:tab/>
              <w:t>26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62" w:val="left" w:leader="none"/>
              <w:tab w:pos="1163" w:val="left" w:leader="none"/>
              <w:tab w:pos="8779" w:val="right" w:leader="dot"/>
            </w:tabs>
            <w:spacing w:line="240" w:lineRule="auto" w:before="139" w:after="0"/>
            <w:ind w:left="1162" w:right="0" w:hanging="661"/>
            <w:jc w:val="left"/>
          </w:pPr>
          <w:hyperlink w:history="true" w:anchor="_bookmark30">
            <w:r>
              <w:rPr/>
              <w:t>Transição</w:t>
            </w:r>
            <w:r>
              <w:rPr>
                <w:spacing w:val="-3"/>
              </w:rPr>
              <w:t> </w:t>
            </w:r>
            <w:r>
              <w:rPr/>
              <w:t>Contratual</w:t>
            </w:r>
            <w:r>
              <w:rPr>
                <w:spacing w:val="-1"/>
              </w:rPr>
              <w:t> </w:t>
            </w:r>
            <w:r>
              <w:rPr/>
              <w:t>(Art.</w:t>
            </w:r>
            <w:r>
              <w:rPr>
                <w:spacing w:val="-2"/>
              </w:rPr>
              <w:t> </w:t>
            </w:r>
            <w:r>
              <w:rPr/>
              <w:t>15, III,</w:t>
            </w:r>
            <w:r>
              <w:rPr>
                <w:spacing w:val="-3"/>
              </w:rPr>
              <w:t> </w:t>
            </w:r>
            <w:r>
              <w:rPr/>
              <w:t>a, b,</w:t>
            </w:r>
            <w:r>
              <w:rPr>
                <w:spacing w:val="-2"/>
              </w:rPr>
              <w:t> </w:t>
            </w:r>
            <w:r>
              <w:rPr/>
              <w:t>c, d,</w:t>
            </w:r>
            <w:r>
              <w:rPr>
                <w:spacing w:val="-2"/>
              </w:rPr>
              <w:t> </w:t>
            </w:r>
            <w:r>
              <w:rPr/>
              <w:t>e)</w:t>
              <w:tab/>
              <w:t>26</w:t>
            </w:r>
          </w:hyperlink>
        </w:p>
      </w:sdtContent>
    </w:sdt>
    <w:p>
      <w:pPr>
        <w:spacing w:line="195" w:lineRule="exact" w:before="149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2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56" w:after="0"/>
        <w:ind w:left="1162" w:right="0" w:hanging="661"/>
        <w:jc w:val="left"/>
        <w:rPr>
          <w:sz w:val="22"/>
        </w:rPr>
      </w:pPr>
      <w:hyperlink w:history="true" w:anchor="_bookmark31">
        <w:r>
          <w:rPr>
            <w:sz w:val="22"/>
          </w:rPr>
          <w:t>Estratégia</w:t>
        </w:r>
        <w:r>
          <w:rPr>
            <w:spacing w:val="-5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Independência</w:t>
        </w:r>
        <w:r>
          <w:rPr>
            <w:spacing w:val="-1"/>
            <w:sz w:val="22"/>
          </w:rPr>
          <w:t> </w:t>
        </w:r>
        <w:r>
          <w:rPr>
            <w:sz w:val="22"/>
          </w:rPr>
          <w:t>Tecnológica</w:t>
        </w:r>
        <w:r>
          <w:rPr>
            <w:spacing w:val="-1"/>
            <w:sz w:val="22"/>
          </w:rPr>
          <w:t> </w:t>
        </w:r>
        <w:r>
          <w:rPr>
            <w:sz w:val="22"/>
          </w:rPr>
          <w:t>(Art.</w:t>
        </w:r>
        <w:r>
          <w:rPr>
            <w:spacing w:val="-4"/>
            <w:sz w:val="22"/>
          </w:rPr>
          <w:t> </w:t>
        </w:r>
        <w:r>
          <w:rPr>
            <w:sz w:val="22"/>
          </w:rPr>
          <w:t>15,</w:t>
        </w:r>
        <w:r>
          <w:rPr>
            <w:spacing w:val="-1"/>
            <w:sz w:val="22"/>
          </w:rPr>
          <w:t> </w:t>
        </w:r>
        <w:r>
          <w:rPr>
            <w:sz w:val="22"/>
          </w:rPr>
          <w:t>IV,</w:t>
        </w:r>
        <w:r>
          <w:rPr>
            <w:spacing w:val="-1"/>
            <w:sz w:val="22"/>
          </w:rPr>
          <w:t> </w:t>
        </w:r>
        <w:r>
          <w:rPr>
            <w:sz w:val="22"/>
          </w:rPr>
          <w:t>a,</w:t>
        </w:r>
        <w:r>
          <w:rPr>
            <w:spacing w:val="-1"/>
            <w:sz w:val="22"/>
          </w:rPr>
          <w:t> </w:t>
        </w:r>
        <w:r>
          <w:rPr>
            <w:sz w:val="22"/>
          </w:rPr>
          <w:t>b)</w:t>
          <w:tab/>
          <w:t>27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40" w:after="0"/>
        <w:ind w:left="1162" w:right="0" w:hanging="661"/>
        <w:jc w:val="left"/>
        <w:rPr>
          <w:sz w:val="22"/>
        </w:rPr>
      </w:pPr>
      <w:hyperlink w:history="true" w:anchor="_bookmark32">
        <w:r>
          <w:rPr>
            <w:sz w:val="22"/>
          </w:rPr>
          <w:t>Direitos</w:t>
        </w:r>
        <w:r>
          <w:rPr>
            <w:spacing w:val="-1"/>
            <w:sz w:val="22"/>
          </w:rPr>
          <w:t> </w:t>
        </w:r>
        <w:r>
          <w:rPr>
            <w:sz w:val="22"/>
          </w:rPr>
          <w:t>de Propriedade Intelectual</w:t>
        </w:r>
        <w:r>
          <w:rPr>
            <w:spacing w:val="-4"/>
            <w:sz w:val="22"/>
          </w:rPr>
          <w:t> </w:t>
        </w:r>
        <w:r>
          <w:rPr>
            <w:sz w:val="22"/>
          </w:rPr>
          <w:t>e Autorais</w:t>
          <w:tab/>
          <w:t>27</w:t>
        </w:r>
      </w:hyperlink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2" w:val="left" w:leader="none"/>
          <w:tab w:pos="8553" w:val="left" w:leader="dot"/>
        </w:tabs>
        <w:spacing w:line="240" w:lineRule="auto" w:before="141" w:after="0"/>
        <w:ind w:left="721" w:right="0" w:hanging="440"/>
        <w:jc w:val="left"/>
        <w:rPr>
          <w:sz w:val="22"/>
        </w:rPr>
      </w:pPr>
      <w:hyperlink w:history="true" w:anchor="_bookmark33">
        <w:r>
          <w:rPr>
            <w:sz w:val="22"/>
          </w:rPr>
          <w:t>ESTRATÉGIA</w:t>
        </w:r>
        <w:r>
          <w:rPr>
            <w:spacing w:val="-5"/>
            <w:sz w:val="22"/>
          </w:rPr>
          <w:t> </w:t>
        </w:r>
        <w:r>
          <w:rPr>
            <w:sz w:val="22"/>
          </w:rPr>
          <w:t>PARA</w:t>
        </w:r>
        <w:r>
          <w:rPr>
            <w:spacing w:val="-5"/>
            <w:sz w:val="22"/>
          </w:rPr>
          <w:t> </w:t>
        </w:r>
        <w:r>
          <w:rPr>
            <w:sz w:val="22"/>
          </w:rPr>
          <w:t>A</w:t>
        </w:r>
        <w:r>
          <w:rPr>
            <w:spacing w:val="-2"/>
            <w:sz w:val="22"/>
          </w:rPr>
          <w:t> </w:t>
        </w:r>
        <w:r>
          <w:rPr>
            <w:sz w:val="22"/>
          </w:rPr>
          <w:t>CONTRATAÇÃO</w:t>
        </w:r>
        <w:r>
          <w:rPr>
            <w:spacing w:val="-2"/>
            <w:sz w:val="22"/>
          </w:rPr>
          <w:t> </w:t>
        </w:r>
        <w:r>
          <w:rPr>
            <w:sz w:val="22"/>
          </w:rPr>
          <w:t>(Art.</w:t>
        </w:r>
        <w:r>
          <w:rPr>
            <w:spacing w:val="-1"/>
            <w:sz w:val="22"/>
          </w:rPr>
          <w:t> </w:t>
        </w:r>
        <w:r>
          <w:rPr>
            <w:sz w:val="22"/>
          </w:rPr>
          <w:t>16)</w:t>
          <w:tab/>
          <w:t>27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40" w:after="0"/>
        <w:ind w:left="1162" w:right="0" w:hanging="661"/>
        <w:jc w:val="left"/>
        <w:rPr>
          <w:sz w:val="22"/>
        </w:rPr>
      </w:pPr>
      <w:hyperlink w:history="true" w:anchor="_bookmark34">
        <w:r>
          <w:rPr>
            <w:sz w:val="22"/>
          </w:rPr>
          <w:t>Natureza</w:t>
        </w:r>
        <w:r>
          <w:rPr>
            <w:spacing w:val="-1"/>
            <w:sz w:val="22"/>
          </w:rPr>
          <w:t> </w:t>
        </w:r>
        <w:r>
          <w:rPr>
            <w:sz w:val="22"/>
          </w:rPr>
          <w:t>do</w:t>
        </w:r>
        <w:r>
          <w:rPr>
            <w:spacing w:val="-2"/>
            <w:sz w:val="22"/>
          </w:rPr>
          <w:t> </w:t>
        </w:r>
        <w:r>
          <w:rPr>
            <w:sz w:val="22"/>
          </w:rPr>
          <w:t>Objeto (Art.</w:t>
        </w:r>
        <w:r>
          <w:rPr>
            <w:spacing w:val="-1"/>
            <w:sz w:val="22"/>
          </w:rPr>
          <w:t> </w:t>
        </w:r>
        <w:r>
          <w:rPr>
            <w:sz w:val="22"/>
          </w:rPr>
          <w:t>16,</w:t>
        </w:r>
        <w:r>
          <w:rPr>
            <w:spacing w:val="-1"/>
            <w:sz w:val="22"/>
          </w:rPr>
          <w:t> </w:t>
        </w:r>
        <w:r>
          <w:rPr>
            <w:sz w:val="22"/>
          </w:rPr>
          <w:t>I)</w:t>
          <w:tab/>
          <w:t>27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39" w:after="0"/>
        <w:ind w:left="1162" w:right="0" w:hanging="661"/>
        <w:jc w:val="left"/>
        <w:rPr>
          <w:sz w:val="22"/>
        </w:rPr>
      </w:pPr>
      <w:hyperlink w:history="true" w:anchor="_bookmark35">
        <w:r>
          <w:rPr>
            <w:sz w:val="22"/>
          </w:rPr>
          <w:t>Parcelamento</w:t>
        </w:r>
        <w:r>
          <w:rPr>
            <w:spacing w:val="-2"/>
            <w:sz w:val="22"/>
          </w:rPr>
          <w:t> </w:t>
        </w:r>
        <w:r>
          <w:rPr>
            <w:sz w:val="22"/>
          </w:rPr>
          <w:t>do</w:t>
        </w:r>
        <w:r>
          <w:rPr>
            <w:spacing w:val="-3"/>
            <w:sz w:val="22"/>
          </w:rPr>
          <w:t> </w:t>
        </w:r>
        <w:r>
          <w:rPr>
            <w:sz w:val="22"/>
          </w:rPr>
          <w:t>Objeto (Art.</w:t>
        </w:r>
        <w:r>
          <w:rPr>
            <w:spacing w:val="-1"/>
            <w:sz w:val="22"/>
          </w:rPr>
          <w:t> </w:t>
        </w:r>
        <w:r>
          <w:rPr>
            <w:sz w:val="22"/>
          </w:rPr>
          <w:t>16,</w:t>
        </w:r>
        <w:r>
          <w:rPr>
            <w:spacing w:val="-1"/>
            <w:sz w:val="22"/>
          </w:rPr>
          <w:t> </w:t>
        </w:r>
        <w:r>
          <w:rPr>
            <w:sz w:val="22"/>
          </w:rPr>
          <w:t>II)</w:t>
          <w:tab/>
          <w:t>27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42" w:after="0"/>
        <w:ind w:left="1162" w:right="0" w:hanging="661"/>
        <w:jc w:val="left"/>
        <w:rPr>
          <w:sz w:val="22"/>
        </w:rPr>
      </w:pPr>
      <w:hyperlink w:history="true" w:anchor="_bookmark36">
        <w:r>
          <w:rPr>
            <w:sz w:val="22"/>
          </w:rPr>
          <w:t>Da</w:t>
        </w:r>
        <w:r>
          <w:rPr>
            <w:spacing w:val="-2"/>
            <w:sz w:val="22"/>
          </w:rPr>
          <w:t> </w:t>
        </w:r>
        <w:r>
          <w:rPr>
            <w:sz w:val="22"/>
          </w:rPr>
          <w:t>amostra</w:t>
          <w:tab/>
          <w:t>29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40" w:after="0"/>
        <w:ind w:left="1162" w:right="0" w:hanging="661"/>
        <w:jc w:val="left"/>
        <w:rPr>
          <w:sz w:val="22"/>
        </w:rPr>
      </w:pPr>
      <w:hyperlink w:history="true" w:anchor="_bookmark37">
        <w:r>
          <w:rPr>
            <w:sz w:val="22"/>
          </w:rPr>
          <w:t>Modalidade</w:t>
        </w:r>
        <w:r>
          <w:rPr>
            <w:spacing w:val="-3"/>
            <w:sz w:val="22"/>
          </w:rPr>
          <w:t> </w:t>
        </w:r>
        <w:r>
          <w:rPr>
            <w:sz w:val="22"/>
          </w:rPr>
          <w:t>e</w:t>
        </w:r>
        <w:r>
          <w:rPr>
            <w:spacing w:val="-3"/>
            <w:sz w:val="22"/>
          </w:rPr>
          <w:t> </w:t>
        </w:r>
        <w:r>
          <w:rPr>
            <w:sz w:val="22"/>
          </w:rPr>
          <w:t>Tipo de</w:t>
        </w:r>
        <w:r>
          <w:rPr>
            <w:spacing w:val="-3"/>
            <w:sz w:val="22"/>
          </w:rPr>
          <w:t> </w:t>
        </w:r>
        <w:r>
          <w:rPr>
            <w:sz w:val="22"/>
          </w:rPr>
          <w:t>Licitação</w:t>
        </w:r>
        <w:r>
          <w:rPr>
            <w:spacing w:val="-1"/>
            <w:sz w:val="22"/>
          </w:rPr>
          <w:t> </w:t>
        </w:r>
        <w:r>
          <w:rPr>
            <w:sz w:val="22"/>
          </w:rPr>
          <w:t>(Art.</w:t>
        </w:r>
        <w:r>
          <w:rPr>
            <w:spacing w:val="-4"/>
            <w:sz w:val="22"/>
          </w:rPr>
          <w:t> </w:t>
        </w:r>
        <w:r>
          <w:rPr>
            <w:sz w:val="22"/>
          </w:rPr>
          <w:t>16, IV)</w:t>
          <w:tab/>
          <w:t>29</w:t>
        </w:r>
      </w:hyperlink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  <w:tab w:pos="8553" w:val="left" w:leader="dot"/>
        </w:tabs>
        <w:spacing w:line="240" w:lineRule="auto" w:before="139" w:after="0"/>
        <w:ind w:left="1602" w:right="0" w:hanging="881"/>
        <w:jc w:val="left"/>
        <w:rPr>
          <w:sz w:val="22"/>
        </w:rPr>
      </w:pPr>
      <w:hyperlink w:history="true" w:anchor="_bookmark38">
        <w:r>
          <w:rPr>
            <w:sz w:val="22"/>
          </w:rPr>
          <w:t>Modalidade,</w:t>
        </w:r>
        <w:r>
          <w:rPr>
            <w:spacing w:val="-3"/>
            <w:sz w:val="22"/>
          </w:rPr>
          <w:t> </w:t>
        </w:r>
        <w:r>
          <w:rPr>
            <w:sz w:val="22"/>
          </w:rPr>
          <w:t>Tipo</w:t>
        </w:r>
        <w:r>
          <w:rPr>
            <w:spacing w:val="-3"/>
            <w:sz w:val="22"/>
          </w:rPr>
          <w:t> </w:t>
        </w:r>
        <w:r>
          <w:rPr>
            <w:sz w:val="22"/>
          </w:rPr>
          <w:t>de</w:t>
        </w:r>
        <w:r>
          <w:rPr>
            <w:spacing w:val="-2"/>
            <w:sz w:val="22"/>
          </w:rPr>
          <w:t> </w:t>
        </w:r>
        <w:r>
          <w:rPr>
            <w:sz w:val="22"/>
          </w:rPr>
          <w:t>Licitação (Art.</w:t>
        </w:r>
        <w:r>
          <w:rPr>
            <w:spacing w:val="-1"/>
            <w:sz w:val="22"/>
          </w:rPr>
          <w:t> </w:t>
        </w:r>
        <w:r>
          <w:rPr>
            <w:sz w:val="22"/>
          </w:rPr>
          <w:t>18, §</w:t>
        </w:r>
        <w:r>
          <w:rPr>
            <w:spacing w:val="-3"/>
            <w:sz w:val="22"/>
          </w:rPr>
          <w:t> </w:t>
        </w:r>
        <w:r>
          <w:rPr>
            <w:sz w:val="22"/>
          </w:rPr>
          <w:t>3º,</w:t>
        </w:r>
        <w:r>
          <w:rPr>
            <w:spacing w:val="-1"/>
            <w:sz w:val="22"/>
          </w:rPr>
          <w:t> </w:t>
        </w:r>
        <w:r>
          <w:rPr>
            <w:sz w:val="22"/>
          </w:rPr>
          <w:t>II, j,</w:t>
        </w:r>
        <w:r>
          <w:rPr>
            <w:spacing w:val="-3"/>
            <w:sz w:val="22"/>
          </w:rPr>
          <w:t> </w:t>
        </w:r>
        <w:r>
          <w:rPr>
            <w:sz w:val="22"/>
          </w:rPr>
          <w:t>Resolução</w:t>
        </w:r>
        <w:r>
          <w:rPr>
            <w:spacing w:val="-2"/>
            <w:sz w:val="22"/>
          </w:rPr>
          <w:t> </w:t>
        </w:r>
        <w:r>
          <w:rPr>
            <w:sz w:val="22"/>
          </w:rPr>
          <w:t>182/2013-CNJ)</w:t>
          <w:tab/>
          <w:t>29</w:t>
        </w:r>
      </w:hyperlink>
    </w:p>
    <w:p>
      <w:pPr>
        <w:pStyle w:val="ListParagraph"/>
        <w:numPr>
          <w:ilvl w:val="2"/>
          <w:numId w:val="1"/>
        </w:numPr>
        <w:tabs>
          <w:tab w:pos="1601" w:val="left" w:leader="none"/>
          <w:tab w:pos="1602" w:val="left" w:leader="none"/>
          <w:tab w:pos="8553" w:val="left" w:leader="dot"/>
        </w:tabs>
        <w:spacing w:line="276" w:lineRule="auto" w:before="142" w:after="0"/>
        <w:ind w:left="721" w:right="1464" w:firstLine="0"/>
        <w:jc w:val="left"/>
        <w:rPr>
          <w:sz w:val="22"/>
        </w:rPr>
      </w:pPr>
      <w:hyperlink w:history="true" w:anchor="_bookmark39">
        <w:r>
          <w:rPr>
            <w:sz w:val="22"/>
          </w:rPr>
          <w:t>Não aplicação da Lei Complementar n. 123/2006, alterada pela Lei</w:t>
        </w:r>
      </w:hyperlink>
      <w:r>
        <w:rPr>
          <w:spacing w:val="1"/>
          <w:sz w:val="22"/>
        </w:rPr>
        <w:t> </w:t>
      </w:r>
      <w:hyperlink w:history="true" w:anchor="_bookmark39">
        <w:r>
          <w:rPr>
            <w:sz w:val="22"/>
          </w:rPr>
          <w:t>Complementar</w:t>
        </w:r>
        <w:r>
          <w:rPr>
            <w:spacing w:val="-2"/>
            <w:sz w:val="22"/>
          </w:rPr>
          <w:t> </w:t>
        </w:r>
        <w:r>
          <w:rPr>
            <w:sz w:val="22"/>
          </w:rPr>
          <w:t>n.</w:t>
        </w:r>
        <w:r>
          <w:rPr>
            <w:spacing w:val="-4"/>
            <w:sz w:val="22"/>
          </w:rPr>
          <w:t> </w:t>
        </w:r>
        <w:r>
          <w:rPr>
            <w:sz w:val="22"/>
          </w:rPr>
          <w:t>147/2014</w:t>
          <w:tab/>
          <w:t>29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00" w:after="0"/>
        <w:ind w:left="1162" w:right="0" w:hanging="661"/>
        <w:jc w:val="left"/>
        <w:rPr>
          <w:sz w:val="22"/>
        </w:rPr>
      </w:pPr>
      <w:hyperlink w:history="true" w:anchor="_bookmark40">
        <w:r>
          <w:rPr>
            <w:sz w:val="22"/>
          </w:rPr>
          <w:t>Classificação</w:t>
        </w:r>
        <w:r>
          <w:rPr>
            <w:spacing w:val="-1"/>
            <w:sz w:val="22"/>
          </w:rPr>
          <w:t> </w:t>
        </w:r>
        <w:r>
          <w:rPr>
            <w:sz w:val="22"/>
          </w:rPr>
          <w:t>e</w:t>
        </w:r>
        <w:r>
          <w:rPr>
            <w:spacing w:val="-4"/>
            <w:sz w:val="22"/>
          </w:rPr>
          <w:t> </w:t>
        </w:r>
        <w:r>
          <w:rPr>
            <w:sz w:val="22"/>
          </w:rPr>
          <w:t>Indicação</w:t>
        </w:r>
        <w:r>
          <w:rPr>
            <w:spacing w:val="-4"/>
            <w:sz w:val="22"/>
          </w:rPr>
          <w:t> </w:t>
        </w:r>
        <w:r>
          <w:rPr>
            <w:sz w:val="22"/>
          </w:rPr>
          <w:t>Orçamentária</w:t>
        </w:r>
        <w:r>
          <w:rPr>
            <w:spacing w:val="-1"/>
            <w:sz w:val="22"/>
          </w:rPr>
          <w:t> </w:t>
        </w:r>
        <w:r>
          <w:rPr>
            <w:sz w:val="22"/>
          </w:rPr>
          <w:t>(Art.</w:t>
        </w:r>
        <w:r>
          <w:rPr>
            <w:spacing w:val="-2"/>
            <w:sz w:val="22"/>
          </w:rPr>
          <w:t> </w:t>
        </w:r>
        <w:r>
          <w:rPr>
            <w:sz w:val="22"/>
          </w:rPr>
          <w:t>16,</w:t>
        </w:r>
        <w:r>
          <w:rPr>
            <w:spacing w:val="-2"/>
            <w:sz w:val="22"/>
          </w:rPr>
          <w:t> </w:t>
        </w:r>
        <w:r>
          <w:rPr>
            <w:sz w:val="22"/>
          </w:rPr>
          <w:t>V)</w:t>
          <w:tab/>
          <w:t>29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40" w:after="0"/>
        <w:ind w:left="1162" w:right="0" w:hanging="661"/>
        <w:jc w:val="left"/>
        <w:rPr>
          <w:sz w:val="22"/>
        </w:rPr>
      </w:pPr>
      <w:hyperlink w:history="true" w:anchor="_bookmark41">
        <w:r>
          <w:rPr>
            <w:sz w:val="22"/>
          </w:rPr>
          <w:t>Vigência</w:t>
        </w:r>
        <w:r>
          <w:rPr>
            <w:spacing w:val="-2"/>
            <w:sz w:val="22"/>
          </w:rPr>
          <w:t> </w:t>
        </w:r>
        <w:r>
          <w:rPr>
            <w:sz w:val="22"/>
          </w:rPr>
          <w:t>da</w:t>
        </w:r>
        <w:r>
          <w:rPr>
            <w:spacing w:val="-1"/>
            <w:sz w:val="22"/>
          </w:rPr>
          <w:t> </w:t>
        </w:r>
        <w:r>
          <w:rPr>
            <w:sz w:val="22"/>
          </w:rPr>
          <w:t>Prestação</w:t>
        </w:r>
        <w:r>
          <w:rPr>
            <w:spacing w:val="-2"/>
            <w:sz w:val="22"/>
          </w:rPr>
          <w:t> </w:t>
        </w:r>
        <w:r>
          <w:rPr>
            <w:sz w:val="22"/>
          </w:rPr>
          <w:t>de</w:t>
        </w:r>
        <w:r>
          <w:rPr>
            <w:spacing w:val="-1"/>
            <w:sz w:val="22"/>
          </w:rPr>
          <w:t> </w:t>
        </w:r>
        <w:r>
          <w:rPr>
            <w:sz w:val="22"/>
          </w:rPr>
          <w:t>Serviço</w:t>
        </w:r>
        <w:r>
          <w:rPr>
            <w:spacing w:val="-1"/>
            <w:sz w:val="22"/>
          </w:rPr>
          <w:t> </w:t>
        </w:r>
        <w:r>
          <w:rPr>
            <w:sz w:val="22"/>
          </w:rPr>
          <w:t>(Art.</w:t>
        </w:r>
        <w:r>
          <w:rPr>
            <w:spacing w:val="-1"/>
            <w:sz w:val="22"/>
          </w:rPr>
          <w:t> </w:t>
        </w:r>
        <w:r>
          <w:rPr>
            <w:sz w:val="22"/>
          </w:rPr>
          <w:t>16,</w:t>
        </w:r>
        <w:r>
          <w:rPr>
            <w:spacing w:val="-1"/>
            <w:sz w:val="22"/>
          </w:rPr>
          <w:t> </w:t>
        </w:r>
        <w:r>
          <w:rPr>
            <w:sz w:val="22"/>
          </w:rPr>
          <w:t>VI)</w:t>
          <w:tab/>
          <w:t>30</w:t>
        </w:r>
      </w:hyperlink>
    </w:p>
    <w:p>
      <w:pPr>
        <w:pStyle w:val="ListParagraph"/>
        <w:numPr>
          <w:ilvl w:val="1"/>
          <w:numId w:val="1"/>
        </w:numPr>
        <w:tabs>
          <w:tab w:pos="1162" w:val="left" w:leader="none"/>
          <w:tab w:pos="1163" w:val="left" w:leader="none"/>
          <w:tab w:pos="8553" w:val="left" w:leader="dot"/>
        </w:tabs>
        <w:spacing w:line="240" w:lineRule="auto" w:before="139" w:after="0"/>
        <w:ind w:left="1162" w:right="0" w:hanging="661"/>
        <w:jc w:val="left"/>
        <w:rPr>
          <w:sz w:val="22"/>
        </w:rPr>
      </w:pPr>
      <w:hyperlink w:history="true" w:anchor="_bookmark42">
        <w:r>
          <w:rPr>
            <w:sz w:val="22"/>
          </w:rPr>
          <w:t>Equipe</w:t>
        </w:r>
        <w:r>
          <w:rPr>
            <w:spacing w:val="-1"/>
            <w:sz w:val="22"/>
          </w:rPr>
          <w:t> </w:t>
        </w:r>
        <w:r>
          <w:rPr>
            <w:sz w:val="22"/>
          </w:rPr>
          <w:t>de Apoio</w:t>
        </w:r>
        <w:r>
          <w:rPr>
            <w:spacing w:val="-3"/>
            <w:sz w:val="22"/>
          </w:rPr>
          <w:t> </w:t>
        </w:r>
        <w:r>
          <w:rPr>
            <w:sz w:val="22"/>
          </w:rPr>
          <w:t>e Gestão</w:t>
        </w:r>
        <w:r>
          <w:rPr>
            <w:spacing w:val="-3"/>
            <w:sz w:val="22"/>
          </w:rPr>
          <w:t> </w:t>
        </w:r>
        <w:r>
          <w:rPr>
            <w:sz w:val="22"/>
          </w:rPr>
          <w:t>à</w:t>
        </w:r>
        <w:r>
          <w:rPr>
            <w:spacing w:val="-1"/>
            <w:sz w:val="22"/>
          </w:rPr>
          <w:t> </w:t>
        </w:r>
        <w:r>
          <w:rPr>
            <w:sz w:val="22"/>
          </w:rPr>
          <w:t>Contratação (Art.</w:t>
        </w:r>
        <w:r>
          <w:rPr>
            <w:spacing w:val="-2"/>
            <w:sz w:val="22"/>
          </w:rPr>
          <w:t> </w:t>
        </w:r>
        <w:r>
          <w:rPr>
            <w:sz w:val="22"/>
          </w:rPr>
          <w:t>16,</w:t>
        </w:r>
        <w:r>
          <w:rPr>
            <w:spacing w:val="-1"/>
            <w:sz w:val="22"/>
          </w:rPr>
          <w:t> </w:t>
        </w:r>
        <w:r>
          <w:rPr>
            <w:sz w:val="22"/>
          </w:rPr>
          <w:t>VII)</w:t>
          <w:tab/>
          <w:t>30</w:t>
        </w:r>
      </w:hyperlink>
    </w:p>
    <w:p>
      <w:pPr>
        <w:pStyle w:val="ListParagraph"/>
        <w:numPr>
          <w:ilvl w:val="0"/>
          <w:numId w:val="1"/>
        </w:numPr>
        <w:tabs>
          <w:tab w:pos="721" w:val="left" w:leader="none"/>
          <w:tab w:pos="722" w:val="left" w:leader="none"/>
          <w:tab w:pos="8553" w:val="left" w:leader="dot"/>
        </w:tabs>
        <w:spacing w:line="240" w:lineRule="auto" w:before="142" w:after="0"/>
        <w:ind w:left="721" w:right="0" w:hanging="440"/>
        <w:jc w:val="left"/>
        <w:rPr>
          <w:sz w:val="22"/>
        </w:rPr>
      </w:pPr>
      <w:hyperlink w:history="true" w:anchor="_bookmark43">
        <w:r>
          <w:rPr>
            <w:sz w:val="22"/>
          </w:rPr>
          <w:t>ANÁLISE DE</w:t>
        </w:r>
        <w:r>
          <w:rPr>
            <w:spacing w:val="-2"/>
            <w:sz w:val="22"/>
          </w:rPr>
          <w:t> </w:t>
        </w:r>
        <w:r>
          <w:rPr>
            <w:sz w:val="22"/>
          </w:rPr>
          <w:t>RISCOS</w:t>
          <w:tab/>
          <w:t>32</w:t>
        </w:r>
      </w:hyperlink>
    </w:p>
    <w:p>
      <w:pPr>
        <w:tabs>
          <w:tab w:pos="8553" w:val="left" w:leader="dot"/>
        </w:tabs>
        <w:spacing w:before="140"/>
        <w:ind w:left="502" w:right="0" w:firstLine="0"/>
        <w:jc w:val="left"/>
        <w:rPr>
          <w:sz w:val="22"/>
        </w:rPr>
      </w:pPr>
      <w:hyperlink w:history="true" w:anchor="_bookmark44">
        <w:r>
          <w:rPr>
            <w:sz w:val="22"/>
          </w:rPr>
          <w:t>Anexo</w:t>
        </w:r>
        <w:r>
          <w:rPr>
            <w:spacing w:val="1"/>
            <w:sz w:val="22"/>
          </w:rPr>
          <w:t> </w:t>
        </w:r>
        <w:r>
          <w:rPr>
            <w:sz w:val="22"/>
          </w:rPr>
          <w:t>A</w:t>
          <w:tab/>
          <w:t>38</w:t>
        </w:r>
      </w:hyperlink>
    </w:p>
    <w:p>
      <w:pPr>
        <w:tabs>
          <w:tab w:pos="8553" w:val="left" w:leader="dot"/>
        </w:tabs>
        <w:spacing w:before="141"/>
        <w:ind w:left="502" w:right="0" w:firstLine="0"/>
        <w:jc w:val="left"/>
        <w:rPr>
          <w:sz w:val="22"/>
        </w:rPr>
      </w:pPr>
      <w:hyperlink w:history="true" w:anchor="_bookmark45">
        <w:r>
          <w:rPr>
            <w:sz w:val="22"/>
          </w:rPr>
          <w:t>Contratações</w:t>
        </w:r>
        <w:r>
          <w:rPr>
            <w:spacing w:val="-3"/>
            <w:sz w:val="22"/>
          </w:rPr>
          <w:t> </w:t>
        </w:r>
        <w:r>
          <w:rPr>
            <w:sz w:val="22"/>
          </w:rPr>
          <w:t>Públicas</w:t>
        </w:r>
        <w:r>
          <w:rPr>
            <w:spacing w:val="-1"/>
            <w:sz w:val="22"/>
          </w:rPr>
          <w:t> </w:t>
        </w:r>
        <w:r>
          <w:rPr>
            <w:sz w:val="22"/>
          </w:rPr>
          <w:t>Similares</w:t>
          <w:tab/>
          <w:t>38</w:t>
        </w:r>
      </w:hyperlink>
    </w:p>
    <w:p>
      <w:pPr>
        <w:tabs>
          <w:tab w:pos="8553" w:val="left" w:leader="dot"/>
        </w:tabs>
        <w:spacing w:before="140"/>
        <w:ind w:left="502" w:right="0" w:firstLine="0"/>
        <w:jc w:val="left"/>
        <w:rPr>
          <w:sz w:val="22"/>
        </w:rPr>
      </w:pPr>
      <w:hyperlink w:history="true" w:anchor="_bookmark46">
        <w:r>
          <w:rPr>
            <w:sz w:val="22"/>
          </w:rPr>
          <w:t>Anexo</w:t>
        </w:r>
        <w:r>
          <w:rPr>
            <w:spacing w:val="-1"/>
            <w:sz w:val="22"/>
          </w:rPr>
          <w:t> </w:t>
        </w:r>
        <w:r>
          <w:rPr>
            <w:sz w:val="22"/>
          </w:rPr>
          <w:t>B</w:t>
          <w:tab/>
          <w:t>44</w:t>
        </w:r>
      </w:hyperlink>
    </w:p>
    <w:p>
      <w:pPr>
        <w:tabs>
          <w:tab w:pos="8553" w:val="left" w:leader="dot"/>
        </w:tabs>
        <w:spacing w:before="139"/>
        <w:ind w:left="502" w:right="0" w:firstLine="0"/>
        <w:jc w:val="left"/>
        <w:rPr>
          <w:sz w:val="22"/>
        </w:rPr>
      </w:pPr>
      <w:hyperlink w:history="true" w:anchor="_bookmark47">
        <w:r>
          <w:rPr>
            <w:sz w:val="22"/>
          </w:rPr>
          <w:t>Especificações</w:t>
        </w:r>
        <w:r>
          <w:rPr>
            <w:spacing w:val="-2"/>
            <w:sz w:val="22"/>
          </w:rPr>
          <w:t> </w:t>
        </w:r>
        <w:r>
          <w:rPr>
            <w:sz w:val="22"/>
          </w:rPr>
          <w:t>Técnicas</w:t>
        </w:r>
        <w:r>
          <w:rPr>
            <w:spacing w:val="-1"/>
            <w:sz w:val="22"/>
          </w:rPr>
          <w:t> </w:t>
        </w:r>
        <w:r>
          <w:rPr>
            <w:sz w:val="22"/>
          </w:rPr>
          <w:t>das</w:t>
        </w:r>
        <w:r>
          <w:rPr>
            <w:spacing w:val="-4"/>
            <w:sz w:val="22"/>
          </w:rPr>
          <w:t> </w:t>
        </w:r>
        <w:r>
          <w:rPr>
            <w:sz w:val="22"/>
          </w:rPr>
          <w:t>Soluções</w:t>
          <w:tab/>
          <w:t>44</w:t>
        </w:r>
      </w:hyperlink>
    </w:p>
    <w:p>
      <w:pPr>
        <w:tabs>
          <w:tab w:pos="8553" w:val="left" w:leader="dot"/>
        </w:tabs>
        <w:spacing w:before="143"/>
        <w:ind w:left="502" w:right="0" w:firstLine="0"/>
        <w:jc w:val="left"/>
        <w:rPr>
          <w:sz w:val="22"/>
        </w:rPr>
      </w:pPr>
      <w:hyperlink w:history="true" w:anchor="_bookmark48">
        <w:r>
          <w:rPr>
            <w:sz w:val="22"/>
          </w:rPr>
          <w:t>Anexo</w:t>
        </w:r>
        <w:r>
          <w:rPr>
            <w:spacing w:val="-1"/>
            <w:sz w:val="22"/>
          </w:rPr>
          <w:t> </w:t>
        </w:r>
        <w:r>
          <w:rPr>
            <w:sz w:val="22"/>
          </w:rPr>
          <w:t>C</w:t>
          <w:tab/>
          <w:t>53</w:t>
        </w:r>
      </w:hyperlink>
    </w:p>
    <w:p>
      <w:pPr>
        <w:tabs>
          <w:tab w:pos="8553" w:val="left" w:leader="dot"/>
        </w:tabs>
        <w:spacing w:before="139"/>
        <w:ind w:left="502" w:right="0" w:firstLine="0"/>
        <w:jc w:val="left"/>
        <w:rPr>
          <w:sz w:val="22"/>
        </w:rPr>
      </w:pPr>
      <w:hyperlink w:history="true" w:anchor="_bookmark49">
        <w:r>
          <w:rPr>
            <w:sz w:val="22"/>
          </w:rPr>
          <w:t>Orçamentos</w:t>
          <w:tab/>
          <w:t>53</w:t>
        </w:r>
      </w:hyperlink>
    </w:p>
    <w:p>
      <w:pPr>
        <w:tabs>
          <w:tab w:pos="8553" w:val="left" w:leader="dot"/>
        </w:tabs>
        <w:spacing w:before="139"/>
        <w:ind w:left="502" w:right="0" w:firstLine="0"/>
        <w:jc w:val="left"/>
        <w:rPr>
          <w:sz w:val="22"/>
        </w:rPr>
      </w:pPr>
      <w:hyperlink w:history="true" w:anchor="_bookmark50">
        <w:r>
          <w:rPr>
            <w:sz w:val="22"/>
          </w:rPr>
          <w:t>Anexo</w:t>
        </w:r>
        <w:r>
          <w:rPr>
            <w:spacing w:val="-1"/>
            <w:sz w:val="22"/>
          </w:rPr>
          <w:t> </w:t>
        </w:r>
        <w:r>
          <w:rPr>
            <w:sz w:val="22"/>
          </w:rPr>
          <w:t>D</w:t>
          <w:tab/>
          <w:t>62</w:t>
        </w:r>
      </w:hyperlink>
    </w:p>
    <w:p>
      <w:pPr>
        <w:tabs>
          <w:tab w:pos="8553" w:val="left" w:leader="dot"/>
        </w:tabs>
        <w:spacing w:before="142"/>
        <w:ind w:left="502" w:right="0" w:firstLine="0"/>
        <w:jc w:val="left"/>
        <w:rPr>
          <w:sz w:val="22"/>
        </w:rPr>
      </w:pPr>
      <w:hyperlink w:history="true" w:anchor="_bookmark51">
        <w:r>
          <w:rPr>
            <w:sz w:val="22"/>
          </w:rPr>
          <w:t>Lista</w:t>
        </w:r>
        <w:r>
          <w:rPr>
            <w:spacing w:val="-1"/>
            <w:sz w:val="22"/>
          </w:rPr>
          <w:t> </w:t>
        </w:r>
        <w:r>
          <w:rPr>
            <w:sz w:val="22"/>
          </w:rPr>
          <w:t>de</w:t>
        </w:r>
        <w:r>
          <w:rPr>
            <w:spacing w:val="-3"/>
            <w:sz w:val="22"/>
          </w:rPr>
          <w:t> </w:t>
        </w:r>
        <w:r>
          <w:rPr>
            <w:sz w:val="22"/>
          </w:rPr>
          <w:t>Potenciais Fornecedores</w:t>
          <w:tab/>
          <w:t>62</w:t>
        </w:r>
      </w:hyperlink>
    </w:p>
    <w:p>
      <w:pPr>
        <w:tabs>
          <w:tab w:pos="8553" w:val="left" w:leader="dot"/>
        </w:tabs>
        <w:spacing w:before="140"/>
        <w:ind w:left="502" w:right="0" w:firstLine="0"/>
        <w:jc w:val="left"/>
        <w:rPr>
          <w:sz w:val="22"/>
        </w:rPr>
      </w:pPr>
      <w:hyperlink w:history="true" w:anchor="_bookmark52">
        <w:r>
          <w:rPr>
            <w:sz w:val="22"/>
          </w:rPr>
          <w:t>Anexo</w:t>
        </w:r>
        <w:r>
          <w:rPr>
            <w:spacing w:val="-1"/>
            <w:sz w:val="22"/>
          </w:rPr>
          <w:t> </w:t>
        </w:r>
        <w:r>
          <w:rPr>
            <w:sz w:val="22"/>
          </w:rPr>
          <w:t>E</w:t>
          <w:tab/>
          <w:t>63</w:t>
        </w:r>
      </w:hyperlink>
    </w:p>
    <w:p>
      <w:pPr>
        <w:tabs>
          <w:tab w:pos="8553" w:val="left" w:leader="dot"/>
        </w:tabs>
        <w:spacing w:before="139"/>
        <w:ind w:left="502" w:right="0" w:firstLine="0"/>
        <w:jc w:val="left"/>
        <w:rPr>
          <w:sz w:val="22"/>
        </w:rPr>
      </w:pPr>
      <w:hyperlink w:history="true" w:anchor="_bookmark53">
        <w:r>
          <w:rPr>
            <w:sz w:val="22"/>
          </w:rPr>
          <w:t>Declaração</w:t>
        </w:r>
        <w:r>
          <w:rPr>
            <w:spacing w:val="-2"/>
            <w:sz w:val="22"/>
          </w:rPr>
          <w:t> </w:t>
        </w:r>
        <w:r>
          <w:rPr>
            <w:sz w:val="22"/>
          </w:rPr>
          <w:t>Microsoft</w:t>
          <w:tab/>
          <w:t>63</w:t>
        </w:r>
      </w:hyperlink>
    </w:p>
    <w:p>
      <w:pPr>
        <w:tabs>
          <w:tab w:pos="8553" w:val="left" w:leader="dot"/>
        </w:tabs>
        <w:spacing w:before="142"/>
        <w:ind w:left="502" w:right="0" w:firstLine="0"/>
        <w:jc w:val="left"/>
        <w:rPr>
          <w:sz w:val="22"/>
        </w:rPr>
      </w:pPr>
      <w:hyperlink w:history="true" w:anchor="_bookmark54">
        <w:r>
          <w:rPr>
            <w:sz w:val="22"/>
          </w:rPr>
          <w:t>Anexo</w:t>
        </w:r>
        <w:r>
          <w:rPr>
            <w:spacing w:val="1"/>
            <w:sz w:val="22"/>
          </w:rPr>
          <w:t> </w:t>
        </w:r>
        <w:r>
          <w:rPr>
            <w:sz w:val="22"/>
          </w:rPr>
          <w:t>F</w:t>
          <w:tab/>
          <w:t>64</w:t>
        </w:r>
      </w:hyperlink>
    </w:p>
    <w:p>
      <w:pPr>
        <w:tabs>
          <w:tab w:pos="8553" w:val="left" w:leader="dot"/>
        </w:tabs>
        <w:spacing w:before="140"/>
        <w:ind w:left="502" w:right="0" w:firstLine="0"/>
        <w:jc w:val="left"/>
        <w:rPr>
          <w:sz w:val="22"/>
        </w:rPr>
      </w:pPr>
      <w:hyperlink w:history="true" w:anchor="_bookmark55">
        <w:r>
          <w:rPr>
            <w:sz w:val="22"/>
          </w:rPr>
          <w:t>Recomendação</w:t>
        </w:r>
        <w:r>
          <w:rPr>
            <w:spacing w:val="-5"/>
            <w:sz w:val="22"/>
          </w:rPr>
          <w:t> </w:t>
        </w:r>
        <w:r>
          <w:rPr>
            <w:sz w:val="22"/>
          </w:rPr>
          <w:t>CNJ</w:t>
        </w:r>
        <w:r>
          <w:rPr>
            <w:spacing w:val="-4"/>
            <w:sz w:val="22"/>
          </w:rPr>
          <w:t> </w:t>
        </w:r>
        <w:r>
          <w:rPr>
            <w:sz w:val="22"/>
          </w:rPr>
          <w:t>–</w:t>
        </w:r>
        <w:r>
          <w:rPr>
            <w:spacing w:val="-1"/>
            <w:sz w:val="22"/>
          </w:rPr>
          <w:t> </w:t>
        </w:r>
        <w:r>
          <w:rPr>
            <w:sz w:val="22"/>
          </w:rPr>
          <w:t>CIA</w:t>
        </w:r>
        <w:r>
          <w:rPr>
            <w:spacing w:val="-7"/>
            <w:sz w:val="22"/>
          </w:rPr>
          <w:t> </w:t>
        </w:r>
        <w:r>
          <w:rPr>
            <w:sz w:val="22"/>
          </w:rPr>
          <w:t>0087328-58.2018.8.11.0000</w:t>
          <w:tab/>
          <w:t>64</w:t>
        </w:r>
      </w:hyperlink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2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3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3734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Heading1"/>
        <w:numPr>
          <w:ilvl w:val="0"/>
          <w:numId w:val="2"/>
        </w:numPr>
        <w:tabs>
          <w:tab w:pos="714" w:val="left" w:leader="none"/>
        </w:tabs>
        <w:spacing w:line="240" w:lineRule="auto" w:before="45" w:after="0"/>
        <w:ind w:left="714" w:right="0" w:hanging="432"/>
        <w:jc w:val="both"/>
        <w:rPr>
          <w:color w:val="365F91"/>
        </w:rPr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color w:val="365F91"/>
        </w:rPr>
        <w:t>ANÁ</w:t>
      </w:r>
      <w:r>
        <w:rPr>
          <w:color w:val="365F91"/>
        </w:rPr>
        <w:t>LISE</w:t>
      </w:r>
      <w:r>
        <w:rPr>
          <w:color w:val="365F91"/>
          <w:spacing w:val="-4"/>
        </w:rPr>
        <w:t> </w:t>
      </w:r>
      <w:r>
        <w:rPr>
          <w:color w:val="365F91"/>
        </w:rPr>
        <w:t>DE</w:t>
      </w:r>
      <w:r>
        <w:rPr>
          <w:color w:val="365F91"/>
          <w:spacing w:val="-3"/>
        </w:rPr>
        <w:t> </w:t>
      </w:r>
      <w:r>
        <w:rPr>
          <w:color w:val="365F91"/>
        </w:rPr>
        <w:t>VIABILIDADE</w:t>
      </w:r>
      <w:r>
        <w:rPr>
          <w:color w:val="365F91"/>
          <w:spacing w:val="-2"/>
        </w:rPr>
        <w:t> </w:t>
      </w:r>
      <w:r>
        <w:rPr>
          <w:color w:val="365F91"/>
        </w:rPr>
        <w:t>DA</w:t>
      </w:r>
      <w:r>
        <w:rPr>
          <w:color w:val="365F91"/>
          <w:spacing w:val="-3"/>
        </w:rPr>
        <w:t> </w:t>
      </w:r>
      <w:r>
        <w:rPr>
          <w:color w:val="365F91"/>
        </w:rPr>
        <w:t>CONTRATAÇÃO</w:t>
      </w:r>
      <w:r>
        <w:rPr>
          <w:color w:val="365F91"/>
          <w:spacing w:val="-3"/>
        </w:rPr>
        <w:t> </w:t>
      </w:r>
      <w:r>
        <w:rPr>
          <w:color w:val="365F91"/>
        </w:rPr>
        <w:t>(ART.</w:t>
      </w:r>
      <w:r>
        <w:rPr>
          <w:color w:val="365F91"/>
          <w:spacing w:val="-2"/>
        </w:rPr>
        <w:t> </w:t>
      </w:r>
      <w:r>
        <w:rPr>
          <w:color w:val="365F91"/>
        </w:rPr>
        <w:t>14)</w:t>
      </w:r>
    </w:p>
    <w:p>
      <w:pPr>
        <w:pStyle w:val="Heading2"/>
        <w:numPr>
          <w:ilvl w:val="1"/>
          <w:numId w:val="2"/>
        </w:numPr>
        <w:tabs>
          <w:tab w:pos="858" w:val="left" w:leader="none"/>
        </w:tabs>
        <w:spacing w:line="240" w:lineRule="auto" w:before="250" w:after="0"/>
        <w:ind w:left="858" w:right="0" w:hanging="576"/>
        <w:jc w:val="both"/>
        <w:rPr>
          <w:color w:val="4F81BC"/>
        </w:rPr>
      </w:pPr>
      <w:bookmarkStart w:name="_bookmark1" w:id="3"/>
      <w:bookmarkEnd w:id="3"/>
      <w:r>
        <w:rPr>
          <w:b w:val="0"/>
        </w:rPr>
      </w:r>
      <w:bookmarkStart w:name="_bookmark1" w:id="4"/>
      <w:bookmarkEnd w:id="4"/>
      <w:r>
        <w:rPr>
          <w:color w:val="4F81BC"/>
        </w:rPr>
        <w:t>Conte</w:t>
      </w:r>
      <w:r>
        <w:rPr>
          <w:color w:val="4F81BC"/>
        </w:rPr>
        <w:t>xtualização</w:t>
      </w:r>
    </w:p>
    <w:p>
      <w:pPr>
        <w:pStyle w:val="BodyText"/>
        <w:spacing w:line="276" w:lineRule="auto" w:before="48"/>
        <w:ind w:left="282" w:right="1461" w:firstLine="1132"/>
        <w:jc w:val="both"/>
      </w:pPr>
      <w:r>
        <w:rPr/>
        <w:t>Conforme introdução feita no Documento de Oficialização da Demanda, O</w:t>
      </w:r>
      <w:r>
        <w:rPr>
          <w:spacing w:val="1"/>
        </w:rPr>
        <w:t> </w:t>
      </w:r>
      <w:r>
        <w:rPr/>
        <w:t>Poder Judiciário de Mato Grosso se utiliza atualmente de dois Datacenters composto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sustentação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comunicação.</w:t>
      </w:r>
    </w:p>
    <w:p>
      <w:pPr>
        <w:pStyle w:val="BodyText"/>
        <w:spacing w:line="276" w:lineRule="auto" w:before="121"/>
        <w:ind w:left="282" w:right="1458" w:firstLine="1132"/>
        <w:jc w:val="both"/>
      </w:pPr>
      <w:r>
        <w:rPr/>
        <w:t>Essa infraestrutura foi “construída” em 2008, e vem sendo constantemente</w:t>
      </w:r>
      <w:r>
        <w:rPr>
          <w:spacing w:val="-52"/>
        </w:rPr>
        <w:t> </w:t>
      </w:r>
      <w:r>
        <w:rPr/>
        <w:t>aprimorada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longo</w:t>
      </w:r>
      <w:r>
        <w:rPr>
          <w:spacing w:val="1"/>
        </w:rPr>
        <w:t> </w:t>
      </w:r>
      <w:r>
        <w:rPr/>
        <w:t>desses</w:t>
      </w:r>
      <w:r>
        <w:rPr>
          <w:spacing w:val="1"/>
        </w:rPr>
        <w:t> </w:t>
      </w:r>
      <w:r>
        <w:rPr/>
        <w:t>anos,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aquisições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Servidores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Dados,</w:t>
      </w:r>
      <w:r>
        <w:rPr>
          <w:spacing w:val="1"/>
        </w:rPr>
        <w:t> </w:t>
      </w:r>
      <w:r>
        <w:rPr/>
        <w:t>Storages, Switches,</w:t>
      </w:r>
      <w:r>
        <w:rPr>
          <w:spacing w:val="-2"/>
        </w:rPr>
        <w:t> </w:t>
      </w:r>
      <w:r>
        <w:rPr/>
        <w:t>entre</w:t>
      </w:r>
      <w:r>
        <w:rPr>
          <w:spacing w:val="-1"/>
        </w:rPr>
        <w:t> </w:t>
      </w:r>
      <w:r>
        <w:rPr/>
        <w:t>outros.</w:t>
      </w:r>
    </w:p>
    <w:p>
      <w:pPr>
        <w:pStyle w:val="BodyText"/>
        <w:spacing w:line="276" w:lineRule="auto" w:before="120"/>
        <w:ind w:left="282" w:right="1462" w:firstLine="1132"/>
        <w:jc w:val="both"/>
      </w:pPr>
      <w:r>
        <w:rPr/>
        <w:t>Todo o investimento realizado nesse período foi necessário para garantir 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TIC</w:t>
      </w:r>
      <w:r>
        <w:rPr>
          <w:spacing w:val="1"/>
        </w:rPr>
        <w:t> </w:t>
      </w:r>
      <w:r>
        <w:rPr/>
        <w:t>prestados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Coordenadoria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 da Informação, principalmente por questões de performance tecnológica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processamento,</w:t>
      </w:r>
      <w:r>
        <w:rPr>
          <w:spacing w:val="1"/>
        </w:rPr>
        <w:t> </w:t>
      </w:r>
      <w:r>
        <w:rPr/>
        <w:t>armazenamento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comutação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disponibilidade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segurança da</w:t>
      </w:r>
      <w:r>
        <w:rPr>
          <w:spacing w:val="-2"/>
        </w:rPr>
        <w:t> </w:t>
      </w:r>
      <w:r>
        <w:rPr/>
        <w:t>informação.</w:t>
      </w:r>
    </w:p>
    <w:p>
      <w:pPr>
        <w:pStyle w:val="BodyText"/>
        <w:spacing w:line="276" w:lineRule="auto" w:before="120"/>
        <w:ind w:left="282" w:right="1462" w:firstLine="1132"/>
        <w:jc w:val="both"/>
      </w:pPr>
      <w:r>
        <w:rPr/>
        <w:t>Além de equipamentos propriamente ditos, responsáveis pela sustentação</w:t>
      </w:r>
      <w:r>
        <w:rPr>
          <w:spacing w:val="1"/>
        </w:rPr>
        <w:t> </w:t>
      </w:r>
      <w:r>
        <w:rPr/>
        <w:t>dos serviços jurisdicionais hoje prestados pelo Tribunal de Justiça de Mato Grosso, se</w:t>
      </w:r>
      <w:r>
        <w:rPr>
          <w:spacing w:val="1"/>
        </w:rPr>
        <w:t> </w:t>
      </w:r>
      <w:r>
        <w:rPr/>
        <w:t>faz necessários diversos licenciamentos, que habilitam a utilização dos servidores de</w:t>
      </w:r>
      <w:r>
        <w:rPr>
          <w:spacing w:val="1"/>
        </w:rPr>
        <w:t> </w:t>
      </w:r>
      <w:r>
        <w:rPr/>
        <w:t>dados para operar bancos de dados, virtualização de serviços, sistemas operacionais,</w:t>
      </w:r>
      <w:r>
        <w:rPr>
          <w:spacing w:val="1"/>
        </w:rPr>
        <w:t> </w:t>
      </w:r>
      <w:r>
        <w:rPr/>
        <w:t>entre outros.</w:t>
      </w:r>
    </w:p>
    <w:p>
      <w:pPr>
        <w:pStyle w:val="BodyText"/>
        <w:spacing w:line="276" w:lineRule="auto" w:before="121"/>
        <w:ind w:left="282" w:right="1461" w:firstLine="1132"/>
        <w:jc w:val="both"/>
      </w:pPr>
      <w:r>
        <w:rPr/>
        <w:t>Cabe também destacar o investimento necessário na manutenção das salas</w:t>
      </w:r>
      <w:r>
        <w:rPr>
          <w:spacing w:val="-52"/>
        </w:rPr>
        <w:t> </w:t>
      </w:r>
      <w:r>
        <w:rPr/>
        <w:t>seguras,</w:t>
      </w:r>
      <w:r>
        <w:rPr>
          <w:spacing w:val="1"/>
        </w:rPr>
        <w:t> </w:t>
      </w:r>
      <w:r>
        <w:rPr/>
        <w:t>energia</w:t>
      </w:r>
      <w:r>
        <w:rPr>
          <w:spacing w:val="1"/>
        </w:rPr>
        <w:t> </w:t>
      </w:r>
      <w:r>
        <w:rPr/>
        <w:t>elétrica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devidamente refrigerada (com redundância de banco de baterias), além de todos os</w:t>
      </w:r>
      <w:r>
        <w:rPr>
          <w:spacing w:val="1"/>
        </w:rPr>
        <w:t> </w:t>
      </w:r>
      <w:r>
        <w:rPr/>
        <w:t>demais componentes que configuram as salas seguras do PJMT (Fórum da Capital e</w:t>
      </w:r>
      <w:r>
        <w:rPr>
          <w:spacing w:val="1"/>
        </w:rPr>
        <w:t> </w:t>
      </w:r>
      <w:r>
        <w:rPr/>
        <w:t>Tribunal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Justiça).</w:t>
      </w:r>
    </w:p>
    <w:p>
      <w:pPr>
        <w:pStyle w:val="BodyText"/>
        <w:spacing w:line="276" w:lineRule="auto" w:before="120"/>
        <w:ind w:left="282" w:right="1462" w:firstLine="1132"/>
        <w:jc w:val="both"/>
      </w:pPr>
      <w:r>
        <w:rPr/>
        <w:t>Por fim, de modo a garantir a sustentação de toda essa infraestrutura, o</w:t>
      </w:r>
      <w:r>
        <w:rPr>
          <w:spacing w:val="1"/>
        </w:rPr>
        <w:t> </w:t>
      </w:r>
      <w:r>
        <w:rPr/>
        <w:t>PJMT</w:t>
      </w:r>
      <w:r>
        <w:rPr>
          <w:spacing w:val="1"/>
        </w:rPr>
        <w:t> </w:t>
      </w:r>
      <w:r>
        <w:rPr/>
        <w:t>necessita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1"/>
        </w:rPr>
        <w:t> </w:t>
      </w:r>
      <w:r>
        <w:rPr/>
        <w:t>qualificada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gerenciar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arcabouço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máquinas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licenças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compõe</w:t>
      </w:r>
      <w:r>
        <w:rPr>
          <w:spacing w:val="-2"/>
        </w:rPr>
        <w:t> </w:t>
      </w:r>
      <w:r>
        <w:rPr/>
        <w:t>os</w:t>
      </w:r>
      <w:r>
        <w:rPr>
          <w:spacing w:val="1"/>
        </w:rPr>
        <w:t> </w:t>
      </w:r>
      <w:r>
        <w:rPr/>
        <w:t>Datacenters</w:t>
      </w:r>
      <w:r>
        <w:rPr>
          <w:spacing w:val="-5"/>
        </w:rPr>
        <w:t> </w:t>
      </w:r>
      <w:r>
        <w:rPr/>
        <w:t>deste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Judiciário.</w:t>
      </w:r>
    </w:p>
    <w:p>
      <w:pPr>
        <w:pStyle w:val="BodyText"/>
        <w:spacing w:line="276" w:lineRule="auto" w:before="120"/>
        <w:ind w:left="282" w:right="1462" w:firstLine="1132"/>
        <w:jc w:val="both"/>
      </w:pPr>
      <w:r>
        <w:rPr/>
        <w:t>Todo</w:t>
      </w:r>
      <w:r>
        <w:rPr>
          <w:spacing w:val="1"/>
        </w:rPr>
        <w:t> </w:t>
      </w:r>
      <w:r>
        <w:rPr/>
        <w:t>esse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faz</w:t>
      </w:r>
      <w:r>
        <w:rPr>
          <w:spacing w:val="1"/>
        </w:rPr>
        <w:t> </w:t>
      </w:r>
      <w:r>
        <w:rPr/>
        <w:t>necessário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crescente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 jurisdicionais, de modo a garantir a sustentação dos sistemas com menores</w:t>
      </w:r>
      <w:r>
        <w:rPr>
          <w:spacing w:val="1"/>
        </w:rPr>
        <w:t> </w:t>
      </w:r>
      <w:r>
        <w:rPr/>
        <w:t>índices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falhas,</w:t>
      </w:r>
      <w:r>
        <w:rPr>
          <w:spacing w:val="-1"/>
        </w:rPr>
        <w:t> </w:t>
      </w:r>
      <w:r>
        <w:rPr/>
        <w:t>além</w:t>
      </w:r>
      <w:r>
        <w:rPr>
          <w:spacing w:val="-2"/>
        </w:rPr>
        <w:t> </w:t>
      </w:r>
      <w:r>
        <w:rPr/>
        <w:t>de maior</w:t>
      </w:r>
      <w:r>
        <w:rPr>
          <w:spacing w:val="-2"/>
        </w:rPr>
        <w:t> </w:t>
      </w:r>
      <w:r>
        <w:rPr/>
        <w:t>agilidade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funcionalidade</w:t>
      </w:r>
      <w:r>
        <w:rPr>
          <w:spacing w:val="2"/>
        </w:rPr>
        <w:t> </w:t>
      </w:r>
      <w:r>
        <w:rPr/>
        <w:t>das aplicações.</w:t>
      </w:r>
    </w:p>
    <w:p>
      <w:pPr>
        <w:pStyle w:val="BodyText"/>
        <w:spacing w:line="276" w:lineRule="auto" w:before="120"/>
        <w:ind w:left="282" w:right="1460" w:firstLine="1132"/>
        <w:jc w:val="both"/>
      </w:pPr>
      <w:r>
        <w:rPr/>
        <w:t>Na premissa de otimização de custos da Coordenadoria de Tecnologia de</w:t>
      </w:r>
      <w:r>
        <w:rPr>
          <w:spacing w:val="1"/>
        </w:rPr>
        <w:t> </w:t>
      </w:r>
      <w:r>
        <w:rPr/>
        <w:t>Informação, em consonância com o avanço do mercado de tecnologia, algumas opções</w:t>
      </w:r>
      <w:r>
        <w:rPr>
          <w:spacing w:val="-52"/>
        </w:rPr>
        <w:t> </w:t>
      </w:r>
      <w:r>
        <w:rPr/>
        <w:t>estratégicas se apresentam cada vez mais aderentes ao modelo de negócio do Poder</w:t>
      </w:r>
      <w:r>
        <w:rPr>
          <w:spacing w:val="1"/>
        </w:rPr>
        <w:t> </w:t>
      </w:r>
      <w:r>
        <w:rPr/>
        <w:t>Judiciário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Mato</w:t>
      </w:r>
      <w:r>
        <w:rPr>
          <w:spacing w:val="-2"/>
        </w:rPr>
        <w:t> </w:t>
      </w:r>
      <w:r>
        <w:rPr/>
        <w:t>Grosso.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4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3939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57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computação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nuvem</w:t>
      </w:r>
      <w:r>
        <w:rPr>
          <w:spacing w:val="1"/>
        </w:rPr>
        <w:t> </w:t>
      </w:r>
      <w:r>
        <w:rPr/>
        <w:t>permite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provisionamento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tecnológicos e serviços de TIC possam ser realizados de qualquer lugar e a qualquer</w:t>
      </w:r>
      <w:r>
        <w:rPr>
          <w:spacing w:val="1"/>
        </w:rPr>
        <w:t> </w:t>
      </w:r>
      <w:r>
        <w:rPr/>
        <w:t>momento, diretamente pelo solicitante, de forma ágil. No caso de nuvem pública, os</w:t>
      </w:r>
      <w:r>
        <w:rPr>
          <w:spacing w:val="1"/>
        </w:rPr>
        <w:t> </w:t>
      </w:r>
      <w:r>
        <w:rPr/>
        <w:t>recursos tecnológicos alocados não fazem parte do ambiente computacional do PJMT.</w:t>
      </w:r>
      <w:r>
        <w:rPr>
          <w:spacing w:val="1"/>
        </w:rPr>
        <w:t> </w:t>
      </w:r>
      <w:r>
        <w:rPr/>
        <w:t>Este modelo de serviço já é comercializado desde 2011, mas somente nos últimos anos</w:t>
      </w:r>
      <w:r>
        <w:rPr>
          <w:spacing w:val="-52"/>
        </w:rPr>
        <w:t> </w:t>
      </w:r>
      <w:r>
        <w:rPr/>
        <w:t>alcançou</w:t>
      </w:r>
      <w:r>
        <w:rPr>
          <w:spacing w:val="1"/>
        </w:rPr>
        <w:t> </w:t>
      </w:r>
      <w:r>
        <w:rPr/>
        <w:t>consolidação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mercado.</w:t>
      </w:r>
    </w:p>
    <w:p>
      <w:pPr>
        <w:pStyle w:val="BodyText"/>
        <w:spacing w:line="276" w:lineRule="auto" w:before="119"/>
        <w:ind w:left="282" w:right="1456" w:firstLine="1132"/>
        <w:jc w:val="both"/>
      </w:pPr>
      <w:r>
        <w:rPr/>
        <w:t>Em paralelo, a maturidade das áreas de TIC do serviço público no Brasil</w:t>
      </w:r>
      <w:r>
        <w:rPr>
          <w:spacing w:val="1"/>
        </w:rPr>
        <w:t> </w:t>
      </w:r>
      <w:r>
        <w:rPr/>
        <w:t>também vem avançando ao longo dos anos, de modo tal que na mesma linha da</w:t>
      </w:r>
      <w:r>
        <w:rPr>
          <w:spacing w:val="1"/>
        </w:rPr>
        <w:t> </w:t>
      </w:r>
      <w:r>
        <w:rPr/>
        <w:t>consolidação acima mencionada, foram desenvolvidos processos maduros o suficiente</w:t>
      </w:r>
      <w:r>
        <w:rPr>
          <w:spacing w:val="1"/>
        </w:rPr>
        <w:t> </w:t>
      </w:r>
      <w:r>
        <w:rPr/>
        <w:t>para que o modelo acima passasse a ser cogitado em diversos órgãos como modelo de</w:t>
      </w:r>
      <w:r>
        <w:rPr>
          <w:spacing w:val="1"/>
        </w:rPr>
        <w:t> </w:t>
      </w:r>
      <w:r>
        <w:rPr/>
        <w:t>sustentação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TIC</w:t>
      </w:r>
      <w:r>
        <w:rPr>
          <w:spacing w:val="-1"/>
        </w:rPr>
        <w:t> </w:t>
      </w:r>
      <w:r>
        <w:rPr/>
        <w:t>adequado.</w:t>
      </w:r>
    </w:p>
    <w:p>
      <w:pPr>
        <w:pStyle w:val="BodyText"/>
        <w:spacing w:line="276" w:lineRule="auto" w:before="121"/>
        <w:ind w:left="282" w:right="1457" w:firstLine="1132"/>
        <w:jc w:val="both"/>
      </w:pPr>
      <w:r>
        <w:rPr/>
        <w:t>Tal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confirma</w:t>
      </w:r>
      <w:r>
        <w:rPr>
          <w:spacing w:val="-9"/>
        </w:rPr>
        <w:t> </w:t>
      </w:r>
      <w:r>
        <w:rPr/>
        <w:t>pela</w:t>
      </w:r>
      <w:r>
        <w:rPr>
          <w:spacing w:val="-10"/>
        </w:rPr>
        <w:t> </w:t>
      </w:r>
      <w:r>
        <w:rPr/>
        <w:t>recente</w:t>
      </w:r>
      <w:r>
        <w:rPr>
          <w:spacing w:val="-10"/>
        </w:rPr>
        <w:t> </w:t>
      </w:r>
      <w:r>
        <w:rPr/>
        <w:t>contratação</w:t>
      </w:r>
      <w:r>
        <w:rPr>
          <w:spacing w:val="-12"/>
        </w:rPr>
        <w:t> </w:t>
      </w:r>
      <w:r>
        <w:rPr/>
        <w:t>do</w:t>
      </w:r>
      <w:r>
        <w:rPr>
          <w:spacing w:val="-9"/>
        </w:rPr>
        <w:t> </w:t>
      </w:r>
      <w:r>
        <w:rPr/>
        <w:t>Tribunal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Contas</w:t>
      </w:r>
      <w:r>
        <w:rPr>
          <w:spacing w:val="-11"/>
        </w:rPr>
        <w:t> </w:t>
      </w:r>
      <w:r>
        <w:rPr/>
        <w:t>da</w:t>
      </w:r>
      <w:r>
        <w:rPr>
          <w:spacing w:val="-11"/>
        </w:rPr>
        <w:t> </w:t>
      </w:r>
      <w:r>
        <w:rPr/>
        <w:t>União</w:t>
      </w:r>
      <w:r>
        <w:rPr>
          <w:spacing w:val="-9"/>
        </w:rPr>
        <w:t> </w:t>
      </w:r>
      <w:r>
        <w:rPr/>
        <w:t>em</w:t>
      </w:r>
      <w:r>
        <w:rPr>
          <w:spacing w:val="-52"/>
        </w:rPr>
        <w:t> </w:t>
      </w:r>
      <w:r>
        <w:rPr/>
        <w:t>2017,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do</w:t>
      </w:r>
      <w:r>
        <w:rPr>
          <w:spacing w:val="-10"/>
        </w:rPr>
        <w:t> </w:t>
      </w:r>
      <w:r>
        <w:rPr/>
        <w:t>Ministério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Planejamento,</w:t>
      </w:r>
      <w:r>
        <w:rPr>
          <w:spacing w:val="-5"/>
        </w:rPr>
        <w:t> </w:t>
      </w:r>
      <w:r>
        <w:rPr/>
        <w:t>Desenvolvimento</w:t>
      </w:r>
      <w:r>
        <w:rPr>
          <w:spacing w:val="-8"/>
        </w:rPr>
        <w:t> </w:t>
      </w:r>
      <w:r>
        <w:rPr/>
        <w:t>e</w:t>
      </w:r>
      <w:r>
        <w:rPr>
          <w:spacing w:val="-7"/>
        </w:rPr>
        <w:t> </w:t>
      </w:r>
      <w:r>
        <w:rPr/>
        <w:t>Gestão</w:t>
      </w:r>
      <w:r>
        <w:rPr>
          <w:spacing w:val="-7"/>
        </w:rPr>
        <w:t> </w:t>
      </w:r>
      <w:r>
        <w:rPr/>
        <w:t>em</w:t>
      </w:r>
      <w:r>
        <w:rPr>
          <w:spacing w:val="-8"/>
        </w:rPr>
        <w:t> </w:t>
      </w:r>
      <w:r>
        <w:rPr/>
        <w:t>2018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serviços</w:t>
      </w:r>
      <w:r>
        <w:rPr>
          <w:spacing w:val="-51"/>
        </w:rPr>
        <w:t> </w:t>
      </w:r>
      <w:r>
        <w:rPr/>
        <w:t>computacionais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nuvem</w:t>
      </w:r>
      <w:r>
        <w:rPr>
          <w:spacing w:val="-1"/>
        </w:rPr>
        <w:t> </w:t>
      </w:r>
      <w:r>
        <w:rPr/>
        <w:t>pública,</w:t>
      </w:r>
      <w:r>
        <w:rPr>
          <w:spacing w:val="-2"/>
        </w:rPr>
        <w:t> </w:t>
      </w:r>
      <w:r>
        <w:rPr/>
        <w:t>similares</w:t>
      </w:r>
      <w:r>
        <w:rPr>
          <w:spacing w:val="-2"/>
        </w:rPr>
        <w:t> </w:t>
      </w:r>
      <w:r>
        <w:rPr/>
        <w:t>com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pretende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esse</w:t>
      </w:r>
      <w:r>
        <w:rPr>
          <w:spacing w:val="-2"/>
        </w:rPr>
        <w:t> </w:t>
      </w:r>
      <w:r>
        <w:rPr/>
        <w:t>Estudo.</w:t>
      </w:r>
    </w:p>
    <w:p>
      <w:pPr>
        <w:pStyle w:val="BodyText"/>
        <w:spacing w:line="276" w:lineRule="auto" w:before="120"/>
        <w:ind w:left="282" w:right="1461" w:firstLine="1132"/>
        <w:jc w:val="both"/>
      </w:pPr>
      <w:r>
        <w:rPr/>
        <w:t>Na mesma linha, o Ministério da Economia lançou a Instrução Normativa</w:t>
      </w:r>
      <w:r>
        <w:rPr>
          <w:spacing w:val="1"/>
        </w:rPr>
        <w:t> </w:t>
      </w:r>
      <w:r>
        <w:rPr/>
        <w:t>01/2019, onde versa sobre processo de contratação de soluções de Tecnologia da</w:t>
      </w:r>
      <w:r>
        <w:rPr>
          <w:spacing w:val="1"/>
        </w:rPr>
        <w:t> </w:t>
      </w:r>
      <w:r>
        <w:rPr/>
        <w:t>Informação e Comunicação – TIC, e dentre as diretrizes abordadas, é tratado o tema de</w:t>
      </w:r>
      <w:r>
        <w:rPr>
          <w:spacing w:val="-52"/>
        </w:rPr>
        <w:t> </w:t>
      </w:r>
      <w:r>
        <w:rPr/>
        <w:t>contratação</w:t>
      </w:r>
      <w:r>
        <w:rPr>
          <w:spacing w:val="-2"/>
        </w:rPr>
        <w:t> </w:t>
      </w:r>
      <w:r>
        <w:rPr/>
        <w:t>de</w:t>
      </w:r>
      <w:r>
        <w:rPr>
          <w:spacing w:val="2"/>
        </w:rPr>
        <w:t> </w:t>
      </w:r>
      <w:r>
        <w:rPr/>
        <w:t>Serviços</w:t>
      </w:r>
      <w:r>
        <w:rPr>
          <w:spacing w:val="-2"/>
        </w:rPr>
        <w:t> </w:t>
      </w:r>
      <w:r>
        <w:rPr/>
        <w:t>em Nuvem</w:t>
      </w:r>
      <w:r>
        <w:rPr>
          <w:spacing w:val="1"/>
        </w:rPr>
        <w:t> </w:t>
      </w:r>
      <w:r>
        <w:rPr/>
        <w:t>(item</w:t>
      </w:r>
      <w:r>
        <w:rPr>
          <w:spacing w:val="1"/>
        </w:rPr>
        <w:t> </w:t>
      </w:r>
      <w:r>
        <w:rPr/>
        <w:t>4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Anexo).</w:t>
      </w:r>
    </w:p>
    <w:p>
      <w:pPr>
        <w:pStyle w:val="BodyText"/>
        <w:spacing w:line="276" w:lineRule="auto" w:before="121"/>
        <w:ind w:left="282" w:right="1455" w:firstLine="1132"/>
        <w:jc w:val="both"/>
      </w:pPr>
      <w:r>
        <w:rPr/>
        <w:t>O Poder Judiciário de Mato Grosso, por intermédio da Coordenadoria 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Informação,</w:t>
      </w:r>
      <w:r>
        <w:rPr>
          <w:spacing w:val="1"/>
        </w:rPr>
        <w:t> </w:t>
      </w:r>
      <w:r>
        <w:rPr/>
        <w:t>provê</w:t>
      </w:r>
      <w:r>
        <w:rPr>
          <w:spacing w:val="1"/>
        </w:rPr>
        <w:t> </w:t>
      </w:r>
      <w:r>
        <w:rPr/>
        <w:t>aos</w:t>
      </w:r>
      <w:r>
        <w:rPr>
          <w:spacing w:val="1"/>
        </w:rPr>
        <w:t> </w:t>
      </w:r>
      <w:r>
        <w:rPr/>
        <w:t>seus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internos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externos</w:t>
      </w:r>
      <w:r>
        <w:rPr>
          <w:spacing w:val="1"/>
        </w:rPr>
        <w:t> </w:t>
      </w:r>
      <w:r>
        <w:rPr/>
        <w:t>aproximadamente 100 aplicações / sistemas, hoje sustentados na Infraestrutura de TIC</w:t>
      </w:r>
      <w:r>
        <w:rPr>
          <w:spacing w:val="-52"/>
        </w:rPr>
        <w:t> </w:t>
      </w:r>
      <w:r>
        <w:rPr/>
        <w:t>instalados</w:t>
      </w:r>
      <w:r>
        <w:rPr>
          <w:spacing w:val="-3"/>
        </w:rPr>
        <w:t> </w:t>
      </w:r>
      <w:r>
        <w:rPr/>
        <w:t>nos</w:t>
      </w:r>
      <w:r>
        <w:rPr>
          <w:spacing w:val="-2"/>
        </w:rPr>
        <w:t> </w:t>
      </w:r>
      <w:r>
        <w:rPr/>
        <w:t>Datacenters do</w:t>
      </w:r>
      <w:r>
        <w:rPr>
          <w:spacing w:val="-2"/>
        </w:rPr>
        <w:t> </w:t>
      </w:r>
      <w:r>
        <w:rPr/>
        <w:t>PJMT.</w:t>
      </w:r>
    </w:p>
    <w:p>
      <w:pPr>
        <w:pStyle w:val="BodyText"/>
        <w:spacing w:line="276" w:lineRule="auto" w:before="119"/>
        <w:ind w:left="282" w:right="1456" w:firstLine="1132"/>
        <w:jc w:val="both"/>
      </w:pPr>
      <w:r>
        <w:rPr/>
        <w:t>Em</w:t>
      </w:r>
      <w:r>
        <w:rPr>
          <w:spacing w:val="1"/>
        </w:rPr>
        <w:t> </w:t>
      </w:r>
      <w:r>
        <w:rPr/>
        <w:t>paralelo,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Aplicações-CTI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demanda alocação de recursos de infraestrutura de TIC para desenvolvimento, teste e</w:t>
      </w:r>
      <w:r>
        <w:rPr>
          <w:spacing w:val="1"/>
        </w:rPr>
        <w:t> </w:t>
      </w:r>
      <w:r>
        <w:rPr/>
        <w:t>homologação não somente dessas aplicações, assim como de novos sistemas a serem</w:t>
      </w:r>
      <w:r>
        <w:rPr>
          <w:spacing w:val="1"/>
        </w:rPr>
        <w:t> </w:t>
      </w:r>
      <w:r>
        <w:rPr/>
        <w:t>disponibilizados aos</w:t>
      </w:r>
      <w:r>
        <w:rPr>
          <w:spacing w:val="-2"/>
        </w:rPr>
        <w:t> </w:t>
      </w:r>
      <w:r>
        <w:rPr/>
        <w:t>usuários.</w:t>
      </w:r>
    </w:p>
    <w:p>
      <w:pPr>
        <w:pStyle w:val="BodyText"/>
        <w:spacing w:line="276" w:lineRule="auto" w:before="121"/>
        <w:ind w:left="282" w:right="1455" w:firstLine="1132"/>
        <w:jc w:val="both"/>
      </w:pPr>
      <w:r>
        <w:rPr/>
        <w:t>Deste modo, a equipe técnica do Departamento de Conectividade-CTI fez</w:t>
      </w:r>
      <w:r>
        <w:rPr>
          <w:spacing w:val="1"/>
        </w:rPr>
        <w:t> </w:t>
      </w:r>
      <w:r>
        <w:rPr>
          <w:spacing w:val="-1"/>
        </w:rPr>
        <w:t>um</w:t>
      </w:r>
      <w:r>
        <w:rPr>
          <w:spacing w:val="-11"/>
        </w:rPr>
        <w:t> </w:t>
      </w:r>
      <w:r>
        <w:rPr>
          <w:spacing w:val="-1"/>
        </w:rPr>
        <w:t>levantamento</w:t>
      </w:r>
      <w:r>
        <w:rPr>
          <w:spacing w:val="-12"/>
        </w:rPr>
        <w:t> </w:t>
      </w:r>
      <w:r>
        <w:rPr>
          <w:spacing w:val="-1"/>
        </w:rPr>
        <w:t>das</w:t>
      </w:r>
      <w:r>
        <w:rPr>
          <w:spacing w:val="-10"/>
        </w:rPr>
        <w:t> </w:t>
      </w:r>
      <w:r>
        <w:rPr>
          <w:spacing w:val="-1"/>
        </w:rPr>
        <w:t>soluções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ambientes</w:t>
      </w:r>
      <w:r>
        <w:rPr>
          <w:spacing w:val="-10"/>
        </w:rPr>
        <w:t> </w:t>
      </w:r>
      <w:r>
        <w:rPr/>
        <w:t>hoje</w:t>
      </w:r>
      <w:r>
        <w:rPr>
          <w:spacing w:val="-10"/>
        </w:rPr>
        <w:t> </w:t>
      </w:r>
      <w:r>
        <w:rPr/>
        <w:t>suportados</w:t>
      </w:r>
      <w:r>
        <w:rPr>
          <w:spacing w:val="-10"/>
        </w:rPr>
        <w:t> </w:t>
      </w:r>
      <w:r>
        <w:rPr/>
        <w:t>em</w:t>
      </w:r>
      <w:r>
        <w:rPr>
          <w:spacing w:val="-12"/>
        </w:rPr>
        <w:t> </w:t>
      </w:r>
      <w:r>
        <w:rPr/>
        <w:t>nossa</w:t>
      </w:r>
      <w:r>
        <w:rPr>
          <w:spacing w:val="-12"/>
        </w:rPr>
        <w:t> </w:t>
      </w:r>
      <w:r>
        <w:rPr/>
        <w:t>Infraestrutura</w:t>
      </w:r>
      <w:r>
        <w:rPr>
          <w:spacing w:val="-12"/>
        </w:rPr>
        <w:t> </w:t>
      </w:r>
      <w:r>
        <w:rPr/>
        <w:t>de</w:t>
      </w:r>
      <w:r>
        <w:rPr>
          <w:spacing w:val="-52"/>
        </w:rPr>
        <w:t> </w:t>
      </w:r>
      <w:r>
        <w:rPr/>
        <w:t>TIC, no intuito de elencar quais delas estão mais adequadas para migração inicial do</w:t>
      </w:r>
      <w:r>
        <w:rPr>
          <w:spacing w:val="1"/>
        </w:rPr>
        <w:t> </w:t>
      </w:r>
      <w:r>
        <w:rPr>
          <w:spacing w:val="-1"/>
        </w:rPr>
        <w:t>ambiente</w:t>
      </w:r>
      <w:r>
        <w:rPr>
          <w:spacing w:val="-13"/>
        </w:rPr>
        <w:t> </w:t>
      </w:r>
      <w:r>
        <w:rPr>
          <w:spacing w:val="-1"/>
        </w:rPr>
        <w:t>computacional</w:t>
      </w:r>
      <w:r>
        <w:rPr>
          <w:spacing w:val="-14"/>
        </w:rPr>
        <w:t> </w:t>
      </w:r>
      <w:r>
        <w:rPr>
          <w:spacing w:val="-1"/>
        </w:rPr>
        <w:t>próprio</w:t>
      </w:r>
      <w:r>
        <w:rPr>
          <w:spacing w:val="-15"/>
        </w:rPr>
        <w:t> </w:t>
      </w:r>
      <w:r>
        <w:rPr>
          <w:spacing w:val="-1"/>
        </w:rPr>
        <w:t>do</w:t>
      </w:r>
      <w:r>
        <w:rPr>
          <w:spacing w:val="-12"/>
        </w:rPr>
        <w:t> </w:t>
      </w:r>
      <w:r>
        <w:rPr>
          <w:spacing w:val="-1"/>
        </w:rPr>
        <w:t>Tribunal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Justiça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Mato</w:t>
      </w:r>
      <w:r>
        <w:rPr>
          <w:spacing w:val="-11"/>
        </w:rPr>
        <w:t> </w:t>
      </w:r>
      <w:r>
        <w:rPr/>
        <w:t>Grosso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3"/>
        </w:rPr>
        <w:t> </w:t>
      </w:r>
      <w:r>
        <w:rPr/>
        <w:t>ambiente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nuvem</w:t>
      </w:r>
      <w:r>
        <w:rPr>
          <w:spacing w:val="-3"/>
        </w:rPr>
        <w:t> </w:t>
      </w:r>
      <w:r>
        <w:rPr/>
        <w:t>pública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pretende</w:t>
      </w:r>
      <w:r>
        <w:rPr>
          <w:spacing w:val="-3"/>
        </w:rPr>
        <w:t> </w:t>
      </w:r>
      <w:r>
        <w:rPr/>
        <w:t>contratar,</w:t>
      </w:r>
      <w:r>
        <w:rPr>
          <w:spacing w:val="3"/>
        </w:rPr>
        <w:t> </w:t>
      </w:r>
      <w:r>
        <w:rPr/>
        <w:t>chegando</w:t>
      </w:r>
      <w:r>
        <w:rPr>
          <w:spacing w:val="-3"/>
        </w:rPr>
        <w:t> </w:t>
      </w:r>
      <w:r>
        <w:rPr/>
        <w:t>em</w:t>
      </w:r>
      <w:r>
        <w:rPr>
          <w:spacing w:val="-2"/>
        </w:rPr>
        <w:t> </w:t>
      </w:r>
      <w:r>
        <w:rPr/>
        <w:t>duas</w:t>
      </w:r>
      <w:r>
        <w:rPr>
          <w:spacing w:val="-2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macro: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  <w:tab w:pos="1002" w:val="left" w:leader="none"/>
        </w:tabs>
        <w:spacing w:line="240" w:lineRule="auto" w:before="120" w:after="0"/>
        <w:ind w:left="1002" w:right="0" w:hanging="361"/>
        <w:jc w:val="left"/>
        <w:rPr>
          <w:sz w:val="24"/>
        </w:rPr>
      </w:pP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E-mail</w:t>
      </w:r>
      <w:r>
        <w:rPr>
          <w:spacing w:val="-2"/>
          <w:sz w:val="24"/>
        </w:rPr>
        <w:t> </w:t>
      </w:r>
      <w:r>
        <w:rPr>
          <w:sz w:val="24"/>
        </w:rPr>
        <w:t>Corporativo;</w:t>
      </w:r>
    </w:p>
    <w:p>
      <w:pPr>
        <w:pStyle w:val="ListParagraph"/>
        <w:numPr>
          <w:ilvl w:val="0"/>
          <w:numId w:val="3"/>
        </w:numPr>
        <w:tabs>
          <w:tab w:pos="1001" w:val="left" w:leader="none"/>
          <w:tab w:pos="1002" w:val="left" w:leader="none"/>
        </w:tabs>
        <w:spacing w:line="240" w:lineRule="auto" w:before="162" w:after="0"/>
        <w:ind w:left="1002" w:right="0" w:hanging="361"/>
        <w:jc w:val="left"/>
        <w:rPr>
          <w:sz w:val="24"/>
        </w:rPr>
      </w:pPr>
      <w:r>
        <w:rPr>
          <w:sz w:val="24"/>
        </w:rPr>
        <w:t>Ambiente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Desenvolvimento,</w:t>
      </w:r>
      <w:r>
        <w:rPr>
          <w:spacing w:val="-1"/>
          <w:sz w:val="24"/>
        </w:rPr>
        <w:t> </w:t>
      </w:r>
      <w:r>
        <w:rPr>
          <w:sz w:val="24"/>
        </w:rPr>
        <w:t>Teste</w:t>
      </w:r>
      <w:r>
        <w:rPr>
          <w:spacing w:val="-2"/>
          <w:sz w:val="24"/>
        </w:rPr>
        <w:t> </w:t>
      </w:r>
      <w:r>
        <w:rPr>
          <w:sz w:val="24"/>
        </w:rPr>
        <w:t>e Homologação de</w:t>
      </w:r>
      <w:r>
        <w:rPr>
          <w:spacing w:val="-3"/>
          <w:sz w:val="24"/>
        </w:rPr>
        <w:t> </w:t>
      </w:r>
      <w:r>
        <w:rPr>
          <w:sz w:val="24"/>
        </w:rPr>
        <w:t>Aplicações;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5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17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pStyle w:val="ListParagraph"/>
        <w:numPr>
          <w:ilvl w:val="2"/>
          <w:numId w:val="2"/>
        </w:numPr>
        <w:tabs>
          <w:tab w:pos="1002" w:val="left" w:leader="none"/>
        </w:tabs>
        <w:spacing w:line="240" w:lineRule="auto" w:before="57" w:after="0"/>
        <w:ind w:left="1002" w:right="0" w:hanging="720"/>
        <w:jc w:val="both"/>
        <w:rPr>
          <w:b/>
          <w:color w:val="4F81BC"/>
          <w:sz w:val="22"/>
        </w:rPr>
      </w:pPr>
      <w:bookmarkStart w:name="_bookmark2" w:id="5"/>
      <w:bookmarkEnd w:id="5"/>
      <w:r>
        <w:rPr/>
      </w:r>
      <w:bookmarkStart w:name="_bookmark2" w:id="6"/>
      <w:bookmarkEnd w:id="6"/>
      <w:r>
        <w:rPr>
          <w:b/>
          <w:color w:val="4F81BC"/>
          <w:sz w:val="22"/>
        </w:rPr>
        <w:t>S</w:t>
      </w:r>
      <w:r>
        <w:rPr>
          <w:b/>
          <w:color w:val="4F81BC"/>
          <w:sz w:val="22"/>
        </w:rPr>
        <w:t>erviço</w:t>
      </w:r>
      <w:r>
        <w:rPr>
          <w:b/>
          <w:color w:val="4F81BC"/>
          <w:spacing w:val="-5"/>
          <w:sz w:val="22"/>
        </w:rPr>
        <w:t> </w:t>
      </w:r>
      <w:r>
        <w:rPr>
          <w:b/>
          <w:color w:val="4F81BC"/>
          <w:sz w:val="22"/>
        </w:rPr>
        <w:t>de</w:t>
      </w:r>
      <w:r>
        <w:rPr>
          <w:b/>
          <w:color w:val="4F81BC"/>
          <w:spacing w:val="-4"/>
          <w:sz w:val="22"/>
        </w:rPr>
        <w:t> </w:t>
      </w:r>
      <w:r>
        <w:rPr>
          <w:b/>
          <w:color w:val="4F81BC"/>
          <w:sz w:val="22"/>
        </w:rPr>
        <w:t>E-mail</w:t>
      </w:r>
      <w:r>
        <w:rPr>
          <w:b/>
          <w:color w:val="4F81BC"/>
          <w:spacing w:val="-5"/>
          <w:sz w:val="22"/>
        </w:rPr>
        <w:t> </w:t>
      </w:r>
      <w:r>
        <w:rPr>
          <w:b/>
          <w:color w:val="4F81BC"/>
          <w:sz w:val="22"/>
        </w:rPr>
        <w:t>Corporativo</w:t>
      </w:r>
    </w:p>
    <w:p>
      <w:pPr>
        <w:pStyle w:val="BodyText"/>
        <w:spacing w:line="276" w:lineRule="auto" w:before="41"/>
        <w:ind w:left="282" w:right="1458" w:firstLine="1132"/>
        <w:jc w:val="both"/>
      </w:pPr>
      <w:r>
        <w:rPr/>
        <w:t>Atualmente,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PJMT</w:t>
      </w:r>
      <w:r>
        <w:rPr>
          <w:spacing w:val="-12"/>
        </w:rPr>
        <w:t> </w:t>
      </w:r>
      <w:r>
        <w:rPr/>
        <w:t>tem</w:t>
      </w:r>
      <w:r>
        <w:rPr>
          <w:spacing w:val="-12"/>
        </w:rPr>
        <w:t> </w:t>
      </w:r>
      <w:r>
        <w:rPr/>
        <w:t>direito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utilização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8.450</w:t>
      </w:r>
      <w:r>
        <w:rPr>
          <w:spacing w:val="-9"/>
        </w:rPr>
        <w:t> </w:t>
      </w:r>
      <w:r>
        <w:rPr/>
        <w:t>(oito</w:t>
      </w:r>
      <w:r>
        <w:rPr>
          <w:spacing w:val="-11"/>
        </w:rPr>
        <w:t> </w:t>
      </w:r>
      <w:r>
        <w:rPr/>
        <w:t>mil,</w:t>
      </w:r>
      <w:r>
        <w:rPr>
          <w:spacing w:val="-11"/>
        </w:rPr>
        <w:t> </w:t>
      </w:r>
      <w:r>
        <w:rPr/>
        <w:t>quatrocentos</w:t>
      </w:r>
      <w:r>
        <w:rPr>
          <w:spacing w:val="-51"/>
        </w:rPr>
        <w:t> </w:t>
      </w:r>
      <w:r>
        <w:rPr/>
        <w:t>e</w:t>
      </w:r>
      <w:r>
        <w:rPr>
          <w:spacing w:val="1"/>
        </w:rPr>
        <w:t> </w:t>
      </w:r>
      <w:r>
        <w:rPr/>
        <w:t>cinquenta)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correio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“Zimbra”,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suporte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garantia</w:t>
      </w:r>
      <w:r>
        <w:rPr>
          <w:spacing w:val="-14"/>
        </w:rPr>
        <w:t> </w:t>
      </w:r>
      <w:r>
        <w:rPr>
          <w:spacing w:val="-1"/>
        </w:rPr>
        <w:t>vigentes</w:t>
      </w:r>
      <w:r>
        <w:rPr>
          <w:spacing w:val="-11"/>
        </w:rPr>
        <w:t> </w:t>
      </w:r>
      <w:r>
        <w:rPr>
          <w:spacing w:val="-1"/>
        </w:rPr>
        <w:t>até</w:t>
      </w:r>
      <w:r>
        <w:rPr>
          <w:spacing w:val="-11"/>
        </w:rPr>
        <w:t> </w:t>
      </w:r>
      <w:r>
        <w:rPr>
          <w:spacing w:val="-1"/>
        </w:rPr>
        <w:t>março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2020.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serviço</w:t>
      </w:r>
      <w:r>
        <w:rPr>
          <w:spacing w:val="-13"/>
        </w:rPr>
        <w:t> </w:t>
      </w:r>
      <w:r>
        <w:rPr/>
        <w:t>é</w:t>
      </w:r>
      <w:r>
        <w:rPr>
          <w:spacing w:val="-11"/>
        </w:rPr>
        <w:t> </w:t>
      </w:r>
      <w:r>
        <w:rPr/>
        <w:t>prestado</w:t>
      </w:r>
      <w:r>
        <w:rPr>
          <w:spacing w:val="-13"/>
        </w:rPr>
        <w:t> </w:t>
      </w:r>
      <w:r>
        <w:rPr/>
        <w:t>na</w:t>
      </w:r>
      <w:r>
        <w:rPr>
          <w:spacing w:val="-14"/>
        </w:rPr>
        <w:t> </w:t>
      </w:r>
      <w:r>
        <w:rPr/>
        <w:t>modalidade</w:t>
      </w:r>
      <w:r>
        <w:rPr>
          <w:spacing w:val="-11"/>
        </w:rPr>
        <w:t> </w:t>
      </w:r>
      <w:r>
        <w:rPr/>
        <w:t>“</w:t>
      </w:r>
      <w:r>
        <w:rPr>
          <w:i/>
        </w:rPr>
        <w:t>on</w:t>
      </w:r>
      <w:r>
        <w:rPr>
          <w:i/>
          <w:spacing w:val="-13"/>
        </w:rPr>
        <w:t> </w:t>
      </w:r>
      <w:r>
        <w:rPr>
          <w:i/>
        </w:rPr>
        <w:t>premisse</w:t>
      </w:r>
      <w:r>
        <w:rPr/>
        <w:t>”,</w:t>
      </w:r>
      <w:r>
        <w:rPr>
          <w:spacing w:val="-51"/>
        </w:rPr>
        <w:t> </w:t>
      </w:r>
      <w:r>
        <w:rPr/>
        <w:t>de modo que toda a solução encontra-se instalada dentro do ambiente computacional</w:t>
      </w:r>
      <w:r>
        <w:rPr>
          <w:spacing w:val="1"/>
        </w:rPr>
        <w:t> </w:t>
      </w:r>
      <w:r>
        <w:rPr/>
        <w:t>do PJMT, alocando recursos como Servidores de Dados e Storages e mão de obra</w:t>
      </w:r>
      <w:r>
        <w:rPr>
          <w:spacing w:val="1"/>
        </w:rPr>
        <w:t> </w:t>
      </w:r>
      <w:r>
        <w:rPr/>
        <w:t>terceirizada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efetiva.</w:t>
      </w:r>
    </w:p>
    <w:p>
      <w:pPr>
        <w:pStyle w:val="BodyText"/>
        <w:spacing w:line="276" w:lineRule="auto" w:before="119"/>
        <w:ind w:left="282" w:right="1458" w:firstLine="1132"/>
        <w:jc w:val="both"/>
      </w:pPr>
      <w:r>
        <w:rPr/>
        <w:t>Em termos de utilização de infraestrutura de TIC, atualmente esse serviço</w:t>
      </w:r>
      <w:r>
        <w:rPr>
          <w:spacing w:val="1"/>
        </w:rPr>
        <w:t> </w:t>
      </w:r>
      <w:r>
        <w:rPr/>
        <w:t>consome os seguintes recursos:</w:t>
      </w:r>
      <w:r>
        <w:rPr>
          <w:spacing w:val="1"/>
        </w:rPr>
        <w:t> </w:t>
      </w:r>
      <w:r>
        <w:rPr/>
        <w:t>09</w:t>
      </w:r>
      <w:r>
        <w:rPr>
          <w:spacing w:val="1"/>
        </w:rPr>
        <w:t> </w:t>
      </w:r>
      <w:r>
        <w:rPr/>
        <w:t>Máquinas Virtuais, que utilizam 45</w:t>
      </w:r>
      <w:r>
        <w:rPr>
          <w:spacing w:val="1"/>
        </w:rPr>
        <w:t> </w:t>
      </w:r>
      <w:r>
        <w:rPr/>
        <w:t>núcleos de</w:t>
      </w:r>
      <w:r>
        <w:rPr>
          <w:spacing w:val="1"/>
        </w:rPr>
        <w:t> </w:t>
      </w:r>
      <w:r>
        <w:rPr/>
        <w:t>processamento, com 122 GB de memória RAM e 39,3 TB de armazenamento de dados.</w:t>
      </w:r>
      <w:r>
        <w:rPr>
          <w:spacing w:val="-52"/>
        </w:rPr>
        <w:t> </w:t>
      </w:r>
      <w:r>
        <w:rPr/>
        <w:t>O custo aproximado de manutenção deste ambiente computacional gira em torno de</w:t>
      </w:r>
      <w:r>
        <w:rPr>
          <w:spacing w:val="1"/>
        </w:rPr>
        <w:t> </w:t>
      </w:r>
      <w:r>
        <w:rPr/>
        <w:t>R$</w:t>
      </w:r>
      <w:r>
        <w:rPr>
          <w:spacing w:val="-1"/>
        </w:rPr>
        <w:t> </w:t>
      </w:r>
      <w:r>
        <w:rPr/>
        <w:t>45.000,00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mês.</w:t>
      </w:r>
    </w:p>
    <w:p>
      <w:pPr>
        <w:pStyle w:val="BodyText"/>
        <w:spacing w:line="276" w:lineRule="auto" w:before="121"/>
        <w:ind w:left="282" w:right="1458" w:firstLine="1132"/>
        <w:jc w:val="both"/>
      </w:pPr>
      <w:r>
        <w:rPr/>
        <w:t>Considerando o iminente fim de vigência do Contrato 73/2015 TJMT, em</w:t>
      </w:r>
      <w:r>
        <w:rPr>
          <w:spacing w:val="1"/>
        </w:rPr>
        <w:t> </w:t>
      </w:r>
      <w:r>
        <w:rPr/>
        <w:t>consonância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aval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Conectividade</w:t>
      </w:r>
      <w:r>
        <w:rPr>
          <w:spacing w:val="1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possibilidade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migração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nuvem</w:t>
      </w:r>
      <w:r>
        <w:rPr>
          <w:spacing w:val="1"/>
        </w:rPr>
        <w:t> </w:t>
      </w:r>
      <w:r>
        <w:rPr/>
        <w:t>pública,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momento</w:t>
      </w:r>
      <w:r>
        <w:rPr>
          <w:spacing w:val="1"/>
        </w:rPr>
        <w:t> </w:t>
      </w:r>
      <w:r>
        <w:rPr/>
        <w:t>tornou</w:t>
      </w:r>
      <w:r>
        <w:rPr>
          <w:spacing w:val="1"/>
        </w:rPr>
        <w:t> </w:t>
      </w:r>
      <w:r>
        <w:rPr/>
        <w:t>propício para se estudar a viabilidade de contratação deste serviço hospedado fora da</w:t>
      </w:r>
      <w:r>
        <w:rPr>
          <w:spacing w:val="1"/>
        </w:rPr>
        <w:t> </w:t>
      </w:r>
      <w:r>
        <w:rPr/>
        <w:t>Infraestrutura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TIC</w:t>
      </w:r>
      <w:r>
        <w:rPr>
          <w:spacing w:val="-1"/>
        </w:rPr>
        <w:t> </w:t>
      </w:r>
      <w:r>
        <w:rPr/>
        <w:t>deste</w:t>
      </w:r>
      <w:r>
        <w:rPr>
          <w:spacing w:val="1"/>
        </w:rPr>
        <w:t> </w:t>
      </w:r>
      <w:r>
        <w:rPr/>
        <w:t>Poder Judiciário.</w:t>
      </w:r>
    </w:p>
    <w:p>
      <w:pPr>
        <w:pStyle w:val="ListParagraph"/>
        <w:numPr>
          <w:ilvl w:val="2"/>
          <w:numId w:val="2"/>
        </w:numPr>
        <w:tabs>
          <w:tab w:pos="1002" w:val="left" w:leader="none"/>
        </w:tabs>
        <w:spacing w:line="240" w:lineRule="auto" w:before="199" w:after="0"/>
        <w:ind w:left="1002" w:right="0" w:hanging="720"/>
        <w:jc w:val="both"/>
        <w:rPr>
          <w:b/>
          <w:color w:val="4F81BC"/>
          <w:sz w:val="22"/>
        </w:rPr>
      </w:pPr>
      <w:bookmarkStart w:name="_bookmark3" w:id="7"/>
      <w:bookmarkEnd w:id="7"/>
      <w:r>
        <w:rPr/>
      </w:r>
      <w:bookmarkStart w:name="_bookmark3" w:id="8"/>
      <w:bookmarkEnd w:id="8"/>
      <w:r>
        <w:rPr>
          <w:b/>
          <w:color w:val="4F81BC"/>
          <w:sz w:val="22"/>
        </w:rPr>
        <w:t>Am</w:t>
      </w:r>
      <w:r>
        <w:rPr>
          <w:b/>
          <w:color w:val="4F81BC"/>
          <w:sz w:val="22"/>
        </w:rPr>
        <w:t>biente</w:t>
      </w:r>
      <w:r>
        <w:rPr>
          <w:b/>
          <w:color w:val="4F81BC"/>
          <w:spacing w:val="-4"/>
          <w:sz w:val="22"/>
        </w:rPr>
        <w:t> </w:t>
      </w:r>
      <w:r>
        <w:rPr>
          <w:b/>
          <w:color w:val="4F81BC"/>
          <w:sz w:val="22"/>
        </w:rPr>
        <w:t>de</w:t>
      </w:r>
      <w:r>
        <w:rPr>
          <w:b/>
          <w:color w:val="4F81BC"/>
          <w:spacing w:val="-4"/>
          <w:sz w:val="22"/>
        </w:rPr>
        <w:t> </w:t>
      </w:r>
      <w:r>
        <w:rPr>
          <w:b/>
          <w:color w:val="4F81BC"/>
          <w:sz w:val="22"/>
        </w:rPr>
        <w:t>Desenvolvimento,</w:t>
      </w:r>
      <w:r>
        <w:rPr>
          <w:b/>
          <w:color w:val="4F81BC"/>
          <w:spacing w:val="-3"/>
          <w:sz w:val="22"/>
        </w:rPr>
        <w:t> </w:t>
      </w:r>
      <w:r>
        <w:rPr>
          <w:b/>
          <w:color w:val="4F81BC"/>
          <w:sz w:val="22"/>
        </w:rPr>
        <w:t>Teste</w:t>
      </w:r>
      <w:r>
        <w:rPr>
          <w:b/>
          <w:color w:val="4F81BC"/>
          <w:spacing w:val="-3"/>
          <w:sz w:val="22"/>
        </w:rPr>
        <w:t> </w:t>
      </w:r>
      <w:r>
        <w:rPr>
          <w:b/>
          <w:color w:val="4F81BC"/>
          <w:sz w:val="22"/>
        </w:rPr>
        <w:t>e</w:t>
      </w:r>
      <w:r>
        <w:rPr>
          <w:b/>
          <w:color w:val="4F81BC"/>
          <w:spacing w:val="-8"/>
          <w:sz w:val="22"/>
        </w:rPr>
        <w:t> </w:t>
      </w:r>
      <w:r>
        <w:rPr>
          <w:b/>
          <w:color w:val="4F81BC"/>
          <w:sz w:val="22"/>
        </w:rPr>
        <w:t>Homologação</w:t>
      </w:r>
    </w:p>
    <w:p>
      <w:pPr>
        <w:pStyle w:val="BodyText"/>
        <w:spacing w:line="276" w:lineRule="auto" w:before="41"/>
        <w:ind w:left="282" w:right="1455" w:firstLine="1132"/>
        <w:jc w:val="both"/>
      </w:pPr>
      <w:r>
        <w:rPr/>
        <w:t>Ainda com base na análise realizada pelo Departamento de Conectividade-</w:t>
      </w:r>
      <w:r>
        <w:rPr>
          <w:spacing w:val="1"/>
        </w:rPr>
        <w:t> </w:t>
      </w:r>
      <w:r>
        <w:rPr/>
        <w:t>CTI,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fora</w:t>
      </w:r>
      <w:r>
        <w:rPr>
          <w:spacing w:val="1"/>
        </w:rPr>
        <w:t> </w:t>
      </w:r>
      <w:r>
        <w:rPr/>
        <w:t>considerada</w:t>
      </w:r>
      <w:r>
        <w:rPr>
          <w:spacing w:val="1"/>
        </w:rPr>
        <w:t> </w:t>
      </w:r>
      <w:r>
        <w:rPr/>
        <w:t>todas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máquinas</w:t>
      </w:r>
      <w:r>
        <w:rPr>
          <w:spacing w:val="1"/>
        </w:rPr>
        <w:t> </w:t>
      </w:r>
      <w:r>
        <w:rPr/>
        <w:t>virtuais</w:t>
      </w:r>
      <w:r>
        <w:rPr>
          <w:spacing w:val="1"/>
        </w:rPr>
        <w:t> </w:t>
      </w:r>
      <w:r>
        <w:rPr/>
        <w:t>(desde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desenvolvimento, até as máquinas de produção), concomitante ao fato de se tratar de</w:t>
      </w:r>
      <w:r>
        <w:rPr>
          <w:spacing w:val="1"/>
        </w:rPr>
        <w:t> </w:t>
      </w:r>
      <w:r>
        <w:rPr/>
        <w:t>um</w:t>
      </w:r>
      <w:r>
        <w:rPr>
          <w:spacing w:val="-5"/>
        </w:rPr>
        <w:t> </w:t>
      </w:r>
      <w:r>
        <w:rPr/>
        <w:t>projeto</w:t>
      </w:r>
      <w:r>
        <w:rPr>
          <w:spacing w:val="-3"/>
        </w:rPr>
        <w:t> </w:t>
      </w:r>
      <w:r>
        <w:rPr/>
        <w:t>inicial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migração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nuvem</w:t>
      </w:r>
      <w:r>
        <w:rPr>
          <w:spacing w:val="-6"/>
        </w:rPr>
        <w:t> </w:t>
      </w:r>
      <w:r>
        <w:rPr/>
        <w:t>pública</w:t>
      </w:r>
      <w:r>
        <w:rPr>
          <w:spacing w:val="-4"/>
        </w:rPr>
        <w:t> </w:t>
      </w:r>
      <w:r>
        <w:rPr/>
        <w:t>(conforme</w:t>
      </w:r>
      <w:r>
        <w:rPr>
          <w:spacing w:val="-6"/>
        </w:rPr>
        <w:t> </w:t>
      </w:r>
      <w:r>
        <w:rPr/>
        <w:t>estratégia</w:t>
      </w:r>
      <w:r>
        <w:rPr>
          <w:spacing w:val="-7"/>
        </w:rPr>
        <w:t> </w:t>
      </w:r>
      <w:r>
        <w:rPr/>
        <w:t>já</w:t>
      </w:r>
      <w:r>
        <w:rPr>
          <w:spacing w:val="-6"/>
        </w:rPr>
        <w:t> </w:t>
      </w:r>
      <w:r>
        <w:rPr/>
        <w:t>mencionada</w:t>
      </w:r>
      <w:r>
        <w:rPr>
          <w:spacing w:val="-52"/>
        </w:rPr>
        <w:t> </w:t>
      </w:r>
      <w:r>
        <w:rPr/>
        <w:t>anteriormente), é de entendimento da equipe técnica da CTI que os ambientes de</w:t>
      </w:r>
      <w:r>
        <w:rPr>
          <w:spacing w:val="1"/>
        </w:rPr>
        <w:t> </w:t>
      </w:r>
      <w:r>
        <w:rPr/>
        <w:t>Desenvolvimento,</w:t>
      </w:r>
      <w:r>
        <w:rPr>
          <w:spacing w:val="-9"/>
        </w:rPr>
        <w:t> </w:t>
      </w:r>
      <w:r>
        <w:rPr/>
        <w:t>Teste</w:t>
      </w:r>
      <w:r>
        <w:rPr>
          <w:spacing w:val="-12"/>
        </w:rPr>
        <w:t> </w:t>
      </w:r>
      <w:r>
        <w:rPr/>
        <w:t>e</w:t>
      </w:r>
      <w:r>
        <w:rPr>
          <w:spacing w:val="-7"/>
        </w:rPr>
        <w:t> </w:t>
      </w:r>
      <w:r>
        <w:rPr/>
        <w:t>Homologação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Aplicações</w:t>
      </w:r>
      <w:r>
        <w:rPr>
          <w:spacing w:val="-7"/>
        </w:rPr>
        <w:t> </w:t>
      </w:r>
      <w:r>
        <w:rPr/>
        <w:t>possuem</w:t>
      </w:r>
      <w:r>
        <w:rPr>
          <w:spacing w:val="-6"/>
        </w:rPr>
        <w:t> </w:t>
      </w:r>
      <w:r>
        <w:rPr/>
        <w:t>aderência</w:t>
      </w:r>
      <w:r>
        <w:rPr>
          <w:spacing w:val="-9"/>
        </w:rPr>
        <w:t> </w:t>
      </w:r>
      <w:r>
        <w:rPr/>
        <w:t>às</w:t>
      </w:r>
      <w:r>
        <w:rPr>
          <w:spacing w:val="-7"/>
        </w:rPr>
        <w:t> </w:t>
      </w:r>
      <w:r>
        <w:rPr/>
        <w:t>premissas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padrões</w:t>
      </w:r>
      <w:r>
        <w:rPr>
          <w:spacing w:val="1"/>
        </w:rPr>
        <w:t> </w:t>
      </w:r>
      <w:r>
        <w:rPr/>
        <w:t>de mercado,</w:t>
      </w:r>
      <w:r>
        <w:rPr>
          <w:spacing w:val="-4"/>
        </w:rPr>
        <w:t> </w:t>
      </w:r>
      <w:r>
        <w:rPr/>
        <w:t>como</w:t>
      </w:r>
      <w:r>
        <w:rPr>
          <w:spacing w:val="1"/>
        </w:rPr>
        <w:t> </w:t>
      </w:r>
      <w:r>
        <w:rPr/>
        <w:t>pode</w:t>
      </w:r>
      <w:r>
        <w:rPr>
          <w:spacing w:val="-3"/>
        </w:rPr>
        <w:t> </w:t>
      </w:r>
      <w:r>
        <w:rPr/>
        <w:t>ser</w:t>
      </w:r>
      <w:r>
        <w:rPr>
          <w:spacing w:val="1"/>
        </w:rPr>
        <w:t> </w:t>
      </w:r>
      <w:r>
        <w:rPr/>
        <w:t>verificado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seguir.</w:t>
      </w:r>
    </w:p>
    <w:p>
      <w:pPr>
        <w:pStyle w:val="BodyText"/>
        <w:spacing w:line="276" w:lineRule="auto" w:before="119"/>
        <w:ind w:left="282" w:right="1458" w:firstLine="1132"/>
        <w:jc w:val="both"/>
      </w:pPr>
      <w:r>
        <w:rPr/>
        <w:t>Justamente por se tratar de ambiente que não se encontra em produção,</w:t>
      </w:r>
      <w:r>
        <w:rPr>
          <w:spacing w:val="1"/>
        </w:rPr>
        <w:t> </w:t>
      </w:r>
      <w:r>
        <w:rPr/>
        <w:t>como o próprio nome já diz, a margem de risco de impacto na prestação dos serviços</w:t>
      </w:r>
      <w:r>
        <w:rPr>
          <w:spacing w:val="1"/>
        </w:rPr>
        <w:t> </w:t>
      </w:r>
      <w:r>
        <w:rPr/>
        <w:t>jurisdicionais se torna diminuta quando comparado com as em produção. Outro fator</w:t>
      </w:r>
      <w:r>
        <w:rPr>
          <w:spacing w:val="1"/>
        </w:rPr>
        <w:t> </w:t>
      </w:r>
      <w:r>
        <w:rPr/>
        <w:t>relevante na análise de viabilidade é pela estabilidade do ambiente, no quesito de</w:t>
      </w:r>
      <w:r>
        <w:rPr>
          <w:spacing w:val="1"/>
        </w:rPr>
        <w:t> </w:t>
      </w:r>
      <w:r>
        <w:rPr/>
        <w:t>dimensionamento das máquinas, por se tratar de ambiente estável com crescimento</w:t>
      </w:r>
      <w:r>
        <w:rPr>
          <w:spacing w:val="1"/>
        </w:rPr>
        <w:t> </w:t>
      </w:r>
      <w:r>
        <w:rPr/>
        <w:t>gradual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controlado.</w:t>
      </w:r>
    </w:p>
    <w:p>
      <w:pPr>
        <w:pStyle w:val="BodyText"/>
        <w:spacing w:line="276" w:lineRule="auto" w:before="122"/>
        <w:ind w:left="282" w:right="1457" w:firstLine="1132"/>
        <w:jc w:val="both"/>
      </w:pPr>
      <w:r>
        <w:rPr/>
        <w:t>O ambiente de Desenvolvimento, Teste e Homologação de Aplicações do</w:t>
      </w:r>
      <w:r>
        <w:rPr>
          <w:spacing w:val="1"/>
        </w:rPr>
        <w:t> </w:t>
      </w:r>
      <w:r>
        <w:rPr/>
        <w:t>PJMT</w:t>
      </w:r>
      <w:r>
        <w:rPr>
          <w:spacing w:val="-4"/>
        </w:rPr>
        <w:t> </w:t>
      </w:r>
      <w:r>
        <w:rPr/>
        <w:t>consome,</w:t>
      </w:r>
      <w:r>
        <w:rPr>
          <w:spacing w:val="-6"/>
        </w:rPr>
        <w:t> </w:t>
      </w:r>
      <w:r>
        <w:rPr/>
        <w:t>atualmente,</w:t>
      </w:r>
      <w:r>
        <w:rPr>
          <w:spacing w:val="-6"/>
        </w:rPr>
        <w:t> </w:t>
      </w:r>
      <w:r>
        <w:rPr/>
        <w:t>os</w:t>
      </w:r>
      <w:r>
        <w:rPr>
          <w:spacing w:val="-4"/>
        </w:rPr>
        <w:t> </w:t>
      </w:r>
      <w:r>
        <w:rPr/>
        <w:t>seguintes</w:t>
      </w:r>
      <w:r>
        <w:rPr>
          <w:spacing w:val="-7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infraestrutura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TIC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PJMT:</w:t>
      </w:r>
      <w:r>
        <w:rPr>
          <w:spacing w:val="-3"/>
        </w:rPr>
        <w:t> </w:t>
      </w:r>
      <w:r>
        <w:rPr/>
        <w:t>16</w:t>
      </w:r>
      <w:r>
        <w:rPr>
          <w:spacing w:val="-52"/>
        </w:rPr>
        <w:t> </w:t>
      </w:r>
      <w:r>
        <w:rPr/>
        <w:t>Máquinas Virtuais, cada uma com 8 núcleos de processamento e 16 GB de memória</w:t>
      </w:r>
      <w:r>
        <w:rPr>
          <w:spacing w:val="1"/>
        </w:rPr>
        <w:t> </w:t>
      </w:r>
      <w:r>
        <w:rPr/>
        <w:t>RAM e um total de 4 TB de armazenamento de dados (com custo mensal aproximado</w:t>
      </w:r>
      <w:r>
        <w:rPr>
          <w:spacing w:val="1"/>
        </w:rPr>
        <w:t> </w:t>
      </w:r>
      <w:r>
        <w:rPr/>
        <w:t>de R$ 80.000 por mês). Cabe ainda salientar que esse ambiente não é estático, e tem</w:t>
      </w:r>
      <w:r>
        <w:rPr>
          <w:spacing w:val="1"/>
        </w:rPr>
        <w:t> </w:t>
      </w:r>
      <w:r>
        <w:rPr/>
        <w:t>um crescimento</w:t>
      </w:r>
      <w:r>
        <w:rPr>
          <w:spacing w:val="-1"/>
        </w:rPr>
        <w:t> </w:t>
      </w:r>
      <w:r>
        <w:rPr/>
        <w:t>linear</w:t>
      </w:r>
      <w:r>
        <w:rPr>
          <w:spacing w:val="-1"/>
        </w:rPr>
        <w:t> </w:t>
      </w:r>
      <w:r>
        <w:rPr/>
        <w:t>previsto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100%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os próximos 24</w:t>
      </w:r>
      <w:r>
        <w:rPr>
          <w:spacing w:val="-1"/>
        </w:rPr>
        <w:t> </w:t>
      </w:r>
      <w:r>
        <w:rPr/>
        <w:t>meses.</w:t>
      </w:r>
    </w:p>
    <w:p>
      <w:pPr>
        <w:spacing w:line="177" w:lineRule="exact" w:before="0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6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15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47" w:after="0"/>
        <w:ind w:left="860" w:right="0" w:hanging="579"/>
        <w:jc w:val="both"/>
        <w:rPr>
          <w:color w:val="4F81BC"/>
        </w:rPr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color w:val="4F81BC"/>
        </w:rPr>
        <w:t>Defin</w:t>
      </w:r>
      <w:r>
        <w:rPr>
          <w:color w:val="4F81BC"/>
        </w:rPr>
        <w:t>ição</w:t>
      </w:r>
      <w:r>
        <w:rPr>
          <w:color w:val="4F81BC"/>
          <w:spacing w:val="-2"/>
        </w:rPr>
        <w:t> </w:t>
      </w:r>
      <w:r>
        <w:rPr>
          <w:color w:val="4F81BC"/>
        </w:rPr>
        <w:t>e</w:t>
      </w:r>
      <w:r>
        <w:rPr>
          <w:color w:val="4F81BC"/>
          <w:spacing w:val="-6"/>
        </w:rPr>
        <w:t> </w:t>
      </w:r>
      <w:r>
        <w:rPr>
          <w:color w:val="4F81BC"/>
        </w:rPr>
        <w:t>Especificação</w:t>
      </w:r>
      <w:r>
        <w:rPr>
          <w:color w:val="4F81BC"/>
          <w:spacing w:val="-5"/>
        </w:rPr>
        <w:t> </w:t>
      </w:r>
      <w:r>
        <w:rPr>
          <w:color w:val="4F81BC"/>
        </w:rPr>
        <w:t>dos</w:t>
      </w:r>
      <w:r>
        <w:rPr>
          <w:color w:val="4F81BC"/>
          <w:spacing w:val="-4"/>
        </w:rPr>
        <w:t> </w:t>
      </w:r>
      <w:r>
        <w:rPr>
          <w:color w:val="4F81BC"/>
        </w:rPr>
        <w:t>Requisitos</w:t>
      </w:r>
      <w:r>
        <w:rPr>
          <w:color w:val="4F81BC"/>
          <w:spacing w:val="-5"/>
        </w:rPr>
        <w:t> </w:t>
      </w:r>
      <w:r>
        <w:rPr>
          <w:color w:val="4F81BC"/>
        </w:rPr>
        <w:t>da</w:t>
      </w:r>
      <w:r>
        <w:rPr>
          <w:color w:val="4F81BC"/>
          <w:spacing w:val="-5"/>
        </w:rPr>
        <w:t> </w:t>
      </w:r>
      <w:r>
        <w:rPr>
          <w:color w:val="4F81BC"/>
        </w:rPr>
        <w:t>Demanda</w:t>
      </w:r>
      <w:r>
        <w:rPr>
          <w:color w:val="4F81BC"/>
          <w:spacing w:val="-5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14,</w:t>
      </w:r>
      <w:r>
        <w:rPr>
          <w:color w:val="4F81BC"/>
          <w:spacing w:val="-2"/>
        </w:rPr>
        <w:t> </w:t>
      </w:r>
      <w:r>
        <w:rPr>
          <w:color w:val="4F81BC"/>
        </w:rPr>
        <w:t>I)</w:t>
      </w:r>
    </w:p>
    <w:p>
      <w:pPr>
        <w:pStyle w:val="BodyText"/>
        <w:spacing w:line="276" w:lineRule="auto" w:before="168"/>
        <w:ind w:left="282" w:right="1456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pretendida,</w:t>
      </w:r>
      <w:r>
        <w:rPr>
          <w:spacing w:val="1"/>
        </w:rPr>
        <w:t> </w:t>
      </w:r>
      <w:r>
        <w:rPr/>
        <w:t>qual</w:t>
      </w:r>
      <w:r>
        <w:rPr>
          <w:spacing w:val="1"/>
        </w:rPr>
        <w:t> </w:t>
      </w:r>
      <w:r>
        <w:rPr/>
        <w:t>seja</w:t>
      </w:r>
      <w:r>
        <w:rPr>
          <w:spacing w:val="1"/>
        </w:rPr>
        <w:t> </w:t>
      </w:r>
      <w:r>
        <w:rPr/>
        <w:t>“Contratação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Computação em Nuvem Pública” tem como premissa principal o atendimento de 04</w:t>
      </w:r>
      <w:r>
        <w:rPr>
          <w:spacing w:val="1"/>
        </w:rPr>
        <w:t> </w:t>
      </w:r>
      <w:r>
        <w:rPr/>
        <w:t>demandas</w:t>
      </w:r>
      <w:r>
        <w:rPr>
          <w:spacing w:val="-1"/>
        </w:rPr>
        <w:t> </w:t>
      </w:r>
      <w:r>
        <w:rPr/>
        <w:t>macros</w:t>
      </w:r>
      <w:r>
        <w:rPr>
          <w:spacing w:val="1"/>
        </w:rPr>
        <w:t> </w:t>
      </w:r>
      <w:r>
        <w:rPr/>
        <w:t>deste</w:t>
      </w:r>
      <w:r>
        <w:rPr>
          <w:spacing w:val="-1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Judiciário,</w:t>
      </w:r>
      <w:r>
        <w:rPr>
          <w:spacing w:val="-2"/>
        </w:rPr>
        <w:t> </w:t>
      </w:r>
      <w:r>
        <w:rPr/>
        <w:t>quais sejam:</w:t>
      </w:r>
    </w:p>
    <w:p>
      <w:pPr>
        <w:pStyle w:val="ListParagraph"/>
        <w:numPr>
          <w:ilvl w:val="0"/>
          <w:numId w:val="4"/>
        </w:numPr>
        <w:tabs>
          <w:tab w:pos="1002" w:val="left" w:leader="none"/>
        </w:tabs>
        <w:spacing w:line="276" w:lineRule="auto" w:before="119" w:after="0"/>
        <w:ind w:left="1001" w:right="1462" w:hanging="360"/>
        <w:jc w:val="both"/>
        <w:rPr>
          <w:sz w:val="24"/>
        </w:rPr>
      </w:pPr>
      <w:r>
        <w:rPr>
          <w:sz w:val="24"/>
        </w:rPr>
        <w:t>Atender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orientação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Instrução</w:t>
      </w:r>
      <w:r>
        <w:rPr>
          <w:spacing w:val="1"/>
          <w:sz w:val="24"/>
        </w:rPr>
        <w:t> </w:t>
      </w:r>
      <w:r>
        <w:rPr>
          <w:sz w:val="24"/>
        </w:rPr>
        <w:t>Normativa</w:t>
      </w:r>
      <w:r>
        <w:rPr>
          <w:spacing w:val="1"/>
          <w:sz w:val="24"/>
        </w:rPr>
        <w:t> </w:t>
      </w:r>
      <w:r>
        <w:rPr>
          <w:sz w:val="24"/>
        </w:rPr>
        <w:t>01/2019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Ministério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Economia,</w:t>
      </w:r>
      <w:r>
        <w:rPr>
          <w:spacing w:val="-4"/>
          <w:sz w:val="24"/>
        </w:rPr>
        <w:t> </w:t>
      </w:r>
      <w:r>
        <w:rPr>
          <w:sz w:val="24"/>
        </w:rPr>
        <w:t>quanto à</w:t>
      </w:r>
      <w:r>
        <w:rPr>
          <w:spacing w:val="-3"/>
          <w:sz w:val="24"/>
        </w:rPr>
        <w:t> </w:t>
      </w:r>
      <w:r>
        <w:rPr>
          <w:sz w:val="24"/>
        </w:rPr>
        <w:t>priorização</w:t>
      </w:r>
      <w:r>
        <w:rPr>
          <w:spacing w:val="-3"/>
          <w:sz w:val="24"/>
        </w:rPr>
        <w:t> </w:t>
      </w:r>
      <w:r>
        <w:rPr>
          <w:sz w:val="24"/>
        </w:rPr>
        <w:t>de contratação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computação</w:t>
      </w:r>
      <w:r>
        <w:rPr>
          <w:spacing w:val="-3"/>
          <w:sz w:val="24"/>
        </w:rPr>
        <w:t> </w:t>
      </w:r>
      <w:r>
        <w:rPr>
          <w:sz w:val="24"/>
        </w:rPr>
        <w:t>em</w:t>
      </w:r>
      <w:r>
        <w:rPr>
          <w:spacing w:val="-2"/>
          <w:sz w:val="24"/>
        </w:rPr>
        <w:t> </w:t>
      </w:r>
      <w:r>
        <w:rPr>
          <w:sz w:val="24"/>
        </w:rPr>
        <w:t>nuvem;</w:t>
      </w:r>
    </w:p>
    <w:p>
      <w:pPr>
        <w:pStyle w:val="ListParagraph"/>
        <w:numPr>
          <w:ilvl w:val="0"/>
          <w:numId w:val="4"/>
        </w:numPr>
        <w:tabs>
          <w:tab w:pos="1002" w:val="left" w:leader="none"/>
        </w:tabs>
        <w:spacing w:line="276" w:lineRule="auto" w:before="119" w:after="0"/>
        <w:ind w:left="1001" w:right="1453" w:hanging="360"/>
        <w:jc w:val="both"/>
        <w:rPr>
          <w:sz w:val="24"/>
        </w:rPr>
      </w:pPr>
      <w:r>
        <w:rPr>
          <w:sz w:val="24"/>
        </w:rPr>
        <w:t>Otimização dos custos da Coordenadoria de Tecnologia da Informação deste</w:t>
      </w:r>
      <w:r>
        <w:rPr>
          <w:spacing w:val="1"/>
          <w:sz w:val="24"/>
        </w:rPr>
        <w:t> </w:t>
      </w:r>
      <w:r>
        <w:rPr>
          <w:sz w:val="24"/>
        </w:rPr>
        <w:t>PJMT, direcionando os investimentos para o modelo de serviço e não mais por</w:t>
      </w:r>
      <w:r>
        <w:rPr>
          <w:spacing w:val="1"/>
          <w:sz w:val="24"/>
        </w:rPr>
        <w:t> </w:t>
      </w:r>
      <w:r>
        <w:rPr>
          <w:sz w:val="24"/>
        </w:rPr>
        <w:t>aquisição de equipamentos, conforme recomendação do CNJ</w:t>
      </w:r>
      <w:r>
        <w:rPr>
          <w:spacing w:val="1"/>
          <w:sz w:val="24"/>
        </w:rPr>
        <w:t> </w:t>
      </w:r>
      <w:r>
        <w:rPr>
          <w:sz w:val="24"/>
        </w:rPr>
        <w:t>(CIA 0087328-</w:t>
      </w:r>
      <w:r>
        <w:rPr>
          <w:spacing w:val="1"/>
          <w:sz w:val="24"/>
        </w:rPr>
        <w:t> </w:t>
      </w:r>
      <w:r>
        <w:rPr>
          <w:sz w:val="24"/>
        </w:rPr>
        <w:t>58.2018.8.11.0000);</w:t>
      </w:r>
    </w:p>
    <w:p>
      <w:pPr>
        <w:pStyle w:val="ListParagraph"/>
        <w:numPr>
          <w:ilvl w:val="0"/>
          <w:numId w:val="4"/>
        </w:numPr>
        <w:tabs>
          <w:tab w:pos="1002" w:val="left" w:leader="none"/>
        </w:tabs>
        <w:spacing w:line="276" w:lineRule="auto" w:before="121" w:after="0"/>
        <w:ind w:left="1001" w:right="1457" w:hanging="360"/>
        <w:jc w:val="both"/>
        <w:rPr>
          <w:sz w:val="24"/>
        </w:rPr>
      </w:pPr>
      <w:r>
        <w:rPr>
          <w:sz w:val="24"/>
        </w:rPr>
        <w:t>Redução de alocação de recursos tecnológicos do PJMT, assim como material</w:t>
      </w:r>
      <w:r>
        <w:rPr>
          <w:spacing w:val="1"/>
          <w:sz w:val="24"/>
        </w:rPr>
        <w:t> </w:t>
      </w:r>
      <w:r>
        <w:rPr>
          <w:sz w:val="24"/>
        </w:rPr>
        <w:t>humano do Departamento de Conectividade-CTI, que poderão ser direcionados</w:t>
      </w:r>
      <w:r>
        <w:rPr>
          <w:spacing w:val="-52"/>
          <w:sz w:val="24"/>
        </w:rPr>
        <w:t> </w:t>
      </w:r>
      <w:r>
        <w:rPr>
          <w:sz w:val="24"/>
        </w:rPr>
        <w:t>para outros</w:t>
      </w:r>
      <w:r>
        <w:rPr>
          <w:spacing w:val="-2"/>
          <w:sz w:val="24"/>
        </w:rPr>
        <w:t> </w:t>
      </w:r>
      <w:r>
        <w:rPr>
          <w:sz w:val="24"/>
        </w:rPr>
        <w:t>projetos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PJMT;</w:t>
      </w:r>
    </w:p>
    <w:p>
      <w:pPr>
        <w:pStyle w:val="ListParagraph"/>
        <w:numPr>
          <w:ilvl w:val="0"/>
          <w:numId w:val="4"/>
        </w:numPr>
        <w:tabs>
          <w:tab w:pos="1002" w:val="left" w:leader="none"/>
        </w:tabs>
        <w:spacing w:line="276" w:lineRule="auto" w:before="121" w:after="0"/>
        <w:ind w:left="1001" w:right="1456" w:hanging="360"/>
        <w:jc w:val="both"/>
        <w:rPr>
          <w:sz w:val="24"/>
        </w:rPr>
      </w:pPr>
      <w:r>
        <w:rPr>
          <w:sz w:val="24"/>
        </w:rPr>
        <w:t>Garantia das normas de segurança da informação aplicáveis ao objeto desta</w:t>
      </w:r>
      <w:r>
        <w:rPr>
          <w:spacing w:val="1"/>
          <w:sz w:val="24"/>
        </w:rPr>
        <w:t> </w:t>
      </w:r>
      <w:r>
        <w:rPr>
          <w:sz w:val="24"/>
        </w:rPr>
        <w:t>contratação</w:t>
      </w:r>
      <w:r>
        <w:rPr>
          <w:spacing w:val="1"/>
          <w:sz w:val="24"/>
        </w:rPr>
        <w:t> </w:t>
      </w:r>
      <w:r>
        <w:rPr>
          <w:sz w:val="24"/>
        </w:rPr>
        <w:t>compatíveis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estipuladas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PJMT,</w:t>
      </w:r>
      <w:r>
        <w:rPr>
          <w:spacing w:val="1"/>
          <w:sz w:val="24"/>
        </w:rPr>
        <w:t> </w:t>
      </w:r>
      <w:r>
        <w:rPr>
          <w:sz w:val="24"/>
        </w:rPr>
        <w:t>conforme</w:t>
      </w:r>
      <w:r>
        <w:rPr>
          <w:spacing w:val="1"/>
          <w:sz w:val="24"/>
        </w:rPr>
        <w:t> </w:t>
      </w:r>
      <w:r>
        <w:rPr>
          <w:sz w:val="24"/>
        </w:rPr>
        <w:t>especificação</w:t>
      </w:r>
      <w:r>
        <w:rPr>
          <w:spacing w:val="-2"/>
          <w:sz w:val="24"/>
        </w:rPr>
        <w:t> </w:t>
      </w:r>
      <w:r>
        <w:rPr>
          <w:sz w:val="24"/>
        </w:rPr>
        <w:t>técnica</w:t>
      </w:r>
      <w:r>
        <w:rPr>
          <w:spacing w:val="-2"/>
          <w:sz w:val="24"/>
        </w:rPr>
        <w:t> </w:t>
      </w:r>
      <w:r>
        <w:rPr>
          <w:sz w:val="24"/>
        </w:rPr>
        <w:t>(Anexo</w:t>
      </w:r>
      <w:r>
        <w:rPr>
          <w:spacing w:val="1"/>
          <w:sz w:val="24"/>
        </w:rPr>
        <w:t> </w:t>
      </w:r>
      <w:r>
        <w:rPr>
          <w:sz w:val="24"/>
        </w:rPr>
        <w:t>B).</w:t>
      </w:r>
    </w:p>
    <w:p>
      <w:pPr>
        <w:pStyle w:val="BodyText"/>
        <w:spacing w:line="276" w:lineRule="auto" w:before="120"/>
        <w:ind w:left="282" w:right="1453" w:firstLine="1132"/>
        <w:jc w:val="both"/>
      </w:pPr>
      <w:r>
        <w:rPr/>
        <w:t>Conforme contextualização feita anteriormente, o escopo da contratação</w:t>
      </w:r>
      <w:r>
        <w:rPr>
          <w:spacing w:val="1"/>
        </w:rPr>
        <w:t> </w:t>
      </w:r>
      <w:r>
        <w:rPr/>
        <w:t>que hora se pretende realizar abrange duas soluções macro, quais sejam: Serviço de e-</w:t>
      </w:r>
      <w:r>
        <w:rPr>
          <w:spacing w:val="1"/>
        </w:rPr>
        <w:t> </w:t>
      </w:r>
      <w:r>
        <w:rPr/>
        <w:t>mail e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 Desenvolvimento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Homologação.</w:t>
      </w:r>
    </w:p>
    <w:p>
      <w:pPr>
        <w:pStyle w:val="BodyText"/>
        <w:spacing w:line="276" w:lineRule="auto" w:before="120"/>
        <w:ind w:left="282" w:right="1459" w:firstLine="1132"/>
        <w:jc w:val="both"/>
      </w:pPr>
      <w:r>
        <w:rPr/>
        <w:t>Deste modo, considerando as definições / demandas macro feitas, para</w:t>
      </w:r>
      <w:r>
        <w:rPr>
          <w:spacing w:val="1"/>
        </w:rPr>
        <w:t> </w:t>
      </w:r>
      <w:r>
        <w:rPr/>
        <w:t>migração destes serviços computacionais para nuvem pública, devem ser respeitados,</w:t>
      </w:r>
      <w:r>
        <w:rPr>
          <w:spacing w:val="1"/>
        </w:rPr>
        <w:t> </w:t>
      </w:r>
      <w:r>
        <w:rPr/>
        <w:t>minimamente,</w:t>
      </w:r>
      <w:r>
        <w:rPr>
          <w:spacing w:val="-3"/>
        </w:rPr>
        <w:t> </w:t>
      </w:r>
      <w:r>
        <w:rPr/>
        <w:t>os</w:t>
      </w:r>
      <w:r>
        <w:rPr>
          <w:spacing w:val="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requisitos: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  <w:tab w:pos="1002" w:val="left" w:leader="none"/>
        </w:tabs>
        <w:spacing w:line="240" w:lineRule="auto" w:before="119" w:after="0"/>
        <w:ind w:left="1002" w:right="0" w:hanging="361"/>
        <w:jc w:val="left"/>
        <w:rPr>
          <w:sz w:val="24"/>
        </w:rPr>
      </w:pPr>
      <w:r>
        <w:rPr>
          <w:sz w:val="24"/>
        </w:rPr>
        <w:t>Para o</w:t>
      </w:r>
      <w:r>
        <w:rPr>
          <w:spacing w:val="-3"/>
          <w:sz w:val="24"/>
        </w:rPr>
        <w:t> </w:t>
      </w: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e-mail: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65" w:after="0"/>
        <w:ind w:left="1722" w:right="1458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3.750</w:t>
      </w:r>
      <w:r>
        <w:rPr>
          <w:spacing w:val="28"/>
          <w:sz w:val="24"/>
        </w:rPr>
        <w:t> </w:t>
      </w:r>
      <w:r>
        <w:rPr>
          <w:sz w:val="24"/>
        </w:rPr>
        <w:t>contas,</w:t>
      </w:r>
      <w:r>
        <w:rPr>
          <w:spacing w:val="25"/>
          <w:sz w:val="24"/>
        </w:rPr>
        <w:t> </w:t>
      </w:r>
      <w:r>
        <w:rPr>
          <w:sz w:val="24"/>
        </w:rPr>
        <w:t>com</w:t>
      </w:r>
      <w:r>
        <w:rPr>
          <w:spacing w:val="27"/>
          <w:sz w:val="24"/>
        </w:rPr>
        <w:t> </w:t>
      </w:r>
      <w:r>
        <w:rPr>
          <w:sz w:val="24"/>
        </w:rPr>
        <w:t>capacidade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armazenamento</w:t>
      </w:r>
      <w:r>
        <w:rPr>
          <w:spacing w:val="25"/>
          <w:sz w:val="24"/>
        </w:rPr>
        <w:t> </w:t>
      </w:r>
      <w:r>
        <w:rPr>
          <w:sz w:val="24"/>
        </w:rPr>
        <w:t>na</w:t>
      </w:r>
      <w:r>
        <w:rPr>
          <w:spacing w:val="-51"/>
          <w:sz w:val="24"/>
        </w:rPr>
        <w:t> </w:t>
      </w:r>
      <w:r>
        <w:rPr>
          <w:sz w:val="24"/>
        </w:rPr>
        <w:t>caixa</w:t>
      </w:r>
      <w:r>
        <w:rPr>
          <w:spacing w:val="-1"/>
          <w:sz w:val="24"/>
        </w:rPr>
        <w:t> </w:t>
      </w:r>
      <w:r>
        <w:rPr>
          <w:sz w:val="24"/>
        </w:rPr>
        <w:t>postal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50</w:t>
      </w:r>
      <w:r>
        <w:rPr>
          <w:spacing w:val="-1"/>
          <w:sz w:val="24"/>
        </w:rPr>
        <w:t> </w:t>
      </w:r>
      <w:r>
        <w:rPr>
          <w:sz w:val="24"/>
        </w:rPr>
        <w:t>GB</w:t>
      </w:r>
      <w:r>
        <w:rPr>
          <w:spacing w:val="-1"/>
          <w:sz w:val="24"/>
        </w:rPr>
        <w:t> </w:t>
      </w:r>
      <w:r>
        <w:rPr>
          <w:sz w:val="24"/>
        </w:rPr>
        <w:t>cada;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30" w:after="0"/>
        <w:ind w:left="1722" w:right="1463" w:hanging="360"/>
        <w:jc w:val="left"/>
        <w:rPr>
          <w:sz w:val="24"/>
        </w:rPr>
      </w:pPr>
      <w:r>
        <w:rPr>
          <w:sz w:val="24"/>
        </w:rPr>
        <w:t>Atendimento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3.750</w:t>
      </w:r>
      <w:r>
        <w:rPr>
          <w:spacing w:val="28"/>
          <w:sz w:val="24"/>
        </w:rPr>
        <w:t> </w:t>
      </w:r>
      <w:r>
        <w:rPr>
          <w:sz w:val="24"/>
        </w:rPr>
        <w:t>contas,</w:t>
      </w:r>
      <w:r>
        <w:rPr>
          <w:spacing w:val="25"/>
          <w:sz w:val="24"/>
        </w:rPr>
        <w:t> </w:t>
      </w:r>
      <w:r>
        <w:rPr>
          <w:sz w:val="24"/>
        </w:rPr>
        <w:t>com</w:t>
      </w:r>
      <w:r>
        <w:rPr>
          <w:spacing w:val="27"/>
          <w:sz w:val="24"/>
        </w:rPr>
        <w:t> </w:t>
      </w:r>
      <w:r>
        <w:rPr>
          <w:sz w:val="24"/>
        </w:rPr>
        <w:t>capacidade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armazenamento</w:t>
      </w:r>
      <w:r>
        <w:rPr>
          <w:spacing w:val="25"/>
          <w:sz w:val="24"/>
        </w:rPr>
        <w:t> </w:t>
      </w:r>
      <w:r>
        <w:rPr>
          <w:sz w:val="24"/>
        </w:rPr>
        <w:t>na</w:t>
      </w:r>
      <w:r>
        <w:rPr>
          <w:spacing w:val="-51"/>
          <w:sz w:val="24"/>
        </w:rPr>
        <w:t> </w:t>
      </w:r>
      <w:r>
        <w:rPr>
          <w:sz w:val="24"/>
        </w:rPr>
        <w:t>caixa</w:t>
      </w:r>
      <w:r>
        <w:rPr>
          <w:spacing w:val="-1"/>
          <w:sz w:val="24"/>
        </w:rPr>
        <w:t> </w:t>
      </w:r>
      <w:r>
        <w:rPr>
          <w:sz w:val="24"/>
        </w:rPr>
        <w:t>postal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1"/>
          <w:sz w:val="24"/>
        </w:rPr>
        <w:t> </w:t>
      </w:r>
      <w:r>
        <w:rPr>
          <w:sz w:val="24"/>
        </w:rPr>
        <w:t>GB</w:t>
      </w:r>
      <w:r>
        <w:rPr>
          <w:spacing w:val="-1"/>
          <w:sz w:val="24"/>
        </w:rPr>
        <w:t> </w:t>
      </w:r>
      <w:r>
        <w:rPr>
          <w:sz w:val="24"/>
        </w:rPr>
        <w:t>cada;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31" w:after="0"/>
        <w:ind w:left="1722" w:right="1457" w:hanging="360"/>
        <w:jc w:val="left"/>
        <w:rPr>
          <w:sz w:val="24"/>
        </w:rPr>
      </w:pPr>
      <w:r>
        <w:rPr>
          <w:sz w:val="24"/>
        </w:rPr>
        <w:t>Gerenciamento</w:t>
      </w:r>
      <w:r>
        <w:rPr>
          <w:spacing w:val="37"/>
          <w:sz w:val="24"/>
        </w:rPr>
        <w:t> </w:t>
      </w:r>
      <w:r>
        <w:rPr>
          <w:sz w:val="24"/>
        </w:rPr>
        <w:t>centralizado</w:t>
      </w:r>
      <w:r>
        <w:rPr>
          <w:spacing w:val="37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todas</w:t>
      </w:r>
      <w:r>
        <w:rPr>
          <w:spacing w:val="36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contas</w:t>
      </w:r>
      <w:r>
        <w:rPr>
          <w:spacing w:val="38"/>
          <w:sz w:val="24"/>
        </w:rPr>
        <w:t> </w:t>
      </w:r>
      <w:r>
        <w:rPr>
          <w:sz w:val="24"/>
        </w:rPr>
        <w:t>de</w:t>
      </w:r>
      <w:r>
        <w:rPr>
          <w:spacing w:val="37"/>
          <w:sz w:val="24"/>
        </w:rPr>
        <w:t> </w:t>
      </w:r>
      <w:r>
        <w:rPr>
          <w:sz w:val="24"/>
        </w:rPr>
        <w:t>e-mail</w:t>
      </w:r>
      <w:r>
        <w:rPr>
          <w:spacing w:val="38"/>
          <w:sz w:val="24"/>
        </w:rPr>
        <w:t> </w:t>
      </w:r>
      <w:r>
        <w:rPr>
          <w:sz w:val="24"/>
        </w:rPr>
        <w:t>com</w:t>
      </w:r>
      <w:r>
        <w:rPr>
          <w:spacing w:val="37"/>
          <w:sz w:val="24"/>
        </w:rPr>
        <w:t> </w:t>
      </w:r>
      <w:r>
        <w:rPr>
          <w:sz w:val="24"/>
        </w:rPr>
        <w:t>portal</w:t>
      </w:r>
      <w:r>
        <w:rPr>
          <w:spacing w:val="-52"/>
          <w:sz w:val="24"/>
        </w:rPr>
        <w:t> </w:t>
      </w:r>
      <w:r>
        <w:rPr>
          <w:sz w:val="24"/>
        </w:rPr>
        <w:t>exclusivo</w:t>
      </w:r>
      <w:r>
        <w:rPr>
          <w:spacing w:val="-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idioma</w:t>
      </w:r>
      <w:r>
        <w:rPr>
          <w:spacing w:val="-2"/>
          <w:sz w:val="24"/>
        </w:rPr>
        <w:t> </w:t>
      </w:r>
      <w:r>
        <w:rPr>
          <w:sz w:val="24"/>
        </w:rPr>
        <w:t>português</w:t>
      </w:r>
      <w:r>
        <w:rPr>
          <w:spacing w:val="-1"/>
          <w:sz w:val="24"/>
        </w:rPr>
        <w:t> </w:t>
      </w:r>
      <w:r>
        <w:rPr>
          <w:sz w:val="24"/>
        </w:rPr>
        <w:t>do Brasil;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71" w:lineRule="auto" w:before="129" w:after="0"/>
        <w:ind w:left="1722" w:right="1455" w:hanging="360"/>
        <w:jc w:val="left"/>
        <w:rPr>
          <w:sz w:val="24"/>
        </w:rPr>
      </w:pPr>
      <w:r>
        <w:rPr>
          <w:sz w:val="24"/>
        </w:rPr>
        <w:t>Canal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atendimento</w:t>
      </w:r>
      <w:r>
        <w:rPr>
          <w:spacing w:val="16"/>
          <w:sz w:val="24"/>
        </w:rPr>
        <w:t> </w:t>
      </w:r>
      <w:r>
        <w:rPr>
          <w:sz w:val="24"/>
        </w:rPr>
        <w:t>24/7</w:t>
      </w:r>
      <w:r>
        <w:rPr>
          <w:spacing w:val="19"/>
          <w:sz w:val="24"/>
        </w:rPr>
        <w:t> </w:t>
      </w:r>
      <w:r>
        <w:rPr>
          <w:sz w:val="24"/>
        </w:rPr>
        <w:t>(24</w:t>
      </w:r>
      <w:r>
        <w:rPr>
          <w:spacing w:val="16"/>
          <w:sz w:val="24"/>
        </w:rPr>
        <w:t> </w:t>
      </w:r>
      <w:r>
        <w:rPr>
          <w:sz w:val="24"/>
        </w:rPr>
        <w:t>horas</w:t>
      </w:r>
      <w:r>
        <w:rPr>
          <w:spacing w:val="15"/>
          <w:sz w:val="24"/>
        </w:rPr>
        <w:t> </w:t>
      </w:r>
      <w:r>
        <w:rPr>
          <w:sz w:val="24"/>
        </w:rPr>
        <w:t>por</w:t>
      </w:r>
      <w:r>
        <w:rPr>
          <w:spacing w:val="17"/>
          <w:sz w:val="24"/>
        </w:rPr>
        <w:t> </w:t>
      </w:r>
      <w:r>
        <w:rPr>
          <w:sz w:val="24"/>
        </w:rPr>
        <w:t>dia,</w:t>
      </w:r>
      <w:r>
        <w:rPr>
          <w:spacing w:val="15"/>
          <w:sz w:val="24"/>
        </w:rPr>
        <w:t> </w:t>
      </w:r>
      <w:r>
        <w:rPr>
          <w:sz w:val="24"/>
        </w:rPr>
        <w:t>7</w:t>
      </w:r>
      <w:r>
        <w:rPr>
          <w:spacing w:val="16"/>
          <w:sz w:val="24"/>
        </w:rPr>
        <w:t> </w:t>
      </w:r>
      <w:r>
        <w:rPr>
          <w:sz w:val="24"/>
        </w:rPr>
        <w:t>dias</w:t>
      </w:r>
      <w:r>
        <w:rPr>
          <w:spacing w:val="19"/>
          <w:sz w:val="24"/>
        </w:rPr>
        <w:t> </w:t>
      </w:r>
      <w:r>
        <w:rPr>
          <w:sz w:val="24"/>
        </w:rPr>
        <w:t>por</w:t>
      </w:r>
      <w:r>
        <w:rPr>
          <w:spacing w:val="18"/>
          <w:sz w:val="24"/>
        </w:rPr>
        <w:t> </w:t>
      </w:r>
      <w:r>
        <w:rPr>
          <w:sz w:val="24"/>
        </w:rPr>
        <w:t>semana)</w:t>
      </w:r>
      <w:r>
        <w:rPr>
          <w:spacing w:val="20"/>
          <w:sz w:val="24"/>
        </w:rPr>
        <w:t> </w:t>
      </w:r>
      <w:r>
        <w:rPr>
          <w:sz w:val="24"/>
        </w:rPr>
        <w:t>para</w:t>
      </w:r>
      <w:r>
        <w:rPr>
          <w:spacing w:val="-51"/>
          <w:sz w:val="24"/>
        </w:rPr>
        <w:t> </w:t>
      </w:r>
      <w:r>
        <w:rPr>
          <w:sz w:val="24"/>
        </w:rPr>
        <w:t>abertura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chamados</w:t>
      </w:r>
      <w:r>
        <w:rPr>
          <w:spacing w:val="1"/>
          <w:sz w:val="24"/>
        </w:rPr>
        <w:t> </w:t>
      </w:r>
      <w:r>
        <w:rPr>
          <w:sz w:val="24"/>
        </w:rPr>
        <w:t>técnicos;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24" w:after="0"/>
        <w:ind w:left="1722" w:right="1457" w:hanging="360"/>
        <w:jc w:val="left"/>
        <w:rPr>
          <w:sz w:val="24"/>
        </w:rPr>
      </w:pPr>
      <w:r>
        <w:rPr>
          <w:spacing w:val="-1"/>
          <w:sz w:val="24"/>
        </w:rPr>
        <w:t>Servidor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e-mail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armazenado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em,</w:t>
      </w:r>
      <w:r>
        <w:rPr>
          <w:spacing w:val="-14"/>
          <w:sz w:val="24"/>
        </w:rPr>
        <w:t> </w:t>
      </w:r>
      <w:r>
        <w:rPr>
          <w:sz w:val="24"/>
        </w:rPr>
        <w:t>pelo</w:t>
      </w:r>
      <w:r>
        <w:rPr>
          <w:spacing w:val="-13"/>
          <w:sz w:val="24"/>
        </w:rPr>
        <w:t> </w:t>
      </w:r>
      <w:r>
        <w:rPr>
          <w:sz w:val="24"/>
        </w:rPr>
        <w:t>menos,</w:t>
      </w:r>
      <w:r>
        <w:rPr>
          <w:spacing w:val="-14"/>
          <w:sz w:val="24"/>
        </w:rPr>
        <w:t> </w:t>
      </w:r>
      <w:r>
        <w:rPr>
          <w:sz w:val="24"/>
        </w:rPr>
        <w:t>um</w:t>
      </w:r>
      <w:r>
        <w:rPr>
          <w:spacing w:val="-10"/>
          <w:sz w:val="24"/>
        </w:rPr>
        <w:t> </w:t>
      </w:r>
      <w:r>
        <w:rPr>
          <w:sz w:val="24"/>
        </w:rPr>
        <w:t>Datacenter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Brasil,</w:t>
      </w:r>
      <w:r>
        <w:rPr>
          <w:spacing w:val="-51"/>
          <w:sz w:val="24"/>
        </w:rPr>
        <w:t> </w:t>
      </w:r>
      <w:r>
        <w:rPr>
          <w:sz w:val="24"/>
        </w:rPr>
        <w:t>com replicação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outro</w:t>
      </w:r>
      <w:r>
        <w:rPr>
          <w:spacing w:val="-3"/>
          <w:sz w:val="24"/>
        </w:rPr>
        <w:t> </w:t>
      </w:r>
      <w:r>
        <w:rPr>
          <w:sz w:val="24"/>
        </w:rPr>
        <w:t>Datacenter, ambos</w:t>
      </w:r>
      <w:r>
        <w:rPr>
          <w:spacing w:val="-2"/>
          <w:sz w:val="24"/>
        </w:rPr>
        <w:t> </w:t>
      </w:r>
      <w:r>
        <w:rPr>
          <w:sz w:val="24"/>
        </w:rPr>
        <w:t>Tier</w:t>
      </w:r>
      <w:r>
        <w:rPr>
          <w:spacing w:val="-5"/>
          <w:sz w:val="24"/>
        </w:rPr>
        <w:t> </w:t>
      </w:r>
      <w:r>
        <w:rPr>
          <w:sz w:val="24"/>
        </w:rPr>
        <w:t>3;</w:t>
      </w:r>
    </w:p>
    <w:p>
      <w:pPr>
        <w:pStyle w:val="BodyText"/>
        <w:rPr>
          <w:sz w:val="20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7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132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71" w:after="0"/>
        <w:ind w:left="1722" w:right="1458" w:hanging="360"/>
        <w:jc w:val="both"/>
        <w:rPr>
          <w:sz w:val="24"/>
        </w:rPr>
      </w:pPr>
      <w:r>
        <w:rPr>
          <w:sz w:val="24"/>
        </w:rPr>
        <w:t>Total funcionalidade através da utilização de navegadores de internet</w:t>
      </w:r>
      <w:r>
        <w:rPr>
          <w:spacing w:val="1"/>
          <w:sz w:val="24"/>
        </w:rPr>
        <w:t> </w:t>
      </w:r>
      <w:r>
        <w:rPr>
          <w:sz w:val="24"/>
        </w:rPr>
        <w:t>(webmail);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71" w:lineRule="auto" w:before="131" w:after="0"/>
        <w:ind w:left="1722" w:right="1461" w:hanging="360"/>
        <w:jc w:val="both"/>
        <w:rPr>
          <w:sz w:val="24"/>
        </w:rPr>
      </w:pPr>
      <w:r>
        <w:rPr>
          <w:sz w:val="24"/>
        </w:rPr>
        <w:t>Compatibilidade com navegadores: Internet Explorer, Microsoft Edge,</w:t>
      </w:r>
      <w:r>
        <w:rPr>
          <w:spacing w:val="1"/>
          <w:sz w:val="24"/>
        </w:rPr>
        <w:t> </w:t>
      </w:r>
      <w:r>
        <w:rPr>
          <w:sz w:val="24"/>
        </w:rPr>
        <w:t>Google Chrome, Firefox em quaisquer sistemas operacionais Windows,</w:t>
      </w:r>
      <w:r>
        <w:rPr>
          <w:spacing w:val="1"/>
          <w:sz w:val="24"/>
        </w:rPr>
        <w:t> </w:t>
      </w:r>
      <w:r>
        <w:rPr>
          <w:sz w:val="24"/>
        </w:rPr>
        <w:t>Mac</w:t>
      </w:r>
      <w:r>
        <w:rPr>
          <w:spacing w:val="-2"/>
          <w:sz w:val="24"/>
        </w:rPr>
        <w:t> </w:t>
      </w:r>
      <w:r>
        <w:rPr>
          <w:sz w:val="24"/>
        </w:rPr>
        <w:t>OS e</w:t>
      </w:r>
      <w:r>
        <w:rPr>
          <w:spacing w:val="-2"/>
          <w:sz w:val="24"/>
        </w:rPr>
        <w:t> </w:t>
      </w:r>
      <w:r>
        <w:rPr>
          <w:sz w:val="24"/>
        </w:rPr>
        <w:t>Linux;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29" w:after="0"/>
        <w:ind w:left="1722" w:right="1459" w:hanging="360"/>
        <w:jc w:val="both"/>
        <w:rPr>
          <w:sz w:val="24"/>
        </w:rPr>
      </w:pPr>
      <w:r>
        <w:rPr>
          <w:sz w:val="24"/>
        </w:rPr>
        <w:t>Acesso disponível através de método POP3/IMAP/Activesync (acesso via</w:t>
      </w:r>
      <w:r>
        <w:rPr>
          <w:spacing w:val="-52"/>
          <w:sz w:val="24"/>
        </w:rPr>
        <w:t> </w:t>
      </w:r>
      <w:r>
        <w:rPr>
          <w:sz w:val="24"/>
        </w:rPr>
        <w:t>dispositivos</w:t>
      </w:r>
      <w:r>
        <w:rPr>
          <w:spacing w:val="-1"/>
          <w:sz w:val="24"/>
        </w:rPr>
        <w:t> </w:t>
      </w:r>
      <w:r>
        <w:rPr>
          <w:sz w:val="24"/>
        </w:rPr>
        <w:t>móveis</w:t>
      </w:r>
      <w:r>
        <w:rPr>
          <w:spacing w:val="-2"/>
          <w:sz w:val="24"/>
        </w:rPr>
        <w:t> </w:t>
      </w:r>
      <w:r>
        <w:rPr>
          <w:sz w:val="24"/>
        </w:rPr>
        <w:t>Android /</w:t>
      </w:r>
      <w:r>
        <w:rPr>
          <w:spacing w:val="1"/>
          <w:sz w:val="24"/>
        </w:rPr>
        <w:t> </w:t>
      </w:r>
      <w:r>
        <w:rPr>
          <w:sz w:val="24"/>
        </w:rPr>
        <w:t>IOS);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31" w:after="0"/>
        <w:ind w:left="1722" w:right="1455" w:hanging="360"/>
        <w:jc w:val="both"/>
        <w:rPr>
          <w:sz w:val="24"/>
        </w:rPr>
      </w:pPr>
      <w:r>
        <w:rPr>
          <w:sz w:val="24"/>
        </w:rPr>
        <w:t>Versão para dispositivos móveis com funcionalidade integral (</w:t>
      </w:r>
      <w:r>
        <w:rPr>
          <w:i/>
          <w:sz w:val="24"/>
        </w:rPr>
        <w:t>app </w:t>
      </w:r>
      <w:r>
        <w:rPr>
          <w:sz w:val="24"/>
        </w:rPr>
        <w:t>nativo</w:t>
      </w:r>
      <w:r>
        <w:rPr>
          <w:spacing w:val="-52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versão</w:t>
      </w:r>
      <w:r>
        <w:rPr>
          <w:spacing w:val="1"/>
          <w:sz w:val="24"/>
        </w:rPr>
        <w:t> </w:t>
      </w:r>
      <w:r>
        <w:rPr>
          <w:sz w:val="24"/>
        </w:rPr>
        <w:t>otimizada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navegador</w:t>
      </w:r>
      <w:r>
        <w:rPr>
          <w:spacing w:val="5"/>
          <w:sz w:val="24"/>
        </w:rPr>
        <w:t> </w:t>
      </w:r>
      <w:r>
        <w:rPr>
          <w:i/>
          <w:sz w:val="24"/>
        </w:rPr>
        <w:t>mobile</w:t>
      </w:r>
      <w:r>
        <w:rPr>
          <w:sz w:val="24"/>
        </w:rPr>
        <w:t>);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73" w:lineRule="auto" w:before="129" w:after="0"/>
        <w:ind w:left="1722" w:right="1454" w:hanging="360"/>
        <w:jc w:val="both"/>
        <w:rPr>
          <w:sz w:val="24"/>
        </w:rPr>
      </w:pPr>
      <w:r>
        <w:rPr>
          <w:sz w:val="24"/>
        </w:rPr>
        <w:t>Anti-Spam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2"/>
          <w:sz w:val="24"/>
        </w:rPr>
        <w:t> </w:t>
      </w:r>
      <w:r>
        <w:rPr>
          <w:sz w:val="24"/>
        </w:rPr>
        <w:t>Anti-Malware</w:t>
      </w:r>
      <w:r>
        <w:rPr>
          <w:spacing w:val="-8"/>
          <w:sz w:val="24"/>
        </w:rPr>
        <w:t> </w:t>
      </w:r>
      <w:r>
        <w:rPr>
          <w:sz w:val="24"/>
        </w:rPr>
        <w:t>nativos</w:t>
      </w:r>
      <w:r>
        <w:rPr>
          <w:spacing w:val="-12"/>
          <w:sz w:val="24"/>
        </w:rPr>
        <w:t> </w:t>
      </w:r>
      <w:r>
        <w:rPr>
          <w:sz w:val="24"/>
        </w:rPr>
        <w:t>na</w:t>
      </w:r>
      <w:r>
        <w:rPr>
          <w:spacing w:val="-11"/>
          <w:sz w:val="24"/>
        </w:rPr>
        <w:t> </w:t>
      </w:r>
      <w:r>
        <w:rPr>
          <w:sz w:val="24"/>
        </w:rPr>
        <w:t>plataforma</w:t>
      </w:r>
      <w:r>
        <w:rPr>
          <w:spacing w:val="-1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implementação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Lista Branca, Lista Negra, </w:t>
      </w:r>
      <w:r>
        <w:rPr>
          <w:i/>
          <w:sz w:val="24"/>
        </w:rPr>
        <w:t>Realtime Blackhole List – RBL </w:t>
      </w:r>
      <w:r>
        <w:rPr>
          <w:sz w:val="24"/>
        </w:rPr>
        <w:t>e </w:t>
      </w:r>
      <w:r>
        <w:rPr>
          <w:i/>
          <w:sz w:val="24"/>
        </w:rPr>
        <w:t>DNS-based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Blackhole List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DNRBL</w:t>
      </w:r>
      <w:r>
        <w:rPr>
          <w:sz w:val="24"/>
        </w:rPr>
        <w:t>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23" w:after="0"/>
        <w:ind w:left="1722" w:right="1458" w:hanging="360"/>
        <w:jc w:val="left"/>
        <w:rPr>
          <w:sz w:val="24"/>
        </w:rPr>
      </w:pPr>
      <w:r>
        <w:rPr>
          <w:sz w:val="24"/>
        </w:rPr>
        <w:t>Grupos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7"/>
          <w:sz w:val="24"/>
        </w:rPr>
        <w:t> </w:t>
      </w:r>
      <w:r>
        <w:rPr>
          <w:sz w:val="24"/>
        </w:rPr>
        <w:t>contatos,</w:t>
      </w:r>
      <w:r>
        <w:rPr>
          <w:spacing w:val="27"/>
          <w:sz w:val="24"/>
        </w:rPr>
        <w:t> </w:t>
      </w:r>
      <w:r>
        <w:rPr>
          <w:sz w:val="24"/>
        </w:rPr>
        <w:t>grupos</w:t>
      </w:r>
      <w:r>
        <w:rPr>
          <w:spacing w:val="27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e-mail,</w:t>
      </w:r>
      <w:r>
        <w:rPr>
          <w:spacing w:val="27"/>
          <w:sz w:val="24"/>
        </w:rPr>
        <w:t> </w:t>
      </w:r>
      <w:r>
        <w:rPr>
          <w:sz w:val="24"/>
        </w:rPr>
        <w:t>listas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5"/>
          <w:sz w:val="24"/>
        </w:rPr>
        <w:t> </w:t>
      </w:r>
      <w:r>
        <w:rPr>
          <w:sz w:val="24"/>
        </w:rPr>
        <w:t>envio/retransmissão</w:t>
      </w:r>
      <w:r>
        <w:rPr>
          <w:spacing w:val="26"/>
          <w:sz w:val="24"/>
        </w:rPr>
        <w:t> </w:t>
      </w:r>
      <w:r>
        <w:rPr>
          <w:sz w:val="24"/>
        </w:rPr>
        <w:t>e</w:t>
      </w:r>
      <w:r>
        <w:rPr>
          <w:spacing w:val="-52"/>
          <w:sz w:val="24"/>
        </w:rPr>
        <w:t> </w:t>
      </w:r>
      <w:r>
        <w:rPr>
          <w:sz w:val="24"/>
        </w:rPr>
        <w:t>redirecionamento;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40" w:lineRule="auto" w:before="128" w:after="0"/>
        <w:ind w:left="1722" w:right="0" w:hanging="360"/>
        <w:jc w:val="left"/>
        <w:rPr>
          <w:sz w:val="24"/>
        </w:rPr>
      </w:pPr>
      <w:r>
        <w:rPr>
          <w:sz w:val="24"/>
        </w:rPr>
        <w:t>Implementação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apelidos (</w:t>
      </w:r>
      <w:r>
        <w:rPr>
          <w:i/>
          <w:sz w:val="24"/>
        </w:rPr>
        <w:t>alias</w:t>
      </w:r>
      <w:r>
        <w:rPr>
          <w:sz w:val="24"/>
        </w:rPr>
        <w:t>)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2"/>
          <w:sz w:val="24"/>
        </w:rPr>
        <w:t> </w:t>
      </w:r>
      <w:r>
        <w:rPr>
          <w:sz w:val="24"/>
        </w:rPr>
        <w:t>conta de</w:t>
      </w:r>
      <w:r>
        <w:rPr>
          <w:spacing w:val="-1"/>
          <w:sz w:val="24"/>
        </w:rPr>
        <w:t> </w:t>
      </w:r>
      <w:r>
        <w:rPr>
          <w:sz w:val="24"/>
        </w:rPr>
        <w:t>e-mail;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58" w:after="0"/>
        <w:ind w:left="1722" w:right="1457" w:hanging="360"/>
        <w:jc w:val="left"/>
        <w:rPr>
          <w:sz w:val="24"/>
        </w:rPr>
      </w:pPr>
      <w:r>
        <w:rPr>
          <w:sz w:val="24"/>
        </w:rPr>
        <w:t>Retenção</w:t>
      </w:r>
      <w:r>
        <w:rPr>
          <w:spacing w:val="5"/>
          <w:sz w:val="24"/>
        </w:rPr>
        <w:t> </w:t>
      </w:r>
      <w:r>
        <w:rPr>
          <w:sz w:val="24"/>
        </w:rPr>
        <w:t>automática</w:t>
      </w:r>
      <w:r>
        <w:rPr>
          <w:spacing w:val="6"/>
          <w:sz w:val="24"/>
        </w:rPr>
        <w:t> </w:t>
      </w:r>
      <w:r>
        <w:rPr>
          <w:sz w:val="24"/>
        </w:rPr>
        <w:t>dos</w:t>
      </w:r>
      <w:r>
        <w:rPr>
          <w:spacing w:val="8"/>
          <w:sz w:val="24"/>
        </w:rPr>
        <w:t> </w:t>
      </w:r>
      <w:r>
        <w:rPr>
          <w:sz w:val="24"/>
        </w:rPr>
        <w:t>e-mails</w:t>
      </w:r>
      <w:r>
        <w:rPr>
          <w:spacing w:val="6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recuperação</w:t>
      </w:r>
      <w:r>
        <w:rPr>
          <w:spacing w:val="3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pastas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6"/>
          <w:sz w:val="24"/>
        </w:rPr>
        <w:t> </w:t>
      </w:r>
      <w:r>
        <w:rPr>
          <w:sz w:val="24"/>
        </w:rPr>
        <w:t>mensagens</w:t>
      </w:r>
      <w:r>
        <w:rPr>
          <w:spacing w:val="-52"/>
          <w:sz w:val="24"/>
        </w:rPr>
        <w:t> </w:t>
      </w:r>
      <w:r>
        <w:rPr>
          <w:sz w:val="24"/>
        </w:rPr>
        <w:t>dos últimos</w:t>
      </w:r>
      <w:r>
        <w:rPr>
          <w:spacing w:val="-2"/>
          <w:sz w:val="24"/>
        </w:rPr>
        <w:t> </w:t>
      </w:r>
      <w:r>
        <w:rPr>
          <w:sz w:val="24"/>
        </w:rPr>
        <w:t>90</w:t>
      </w:r>
      <w:r>
        <w:rPr>
          <w:spacing w:val="-2"/>
          <w:sz w:val="24"/>
        </w:rPr>
        <w:t> </w:t>
      </w:r>
      <w:r>
        <w:rPr>
          <w:sz w:val="24"/>
        </w:rPr>
        <w:t>(noventa)</w:t>
      </w:r>
      <w:r>
        <w:rPr>
          <w:spacing w:val="-3"/>
          <w:sz w:val="24"/>
        </w:rPr>
        <w:t> </w:t>
      </w:r>
      <w:r>
        <w:rPr>
          <w:sz w:val="24"/>
        </w:rPr>
        <w:t>dias</w:t>
      </w:r>
      <w:r>
        <w:rPr>
          <w:spacing w:val="3"/>
          <w:sz w:val="24"/>
        </w:rPr>
        <w:t> </w:t>
      </w:r>
      <w:r>
        <w:rPr>
          <w:sz w:val="24"/>
        </w:rPr>
        <w:t>(inclusive</w:t>
      </w:r>
      <w:r>
        <w:rPr>
          <w:spacing w:val="-1"/>
          <w:sz w:val="24"/>
        </w:rPr>
        <w:t> </w:t>
      </w:r>
      <w:r>
        <w:rPr>
          <w:sz w:val="24"/>
        </w:rPr>
        <w:t>lixeira);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40" w:lineRule="auto" w:before="128" w:after="0"/>
        <w:ind w:left="1722" w:right="0" w:hanging="360"/>
        <w:jc w:val="left"/>
        <w:rPr>
          <w:sz w:val="24"/>
        </w:rPr>
      </w:pPr>
      <w:r>
        <w:rPr>
          <w:sz w:val="24"/>
        </w:rPr>
        <w:t>Funcionalidade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agenda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contatos,</w:t>
      </w:r>
      <w:r>
        <w:rPr>
          <w:spacing w:val="-5"/>
          <w:sz w:val="24"/>
        </w:rPr>
        <w:t> </w:t>
      </w:r>
      <w:r>
        <w:rPr>
          <w:sz w:val="24"/>
        </w:rPr>
        <w:t>calendário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lista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tarefas;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58" w:after="0"/>
        <w:ind w:left="1722" w:right="1457" w:hanging="360"/>
        <w:jc w:val="left"/>
        <w:rPr>
          <w:sz w:val="24"/>
        </w:rPr>
      </w:pPr>
      <w:r>
        <w:rPr>
          <w:sz w:val="24"/>
        </w:rPr>
        <w:t>Alta</w:t>
      </w:r>
      <w:r>
        <w:rPr>
          <w:spacing w:val="-8"/>
          <w:sz w:val="24"/>
        </w:rPr>
        <w:t> </w:t>
      </w:r>
      <w:r>
        <w:rPr>
          <w:sz w:val="24"/>
        </w:rPr>
        <w:t>disponibilidade</w:t>
      </w:r>
      <w:r>
        <w:rPr>
          <w:spacing w:val="-10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serviço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e-mail,</w:t>
      </w:r>
      <w:r>
        <w:rPr>
          <w:spacing w:val="-7"/>
          <w:sz w:val="24"/>
        </w:rPr>
        <w:t> </w:t>
      </w:r>
      <w:r>
        <w:rPr>
          <w:sz w:val="24"/>
        </w:rPr>
        <w:t>sendo</w:t>
      </w:r>
      <w:r>
        <w:rPr>
          <w:spacing w:val="-11"/>
          <w:sz w:val="24"/>
        </w:rPr>
        <w:t> </w:t>
      </w:r>
      <w:r>
        <w:rPr>
          <w:sz w:val="24"/>
        </w:rPr>
        <w:t>de,</w:t>
      </w:r>
      <w:r>
        <w:rPr>
          <w:spacing w:val="-8"/>
          <w:sz w:val="24"/>
        </w:rPr>
        <w:t> </w:t>
      </w:r>
      <w:r>
        <w:rPr>
          <w:sz w:val="24"/>
        </w:rPr>
        <w:t>no</w:t>
      </w:r>
      <w:r>
        <w:rPr>
          <w:spacing w:val="-8"/>
          <w:sz w:val="24"/>
        </w:rPr>
        <w:t> </w:t>
      </w:r>
      <w:r>
        <w:rPr>
          <w:sz w:val="24"/>
        </w:rPr>
        <w:t>mínimo,</w:t>
      </w:r>
      <w:r>
        <w:rPr>
          <w:spacing w:val="-10"/>
          <w:sz w:val="24"/>
        </w:rPr>
        <w:t> </w:t>
      </w:r>
      <w:r>
        <w:rPr>
          <w:sz w:val="24"/>
        </w:rPr>
        <w:t>99,5%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52"/>
          <w:sz w:val="24"/>
        </w:rPr>
        <w:t> </w:t>
      </w:r>
      <w:r>
        <w:rPr>
          <w:sz w:val="24"/>
        </w:rPr>
        <w:t>período contratado,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aferição</w:t>
      </w:r>
      <w:r>
        <w:rPr>
          <w:spacing w:val="-2"/>
          <w:sz w:val="24"/>
        </w:rPr>
        <w:t> </w:t>
      </w:r>
      <w:r>
        <w:rPr>
          <w:sz w:val="24"/>
        </w:rPr>
        <w:t>semestral;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31" w:after="0"/>
        <w:ind w:left="1722" w:right="1459" w:hanging="360"/>
        <w:jc w:val="left"/>
        <w:rPr>
          <w:sz w:val="24"/>
        </w:rPr>
      </w:pPr>
      <w:r>
        <w:rPr>
          <w:sz w:val="24"/>
        </w:rPr>
        <w:t>Importação</w:t>
      </w:r>
      <w:r>
        <w:rPr>
          <w:spacing w:val="36"/>
          <w:sz w:val="24"/>
        </w:rPr>
        <w:t> </w:t>
      </w:r>
      <w:r>
        <w:rPr>
          <w:sz w:val="24"/>
        </w:rPr>
        <w:t>de</w:t>
      </w:r>
      <w:r>
        <w:rPr>
          <w:spacing w:val="38"/>
          <w:sz w:val="24"/>
        </w:rPr>
        <w:t> </w:t>
      </w:r>
      <w:r>
        <w:rPr>
          <w:sz w:val="24"/>
        </w:rPr>
        <w:t>e-mails</w:t>
      </w:r>
      <w:r>
        <w:rPr>
          <w:spacing w:val="38"/>
          <w:sz w:val="24"/>
        </w:rPr>
        <w:t> </w:t>
      </w:r>
      <w:r>
        <w:rPr>
          <w:sz w:val="24"/>
        </w:rPr>
        <w:t>e</w:t>
      </w:r>
      <w:r>
        <w:rPr>
          <w:spacing w:val="42"/>
          <w:sz w:val="24"/>
        </w:rPr>
        <w:t> </w:t>
      </w:r>
      <w:r>
        <w:rPr>
          <w:sz w:val="24"/>
        </w:rPr>
        <w:t>seus</w:t>
      </w:r>
      <w:r>
        <w:rPr>
          <w:spacing w:val="40"/>
          <w:sz w:val="24"/>
        </w:rPr>
        <w:t> </w:t>
      </w:r>
      <w:r>
        <w:rPr>
          <w:sz w:val="24"/>
        </w:rPr>
        <w:t>conteúdos,</w:t>
      </w:r>
      <w:r>
        <w:rPr>
          <w:spacing w:val="40"/>
          <w:sz w:val="24"/>
        </w:rPr>
        <w:t> </w:t>
      </w:r>
      <w:r>
        <w:rPr>
          <w:sz w:val="24"/>
        </w:rPr>
        <w:t>contas,</w:t>
      </w:r>
      <w:r>
        <w:rPr>
          <w:spacing w:val="40"/>
          <w:sz w:val="24"/>
        </w:rPr>
        <w:t> </w:t>
      </w:r>
      <w:r>
        <w:rPr>
          <w:sz w:val="24"/>
        </w:rPr>
        <w:t>agendas</w:t>
      </w:r>
      <w:r>
        <w:rPr>
          <w:spacing w:val="39"/>
          <w:sz w:val="24"/>
        </w:rPr>
        <w:t> </w:t>
      </w:r>
      <w:r>
        <w:rPr>
          <w:sz w:val="24"/>
        </w:rPr>
        <w:t>e</w:t>
      </w:r>
      <w:r>
        <w:rPr>
          <w:spacing w:val="38"/>
          <w:sz w:val="24"/>
        </w:rPr>
        <w:t> </w:t>
      </w:r>
      <w:r>
        <w:rPr>
          <w:sz w:val="24"/>
        </w:rPr>
        <w:t>contatos</w:t>
      </w:r>
      <w:r>
        <w:rPr>
          <w:spacing w:val="-51"/>
          <w:sz w:val="24"/>
        </w:rPr>
        <w:t> </w:t>
      </w:r>
      <w:r>
        <w:rPr>
          <w:sz w:val="24"/>
        </w:rPr>
        <w:t>oriundos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plataforma</w:t>
      </w:r>
      <w:r>
        <w:rPr>
          <w:spacing w:val="-3"/>
          <w:sz w:val="24"/>
        </w:rPr>
        <w:t> </w:t>
      </w:r>
      <w:r>
        <w:rPr>
          <w:sz w:val="24"/>
        </w:rPr>
        <w:t>ZIMBRA</w:t>
      </w:r>
      <w:r>
        <w:rPr>
          <w:spacing w:val="-1"/>
          <w:sz w:val="24"/>
        </w:rPr>
        <w:t> </w:t>
      </w:r>
      <w:r>
        <w:rPr>
          <w:sz w:val="24"/>
        </w:rPr>
        <w:t>utilizada atualmente</w:t>
      </w:r>
      <w:r>
        <w:rPr>
          <w:spacing w:val="-3"/>
          <w:sz w:val="24"/>
        </w:rPr>
        <w:t> </w:t>
      </w:r>
      <w:r>
        <w:rPr>
          <w:sz w:val="24"/>
        </w:rPr>
        <w:t>pelo</w:t>
      </w:r>
      <w:r>
        <w:rPr>
          <w:spacing w:val="-2"/>
          <w:sz w:val="24"/>
        </w:rPr>
        <w:t> </w:t>
      </w:r>
      <w:r>
        <w:rPr>
          <w:sz w:val="24"/>
        </w:rPr>
        <w:t>PJMT;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71" w:lineRule="auto" w:before="128" w:after="0"/>
        <w:ind w:left="1722" w:right="1462" w:hanging="360"/>
        <w:jc w:val="left"/>
        <w:rPr>
          <w:sz w:val="24"/>
        </w:rPr>
      </w:pPr>
      <w:r>
        <w:rPr>
          <w:sz w:val="24"/>
        </w:rPr>
        <w:t>Possibilidade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migração</w:t>
      </w:r>
      <w:r>
        <w:rPr>
          <w:spacing w:val="23"/>
          <w:sz w:val="24"/>
        </w:rPr>
        <w:t> </w:t>
      </w:r>
      <w:r>
        <w:rPr>
          <w:sz w:val="24"/>
        </w:rPr>
        <w:t>para</w:t>
      </w:r>
      <w:r>
        <w:rPr>
          <w:spacing w:val="22"/>
          <w:sz w:val="24"/>
        </w:rPr>
        <w:t> </w:t>
      </w:r>
      <w:r>
        <w:rPr>
          <w:sz w:val="24"/>
        </w:rPr>
        <w:t>outra</w:t>
      </w:r>
      <w:r>
        <w:rPr>
          <w:spacing w:val="21"/>
          <w:sz w:val="24"/>
        </w:rPr>
        <w:t> </w:t>
      </w:r>
      <w:r>
        <w:rPr>
          <w:sz w:val="24"/>
        </w:rPr>
        <w:t>plataforma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serviço,</w:t>
      </w:r>
      <w:r>
        <w:rPr>
          <w:spacing w:val="25"/>
          <w:sz w:val="24"/>
        </w:rPr>
        <w:t> </w:t>
      </w:r>
      <w:r>
        <w:rPr>
          <w:sz w:val="24"/>
        </w:rPr>
        <w:t>ao</w:t>
      </w:r>
      <w:r>
        <w:rPr>
          <w:spacing w:val="22"/>
          <w:sz w:val="24"/>
        </w:rPr>
        <w:t> </w:t>
      </w:r>
      <w:r>
        <w:rPr>
          <w:sz w:val="24"/>
        </w:rPr>
        <w:t>fim</w:t>
      </w:r>
      <w:r>
        <w:rPr>
          <w:spacing w:val="22"/>
          <w:sz w:val="24"/>
        </w:rPr>
        <w:t> </w:t>
      </w:r>
      <w:r>
        <w:rPr>
          <w:sz w:val="24"/>
        </w:rPr>
        <w:t>da</w:t>
      </w:r>
      <w:r>
        <w:rPr>
          <w:spacing w:val="-51"/>
          <w:sz w:val="24"/>
        </w:rPr>
        <w:t> </w:t>
      </w:r>
      <w:r>
        <w:rPr>
          <w:sz w:val="24"/>
        </w:rPr>
        <w:t>vigência</w:t>
      </w:r>
      <w:r>
        <w:rPr>
          <w:spacing w:val="-1"/>
          <w:sz w:val="24"/>
        </w:rPr>
        <w:t> </w:t>
      </w:r>
      <w:r>
        <w:rPr>
          <w:sz w:val="24"/>
        </w:rPr>
        <w:t>contratual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em qualquer</w:t>
      </w:r>
      <w:r>
        <w:rPr>
          <w:spacing w:val="-1"/>
          <w:sz w:val="24"/>
        </w:rPr>
        <w:t> </w:t>
      </w:r>
      <w:r>
        <w:rPr>
          <w:sz w:val="24"/>
        </w:rPr>
        <w:t>momento</w:t>
      </w:r>
      <w:r>
        <w:rPr>
          <w:spacing w:val="1"/>
          <w:sz w:val="24"/>
        </w:rPr>
        <w:t> </w:t>
      </w:r>
      <w:r>
        <w:rPr>
          <w:sz w:val="24"/>
        </w:rPr>
        <w:t>oportuno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PJMT.</w:t>
      </w:r>
    </w:p>
    <w:p>
      <w:pPr>
        <w:pStyle w:val="ListParagraph"/>
        <w:numPr>
          <w:ilvl w:val="0"/>
          <w:numId w:val="4"/>
        </w:numPr>
        <w:tabs>
          <w:tab w:pos="1001" w:val="left" w:leader="none"/>
          <w:tab w:pos="1002" w:val="left" w:leader="none"/>
        </w:tabs>
        <w:spacing w:line="240" w:lineRule="auto" w:before="124" w:after="0"/>
        <w:ind w:left="1002" w:right="0" w:hanging="361"/>
        <w:jc w:val="left"/>
        <w:rPr>
          <w:sz w:val="24"/>
        </w:rPr>
      </w:pP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Ambiente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Desenvolvimento,</w:t>
      </w:r>
      <w:r>
        <w:rPr>
          <w:spacing w:val="-5"/>
          <w:sz w:val="24"/>
        </w:rPr>
        <w:t> </w:t>
      </w:r>
      <w:r>
        <w:rPr>
          <w:sz w:val="24"/>
        </w:rPr>
        <w:t>Teste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Homologação: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40" w:lineRule="auto" w:before="165" w:after="0"/>
        <w:ind w:left="1722" w:right="0" w:hanging="360"/>
        <w:jc w:val="left"/>
        <w:rPr>
          <w:sz w:val="24"/>
        </w:rPr>
      </w:pPr>
      <w:r>
        <w:rPr>
          <w:sz w:val="24"/>
        </w:rPr>
        <w:t>Ambiente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Desenvolvimento,</w:t>
      </w:r>
      <w:r>
        <w:rPr>
          <w:spacing w:val="-1"/>
          <w:sz w:val="24"/>
        </w:rPr>
        <w:t> </w:t>
      </w:r>
      <w:r>
        <w:rPr>
          <w:sz w:val="24"/>
        </w:rPr>
        <w:t>Teste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Homologação</w:t>
      </w:r>
      <w:r>
        <w:rPr>
          <w:spacing w:val="-1"/>
          <w:sz w:val="24"/>
        </w:rPr>
        <w:t> </w:t>
      </w:r>
      <w:r>
        <w:rPr>
          <w:sz w:val="24"/>
        </w:rPr>
        <w:t>Kubernetes;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40" w:lineRule="auto" w:before="156" w:after="0"/>
        <w:ind w:left="1722" w:right="0" w:hanging="360"/>
        <w:jc w:val="left"/>
        <w:rPr>
          <w:sz w:val="24"/>
        </w:rPr>
      </w:pPr>
      <w:r>
        <w:rPr>
          <w:sz w:val="24"/>
        </w:rPr>
        <w:t>Disponibilizar</w:t>
      </w:r>
      <w:r>
        <w:rPr>
          <w:spacing w:val="-3"/>
          <w:sz w:val="24"/>
        </w:rPr>
        <w:t> </w:t>
      </w: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nas</w:t>
      </w:r>
      <w:r>
        <w:rPr>
          <w:spacing w:val="-6"/>
          <w:sz w:val="24"/>
        </w:rPr>
        <w:t> </w:t>
      </w:r>
      <w:r>
        <w:rPr>
          <w:sz w:val="24"/>
        </w:rPr>
        <w:t>modalidades</w:t>
      </w:r>
      <w:r>
        <w:rPr>
          <w:spacing w:val="-2"/>
          <w:sz w:val="24"/>
        </w:rPr>
        <w:t> </w:t>
      </w:r>
      <w:r>
        <w:rPr>
          <w:sz w:val="24"/>
        </w:rPr>
        <w:t>Plataforma</w:t>
      </w:r>
      <w:r>
        <w:rPr>
          <w:spacing w:val="-6"/>
          <w:sz w:val="24"/>
        </w:rPr>
        <w:t> </w:t>
      </w:r>
      <w:r>
        <w:rPr>
          <w:sz w:val="24"/>
        </w:rPr>
        <w:t>como</w:t>
      </w:r>
      <w:r>
        <w:rPr>
          <w:spacing w:val="-2"/>
          <w:sz w:val="24"/>
        </w:rPr>
        <w:t> </w:t>
      </w: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(PaaS);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57" w:after="0"/>
        <w:ind w:left="1722" w:right="1456" w:hanging="360"/>
        <w:jc w:val="left"/>
        <w:rPr>
          <w:sz w:val="24"/>
        </w:rPr>
      </w:pPr>
      <w:r>
        <w:rPr>
          <w:sz w:val="24"/>
        </w:rPr>
        <w:t>Canal</w:t>
      </w:r>
      <w:r>
        <w:rPr>
          <w:spacing w:val="18"/>
          <w:sz w:val="24"/>
        </w:rPr>
        <w:t> </w:t>
      </w:r>
      <w:r>
        <w:rPr>
          <w:sz w:val="24"/>
        </w:rPr>
        <w:t>de</w:t>
      </w:r>
      <w:r>
        <w:rPr>
          <w:spacing w:val="17"/>
          <w:sz w:val="24"/>
        </w:rPr>
        <w:t> </w:t>
      </w:r>
      <w:r>
        <w:rPr>
          <w:sz w:val="24"/>
        </w:rPr>
        <w:t>atendimento</w:t>
      </w:r>
      <w:r>
        <w:rPr>
          <w:spacing w:val="17"/>
          <w:sz w:val="24"/>
        </w:rPr>
        <w:t> </w:t>
      </w:r>
      <w:r>
        <w:rPr>
          <w:sz w:val="24"/>
        </w:rPr>
        <w:t>24/7</w:t>
      </w:r>
      <w:r>
        <w:rPr>
          <w:spacing w:val="19"/>
          <w:sz w:val="24"/>
        </w:rPr>
        <w:t> </w:t>
      </w:r>
      <w:r>
        <w:rPr>
          <w:sz w:val="24"/>
        </w:rPr>
        <w:t>(24</w:t>
      </w:r>
      <w:r>
        <w:rPr>
          <w:spacing w:val="17"/>
          <w:sz w:val="24"/>
        </w:rPr>
        <w:t> </w:t>
      </w:r>
      <w:r>
        <w:rPr>
          <w:sz w:val="24"/>
        </w:rPr>
        <w:t>horas</w:t>
      </w:r>
      <w:r>
        <w:rPr>
          <w:spacing w:val="16"/>
          <w:sz w:val="24"/>
        </w:rPr>
        <w:t> </w:t>
      </w:r>
      <w:r>
        <w:rPr>
          <w:sz w:val="24"/>
        </w:rPr>
        <w:t>por</w:t>
      </w:r>
      <w:r>
        <w:rPr>
          <w:spacing w:val="17"/>
          <w:sz w:val="24"/>
        </w:rPr>
        <w:t> </w:t>
      </w:r>
      <w:r>
        <w:rPr>
          <w:sz w:val="24"/>
        </w:rPr>
        <w:t>dia,</w:t>
      </w:r>
      <w:r>
        <w:rPr>
          <w:spacing w:val="16"/>
          <w:sz w:val="24"/>
        </w:rPr>
        <w:t> </w:t>
      </w:r>
      <w:r>
        <w:rPr>
          <w:sz w:val="24"/>
        </w:rPr>
        <w:t>7</w:t>
      </w:r>
      <w:r>
        <w:rPr>
          <w:spacing w:val="17"/>
          <w:sz w:val="24"/>
        </w:rPr>
        <w:t> </w:t>
      </w:r>
      <w:r>
        <w:rPr>
          <w:sz w:val="24"/>
        </w:rPr>
        <w:t>dias</w:t>
      </w:r>
      <w:r>
        <w:rPr>
          <w:spacing w:val="19"/>
          <w:sz w:val="24"/>
        </w:rPr>
        <w:t> </w:t>
      </w:r>
      <w:r>
        <w:rPr>
          <w:sz w:val="24"/>
        </w:rPr>
        <w:t>por</w:t>
      </w:r>
      <w:r>
        <w:rPr>
          <w:spacing w:val="19"/>
          <w:sz w:val="24"/>
        </w:rPr>
        <w:t> </w:t>
      </w:r>
      <w:r>
        <w:rPr>
          <w:sz w:val="24"/>
        </w:rPr>
        <w:t>semana)</w:t>
      </w:r>
      <w:r>
        <w:rPr>
          <w:spacing w:val="16"/>
          <w:sz w:val="24"/>
        </w:rPr>
        <w:t> </w:t>
      </w:r>
      <w:r>
        <w:rPr>
          <w:sz w:val="24"/>
        </w:rPr>
        <w:t>para</w:t>
      </w:r>
      <w:r>
        <w:rPr>
          <w:spacing w:val="-51"/>
          <w:sz w:val="24"/>
        </w:rPr>
        <w:t> </w:t>
      </w:r>
      <w:r>
        <w:rPr>
          <w:sz w:val="24"/>
        </w:rPr>
        <w:t>abertura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chamados</w:t>
      </w:r>
      <w:r>
        <w:rPr>
          <w:spacing w:val="-2"/>
          <w:sz w:val="24"/>
        </w:rPr>
        <w:t> </w:t>
      </w:r>
      <w:r>
        <w:rPr>
          <w:sz w:val="24"/>
        </w:rPr>
        <w:t>técnicos;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71" w:lineRule="auto" w:before="129" w:after="0"/>
        <w:ind w:left="1722" w:right="1460" w:hanging="360"/>
        <w:jc w:val="left"/>
        <w:rPr>
          <w:sz w:val="24"/>
        </w:rPr>
      </w:pPr>
      <w:r>
        <w:rPr>
          <w:sz w:val="24"/>
        </w:rPr>
        <w:t>Servidor</w:t>
      </w:r>
      <w:r>
        <w:rPr>
          <w:spacing w:val="44"/>
          <w:sz w:val="24"/>
        </w:rPr>
        <w:t> </w:t>
      </w:r>
      <w:r>
        <w:rPr>
          <w:sz w:val="24"/>
        </w:rPr>
        <w:t>de</w:t>
      </w:r>
      <w:r>
        <w:rPr>
          <w:spacing w:val="46"/>
          <w:sz w:val="24"/>
        </w:rPr>
        <w:t> </w:t>
      </w:r>
      <w:r>
        <w:rPr>
          <w:sz w:val="24"/>
        </w:rPr>
        <w:t>dados</w:t>
      </w:r>
      <w:r>
        <w:rPr>
          <w:spacing w:val="43"/>
          <w:sz w:val="24"/>
        </w:rPr>
        <w:t> </w:t>
      </w:r>
      <w:r>
        <w:rPr>
          <w:sz w:val="24"/>
        </w:rPr>
        <w:t>deverá</w:t>
      </w:r>
      <w:r>
        <w:rPr>
          <w:spacing w:val="46"/>
          <w:sz w:val="24"/>
        </w:rPr>
        <w:t> </w:t>
      </w:r>
      <w:r>
        <w:rPr>
          <w:sz w:val="24"/>
        </w:rPr>
        <w:t>ser</w:t>
      </w:r>
      <w:r>
        <w:rPr>
          <w:spacing w:val="46"/>
          <w:sz w:val="24"/>
        </w:rPr>
        <w:t> </w:t>
      </w:r>
      <w:r>
        <w:rPr>
          <w:sz w:val="24"/>
        </w:rPr>
        <w:t>armazenado</w:t>
      </w:r>
      <w:r>
        <w:rPr>
          <w:spacing w:val="44"/>
          <w:sz w:val="24"/>
        </w:rPr>
        <w:t> </w:t>
      </w:r>
      <w:r>
        <w:rPr>
          <w:sz w:val="24"/>
        </w:rPr>
        <w:t>em,</w:t>
      </w:r>
      <w:r>
        <w:rPr>
          <w:spacing w:val="46"/>
          <w:sz w:val="24"/>
        </w:rPr>
        <w:t> </w:t>
      </w:r>
      <w:r>
        <w:rPr>
          <w:sz w:val="24"/>
        </w:rPr>
        <w:t>pelo</w:t>
      </w:r>
      <w:r>
        <w:rPr>
          <w:spacing w:val="44"/>
          <w:sz w:val="24"/>
        </w:rPr>
        <w:t> </w:t>
      </w:r>
      <w:r>
        <w:rPr>
          <w:sz w:val="24"/>
        </w:rPr>
        <w:t>menos,</w:t>
      </w:r>
      <w:r>
        <w:rPr>
          <w:spacing w:val="46"/>
          <w:sz w:val="24"/>
        </w:rPr>
        <w:t> </w:t>
      </w:r>
      <w:r>
        <w:rPr>
          <w:sz w:val="24"/>
        </w:rPr>
        <w:t>um</w:t>
      </w:r>
      <w:r>
        <w:rPr>
          <w:spacing w:val="-52"/>
          <w:sz w:val="24"/>
        </w:rPr>
        <w:t> </w:t>
      </w:r>
      <w:r>
        <w:rPr>
          <w:sz w:val="24"/>
        </w:rPr>
        <w:t>Datacenter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Brasil;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8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71" w:after="0"/>
        <w:ind w:left="1722" w:right="1459" w:hanging="360"/>
        <w:jc w:val="left"/>
        <w:rPr>
          <w:sz w:val="24"/>
        </w:rPr>
      </w:pPr>
      <w:r>
        <w:rPr>
          <w:sz w:val="24"/>
        </w:rPr>
        <w:t>Alta</w:t>
      </w:r>
      <w:r>
        <w:rPr>
          <w:spacing w:val="-7"/>
          <w:sz w:val="24"/>
        </w:rPr>
        <w:t> </w:t>
      </w:r>
      <w:r>
        <w:rPr>
          <w:sz w:val="24"/>
        </w:rPr>
        <w:t>disponibilidade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acesso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6"/>
          <w:sz w:val="24"/>
        </w:rPr>
        <w:t> </w:t>
      </w:r>
      <w:r>
        <w:rPr>
          <w:sz w:val="24"/>
        </w:rPr>
        <w:t>ambiente</w:t>
      </w:r>
      <w:r>
        <w:rPr>
          <w:spacing w:val="-4"/>
          <w:sz w:val="24"/>
        </w:rPr>
        <w:t> </w:t>
      </w:r>
      <w:r>
        <w:rPr>
          <w:sz w:val="24"/>
        </w:rPr>
        <w:t>computacional,</w:t>
      </w:r>
      <w:r>
        <w:rPr>
          <w:spacing w:val="-5"/>
          <w:sz w:val="24"/>
        </w:rPr>
        <w:t> </w:t>
      </w:r>
      <w:r>
        <w:rPr>
          <w:sz w:val="24"/>
        </w:rPr>
        <w:t>sendo</w:t>
      </w:r>
      <w:r>
        <w:rPr>
          <w:spacing w:val="-6"/>
          <w:sz w:val="24"/>
        </w:rPr>
        <w:t> </w:t>
      </w:r>
      <w:r>
        <w:rPr>
          <w:sz w:val="24"/>
        </w:rPr>
        <w:t>de,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51"/>
          <w:sz w:val="24"/>
        </w:rPr>
        <w:t> </w:t>
      </w:r>
      <w:r>
        <w:rPr>
          <w:sz w:val="24"/>
        </w:rPr>
        <w:t>mínimo,</w:t>
      </w:r>
      <w:r>
        <w:rPr>
          <w:spacing w:val="-3"/>
          <w:sz w:val="24"/>
        </w:rPr>
        <w:t> </w:t>
      </w:r>
      <w:r>
        <w:rPr>
          <w:sz w:val="24"/>
        </w:rPr>
        <w:t>99,5%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período</w:t>
      </w:r>
      <w:r>
        <w:rPr>
          <w:spacing w:val="-1"/>
          <w:sz w:val="24"/>
        </w:rPr>
        <w:t> </w:t>
      </w:r>
      <w:r>
        <w:rPr>
          <w:sz w:val="24"/>
        </w:rPr>
        <w:t>contratado,</w:t>
      </w:r>
      <w:r>
        <w:rPr>
          <w:spacing w:val="-3"/>
          <w:sz w:val="24"/>
        </w:rPr>
        <w:t> </w:t>
      </w:r>
      <w:r>
        <w:rPr>
          <w:sz w:val="24"/>
        </w:rPr>
        <w:t>com aferição semestral;</w:t>
      </w:r>
    </w:p>
    <w:p>
      <w:pPr>
        <w:pStyle w:val="ListParagraph"/>
        <w:numPr>
          <w:ilvl w:val="1"/>
          <w:numId w:val="4"/>
        </w:numPr>
        <w:tabs>
          <w:tab w:pos="1722" w:val="left" w:leader="none"/>
        </w:tabs>
        <w:spacing w:line="268" w:lineRule="auto" w:before="131" w:after="0"/>
        <w:ind w:left="1722" w:right="1462" w:hanging="360"/>
        <w:jc w:val="left"/>
        <w:rPr>
          <w:sz w:val="24"/>
        </w:rPr>
      </w:pPr>
      <w:r>
        <w:rPr>
          <w:sz w:val="24"/>
        </w:rPr>
        <w:t>Possibilidade</w:t>
      </w:r>
      <w:r>
        <w:rPr>
          <w:spacing w:val="19"/>
          <w:sz w:val="24"/>
        </w:rPr>
        <w:t> </w:t>
      </w:r>
      <w:r>
        <w:rPr>
          <w:sz w:val="24"/>
        </w:rPr>
        <w:t>de</w:t>
      </w:r>
      <w:r>
        <w:rPr>
          <w:spacing w:val="22"/>
          <w:sz w:val="24"/>
        </w:rPr>
        <w:t> </w:t>
      </w:r>
      <w:r>
        <w:rPr>
          <w:sz w:val="24"/>
        </w:rPr>
        <w:t>migração</w:t>
      </w:r>
      <w:r>
        <w:rPr>
          <w:spacing w:val="23"/>
          <w:sz w:val="24"/>
        </w:rPr>
        <w:t> </w:t>
      </w:r>
      <w:r>
        <w:rPr>
          <w:sz w:val="24"/>
        </w:rPr>
        <w:t>para</w:t>
      </w:r>
      <w:r>
        <w:rPr>
          <w:spacing w:val="22"/>
          <w:sz w:val="24"/>
        </w:rPr>
        <w:t> </w:t>
      </w:r>
      <w:r>
        <w:rPr>
          <w:sz w:val="24"/>
        </w:rPr>
        <w:t>outra</w:t>
      </w:r>
      <w:r>
        <w:rPr>
          <w:spacing w:val="21"/>
          <w:sz w:val="24"/>
        </w:rPr>
        <w:t> </w:t>
      </w:r>
      <w:r>
        <w:rPr>
          <w:sz w:val="24"/>
        </w:rPr>
        <w:t>plataforma</w:t>
      </w:r>
      <w:r>
        <w:rPr>
          <w:spacing w:val="23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serviço,</w:t>
      </w:r>
      <w:r>
        <w:rPr>
          <w:spacing w:val="25"/>
          <w:sz w:val="24"/>
        </w:rPr>
        <w:t> </w:t>
      </w:r>
      <w:r>
        <w:rPr>
          <w:sz w:val="24"/>
        </w:rPr>
        <w:t>ao</w:t>
      </w:r>
      <w:r>
        <w:rPr>
          <w:spacing w:val="22"/>
          <w:sz w:val="24"/>
        </w:rPr>
        <w:t> </w:t>
      </w:r>
      <w:r>
        <w:rPr>
          <w:sz w:val="24"/>
        </w:rPr>
        <w:t>fim</w:t>
      </w:r>
      <w:r>
        <w:rPr>
          <w:spacing w:val="22"/>
          <w:sz w:val="24"/>
        </w:rPr>
        <w:t> </w:t>
      </w:r>
      <w:r>
        <w:rPr>
          <w:sz w:val="24"/>
        </w:rPr>
        <w:t>da</w:t>
      </w:r>
      <w:r>
        <w:rPr>
          <w:spacing w:val="-51"/>
          <w:sz w:val="24"/>
        </w:rPr>
        <w:t> </w:t>
      </w:r>
      <w:r>
        <w:rPr>
          <w:sz w:val="24"/>
        </w:rPr>
        <w:t>vigência</w:t>
      </w:r>
      <w:r>
        <w:rPr>
          <w:spacing w:val="-1"/>
          <w:sz w:val="24"/>
        </w:rPr>
        <w:t> </w:t>
      </w:r>
      <w:r>
        <w:rPr>
          <w:sz w:val="24"/>
        </w:rPr>
        <w:t>contratual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2"/>
          <w:sz w:val="24"/>
        </w:rPr>
        <w:t> </w:t>
      </w:r>
      <w:r>
        <w:rPr>
          <w:sz w:val="24"/>
        </w:rPr>
        <w:t>em</w:t>
      </w:r>
      <w:r>
        <w:rPr>
          <w:spacing w:val="-1"/>
          <w:sz w:val="24"/>
        </w:rPr>
        <w:t> </w:t>
      </w:r>
      <w:r>
        <w:rPr>
          <w:sz w:val="24"/>
        </w:rPr>
        <w:t>qualquer</w:t>
      </w:r>
      <w:r>
        <w:rPr>
          <w:spacing w:val="-1"/>
          <w:sz w:val="24"/>
        </w:rPr>
        <w:t> </w:t>
      </w:r>
      <w:r>
        <w:rPr>
          <w:sz w:val="24"/>
        </w:rPr>
        <w:t>momento</w:t>
      </w:r>
      <w:r>
        <w:rPr>
          <w:spacing w:val="-3"/>
          <w:sz w:val="24"/>
        </w:rPr>
        <w:t> </w:t>
      </w:r>
      <w:r>
        <w:rPr>
          <w:sz w:val="24"/>
        </w:rPr>
        <w:t>oportuno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PJMT.</w:t>
      </w:r>
    </w:p>
    <w:p>
      <w:pPr>
        <w:pStyle w:val="BodyText"/>
      </w:pPr>
    </w:p>
    <w:p>
      <w:pPr>
        <w:pStyle w:val="BodyText"/>
        <w:spacing w:before="6"/>
        <w:rPr>
          <w:sz w:val="3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  <w:rPr>
          <w:color w:val="4F81BC"/>
          <w:sz w:val="24"/>
        </w:rPr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color w:val="4F81BC"/>
        </w:rPr>
        <w:t>Soluçõ</w:t>
      </w:r>
      <w:r>
        <w:rPr>
          <w:color w:val="4F81BC"/>
        </w:rPr>
        <w:t>es</w:t>
      </w:r>
      <w:r>
        <w:rPr>
          <w:color w:val="4F81BC"/>
          <w:spacing w:val="-4"/>
        </w:rPr>
        <w:t> </w:t>
      </w:r>
      <w:r>
        <w:rPr>
          <w:color w:val="4F81BC"/>
        </w:rPr>
        <w:t>Disponíveis</w:t>
      </w:r>
      <w:r>
        <w:rPr>
          <w:color w:val="4F81BC"/>
          <w:spacing w:val="-2"/>
        </w:rPr>
        <w:t> </w:t>
      </w:r>
      <w:r>
        <w:rPr>
          <w:color w:val="4F81BC"/>
        </w:rPr>
        <w:t>no</w:t>
      </w:r>
      <w:r>
        <w:rPr>
          <w:color w:val="4F81BC"/>
          <w:spacing w:val="-4"/>
        </w:rPr>
        <w:t> </w:t>
      </w:r>
      <w:r>
        <w:rPr>
          <w:color w:val="4F81BC"/>
        </w:rPr>
        <w:t>Mercado</w:t>
      </w:r>
      <w:r>
        <w:rPr>
          <w:color w:val="4F81BC"/>
          <w:spacing w:val="-4"/>
        </w:rPr>
        <w:t> </w:t>
      </w:r>
      <w:r>
        <w:rPr>
          <w:color w:val="4F81BC"/>
        </w:rPr>
        <w:t>de</w:t>
      </w:r>
      <w:r>
        <w:rPr>
          <w:color w:val="4F81BC"/>
          <w:spacing w:val="-3"/>
        </w:rPr>
        <w:t> </w:t>
      </w:r>
      <w:r>
        <w:rPr>
          <w:color w:val="4F81BC"/>
        </w:rPr>
        <w:t>TIC</w:t>
      </w:r>
      <w:r>
        <w:rPr>
          <w:color w:val="4F81BC"/>
          <w:spacing w:val="-1"/>
        </w:rPr>
        <w:t> </w:t>
      </w:r>
      <w:r>
        <w:rPr>
          <w:color w:val="4F81BC"/>
        </w:rPr>
        <w:t>(Art.</w:t>
      </w:r>
      <w:r>
        <w:rPr>
          <w:color w:val="4F81BC"/>
          <w:spacing w:val="-1"/>
        </w:rPr>
        <w:t> </w:t>
      </w:r>
      <w:r>
        <w:rPr>
          <w:color w:val="4F81BC"/>
        </w:rPr>
        <w:t>14,</w:t>
      </w:r>
      <w:r>
        <w:rPr>
          <w:color w:val="4F81BC"/>
          <w:spacing w:val="-3"/>
        </w:rPr>
        <w:t> </w:t>
      </w:r>
      <w:r>
        <w:rPr>
          <w:color w:val="4F81BC"/>
        </w:rPr>
        <w:t>I,</w:t>
      </w:r>
      <w:r>
        <w:rPr>
          <w:color w:val="4F81BC"/>
          <w:spacing w:val="-1"/>
        </w:rPr>
        <w:t> </w:t>
      </w:r>
      <w:r>
        <w:rPr>
          <w:color w:val="4F81BC"/>
        </w:rPr>
        <w:t>a)</w:t>
      </w:r>
    </w:p>
    <w:p>
      <w:pPr>
        <w:pStyle w:val="BodyText"/>
        <w:spacing w:line="276" w:lineRule="auto" w:before="168"/>
        <w:ind w:left="282" w:right="1458" w:firstLine="1132"/>
        <w:jc w:val="both"/>
      </w:pPr>
      <w:r>
        <w:rPr/>
        <w:t>Para definir as soluções disponíveis no mercado de computação em nuvem</w:t>
      </w:r>
      <w:r>
        <w:rPr>
          <w:spacing w:val="1"/>
        </w:rPr>
        <w:t> </w:t>
      </w:r>
      <w:r>
        <w:rPr/>
        <w:t>pública, se faz necessário o entendimento de alguns conceitos básicos a respeito do</w:t>
      </w:r>
      <w:r>
        <w:rPr>
          <w:spacing w:val="1"/>
        </w:rPr>
        <w:t> </w:t>
      </w:r>
      <w:r>
        <w:rPr/>
        <w:t>tema,</w:t>
      </w:r>
      <w:r>
        <w:rPr>
          <w:spacing w:val="-3"/>
        </w:rPr>
        <w:t> </w:t>
      </w:r>
      <w:r>
        <w:rPr/>
        <w:t>quais</w:t>
      </w:r>
      <w:r>
        <w:rPr>
          <w:spacing w:val="-2"/>
        </w:rPr>
        <w:t> </w:t>
      </w:r>
      <w:r>
        <w:rPr/>
        <w:t>sejam: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0"/>
          <w:numId w:val="5"/>
        </w:numPr>
        <w:tabs>
          <w:tab w:pos="1002" w:val="left" w:leader="none"/>
        </w:tabs>
        <w:spacing w:line="276" w:lineRule="auto" w:before="0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Infraestrutura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IaaS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fornecida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cliente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provisionar processamento, armazenamento, comunicação de rede e outros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computação</w:t>
      </w:r>
      <w:r>
        <w:rPr>
          <w:spacing w:val="1"/>
          <w:sz w:val="24"/>
        </w:rPr>
        <w:t> </w:t>
      </w:r>
      <w:r>
        <w:rPr>
          <w:sz w:val="24"/>
        </w:rPr>
        <w:t>fundamentais</w:t>
      </w:r>
      <w:r>
        <w:rPr>
          <w:spacing w:val="1"/>
          <w:sz w:val="24"/>
        </w:rPr>
        <w:t> </w:t>
      </w:r>
      <w:r>
        <w:rPr>
          <w:sz w:val="24"/>
        </w:rPr>
        <w:t>nos</w:t>
      </w:r>
      <w:r>
        <w:rPr>
          <w:spacing w:val="1"/>
          <w:sz w:val="24"/>
        </w:rPr>
        <w:t> </w:t>
      </w:r>
      <w:r>
        <w:rPr>
          <w:sz w:val="24"/>
        </w:rPr>
        <w:t>quais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cliente</w:t>
      </w:r>
      <w:r>
        <w:rPr>
          <w:spacing w:val="1"/>
          <w:sz w:val="24"/>
        </w:rPr>
        <w:t> </w:t>
      </w:r>
      <w:r>
        <w:rPr>
          <w:sz w:val="24"/>
        </w:rPr>
        <w:t>pode</w:t>
      </w:r>
      <w:r>
        <w:rPr>
          <w:spacing w:val="1"/>
          <w:sz w:val="24"/>
        </w:rPr>
        <w:t> </w:t>
      </w:r>
      <w:r>
        <w:rPr>
          <w:sz w:val="24"/>
        </w:rPr>
        <w:t>instalar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executar softwares em geral, incluindo sistemas operacionais e aplicativos. O</w:t>
      </w:r>
      <w:r>
        <w:rPr>
          <w:spacing w:val="1"/>
          <w:sz w:val="24"/>
        </w:rPr>
        <w:t> </w:t>
      </w:r>
      <w:r>
        <w:rPr>
          <w:sz w:val="24"/>
        </w:rPr>
        <w:t>cliente não gerencia nem controla a infraestrutura na nuvem subjacente, mas</w:t>
      </w:r>
      <w:r>
        <w:rPr>
          <w:spacing w:val="1"/>
          <w:sz w:val="24"/>
        </w:rPr>
        <w:t> </w:t>
      </w:r>
      <w:r>
        <w:rPr>
          <w:sz w:val="24"/>
        </w:rPr>
        <w:t>tem</w:t>
      </w:r>
      <w:r>
        <w:rPr>
          <w:spacing w:val="1"/>
          <w:sz w:val="24"/>
        </w:rPr>
        <w:t> </w:t>
      </w:r>
      <w:r>
        <w:rPr>
          <w:sz w:val="24"/>
        </w:rPr>
        <w:t>controle</w:t>
      </w:r>
      <w:r>
        <w:rPr>
          <w:spacing w:val="1"/>
          <w:sz w:val="24"/>
        </w:rPr>
        <w:t> </w:t>
      </w:r>
      <w:r>
        <w:rPr>
          <w:sz w:val="24"/>
        </w:rPr>
        <w:t>sobre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sistemas</w:t>
      </w:r>
      <w:r>
        <w:rPr>
          <w:spacing w:val="1"/>
          <w:sz w:val="24"/>
        </w:rPr>
        <w:t> </w:t>
      </w:r>
      <w:r>
        <w:rPr>
          <w:sz w:val="24"/>
        </w:rPr>
        <w:t>operacionais,</w:t>
      </w:r>
      <w:r>
        <w:rPr>
          <w:spacing w:val="1"/>
          <w:sz w:val="24"/>
        </w:rPr>
        <w:t> </w:t>
      </w:r>
      <w:r>
        <w:rPr>
          <w:sz w:val="24"/>
        </w:rPr>
        <w:t>armazenamento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aplicativos</w:t>
      </w:r>
      <w:r>
        <w:rPr>
          <w:spacing w:val="-52"/>
          <w:sz w:val="24"/>
        </w:rPr>
        <w:t> </w:t>
      </w:r>
      <w:r>
        <w:rPr>
          <w:sz w:val="24"/>
        </w:rPr>
        <w:t>instalados, e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controle limitado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alguns</w:t>
      </w:r>
      <w:r>
        <w:rPr>
          <w:spacing w:val="-1"/>
          <w:sz w:val="24"/>
        </w:rPr>
        <w:t> </w:t>
      </w:r>
      <w:r>
        <w:rPr>
          <w:sz w:val="24"/>
        </w:rPr>
        <w:t>componentes de rede;</w:t>
      </w:r>
    </w:p>
    <w:p>
      <w:pPr>
        <w:pStyle w:val="ListParagraph"/>
        <w:numPr>
          <w:ilvl w:val="0"/>
          <w:numId w:val="5"/>
        </w:numPr>
        <w:tabs>
          <w:tab w:pos="1002" w:val="left" w:leader="none"/>
        </w:tabs>
        <w:spacing w:line="276" w:lineRule="auto" w:before="120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Plataforma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PaaS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fornecida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cliente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provisionar na infraestrutura de nuvem, aplicações adquiridas ou criadas para o</w:t>
      </w:r>
      <w:r>
        <w:rPr>
          <w:spacing w:val="-52"/>
          <w:sz w:val="24"/>
        </w:rPr>
        <w:t> </w:t>
      </w:r>
      <w:r>
        <w:rPr>
          <w:sz w:val="24"/>
        </w:rPr>
        <w:t>cliente, desenvolvidas com linguagens de programação, bibliotecas, serviços e</w:t>
      </w:r>
      <w:r>
        <w:rPr>
          <w:spacing w:val="1"/>
          <w:sz w:val="24"/>
        </w:rPr>
        <w:t> </w:t>
      </w:r>
      <w:r>
        <w:rPr>
          <w:sz w:val="24"/>
        </w:rPr>
        <w:t>ferramentas suportados pelo provedor de serviços em nuvem. O cliente não</w:t>
      </w:r>
      <w:r>
        <w:rPr>
          <w:spacing w:val="1"/>
          <w:sz w:val="24"/>
        </w:rPr>
        <w:t> </w:t>
      </w:r>
      <w:r>
        <w:rPr>
          <w:sz w:val="24"/>
        </w:rPr>
        <w:t>gerencia nem controla a infraestrutura na nuvem subjacente incluindo rede,</w:t>
      </w:r>
      <w:r>
        <w:rPr>
          <w:spacing w:val="1"/>
          <w:sz w:val="24"/>
        </w:rPr>
        <w:t> </w:t>
      </w:r>
      <w:r>
        <w:rPr>
          <w:sz w:val="24"/>
        </w:rPr>
        <w:t>servidores, sistema operacional ou armazenamento, mas tem controle sobre as</w:t>
      </w:r>
      <w:r>
        <w:rPr>
          <w:spacing w:val="-52"/>
          <w:sz w:val="24"/>
        </w:rPr>
        <w:t> </w:t>
      </w:r>
      <w:r>
        <w:rPr>
          <w:sz w:val="24"/>
        </w:rPr>
        <w:t>aplicações instaladas e sobre as configurações do ambiente de hospedagem de</w:t>
      </w:r>
      <w:r>
        <w:rPr>
          <w:spacing w:val="1"/>
          <w:sz w:val="24"/>
        </w:rPr>
        <w:t> </w:t>
      </w:r>
      <w:r>
        <w:rPr>
          <w:sz w:val="24"/>
        </w:rPr>
        <w:t>aplicações;</w:t>
      </w:r>
    </w:p>
    <w:p>
      <w:pPr>
        <w:pStyle w:val="ListParagraph"/>
        <w:numPr>
          <w:ilvl w:val="0"/>
          <w:numId w:val="5"/>
        </w:numPr>
        <w:tabs>
          <w:tab w:pos="1002" w:val="left" w:leader="none"/>
        </w:tabs>
        <w:spacing w:line="276" w:lineRule="auto" w:before="119" w:after="0"/>
        <w:ind w:left="1001" w:right="1456" w:hanging="360"/>
        <w:jc w:val="both"/>
        <w:rPr>
          <w:sz w:val="24"/>
        </w:rPr>
      </w:pPr>
      <w:r>
        <w:rPr>
          <w:b/>
          <w:sz w:val="24"/>
        </w:rPr>
        <w:t>Software como Serviço - SaaS</w:t>
      </w:r>
      <w:r>
        <w:rPr>
          <w:sz w:val="24"/>
        </w:rPr>
        <w:t>: Disponibilização de programas, aplicações e</w:t>
      </w:r>
      <w:r>
        <w:rPr>
          <w:spacing w:val="1"/>
          <w:sz w:val="24"/>
        </w:rPr>
        <w:t> </w:t>
      </w:r>
      <w:r>
        <w:rPr>
          <w:sz w:val="24"/>
        </w:rPr>
        <w:t>ferramentas por acesso remoto, pela internet, sem a necessidade de instalação</w:t>
      </w:r>
      <w:r>
        <w:rPr>
          <w:spacing w:val="1"/>
          <w:sz w:val="24"/>
        </w:rPr>
        <w:t> </w:t>
      </w:r>
      <w:r>
        <w:rPr>
          <w:sz w:val="24"/>
        </w:rPr>
        <w:t>ou atualização de softwares localmente. Neste caso, todos os dados gerados</w:t>
      </w:r>
      <w:r>
        <w:rPr>
          <w:spacing w:val="1"/>
          <w:sz w:val="24"/>
        </w:rPr>
        <w:t> </w:t>
      </w:r>
      <w:r>
        <w:rPr>
          <w:sz w:val="24"/>
        </w:rPr>
        <w:t>devem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armazenados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ambiente</w:t>
      </w:r>
      <w:r>
        <w:rPr>
          <w:spacing w:val="1"/>
          <w:sz w:val="24"/>
        </w:rPr>
        <w:t> </w:t>
      </w:r>
      <w:r>
        <w:rPr>
          <w:sz w:val="24"/>
        </w:rPr>
        <w:t>próprio,</w:t>
      </w:r>
      <w:r>
        <w:rPr>
          <w:spacing w:val="1"/>
          <w:sz w:val="24"/>
        </w:rPr>
        <w:t> </w:t>
      </w:r>
      <w:r>
        <w:rPr>
          <w:sz w:val="24"/>
        </w:rPr>
        <w:t>local,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vez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só</w:t>
      </w:r>
      <w:r>
        <w:rPr>
          <w:spacing w:val="1"/>
          <w:sz w:val="24"/>
        </w:rPr>
        <w:t> </w:t>
      </w:r>
      <w:r>
        <w:rPr>
          <w:sz w:val="24"/>
        </w:rPr>
        <w:t>é</w:t>
      </w:r>
      <w:r>
        <w:rPr>
          <w:spacing w:val="1"/>
          <w:sz w:val="24"/>
        </w:rPr>
        <w:t> </w:t>
      </w:r>
      <w:r>
        <w:rPr>
          <w:sz w:val="24"/>
        </w:rPr>
        <w:t>disponibilizado ao</w:t>
      </w:r>
      <w:r>
        <w:rPr>
          <w:spacing w:val="-1"/>
          <w:sz w:val="24"/>
        </w:rPr>
        <w:t> </w:t>
      </w:r>
      <w:r>
        <w:rPr>
          <w:sz w:val="24"/>
        </w:rPr>
        <w:t>cliente a</w:t>
      </w:r>
      <w:r>
        <w:rPr>
          <w:spacing w:val="-2"/>
          <w:sz w:val="24"/>
        </w:rPr>
        <w:t> </w:t>
      </w:r>
      <w:r>
        <w:rPr>
          <w:sz w:val="24"/>
        </w:rPr>
        <w:t>utilização</w:t>
      </w:r>
      <w:r>
        <w:rPr>
          <w:spacing w:val="-1"/>
          <w:sz w:val="24"/>
        </w:rPr>
        <w:t> </w:t>
      </w:r>
      <w:r>
        <w:rPr>
          <w:sz w:val="24"/>
        </w:rPr>
        <w:t>do software.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w w:val="100"/>
          <w:sz w:val="16"/>
        </w:rPr>
        <w:t>9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1080135</wp:posOffset>
            </wp:positionH>
            <wp:positionV relativeFrom="paragraph">
              <wp:posOffset>402176</wp:posOffset>
            </wp:positionV>
            <wp:extent cx="5445916" cy="2144553"/>
            <wp:effectExtent l="0" t="0" r="0" b="0"/>
            <wp:wrapTopAndBottom/>
            <wp:docPr id="41" name="image5.jpeg" descr="Tela de celular com texto preto sobre fundo branco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916" cy="2144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17"/>
        <w:ind w:left="2865"/>
        <w:jc w:val="both"/>
      </w:pPr>
      <w:r>
        <w:rPr/>
        <w:t>Figura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Comparativo IaaS</w:t>
      </w:r>
      <w:r>
        <w:rPr>
          <w:spacing w:val="-1"/>
        </w:rPr>
        <w:t> </w:t>
      </w:r>
      <w:r>
        <w:rPr/>
        <w:t>x</w:t>
      </w:r>
      <w:r>
        <w:rPr>
          <w:spacing w:val="-3"/>
        </w:rPr>
        <w:t> </w:t>
      </w:r>
      <w:r>
        <w:rPr/>
        <w:t>PaaS</w:t>
      </w:r>
      <w:r>
        <w:rPr>
          <w:spacing w:val="-3"/>
        </w:rPr>
        <w:t> </w:t>
      </w:r>
      <w:r>
        <w:rPr/>
        <w:t>x</w:t>
      </w:r>
      <w:r>
        <w:rPr>
          <w:spacing w:val="-2"/>
        </w:rPr>
        <w:t> </w:t>
      </w:r>
      <w:r>
        <w:rPr/>
        <w:t>SaaS</w:t>
      </w:r>
    </w:p>
    <w:p>
      <w:pPr>
        <w:pStyle w:val="ListParagraph"/>
        <w:numPr>
          <w:ilvl w:val="0"/>
          <w:numId w:val="5"/>
        </w:numPr>
        <w:tabs>
          <w:tab w:pos="1002" w:val="left" w:leader="none"/>
        </w:tabs>
        <w:spacing w:line="276" w:lineRule="auto" w:before="165" w:after="0"/>
        <w:ind w:left="1001" w:right="1456" w:hanging="360"/>
        <w:jc w:val="both"/>
        <w:rPr>
          <w:sz w:val="24"/>
        </w:rPr>
      </w:pPr>
      <w:r>
        <w:rPr>
          <w:b/>
          <w:i/>
          <w:sz w:val="24"/>
        </w:rPr>
        <w:t>Cloud Broker</w:t>
      </w:r>
      <w:r>
        <w:rPr>
          <w:b/>
          <w:sz w:val="24"/>
        </w:rPr>
        <w:t>: </w:t>
      </w:r>
      <w:r>
        <w:rPr>
          <w:sz w:val="24"/>
        </w:rPr>
        <w:t>O cloud broker funciona como um</w:t>
      </w:r>
      <w:r>
        <w:rPr>
          <w:spacing w:val="1"/>
          <w:sz w:val="24"/>
        </w:rPr>
        <w:t> </w:t>
      </w:r>
      <w:r>
        <w:rPr>
          <w:sz w:val="24"/>
        </w:rPr>
        <w:t>intermediador entre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determinada empresa e o fornecedor de serviços de computação em nuvem,</w:t>
      </w:r>
      <w:r>
        <w:rPr>
          <w:spacing w:val="1"/>
          <w:sz w:val="24"/>
        </w:rPr>
        <w:t> </w:t>
      </w:r>
      <w:r>
        <w:rPr>
          <w:sz w:val="24"/>
        </w:rPr>
        <w:t>assessorando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7"/>
          <w:sz w:val="24"/>
        </w:rPr>
        <w:t> </w:t>
      </w:r>
      <w:r>
        <w:rPr>
          <w:sz w:val="24"/>
        </w:rPr>
        <w:t>Contratante,</w:t>
      </w:r>
      <w:r>
        <w:rPr>
          <w:spacing w:val="-9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sentido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escolher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9"/>
          <w:sz w:val="24"/>
        </w:rPr>
        <w:t> </w:t>
      </w:r>
      <w:r>
        <w:rPr>
          <w:sz w:val="24"/>
        </w:rPr>
        <w:t>serviços</w:t>
      </w:r>
      <w:r>
        <w:rPr>
          <w:spacing w:val="-9"/>
          <w:sz w:val="24"/>
        </w:rPr>
        <w:t> </w:t>
      </w:r>
      <w:r>
        <w:rPr>
          <w:sz w:val="24"/>
        </w:rPr>
        <w:t>/</w:t>
      </w:r>
      <w:r>
        <w:rPr>
          <w:spacing w:val="-9"/>
          <w:sz w:val="24"/>
        </w:rPr>
        <w:t> </w:t>
      </w:r>
      <w:r>
        <w:rPr>
          <w:sz w:val="24"/>
        </w:rPr>
        <w:t>plataformas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hospedagem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adequados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suas</w:t>
      </w:r>
      <w:r>
        <w:rPr>
          <w:spacing w:val="1"/>
          <w:sz w:val="24"/>
        </w:rPr>
        <w:t> </w:t>
      </w:r>
      <w:r>
        <w:rPr>
          <w:sz w:val="24"/>
        </w:rPr>
        <w:t>demandas,</w:t>
      </w:r>
      <w:r>
        <w:rPr>
          <w:spacing w:val="1"/>
          <w:sz w:val="24"/>
        </w:rPr>
        <w:t> </w:t>
      </w:r>
      <w:r>
        <w:rPr>
          <w:sz w:val="24"/>
        </w:rPr>
        <w:t>implantação,</w:t>
      </w:r>
      <w:r>
        <w:rPr>
          <w:spacing w:val="1"/>
          <w:sz w:val="24"/>
        </w:rPr>
        <w:t> </w:t>
      </w:r>
      <w:r>
        <w:rPr>
          <w:sz w:val="24"/>
        </w:rPr>
        <w:t>migração,</w:t>
      </w:r>
      <w:r>
        <w:rPr>
          <w:spacing w:val="1"/>
          <w:sz w:val="24"/>
        </w:rPr>
        <w:t> </w:t>
      </w:r>
      <w:r>
        <w:rPr>
          <w:sz w:val="24"/>
        </w:rPr>
        <w:t>capacitação de equipe, dentre outros. São indispensáveis para contratações</w:t>
      </w:r>
      <w:r>
        <w:rPr>
          <w:spacing w:val="1"/>
          <w:sz w:val="24"/>
        </w:rPr>
        <w:t> </w:t>
      </w:r>
      <w:r>
        <w:rPr>
          <w:sz w:val="24"/>
        </w:rPr>
        <w:t>públicas</w:t>
      </w:r>
      <w:r>
        <w:rPr>
          <w:spacing w:val="-6"/>
          <w:sz w:val="24"/>
        </w:rPr>
        <w:t> </w:t>
      </w:r>
      <w:r>
        <w:rPr>
          <w:sz w:val="24"/>
        </w:rPr>
        <w:t>atualmente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Brasil</w:t>
      </w:r>
      <w:r>
        <w:rPr>
          <w:spacing w:val="-5"/>
          <w:sz w:val="24"/>
        </w:rPr>
        <w:t> </w:t>
      </w:r>
      <w:r>
        <w:rPr>
          <w:sz w:val="24"/>
        </w:rPr>
        <w:t>nas</w:t>
      </w:r>
      <w:r>
        <w:rPr>
          <w:spacing w:val="-4"/>
          <w:sz w:val="24"/>
        </w:rPr>
        <w:t> </w:t>
      </w:r>
      <w:r>
        <w:rPr>
          <w:sz w:val="24"/>
        </w:rPr>
        <w:t>modalidades</w:t>
      </w:r>
      <w:r>
        <w:rPr>
          <w:spacing w:val="-6"/>
          <w:sz w:val="24"/>
        </w:rPr>
        <w:t> </w:t>
      </w:r>
      <w:r>
        <w:rPr>
          <w:sz w:val="24"/>
        </w:rPr>
        <w:t>IaaS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PaaS,</w:t>
      </w:r>
      <w:r>
        <w:rPr>
          <w:spacing w:val="-3"/>
          <w:sz w:val="24"/>
        </w:rPr>
        <w:t> </w:t>
      </w:r>
      <w:r>
        <w:rPr>
          <w:sz w:val="24"/>
        </w:rPr>
        <w:t>visto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4"/>
          <w:sz w:val="24"/>
        </w:rPr>
        <w:t> </w:t>
      </w:r>
      <w:r>
        <w:rPr>
          <w:sz w:val="24"/>
        </w:rPr>
        <w:t>grandes</w:t>
      </w:r>
      <w:r>
        <w:rPr>
          <w:spacing w:val="-52"/>
          <w:sz w:val="24"/>
        </w:rPr>
        <w:t> </w:t>
      </w:r>
      <w:r>
        <w:rPr>
          <w:sz w:val="24"/>
        </w:rPr>
        <w:t>provedoras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hospedagem</w:t>
      </w:r>
      <w:r>
        <w:rPr>
          <w:spacing w:val="-4"/>
          <w:sz w:val="24"/>
        </w:rPr>
        <w:t> </w:t>
      </w:r>
      <w:r>
        <w:rPr>
          <w:sz w:val="24"/>
        </w:rPr>
        <w:t>no</w:t>
      </w:r>
      <w:r>
        <w:rPr>
          <w:spacing w:val="-7"/>
          <w:sz w:val="24"/>
        </w:rPr>
        <w:t> </w:t>
      </w:r>
      <w:r>
        <w:rPr>
          <w:sz w:val="24"/>
        </w:rPr>
        <w:t>mundo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-4"/>
          <w:sz w:val="24"/>
        </w:rPr>
        <w:t> </w:t>
      </w:r>
      <w:r>
        <w:rPr>
          <w:sz w:val="24"/>
        </w:rPr>
        <w:t>celebram</w:t>
      </w:r>
      <w:r>
        <w:rPr>
          <w:spacing w:val="-5"/>
          <w:sz w:val="24"/>
        </w:rPr>
        <w:t> </w:t>
      </w:r>
      <w:r>
        <w:rPr>
          <w:sz w:val="24"/>
        </w:rPr>
        <w:t>contrato</w:t>
      </w:r>
      <w:r>
        <w:rPr>
          <w:spacing w:val="-4"/>
          <w:sz w:val="24"/>
        </w:rPr>
        <w:t> </w:t>
      </w:r>
      <w:r>
        <w:rPr>
          <w:sz w:val="24"/>
        </w:rPr>
        <w:t>diretamente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52"/>
          <w:sz w:val="24"/>
        </w:rPr>
        <w:t> </w:t>
      </w:r>
      <w:r>
        <w:rPr>
          <w:sz w:val="24"/>
        </w:rPr>
        <w:t>órgãos</w:t>
      </w:r>
      <w:r>
        <w:rPr>
          <w:spacing w:val="-1"/>
          <w:sz w:val="24"/>
        </w:rPr>
        <w:t> </w:t>
      </w:r>
      <w:r>
        <w:rPr>
          <w:sz w:val="24"/>
        </w:rPr>
        <w:t>públicos.</w:t>
      </w:r>
    </w:p>
    <w:p>
      <w:pPr>
        <w:pStyle w:val="ListParagraph"/>
        <w:numPr>
          <w:ilvl w:val="0"/>
          <w:numId w:val="5"/>
        </w:numPr>
        <w:tabs>
          <w:tab w:pos="1002" w:val="left" w:leader="none"/>
        </w:tabs>
        <w:spacing w:line="276" w:lineRule="auto" w:before="119" w:after="0"/>
        <w:ind w:left="1001" w:right="1455" w:hanging="360"/>
        <w:jc w:val="both"/>
        <w:rPr>
          <w:sz w:val="24"/>
        </w:rPr>
      </w:pPr>
      <w:r>
        <w:rPr>
          <w:b/>
          <w:spacing w:val="-1"/>
          <w:sz w:val="24"/>
        </w:rPr>
        <w:t>“Multi</w:t>
      </w:r>
      <w:r>
        <w:rPr>
          <w:b/>
          <w:spacing w:val="-11"/>
          <w:sz w:val="24"/>
        </w:rPr>
        <w:t> </w:t>
      </w:r>
      <w:r>
        <w:rPr>
          <w:b/>
          <w:spacing w:val="-1"/>
          <w:sz w:val="24"/>
        </w:rPr>
        <w:t>Nuvem”</w:t>
      </w:r>
      <w:r>
        <w:rPr>
          <w:spacing w:val="-1"/>
          <w:sz w:val="24"/>
        </w:rPr>
        <w:t>: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contratação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um</w:t>
      </w:r>
      <w:r>
        <w:rPr>
          <w:spacing w:val="-12"/>
          <w:sz w:val="24"/>
        </w:rPr>
        <w:t> </w:t>
      </w:r>
      <w:r>
        <w:rPr>
          <w:i/>
          <w:spacing w:val="-1"/>
          <w:sz w:val="24"/>
        </w:rPr>
        <w:t>Broker</w:t>
      </w:r>
      <w:r>
        <w:rPr>
          <w:i/>
          <w:spacing w:val="-11"/>
          <w:sz w:val="24"/>
        </w:rPr>
        <w:t> </w:t>
      </w:r>
      <w:r>
        <w:rPr>
          <w:spacing w:val="-1"/>
          <w:sz w:val="24"/>
        </w:rPr>
        <w:t>habilita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4"/>
          <w:sz w:val="24"/>
        </w:rPr>
        <w:t> </w:t>
      </w:r>
      <w:r>
        <w:rPr>
          <w:sz w:val="24"/>
        </w:rPr>
        <w:t>possibilidade</w:t>
      </w:r>
      <w:r>
        <w:rPr>
          <w:spacing w:val="-15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2"/>
          <w:sz w:val="24"/>
        </w:rPr>
        <w:t> </w:t>
      </w:r>
      <w:r>
        <w:rPr>
          <w:sz w:val="24"/>
        </w:rPr>
        <w:t>utilizar</w:t>
      </w:r>
      <w:r>
        <w:rPr>
          <w:spacing w:val="-52"/>
          <w:sz w:val="24"/>
        </w:rPr>
        <w:t> </w:t>
      </w:r>
      <w:r>
        <w:rPr>
          <w:sz w:val="24"/>
        </w:rPr>
        <w:t>de mais de uma nuvem pública no mesmo contrato. Deste modo, é possível</w:t>
      </w:r>
      <w:r>
        <w:rPr>
          <w:spacing w:val="1"/>
          <w:sz w:val="24"/>
        </w:rPr>
        <w:t> </w:t>
      </w:r>
      <w:r>
        <w:rPr>
          <w:sz w:val="24"/>
        </w:rPr>
        <w:t>aproveitar diferenciais positivos de cada provedor, conforme a necessidade 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negócio.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ponto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atenção</w:t>
      </w:r>
      <w:r>
        <w:rPr>
          <w:spacing w:val="-9"/>
          <w:sz w:val="24"/>
        </w:rPr>
        <w:t> </w:t>
      </w:r>
      <w:r>
        <w:rPr>
          <w:sz w:val="24"/>
        </w:rPr>
        <w:t>é</w:t>
      </w:r>
      <w:r>
        <w:rPr>
          <w:spacing w:val="-8"/>
          <w:sz w:val="24"/>
        </w:rPr>
        <w:t> </w:t>
      </w:r>
      <w:r>
        <w:rPr>
          <w:sz w:val="24"/>
        </w:rPr>
        <w:t>justamente</w:t>
      </w:r>
      <w:r>
        <w:rPr>
          <w:spacing w:val="-11"/>
          <w:sz w:val="24"/>
        </w:rPr>
        <w:t> </w:t>
      </w:r>
      <w:r>
        <w:rPr>
          <w:sz w:val="24"/>
        </w:rPr>
        <w:t>quanto</w:t>
      </w:r>
      <w:r>
        <w:rPr>
          <w:spacing w:val="-13"/>
          <w:sz w:val="24"/>
        </w:rPr>
        <w:t> </w:t>
      </w:r>
      <w:r>
        <w:rPr>
          <w:sz w:val="24"/>
        </w:rPr>
        <w:t>à</w:t>
      </w:r>
      <w:r>
        <w:rPr>
          <w:spacing w:val="-10"/>
          <w:sz w:val="24"/>
        </w:rPr>
        <w:t> </w:t>
      </w:r>
      <w:r>
        <w:rPr>
          <w:sz w:val="24"/>
        </w:rPr>
        <w:t>capacidade</w:t>
      </w:r>
      <w:r>
        <w:rPr>
          <w:spacing w:val="-8"/>
          <w:sz w:val="24"/>
        </w:rPr>
        <w:t> </w:t>
      </w:r>
      <w:r>
        <w:rPr>
          <w:sz w:val="24"/>
        </w:rPr>
        <w:t>deste</w:t>
      </w:r>
      <w:r>
        <w:rPr>
          <w:spacing w:val="-4"/>
          <w:sz w:val="24"/>
        </w:rPr>
        <w:t> </w:t>
      </w:r>
      <w:r>
        <w:rPr>
          <w:i/>
          <w:sz w:val="24"/>
        </w:rPr>
        <w:t>Broker</w:t>
      </w:r>
      <w:r>
        <w:rPr>
          <w:i/>
          <w:spacing w:val="-9"/>
          <w:sz w:val="24"/>
        </w:rPr>
        <w:t> </w:t>
      </w:r>
      <w:r>
        <w:rPr>
          <w:sz w:val="24"/>
        </w:rPr>
        <w:t>em</w:t>
      </w:r>
      <w:r>
        <w:rPr>
          <w:spacing w:val="-52"/>
          <w:sz w:val="24"/>
        </w:rPr>
        <w:t> </w:t>
      </w:r>
      <w:r>
        <w:rPr>
          <w:sz w:val="24"/>
        </w:rPr>
        <w:t>gerenciar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diferentes</w:t>
      </w:r>
      <w:r>
        <w:rPr>
          <w:spacing w:val="1"/>
          <w:sz w:val="24"/>
        </w:rPr>
        <w:t> </w:t>
      </w:r>
      <w:r>
        <w:rPr>
          <w:sz w:val="24"/>
        </w:rPr>
        <w:t>ambientes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nuvem.</w:t>
      </w:r>
    </w:p>
    <w:p>
      <w:pPr>
        <w:pStyle w:val="BodyText"/>
        <w:spacing w:line="278" w:lineRule="auto" w:before="120"/>
        <w:ind w:left="282" w:right="1462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seguir,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abordagem</w:t>
      </w:r>
      <w:r>
        <w:rPr>
          <w:spacing w:val="1"/>
        </w:rPr>
        <w:t> </w:t>
      </w:r>
      <w:r>
        <w:rPr/>
        <w:t>segmentada</w:t>
      </w:r>
      <w:r>
        <w:rPr>
          <w:spacing w:val="1"/>
        </w:rPr>
        <w:t> </w:t>
      </w:r>
      <w:r>
        <w:rPr/>
        <w:t>das</w:t>
      </w:r>
      <w:r>
        <w:rPr>
          <w:spacing w:val="1"/>
        </w:rPr>
        <w:t> </w:t>
      </w:r>
      <w:r>
        <w:rPr/>
        <w:t>demandas</w:t>
      </w:r>
      <w:r>
        <w:rPr>
          <w:spacing w:val="1"/>
        </w:rPr>
        <w:t> </w:t>
      </w:r>
      <w:r>
        <w:rPr/>
        <w:t>apresentadas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contextualização</w:t>
      </w:r>
      <w:r>
        <w:rPr>
          <w:spacing w:val="-2"/>
        </w:rPr>
        <w:t> </w:t>
      </w:r>
      <w:r>
        <w:rPr/>
        <w:t>deste</w:t>
      </w:r>
      <w:r>
        <w:rPr>
          <w:spacing w:val="-2"/>
        </w:rPr>
        <w:t> </w:t>
      </w:r>
      <w:r>
        <w:rPr/>
        <w:t>Estudo</w:t>
      </w:r>
      <w:r>
        <w:rPr>
          <w:spacing w:val="1"/>
        </w:rPr>
        <w:t> </w:t>
      </w:r>
      <w:r>
        <w:rPr/>
        <w:t>Preliminar.</w:t>
      </w:r>
    </w:p>
    <w:p>
      <w:pPr>
        <w:pStyle w:val="ListParagraph"/>
        <w:numPr>
          <w:ilvl w:val="2"/>
          <w:numId w:val="2"/>
        </w:numPr>
        <w:tabs>
          <w:tab w:pos="1002" w:val="left" w:leader="none"/>
        </w:tabs>
        <w:spacing w:line="240" w:lineRule="auto" w:before="195" w:after="0"/>
        <w:ind w:left="1002" w:right="0" w:hanging="720"/>
        <w:jc w:val="left"/>
        <w:rPr>
          <w:rFonts w:ascii="Cambria" w:hAnsi="Cambria"/>
          <w:b/>
          <w:color w:val="4F81BC"/>
          <w:sz w:val="24"/>
        </w:rPr>
      </w:pPr>
      <w:bookmarkStart w:name="_bookmark6" w:id="13"/>
      <w:bookmarkEnd w:id="13"/>
      <w:r>
        <w:rPr/>
      </w:r>
      <w:bookmarkStart w:name="_bookmark6" w:id="14"/>
      <w:bookmarkEnd w:id="14"/>
      <w:r>
        <w:rPr>
          <w:rFonts w:ascii="Cambria" w:hAnsi="Cambria"/>
          <w:b/>
          <w:color w:val="4F81BC"/>
          <w:sz w:val="22"/>
        </w:rPr>
        <w:t>Se</w:t>
      </w:r>
      <w:r>
        <w:rPr>
          <w:rFonts w:ascii="Cambria" w:hAnsi="Cambria"/>
          <w:b/>
          <w:color w:val="4F81BC"/>
          <w:sz w:val="22"/>
        </w:rPr>
        <w:t>rviço</w:t>
      </w:r>
      <w:r>
        <w:rPr>
          <w:rFonts w:ascii="Cambria" w:hAnsi="Cambria"/>
          <w:b/>
          <w:color w:val="4F81BC"/>
          <w:spacing w:val="-4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E-mail</w:t>
      </w:r>
      <w:r>
        <w:rPr>
          <w:rFonts w:ascii="Cambria" w:hAnsi="Cambria"/>
          <w:b/>
          <w:color w:val="4F81BC"/>
          <w:spacing w:val="-4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Corporativo</w:t>
      </w:r>
    </w:p>
    <w:p>
      <w:pPr>
        <w:pStyle w:val="BodyText"/>
        <w:spacing w:line="276" w:lineRule="auto" w:before="155"/>
        <w:ind w:left="282" w:right="1460" w:firstLine="1132"/>
        <w:jc w:val="both"/>
      </w:pPr>
      <w:r>
        <w:rPr/>
        <w:t>Acerca da modalidade de contratação de e-mail corporativo em nuvem</w:t>
      </w:r>
      <w:r>
        <w:rPr>
          <w:spacing w:val="1"/>
        </w:rPr>
        <w:t> </w:t>
      </w:r>
      <w:r>
        <w:rPr/>
        <w:t>pública, existem fornecedores que já possuem a possibilidade de fornecimento como</w:t>
      </w:r>
      <w:r>
        <w:rPr>
          <w:spacing w:val="1"/>
        </w:rPr>
        <w:t> </w:t>
      </w:r>
      <w:r>
        <w:rPr/>
        <w:t>SaaS, em forma de subscrição, com suporte técnico, manutenção e demais serviços</w:t>
      </w:r>
      <w:r>
        <w:rPr>
          <w:spacing w:val="1"/>
        </w:rPr>
        <w:t> </w:t>
      </w:r>
      <w:r>
        <w:rPr/>
        <w:t>inerentes</w:t>
      </w:r>
      <w:r>
        <w:rPr>
          <w:spacing w:val="-4"/>
        </w:rPr>
        <w:t> </w:t>
      </w:r>
      <w:r>
        <w:rPr/>
        <w:t>à</w:t>
      </w:r>
      <w:r>
        <w:rPr>
          <w:spacing w:val="-1"/>
        </w:rPr>
        <w:t> </w:t>
      </w:r>
      <w:r>
        <w:rPr/>
        <w:t>solução.</w:t>
      </w:r>
      <w:r>
        <w:rPr>
          <w:spacing w:val="-2"/>
        </w:rPr>
        <w:t> </w:t>
      </w:r>
      <w:r>
        <w:rPr/>
        <w:t>Abaixo</w:t>
      </w:r>
      <w:r>
        <w:rPr>
          <w:spacing w:val="-1"/>
        </w:rPr>
        <w:t> </w:t>
      </w:r>
      <w:r>
        <w:rPr/>
        <w:t>destacam-se</w:t>
      </w:r>
      <w:r>
        <w:rPr>
          <w:spacing w:val="-3"/>
        </w:rPr>
        <w:t> </w:t>
      </w:r>
      <w:r>
        <w:rPr/>
        <w:t>os</w:t>
      </w:r>
      <w:r>
        <w:rPr>
          <w:spacing w:val="-1"/>
        </w:rPr>
        <w:t> </w:t>
      </w:r>
      <w:r>
        <w:rPr/>
        <w:t>principais</w:t>
      </w:r>
      <w:r>
        <w:rPr>
          <w:spacing w:val="-1"/>
        </w:rPr>
        <w:t> </w:t>
      </w:r>
      <w:r>
        <w:rPr/>
        <w:t>fornecedores</w:t>
      </w:r>
      <w:r>
        <w:rPr>
          <w:spacing w:val="-3"/>
        </w:rPr>
        <w:t> </w:t>
      </w:r>
      <w:r>
        <w:rPr/>
        <w:t>do</w:t>
      </w:r>
      <w:r>
        <w:rPr>
          <w:spacing w:val="-4"/>
        </w:rPr>
        <w:t> </w:t>
      </w:r>
      <w:r>
        <w:rPr/>
        <w:t>mercado:</w:t>
      </w:r>
    </w:p>
    <w:p>
      <w:pPr>
        <w:pStyle w:val="ListParagraph"/>
        <w:numPr>
          <w:ilvl w:val="0"/>
          <w:numId w:val="6"/>
        </w:numPr>
        <w:tabs>
          <w:tab w:pos="1002" w:val="left" w:leader="none"/>
        </w:tabs>
        <w:spacing w:line="276" w:lineRule="auto" w:before="118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Suite:</w:t>
      </w:r>
      <w:r>
        <w:rPr>
          <w:b/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disponibilizada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fabricante</w:t>
      </w:r>
      <w:r>
        <w:rPr>
          <w:spacing w:val="1"/>
          <w:sz w:val="24"/>
        </w:rPr>
        <w:t> </w:t>
      </w:r>
      <w:r>
        <w:rPr>
          <w:sz w:val="24"/>
        </w:rPr>
        <w:t>Google,</w:t>
      </w:r>
      <w:r>
        <w:rPr>
          <w:spacing w:val="1"/>
          <w:sz w:val="24"/>
        </w:rPr>
        <w:t> </w:t>
      </w:r>
      <w:r>
        <w:rPr>
          <w:sz w:val="24"/>
        </w:rPr>
        <w:t>exclusivamente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modalidade</w:t>
      </w:r>
      <w:r>
        <w:rPr>
          <w:spacing w:val="1"/>
          <w:sz w:val="24"/>
        </w:rPr>
        <w:t> </w:t>
      </w:r>
      <w:r>
        <w:rPr>
          <w:sz w:val="24"/>
        </w:rPr>
        <w:t>“Suite”: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pacote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abrange</w:t>
      </w:r>
      <w:r>
        <w:rPr>
          <w:spacing w:val="1"/>
          <w:sz w:val="24"/>
        </w:rPr>
        <w:t> </w:t>
      </w:r>
      <w:r>
        <w:rPr>
          <w:sz w:val="24"/>
        </w:rPr>
        <w:t>além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e-mail</w:t>
      </w:r>
      <w:r>
        <w:rPr>
          <w:spacing w:val="1"/>
          <w:sz w:val="24"/>
        </w:rPr>
        <w:t> </w:t>
      </w:r>
      <w:r>
        <w:rPr>
          <w:sz w:val="24"/>
        </w:rPr>
        <w:t>corporativo, sistema de mensageria online, videoconferência, editor de texto,</w:t>
      </w:r>
      <w:r>
        <w:rPr>
          <w:spacing w:val="1"/>
          <w:sz w:val="24"/>
        </w:rPr>
        <w:t> </w:t>
      </w:r>
      <w:r>
        <w:rPr>
          <w:sz w:val="24"/>
        </w:rPr>
        <w:t>planilha,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1"/>
          <w:sz w:val="24"/>
        </w:rPr>
        <w:t> </w:t>
      </w:r>
      <w:r>
        <w:rPr>
          <w:sz w:val="24"/>
        </w:rPr>
        <w:t>outros.</w:t>
      </w:r>
    </w:p>
    <w:p>
      <w:pPr>
        <w:pStyle w:val="BodyText"/>
        <w:spacing w:before="10"/>
        <w:rPr>
          <w:sz w:val="19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10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5219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4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4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7"/>
        <w:rPr>
          <w:rFonts w:ascii="Arial"/>
          <w:b/>
          <w:sz w:val="15"/>
        </w:rPr>
      </w:pPr>
    </w:p>
    <w:p>
      <w:pPr>
        <w:pStyle w:val="ListParagraph"/>
        <w:numPr>
          <w:ilvl w:val="0"/>
          <w:numId w:val="6"/>
        </w:numPr>
        <w:tabs>
          <w:tab w:pos="1002" w:val="left" w:leader="none"/>
        </w:tabs>
        <w:spacing w:line="276" w:lineRule="auto" w:before="100" w:after="0"/>
        <w:ind w:left="1001" w:right="1458" w:hanging="360"/>
        <w:jc w:val="both"/>
        <w:rPr>
          <w:sz w:val="24"/>
        </w:rPr>
      </w:pPr>
      <w:r>
        <w:rPr>
          <w:b/>
          <w:sz w:val="24"/>
        </w:rPr>
        <w:t>Exchange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Online:</w:t>
      </w:r>
      <w:r>
        <w:rPr>
          <w:b/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disponibilizada</w:t>
      </w:r>
      <w:r>
        <w:rPr>
          <w:spacing w:val="1"/>
          <w:sz w:val="24"/>
        </w:rPr>
        <w:t> </w:t>
      </w:r>
      <w:r>
        <w:rPr>
          <w:sz w:val="24"/>
        </w:rPr>
        <w:t>pelo</w:t>
      </w:r>
      <w:r>
        <w:rPr>
          <w:spacing w:val="1"/>
          <w:sz w:val="24"/>
        </w:rPr>
        <w:t> </w:t>
      </w:r>
      <w:r>
        <w:rPr>
          <w:sz w:val="24"/>
        </w:rPr>
        <w:t>fabricante</w:t>
      </w:r>
      <w:r>
        <w:rPr>
          <w:spacing w:val="1"/>
          <w:sz w:val="24"/>
        </w:rPr>
        <w:t> </w:t>
      </w:r>
      <w:r>
        <w:rPr>
          <w:sz w:val="24"/>
        </w:rPr>
        <w:t>Microsoft,</w:t>
      </w:r>
      <w:r>
        <w:rPr>
          <w:spacing w:val="1"/>
          <w:sz w:val="24"/>
        </w:rPr>
        <w:t> </w:t>
      </w:r>
      <w:r>
        <w:rPr>
          <w:sz w:val="24"/>
        </w:rPr>
        <w:t>disponibilizado tanto como serviço exclusivo de e-mail, quanto na modalidade</w:t>
      </w:r>
      <w:r>
        <w:rPr>
          <w:spacing w:val="1"/>
          <w:sz w:val="24"/>
        </w:rPr>
        <w:t> </w:t>
      </w:r>
      <w:r>
        <w:rPr>
          <w:sz w:val="24"/>
        </w:rPr>
        <w:t>“Suite”,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-2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modelo</w:t>
      </w:r>
      <w:r>
        <w:rPr>
          <w:spacing w:val="1"/>
          <w:sz w:val="24"/>
        </w:rPr>
        <w:t> </w:t>
      </w:r>
      <w:r>
        <w:rPr>
          <w:sz w:val="24"/>
        </w:rPr>
        <w:t>anterior.</w:t>
      </w:r>
    </w:p>
    <w:p>
      <w:pPr>
        <w:pStyle w:val="BodyText"/>
        <w:spacing w:line="276" w:lineRule="auto" w:before="119"/>
        <w:ind w:left="1001" w:right="1459"/>
        <w:jc w:val="both"/>
      </w:pPr>
      <w:r>
        <w:rPr/>
        <w:t>Neste caso, cabe destacar que este Poder Judiciário dispõe de 2.000 licenças do</w:t>
      </w:r>
      <w:r>
        <w:rPr>
          <w:spacing w:val="-52"/>
        </w:rPr>
        <w:t> </w:t>
      </w:r>
      <w:r>
        <w:rPr/>
        <w:t>serviço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365</w:t>
      </w:r>
      <w:r>
        <w:rPr>
          <w:spacing w:val="1"/>
        </w:rPr>
        <w:t> </w:t>
      </w:r>
      <w:r>
        <w:rPr/>
        <w:t>(Contrato</w:t>
      </w:r>
      <w:r>
        <w:rPr>
          <w:spacing w:val="1"/>
        </w:rPr>
        <w:t> </w:t>
      </w:r>
      <w:r>
        <w:rPr/>
        <w:t>09/2019),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utilização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texto</w:t>
      </w:r>
      <w:r>
        <w:rPr>
          <w:spacing w:val="1"/>
        </w:rPr>
        <w:t> </w:t>
      </w:r>
      <w:r>
        <w:rPr/>
        <w:t>(Word),</w:t>
      </w:r>
      <w:r>
        <w:rPr>
          <w:spacing w:val="1"/>
        </w:rPr>
        <w:t> </w:t>
      </w:r>
      <w:r>
        <w:rPr/>
        <w:t>planilhas</w:t>
      </w:r>
      <w:r>
        <w:rPr>
          <w:spacing w:val="1"/>
        </w:rPr>
        <w:t> </w:t>
      </w:r>
      <w:r>
        <w:rPr/>
        <w:t>(Excel),</w:t>
      </w:r>
      <w:r>
        <w:rPr>
          <w:spacing w:val="1"/>
        </w:rPr>
        <w:t> </w:t>
      </w:r>
      <w:r>
        <w:rPr/>
        <w:t>apresentações</w:t>
      </w:r>
      <w:r>
        <w:rPr>
          <w:spacing w:val="-3"/>
        </w:rPr>
        <w:t> </w:t>
      </w:r>
      <w:r>
        <w:rPr/>
        <w:t>(Power Point),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outros.</w:t>
      </w:r>
    </w:p>
    <w:p>
      <w:pPr>
        <w:pStyle w:val="BodyText"/>
        <w:spacing w:before="122"/>
        <w:ind w:left="1001"/>
        <w:jc w:val="both"/>
      </w:pPr>
      <w:r>
        <w:rPr/>
        <w:t>As</w:t>
      </w:r>
      <w:r>
        <w:rPr>
          <w:spacing w:val="9"/>
        </w:rPr>
        <w:t> </w:t>
      </w:r>
      <w:r>
        <w:rPr/>
        <w:t>referidas</w:t>
      </w:r>
      <w:r>
        <w:rPr>
          <w:spacing w:val="9"/>
        </w:rPr>
        <w:t> </w:t>
      </w:r>
      <w:r>
        <w:rPr/>
        <w:t>licenças</w:t>
      </w:r>
      <w:r>
        <w:rPr>
          <w:spacing w:val="7"/>
        </w:rPr>
        <w:t> </w:t>
      </w:r>
      <w:r>
        <w:rPr/>
        <w:t>possibilitam</w:t>
      </w:r>
      <w:r>
        <w:rPr>
          <w:spacing w:val="7"/>
        </w:rPr>
        <w:t> </w:t>
      </w:r>
      <w:r>
        <w:rPr/>
        <w:t>o</w:t>
      </w:r>
      <w:r>
        <w:rPr>
          <w:spacing w:val="7"/>
        </w:rPr>
        <w:t> </w:t>
      </w:r>
      <w:r>
        <w:rPr/>
        <w:t>Poder</w:t>
      </w:r>
      <w:r>
        <w:rPr>
          <w:spacing w:val="10"/>
        </w:rPr>
        <w:t> </w:t>
      </w:r>
      <w:r>
        <w:rPr/>
        <w:t>Judiciário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Mato</w:t>
      </w:r>
      <w:r>
        <w:rPr>
          <w:spacing w:val="7"/>
        </w:rPr>
        <w:t> </w:t>
      </w:r>
      <w:r>
        <w:rPr/>
        <w:t>Grosso</w:t>
      </w:r>
      <w:r>
        <w:rPr>
          <w:spacing w:val="7"/>
        </w:rPr>
        <w:t> </w:t>
      </w:r>
      <w:r>
        <w:rPr/>
        <w:t>“habilitar”</w:t>
      </w:r>
    </w:p>
    <w:p>
      <w:pPr>
        <w:pStyle w:val="BodyText"/>
        <w:spacing w:line="278" w:lineRule="auto" w:before="43"/>
        <w:ind w:left="1001" w:right="1460"/>
        <w:jc w:val="both"/>
      </w:pPr>
      <w:r>
        <w:rPr/>
        <w:t>2.000 caixas de e-mail corporativo, sem custo adicional, durante a vigência do</w:t>
      </w:r>
      <w:r>
        <w:rPr>
          <w:spacing w:val="1"/>
        </w:rPr>
        <w:t> </w:t>
      </w:r>
      <w:r>
        <w:rPr/>
        <w:t>Contrato.</w:t>
      </w:r>
    </w:p>
    <w:p>
      <w:pPr>
        <w:pStyle w:val="ListParagraph"/>
        <w:numPr>
          <w:ilvl w:val="0"/>
          <w:numId w:val="6"/>
        </w:numPr>
        <w:tabs>
          <w:tab w:pos="1002" w:val="left" w:leader="none"/>
        </w:tabs>
        <w:spacing w:line="276" w:lineRule="auto" w:before="114" w:after="0"/>
        <w:ind w:left="1001" w:right="1461" w:hanging="360"/>
        <w:jc w:val="both"/>
        <w:rPr>
          <w:sz w:val="24"/>
        </w:rPr>
      </w:pPr>
      <w:r>
        <w:rPr>
          <w:b/>
          <w:sz w:val="24"/>
        </w:rPr>
        <w:t>Zimbra Mail: </w:t>
      </w:r>
      <w:r>
        <w:rPr>
          <w:sz w:val="24"/>
        </w:rPr>
        <w:t>Solução da fabricante Zimbra, disponibilizada tanto como serviço</w:t>
      </w:r>
      <w:r>
        <w:rPr>
          <w:spacing w:val="1"/>
          <w:sz w:val="24"/>
        </w:rPr>
        <w:t> </w:t>
      </w:r>
      <w:r>
        <w:rPr>
          <w:sz w:val="24"/>
        </w:rPr>
        <w:t>exclusivo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e-mail, assim como</w:t>
      </w:r>
      <w:r>
        <w:rPr>
          <w:spacing w:val="-1"/>
          <w:sz w:val="24"/>
        </w:rPr>
        <w:t> </w:t>
      </w:r>
      <w:r>
        <w:rPr>
          <w:sz w:val="24"/>
        </w:rPr>
        <w:t>na modalidade</w:t>
      </w:r>
      <w:r>
        <w:rPr>
          <w:spacing w:val="-3"/>
          <w:sz w:val="24"/>
        </w:rPr>
        <w:t> </w:t>
      </w:r>
      <w:r>
        <w:rPr>
          <w:sz w:val="24"/>
        </w:rPr>
        <w:t>“Suite”.</w:t>
      </w:r>
    </w:p>
    <w:p>
      <w:pPr>
        <w:pStyle w:val="BodyText"/>
        <w:spacing w:line="276" w:lineRule="auto" w:before="121"/>
        <w:ind w:left="282" w:right="1456" w:firstLine="1132"/>
        <w:jc w:val="both"/>
      </w:pPr>
      <w:r>
        <w:rPr/>
        <w:t>Vale destacar que a solução utilizada atualmente no Poder Judiciário do</w:t>
      </w:r>
      <w:r>
        <w:rPr>
          <w:spacing w:val="1"/>
        </w:rPr>
        <w:t> </w:t>
      </w:r>
      <w:r>
        <w:rPr/>
        <w:t>Estado de Mato Grosso difere da solução objeto deste Estudo Técnico Preliminar, uma</w:t>
      </w:r>
      <w:r>
        <w:rPr>
          <w:spacing w:val="1"/>
        </w:rPr>
        <w:t> </w:t>
      </w:r>
      <w:r>
        <w:rPr/>
        <w:t>vez que as licenças do Contrato 73/2015 TJ são “on-premisse”, ou seja, o servidor de e-</w:t>
      </w:r>
      <w:r>
        <w:rPr>
          <w:spacing w:val="-52"/>
        </w:rPr>
        <w:t> </w:t>
      </w:r>
      <w:r>
        <w:rPr/>
        <w:t>mail fica instalado em nosso Datacenter, e não na nuvem do fabricante, que é o que se</w:t>
      </w:r>
      <w:r>
        <w:rPr>
          <w:spacing w:val="-52"/>
        </w:rPr>
        <w:t> </w:t>
      </w:r>
      <w:r>
        <w:rPr/>
        <w:t>pretende contratar.</w:t>
      </w:r>
    </w:p>
    <w:p>
      <w:pPr>
        <w:pStyle w:val="BodyText"/>
        <w:spacing w:line="276" w:lineRule="auto" w:before="120"/>
        <w:ind w:left="282" w:right="1457" w:firstLine="1132"/>
        <w:jc w:val="both"/>
      </w:pPr>
      <w:r>
        <w:rPr/>
        <w:t>Além do modelo de contratação por subscrição, também há a possibilidade</w:t>
      </w:r>
      <w:r>
        <w:rPr>
          <w:spacing w:val="-52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“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premisse</w:t>
      </w:r>
      <w:r>
        <w:rPr/>
        <w:t>”,</w:t>
      </w:r>
      <w:r>
        <w:rPr>
          <w:spacing w:val="1"/>
        </w:rPr>
        <w:t> </w:t>
      </w:r>
      <w:r>
        <w:rPr/>
        <w:t>através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aquisição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ou</w:t>
      </w:r>
      <w:r>
        <w:rPr>
          <w:spacing w:val="1"/>
        </w:rPr>
        <w:t> </w:t>
      </w:r>
      <w:r>
        <w:rPr>
          <w:spacing w:val="-1"/>
        </w:rPr>
        <w:t>manutenção</w:t>
      </w:r>
      <w:r>
        <w:rPr>
          <w:spacing w:val="-13"/>
        </w:rPr>
        <w:t> </w:t>
      </w:r>
      <w:r>
        <w:rPr>
          <w:spacing w:val="-1"/>
        </w:rPr>
        <w:t>das</w:t>
      </w:r>
      <w:r>
        <w:rPr>
          <w:spacing w:val="-14"/>
        </w:rPr>
        <w:t> </w:t>
      </w:r>
      <w:r>
        <w:rPr>
          <w:spacing w:val="-1"/>
        </w:rPr>
        <w:t>já</w:t>
      </w:r>
      <w:r>
        <w:rPr>
          <w:spacing w:val="-14"/>
        </w:rPr>
        <w:t> </w:t>
      </w:r>
      <w:r>
        <w:rPr>
          <w:spacing w:val="-1"/>
        </w:rPr>
        <w:t>utilizadas</w:t>
      </w:r>
      <w:r>
        <w:rPr>
          <w:spacing w:val="-11"/>
        </w:rPr>
        <w:t> </w:t>
      </w:r>
      <w:r>
        <w:rPr>
          <w:spacing w:val="-1"/>
        </w:rPr>
        <w:t>por</w:t>
      </w:r>
      <w:r>
        <w:rPr>
          <w:spacing w:val="-11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Poder</w:t>
      </w:r>
      <w:r>
        <w:rPr>
          <w:spacing w:val="-12"/>
        </w:rPr>
        <w:t> </w:t>
      </w:r>
      <w:r>
        <w:rPr/>
        <w:t>Judiciário,</w:t>
      </w:r>
      <w:r>
        <w:rPr>
          <w:spacing w:val="-11"/>
        </w:rPr>
        <w:t> </w:t>
      </w:r>
      <w:r>
        <w:rPr/>
        <w:t>mantendo</w:t>
      </w:r>
      <w:r>
        <w:rPr>
          <w:spacing w:val="-11"/>
        </w:rPr>
        <w:t> </w:t>
      </w:r>
      <w:r>
        <w:rPr/>
        <w:t>assim</w:t>
      </w:r>
      <w:r>
        <w:rPr>
          <w:spacing w:val="-13"/>
        </w:rPr>
        <w:t> </w:t>
      </w:r>
      <w:r>
        <w:rPr/>
        <w:t>o</w:t>
      </w:r>
      <w:r>
        <w:rPr>
          <w:spacing w:val="-11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dentro</w:t>
      </w:r>
      <w:r>
        <w:rPr>
          <w:spacing w:val="-52"/>
        </w:rPr>
        <w:t> </w:t>
      </w:r>
      <w:r>
        <w:rPr/>
        <w:t>dos Datacenters do PJMT, com toda a responsabilidade de gestão e atendimento ao</w:t>
      </w:r>
      <w:r>
        <w:rPr>
          <w:spacing w:val="1"/>
        </w:rPr>
        <w:t> </w:t>
      </w:r>
      <w:r>
        <w:rPr/>
        <w:t>usuário final à cargo da equipe técnica do Tribunal de Justiça de Mato Grosso, como já</w:t>
      </w:r>
      <w:r>
        <w:rPr>
          <w:spacing w:val="1"/>
        </w:rPr>
        <w:t> </w:t>
      </w:r>
      <w:r>
        <w:rPr/>
        <w:t>ocorre.</w:t>
      </w:r>
    </w:p>
    <w:p>
      <w:pPr>
        <w:pStyle w:val="BodyText"/>
        <w:spacing w:line="276" w:lineRule="auto" w:before="119"/>
        <w:ind w:left="282" w:right="1457" w:firstLine="1132"/>
        <w:jc w:val="both"/>
      </w:pPr>
      <w:r>
        <w:rPr/>
        <w:t>Cabe</w:t>
      </w:r>
      <w:r>
        <w:rPr>
          <w:spacing w:val="1"/>
        </w:rPr>
        <w:t> </w:t>
      </w:r>
      <w:r>
        <w:rPr/>
        <w:t>também</w:t>
      </w:r>
      <w:r>
        <w:rPr>
          <w:spacing w:val="1"/>
        </w:rPr>
        <w:t> </w:t>
      </w:r>
      <w:r>
        <w:rPr/>
        <w:t>salientar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fabricantes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modalidade de serviço em nuvem pública fazem uso dos meta-dados armazenados em</w:t>
      </w:r>
      <w:r>
        <w:rPr>
          <w:spacing w:val="1"/>
        </w:rPr>
        <w:t> </w:t>
      </w:r>
      <w:r>
        <w:rPr/>
        <w:t>seus Datacenters. Os meta-dados são informações abstratas, informações que têm</w:t>
      </w:r>
      <w:r>
        <w:rPr>
          <w:spacing w:val="1"/>
        </w:rPr>
        <w:t> </w:t>
      </w:r>
      <w:r>
        <w:rPr/>
        <w:t>como objetivo informar do que se trata aquele dado numa linguagem inteligível para</w:t>
      </w:r>
      <w:r>
        <w:rPr>
          <w:spacing w:val="1"/>
        </w:rPr>
        <w:t> </w:t>
      </w:r>
      <w:r>
        <w:rPr/>
        <w:t>um computador. Normalmente são utilizados para definição de perfil de utilização do</w:t>
      </w:r>
      <w:r>
        <w:rPr>
          <w:spacing w:val="1"/>
        </w:rPr>
        <w:t> </w:t>
      </w:r>
      <w:r>
        <w:rPr/>
        <w:t>usuário,</w:t>
      </w:r>
      <w:r>
        <w:rPr>
          <w:spacing w:val="-3"/>
        </w:rPr>
        <w:t> </w:t>
      </w:r>
      <w:r>
        <w:rPr/>
        <w:t>com</w:t>
      </w:r>
      <w:r>
        <w:rPr>
          <w:spacing w:val="-1"/>
        </w:rPr>
        <w:t> </w:t>
      </w:r>
      <w:r>
        <w:rPr/>
        <w:t>base</w:t>
      </w:r>
      <w:r>
        <w:rPr>
          <w:spacing w:val="-2"/>
        </w:rPr>
        <w:t> </w:t>
      </w:r>
      <w:r>
        <w:rPr/>
        <w:t>no</w:t>
      </w:r>
      <w:r>
        <w:rPr>
          <w:spacing w:val="-1"/>
        </w:rPr>
        <w:t> </w:t>
      </w:r>
      <w:r>
        <w:rPr/>
        <w:t>histórico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suas ações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questão.</w:t>
      </w:r>
    </w:p>
    <w:p>
      <w:pPr>
        <w:pStyle w:val="ListParagraph"/>
        <w:numPr>
          <w:ilvl w:val="2"/>
          <w:numId w:val="2"/>
        </w:numPr>
        <w:tabs>
          <w:tab w:pos="1002" w:val="left" w:leader="none"/>
        </w:tabs>
        <w:spacing w:line="240" w:lineRule="auto" w:before="202" w:after="0"/>
        <w:ind w:left="1002" w:right="0" w:hanging="720"/>
        <w:jc w:val="left"/>
        <w:rPr>
          <w:rFonts w:ascii="Cambria" w:hAnsi="Cambria"/>
          <w:b/>
          <w:color w:val="4F81BC"/>
          <w:sz w:val="24"/>
        </w:rPr>
      </w:pPr>
      <w:bookmarkStart w:name="_bookmark7" w:id="15"/>
      <w:bookmarkEnd w:id="15"/>
      <w:r>
        <w:rPr/>
      </w:r>
      <w:bookmarkStart w:name="_bookmark7" w:id="16"/>
      <w:bookmarkEnd w:id="16"/>
      <w:r>
        <w:rPr>
          <w:rFonts w:ascii="Cambria" w:hAnsi="Cambria"/>
          <w:b/>
          <w:color w:val="4F81BC"/>
          <w:sz w:val="22"/>
        </w:rPr>
        <w:t>Ambi</w:t>
      </w:r>
      <w:r>
        <w:rPr>
          <w:rFonts w:ascii="Cambria" w:hAnsi="Cambria"/>
          <w:b/>
          <w:color w:val="4F81BC"/>
          <w:sz w:val="22"/>
        </w:rPr>
        <w:t>ente</w:t>
      </w:r>
      <w:r>
        <w:rPr>
          <w:rFonts w:ascii="Cambria" w:hAnsi="Cambria"/>
          <w:b/>
          <w:color w:val="4F81BC"/>
          <w:spacing w:val="-6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Desenvolvimento,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Teste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Homologação</w:t>
      </w:r>
      <w:r>
        <w:rPr>
          <w:rFonts w:ascii="Cambria" w:hAnsi="Cambria"/>
          <w:b/>
          <w:color w:val="4F81BC"/>
          <w:spacing w:val="-4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Aplicações</w:t>
      </w:r>
    </w:p>
    <w:p>
      <w:pPr>
        <w:pStyle w:val="BodyText"/>
        <w:spacing w:line="276" w:lineRule="auto" w:before="153"/>
        <w:ind w:left="282" w:right="1462" w:firstLine="1132"/>
        <w:jc w:val="both"/>
      </w:pPr>
      <w:r>
        <w:rPr>
          <w:spacing w:val="-1"/>
        </w:rPr>
        <w:t>Diferente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demanda</w:t>
      </w:r>
      <w:r>
        <w:rPr>
          <w:spacing w:val="-14"/>
        </w:rPr>
        <w:t> </w:t>
      </w:r>
      <w:r>
        <w:rPr>
          <w:spacing w:val="-1"/>
        </w:rPr>
        <w:t>anterior,</w:t>
      </w:r>
      <w:r>
        <w:rPr>
          <w:spacing w:val="-13"/>
        </w:rPr>
        <w:t> </w:t>
      </w:r>
      <w:r>
        <w:rPr/>
        <w:t>para</w:t>
      </w:r>
      <w:r>
        <w:rPr>
          <w:spacing w:val="-11"/>
        </w:rPr>
        <w:t> </w:t>
      </w:r>
      <w:r>
        <w:rPr/>
        <w:t>contratação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hospedagem</w:t>
      </w:r>
      <w:r>
        <w:rPr>
          <w:spacing w:val="-52"/>
        </w:rPr>
        <w:t> </w:t>
      </w:r>
      <w:r>
        <w:rPr/>
        <w:t>do ambiente de desenvolvimento, teste e homologação das aplicações do PJMT em</w:t>
      </w:r>
      <w:r>
        <w:rPr>
          <w:spacing w:val="1"/>
        </w:rPr>
        <w:t> </w:t>
      </w:r>
      <w:r>
        <w:rPr/>
        <w:t>nuvem</w:t>
      </w:r>
      <w:r>
        <w:rPr>
          <w:spacing w:val="-3"/>
        </w:rPr>
        <w:t> </w:t>
      </w:r>
      <w:r>
        <w:rPr/>
        <w:t>pública, as</w:t>
      </w:r>
      <w:r>
        <w:rPr>
          <w:spacing w:val="-2"/>
        </w:rPr>
        <w:t> </w:t>
      </w:r>
      <w:r>
        <w:rPr/>
        <w:t>modalidades</w:t>
      </w:r>
      <w:r>
        <w:rPr>
          <w:spacing w:val="-2"/>
        </w:rPr>
        <w:t> </w:t>
      </w:r>
      <w:r>
        <w:rPr/>
        <w:t>disponíveis</w:t>
      </w:r>
      <w:r>
        <w:rPr>
          <w:spacing w:val="-3"/>
        </w:rPr>
        <w:t> </w:t>
      </w:r>
      <w:r>
        <w:rPr/>
        <w:t>são</w:t>
      </w:r>
      <w:r>
        <w:rPr>
          <w:spacing w:val="1"/>
        </w:rPr>
        <w:t> </w:t>
      </w:r>
      <w:r>
        <w:rPr/>
        <w:t>IaaS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PaaS.</w:t>
      </w:r>
    </w:p>
    <w:p>
      <w:pPr>
        <w:pStyle w:val="BodyText"/>
        <w:spacing w:line="276" w:lineRule="auto" w:before="122"/>
        <w:ind w:left="282" w:right="1463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(IaaS)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6"/>
        </w:rPr>
        <w:t> </w:t>
      </w:r>
      <w:r>
        <w:rPr/>
        <w:t>aqui</w:t>
      </w:r>
      <w:r>
        <w:rPr>
          <w:spacing w:val="5"/>
        </w:rPr>
        <w:t> </w:t>
      </w:r>
      <w:r>
        <w:rPr/>
        <w:t>apresentada</w:t>
      </w:r>
      <w:r>
        <w:rPr>
          <w:spacing w:val="7"/>
        </w:rPr>
        <w:t> </w:t>
      </w:r>
      <w:r>
        <w:rPr/>
        <w:t>consistiria</w:t>
      </w:r>
      <w:r>
        <w:rPr>
          <w:spacing w:val="5"/>
        </w:rPr>
        <w:t> </w:t>
      </w:r>
      <w:r>
        <w:rPr/>
        <w:t>tão</w:t>
      </w:r>
      <w:r>
        <w:rPr>
          <w:spacing w:val="7"/>
        </w:rPr>
        <w:t> </w:t>
      </w:r>
      <w:r>
        <w:rPr/>
        <w:t>somente</w:t>
      </w:r>
      <w:r>
        <w:rPr>
          <w:spacing w:val="5"/>
        </w:rPr>
        <w:t> </w:t>
      </w:r>
      <w:r>
        <w:rPr/>
        <w:t>na</w:t>
      </w:r>
      <w:r>
        <w:rPr>
          <w:spacing w:val="7"/>
        </w:rPr>
        <w:t> </w:t>
      </w:r>
      <w:r>
        <w:rPr/>
        <w:t>alocação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uma</w:t>
      </w:r>
      <w:r>
        <w:rPr>
          <w:spacing w:val="5"/>
        </w:rPr>
        <w:t> </w:t>
      </w:r>
      <w:r>
        <w:rPr/>
        <w:t>infraestrutura</w:t>
      </w:r>
    </w:p>
    <w:p>
      <w:pPr>
        <w:spacing w:line="195" w:lineRule="exact" w:before="115"/>
        <w:ind w:left="0" w:right="1457" w:firstLine="0"/>
        <w:jc w:val="right"/>
        <w:rPr>
          <w:sz w:val="16"/>
        </w:rPr>
      </w:pPr>
      <w:r>
        <w:rPr>
          <w:sz w:val="16"/>
        </w:rPr>
        <w:t>11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5475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4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4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045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59"/>
        <w:jc w:val="both"/>
      </w:pPr>
      <w:r>
        <w:rPr/>
        <w:t>semelhante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utilizada</w:t>
      </w:r>
      <w:r>
        <w:rPr>
          <w:spacing w:val="1"/>
        </w:rPr>
        <w:t> </w:t>
      </w:r>
      <w:r>
        <w:rPr/>
        <w:t>nos</w:t>
      </w:r>
      <w:r>
        <w:rPr>
          <w:spacing w:val="1"/>
        </w:rPr>
        <w:t> </w:t>
      </w:r>
      <w:r>
        <w:rPr/>
        <w:t>Datacenters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PJMT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migração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desonerando</w:t>
      </w:r>
      <w:r>
        <w:rPr>
          <w:spacing w:val="1"/>
        </w:rPr>
        <w:t> </w:t>
      </w:r>
      <w:r>
        <w:rPr/>
        <w:t>assim as máquinas</w:t>
      </w:r>
      <w:r>
        <w:rPr>
          <w:spacing w:val="1"/>
        </w:rPr>
        <w:t> </w:t>
      </w:r>
      <w:r>
        <w:rPr/>
        <w:t>virtuais</w:t>
      </w:r>
      <w:r>
        <w:rPr>
          <w:spacing w:val="1"/>
        </w:rPr>
        <w:t> </w:t>
      </w:r>
      <w:r>
        <w:rPr/>
        <w:t>e recursos</w:t>
      </w:r>
      <w:r>
        <w:rPr>
          <w:spacing w:val="1"/>
        </w:rPr>
        <w:t> </w:t>
      </w:r>
      <w:r>
        <w:rPr/>
        <w:t>tecnológicos aprovisionados já</w:t>
      </w:r>
      <w:r>
        <w:rPr>
          <w:spacing w:val="1"/>
        </w:rPr>
        <w:t> </w:t>
      </w:r>
      <w:r>
        <w:rPr/>
        <w:t>mencionados</w:t>
      </w:r>
      <w:r>
        <w:rPr>
          <w:spacing w:val="-3"/>
        </w:rPr>
        <w:t> </w:t>
      </w:r>
      <w:r>
        <w:rPr/>
        <w:t>na contextualização.</w:t>
      </w:r>
    </w:p>
    <w:p>
      <w:pPr>
        <w:pStyle w:val="BodyText"/>
        <w:spacing w:line="276" w:lineRule="auto" w:before="119"/>
        <w:ind w:left="282" w:right="1460" w:firstLine="1132"/>
        <w:jc w:val="both"/>
      </w:pPr>
      <w:r>
        <w:rPr/>
        <w:t>Já no modelo de Plataforma como Serviço (PaaS), além da desoneração dos</w:t>
      </w:r>
      <w:r>
        <w:rPr>
          <w:spacing w:val="-52"/>
        </w:rPr>
        <w:t> </w:t>
      </w:r>
      <w:r>
        <w:rPr/>
        <w:t>recursos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PJMT,</w:t>
      </w:r>
      <w:r>
        <w:rPr>
          <w:spacing w:val="-11"/>
        </w:rPr>
        <w:t> </w:t>
      </w:r>
      <w:r>
        <w:rPr/>
        <w:t>também</w:t>
      </w:r>
      <w:r>
        <w:rPr>
          <w:spacing w:val="-8"/>
        </w:rPr>
        <w:t> </w:t>
      </w:r>
      <w:r>
        <w:rPr/>
        <w:t>haveria</w:t>
      </w:r>
      <w:r>
        <w:rPr>
          <w:spacing w:val="-8"/>
        </w:rPr>
        <w:t> </w:t>
      </w:r>
      <w:r>
        <w:rPr/>
        <w:t>ganho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experiência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parte</w:t>
      </w:r>
      <w:r>
        <w:rPr>
          <w:spacing w:val="-13"/>
        </w:rPr>
        <w:t> </w:t>
      </w:r>
      <w:r>
        <w:rPr/>
        <w:t>da</w:t>
      </w:r>
      <w:r>
        <w:rPr>
          <w:spacing w:val="-11"/>
        </w:rPr>
        <w:t> </w:t>
      </w:r>
      <w:r>
        <w:rPr/>
        <w:t>equipe</w:t>
      </w:r>
      <w:r>
        <w:rPr>
          <w:spacing w:val="-10"/>
        </w:rPr>
        <w:t> </w:t>
      </w:r>
      <w:r>
        <w:rPr/>
        <w:t>técnica</w:t>
      </w:r>
      <w:r>
        <w:rPr>
          <w:spacing w:val="-11"/>
        </w:rPr>
        <w:t> </w:t>
      </w:r>
      <w:r>
        <w:rPr/>
        <w:t>da</w:t>
      </w:r>
      <w:r>
        <w:rPr>
          <w:spacing w:val="-52"/>
        </w:rPr>
        <w:t> </w:t>
      </w:r>
      <w:r>
        <w:rPr/>
        <w:t>Coordenadoria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ainda</w:t>
      </w:r>
      <w:r>
        <w:rPr>
          <w:spacing w:val="1"/>
        </w:rPr>
        <w:t> </w:t>
      </w:r>
      <w:r>
        <w:rPr/>
        <w:t>não</w:t>
      </w:r>
      <w:r>
        <w:rPr>
          <w:spacing w:val="-52"/>
        </w:rPr>
        <w:t> </w:t>
      </w:r>
      <w:r>
        <w:rPr/>
        <w:t>adotada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este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</w:t>
      </w:r>
      <w:r>
        <w:rPr>
          <w:spacing w:val="-1"/>
        </w:rPr>
        <w:t> </w:t>
      </w:r>
      <w:r>
        <w:rPr/>
        <w:t>em</w:t>
      </w:r>
      <w:r>
        <w:rPr>
          <w:spacing w:val="1"/>
        </w:rPr>
        <w:t> </w:t>
      </w:r>
      <w:r>
        <w:rPr/>
        <w:t>contratações anteriores.</w:t>
      </w:r>
    </w:p>
    <w:p>
      <w:pPr>
        <w:pStyle w:val="BodyText"/>
        <w:spacing w:line="276" w:lineRule="auto" w:before="122"/>
        <w:ind w:left="282" w:right="1456" w:firstLine="1132"/>
        <w:jc w:val="both"/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1560830</wp:posOffset>
            </wp:positionH>
            <wp:positionV relativeFrom="paragraph">
              <wp:posOffset>1223591</wp:posOffset>
            </wp:positionV>
            <wp:extent cx="4420265" cy="5038725"/>
            <wp:effectExtent l="0" t="0" r="0" b="0"/>
            <wp:wrapTopAndBottom/>
            <wp:docPr id="5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26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 figura abaixo, verifica-se que o mercado de nuvem pública atualmente</w:t>
      </w:r>
      <w:r>
        <w:rPr>
          <w:spacing w:val="1"/>
        </w:rPr>
        <w:t> </w:t>
      </w:r>
      <w:r>
        <w:rPr/>
        <w:t>possui 3 grandes provedores de serviços computacionais (IaaS e PaaS) enquadrados</w:t>
      </w:r>
      <w:r>
        <w:rPr>
          <w:spacing w:val="1"/>
        </w:rPr>
        <w:t> </w:t>
      </w:r>
      <w:r>
        <w:rPr/>
        <w:t>entre os líderes, sendo 2 desses em condições mais consolidadas, com participação de</w:t>
      </w:r>
      <w:r>
        <w:rPr>
          <w:spacing w:val="1"/>
        </w:rPr>
        <w:t> </w:t>
      </w:r>
      <w:r>
        <w:rPr/>
        <w:t>mercado extremamente relevante. Tal consolidação no mercado mundial traz maior</w:t>
      </w:r>
      <w:r>
        <w:rPr>
          <w:spacing w:val="1"/>
        </w:rPr>
        <w:t> </w:t>
      </w:r>
      <w:r>
        <w:rPr/>
        <w:t>segurança</w:t>
      </w:r>
      <w:r>
        <w:rPr>
          <w:spacing w:val="-3"/>
        </w:rPr>
        <w:t> </w:t>
      </w: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-3"/>
        </w:rPr>
        <w:t> </w:t>
      </w:r>
      <w:r>
        <w:rPr/>
        <w:t>estabilidade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empresa</w:t>
      </w:r>
      <w:r>
        <w:rPr>
          <w:spacing w:val="-2"/>
        </w:rPr>
        <w:t> </w:t>
      </w:r>
      <w:r>
        <w:rPr/>
        <w:t>a ser contratada.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sz w:val="16"/>
        </w:rPr>
        <w:t>12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5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5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59" w:firstLine="1132"/>
        <w:jc w:val="both"/>
      </w:pPr>
      <w:r>
        <w:rPr/>
        <w:t>Cabe</w:t>
      </w:r>
      <w:r>
        <w:rPr>
          <w:spacing w:val="1"/>
        </w:rPr>
        <w:t> </w:t>
      </w:r>
      <w:r>
        <w:rPr/>
        <w:t>aqui</w:t>
      </w:r>
      <w:r>
        <w:rPr>
          <w:spacing w:val="1"/>
        </w:rPr>
        <w:t> </w:t>
      </w:r>
      <w:r>
        <w:rPr/>
        <w:t>destacar</w:t>
      </w:r>
      <w:r>
        <w:rPr>
          <w:spacing w:val="1"/>
        </w:rPr>
        <w:t> </w:t>
      </w:r>
      <w:r>
        <w:rPr/>
        <w:t>dois</w:t>
      </w:r>
      <w:r>
        <w:rPr>
          <w:spacing w:val="1"/>
        </w:rPr>
        <w:t> </w:t>
      </w:r>
      <w:r>
        <w:rPr/>
        <w:t>aspectos</w:t>
      </w:r>
      <w:r>
        <w:rPr>
          <w:spacing w:val="1"/>
        </w:rPr>
        <w:t> </w:t>
      </w:r>
      <w:r>
        <w:rPr/>
        <w:t>relevantes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seis</w:t>
      </w:r>
      <w:r>
        <w:rPr>
          <w:spacing w:val="1"/>
        </w:rPr>
        <w:t> </w:t>
      </w:r>
      <w:r>
        <w:rPr/>
        <w:t>provedores</w:t>
      </w:r>
      <w:r>
        <w:rPr>
          <w:spacing w:val="1"/>
        </w:rPr>
        <w:t> </w:t>
      </w:r>
      <w:r>
        <w:rPr/>
        <w:t>avaliados no documento ID G00336148, publicado em maio de 2018, quais sejam “uso</w:t>
      </w:r>
      <w:r>
        <w:rPr>
          <w:spacing w:val="1"/>
        </w:rPr>
        <w:t> </w:t>
      </w:r>
      <w:r>
        <w:rPr/>
        <w:t>recomendado”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“Datacenters no Brasil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Material em</w:t>
      </w:r>
      <w:r>
        <w:rPr>
          <w:spacing w:val="-2"/>
        </w:rPr>
        <w:t> </w:t>
      </w:r>
      <w:r>
        <w:rPr/>
        <w:t>Português”:</w:t>
      </w:r>
    </w:p>
    <w:p>
      <w:pPr>
        <w:pStyle w:val="ListParagraph"/>
        <w:numPr>
          <w:ilvl w:val="0"/>
          <w:numId w:val="7"/>
        </w:numPr>
        <w:tabs>
          <w:tab w:pos="1057" w:val="left" w:leader="none"/>
          <w:tab w:pos="1058" w:val="left" w:leader="none"/>
        </w:tabs>
        <w:spacing w:line="240" w:lineRule="auto" w:before="119" w:after="0"/>
        <w:ind w:left="1057" w:right="0" w:hanging="417"/>
        <w:jc w:val="left"/>
        <w:rPr>
          <w:sz w:val="24"/>
        </w:rPr>
      </w:pPr>
      <w:r>
        <w:rPr>
          <w:sz w:val="24"/>
        </w:rPr>
        <w:t>Alibaba</w:t>
      </w:r>
      <w:r>
        <w:rPr>
          <w:spacing w:val="-3"/>
          <w:sz w:val="24"/>
        </w:rPr>
        <w:t> </w:t>
      </w:r>
      <w:r>
        <w:rPr>
          <w:sz w:val="24"/>
        </w:rPr>
        <w:t>Cloud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40" w:lineRule="auto" w:before="165" w:after="0"/>
        <w:ind w:left="1722" w:right="0" w:hanging="360"/>
        <w:jc w:val="left"/>
        <w:rPr>
          <w:sz w:val="24"/>
        </w:rPr>
      </w:pPr>
      <w:r>
        <w:rPr>
          <w:sz w:val="24"/>
        </w:rPr>
        <w:t>Recomendado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clientes</w:t>
      </w:r>
      <w:r>
        <w:rPr>
          <w:spacing w:val="-1"/>
          <w:sz w:val="24"/>
        </w:rPr>
        <w:t> </w:t>
      </w:r>
      <w:r>
        <w:rPr>
          <w:sz w:val="24"/>
        </w:rPr>
        <w:t>localizados</w:t>
      </w:r>
      <w:r>
        <w:rPr>
          <w:spacing w:val="-1"/>
          <w:sz w:val="24"/>
        </w:rPr>
        <w:t> </w:t>
      </w:r>
      <w:r>
        <w:rPr>
          <w:sz w:val="24"/>
        </w:rPr>
        <w:t>na</w:t>
      </w:r>
      <w:r>
        <w:rPr>
          <w:spacing w:val="-4"/>
          <w:sz w:val="24"/>
        </w:rPr>
        <w:t> </w:t>
      </w:r>
      <w:r>
        <w:rPr>
          <w:sz w:val="24"/>
        </w:rPr>
        <w:t>China;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40" w:lineRule="auto" w:before="155" w:after="0"/>
        <w:ind w:left="1722" w:right="0" w:hanging="360"/>
        <w:jc w:val="left"/>
        <w:rPr>
          <w:sz w:val="24"/>
        </w:rPr>
      </w:pPr>
      <w:r>
        <w:rPr>
          <w:sz w:val="24"/>
        </w:rPr>
        <w:t>Não</w:t>
      </w:r>
      <w:r>
        <w:rPr>
          <w:spacing w:val="-3"/>
          <w:sz w:val="24"/>
        </w:rPr>
        <w:t> </w:t>
      </w:r>
      <w:r>
        <w:rPr>
          <w:sz w:val="24"/>
        </w:rPr>
        <w:t>possui</w:t>
      </w:r>
      <w:r>
        <w:rPr>
          <w:spacing w:val="-4"/>
          <w:sz w:val="24"/>
        </w:rPr>
        <w:t> </w:t>
      </w:r>
      <w:r>
        <w:rPr>
          <w:sz w:val="24"/>
        </w:rPr>
        <w:t>Datacenter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Brasil, ou</w:t>
      </w:r>
      <w:r>
        <w:rPr>
          <w:spacing w:val="-1"/>
          <w:sz w:val="24"/>
        </w:rPr>
        <w:t> </w:t>
      </w:r>
      <w:r>
        <w:rPr>
          <w:sz w:val="24"/>
        </w:rPr>
        <w:t>material</w:t>
      </w:r>
      <w:r>
        <w:rPr>
          <w:spacing w:val="-4"/>
          <w:sz w:val="24"/>
        </w:rPr>
        <w:t> </w:t>
      </w:r>
      <w:r>
        <w:rPr>
          <w:sz w:val="24"/>
        </w:rPr>
        <w:t>em</w:t>
      </w:r>
      <w:r>
        <w:rPr>
          <w:spacing w:val="-3"/>
          <w:sz w:val="24"/>
        </w:rPr>
        <w:t> </w:t>
      </w:r>
      <w:r>
        <w:rPr>
          <w:sz w:val="24"/>
        </w:rPr>
        <w:t>português.</w:t>
      </w: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40" w:lineRule="auto" w:before="157" w:after="0"/>
        <w:ind w:left="1002" w:right="0" w:hanging="361"/>
        <w:jc w:val="left"/>
        <w:rPr>
          <w:sz w:val="24"/>
        </w:rPr>
      </w:pPr>
      <w:r>
        <w:rPr>
          <w:sz w:val="24"/>
        </w:rPr>
        <w:t>Amazon</w:t>
      </w:r>
      <w:r>
        <w:rPr>
          <w:spacing w:val="-1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40" w:lineRule="auto" w:before="164" w:after="0"/>
        <w:ind w:left="1722" w:right="0" w:hanging="360"/>
        <w:jc w:val="left"/>
        <w:rPr>
          <w:sz w:val="24"/>
        </w:rPr>
      </w:pPr>
      <w:r>
        <w:rPr>
          <w:sz w:val="24"/>
        </w:rPr>
        <w:t>Recomendado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todos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6"/>
          <w:sz w:val="24"/>
        </w:rPr>
        <w:t> </w:t>
      </w:r>
      <w:r>
        <w:rPr>
          <w:sz w:val="24"/>
        </w:rPr>
        <w:t>casos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rodam</w:t>
      </w:r>
      <w:r>
        <w:rPr>
          <w:spacing w:val="-8"/>
          <w:sz w:val="24"/>
        </w:rPr>
        <w:t> </w:t>
      </w:r>
      <w:r>
        <w:rPr>
          <w:sz w:val="24"/>
        </w:rPr>
        <w:t>em</w:t>
      </w:r>
      <w:r>
        <w:rPr>
          <w:spacing w:val="-8"/>
          <w:sz w:val="24"/>
        </w:rPr>
        <w:t> </w:t>
      </w:r>
      <w:r>
        <w:rPr>
          <w:sz w:val="24"/>
        </w:rPr>
        <w:t>ambiente</w:t>
      </w:r>
      <w:r>
        <w:rPr>
          <w:spacing w:val="-7"/>
          <w:sz w:val="24"/>
        </w:rPr>
        <w:t> </w:t>
      </w:r>
      <w:r>
        <w:rPr>
          <w:sz w:val="24"/>
        </w:rPr>
        <w:t>virtualizado;</w:t>
      </w:r>
    </w:p>
    <w:p>
      <w:pPr>
        <w:pStyle w:val="BodyText"/>
        <w:tabs>
          <w:tab w:pos="2556" w:val="left" w:leader="none"/>
          <w:tab w:pos="3858" w:val="left" w:leader="none"/>
          <w:tab w:pos="4326" w:val="left" w:leader="none"/>
          <w:tab w:pos="5135" w:val="left" w:leader="none"/>
          <w:tab w:pos="5898" w:val="left" w:leader="none"/>
          <w:tab w:pos="6658" w:val="left" w:leader="none"/>
          <w:tab w:pos="7457" w:val="left" w:leader="none"/>
          <w:tab w:pos="8663" w:val="left" w:leader="none"/>
        </w:tabs>
        <w:spacing w:line="268" w:lineRule="auto" w:before="158"/>
        <w:ind w:left="1722" w:right="1461" w:hanging="360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70"/>
        </w:rPr>
        <w:t> </w:t>
      </w:r>
      <w:r>
        <w:rPr/>
        <w:t>Possui</w:t>
        <w:tab/>
        <w:t>Datacenter</w:t>
        <w:tab/>
        <w:t>no</w:t>
        <w:tab/>
        <w:t>Brasil,</w:t>
        <w:tab/>
        <w:t>assim</w:t>
        <w:tab/>
        <w:t>como</w:t>
        <w:tab/>
        <w:t>Portal</w:t>
        <w:tab/>
        <w:t>eletrônico</w:t>
        <w:tab/>
      </w:r>
      <w:r>
        <w:rPr>
          <w:spacing w:val="-2"/>
        </w:rPr>
        <w:t>e</w:t>
      </w:r>
      <w:r>
        <w:rPr>
          <w:spacing w:val="-5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língua</w:t>
      </w:r>
      <w:r>
        <w:rPr>
          <w:spacing w:val="-2"/>
        </w:rPr>
        <w:t> </w:t>
      </w:r>
      <w:r>
        <w:rPr/>
        <w:t>portuguesa.</w:t>
      </w: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40" w:lineRule="auto" w:before="127" w:after="0"/>
        <w:ind w:left="1002" w:right="0" w:hanging="361"/>
        <w:jc w:val="left"/>
        <w:rPr>
          <w:sz w:val="24"/>
        </w:rPr>
      </w:pPr>
      <w:r>
        <w:rPr>
          <w:sz w:val="24"/>
        </w:rPr>
        <w:t>Google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73" w:lineRule="auto" w:before="166" w:after="0"/>
        <w:ind w:left="1722" w:right="1456" w:hanging="360"/>
        <w:jc w:val="both"/>
        <w:rPr>
          <w:sz w:val="24"/>
        </w:rPr>
      </w:pPr>
      <w:r>
        <w:rPr>
          <w:sz w:val="24"/>
        </w:rPr>
        <w:t>Recomendado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aplicações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Big</w:t>
      </w:r>
      <w:r>
        <w:rPr>
          <w:spacing w:val="-6"/>
          <w:sz w:val="24"/>
        </w:rPr>
        <w:t> </w:t>
      </w:r>
      <w:r>
        <w:rPr>
          <w:sz w:val="24"/>
        </w:rPr>
        <w:t>Data,</w:t>
      </w:r>
      <w:r>
        <w:rPr>
          <w:spacing w:val="-9"/>
          <w:sz w:val="24"/>
        </w:rPr>
        <w:t> </w:t>
      </w:r>
      <w:r>
        <w:rPr>
          <w:sz w:val="24"/>
        </w:rPr>
        <w:t>projetos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i/>
          <w:sz w:val="24"/>
        </w:rPr>
        <w:t>machine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52"/>
          <w:sz w:val="24"/>
        </w:rPr>
        <w:t> </w:t>
      </w:r>
      <w:r>
        <w:rPr>
          <w:sz w:val="24"/>
        </w:rPr>
        <w:t>(inteligência</w:t>
      </w:r>
      <w:r>
        <w:rPr>
          <w:spacing w:val="1"/>
          <w:sz w:val="24"/>
        </w:rPr>
        <w:t> </w:t>
      </w:r>
      <w:r>
        <w:rPr>
          <w:sz w:val="24"/>
        </w:rPr>
        <w:t>artificial),</w:t>
      </w:r>
      <w:r>
        <w:rPr>
          <w:spacing w:val="1"/>
          <w:sz w:val="24"/>
        </w:rPr>
        <w:t> </w:t>
      </w:r>
      <w:r>
        <w:rPr>
          <w:sz w:val="24"/>
        </w:rPr>
        <w:t>aplicações</w:t>
      </w:r>
      <w:r>
        <w:rPr>
          <w:spacing w:val="1"/>
          <w:sz w:val="24"/>
        </w:rPr>
        <w:t> </w:t>
      </w:r>
      <w:r>
        <w:rPr>
          <w:sz w:val="24"/>
        </w:rPr>
        <w:t>desenvolvidas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otimizadas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nuvem;</w:t>
      </w:r>
    </w:p>
    <w:p>
      <w:pPr>
        <w:pStyle w:val="BodyText"/>
        <w:spacing w:line="271" w:lineRule="auto" w:before="121"/>
        <w:ind w:left="1722" w:right="1461" w:hanging="360"/>
        <w:jc w:val="both"/>
      </w:pPr>
      <w:r>
        <w:rPr>
          <w:rFonts w:ascii="Courier New" w:hAnsi="Courier New"/>
        </w:rPr>
        <w:t>o </w:t>
      </w:r>
      <w:r>
        <w:rPr/>
        <w:t>Possui</w:t>
      </w:r>
      <w:r>
        <w:rPr>
          <w:spacing w:val="1"/>
        </w:rPr>
        <w:t> </w:t>
      </w:r>
      <w:r>
        <w:rPr/>
        <w:t>Datacenter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língua</w:t>
      </w:r>
      <w:r>
        <w:rPr>
          <w:spacing w:val="-2"/>
        </w:rPr>
        <w:t> </w:t>
      </w:r>
      <w:r>
        <w:rPr/>
        <w:t>portuguesa.</w:t>
      </w:r>
    </w:p>
    <w:p>
      <w:pPr>
        <w:pStyle w:val="ListParagraph"/>
        <w:numPr>
          <w:ilvl w:val="0"/>
          <w:numId w:val="7"/>
        </w:numPr>
        <w:tabs>
          <w:tab w:pos="1002" w:val="left" w:leader="none"/>
        </w:tabs>
        <w:spacing w:line="240" w:lineRule="auto" w:before="123" w:after="0"/>
        <w:ind w:left="1002" w:right="0" w:hanging="361"/>
        <w:jc w:val="both"/>
        <w:rPr>
          <w:sz w:val="24"/>
        </w:rPr>
      </w:pPr>
      <w:r>
        <w:rPr>
          <w:sz w:val="24"/>
        </w:rPr>
        <w:t>IBM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71" w:lineRule="auto" w:before="166" w:after="0"/>
        <w:ind w:left="1722" w:right="1459" w:hanging="360"/>
        <w:jc w:val="both"/>
        <w:rPr>
          <w:sz w:val="24"/>
        </w:rPr>
      </w:pPr>
      <w:r>
        <w:rPr>
          <w:sz w:val="24"/>
        </w:rPr>
        <w:t>As recomendações apresentadas possuem algumas condições tais como</w:t>
      </w:r>
      <w:r>
        <w:rPr>
          <w:spacing w:val="-52"/>
          <w:sz w:val="24"/>
        </w:rPr>
        <w:t> </w:t>
      </w:r>
      <w:r>
        <w:rPr>
          <w:sz w:val="24"/>
        </w:rPr>
        <w:t>infraestrutura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capacidades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aplicações</w:t>
      </w:r>
      <w:r>
        <w:rPr>
          <w:spacing w:val="1"/>
          <w:sz w:val="24"/>
        </w:rPr>
        <w:t> </w:t>
      </w:r>
      <w:r>
        <w:rPr>
          <w:sz w:val="24"/>
        </w:rPr>
        <w:t>específicas,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garantir</w:t>
      </w:r>
      <w:r>
        <w:rPr>
          <w:spacing w:val="-52"/>
          <w:sz w:val="24"/>
        </w:rPr>
        <w:t> </w:t>
      </w:r>
      <w:r>
        <w:rPr>
          <w:sz w:val="24"/>
        </w:rPr>
        <w:t>níveis</w:t>
      </w:r>
      <w:r>
        <w:rPr>
          <w:spacing w:val="-1"/>
          <w:sz w:val="24"/>
        </w:rPr>
        <w:t> </w:t>
      </w:r>
      <w:r>
        <w:rPr>
          <w:sz w:val="24"/>
        </w:rPr>
        <w:t>adequados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performance;</w:t>
      </w:r>
    </w:p>
    <w:p>
      <w:pPr>
        <w:pStyle w:val="BodyText"/>
        <w:spacing w:line="268" w:lineRule="auto" w:before="130"/>
        <w:ind w:left="1722" w:right="1461" w:hanging="360"/>
        <w:jc w:val="both"/>
      </w:pPr>
      <w:r>
        <w:rPr>
          <w:rFonts w:ascii="Courier New" w:hAnsi="Courier New"/>
        </w:rPr>
        <w:t>o </w:t>
      </w:r>
      <w:r>
        <w:rPr/>
        <w:t>Possui</w:t>
      </w:r>
      <w:r>
        <w:rPr>
          <w:spacing w:val="1"/>
        </w:rPr>
        <w:t> </w:t>
      </w:r>
      <w:r>
        <w:rPr/>
        <w:t>Datacenter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língua</w:t>
      </w:r>
      <w:r>
        <w:rPr>
          <w:spacing w:val="-2"/>
        </w:rPr>
        <w:t> </w:t>
      </w:r>
      <w:r>
        <w:rPr/>
        <w:t>portuguesa.</w:t>
      </w:r>
    </w:p>
    <w:p>
      <w:pPr>
        <w:pStyle w:val="ListParagraph"/>
        <w:numPr>
          <w:ilvl w:val="0"/>
          <w:numId w:val="7"/>
        </w:numPr>
        <w:tabs>
          <w:tab w:pos="1002" w:val="left" w:leader="none"/>
        </w:tabs>
        <w:spacing w:line="240" w:lineRule="auto" w:before="130" w:after="0"/>
        <w:ind w:left="1002" w:right="0" w:hanging="361"/>
        <w:jc w:val="both"/>
        <w:rPr>
          <w:sz w:val="24"/>
        </w:rPr>
      </w:pPr>
      <w:r>
        <w:rPr>
          <w:sz w:val="24"/>
        </w:rPr>
        <w:t>Microsoft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71" w:lineRule="auto" w:before="163" w:after="0"/>
        <w:ind w:left="1722" w:right="1461" w:hanging="360"/>
        <w:jc w:val="both"/>
        <w:rPr>
          <w:sz w:val="24"/>
        </w:rPr>
      </w:pPr>
      <w:r>
        <w:rPr>
          <w:sz w:val="24"/>
        </w:rPr>
        <w:t>Recomendado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todos</w:t>
      </w:r>
      <w:r>
        <w:rPr>
          <w:spacing w:val="-7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casos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rodam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9"/>
          <w:sz w:val="24"/>
        </w:rPr>
        <w:t> </w:t>
      </w:r>
      <w:r>
        <w:rPr>
          <w:sz w:val="24"/>
        </w:rPr>
        <w:t>ambiente</w:t>
      </w:r>
      <w:r>
        <w:rPr>
          <w:spacing w:val="-6"/>
          <w:sz w:val="24"/>
        </w:rPr>
        <w:t> </w:t>
      </w:r>
      <w:r>
        <w:rPr>
          <w:sz w:val="24"/>
        </w:rPr>
        <w:t>virtualizado,</w:t>
      </w:r>
      <w:r>
        <w:rPr>
          <w:spacing w:val="-52"/>
          <w:sz w:val="24"/>
        </w:rPr>
        <w:t> </w:t>
      </w:r>
      <w:r>
        <w:rPr>
          <w:sz w:val="24"/>
        </w:rPr>
        <w:t>especialmente</w:t>
      </w:r>
      <w:r>
        <w:rPr>
          <w:spacing w:val="-3"/>
          <w:sz w:val="24"/>
        </w:rPr>
        <w:t> </w:t>
      </w:r>
      <w:r>
        <w:rPr>
          <w:sz w:val="24"/>
        </w:rPr>
        <w:t>quando envolve soluções</w:t>
      </w:r>
      <w:r>
        <w:rPr>
          <w:spacing w:val="-3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própria Microsoft;</w:t>
      </w:r>
    </w:p>
    <w:p>
      <w:pPr>
        <w:pStyle w:val="BodyText"/>
        <w:spacing w:line="268" w:lineRule="auto" w:before="124"/>
        <w:ind w:left="1722" w:right="1461" w:hanging="360"/>
        <w:jc w:val="both"/>
      </w:pPr>
      <w:r>
        <w:rPr>
          <w:rFonts w:ascii="Courier New" w:hAnsi="Courier New"/>
        </w:rPr>
        <w:t>o </w:t>
      </w:r>
      <w:r>
        <w:rPr/>
        <w:t>Possui</w:t>
      </w:r>
      <w:r>
        <w:rPr>
          <w:spacing w:val="1"/>
        </w:rPr>
        <w:t> </w:t>
      </w:r>
      <w:r>
        <w:rPr/>
        <w:t>Datacenter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língua</w:t>
      </w:r>
      <w:r>
        <w:rPr>
          <w:spacing w:val="-2"/>
        </w:rPr>
        <w:t> </w:t>
      </w:r>
      <w:r>
        <w:rPr/>
        <w:t>portuguesa.</w:t>
      </w: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40" w:lineRule="auto" w:before="131" w:after="0"/>
        <w:ind w:left="1002" w:right="0" w:hanging="361"/>
        <w:jc w:val="left"/>
        <w:rPr>
          <w:sz w:val="24"/>
        </w:rPr>
      </w:pPr>
      <w:r>
        <w:rPr>
          <w:sz w:val="24"/>
        </w:rPr>
        <w:t>Oracle</w:t>
      </w:r>
    </w:p>
    <w:p>
      <w:pPr>
        <w:pStyle w:val="ListParagraph"/>
        <w:numPr>
          <w:ilvl w:val="1"/>
          <w:numId w:val="7"/>
        </w:numPr>
        <w:tabs>
          <w:tab w:pos="1722" w:val="left" w:leader="none"/>
        </w:tabs>
        <w:spacing w:line="273" w:lineRule="auto" w:before="165" w:after="0"/>
        <w:ind w:left="1722" w:right="1459" w:hanging="360"/>
        <w:jc w:val="both"/>
        <w:rPr>
          <w:sz w:val="24"/>
        </w:rPr>
      </w:pPr>
      <w:r>
        <w:rPr>
          <w:spacing w:val="-1"/>
          <w:sz w:val="24"/>
        </w:rPr>
        <w:t>Este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provedor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possui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duas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gerações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Datacenters,</w:t>
      </w:r>
      <w:r>
        <w:rPr>
          <w:spacing w:val="-12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recomendações</w:t>
      </w:r>
      <w:r>
        <w:rPr>
          <w:spacing w:val="-51"/>
          <w:sz w:val="24"/>
        </w:rPr>
        <w:t> </w:t>
      </w:r>
      <w:r>
        <w:rPr>
          <w:sz w:val="24"/>
        </w:rPr>
        <w:t>voltadas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aplicações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utilizem</w:t>
      </w:r>
      <w:r>
        <w:rPr>
          <w:spacing w:val="1"/>
          <w:sz w:val="24"/>
        </w:rPr>
        <w:t> </w:t>
      </w:r>
      <w:r>
        <w:rPr>
          <w:sz w:val="24"/>
        </w:rPr>
        <w:t>banco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Oracle,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aplicações e ambientes de desenvolvimento que requeiram capacidades</w:t>
      </w:r>
      <w:r>
        <w:rPr>
          <w:spacing w:val="-52"/>
          <w:sz w:val="24"/>
        </w:rPr>
        <w:t> </w:t>
      </w:r>
      <w:r>
        <w:rPr>
          <w:sz w:val="24"/>
        </w:rPr>
        <w:t>básicas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Infraestrutura</w:t>
      </w:r>
      <w:r>
        <w:rPr>
          <w:spacing w:val="-2"/>
          <w:sz w:val="24"/>
        </w:rPr>
        <w:t> </w:t>
      </w:r>
      <w:r>
        <w:rPr>
          <w:sz w:val="24"/>
        </w:rPr>
        <w:t>como Serviço;</w:t>
      </w:r>
    </w:p>
    <w:p>
      <w:pPr>
        <w:pStyle w:val="BodyText"/>
        <w:spacing w:before="11"/>
        <w:rPr>
          <w:sz w:val="8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13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5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5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999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BodyText"/>
        <w:spacing w:line="268" w:lineRule="auto" w:before="71"/>
        <w:ind w:left="1722" w:right="1459" w:hanging="360"/>
        <w:jc w:val="both"/>
      </w:pPr>
      <w:r>
        <w:rPr>
          <w:rFonts w:ascii="Courier New" w:hAnsi="Courier New"/>
        </w:rPr>
        <w:t>o </w:t>
      </w:r>
      <w:r>
        <w:rPr/>
        <w:t>Possui</w:t>
      </w:r>
      <w:r>
        <w:rPr>
          <w:spacing w:val="1"/>
        </w:rPr>
        <w:t> </w:t>
      </w:r>
      <w:r>
        <w:rPr/>
        <w:t>Datacenter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Brasil,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Portal</w:t>
      </w:r>
      <w:r>
        <w:rPr>
          <w:spacing w:val="1"/>
        </w:rPr>
        <w:t> </w:t>
      </w:r>
      <w:r>
        <w:rPr/>
        <w:t>eletrônico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documentação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língua</w:t>
      </w:r>
      <w:r>
        <w:rPr>
          <w:spacing w:val="-3"/>
        </w:rPr>
        <w:t> </w:t>
      </w:r>
      <w:r>
        <w:rPr/>
        <w:t>portuguesa</w:t>
      </w:r>
      <w:r>
        <w:rPr>
          <w:spacing w:val="-3"/>
        </w:rPr>
        <w:t> </w:t>
      </w:r>
      <w:r>
        <w:rPr/>
        <w:t>somente para geração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line="276" w:lineRule="auto" w:before="131"/>
        <w:ind w:left="282" w:right="1462" w:firstLine="1132"/>
        <w:jc w:val="both"/>
      </w:pPr>
      <w:r>
        <w:rPr/>
        <w:t>Conforme</w:t>
      </w:r>
      <w:r>
        <w:rPr>
          <w:spacing w:val="1"/>
        </w:rPr>
        <w:t> </w:t>
      </w:r>
      <w:r>
        <w:rPr/>
        <w:t>já</w:t>
      </w:r>
      <w:r>
        <w:rPr>
          <w:spacing w:val="1"/>
        </w:rPr>
        <w:t> </w:t>
      </w:r>
      <w:r>
        <w:rPr/>
        <w:t>mencionado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neste</w:t>
      </w:r>
      <w:r>
        <w:rPr>
          <w:spacing w:val="1"/>
        </w:rPr>
        <w:t> </w:t>
      </w:r>
      <w:r>
        <w:rPr/>
        <w:t>tópico,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eventual</w:t>
      </w:r>
      <w:r>
        <w:rPr>
          <w:spacing w:val="1"/>
        </w:rPr>
        <w:t> </w:t>
      </w:r>
      <w:r>
        <w:rPr/>
        <w:t>contratação desses serviços, se faz necessária a intermediação através de um “Cloud</w:t>
      </w:r>
      <w:r>
        <w:rPr>
          <w:spacing w:val="1"/>
        </w:rPr>
        <w:t> </w:t>
      </w:r>
      <w:r>
        <w:rPr/>
        <w:t>Broker”.</w:t>
      </w: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579"/>
        <w:jc w:val="left"/>
        <w:rPr>
          <w:color w:val="4F81BC"/>
        </w:rPr>
      </w:pPr>
      <w:bookmarkStart w:name="_bookmark8" w:id="17"/>
      <w:bookmarkEnd w:id="17"/>
      <w:r>
        <w:rPr>
          <w:b w:val="0"/>
        </w:rPr>
      </w:r>
      <w:bookmarkStart w:name="_bookmark8" w:id="18"/>
      <w:bookmarkEnd w:id="18"/>
      <w:r>
        <w:rPr>
          <w:color w:val="4F81BC"/>
        </w:rPr>
        <w:t>Contr</w:t>
      </w:r>
      <w:r>
        <w:rPr>
          <w:color w:val="4F81BC"/>
        </w:rPr>
        <w:t>atações</w:t>
      </w:r>
      <w:r>
        <w:rPr>
          <w:color w:val="4F81BC"/>
          <w:spacing w:val="-5"/>
        </w:rPr>
        <w:t> </w:t>
      </w:r>
      <w:r>
        <w:rPr>
          <w:color w:val="4F81BC"/>
        </w:rPr>
        <w:t>Públicas</w:t>
      </w:r>
      <w:r>
        <w:rPr>
          <w:color w:val="4F81BC"/>
          <w:spacing w:val="-3"/>
        </w:rPr>
        <w:t> </w:t>
      </w:r>
      <w:r>
        <w:rPr>
          <w:color w:val="4F81BC"/>
        </w:rPr>
        <w:t>Similares</w:t>
      </w:r>
      <w:r>
        <w:rPr>
          <w:color w:val="4F81BC"/>
          <w:spacing w:val="-6"/>
        </w:rPr>
        <w:t> </w:t>
      </w:r>
      <w:r>
        <w:rPr>
          <w:color w:val="4F81BC"/>
        </w:rPr>
        <w:t>(Art.</w:t>
      </w:r>
      <w:r>
        <w:rPr>
          <w:color w:val="4F81BC"/>
          <w:spacing w:val="-5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I,</w:t>
      </w:r>
      <w:r>
        <w:rPr>
          <w:color w:val="4F81BC"/>
          <w:spacing w:val="-4"/>
        </w:rPr>
        <w:t> </w:t>
      </w:r>
      <w:r>
        <w:rPr>
          <w:color w:val="4F81BC"/>
        </w:rPr>
        <w:t>b)</w:t>
      </w:r>
    </w:p>
    <w:p>
      <w:pPr>
        <w:pStyle w:val="BodyText"/>
        <w:spacing w:line="276" w:lineRule="auto" w:before="169"/>
        <w:ind w:left="282" w:right="1456" w:firstLine="1132"/>
        <w:jc w:val="both"/>
      </w:pPr>
      <w:r>
        <w:rPr/>
        <w:t>Após pesquisa na Internet, foram encontradas as seguintes contratações</w:t>
      </w:r>
      <w:r>
        <w:rPr>
          <w:spacing w:val="1"/>
        </w:rPr>
        <w:t> </w:t>
      </w:r>
      <w:r>
        <w:rPr/>
        <w:t>públicas</w:t>
      </w:r>
      <w:r>
        <w:rPr>
          <w:spacing w:val="-3"/>
        </w:rPr>
        <w:t> </w:t>
      </w:r>
      <w:r>
        <w:rPr/>
        <w:t>similares,</w:t>
      </w:r>
      <w:r>
        <w:rPr>
          <w:spacing w:val="-1"/>
        </w:rPr>
        <w:t> </w:t>
      </w:r>
      <w:r>
        <w:rPr/>
        <w:t>constantes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Anexo A</w:t>
      </w:r>
      <w:r>
        <w:rPr>
          <w:spacing w:val="-2"/>
        </w:rPr>
        <w:t> </w:t>
      </w:r>
      <w:r>
        <w:rPr/>
        <w:t>deste</w:t>
      </w:r>
      <w:r>
        <w:rPr>
          <w:spacing w:val="-2"/>
        </w:rPr>
        <w:t> </w:t>
      </w:r>
      <w:r>
        <w:rPr/>
        <w:t>Estudo</w:t>
      </w:r>
      <w:r>
        <w:rPr>
          <w:spacing w:val="1"/>
        </w:rPr>
        <w:t> </w:t>
      </w:r>
      <w:r>
        <w:rPr/>
        <w:t>Preliminar: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76" w:lineRule="auto" w:before="118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TRIBUNAL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TCU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Pregão</w:t>
      </w:r>
      <w:r>
        <w:rPr>
          <w:spacing w:val="1"/>
          <w:sz w:val="24"/>
        </w:rPr>
        <w:t> </w:t>
      </w:r>
      <w:r>
        <w:rPr>
          <w:sz w:val="24"/>
        </w:rPr>
        <w:t>Eletrônico</w:t>
      </w:r>
      <w:r>
        <w:rPr>
          <w:spacing w:val="1"/>
          <w:sz w:val="24"/>
        </w:rPr>
        <w:t> </w:t>
      </w:r>
      <w:r>
        <w:rPr>
          <w:sz w:val="24"/>
        </w:rPr>
        <w:t>22/2017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Contratação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computação</w:t>
      </w:r>
      <w:r>
        <w:rPr>
          <w:spacing w:val="1"/>
          <w:sz w:val="24"/>
        </w:rPr>
        <w:t> </w:t>
      </w:r>
      <w:r>
        <w:rPr>
          <w:sz w:val="24"/>
        </w:rPr>
        <w:t>multinuvem,</w:t>
      </w:r>
      <w:r>
        <w:rPr>
          <w:spacing w:val="1"/>
          <w:sz w:val="24"/>
        </w:rPr>
        <w:t> </w:t>
      </w:r>
      <w:r>
        <w:rPr>
          <w:sz w:val="24"/>
        </w:rPr>
        <w:t>suporte</w:t>
      </w:r>
      <w:r>
        <w:rPr>
          <w:spacing w:val="1"/>
          <w:sz w:val="24"/>
        </w:rPr>
        <w:t> </w:t>
      </w:r>
      <w:r>
        <w:rPr>
          <w:sz w:val="24"/>
        </w:rPr>
        <w:t>técnico</w:t>
      </w:r>
      <w:r>
        <w:rPr>
          <w:spacing w:val="1"/>
          <w:sz w:val="24"/>
        </w:rPr>
        <w:t> </w:t>
      </w:r>
      <w:r>
        <w:rPr>
          <w:sz w:val="24"/>
        </w:rPr>
        <w:t>especializado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treinamento,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regime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empreitada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preço</w:t>
      </w:r>
      <w:r>
        <w:rPr>
          <w:spacing w:val="1"/>
          <w:sz w:val="24"/>
        </w:rPr>
        <w:t> </w:t>
      </w:r>
      <w:r>
        <w:rPr>
          <w:sz w:val="24"/>
        </w:rPr>
        <w:t>unitário,</w:t>
      </w:r>
      <w:r>
        <w:rPr>
          <w:spacing w:val="-52"/>
          <w:sz w:val="24"/>
        </w:rPr>
        <w:t> </w:t>
      </w:r>
      <w:r>
        <w:rPr>
          <w:sz w:val="24"/>
        </w:rPr>
        <w:t>conforme especificações</w:t>
      </w:r>
      <w:r>
        <w:rPr>
          <w:spacing w:val="-3"/>
          <w:sz w:val="24"/>
        </w:rPr>
        <w:t> </w:t>
      </w:r>
      <w:r>
        <w:rPr>
          <w:sz w:val="24"/>
        </w:rPr>
        <w:t>constantes do</w:t>
      </w:r>
      <w:r>
        <w:rPr>
          <w:spacing w:val="-3"/>
          <w:sz w:val="24"/>
        </w:rPr>
        <w:t> </w:t>
      </w:r>
      <w:r>
        <w:rPr>
          <w:sz w:val="24"/>
        </w:rPr>
        <w:t>termo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referência em anexo;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76" w:lineRule="auto" w:before="121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MINISTÉRIO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PLANEJAMENTO,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DESENVOLVIMENTO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GESTÃO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Pregão</w:t>
      </w:r>
      <w:r>
        <w:rPr>
          <w:spacing w:val="-52"/>
          <w:sz w:val="24"/>
        </w:rPr>
        <w:t> </w:t>
      </w:r>
      <w:r>
        <w:rPr>
          <w:sz w:val="24"/>
        </w:rPr>
        <w:t>Eletrônico 29/2018 – Registro de preços para eventual prestação de serviços de</w:t>
      </w:r>
      <w:r>
        <w:rPr>
          <w:spacing w:val="-52"/>
          <w:sz w:val="24"/>
        </w:rPr>
        <w:t> </w:t>
      </w:r>
      <w:r>
        <w:rPr>
          <w:sz w:val="24"/>
        </w:rPr>
        <w:t>computação</w:t>
      </w:r>
      <w:r>
        <w:rPr>
          <w:spacing w:val="-10"/>
          <w:sz w:val="24"/>
        </w:rPr>
        <w:t> </w:t>
      </w:r>
      <w:r>
        <w:rPr>
          <w:sz w:val="24"/>
        </w:rPr>
        <w:t>em</w:t>
      </w:r>
      <w:r>
        <w:rPr>
          <w:spacing w:val="-10"/>
          <w:sz w:val="24"/>
        </w:rPr>
        <w:t> </w:t>
      </w:r>
      <w:r>
        <w:rPr>
          <w:sz w:val="24"/>
        </w:rPr>
        <w:t>nuvem,</w:t>
      </w:r>
      <w:r>
        <w:rPr>
          <w:spacing w:val="-12"/>
          <w:sz w:val="24"/>
        </w:rPr>
        <w:t> </w:t>
      </w:r>
      <w:r>
        <w:rPr>
          <w:sz w:val="24"/>
        </w:rPr>
        <w:t>sob</w:t>
      </w:r>
      <w:r>
        <w:rPr>
          <w:spacing w:val="-9"/>
          <w:sz w:val="24"/>
        </w:rPr>
        <w:t> </w:t>
      </w:r>
      <w:r>
        <w:rPr>
          <w:sz w:val="24"/>
        </w:rPr>
        <w:t>demanda,</w:t>
      </w:r>
      <w:r>
        <w:rPr>
          <w:spacing w:val="-10"/>
          <w:sz w:val="24"/>
        </w:rPr>
        <w:t> </w:t>
      </w:r>
      <w:r>
        <w:rPr>
          <w:sz w:val="24"/>
        </w:rPr>
        <w:t>incluindo</w:t>
      </w:r>
      <w:r>
        <w:rPr>
          <w:spacing w:val="-13"/>
          <w:sz w:val="24"/>
        </w:rPr>
        <w:t> </w:t>
      </w:r>
      <w:r>
        <w:rPr>
          <w:sz w:val="24"/>
        </w:rPr>
        <w:t>desenvolvimento,</w:t>
      </w:r>
      <w:r>
        <w:rPr>
          <w:spacing w:val="-9"/>
          <w:sz w:val="24"/>
        </w:rPr>
        <w:t> </w:t>
      </w:r>
      <w:r>
        <w:rPr>
          <w:sz w:val="24"/>
        </w:rPr>
        <w:t>manutenção</w:t>
      </w:r>
      <w:r>
        <w:rPr>
          <w:spacing w:val="-52"/>
          <w:sz w:val="24"/>
        </w:rPr>
        <w:t> </w:t>
      </w:r>
      <w:r>
        <w:rPr>
          <w:sz w:val="24"/>
        </w:rPr>
        <w:t>gestão de topologias de aplicações de nuvem disponibilização continuada de</w:t>
      </w:r>
      <w:r>
        <w:rPr>
          <w:spacing w:val="1"/>
          <w:sz w:val="24"/>
        </w:rPr>
        <w:t> </w:t>
      </w:r>
      <w:r>
        <w:rPr>
          <w:sz w:val="24"/>
        </w:rPr>
        <w:t>recursos de Infraestrutura como Serviço (IaaS) Plataforma como Serviço (PaaS)</w:t>
      </w:r>
      <w:r>
        <w:rPr>
          <w:spacing w:val="1"/>
          <w:sz w:val="24"/>
        </w:rPr>
        <w:t> </w:t>
      </w:r>
      <w:r>
        <w:rPr>
          <w:sz w:val="24"/>
        </w:rPr>
        <w:t>em nuvem pública, especificados no Termo de Referência, anexo do edital de</w:t>
      </w:r>
      <w:r>
        <w:rPr>
          <w:spacing w:val="1"/>
          <w:sz w:val="24"/>
        </w:rPr>
        <w:t> </w:t>
      </w:r>
      <w:r>
        <w:rPr>
          <w:sz w:val="24"/>
        </w:rPr>
        <w:t>Pregão</w:t>
      </w:r>
      <w:r>
        <w:rPr>
          <w:spacing w:val="-1"/>
          <w:sz w:val="24"/>
        </w:rPr>
        <w:t> </w:t>
      </w:r>
      <w:r>
        <w:rPr>
          <w:sz w:val="24"/>
        </w:rPr>
        <w:t>n°</w:t>
      </w:r>
      <w:r>
        <w:rPr>
          <w:spacing w:val="-2"/>
          <w:sz w:val="24"/>
        </w:rPr>
        <w:t> </w:t>
      </w:r>
      <w:r>
        <w:rPr>
          <w:sz w:val="24"/>
        </w:rPr>
        <w:t>29/2018;</w:t>
      </w:r>
    </w:p>
    <w:p>
      <w:pPr>
        <w:pStyle w:val="Heading3"/>
        <w:numPr>
          <w:ilvl w:val="0"/>
          <w:numId w:val="8"/>
        </w:numPr>
        <w:tabs>
          <w:tab w:pos="1001" w:val="left" w:leader="none"/>
          <w:tab w:pos="1002" w:val="left" w:leader="none"/>
        </w:tabs>
        <w:spacing w:line="240" w:lineRule="auto" w:before="120" w:after="0"/>
        <w:ind w:left="1002" w:right="0" w:hanging="361"/>
        <w:jc w:val="left"/>
      </w:pPr>
      <w:r>
        <w:rPr/>
        <w:t>MINISTÉRIO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CIÊNCIA,</w:t>
      </w:r>
      <w:r>
        <w:rPr>
          <w:spacing w:val="-4"/>
        </w:rPr>
        <w:t> </w:t>
      </w:r>
      <w:r>
        <w:rPr/>
        <w:t>TECNOLOGIA,</w:t>
      </w:r>
      <w:r>
        <w:rPr>
          <w:spacing w:val="-7"/>
        </w:rPr>
        <w:t> </w:t>
      </w:r>
      <w:r>
        <w:rPr/>
        <w:t>INOVAÇÕES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COMUNICAÇÕES</w:t>
      </w:r>
      <w:r>
        <w:rPr>
          <w:spacing w:val="1"/>
        </w:rPr>
        <w:t> </w:t>
      </w:r>
      <w:r>
        <w:rPr/>
        <w:t>-</w:t>
      </w:r>
      <w:r>
        <w:rPr>
          <w:spacing w:val="-6"/>
        </w:rPr>
        <w:t> </w:t>
      </w:r>
      <w:r>
        <w:rPr/>
        <w:t>FINEP</w:t>
      </w:r>
    </w:p>
    <w:p>
      <w:pPr>
        <w:pStyle w:val="BodyText"/>
        <w:spacing w:line="276" w:lineRule="auto" w:before="45"/>
        <w:ind w:left="1001" w:right="1458"/>
        <w:jc w:val="both"/>
      </w:pPr>
      <w:r>
        <w:rPr/>
        <w:t>– Pregão Eletrônico 08/2019 – Contratação de solução de correio eletrônico</w:t>
      </w:r>
      <w:r>
        <w:rPr>
          <w:spacing w:val="1"/>
        </w:rPr>
        <w:t> </w:t>
      </w:r>
      <w:r>
        <w:rPr>
          <w:spacing w:val="-1"/>
        </w:rPr>
        <w:t>corporativo</w:t>
      </w:r>
      <w:r>
        <w:rPr>
          <w:spacing w:val="-13"/>
        </w:rPr>
        <w:t> </w:t>
      </w:r>
      <w:r>
        <w:rPr>
          <w:spacing w:val="-1"/>
        </w:rPr>
        <w:t>em</w:t>
      </w:r>
      <w:r>
        <w:rPr>
          <w:spacing w:val="-13"/>
        </w:rPr>
        <w:t> </w:t>
      </w:r>
      <w:r>
        <w:rPr>
          <w:spacing w:val="-1"/>
        </w:rPr>
        <w:t>nuvem</w:t>
      </w:r>
      <w:r>
        <w:rPr>
          <w:spacing w:val="-13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modelo</w:t>
      </w:r>
      <w:r>
        <w:rPr>
          <w:spacing w:val="-12"/>
        </w:rPr>
        <w:t> </w:t>
      </w:r>
      <w:r>
        <w:rPr>
          <w:spacing w:val="-1"/>
        </w:rPr>
        <w:t>SaaS</w:t>
      </w:r>
      <w:r>
        <w:rPr>
          <w:spacing w:val="-14"/>
        </w:rPr>
        <w:t> </w:t>
      </w:r>
      <w:r>
        <w:rPr>
          <w:spacing w:val="-1"/>
        </w:rPr>
        <w:t>(software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service),</w:t>
      </w:r>
      <w:r>
        <w:rPr>
          <w:spacing w:val="-11"/>
        </w:rPr>
        <w:t> </w:t>
      </w:r>
      <w:r>
        <w:rPr/>
        <w:t>com</w:t>
      </w:r>
      <w:r>
        <w:rPr>
          <w:spacing w:val="-13"/>
        </w:rPr>
        <w:t> </w:t>
      </w:r>
      <w:r>
        <w:rPr/>
        <w:t>atendimento</w:t>
      </w:r>
      <w:r>
        <w:rPr>
          <w:spacing w:val="-52"/>
        </w:rPr>
        <w:t> </w:t>
      </w:r>
      <w:r>
        <w:rPr/>
        <w:t>e suporte técnico, serviço de backup e AntiSpam incluídos, pelo prazo de 60</w:t>
      </w:r>
      <w:r>
        <w:rPr>
          <w:spacing w:val="1"/>
        </w:rPr>
        <w:t> </w:t>
      </w:r>
      <w:r>
        <w:rPr/>
        <w:t>meses;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76" w:lineRule="auto" w:before="118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PREFEITURA DA CIDADE DO RIO DE JANEIRO </w:t>
      </w:r>
      <w:r>
        <w:rPr>
          <w:sz w:val="24"/>
        </w:rPr>
        <w:t>– Pregão Eletrônico 123/2019 –</w:t>
      </w:r>
      <w:r>
        <w:rPr>
          <w:spacing w:val="1"/>
          <w:sz w:val="24"/>
        </w:rPr>
        <w:t> </w:t>
      </w:r>
      <w:r>
        <w:rPr>
          <w:sz w:val="24"/>
        </w:rPr>
        <w:t>Registro de preços para contratação de empresa para prestação de serviço em</w:t>
      </w:r>
      <w:r>
        <w:rPr>
          <w:spacing w:val="1"/>
          <w:sz w:val="24"/>
        </w:rPr>
        <w:t> </w:t>
      </w:r>
      <w:r>
        <w:rPr>
          <w:sz w:val="24"/>
        </w:rPr>
        <w:t>nuvem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Infraestrutura</w:t>
      </w:r>
      <w:r>
        <w:rPr>
          <w:spacing w:val="-3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(IaaS);</w:t>
      </w:r>
    </w:p>
    <w:p>
      <w:pPr>
        <w:pStyle w:val="ListParagraph"/>
        <w:numPr>
          <w:ilvl w:val="0"/>
          <w:numId w:val="8"/>
        </w:numPr>
        <w:tabs>
          <w:tab w:pos="1002" w:val="left" w:leader="none"/>
        </w:tabs>
        <w:spacing w:line="276" w:lineRule="auto" w:before="121" w:after="0"/>
        <w:ind w:left="1001" w:right="1455" w:hanging="360"/>
        <w:jc w:val="both"/>
        <w:rPr>
          <w:sz w:val="24"/>
        </w:rPr>
      </w:pPr>
      <w:r>
        <w:rPr>
          <w:b/>
          <w:sz w:val="24"/>
        </w:rPr>
        <w:t>CONSELHO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REGIONAL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CONTABILIDADE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ESPÍRITO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SANTO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Pregão</w:t>
      </w:r>
      <w:r>
        <w:rPr>
          <w:spacing w:val="1"/>
          <w:sz w:val="24"/>
        </w:rPr>
        <w:t> </w:t>
      </w:r>
      <w:r>
        <w:rPr>
          <w:sz w:val="24"/>
        </w:rPr>
        <w:t>Eletrônico</w:t>
      </w:r>
      <w:r>
        <w:rPr>
          <w:spacing w:val="1"/>
          <w:sz w:val="24"/>
        </w:rPr>
        <w:t> </w:t>
      </w:r>
      <w:r>
        <w:rPr>
          <w:sz w:val="24"/>
        </w:rPr>
        <w:t>3/2019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Contratação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empresa</w:t>
      </w:r>
      <w:r>
        <w:rPr>
          <w:spacing w:val="1"/>
          <w:sz w:val="24"/>
        </w:rPr>
        <w:t> </w:t>
      </w:r>
      <w:r>
        <w:rPr>
          <w:sz w:val="24"/>
        </w:rPr>
        <w:t>especializada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desenvolvimento de aspectos funcionais do Portal de Internet (Website) para</w:t>
      </w:r>
      <w:r>
        <w:rPr>
          <w:spacing w:val="1"/>
          <w:sz w:val="24"/>
        </w:rPr>
        <w:t> </w:t>
      </w:r>
      <w:r>
        <w:rPr>
          <w:sz w:val="24"/>
        </w:rPr>
        <w:t>gestão de conteúdo multimídia, manutenção corretiva e evolutiva do Website</w:t>
      </w:r>
      <w:r>
        <w:rPr>
          <w:spacing w:val="1"/>
          <w:sz w:val="24"/>
        </w:rPr>
        <w:t> </w:t>
      </w:r>
      <w:r>
        <w:rPr>
          <w:sz w:val="24"/>
        </w:rPr>
        <w:t>deste Regional, hospedagem e administração no modelo de Nuvem para: 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aplicação</w:t>
      </w:r>
      <w:r>
        <w:rPr>
          <w:spacing w:val="-13"/>
          <w:sz w:val="24"/>
        </w:rPr>
        <w:t> </w:t>
      </w:r>
      <w:r>
        <w:rPr>
          <w:sz w:val="24"/>
        </w:rPr>
        <w:t>WEB;</w:t>
      </w:r>
      <w:r>
        <w:rPr>
          <w:spacing w:val="-13"/>
          <w:sz w:val="24"/>
        </w:rPr>
        <w:t> </w:t>
      </w:r>
      <w:r>
        <w:rPr>
          <w:b/>
          <w:sz w:val="24"/>
        </w:rPr>
        <w:t>Serviço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E-mail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Corporativo</w:t>
      </w:r>
      <w:r>
        <w:rPr>
          <w:sz w:val="24"/>
        </w:rPr>
        <w:t>;</w:t>
      </w:r>
      <w:r>
        <w:rPr>
          <w:spacing w:val="-13"/>
          <w:sz w:val="24"/>
        </w:rPr>
        <w:t> </w:t>
      </w:r>
      <w:r>
        <w:rPr>
          <w:sz w:val="24"/>
        </w:rPr>
        <w:t>E-mail</w:t>
      </w:r>
      <w:r>
        <w:rPr>
          <w:spacing w:val="-12"/>
          <w:sz w:val="24"/>
        </w:rPr>
        <w:t> </w:t>
      </w:r>
      <w:r>
        <w:rPr>
          <w:sz w:val="24"/>
        </w:rPr>
        <w:t>Marketing</w:t>
      </w:r>
      <w:r>
        <w:rPr>
          <w:spacing w:val="-14"/>
          <w:sz w:val="24"/>
        </w:rPr>
        <w:t> </w:t>
      </w:r>
      <w:r>
        <w:rPr>
          <w:sz w:val="24"/>
        </w:rPr>
        <w:t>(Informativo</w:t>
      </w:r>
      <w:r>
        <w:rPr>
          <w:spacing w:val="-12"/>
          <w:sz w:val="24"/>
        </w:rPr>
        <w:t> </w:t>
      </w:r>
      <w:r>
        <w:rPr>
          <w:sz w:val="24"/>
        </w:rPr>
        <w:t>via</w:t>
      </w:r>
    </w:p>
    <w:p>
      <w:pPr>
        <w:pStyle w:val="BodyText"/>
        <w:spacing w:before="5"/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14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6089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6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6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1001" w:right="1408"/>
      </w:pPr>
      <w:r>
        <w:rPr/>
        <w:t>e-mail),</w:t>
      </w:r>
      <w:r>
        <w:rPr>
          <w:spacing w:val="12"/>
        </w:rPr>
        <w:t> </w:t>
      </w:r>
      <w:r>
        <w:rPr/>
        <w:t>conforme</w:t>
      </w:r>
      <w:r>
        <w:rPr>
          <w:spacing w:val="13"/>
        </w:rPr>
        <w:t> </w:t>
      </w:r>
      <w:r>
        <w:rPr/>
        <w:t>condições,</w:t>
      </w:r>
      <w:r>
        <w:rPr>
          <w:spacing w:val="12"/>
        </w:rPr>
        <w:t> </w:t>
      </w:r>
      <w:r>
        <w:rPr/>
        <w:t>quantidades</w:t>
      </w:r>
      <w:r>
        <w:rPr>
          <w:spacing w:val="13"/>
        </w:rPr>
        <w:t> </w:t>
      </w:r>
      <w:r>
        <w:rPr/>
        <w:t>e</w:t>
      </w:r>
      <w:r>
        <w:rPr>
          <w:spacing w:val="11"/>
        </w:rPr>
        <w:t> </w:t>
      </w:r>
      <w:r>
        <w:rPr/>
        <w:t>exigências</w:t>
      </w:r>
      <w:r>
        <w:rPr>
          <w:spacing w:val="13"/>
        </w:rPr>
        <w:t> </w:t>
      </w:r>
      <w:r>
        <w:rPr/>
        <w:t>estabelecidas</w:t>
      </w:r>
      <w:r>
        <w:rPr>
          <w:spacing w:val="10"/>
        </w:rPr>
        <w:t> </w:t>
      </w:r>
      <w:r>
        <w:rPr/>
        <w:t>neste</w:t>
      </w:r>
      <w:r>
        <w:rPr>
          <w:spacing w:val="-52"/>
        </w:rPr>
        <w:t> </w:t>
      </w:r>
      <w:r>
        <w:rPr/>
        <w:t>Edital</w:t>
      </w:r>
      <w:r>
        <w:rPr>
          <w:spacing w:val="-3"/>
        </w:rPr>
        <w:t> </w:t>
      </w:r>
      <w:r>
        <w:rPr/>
        <w:t>e</w:t>
      </w:r>
      <w:r>
        <w:rPr>
          <w:spacing w:val="1"/>
        </w:rPr>
        <w:t> </w:t>
      </w:r>
      <w:r>
        <w:rPr/>
        <w:t>seus anexos;</w:t>
      </w:r>
    </w:p>
    <w:p>
      <w:pPr>
        <w:pStyle w:val="Heading3"/>
        <w:numPr>
          <w:ilvl w:val="0"/>
          <w:numId w:val="8"/>
        </w:numPr>
        <w:tabs>
          <w:tab w:pos="1001" w:val="left" w:leader="none"/>
          <w:tab w:pos="1002" w:val="left" w:leader="none"/>
        </w:tabs>
        <w:spacing w:line="240" w:lineRule="auto" w:before="120" w:after="0"/>
        <w:ind w:left="1002" w:right="0" w:hanging="361"/>
        <w:jc w:val="left"/>
      </w:pPr>
      <w:r>
        <w:rPr/>
        <w:t>MINISTÉRIO</w:t>
      </w:r>
      <w:r>
        <w:rPr>
          <w:spacing w:val="4"/>
        </w:rPr>
        <w:t> </w:t>
      </w:r>
      <w:r>
        <w:rPr/>
        <w:t>DA</w:t>
      </w:r>
      <w:r>
        <w:rPr>
          <w:spacing w:val="5"/>
        </w:rPr>
        <w:t> </w:t>
      </w:r>
      <w:r>
        <w:rPr/>
        <w:t>INFRAESTRUTURA</w:t>
      </w:r>
      <w:r>
        <w:rPr>
          <w:spacing w:val="8"/>
        </w:rPr>
        <w:t> </w:t>
      </w:r>
      <w:r>
        <w:rPr/>
        <w:t>–</w:t>
      </w:r>
      <w:r>
        <w:rPr>
          <w:spacing w:val="5"/>
        </w:rPr>
        <w:t> </w:t>
      </w:r>
      <w:r>
        <w:rPr/>
        <w:t>COMPANHIA</w:t>
      </w:r>
      <w:r>
        <w:rPr>
          <w:spacing w:val="5"/>
        </w:rPr>
        <w:t> </w:t>
      </w:r>
      <w:r>
        <w:rPr/>
        <w:t>DOCAS</w:t>
      </w:r>
      <w:r>
        <w:rPr>
          <w:spacing w:val="4"/>
        </w:rPr>
        <w:t> </w:t>
      </w:r>
      <w:r>
        <w:rPr/>
        <w:t>DO</w:t>
      </w:r>
      <w:r>
        <w:rPr>
          <w:spacing w:val="5"/>
        </w:rPr>
        <w:t> </w:t>
      </w:r>
      <w:r>
        <w:rPr/>
        <w:t>RIO</w:t>
      </w:r>
      <w:r>
        <w:rPr>
          <w:spacing w:val="4"/>
        </w:rPr>
        <w:t> </w:t>
      </w:r>
      <w:r>
        <w:rPr/>
        <w:t>DE</w:t>
      </w:r>
      <w:r>
        <w:rPr>
          <w:spacing w:val="3"/>
        </w:rPr>
        <w:t> </w:t>
      </w:r>
      <w:r>
        <w:rPr/>
        <w:t>JANEIRO</w:t>
      </w:r>
    </w:p>
    <w:p>
      <w:pPr>
        <w:pStyle w:val="BodyText"/>
        <w:spacing w:line="276" w:lineRule="auto" w:before="43"/>
        <w:ind w:left="1001" w:right="1458"/>
        <w:jc w:val="both"/>
      </w:pPr>
      <w:r>
        <w:rPr>
          <w:b/>
        </w:rPr>
        <w:t>–</w:t>
      </w:r>
      <w:r>
        <w:rPr>
          <w:b/>
          <w:spacing w:val="-4"/>
        </w:rPr>
        <w:t> </w:t>
      </w:r>
      <w:r>
        <w:rPr>
          <w:b/>
        </w:rPr>
        <w:t>CDRJ</w:t>
      </w:r>
      <w:r>
        <w:rPr>
          <w:b/>
          <w:spacing w:val="-6"/>
        </w:rPr>
        <w:t> </w:t>
      </w:r>
      <w:r>
        <w:rPr/>
        <w:t>–</w:t>
      </w:r>
      <w:r>
        <w:rPr>
          <w:spacing w:val="-3"/>
        </w:rPr>
        <w:t> </w:t>
      </w:r>
      <w:r>
        <w:rPr/>
        <w:t>Pregão</w:t>
      </w:r>
      <w:r>
        <w:rPr>
          <w:spacing w:val="-7"/>
        </w:rPr>
        <w:t> </w:t>
      </w:r>
      <w:r>
        <w:rPr/>
        <w:t>Eletrônico</w:t>
      </w:r>
      <w:r>
        <w:rPr>
          <w:spacing w:val="-3"/>
        </w:rPr>
        <w:t> </w:t>
      </w:r>
      <w:r>
        <w:rPr/>
        <w:t>25/2019</w:t>
      </w:r>
      <w:r>
        <w:rPr>
          <w:spacing w:val="-2"/>
        </w:rPr>
        <w:t> </w:t>
      </w:r>
      <w:r>
        <w:rPr/>
        <w:t>-</w:t>
      </w:r>
      <w:r>
        <w:rPr>
          <w:spacing w:val="-6"/>
        </w:rPr>
        <w:t> </w:t>
      </w:r>
      <w:r>
        <w:rPr/>
        <w:t>“prestação</w:t>
      </w:r>
      <w:r>
        <w:rPr>
          <w:spacing w:val="-8"/>
        </w:rPr>
        <w:t> </w:t>
      </w:r>
      <w:r>
        <w:rPr/>
        <w:t>dos</w:t>
      </w:r>
      <w:r>
        <w:rPr>
          <w:spacing w:val="-5"/>
        </w:rPr>
        <w:t> </w:t>
      </w:r>
      <w:r>
        <w:rPr/>
        <w:t>serviços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assinatura</w:t>
      </w:r>
      <w:r>
        <w:rPr>
          <w:spacing w:val="-5"/>
        </w:rPr>
        <w:t> </w:t>
      </w:r>
      <w:r>
        <w:rPr/>
        <w:t>com</w:t>
      </w:r>
      <w:r>
        <w:rPr>
          <w:spacing w:val="-51"/>
        </w:rPr>
        <w:t> </w:t>
      </w:r>
      <w:r>
        <w:rPr/>
        <w:t>fornecimento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produtos</w:t>
      </w:r>
      <w:r>
        <w:rPr>
          <w:spacing w:val="1"/>
        </w:rPr>
        <w:t> </w:t>
      </w:r>
      <w:r>
        <w:rPr/>
        <w:t>Microsoft,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MPSA”,</w:t>
      </w:r>
      <w:r>
        <w:rPr>
          <w:spacing w:val="1"/>
        </w:rPr>
        <w:t> </w:t>
      </w:r>
      <w:r>
        <w:rPr/>
        <w:t>conforme</w:t>
      </w:r>
      <w:r>
        <w:rPr>
          <w:spacing w:val="-8"/>
        </w:rPr>
        <w:t> </w:t>
      </w:r>
      <w:r>
        <w:rPr/>
        <w:t>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consta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Administrativo</w:t>
      </w:r>
      <w:r>
        <w:rPr>
          <w:spacing w:val="-7"/>
        </w:rPr>
        <w:t> </w:t>
      </w:r>
      <w:r>
        <w:rPr/>
        <w:t>nº.</w:t>
      </w:r>
      <w:r>
        <w:rPr>
          <w:spacing w:val="-8"/>
        </w:rPr>
        <w:t> </w:t>
      </w:r>
      <w:r>
        <w:rPr/>
        <w:t>15.084/2019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acordo</w:t>
      </w:r>
      <w:r>
        <w:rPr>
          <w:spacing w:val="-51"/>
        </w:rPr>
        <w:t> </w:t>
      </w:r>
      <w:r>
        <w:rPr/>
        <w:t>com as especificações constantes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Anexo</w:t>
      </w:r>
      <w:r>
        <w:rPr>
          <w:spacing w:val="-2"/>
        </w:rPr>
        <w:t> </w:t>
      </w:r>
      <w:r>
        <w:rPr/>
        <w:t>I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Termo de</w:t>
      </w:r>
      <w:r>
        <w:rPr>
          <w:spacing w:val="1"/>
        </w:rPr>
        <w:t> </w:t>
      </w:r>
      <w:r>
        <w:rPr/>
        <w:t>Referência.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200" w:after="0"/>
        <w:ind w:left="860" w:right="0" w:hanging="579"/>
        <w:jc w:val="both"/>
        <w:rPr>
          <w:color w:val="4F81BC"/>
        </w:rPr>
      </w:pPr>
      <w:bookmarkStart w:name="_bookmark9" w:id="19"/>
      <w:bookmarkEnd w:id="19"/>
      <w:r>
        <w:rPr>
          <w:b w:val="0"/>
        </w:rPr>
      </w:r>
      <w:bookmarkStart w:name="_bookmark9" w:id="20"/>
      <w:bookmarkEnd w:id="20"/>
      <w:r>
        <w:rPr>
          <w:color w:val="4F81BC"/>
        </w:rPr>
        <w:t>Ou</w:t>
      </w:r>
      <w:r>
        <w:rPr>
          <w:color w:val="4F81BC"/>
        </w:rPr>
        <w:t>tras</w:t>
      </w:r>
      <w:r>
        <w:rPr>
          <w:color w:val="4F81BC"/>
          <w:spacing w:val="-4"/>
        </w:rPr>
        <w:t> </w:t>
      </w:r>
      <w:r>
        <w:rPr>
          <w:color w:val="4F81BC"/>
        </w:rPr>
        <w:t>Soluções</w:t>
      </w:r>
      <w:r>
        <w:rPr>
          <w:color w:val="4F81BC"/>
          <w:spacing w:val="-3"/>
        </w:rPr>
        <w:t> </w:t>
      </w:r>
      <w:r>
        <w:rPr>
          <w:color w:val="4F81BC"/>
        </w:rPr>
        <w:t>Disponíveis</w:t>
      </w:r>
      <w:r>
        <w:rPr>
          <w:color w:val="4F81BC"/>
          <w:spacing w:val="-5"/>
        </w:rPr>
        <w:t> </w:t>
      </w:r>
      <w:r>
        <w:rPr>
          <w:color w:val="4F81BC"/>
        </w:rPr>
        <w:t>(Art.</w:t>
      </w:r>
      <w:r>
        <w:rPr>
          <w:color w:val="4F81BC"/>
          <w:spacing w:val="-2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II,</w:t>
      </w:r>
      <w:r>
        <w:rPr>
          <w:color w:val="4F81BC"/>
          <w:spacing w:val="-2"/>
        </w:rPr>
        <w:t> </w:t>
      </w:r>
      <w:r>
        <w:rPr>
          <w:color w:val="4F81BC"/>
        </w:rPr>
        <w:t>a)</w:t>
      </w:r>
    </w:p>
    <w:p>
      <w:pPr>
        <w:pStyle w:val="BodyText"/>
        <w:spacing w:line="276" w:lineRule="auto" w:before="167"/>
        <w:ind w:left="282" w:right="1458" w:firstLine="1132"/>
        <w:jc w:val="both"/>
      </w:pPr>
      <w:r>
        <w:rPr/>
        <w:t>As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outros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privadas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computacionais em nuvem pública similares à realidade deste PJMT estão citadas no</w:t>
      </w:r>
      <w:r>
        <w:rPr>
          <w:spacing w:val="1"/>
        </w:rPr>
        <w:t> </w:t>
      </w:r>
      <w:r>
        <w:rPr/>
        <w:t>item anterior.</w:t>
      </w:r>
    </w:p>
    <w:p>
      <w:pPr>
        <w:pStyle w:val="BodyText"/>
        <w:spacing w:before="121"/>
        <w:ind w:left="1414"/>
        <w:jc w:val="both"/>
      </w:pPr>
      <w:r>
        <w:rPr/>
        <w:t>Não</w:t>
      </w:r>
      <w:r>
        <w:rPr>
          <w:spacing w:val="-4"/>
        </w:rPr>
        <w:t> </w:t>
      </w:r>
      <w:r>
        <w:rPr/>
        <w:t>foi</w:t>
      </w:r>
      <w:r>
        <w:rPr>
          <w:spacing w:val="-3"/>
        </w:rPr>
        <w:t> </w:t>
      </w:r>
      <w:r>
        <w:rPr/>
        <w:t>encontrada</w:t>
      </w:r>
      <w:r>
        <w:rPr>
          <w:spacing w:val="-4"/>
        </w:rPr>
        <w:t> </w:t>
      </w:r>
      <w:r>
        <w:rPr/>
        <w:t>nenhuma</w:t>
      </w:r>
      <w:r>
        <w:rPr>
          <w:spacing w:val="-2"/>
        </w:rPr>
        <w:t> </w:t>
      </w:r>
      <w:r>
        <w:rPr/>
        <w:t>outra</w:t>
      </w:r>
      <w:r>
        <w:rPr>
          <w:spacing w:val="-2"/>
        </w:rPr>
        <w:t> </w:t>
      </w:r>
      <w:r>
        <w:rPr/>
        <w:t>solução</w:t>
      </w:r>
      <w:r>
        <w:rPr>
          <w:spacing w:val="-1"/>
        </w:rPr>
        <w:t> </w:t>
      </w:r>
      <w:r>
        <w:rPr/>
        <w:t>diferente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caso.</w:t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  <w:rPr>
          <w:color w:val="4F81BC"/>
        </w:rPr>
      </w:pPr>
      <w:bookmarkStart w:name="_bookmark10" w:id="21"/>
      <w:bookmarkEnd w:id="21"/>
      <w:r>
        <w:rPr>
          <w:b w:val="0"/>
        </w:rPr>
      </w:r>
      <w:bookmarkStart w:name="_bookmark10" w:id="22"/>
      <w:bookmarkEnd w:id="22"/>
      <w:r>
        <w:rPr>
          <w:color w:val="4F81BC"/>
        </w:rPr>
        <w:t>P</w:t>
      </w:r>
      <w:r>
        <w:rPr>
          <w:color w:val="4F81BC"/>
        </w:rPr>
        <w:t>ortal</w:t>
      </w:r>
      <w:r>
        <w:rPr>
          <w:color w:val="4F81BC"/>
          <w:spacing w:val="-2"/>
        </w:rPr>
        <w:t> </w:t>
      </w:r>
      <w:r>
        <w:rPr>
          <w:color w:val="4F81BC"/>
        </w:rPr>
        <w:t>do</w:t>
      </w:r>
      <w:r>
        <w:rPr>
          <w:color w:val="4F81BC"/>
          <w:spacing w:val="-1"/>
        </w:rPr>
        <w:t> </w:t>
      </w:r>
      <w:r>
        <w:rPr>
          <w:color w:val="4F81BC"/>
        </w:rPr>
        <w:t>Software</w:t>
      </w:r>
      <w:r>
        <w:rPr>
          <w:color w:val="4F81BC"/>
          <w:spacing w:val="-4"/>
        </w:rPr>
        <w:t> </w:t>
      </w:r>
      <w:r>
        <w:rPr>
          <w:color w:val="4F81BC"/>
        </w:rPr>
        <w:t>Público</w:t>
      </w:r>
      <w:r>
        <w:rPr>
          <w:color w:val="4F81BC"/>
          <w:spacing w:val="-4"/>
        </w:rPr>
        <w:t> </w:t>
      </w:r>
      <w:r>
        <w:rPr>
          <w:color w:val="4F81BC"/>
        </w:rPr>
        <w:t>Brasileiro</w:t>
      </w:r>
      <w:r>
        <w:rPr>
          <w:color w:val="4F81BC"/>
          <w:spacing w:val="-5"/>
        </w:rPr>
        <w:t> </w:t>
      </w:r>
      <w:r>
        <w:rPr>
          <w:color w:val="4F81BC"/>
        </w:rPr>
        <w:t>(Art.</w:t>
      </w:r>
      <w:r>
        <w:rPr>
          <w:color w:val="4F81BC"/>
          <w:spacing w:val="-1"/>
        </w:rPr>
        <w:t> </w:t>
      </w:r>
      <w:r>
        <w:rPr>
          <w:color w:val="4F81BC"/>
        </w:rPr>
        <w:t>14,</w:t>
      </w:r>
      <w:r>
        <w:rPr>
          <w:color w:val="4F81BC"/>
          <w:spacing w:val="-3"/>
        </w:rPr>
        <w:t> </w:t>
      </w:r>
      <w:r>
        <w:rPr>
          <w:color w:val="4F81BC"/>
        </w:rPr>
        <w:t>II,</w:t>
      </w:r>
      <w:r>
        <w:rPr>
          <w:color w:val="4F81BC"/>
          <w:spacing w:val="-4"/>
        </w:rPr>
        <w:t> </w:t>
      </w:r>
      <w:r>
        <w:rPr>
          <w:color w:val="4F81BC"/>
        </w:rPr>
        <w:t>b)</w:t>
      </w:r>
    </w:p>
    <w:p>
      <w:pPr>
        <w:pStyle w:val="BodyText"/>
        <w:spacing w:before="167"/>
        <w:ind w:left="1414"/>
        <w:jc w:val="both"/>
      </w:pP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aplica</w:t>
      </w:r>
      <w:r>
        <w:rPr>
          <w:spacing w:val="-5"/>
        </w:rPr>
        <w:t> </w:t>
      </w:r>
      <w:r>
        <w:rPr/>
        <w:t>ao</w:t>
      </w:r>
      <w:r>
        <w:rPr>
          <w:spacing w:val="-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deste</w:t>
      </w:r>
      <w:r>
        <w:rPr>
          <w:spacing w:val="-3"/>
        </w:rPr>
        <w:t> </w:t>
      </w:r>
      <w:r>
        <w:rPr/>
        <w:t>Estudo</w:t>
      </w:r>
      <w:r>
        <w:rPr>
          <w:spacing w:val="-4"/>
        </w:rPr>
        <w:t> </w:t>
      </w:r>
      <w:r>
        <w:rPr/>
        <w:t>Preliminar.</w:t>
      </w:r>
    </w:p>
    <w:p>
      <w:pPr>
        <w:pStyle w:val="BodyText"/>
        <w:spacing w:before="1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  <w:rPr>
          <w:color w:val="4F81BC"/>
        </w:rPr>
      </w:pPr>
      <w:bookmarkStart w:name="_bookmark11" w:id="23"/>
      <w:bookmarkEnd w:id="23"/>
      <w:r>
        <w:rPr>
          <w:b w:val="0"/>
        </w:rPr>
      </w:r>
      <w:bookmarkStart w:name="_bookmark11" w:id="24"/>
      <w:bookmarkEnd w:id="24"/>
      <w:r>
        <w:rPr>
          <w:color w:val="4F81BC"/>
        </w:rPr>
        <w:t>A</w:t>
      </w:r>
      <w:r>
        <w:rPr>
          <w:color w:val="4F81BC"/>
        </w:rPr>
        <w:t>lternativa</w:t>
      </w:r>
      <w:r>
        <w:rPr>
          <w:color w:val="4F81BC"/>
          <w:spacing w:val="-4"/>
        </w:rPr>
        <w:t> </w:t>
      </w:r>
      <w:r>
        <w:rPr>
          <w:color w:val="4F81BC"/>
        </w:rPr>
        <w:t>no</w:t>
      </w:r>
      <w:r>
        <w:rPr>
          <w:color w:val="4F81BC"/>
          <w:spacing w:val="-3"/>
        </w:rPr>
        <w:t> </w:t>
      </w:r>
      <w:r>
        <w:rPr>
          <w:color w:val="4F81BC"/>
        </w:rPr>
        <w:t>Mercado</w:t>
      </w:r>
      <w:r>
        <w:rPr>
          <w:color w:val="4F81BC"/>
          <w:spacing w:val="-4"/>
        </w:rPr>
        <w:t> </w:t>
      </w:r>
      <w:r>
        <w:rPr>
          <w:color w:val="4F81BC"/>
        </w:rPr>
        <w:t>de</w:t>
      </w:r>
      <w:r>
        <w:rPr>
          <w:color w:val="4F81BC"/>
          <w:spacing w:val="-1"/>
        </w:rPr>
        <w:t> </w:t>
      </w:r>
      <w:r>
        <w:rPr>
          <w:color w:val="4F81BC"/>
        </w:rPr>
        <w:t>TIC</w:t>
      </w:r>
      <w:r>
        <w:rPr>
          <w:color w:val="4F81BC"/>
          <w:spacing w:val="-4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II,</w:t>
      </w:r>
      <w:r>
        <w:rPr>
          <w:color w:val="4F81BC"/>
          <w:spacing w:val="-2"/>
        </w:rPr>
        <w:t> </w:t>
      </w:r>
      <w:r>
        <w:rPr>
          <w:color w:val="4F81BC"/>
        </w:rPr>
        <w:t>c)</w:t>
      </w:r>
    </w:p>
    <w:p>
      <w:pPr>
        <w:pStyle w:val="BodyText"/>
        <w:spacing w:line="276" w:lineRule="auto" w:before="167"/>
        <w:ind w:left="282" w:right="1461" w:firstLine="1132"/>
        <w:jc w:val="both"/>
      </w:pPr>
      <w:r>
        <w:rPr/>
        <w:t>Outra alternativa no Mercado de TIC seria a contratação do serviço de</w:t>
      </w:r>
      <w:r>
        <w:rPr>
          <w:spacing w:val="1"/>
        </w:rPr>
        <w:t> </w:t>
      </w:r>
      <w:r>
        <w:rPr/>
        <w:t>suporte técnico para as licenças perpétuas já adquiridas pelo PJMT, com apontamento</w:t>
      </w:r>
      <w:r>
        <w:rPr>
          <w:spacing w:val="1"/>
        </w:rPr>
        <w:t> </w:t>
      </w:r>
      <w:r>
        <w:rPr/>
        <w:t>de marca,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continuidade</w:t>
      </w:r>
      <w:r>
        <w:rPr>
          <w:spacing w:val="-1"/>
        </w:rPr>
        <w:t> </w:t>
      </w:r>
      <w:r>
        <w:rPr/>
        <w:t>da solução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e-mail</w:t>
      </w:r>
      <w:r>
        <w:rPr>
          <w:spacing w:val="-2"/>
        </w:rPr>
        <w:t> </w:t>
      </w:r>
      <w:r>
        <w:rPr/>
        <w:t>corporativo.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200" w:after="0"/>
        <w:ind w:left="860" w:right="0" w:hanging="579"/>
        <w:jc w:val="both"/>
        <w:rPr>
          <w:color w:val="4F81BC"/>
        </w:rPr>
      </w:pPr>
      <w:bookmarkStart w:name="_bookmark12" w:id="25"/>
      <w:bookmarkEnd w:id="25"/>
      <w:r>
        <w:rPr>
          <w:b w:val="0"/>
        </w:rPr>
      </w:r>
      <w:bookmarkStart w:name="_bookmark12" w:id="26"/>
      <w:bookmarkEnd w:id="26"/>
      <w:r>
        <w:rPr>
          <w:color w:val="4F81BC"/>
        </w:rPr>
        <w:t>M</w:t>
      </w:r>
      <w:r>
        <w:rPr>
          <w:color w:val="4F81BC"/>
        </w:rPr>
        <w:t>odelo</w:t>
      </w:r>
      <w:r>
        <w:rPr>
          <w:color w:val="4F81BC"/>
          <w:spacing w:val="-5"/>
        </w:rPr>
        <w:t> </w:t>
      </w:r>
      <w:r>
        <w:rPr>
          <w:color w:val="4F81BC"/>
        </w:rPr>
        <w:t>Nacional</w:t>
      </w:r>
      <w:r>
        <w:rPr>
          <w:color w:val="4F81BC"/>
          <w:spacing w:val="-3"/>
        </w:rPr>
        <w:t> </w:t>
      </w:r>
      <w:r>
        <w:rPr>
          <w:color w:val="4F81BC"/>
        </w:rPr>
        <w:t>de</w:t>
      </w:r>
      <w:r>
        <w:rPr>
          <w:color w:val="4F81BC"/>
          <w:spacing w:val="-2"/>
        </w:rPr>
        <w:t> </w:t>
      </w:r>
      <w:r>
        <w:rPr>
          <w:color w:val="4F81BC"/>
        </w:rPr>
        <w:t>Interoperabilidade</w:t>
      </w:r>
      <w:r>
        <w:rPr>
          <w:color w:val="4F81BC"/>
          <w:spacing w:val="-1"/>
        </w:rPr>
        <w:t> </w:t>
      </w:r>
      <w:r>
        <w:rPr>
          <w:color w:val="4F81BC"/>
        </w:rPr>
        <w:t>–</w:t>
      </w:r>
      <w:r>
        <w:rPr>
          <w:color w:val="4F81BC"/>
          <w:spacing w:val="-1"/>
        </w:rPr>
        <w:t> </w:t>
      </w:r>
      <w:r>
        <w:rPr>
          <w:color w:val="4F81BC"/>
        </w:rPr>
        <w:t>MNI</w:t>
      </w:r>
      <w:r>
        <w:rPr>
          <w:color w:val="4F81BC"/>
          <w:spacing w:val="-5"/>
        </w:rPr>
        <w:t> </w:t>
      </w:r>
      <w:r>
        <w:rPr>
          <w:color w:val="4F81BC"/>
        </w:rPr>
        <w:t>(Art.</w:t>
      </w:r>
      <w:r>
        <w:rPr>
          <w:color w:val="4F81BC"/>
          <w:spacing w:val="-1"/>
        </w:rPr>
        <w:t> </w:t>
      </w:r>
      <w:r>
        <w:rPr>
          <w:color w:val="4F81BC"/>
        </w:rPr>
        <w:t>14,</w:t>
      </w:r>
      <w:r>
        <w:rPr>
          <w:color w:val="4F81BC"/>
          <w:spacing w:val="-3"/>
        </w:rPr>
        <w:t> </w:t>
      </w:r>
      <w:r>
        <w:rPr>
          <w:color w:val="4F81BC"/>
        </w:rPr>
        <w:t>II,</w:t>
      </w:r>
      <w:r>
        <w:rPr>
          <w:color w:val="4F81BC"/>
          <w:spacing w:val="-3"/>
        </w:rPr>
        <w:t> </w:t>
      </w:r>
      <w:r>
        <w:rPr>
          <w:color w:val="4F81BC"/>
        </w:rPr>
        <w:t>d)</w:t>
      </w:r>
    </w:p>
    <w:p>
      <w:pPr>
        <w:pStyle w:val="BodyText"/>
        <w:spacing w:before="169"/>
        <w:ind w:left="1414"/>
        <w:jc w:val="both"/>
      </w:pP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aplica</w:t>
      </w:r>
      <w:r>
        <w:rPr>
          <w:spacing w:val="-5"/>
        </w:rPr>
        <w:t> </w:t>
      </w:r>
      <w:r>
        <w:rPr/>
        <w:t>ao</w:t>
      </w:r>
      <w:r>
        <w:rPr>
          <w:spacing w:val="-1"/>
        </w:rPr>
        <w:t> </w:t>
      </w:r>
      <w:r>
        <w:rPr/>
        <w:t>contexto</w:t>
      </w:r>
      <w:r>
        <w:rPr>
          <w:spacing w:val="-2"/>
        </w:rPr>
        <w:t> </w:t>
      </w:r>
      <w:r>
        <w:rPr/>
        <w:t>deste</w:t>
      </w:r>
      <w:r>
        <w:rPr>
          <w:spacing w:val="-3"/>
        </w:rPr>
        <w:t> </w:t>
      </w:r>
      <w:r>
        <w:rPr/>
        <w:t>Estudo</w:t>
      </w:r>
      <w:r>
        <w:rPr>
          <w:spacing w:val="-4"/>
        </w:rPr>
        <w:t> </w:t>
      </w:r>
      <w:r>
        <w:rPr/>
        <w:t>Preliminar.</w:t>
      </w: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  <w:rPr>
          <w:color w:val="4F81BC"/>
        </w:rPr>
      </w:pPr>
      <w:bookmarkStart w:name="_bookmark13" w:id="27"/>
      <w:bookmarkEnd w:id="27"/>
      <w:r>
        <w:rPr>
          <w:b w:val="0"/>
        </w:rPr>
      </w:r>
      <w:bookmarkStart w:name="_bookmark13" w:id="28"/>
      <w:bookmarkEnd w:id="28"/>
      <w:r>
        <w:rPr>
          <w:color w:val="4F81BC"/>
        </w:rPr>
        <w:t>Infra</w:t>
      </w:r>
      <w:r>
        <w:rPr>
          <w:color w:val="4F81BC"/>
        </w:rPr>
        <w:t>estrutura</w:t>
      </w:r>
      <w:r>
        <w:rPr>
          <w:color w:val="4F81BC"/>
          <w:spacing w:val="-3"/>
        </w:rPr>
        <w:t> </w:t>
      </w:r>
      <w:r>
        <w:rPr>
          <w:color w:val="4F81BC"/>
        </w:rPr>
        <w:t>de</w:t>
      </w:r>
      <w:r>
        <w:rPr>
          <w:color w:val="4F81BC"/>
          <w:spacing w:val="-3"/>
        </w:rPr>
        <w:t> </w:t>
      </w:r>
      <w:r>
        <w:rPr>
          <w:color w:val="4F81BC"/>
        </w:rPr>
        <w:t>Chaves</w:t>
      </w:r>
      <w:r>
        <w:rPr>
          <w:color w:val="4F81BC"/>
          <w:spacing w:val="-2"/>
        </w:rPr>
        <w:t> </w:t>
      </w:r>
      <w:r>
        <w:rPr>
          <w:color w:val="4F81BC"/>
        </w:rPr>
        <w:t>Públicas</w:t>
      </w:r>
      <w:r>
        <w:rPr>
          <w:color w:val="4F81BC"/>
          <w:spacing w:val="-3"/>
        </w:rPr>
        <w:t> </w:t>
      </w:r>
      <w:r>
        <w:rPr>
          <w:color w:val="4F81BC"/>
        </w:rPr>
        <w:t>Brasileira</w:t>
      </w:r>
      <w:r>
        <w:rPr>
          <w:color w:val="4F81BC"/>
          <w:spacing w:val="-1"/>
        </w:rPr>
        <w:t> </w:t>
      </w:r>
      <w:r>
        <w:rPr>
          <w:color w:val="4F81BC"/>
        </w:rPr>
        <w:t>–</w:t>
      </w:r>
      <w:r>
        <w:rPr>
          <w:color w:val="4F81BC"/>
          <w:spacing w:val="-1"/>
        </w:rPr>
        <w:t> </w:t>
      </w:r>
      <w:r>
        <w:rPr>
          <w:color w:val="4F81BC"/>
        </w:rPr>
        <w:t>ICP-Brasil</w:t>
      </w:r>
      <w:r>
        <w:rPr>
          <w:color w:val="4F81BC"/>
          <w:spacing w:val="-4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II, e)</w:t>
      </w:r>
    </w:p>
    <w:p>
      <w:pPr>
        <w:pStyle w:val="BodyText"/>
        <w:spacing w:line="276" w:lineRule="auto" w:before="167"/>
        <w:ind w:left="282" w:right="1459" w:firstLine="1132"/>
        <w:jc w:val="both"/>
      </w:pPr>
      <w:r>
        <w:rPr/>
        <w:t>Não se aplica ao contexto deste Estudo Preliminar, vez que a demanda está</w:t>
      </w:r>
      <w:r>
        <w:rPr>
          <w:spacing w:val="-52"/>
        </w:rPr>
        <w:t> </w:t>
      </w:r>
      <w:r>
        <w:rPr/>
        <w:t>relacionada à contratação de serviço, suporte e manutenção da solução, o qual não</w:t>
      </w:r>
      <w:r>
        <w:rPr>
          <w:spacing w:val="1"/>
        </w:rPr>
        <w:t> </w:t>
      </w:r>
      <w:r>
        <w:rPr/>
        <w:t>apresenta</w:t>
      </w:r>
      <w:r>
        <w:rPr>
          <w:spacing w:val="-3"/>
        </w:rPr>
        <w:t> </w:t>
      </w:r>
      <w:r>
        <w:rPr/>
        <w:t>relação</w:t>
      </w:r>
      <w:r>
        <w:rPr>
          <w:spacing w:val="-1"/>
        </w:rPr>
        <w:t> </w:t>
      </w:r>
      <w:r>
        <w:rPr/>
        <w:t>direta</w:t>
      </w:r>
      <w:r>
        <w:rPr>
          <w:spacing w:val="-2"/>
        </w:rPr>
        <w:t> </w:t>
      </w:r>
      <w:r>
        <w:rPr/>
        <w:t>com</w:t>
      </w:r>
      <w:r>
        <w:rPr>
          <w:spacing w:val="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chaves</w:t>
      </w:r>
      <w:r>
        <w:rPr>
          <w:spacing w:val="-2"/>
        </w:rPr>
        <w:t> </w:t>
      </w:r>
      <w:r>
        <w:rPr/>
        <w:t>públicas.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202" w:after="0"/>
        <w:ind w:left="860" w:right="0" w:hanging="579"/>
        <w:jc w:val="both"/>
        <w:rPr>
          <w:color w:val="4F81BC"/>
        </w:rPr>
      </w:pPr>
      <w:bookmarkStart w:name="_bookmark14" w:id="29"/>
      <w:bookmarkEnd w:id="29"/>
      <w:r>
        <w:rPr>
          <w:b w:val="0"/>
        </w:rPr>
      </w:r>
      <w:bookmarkStart w:name="_bookmark14" w:id="30"/>
      <w:bookmarkEnd w:id="30"/>
      <w:r>
        <w:rPr>
          <w:color w:val="4F81BC"/>
        </w:rPr>
        <w:t>M</w:t>
      </w:r>
      <w:r>
        <w:rPr>
          <w:color w:val="4F81BC"/>
        </w:rPr>
        <w:t>odelo</w:t>
      </w:r>
      <w:r>
        <w:rPr>
          <w:color w:val="4F81BC"/>
          <w:spacing w:val="-5"/>
        </w:rPr>
        <w:t> </w:t>
      </w:r>
      <w:r>
        <w:rPr>
          <w:color w:val="4F81BC"/>
        </w:rPr>
        <w:t>de</w:t>
      </w:r>
      <w:r>
        <w:rPr>
          <w:color w:val="4F81BC"/>
          <w:spacing w:val="-5"/>
        </w:rPr>
        <w:t> </w:t>
      </w:r>
      <w:r>
        <w:rPr>
          <w:color w:val="4F81BC"/>
        </w:rPr>
        <w:t>Requisitos Moreq-Jus</w:t>
      </w:r>
      <w:r>
        <w:rPr>
          <w:color w:val="4F81BC"/>
          <w:spacing w:val="-4"/>
        </w:rPr>
        <w:t> </w:t>
      </w:r>
      <w:r>
        <w:rPr>
          <w:color w:val="4F81BC"/>
        </w:rPr>
        <w:t>(Art.</w:t>
      </w:r>
      <w:r>
        <w:rPr>
          <w:color w:val="4F81BC"/>
          <w:spacing w:val="-1"/>
        </w:rPr>
        <w:t> </w:t>
      </w:r>
      <w:r>
        <w:rPr>
          <w:color w:val="4F81BC"/>
        </w:rPr>
        <w:t>14,</w:t>
      </w:r>
      <w:r>
        <w:rPr>
          <w:color w:val="4F81BC"/>
          <w:spacing w:val="-3"/>
        </w:rPr>
        <w:t> </w:t>
      </w:r>
      <w:r>
        <w:rPr>
          <w:color w:val="4F81BC"/>
        </w:rPr>
        <w:t>II,</w:t>
      </w:r>
      <w:r>
        <w:rPr>
          <w:color w:val="4F81BC"/>
          <w:spacing w:val="-2"/>
        </w:rPr>
        <w:t> </w:t>
      </w:r>
      <w:r>
        <w:rPr>
          <w:color w:val="4F81BC"/>
        </w:rPr>
        <w:t>f)</w:t>
      </w:r>
    </w:p>
    <w:p>
      <w:pPr>
        <w:pStyle w:val="BodyText"/>
        <w:spacing w:line="276" w:lineRule="auto" w:before="167"/>
        <w:ind w:left="282" w:right="1464" w:firstLine="1132"/>
        <w:jc w:val="both"/>
      </w:pPr>
      <w:r>
        <w:rPr/>
        <w:t>Não se aplica ao contexto deste Estudo Preliminar, vez que a demanda está</w:t>
      </w:r>
      <w:r>
        <w:rPr>
          <w:spacing w:val="-52"/>
        </w:rPr>
        <w:t> </w:t>
      </w:r>
      <w:r>
        <w:rPr/>
        <w:t>relacionada</w:t>
      </w:r>
      <w:r>
        <w:rPr>
          <w:spacing w:val="-1"/>
        </w:rPr>
        <w:t> </w:t>
      </w:r>
      <w:r>
        <w:rPr/>
        <w:t>à</w:t>
      </w:r>
      <w:r>
        <w:rPr>
          <w:spacing w:val="-2"/>
        </w:rPr>
        <w:t> </w:t>
      </w:r>
      <w:r>
        <w:rPr/>
        <w:t>contratação de</w:t>
      </w:r>
      <w:r>
        <w:rPr>
          <w:spacing w:val="-2"/>
        </w:rPr>
        <w:t> </w:t>
      </w:r>
      <w:r>
        <w:rPr/>
        <w:t>licenças,</w:t>
      </w:r>
      <w:r>
        <w:rPr>
          <w:spacing w:val="-1"/>
        </w:rPr>
        <w:t> </w:t>
      </w:r>
      <w:r>
        <w:rPr/>
        <w:t>suporte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manutenção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solução.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200" w:after="0"/>
        <w:ind w:left="860" w:right="0" w:hanging="579"/>
        <w:jc w:val="both"/>
        <w:rPr>
          <w:color w:val="4F81BC"/>
        </w:rPr>
      </w:pPr>
      <w:bookmarkStart w:name="_bookmark15" w:id="31"/>
      <w:bookmarkEnd w:id="31"/>
      <w:r>
        <w:rPr>
          <w:b w:val="0"/>
        </w:rPr>
      </w:r>
      <w:bookmarkStart w:name="_bookmark15" w:id="32"/>
      <w:bookmarkEnd w:id="32"/>
      <w:r>
        <w:rPr>
          <w:color w:val="4F81BC"/>
        </w:rPr>
        <w:t>A</w:t>
      </w:r>
      <w:r>
        <w:rPr>
          <w:color w:val="4F81BC"/>
        </w:rPr>
        <w:t>nálise</w:t>
      </w:r>
      <w:r>
        <w:rPr>
          <w:color w:val="4F81BC"/>
          <w:spacing w:val="-4"/>
        </w:rPr>
        <w:t> </w:t>
      </w:r>
      <w:r>
        <w:rPr>
          <w:color w:val="4F81BC"/>
        </w:rPr>
        <w:t>dos</w:t>
      </w:r>
      <w:r>
        <w:rPr>
          <w:color w:val="4F81BC"/>
          <w:spacing w:val="-3"/>
        </w:rPr>
        <w:t> </w:t>
      </w:r>
      <w:r>
        <w:rPr>
          <w:color w:val="4F81BC"/>
        </w:rPr>
        <w:t>Custos</w:t>
      </w:r>
      <w:r>
        <w:rPr>
          <w:color w:val="4F81BC"/>
          <w:spacing w:val="-2"/>
        </w:rPr>
        <w:t> </w:t>
      </w:r>
      <w:r>
        <w:rPr>
          <w:color w:val="4F81BC"/>
        </w:rPr>
        <w:t>Totais</w:t>
      </w:r>
      <w:r>
        <w:rPr>
          <w:color w:val="4F81BC"/>
          <w:spacing w:val="-5"/>
        </w:rPr>
        <w:t> </w:t>
      </w:r>
      <w:r>
        <w:rPr>
          <w:color w:val="4F81BC"/>
        </w:rPr>
        <w:t>da</w:t>
      </w:r>
      <w:r>
        <w:rPr>
          <w:color w:val="4F81BC"/>
          <w:spacing w:val="-2"/>
        </w:rPr>
        <w:t> </w:t>
      </w:r>
      <w:r>
        <w:rPr>
          <w:color w:val="4F81BC"/>
        </w:rPr>
        <w:t>Demanda</w:t>
      </w:r>
      <w:r>
        <w:rPr>
          <w:color w:val="4F81BC"/>
          <w:spacing w:val="-3"/>
        </w:rPr>
        <w:t> </w:t>
      </w:r>
      <w:r>
        <w:rPr>
          <w:color w:val="4F81BC"/>
        </w:rPr>
        <w:t>(Art.</w:t>
      </w:r>
      <w:r>
        <w:rPr>
          <w:color w:val="4F81BC"/>
          <w:spacing w:val="1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III)</w:t>
      </w:r>
    </w:p>
    <w:p>
      <w:pPr>
        <w:pStyle w:val="BodyText"/>
        <w:spacing w:before="168"/>
        <w:ind w:left="1404" w:right="1454"/>
        <w:jc w:val="center"/>
      </w:pPr>
      <w:r>
        <w:rPr/>
        <w:t>As</w:t>
      </w:r>
      <w:r>
        <w:rPr>
          <w:spacing w:val="11"/>
        </w:rPr>
        <w:t> </w:t>
      </w:r>
      <w:r>
        <w:rPr/>
        <w:t>demandas</w:t>
      </w:r>
      <w:r>
        <w:rPr>
          <w:spacing w:val="62"/>
        </w:rPr>
        <w:t> </w:t>
      </w:r>
      <w:r>
        <w:rPr/>
        <w:t>aqui</w:t>
      </w:r>
      <w:r>
        <w:rPr>
          <w:spacing w:val="66"/>
        </w:rPr>
        <w:t> </w:t>
      </w:r>
      <w:r>
        <w:rPr/>
        <w:t>apresentadas</w:t>
      </w:r>
      <w:r>
        <w:rPr>
          <w:spacing w:val="63"/>
        </w:rPr>
        <w:t> </w:t>
      </w:r>
      <w:r>
        <w:rPr/>
        <w:t>deverão</w:t>
      </w:r>
      <w:r>
        <w:rPr>
          <w:spacing w:val="66"/>
        </w:rPr>
        <w:t> </w:t>
      </w:r>
      <w:r>
        <w:rPr/>
        <w:t>ser</w:t>
      </w:r>
      <w:r>
        <w:rPr>
          <w:spacing w:val="60"/>
        </w:rPr>
        <w:t> </w:t>
      </w:r>
      <w:r>
        <w:rPr/>
        <w:t>tratadas</w:t>
      </w:r>
      <w:r>
        <w:rPr>
          <w:spacing w:val="63"/>
        </w:rPr>
        <w:t> </w:t>
      </w:r>
      <w:r>
        <w:rPr/>
        <w:t>de</w:t>
      </w:r>
      <w:r>
        <w:rPr>
          <w:spacing w:val="63"/>
        </w:rPr>
        <w:t> </w:t>
      </w:r>
      <w:r>
        <w:rPr/>
        <w:t>duas</w:t>
      </w:r>
      <w:r>
        <w:rPr>
          <w:spacing w:val="63"/>
        </w:rPr>
        <w:t> </w:t>
      </w:r>
      <w:r>
        <w:rPr/>
        <w:t>formas</w:t>
      </w:r>
    </w:p>
    <w:p>
      <w:pPr>
        <w:pStyle w:val="BodyText"/>
        <w:spacing w:before="45"/>
        <w:ind w:left="282"/>
      </w:pPr>
      <w:r>
        <w:rPr/>
        <w:t>distintas:</w:t>
      </w:r>
    </w:p>
    <w:p>
      <w:pPr>
        <w:pStyle w:val="BodyText"/>
        <w:spacing w:before="6"/>
        <w:rPr>
          <w:sz w:val="20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15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6294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6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6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60" w:firstLine="1132"/>
        <w:jc w:val="both"/>
      </w:pPr>
      <w:r>
        <w:rPr/>
        <w:t>Para análise de custo das possíveis soluções de e-mail corporativo, a equipe</w:t>
      </w:r>
      <w:r>
        <w:rPr>
          <w:spacing w:val="-53"/>
        </w:rPr>
        <w:t> </w:t>
      </w:r>
      <w:r>
        <w:rPr/>
        <w:t>de planejamento realizou um levantamento de valores considerando a manutenção do</w:t>
      </w:r>
      <w:r>
        <w:rPr>
          <w:spacing w:val="-52"/>
        </w:rPr>
        <w:t> </w:t>
      </w:r>
      <w:r>
        <w:rPr/>
        <w:t>modelo atual, adoção do modelo de nuvem pública com a soluções Zimbra, Microsoft,</w:t>
      </w:r>
      <w:r>
        <w:rPr>
          <w:spacing w:val="1"/>
        </w:rPr>
        <w:t> </w:t>
      </w:r>
      <w:r>
        <w:rPr/>
        <w:t>além da solução “Suite” da Google, este último através da parceria com a Empresa de</w:t>
      </w:r>
      <w:r>
        <w:rPr>
          <w:spacing w:val="1"/>
        </w:rPr>
        <w:t> </w:t>
      </w:r>
      <w:r>
        <w:rPr/>
        <w:t>Tecnologia do Estado de Mato Grosso (MTI). O quadro abaixo demonstra os valores</w:t>
      </w:r>
      <w:r>
        <w:rPr>
          <w:spacing w:val="1"/>
        </w:rPr>
        <w:t> </w:t>
      </w:r>
      <w:r>
        <w:rPr/>
        <w:t>aferidos: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4"/>
        <w:gridCol w:w="1383"/>
        <w:gridCol w:w="1382"/>
        <w:gridCol w:w="1382"/>
        <w:gridCol w:w="1379"/>
        <w:gridCol w:w="1382"/>
      </w:tblGrid>
      <w:tr>
        <w:trPr>
          <w:trHeight w:val="1339" w:hRule="atLeast"/>
        </w:trPr>
        <w:tc>
          <w:tcPr>
            <w:tcW w:w="1584" w:type="dxa"/>
            <w:shd w:val="clear" w:color="auto" w:fill="DDD9C3"/>
          </w:tcPr>
          <w:p>
            <w:pPr>
              <w:pStyle w:val="TableParagraph"/>
              <w:spacing w:before="9"/>
              <w:ind w:left="0"/>
              <w:rPr>
                <w:sz w:val="29"/>
              </w:rPr>
            </w:pPr>
          </w:p>
          <w:p>
            <w:pPr>
              <w:pStyle w:val="TableParagraph"/>
              <w:ind w:right="579"/>
              <w:rPr>
                <w:b/>
                <w:sz w:val="20"/>
              </w:rPr>
            </w:pPr>
            <w:r>
              <w:rPr>
                <w:b/>
                <w:sz w:val="20"/>
              </w:rPr>
              <w:t>Solução /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Fabricante</w:t>
            </w:r>
          </w:p>
        </w:tc>
        <w:tc>
          <w:tcPr>
            <w:tcW w:w="1383" w:type="dxa"/>
            <w:shd w:val="clear" w:color="auto" w:fill="DDD9C3"/>
          </w:tcPr>
          <w:p>
            <w:pPr>
              <w:pStyle w:val="TableParagraph"/>
              <w:spacing w:before="11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22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Modelo Atual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Contratado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(Zimbra)</w:t>
            </w:r>
          </w:p>
        </w:tc>
        <w:tc>
          <w:tcPr>
            <w:tcW w:w="1382" w:type="dxa"/>
            <w:shd w:val="clear" w:color="auto" w:fill="DDD9C3"/>
          </w:tcPr>
          <w:p>
            <w:pPr>
              <w:pStyle w:val="TableParagraph"/>
              <w:ind w:left="282" w:right="27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Nuvem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Pública </w:t>
            </w:r>
            <w:r>
              <w:rPr>
                <w:b/>
                <w:sz w:val="20"/>
              </w:rPr>
              <w:t>c/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Licenças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PJMT</w:t>
            </w:r>
          </w:p>
          <w:p>
            <w:pPr>
              <w:pStyle w:val="TableParagraph"/>
              <w:ind w:left="132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(Zimbra)</w:t>
            </w:r>
          </w:p>
        </w:tc>
        <w:tc>
          <w:tcPr>
            <w:tcW w:w="1382" w:type="dxa"/>
            <w:shd w:val="clear" w:color="auto" w:fill="DDD9C3"/>
          </w:tcPr>
          <w:p>
            <w:pPr>
              <w:pStyle w:val="TableParagraph"/>
              <w:spacing w:before="121"/>
              <w:ind w:left="247" w:right="240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Nuvem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Subscrição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(Zimbra)</w:t>
            </w:r>
          </w:p>
        </w:tc>
        <w:tc>
          <w:tcPr>
            <w:tcW w:w="1379" w:type="dxa"/>
            <w:shd w:val="clear" w:color="auto" w:fill="DDD9C3"/>
          </w:tcPr>
          <w:p>
            <w:pPr>
              <w:pStyle w:val="TableParagraph"/>
              <w:spacing w:before="121"/>
              <w:ind w:left="224" w:right="213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Nuvem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Subscrição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(Microsoft)</w:t>
            </w:r>
          </w:p>
        </w:tc>
        <w:tc>
          <w:tcPr>
            <w:tcW w:w="1382" w:type="dxa"/>
            <w:shd w:val="clear" w:color="auto" w:fill="DDD9C3"/>
          </w:tcPr>
          <w:p>
            <w:pPr>
              <w:pStyle w:val="TableParagraph"/>
              <w:ind w:left="165" w:right="149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Nuvem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Pública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Subscrição </w:t>
            </w:r>
            <w:r>
              <w:rPr>
                <w:b/>
                <w:sz w:val="20"/>
              </w:rPr>
              <w:t>G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Suite + MTI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(Google)</w:t>
            </w:r>
          </w:p>
        </w:tc>
      </w:tr>
      <w:tr>
        <w:trPr>
          <w:trHeight w:val="729" w:hRule="atLeast"/>
        </w:trPr>
        <w:tc>
          <w:tcPr>
            <w:tcW w:w="1584" w:type="dxa"/>
            <w:shd w:val="clear" w:color="auto" w:fill="EDEBE0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Infraestrutura</w:t>
            </w:r>
          </w:p>
        </w:tc>
        <w:tc>
          <w:tcPr>
            <w:tcW w:w="1383" w:type="dxa"/>
          </w:tcPr>
          <w:p>
            <w:pPr>
              <w:pStyle w:val="TableParagraph"/>
              <w:spacing w:before="1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18"/>
              <w:ind w:left="113" w:right="109"/>
              <w:jc w:val="center"/>
              <w:rPr>
                <w:sz w:val="20"/>
              </w:rPr>
            </w:pPr>
            <w:r>
              <w:rPr>
                <w:sz w:val="20"/>
              </w:rPr>
              <w:t>1.084.656,00</w:t>
            </w:r>
          </w:p>
        </w:tc>
        <w:tc>
          <w:tcPr>
            <w:tcW w:w="1382" w:type="dxa"/>
          </w:tcPr>
          <w:p>
            <w:pPr>
              <w:pStyle w:val="TableParagraph"/>
              <w:spacing w:before="1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18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before="1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18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9" w:type="dxa"/>
          </w:tcPr>
          <w:p>
            <w:pPr>
              <w:pStyle w:val="TableParagraph"/>
              <w:spacing w:before="1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18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before="1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18"/>
              <w:ind w:left="132" w:right="12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729" w:hRule="atLeast"/>
        </w:trPr>
        <w:tc>
          <w:tcPr>
            <w:tcW w:w="1584" w:type="dxa"/>
            <w:shd w:val="clear" w:color="auto" w:fill="EDEBE0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 Obra</w:t>
            </w:r>
          </w:p>
        </w:tc>
        <w:tc>
          <w:tcPr>
            <w:tcW w:w="1383" w:type="dxa"/>
          </w:tcPr>
          <w:p>
            <w:pPr>
              <w:pStyle w:val="TableParagraph"/>
              <w:spacing w:line="243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323.156,64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9" w:type="dxa"/>
          </w:tcPr>
          <w:p>
            <w:pPr>
              <w:pStyle w:val="TableParagraph"/>
              <w:spacing w:line="243" w:lineRule="exact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2" w:right="12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726" w:hRule="atLeast"/>
        </w:trPr>
        <w:tc>
          <w:tcPr>
            <w:tcW w:w="1584" w:type="dxa"/>
            <w:shd w:val="clear" w:color="auto" w:fill="EDEBE0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Suporte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Técnico</w:t>
            </w:r>
          </w:p>
        </w:tc>
        <w:tc>
          <w:tcPr>
            <w:tcW w:w="1383" w:type="dxa"/>
          </w:tcPr>
          <w:p>
            <w:pPr>
              <w:pStyle w:val="TableParagraph"/>
              <w:spacing w:line="243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240.000,00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*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29" w:right="124"/>
              <w:jc w:val="center"/>
              <w:rPr>
                <w:sz w:val="20"/>
              </w:rPr>
            </w:pPr>
            <w:r>
              <w:rPr>
                <w:sz w:val="20"/>
              </w:rPr>
              <w:t>3.336.000,00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79" w:type="dxa"/>
          </w:tcPr>
          <w:p>
            <w:pPr>
              <w:pStyle w:val="TableParagraph"/>
              <w:spacing w:line="243" w:lineRule="exact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2" w:right="125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2" w:right="120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</w:tr>
      <w:tr>
        <w:trPr>
          <w:trHeight w:val="729" w:hRule="atLeast"/>
        </w:trPr>
        <w:tc>
          <w:tcPr>
            <w:tcW w:w="1584" w:type="dxa"/>
            <w:shd w:val="clear" w:color="auto" w:fill="EDEBE0"/>
          </w:tcPr>
          <w:p>
            <w:pPr>
              <w:pStyle w:val="TableParagraph"/>
              <w:spacing w:before="59"/>
              <w:ind w:right="574"/>
              <w:rPr>
                <w:b/>
                <w:sz w:val="20"/>
              </w:rPr>
            </w:pPr>
            <w:r>
              <w:rPr>
                <w:b/>
                <w:sz w:val="20"/>
              </w:rPr>
              <w:t>Licença /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Subscrição</w:t>
            </w:r>
          </w:p>
        </w:tc>
        <w:tc>
          <w:tcPr>
            <w:tcW w:w="1383" w:type="dxa"/>
          </w:tcPr>
          <w:p>
            <w:pPr>
              <w:pStyle w:val="TableParagraph"/>
              <w:spacing w:line="243" w:lineRule="exact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16" w:right="109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1" w:right="124"/>
              <w:jc w:val="center"/>
              <w:rPr>
                <w:sz w:val="20"/>
              </w:rPr>
            </w:pPr>
            <w:r>
              <w:rPr>
                <w:sz w:val="20"/>
              </w:rPr>
              <w:t>0,00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28" w:right="124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25" w:right="124"/>
              <w:jc w:val="center"/>
              <w:rPr>
                <w:sz w:val="20"/>
              </w:rPr>
            </w:pPr>
            <w:r>
              <w:rPr>
                <w:sz w:val="20"/>
              </w:rPr>
              <w:t>5.136.000,00</w:t>
            </w:r>
          </w:p>
        </w:tc>
        <w:tc>
          <w:tcPr>
            <w:tcW w:w="1379" w:type="dxa"/>
          </w:tcPr>
          <w:p>
            <w:pPr>
              <w:pStyle w:val="TableParagraph"/>
              <w:spacing w:line="243" w:lineRule="exact"/>
              <w:ind w:left="133" w:right="125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0" w:right="125"/>
              <w:jc w:val="center"/>
              <w:rPr>
                <w:sz w:val="20"/>
              </w:rPr>
            </w:pPr>
            <w:r>
              <w:rPr>
                <w:sz w:val="20"/>
              </w:rPr>
              <w:t>1.887.422,50</w:t>
            </w:r>
          </w:p>
        </w:tc>
        <w:tc>
          <w:tcPr>
            <w:tcW w:w="1382" w:type="dxa"/>
          </w:tcPr>
          <w:p>
            <w:pPr>
              <w:pStyle w:val="TableParagraph"/>
              <w:spacing w:line="243" w:lineRule="exact"/>
              <w:ind w:left="132" w:right="119"/>
              <w:jc w:val="center"/>
              <w:rPr>
                <w:sz w:val="20"/>
              </w:rPr>
            </w:pPr>
            <w:r>
              <w:rPr>
                <w:sz w:val="20"/>
              </w:rPr>
              <w:t>R$</w:t>
            </w:r>
          </w:p>
          <w:p>
            <w:pPr>
              <w:pStyle w:val="TableParagraph"/>
              <w:spacing w:before="120"/>
              <w:ind w:left="132" w:right="122"/>
              <w:jc w:val="center"/>
              <w:rPr>
                <w:sz w:val="20"/>
              </w:rPr>
            </w:pPr>
            <w:r>
              <w:rPr>
                <w:sz w:val="20"/>
              </w:rPr>
              <w:t>3.958.200,00</w:t>
            </w:r>
          </w:p>
        </w:tc>
      </w:tr>
      <w:tr>
        <w:trPr>
          <w:trHeight w:val="729" w:hRule="atLeast"/>
        </w:trPr>
        <w:tc>
          <w:tcPr>
            <w:tcW w:w="1584" w:type="dxa"/>
            <w:shd w:val="clear" w:color="auto" w:fill="DDD9C3"/>
          </w:tcPr>
          <w:p>
            <w:pPr>
              <w:pStyle w:val="TableParagraph"/>
              <w:spacing w:before="10"/>
              <w:ind w:left="0"/>
              <w:rPr>
                <w:sz w:val="1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383" w:type="dxa"/>
            <w:shd w:val="clear" w:color="auto" w:fill="DDD9C3"/>
          </w:tcPr>
          <w:p>
            <w:pPr>
              <w:pStyle w:val="TableParagraph"/>
              <w:spacing w:line="243" w:lineRule="exact"/>
              <w:ind w:left="117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</w:p>
          <w:p>
            <w:pPr>
              <w:pStyle w:val="TableParagraph"/>
              <w:spacing w:before="121"/>
              <w:ind w:left="115" w:right="1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1.647.812,64</w:t>
            </w:r>
          </w:p>
        </w:tc>
        <w:tc>
          <w:tcPr>
            <w:tcW w:w="1382" w:type="dxa"/>
            <w:shd w:val="clear" w:color="auto" w:fill="DDD9C3"/>
          </w:tcPr>
          <w:p>
            <w:pPr>
              <w:pStyle w:val="TableParagraph"/>
              <w:spacing w:line="243" w:lineRule="exact"/>
              <w:ind w:left="132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</w:p>
          <w:p>
            <w:pPr>
              <w:pStyle w:val="TableParagraph"/>
              <w:spacing w:before="121"/>
              <w:ind w:left="131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3.336.000,00</w:t>
            </w:r>
          </w:p>
        </w:tc>
        <w:tc>
          <w:tcPr>
            <w:tcW w:w="1382" w:type="dxa"/>
            <w:shd w:val="clear" w:color="auto" w:fill="DDD9C3"/>
          </w:tcPr>
          <w:p>
            <w:pPr>
              <w:pStyle w:val="TableParagraph"/>
              <w:spacing w:line="243" w:lineRule="exact"/>
              <w:ind w:left="12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</w:p>
          <w:p>
            <w:pPr>
              <w:pStyle w:val="TableParagraph"/>
              <w:spacing w:before="121"/>
              <w:ind w:left="127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5.136.000,00</w:t>
            </w:r>
          </w:p>
        </w:tc>
        <w:tc>
          <w:tcPr>
            <w:tcW w:w="1379" w:type="dxa"/>
            <w:shd w:val="clear" w:color="auto" w:fill="DDD9C3"/>
          </w:tcPr>
          <w:p>
            <w:pPr>
              <w:pStyle w:val="TableParagraph"/>
              <w:spacing w:line="243" w:lineRule="exact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</w:p>
          <w:p>
            <w:pPr>
              <w:pStyle w:val="TableParagraph"/>
              <w:spacing w:before="121"/>
              <w:ind w:left="133" w:right="1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1.887.422,50</w:t>
            </w:r>
          </w:p>
        </w:tc>
        <w:tc>
          <w:tcPr>
            <w:tcW w:w="1382" w:type="dxa"/>
            <w:shd w:val="clear" w:color="auto" w:fill="DDD9C3"/>
          </w:tcPr>
          <w:p>
            <w:pPr>
              <w:pStyle w:val="TableParagraph"/>
              <w:spacing w:line="243" w:lineRule="exact"/>
              <w:ind w:left="132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R$</w:t>
            </w:r>
          </w:p>
          <w:p>
            <w:pPr>
              <w:pStyle w:val="TableParagraph"/>
              <w:spacing w:before="121"/>
              <w:ind w:left="132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3.958.200,00</w:t>
            </w:r>
          </w:p>
        </w:tc>
      </w:tr>
    </w:tbl>
    <w:p>
      <w:pPr>
        <w:pStyle w:val="BodyText"/>
        <w:spacing w:line="292" w:lineRule="exact"/>
        <w:ind w:left="282"/>
        <w:jc w:val="both"/>
      </w:pPr>
      <w:r>
        <w:rPr/>
        <w:t>*</w:t>
      </w:r>
      <w:r>
        <w:rPr>
          <w:spacing w:val="-1"/>
        </w:rPr>
        <w:t> </w:t>
      </w:r>
      <w:r>
        <w:rPr/>
        <w:t>valor</w:t>
      </w:r>
      <w:r>
        <w:rPr>
          <w:spacing w:val="-3"/>
        </w:rPr>
        <w:t> </w:t>
      </w:r>
      <w:r>
        <w:rPr/>
        <w:t>estimado considerando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contrato</w:t>
      </w:r>
      <w:r>
        <w:rPr>
          <w:spacing w:val="-3"/>
        </w:rPr>
        <w:t> </w:t>
      </w:r>
      <w:r>
        <w:rPr/>
        <w:t>atual.</w:t>
      </w:r>
    </w:p>
    <w:p>
      <w:pPr>
        <w:pStyle w:val="BodyText"/>
        <w:spacing w:line="276" w:lineRule="auto" w:before="163"/>
        <w:ind w:left="282" w:right="1458" w:firstLine="1132"/>
        <w:jc w:val="both"/>
      </w:pPr>
      <w:r>
        <w:rPr/>
        <w:t>Na primeira coluna (modelo atual da solução de e-mail deste Poder), se faz</w:t>
      </w:r>
      <w:r>
        <w:rPr>
          <w:spacing w:val="1"/>
        </w:rPr>
        <w:t> </w:t>
      </w:r>
      <w:r>
        <w:rPr>
          <w:spacing w:val="-1"/>
        </w:rPr>
        <w:t>necessário</w:t>
      </w:r>
      <w:r>
        <w:rPr>
          <w:spacing w:val="-11"/>
        </w:rPr>
        <w:t> </w:t>
      </w:r>
      <w:r>
        <w:rPr>
          <w:spacing w:val="-1"/>
        </w:rPr>
        <w:t>considerar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valor</w:t>
      </w:r>
      <w:r>
        <w:rPr>
          <w:spacing w:val="-11"/>
        </w:rPr>
        <w:t> </w:t>
      </w:r>
      <w:r>
        <w:rPr>
          <w:spacing w:val="-1"/>
        </w:rPr>
        <w:t>estimado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manutenção</w:t>
      </w:r>
      <w:r>
        <w:rPr>
          <w:spacing w:val="-11"/>
        </w:rPr>
        <w:t> </w:t>
      </w:r>
      <w:r>
        <w:rPr/>
        <w:t>da</w:t>
      </w:r>
      <w:r>
        <w:rPr>
          <w:spacing w:val="-14"/>
        </w:rPr>
        <w:t> </w:t>
      </w:r>
      <w:r>
        <w:rPr/>
        <w:t>Infraestrutura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TIC</w:t>
      </w:r>
      <w:r>
        <w:rPr>
          <w:spacing w:val="-12"/>
        </w:rPr>
        <w:t> </w:t>
      </w:r>
      <w:r>
        <w:rPr/>
        <w:t>alocada,</w:t>
      </w:r>
      <w:r>
        <w:rPr>
          <w:spacing w:val="-52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mão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obra</w:t>
      </w:r>
      <w:r>
        <w:rPr>
          <w:spacing w:val="-16"/>
        </w:rPr>
        <w:t> </w:t>
      </w:r>
      <w:r>
        <w:rPr>
          <w:spacing w:val="-1"/>
        </w:rPr>
        <w:t>necessária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manter</w:t>
      </w:r>
      <w:r>
        <w:rPr>
          <w:spacing w:val="-13"/>
        </w:rPr>
        <w:t> </w:t>
      </w:r>
      <w:r>
        <w:rPr/>
        <w:t>tais</w:t>
      </w:r>
      <w:r>
        <w:rPr>
          <w:spacing w:val="-13"/>
        </w:rPr>
        <w:t> </w:t>
      </w:r>
      <w:r>
        <w:rPr/>
        <w:t>recursos,</w:t>
      </w:r>
      <w:r>
        <w:rPr>
          <w:spacing w:val="-12"/>
        </w:rPr>
        <w:t> </w:t>
      </w:r>
      <w:r>
        <w:rPr/>
        <w:t>ainda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ambos</w:t>
      </w:r>
      <w:r>
        <w:rPr>
          <w:spacing w:val="-14"/>
        </w:rPr>
        <w:t> </w:t>
      </w:r>
      <w:r>
        <w:rPr/>
        <w:t>já</w:t>
      </w:r>
      <w:r>
        <w:rPr>
          <w:spacing w:val="-13"/>
        </w:rPr>
        <w:t> </w:t>
      </w:r>
      <w:r>
        <w:rPr/>
        <w:t>existentes,</w:t>
      </w:r>
      <w:r>
        <w:rPr>
          <w:spacing w:val="-13"/>
        </w:rPr>
        <w:t> </w:t>
      </w:r>
      <w:r>
        <w:rPr/>
        <w:t>além</w:t>
      </w:r>
      <w:r>
        <w:rPr>
          <w:spacing w:val="-52"/>
        </w:rPr>
        <w:t> </w:t>
      </w:r>
      <w:r>
        <w:rPr/>
        <w:t>do valor de suporte técnico das licenças de e-mail. Por se tratar de solução já utilizada</w:t>
      </w:r>
      <w:r>
        <w:rPr>
          <w:spacing w:val="1"/>
        </w:rPr>
        <w:t> </w:t>
      </w:r>
      <w:r>
        <w:rPr/>
        <w:t>pelo</w:t>
      </w:r>
      <w:r>
        <w:rPr>
          <w:spacing w:val="-2"/>
        </w:rPr>
        <w:t> </w:t>
      </w:r>
      <w:r>
        <w:rPr/>
        <w:t>PJMT,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haveria</w:t>
      </w:r>
      <w:r>
        <w:rPr>
          <w:spacing w:val="-1"/>
        </w:rPr>
        <w:t> </w:t>
      </w:r>
      <w:r>
        <w:rPr/>
        <w:t>necessidade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investimento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licenças.</w:t>
      </w:r>
    </w:p>
    <w:p>
      <w:pPr>
        <w:pStyle w:val="BodyText"/>
        <w:spacing w:line="276" w:lineRule="auto" w:before="120"/>
        <w:ind w:left="282" w:right="1458" w:firstLine="1132"/>
        <w:jc w:val="both"/>
      </w:pPr>
      <w:r>
        <w:rPr/>
        <w:t>A segunda coluna apresenta uma solução de nuvem pública, porém, com</w:t>
      </w:r>
      <w:r>
        <w:rPr>
          <w:spacing w:val="1"/>
        </w:rPr>
        <w:t> </w:t>
      </w:r>
      <w:r>
        <w:rPr/>
        <w:t>aproveitamento das licenças perpétuas de serviço de e-mail Zimbra do PJMT, com a</w:t>
      </w:r>
      <w:r>
        <w:rPr>
          <w:spacing w:val="1"/>
        </w:rPr>
        <w:t> </w:t>
      </w:r>
      <w:r>
        <w:rPr/>
        <w:t>solução alocada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Datacenter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fornecedor.</w:t>
      </w:r>
    </w:p>
    <w:p>
      <w:pPr>
        <w:pStyle w:val="BodyText"/>
        <w:spacing w:line="276" w:lineRule="auto" w:before="120"/>
        <w:ind w:left="282" w:right="1460" w:firstLine="1132"/>
        <w:jc w:val="both"/>
      </w:pPr>
      <w:r>
        <w:rPr/>
        <w:t>As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colunas</w:t>
      </w:r>
      <w:r>
        <w:rPr>
          <w:spacing w:val="1"/>
        </w:rPr>
        <w:t> </w:t>
      </w:r>
      <w:r>
        <w:rPr/>
        <w:t>apresentam</w:t>
      </w:r>
      <w:r>
        <w:rPr>
          <w:spacing w:val="1"/>
        </w:rPr>
        <w:t> </w:t>
      </w:r>
      <w:r>
        <w:rPr/>
        <w:t>soluções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nuvem</w:t>
      </w:r>
      <w:r>
        <w:rPr>
          <w:spacing w:val="1"/>
        </w:rPr>
        <w:t> </w:t>
      </w:r>
      <w:r>
        <w:rPr/>
        <w:t>pública.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contextualização feita neste Estudo preliminar, não haveria mais necessidade de alocar</w:t>
      </w:r>
      <w:r>
        <w:rPr>
          <w:spacing w:val="-52"/>
        </w:rPr>
        <w:t> </w:t>
      </w:r>
      <w:r>
        <w:rPr/>
        <w:t>recurso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infraestrutura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TIC,</w:t>
      </w:r>
      <w:r>
        <w:rPr>
          <w:spacing w:val="-12"/>
        </w:rPr>
        <w:t> </w:t>
      </w:r>
      <w:r>
        <w:rPr/>
        <w:t>tampouco</w:t>
      </w:r>
      <w:r>
        <w:rPr>
          <w:spacing w:val="-11"/>
        </w:rPr>
        <w:t> </w:t>
      </w:r>
      <w:r>
        <w:rPr/>
        <w:t>mão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obra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gerenciamento</w:t>
      </w:r>
      <w:r>
        <w:rPr>
          <w:spacing w:val="-11"/>
        </w:rPr>
        <w:t> </w:t>
      </w:r>
      <w:r>
        <w:rPr/>
        <w:t>técnico</w:t>
      </w:r>
      <w:r>
        <w:rPr>
          <w:spacing w:val="-13"/>
        </w:rPr>
        <w:t> </w:t>
      </w:r>
      <w:r>
        <w:rPr/>
        <w:t>da</w:t>
      </w:r>
      <w:r>
        <w:rPr>
          <w:spacing w:val="-52"/>
        </w:rPr>
        <w:t> </w:t>
      </w:r>
      <w:r>
        <w:rPr/>
        <w:t>solução.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sz w:val="16"/>
        </w:rPr>
        <w:t>16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6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7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57" w:firstLine="1132"/>
        <w:jc w:val="both"/>
      </w:pPr>
      <w:r>
        <w:rPr>
          <w:spacing w:val="-1"/>
        </w:rPr>
        <w:t>No</w:t>
      </w:r>
      <w:r>
        <w:rPr>
          <w:spacing w:val="-13"/>
        </w:rPr>
        <w:t> </w:t>
      </w:r>
      <w:r>
        <w:rPr>
          <w:spacing w:val="-1"/>
        </w:rPr>
        <w:t>caso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solução</w:t>
      </w:r>
      <w:r>
        <w:rPr>
          <w:spacing w:val="-13"/>
        </w:rPr>
        <w:t> </w:t>
      </w:r>
      <w:r>
        <w:rPr>
          <w:spacing w:val="-1"/>
        </w:rPr>
        <w:t>da</w:t>
      </w:r>
      <w:r>
        <w:rPr>
          <w:spacing w:val="-13"/>
        </w:rPr>
        <w:t> </w:t>
      </w:r>
      <w:r>
        <w:rPr>
          <w:spacing w:val="-1"/>
        </w:rPr>
        <w:t>fabricante</w:t>
      </w:r>
      <w:r>
        <w:rPr>
          <w:spacing w:val="-13"/>
        </w:rPr>
        <w:t> </w:t>
      </w:r>
      <w:r>
        <w:rPr>
          <w:spacing w:val="-1"/>
        </w:rPr>
        <w:t>Microsoft,</w:t>
      </w:r>
      <w:r>
        <w:rPr>
          <w:spacing w:val="-14"/>
        </w:rPr>
        <w:t> </w:t>
      </w:r>
      <w:r>
        <w:rPr/>
        <w:t>o</w:t>
      </w:r>
      <w:r>
        <w:rPr>
          <w:spacing w:val="-12"/>
        </w:rPr>
        <w:t> </w:t>
      </w:r>
      <w:r>
        <w:rPr/>
        <w:t>valor</w:t>
      </w:r>
      <w:r>
        <w:rPr>
          <w:spacing w:val="-13"/>
        </w:rPr>
        <w:t> </w:t>
      </w:r>
      <w:r>
        <w:rPr/>
        <w:t>descrito</w:t>
      </w:r>
      <w:r>
        <w:rPr>
          <w:spacing w:val="-10"/>
        </w:rPr>
        <w:t> </w:t>
      </w:r>
      <w:r>
        <w:rPr/>
        <w:t>como</w:t>
      </w:r>
      <w:r>
        <w:rPr>
          <w:spacing w:val="-13"/>
        </w:rPr>
        <w:t> </w:t>
      </w:r>
      <w:r>
        <w:rPr/>
        <w:t>subscrição</w:t>
      </w:r>
      <w:r>
        <w:rPr>
          <w:spacing w:val="-52"/>
        </w:rPr>
        <w:t> </w:t>
      </w:r>
      <w:r>
        <w:rPr/>
        <w:t>corresponde</w:t>
      </w:r>
      <w:r>
        <w:rPr>
          <w:spacing w:val="-12"/>
        </w:rPr>
        <w:t> </w:t>
      </w:r>
      <w:r>
        <w:rPr/>
        <w:t>à</w:t>
      </w:r>
      <w:r>
        <w:rPr>
          <w:spacing w:val="-11"/>
        </w:rPr>
        <w:t> </w:t>
      </w:r>
      <w:r>
        <w:rPr/>
        <w:t>contratação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5.500</w:t>
      </w:r>
      <w:r>
        <w:rPr>
          <w:spacing w:val="-10"/>
        </w:rPr>
        <w:t> </w:t>
      </w:r>
      <w:r>
        <w:rPr/>
        <w:t>contas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e-mail</w:t>
      </w:r>
      <w:r>
        <w:rPr>
          <w:spacing w:val="-9"/>
        </w:rPr>
        <w:t> </w:t>
      </w:r>
      <w:r>
        <w:rPr/>
        <w:t>(diferente</w:t>
      </w:r>
      <w:r>
        <w:rPr>
          <w:spacing w:val="-13"/>
        </w:rPr>
        <w:t> </w:t>
      </w:r>
      <w:r>
        <w:rPr/>
        <w:t>das</w:t>
      </w:r>
      <w:r>
        <w:rPr>
          <w:spacing w:val="-11"/>
        </w:rPr>
        <w:t> </w:t>
      </w:r>
      <w:r>
        <w:rPr/>
        <w:t>demais</w:t>
      </w:r>
      <w:r>
        <w:rPr>
          <w:spacing w:val="-9"/>
        </w:rPr>
        <w:t> </w:t>
      </w:r>
      <w:r>
        <w:rPr/>
        <w:t>opções,</w:t>
      </w:r>
      <w:r>
        <w:rPr>
          <w:spacing w:val="-11"/>
        </w:rPr>
        <w:t> </w:t>
      </w:r>
      <w:r>
        <w:rPr/>
        <w:t>que</w:t>
      </w:r>
      <w:r>
        <w:rPr>
          <w:spacing w:val="-52"/>
        </w:rPr>
        <w:t> </w:t>
      </w:r>
      <w:r>
        <w:rPr/>
        <w:t>englobam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total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7.500</w:t>
      </w:r>
      <w:r>
        <w:rPr>
          <w:spacing w:val="-9"/>
        </w:rPr>
        <w:t> </w:t>
      </w:r>
      <w:r>
        <w:rPr/>
        <w:t>caixas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correio</w:t>
      </w:r>
      <w:r>
        <w:rPr>
          <w:spacing w:val="-8"/>
        </w:rPr>
        <w:t> </w:t>
      </w:r>
      <w:r>
        <w:rPr/>
        <w:t>eletrônico),</w:t>
      </w:r>
      <w:r>
        <w:rPr>
          <w:spacing w:val="-10"/>
        </w:rPr>
        <w:t> </w:t>
      </w:r>
      <w:r>
        <w:rPr/>
        <w:t>considerando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2.000</w:t>
      </w:r>
      <w:r>
        <w:rPr>
          <w:spacing w:val="-7"/>
        </w:rPr>
        <w:t> </w:t>
      </w:r>
      <w:r>
        <w:rPr/>
        <w:t>contas</w:t>
      </w:r>
      <w:r>
        <w:rPr>
          <w:spacing w:val="-52"/>
        </w:rPr>
        <w:t> </w:t>
      </w:r>
      <w:r>
        <w:rPr/>
        <w:t>Office 365 já adquiridas anteriormente pelo PJMT, que possibilitam a ativação de 2.000</w:t>
      </w:r>
      <w:r>
        <w:rPr>
          <w:spacing w:val="-52"/>
        </w:rPr>
        <w:t> </w:t>
      </w:r>
      <w:r>
        <w:rPr/>
        <w:t>caixas</w:t>
      </w:r>
      <w:r>
        <w:rPr>
          <w:spacing w:val="-1"/>
        </w:rPr>
        <w:t> </w:t>
      </w:r>
      <w:r>
        <w:rPr/>
        <w:t>postais</w:t>
      </w:r>
      <w:r>
        <w:rPr>
          <w:spacing w:val="-2"/>
        </w:rPr>
        <w:t> </w:t>
      </w:r>
      <w:r>
        <w:rPr/>
        <w:t>eletrônicas sem</w:t>
      </w:r>
      <w:r>
        <w:rPr>
          <w:spacing w:val="1"/>
        </w:rPr>
        <w:t> </w:t>
      </w:r>
      <w:r>
        <w:rPr/>
        <w:t>custo adicional.</w:t>
      </w:r>
    </w:p>
    <w:p>
      <w:pPr>
        <w:pStyle w:val="BodyText"/>
        <w:spacing w:line="276" w:lineRule="auto" w:before="120"/>
        <w:ind w:left="282" w:right="1458" w:firstLine="1132"/>
        <w:jc w:val="both"/>
      </w:pPr>
      <w:r>
        <w:rPr/>
        <w:t>Por fim, a solução Google é apresentada na modalidade “Suite” (solução</w:t>
      </w:r>
      <w:r>
        <w:rPr>
          <w:spacing w:val="1"/>
        </w:rPr>
        <w:t> </w:t>
      </w:r>
      <w:r>
        <w:rPr/>
        <w:t>composta por um conjunto de serviços, dentre eles, e-mail), uma vez que a referida</w:t>
      </w:r>
      <w:r>
        <w:rPr>
          <w:spacing w:val="1"/>
        </w:rPr>
        <w:t> </w:t>
      </w:r>
      <w:r>
        <w:rPr/>
        <w:t>fabricante</w:t>
      </w:r>
      <w:r>
        <w:rPr>
          <w:spacing w:val="-3"/>
        </w:rPr>
        <w:t> </w:t>
      </w:r>
      <w:r>
        <w:rPr/>
        <w:t>não</w:t>
      </w:r>
      <w:r>
        <w:rPr>
          <w:spacing w:val="-1"/>
        </w:rPr>
        <w:t> </w:t>
      </w:r>
      <w:r>
        <w:rPr/>
        <w:t>comercializa o</w:t>
      </w:r>
      <w:r>
        <w:rPr>
          <w:spacing w:val="-2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e-mail</w:t>
      </w:r>
      <w:r>
        <w:rPr>
          <w:spacing w:val="-2"/>
        </w:rPr>
        <w:t> </w:t>
      </w:r>
      <w:r>
        <w:rPr/>
        <w:t>apartado.</w:t>
      </w:r>
    </w:p>
    <w:p>
      <w:pPr>
        <w:pStyle w:val="BodyText"/>
        <w:spacing w:line="276" w:lineRule="auto" w:before="120"/>
        <w:ind w:left="282" w:right="1456" w:firstLine="1132"/>
        <w:jc w:val="both"/>
      </w:pPr>
      <w:r>
        <w:rPr>
          <w:spacing w:val="-1"/>
        </w:rPr>
        <w:t>Para</w:t>
      </w:r>
      <w:r>
        <w:rPr>
          <w:spacing w:val="-13"/>
        </w:rPr>
        <w:t> </w:t>
      </w:r>
      <w:r>
        <w:rPr>
          <w:spacing w:val="-1"/>
        </w:rPr>
        <w:t>atendimento</w:t>
      </w:r>
      <w:r>
        <w:rPr>
          <w:spacing w:val="-15"/>
        </w:rPr>
        <w:t> </w:t>
      </w:r>
      <w:r>
        <w:rPr>
          <w:spacing w:val="-1"/>
        </w:rPr>
        <w:t>da</w:t>
      </w:r>
      <w:r>
        <w:rPr>
          <w:spacing w:val="-14"/>
        </w:rPr>
        <w:t> </w:t>
      </w:r>
      <w:r>
        <w:rPr>
          <w:spacing w:val="-1"/>
        </w:rPr>
        <w:t>demanda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serviço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e-mail</w:t>
      </w:r>
      <w:r>
        <w:rPr>
          <w:spacing w:val="-14"/>
        </w:rPr>
        <w:t> </w:t>
      </w:r>
      <w:r>
        <w:rPr/>
        <w:t>corporativo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suporte</w:t>
      </w:r>
      <w:r>
        <w:rPr>
          <w:spacing w:val="-52"/>
        </w:rPr>
        <w:t> </w:t>
      </w:r>
      <w:r>
        <w:rPr/>
        <w:t>técnico,</w:t>
      </w:r>
      <w:r>
        <w:rPr>
          <w:spacing w:val="-10"/>
        </w:rPr>
        <w:t> </w:t>
      </w:r>
      <w:r>
        <w:rPr/>
        <w:t>considerando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solução</w:t>
      </w:r>
      <w:r>
        <w:rPr>
          <w:spacing w:val="-9"/>
        </w:rPr>
        <w:t> </w:t>
      </w:r>
      <w:r>
        <w:rPr/>
        <w:t>Microsoft</w:t>
      </w:r>
      <w:r>
        <w:rPr>
          <w:spacing w:val="-10"/>
        </w:rPr>
        <w:t> </w:t>
      </w:r>
      <w:r>
        <w:rPr/>
        <w:t>(melhor</w:t>
      </w:r>
      <w:r>
        <w:rPr>
          <w:spacing w:val="-9"/>
        </w:rPr>
        <w:t> </w:t>
      </w:r>
      <w:r>
        <w:rPr/>
        <w:t>custo</w:t>
      </w:r>
      <w:r>
        <w:rPr>
          <w:spacing w:val="-10"/>
        </w:rPr>
        <w:t> </w:t>
      </w:r>
      <w:r>
        <w:rPr/>
        <w:t>benefício</w:t>
      </w:r>
      <w:r>
        <w:rPr>
          <w:spacing w:val="-9"/>
        </w:rPr>
        <w:t> </w:t>
      </w:r>
      <w:r>
        <w:rPr/>
        <w:t>dentre</w:t>
      </w:r>
      <w:r>
        <w:rPr>
          <w:spacing w:val="-13"/>
        </w:rPr>
        <w:t> </w:t>
      </w:r>
      <w:r>
        <w:rPr/>
        <w:t>as</w:t>
      </w:r>
      <w:r>
        <w:rPr>
          <w:spacing w:val="-4"/>
        </w:rPr>
        <w:t> </w:t>
      </w:r>
      <w:r>
        <w:rPr/>
        <w:t>opções</w:t>
      </w:r>
      <w:r>
        <w:rPr>
          <w:spacing w:val="-11"/>
        </w:rPr>
        <w:t> </w:t>
      </w:r>
      <w:r>
        <w:rPr/>
        <w:t>em</w:t>
      </w:r>
      <w:r>
        <w:rPr>
          <w:spacing w:val="-52"/>
        </w:rPr>
        <w:t> </w:t>
      </w:r>
      <w:r>
        <w:rPr/>
        <w:t>nuvem</w:t>
      </w:r>
      <w:r>
        <w:rPr>
          <w:spacing w:val="-8"/>
        </w:rPr>
        <w:t> </w:t>
      </w:r>
      <w:r>
        <w:rPr/>
        <w:t>pública</w:t>
      </w:r>
      <w:r>
        <w:rPr>
          <w:spacing w:val="-7"/>
        </w:rPr>
        <w:t> </w:t>
      </w:r>
      <w:r>
        <w:rPr/>
        <w:t>analisadas),</w:t>
      </w:r>
      <w:r>
        <w:rPr>
          <w:spacing w:val="-6"/>
        </w:rPr>
        <w:t> </w:t>
      </w:r>
      <w:r>
        <w:rPr/>
        <w:t>será</w:t>
      </w:r>
      <w:r>
        <w:rPr>
          <w:spacing w:val="-6"/>
        </w:rPr>
        <w:t> </w:t>
      </w:r>
      <w:r>
        <w:rPr/>
        <w:t>necessária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contratação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1.750</w:t>
      </w:r>
      <w:r>
        <w:rPr>
          <w:spacing w:val="-5"/>
        </w:rPr>
        <w:t> </w:t>
      </w:r>
      <w:r>
        <w:rPr/>
        <w:t>(um</w:t>
      </w:r>
      <w:r>
        <w:rPr>
          <w:spacing w:val="-6"/>
        </w:rPr>
        <w:t> </w:t>
      </w:r>
      <w:r>
        <w:rPr/>
        <w:t>mil</w:t>
      </w:r>
      <w:r>
        <w:rPr>
          <w:spacing w:val="-8"/>
        </w:rPr>
        <w:t> </w:t>
      </w:r>
      <w:r>
        <w:rPr/>
        <w:t>setecentos</w:t>
      </w:r>
      <w:r>
        <w:rPr>
          <w:spacing w:val="-8"/>
        </w:rPr>
        <w:t> </w:t>
      </w:r>
      <w:r>
        <w:rPr/>
        <w:t>e</w:t>
      </w:r>
      <w:r>
        <w:rPr>
          <w:spacing w:val="-52"/>
        </w:rPr>
        <w:t> </w:t>
      </w:r>
      <w:r>
        <w:rPr/>
        <w:t>cinquenta)</w:t>
      </w:r>
      <w:r>
        <w:rPr>
          <w:spacing w:val="-5"/>
        </w:rPr>
        <w:t> </w:t>
      </w:r>
      <w:r>
        <w:rPr/>
        <w:t>contas</w:t>
      </w:r>
      <w:r>
        <w:rPr>
          <w:spacing w:val="-6"/>
        </w:rPr>
        <w:t> </w:t>
      </w:r>
      <w:r>
        <w:rPr/>
        <w:t>individuais</w:t>
      </w:r>
      <w:r>
        <w:rPr>
          <w:spacing w:val="-5"/>
        </w:rPr>
        <w:t> </w:t>
      </w:r>
      <w:r>
        <w:rPr/>
        <w:t>com</w:t>
      </w:r>
      <w:r>
        <w:rPr>
          <w:spacing w:val="-3"/>
        </w:rPr>
        <w:t> </w:t>
      </w:r>
      <w:r>
        <w:rPr/>
        <w:t>capacidade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armazenamento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50</w:t>
      </w:r>
      <w:r>
        <w:rPr>
          <w:spacing w:val="-6"/>
        </w:rPr>
        <w:t> </w:t>
      </w:r>
      <w:r>
        <w:rPr/>
        <w:t>GB,</w:t>
      </w:r>
      <w:r>
        <w:rPr>
          <w:spacing w:val="-4"/>
        </w:rPr>
        <w:t> </w:t>
      </w:r>
      <w:r>
        <w:rPr/>
        <w:t>3.750</w:t>
      </w:r>
      <w:r>
        <w:rPr>
          <w:spacing w:val="-4"/>
        </w:rPr>
        <w:t> </w:t>
      </w:r>
      <w:r>
        <w:rPr/>
        <w:t>(três</w:t>
      </w:r>
      <w:r>
        <w:rPr>
          <w:spacing w:val="-51"/>
        </w:rPr>
        <w:t> </w:t>
      </w:r>
      <w:r>
        <w:rPr/>
        <w:t>mil setecentos e cinquenta)</w:t>
      </w:r>
      <w:r>
        <w:rPr>
          <w:spacing w:val="54"/>
        </w:rPr>
        <w:t> </w:t>
      </w:r>
      <w:r>
        <w:rPr/>
        <w:t>contas individuais com capacidade de armazenamento de</w:t>
      </w:r>
      <w:r>
        <w:rPr>
          <w:spacing w:val="1"/>
        </w:rPr>
        <w:t> </w:t>
      </w:r>
      <w:r>
        <w:rPr/>
        <w:t>2 GB (itens 1 e 2 da tabela abaixo, respectivamente), atendendo todos os requisitos</w:t>
      </w:r>
      <w:r>
        <w:rPr>
          <w:spacing w:val="1"/>
        </w:rPr>
        <w:t> </w:t>
      </w:r>
      <w:r>
        <w:rPr/>
        <w:t>apresentados neste Estudo Preliminar, com pagamento anual, por meio de subscrição.</w:t>
      </w:r>
      <w:r>
        <w:rPr>
          <w:spacing w:val="1"/>
        </w:rPr>
        <w:t> </w:t>
      </w:r>
      <w:r>
        <w:rPr/>
        <w:t>Também será previsto o serviço de migração de dados dos e-mails hoje utilizados pelo</w:t>
      </w:r>
      <w:r>
        <w:rPr>
          <w:spacing w:val="1"/>
        </w:rPr>
        <w:t> </w:t>
      </w:r>
      <w:r>
        <w:rPr/>
        <w:t>PJMT</w:t>
      </w:r>
      <w:r>
        <w:rPr>
          <w:spacing w:val="-3"/>
        </w:rPr>
        <w:t> </w:t>
      </w:r>
      <w:r>
        <w:rPr/>
        <w:t>(item</w:t>
      </w:r>
      <w:r>
        <w:rPr>
          <w:spacing w:val="-2"/>
        </w:rPr>
        <w:t> </w:t>
      </w:r>
      <w:r>
        <w:rPr/>
        <w:t>3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tabela),</w:t>
      </w:r>
      <w:r>
        <w:rPr>
          <w:spacing w:val="-4"/>
        </w:rPr>
        <w:t> </w:t>
      </w:r>
      <w:r>
        <w:rPr/>
        <w:t>com pagamento posterior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efetivação do mesmo.</w:t>
      </w:r>
    </w:p>
    <w:p>
      <w:pPr>
        <w:pStyle w:val="BodyText"/>
        <w:spacing w:line="276" w:lineRule="auto" w:before="119"/>
        <w:ind w:left="282" w:right="1455" w:firstLine="1132"/>
        <w:jc w:val="both"/>
      </w:pPr>
      <w:r>
        <w:rPr/>
        <w:t>O pagamento anual do serviço de subscrição de e-mails (itens 1 e 2) se dá</w:t>
      </w:r>
      <w:r>
        <w:rPr>
          <w:spacing w:val="1"/>
        </w:rPr>
        <w:t> </w:t>
      </w:r>
      <w:r>
        <w:rPr/>
        <w:t>em</w:t>
      </w:r>
      <w:r>
        <w:rPr>
          <w:spacing w:val="-6"/>
        </w:rPr>
        <w:t> </w:t>
      </w:r>
      <w:r>
        <w:rPr/>
        <w:t>face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modalidade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contratação</w:t>
      </w:r>
      <w:r>
        <w:rPr>
          <w:spacing w:val="-5"/>
        </w:rPr>
        <w:t> </w:t>
      </w:r>
      <w:r>
        <w:rPr/>
        <w:t>adotada</w:t>
      </w:r>
      <w:r>
        <w:rPr>
          <w:spacing w:val="-7"/>
        </w:rPr>
        <w:t> </w:t>
      </w:r>
      <w:r>
        <w:rPr/>
        <w:t>pela</w:t>
      </w:r>
      <w:r>
        <w:rPr>
          <w:spacing w:val="-6"/>
        </w:rPr>
        <w:t> </w:t>
      </w:r>
      <w:r>
        <w:rPr/>
        <w:t>própria</w:t>
      </w:r>
      <w:r>
        <w:rPr>
          <w:spacing w:val="-7"/>
        </w:rPr>
        <w:t> </w:t>
      </w:r>
      <w:r>
        <w:rPr/>
        <w:t>Microsoft,</w:t>
      </w:r>
      <w:r>
        <w:rPr>
          <w:spacing w:val="-7"/>
        </w:rPr>
        <w:t> </w:t>
      </w:r>
      <w:r>
        <w:rPr/>
        <w:t>qual</w:t>
      </w:r>
      <w:r>
        <w:rPr>
          <w:spacing w:val="-6"/>
        </w:rPr>
        <w:t> </w:t>
      </w:r>
      <w:r>
        <w:rPr/>
        <w:t>sejam</w:t>
      </w:r>
      <w:r>
        <w:rPr>
          <w:spacing w:val="-7"/>
        </w:rPr>
        <w:t> </w:t>
      </w:r>
      <w:r>
        <w:rPr/>
        <w:t>CSP,</w:t>
      </w:r>
      <w:r>
        <w:rPr>
          <w:spacing w:val="-52"/>
        </w:rPr>
        <w:t> </w:t>
      </w:r>
      <w:r>
        <w:rPr/>
        <w:t>com</w:t>
      </w:r>
      <w:r>
        <w:rPr>
          <w:spacing w:val="-6"/>
        </w:rPr>
        <w:t> </w:t>
      </w:r>
      <w:r>
        <w:rPr/>
        <w:t>pagamento</w:t>
      </w:r>
      <w:r>
        <w:rPr>
          <w:spacing w:val="-5"/>
        </w:rPr>
        <w:t> </w:t>
      </w:r>
      <w:r>
        <w:rPr/>
        <w:t>mensal,</w:t>
      </w:r>
      <w:r>
        <w:rPr>
          <w:spacing w:val="-9"/>
        </w:rPr>
        <w:t> </w:t>
      </w:r>
      <w:r>
        <w:rPr/>
        <w:t>e</w:t>
      </w:r>
      <w:r>
        <w:rPr>
          <w:spacing w:val="-5"/>
        </w:rPr>
        <w:t> </w:t>
      </w:r>
      <w:r>
        <w:rPr/>
        <w:t>EA</w:t>
      </w:r>
      <w:r>
        <w:rPr>
          <w:spacing w:val="-6"/>
        </w:rPr>
        <w:t> </w:t>
      </w:r>
      <w:r>
        <w:rPr/>
        <w:t>ou</w:t>
      </w:r>
      <w:r>
        <w:rPr>
          <w:spacing w:val="-4"/>
        </w:rPr>
        <w:t> </w:t>
      </w:r>
      <w:r>
        <w:rPr/>
        <w:t>EAS,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pagamento</w:t>
      </w:r>
      <w:r>
        <w:rPr>
          <w:spacing w:val="-7"/>
        </w:rPr>
        <w:t> </w:t>
      </w:r>
      <w:r>
        <w:rPr/>
        <w:t>anual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maior</w:t>
      </w:r>
      <w:r>
        <w:rPr>
          <w:spacing w:val="-8"/>
        </w:rPr>
        <w:t> </w:t>
      </w:r>
      <w:r>
        <w:rPr/>
        <w:t>desconto.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todo</w:t>
      </w:r>
      <w:r>
        <w:rPr>
          <w:spacing w:val="-52"/>
        </w:rPr>
        <w:t> </w:t>
      </w:r>
      <w:r>
        <w:rPr/>
        <w:t>modo, este Poder Judiciário não fará desembolso integral de uma única vez para o</w:t>
      </w:r>
      <w:r>
        <w:rPr>
          <w:spacing w:val="1"/>
        </w:rPr>
        <w:t> </w:t>
      </w:r>
      <w:r>
        <w:rPr/>
        <w:t>contrato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24</w:t>
      </w:r>
      <w:r>
        <w:rPr>
          <w:spacing w:val="-1"/>
        </w:rPr>
        <w:t> </w:t>
      </w:r>
      <w:r>
        <w:rPr/>
        <w:t>meses,</w:t>
      </w:r>
      <w:r>
        <w:rPr>
          <w:spacing w:val="-1"/>
        </w:rPr>
        <w:t> </w:t>
      </w:r>
      <w:r>
        <w:rPr/>
        <w:t>mas sim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duas parcelas.</w:t>
      </w:r>
    </w:p>
    <w:p>
      <w:pPr>
        <w:pStyle w:val="BodyText"/>
        <w:spacing w:line="276" w:lineRule="auto" w:before="121"/>
        <w:ind w:left="282" w:right="1458" w:firstLine="1132"/>
        <w:jc w:val="both"/>
      </w:pPr>
      <w:r>
        <w:rPr/>
        <w:t>Para os demais serviços computacionais em nuvem pública, quais sejam</w:t>
      </w:r>
      <w:r>
        <w:rPr>
          <w:spacing w:val="1"/>
        </w:rPr>
        <w:t> </w:t>
      </w:r>
      <w:r>
        <w:rPr/>
        <w:t>ambientes de desenvolvimento, teste e homologação, não será realizado análise de</w:t>
      </w:r>
      <w:r>
        <w:rPr>
          <w:spacing w:val="1"/>
        </w:rPr>
        <w:t> </w:t>
      </w:r>
      <w:r>
        <w:rPr/>
        <w:t>custos, visto a impossibilidade de contratação, conforme justificativa apresentada no</w:t>
      </w:r>
      <w:r>
        <w:rPr>
          <w:spacing w:val="1"/>
        </w:rPr>
        <w:t> </w:t>
      </w:r>
      <w:r>
        <w:rPr/>
        <w:t>item</w:t>
      </w:r>
      <w:r>
        <w:rPr>
          <w:spacing w:val="-2"/>
        </w:rPr>
        <w:t> </w:t>
      </w:r>
      <w:r>
        <w:rPr/>
        <w:t>1.12</w:t>
      </w:r>
      <w:r>
        <w:rPr>
          <w:spacing w:val="-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-1"/>
        </w:rPr>
        <w:t> </w:t>
      </w:r>
      <w:r>
        <w:rPr/>
        <w:t>Preliminar.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"/>
        <w:gridCol w:w="4201"/>
        <w:gridCol w:w="888"/>
        <w:gridCol w:w="708"/>
        <w:gridCol w:w="1133"/>
        <w:gridCol w:w="1019"/>
      </w:tblGrid>
      <w:tr>
        <w:trPr>
          <w:trHeight w:val="537" w:hRule="atLeast"/>
        </w:trPr>
        <w:tc>
          <w:tcPr>
            <w:tcW w:w="612" w:type="dxa"/>
            <w:tcBorders>
              <w:left w:val="nil"/>
            </w:tcBorders>
            <w:shd w:val="clear" w:color="auto" w:fill="9BC2E6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86" w:right="5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4201" w:type="dxa"/>
            <w:shd w:val="clear" w:color="auto" w:fill="9BC2E6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1634" w:right="16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Descrição</w:t>
            </w:r>
          </w:p>
        </w:tc>
        <w:tc>
          <w:tcPr>
            <w:tcW w:w="888" w:type="dxa"/>
            <w:shd w:val="clear" w:color="auto" w:fill="9BC2E6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87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Tipo</w:t>
            </w:r>
          </w:p>
        </w:tc>
        <w:tc>
          <w:tcPr>
            <w:tcW w:w="708" w:type="dxa"/>
            <w:shd w:val="clear" w:color="auto" w:fill="9BC2E6"/>
          </w:tcPr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line="252" w:lineRule="exact"/>
              <w:ind w:left="96" w:right="1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Qtde</w:t>
            </w:r>
          </w:p>
        </w:tc>
        <w:tc>
          <w:tcPr>
            <w:tcW w:w="1133" w:type="dxa"/>
            <w:shd w:val="clear" w:color="auto" w:fill="9BC2E6"/>
          </w:tcPr>
          <w:p>
            <w:pPr>
              <w:pStyle w:val="TableParagraph"/>
              <w:spacing w:line="265" w:lineRule="exact"/>
              <w:ind w:left="164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</w:p>
          <w:p>
            <w:pPr>
              <w:pStyle w:val="TableParagraph"/>
              <w:spacing w:line="252" w:lineRule="exact"/>
              <w:ind w:left="165" w:right="16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</w:tc>
        <w:tc>
          <w:tcPr>
            <w:tcW w:w="1019" w:type="dxa"/>
            <w:tcBorders>
              <w:right w:val="nil"/>
            </w:tcBorders>
            <w:shd w:val="clear" w:color="auto" w:fill="9BC2E6"/>
          </w:tcPr>
          <w:p>
            <w:pPr>
              <w:pStyle w:val="TableParagraph"/>
              <w:spacing w:line="265" w:lineRule="exact"/>
              <w:ind w:left="244"/>
              <w:rPr>
                <w:b/>
                <w:sz w:val="22"/>
              </w:rPr>
            </w:pPr>
            <w:r>
              <w:rPr>
                <w:b/>
                <w:sz w:val="22"/>
              </w:rPr>
              <w:t>Valor</w:t>
            </w:r>
          </w:p>
          <w:p>
            <w:pPr>
              <w:pStyle w:val="TableParagraph"/>
              <w:spacing w:line="252" w:lineRule="exact"/>
              <w:ind w:left="256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690" w:hRule="atLeast"/>
        </w:trPr>
        <w:tc>
          <w:tcPr>
            <w:tcW w:w="612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sz w:val="17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201" w:type="dxa"/>
          </w:tcPr>
          <w:p>
            <w:pPr>
              <w:pStyle w:val="TableParagraph"/>
              <w:spacing w:before="52"/>
              <w:ind w:left="62" w:right="297"/>
              <w:rPr>
                <w:sz w:val="24"/>
              </w:rPr>
            </w:pPr>
            <w:r>
              <w:rPr>
                <w:sz w:val="24"/>
              </w:rPr>
              <w:t>Serviços de E-mail em Nuvem Pública –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GB</w:t>
            </w:r>
          </w:p>
        </w:tc>
        <w:tc>
          <w:tcPr>
            <w:tcW w:w="888" w:type="dxa"/>
          </w:tcPr>
          <w:p>
            <w:pPr>
              <w:pStyle w:val="TableParagraph"/>
              <w:spacing w:before="73"/>
              <w:ind w:left="251" w:right="81" w:hanging="156"/>
              <w:rPr>
                <w:b/>
                <w:sz w:val="22"/>
              </w:rPr>
            </w:pPr>
            <w:r>
              <w:rPr>
                <w:b/>
                <w:sz w:val="22"/>
              </w:rPr>
              <w:t>Conta /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Ano</w:t>
            </w:r>
          </w:p>
        </w:tc>
        <w:tc>
          <w:tcPr>
            <w:tcW w:w="708" w:type="dxa"/>
          </w:tcPr>
          <w:p>
            <w:pPr>
              <w:pStyle w:val="TableParagraph"/>
              <w:ind w:left="0"/>
              <w:rPr>
                <w:sz w:val="17"/>
              </w:rPr>
            </w:pPr>
          </w:p>
          <w:p>
            <w:pPr>
              <w:pStyle w:val="TableParagraph"/>
              <w:ind w:left="97" w:right="100"/>
              <w:jc w:val="center"/>
              <w:rPr>
                <w:sz w:val="22"/>
              </w:rPr>
            </w:pPr>
            <w:r>
              <w:rPr>
                <w:sz w:val="22"/>
              </w:rPr>
              <w:t>1750</w:t>
            </w:r>
          </w:p>
        </w:tc>
        <w:tc>
          <w:tcPr>
            <w:tcW w:w="113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019" w:type="dxa"/>
            <w:tcBorders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61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201" w:type="dxa"/>
          </w:tcPr>
          <w:p>
            <w:pPr>
              <w:pStyle w:val="TableParagraph"/>
              <w:spacing w:before="52"/>
              <w:ind w:left="62" w:right="121"/>
              <w:rPr>
                <w:sz w:val="24"/>
              </w:rPr>
            </w:pPr>
            <w:r>
              <w:rPr>
                <w:sz w:val="24"/>
              </w:rPr>
              <w:t>Serviços de E-mail em Nuvem Pública – 2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GB</w:t>
            </w:r>
          </w:p>
        </w:tc>
        <w:tc>
          <w:tcPr>
            <w:tcW w:w="888" w:type="dxa"/>
          </w:tcPr>
          <w:p>
            <w:pPr>
              <w:pStyle w:val="TableParagraph"/>
              <w:spacing w:before="74"/>
              <w:ind w:left="251" w:right="81" w:hanging="156"/>
              <w:rPr>
                <w:b/>
                <w:sz w:val="22"/>
              </w:rPr>
            </w:pPr>
            <w:r>
              <w:rPr>
                <w:b/>
                <w:sz w:val="22"/>
              </w:rPr>
              <w:t>Conta /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Ano</w:t>
            </w:r>
          </w:p>
        </w:tc>
        <w:tc>
          <w:tcPr>
            <w:tcW w:w="708" w:type="dxa"/>
          </w:tcPr>
          <w:p>
            <w:pPr>
              <w:pStyle w:val="TableParagraph"/>
              <w:spacing w:before="1"/>
              <w:ind w:left="0"/>
              <w:rPr>
                <w:sz w:val="17"/>
              </w:rPr>
            </w:pPr>
          </w:p>
          <w:p>
            <w:pPr>
              <w:pStyle w:val="TableParagraph"/>
              <w:ind w:left="97" w:right="100"/>
              <w:jc w:val="center"/>
              <w:rPr>
                <w:sz w:val="22"/>
              </w:rPr>
            </w:pPr>
            <w:r>
              <w:rPr>
                <w:sz w:val="22"/>
              </w:rPr>
              <w:t>3750</w:t>
            </w:r>
          </w:p>
        </w:tc>
        <w:tc>
          <w:tcPr>
            <w:tcW w:w="113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019" w:type="dxa"/>
            <w:tcBorders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07" w:hRule="atLeast"/>
        </w:trPr>
        <w:tc>
          <w:tcPr>
            <w:tcW w:w="612" w:type="dxa"/>
            <w:tcBorders>
              <w:left w:val="nil"/>
            </w:tcBorders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3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201" w:type="dxa"/>
          </w:tcPr>
          <w:p>
            <w:pPr>
              <w:pStyle w:val="TableParagraph"/>
              <w:spacing w:before="59"/>
              <w:ind w:left="62" w:right="213"/>
              <w:rPr>
                <w:sz w:val="24"/>
              </w:rPr>
            </w:pPr>
            <w:r>
              <w:rPr>
                <w:sz w:val="24"/>
              </w:rPr>
              <w:t>Migração de Dados conforme requisitos</w:t>
            </w:r>
            <w:r>
              <w:rPr>
                <w:spacing w:val="-52"/>
                <w:sz w:val="24"/>
              </w:rPr>
              <w:t> </w:t>
            </w:r>
            <w:r>
              <w:rPr>
                <w:sz w:val="24"/>
              </w:rPr>
              <w:t>técnicos</w:t>
            </w:r>
          </w:p>
        </w:tc>
        <w:tc>
          <w:tcPr>
            <w:tcW w:w="888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87" w:right="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Serviço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0" w:righ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1019" w:type="dxa"/>
            <w:tcBorders>
              <w:righ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17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6704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7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7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47" w:after="0"/>
        <w:ind w:left="860" w:right="0" w:hanging="579"/>
        <w:jc w:val="both"/>
        <w:rPr>
          <w:color w:val="4F81BC"/>
        </w:rPr>
      </w:pPr>
      <w:bookmarkStart w:name="_bookmark16" w:id="33"/>
      <w:bookmarkEnd w:id="33"/>
      <w:r>
        <w:rPr>
          <w:b w:val="0"/>
        </w:rPr>
      </w:r>
      <w:bookmarkStart w:name="_bookmark16" w:id="34"/>
      <w:bookmarkEnd w:id="34"/>
      <w:r>
        <w:rPr>
          <w:color w:val="4F81BC"/>
        </w:rPr>
        <w:t>Escolha</w:t>
      </w:r>
      <w:r>
        <w:rPr>
          <w:color w:val="4F81BC"/>
          <w:spacing w:val="-3"/>
        </w:rPr>
        <w:t> </w:t>
      </w:r>
      <w:r>
        <w:rPr>
          <w:color w:val="4F81BC"/>
        </w:rPr>
        <w:t>e</w:t>
      </w:r>
      <w:r>
        <w:rPr>
          <w:color w:val="4F81BC"/>
          <w:spacing w:val="-5"/>
        </w:rPr>
        <w:t> </w:t>
      </w:r>
      <w:r>
        <w:rPr>
          <w:color w:val="4F81BC"/>
        </w:rPr>
        <w:t>Justificativa</w:t>
      </w:r>
      <w:r>
        <w:rPr>
          <w:color w:val="4F81BC"/>
          <w:spacing w:val="-2"/>
        </w:rPr>
        <w:t> </w:t>
      </w:r>
      <w:r>
        <w:rPr>
          <w:color w:val="4F81BC"/>
        </w:rPr>
        <w:t>da</w:t>
      </w:r>
      <w:r>
        <w:rPr>
          <w:color w:val="4F81BC"/>
          <w:spacing w:val="-4"/>
        </w:rPr>
        <w:t> </w:t>
      </w:r>
      <w:r>
        <w:rPr>
          <w:color w:val="4F81BC"/>
        </w:rPr>
        <w:t>Solução</w:t>
      </w:r>
      <w:r>
        <w:rPr>
          <w:color w:val="4F81BC"/>
          <w:spacing w:val="-2"/>
        </w:rPr>
        <w:t> </w:t>
      </w:r>
      <w:r>
        <w:rPr>
          <w:color w:val="4F81BC"/>
        </w:rPr>
        <w:t>(Art.</w:t>
      </w:r>
      <w:r>
        <w:rPr>
          <w:color w:val="4F81BC"/>
          <w:spacing w:val="-2"/>
        </w:rPr>
        <w:t> </w:t>
      </w:r>
      <w:r>
        <w:rPr>
          <w:color w:val="4F81BC"/>
        </w:rPr>
        <w:t>14,</w:t>
      </w:r>
      <w:r>
        <w:rPr>
          <w:color w:val="4F81BC"/>
          <w:spacing w:val="-3"/>
        </w:rPr>
        <w:t> </w:t>
      </w:r>
      <w:r>
        <w:rPr>
          <w:color w:val="4F81BC"/>
        </w:rPr>
        <w:t>IV)</w:t>
      </w:r>
    </w:p>
    <w:p>
      <w:pPr>
        <w:pStyle w:val="BodyText"/>
        <w:spacing w:line="276" w:lineRule="auto" w:before="168"/>
        <w:ind w:left="282" w:right="1457" w:firstLine="1132"/>
        <w:jc w:val="both"/>
      </w:pPr>
      <w:r>
        <w:rPr/>
        <w:t>Antes de abordar a escolha da solução tomada pela equipe técnica desta</w:t>
      </w:r>
      <w:r>
        <w:rPr>
          <w:spacing w:val="1"/>
        </w:rPr>
        <w:t> </w:t>
      </w:r>
      <w:r>
        <w:rPr/>
        <w:t>Coordenadoria de Tecnologia da Informação, é primordial destacar a justificativa de se</w:t>
      </w:r>
      <w:r>
        <w:rPr>
          <w:spacing w:val="1"/>
        </w:rPr>
        <w:t> </w:t>
      </w:r>
      <w:r>
        <w:rPr/>
        <w:t>adotar, neste momento,</w:t>
      </w:r>
      <w:r>
        <w:rPr>
          <w:spacing w:val="1"/>
        </w:rPr>
        <w:t> </w:t>
      </w:r>
      <w:r>
        <w:rPr/>
        <w:t>o projeto de contratação</w:t>
      </w:r>
      <w:r>
        <w:rPr>
          <w:spacing w:val="1"/>
        </w:rPr>
        <w:t> </w:t>
      </w:r>
      <w:r>
        <w:rPr/>
        <w:t>de serviços</w:t>
      </w:r>
      <w:r>
        <w:rPr>
          <w:spacing w:val="1"/>
        </w:rPr>
        <w:t> </w:t>
      </w:r>
      <w:r>
        <w:rPr/>
        <w:t>computacionais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nuvem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spacing w:line="276" w:lineRule="auto" w:before="121"/>
        <w:ind w:left="282" w:right="1457" w:firstLine="1132"/>
        <w:jc w:val="both"/>
      </w:pPr>
      <w:r>
        <w:rPr/>
        <w:t>Conforme</w:t>
      </w:r>
      <w:r>
        <w:rPr>
          <w:spacing w:val="1"/>
        </w:rPr>
        <w:t> </w:t>
      </w:r>
      <w:r>
        <w:rPr/>
        <w:t>relato</w:t>
      </w:r>
      <w:r>
        <w:rPr>
          <w:spacing w:val="1"/>
        </w:rPr>
        <w:t> </w:t>
      </w:r>
      <w:r>
        <w:rPr/>
        <w:t>inicial</w:t>
      </w:r>
      <w:r>
        <w:rPr>
          <w:spacing w:val="1"/>
        </w:rPr>
        <w:t> </w:t>
      </w:r>
      <w:r>
        <w:rPr/>
        <w:t>elaborado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Oficialização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Demanda, complementado com toda a contextualização deste Estudo Preliminar, a</w:t>
      </w:r>
      <w:r>
        <w:rPr>
          <w:spacing w:val="1"/>
        </w:rPr>
        <w:t> </w:t>
      </w:r>
      <w:r>
        <w:rPr/>
        <w:t>principal motivação deste projeto (assim como na grande maioria dos projetos do país</w:t>
      </w:r>
      <w:r>
        <w:rPr>
          <w:spacing w:val="1"/>
        </w:rPr>
        <w:t> </w:t>
      </w:r>
      <w:r>
        <w:rPr/>
        <w:t>de serviço em nuvem pública) está diretamente relacionada à otimização dos custos</w:t>
      </w:r>
      <w:r>
        <w:rPr>
          <w:spacing w:val="1"/>
        </w:rPr>
        <w:t> </w:t>
      </w:r>
      <w:r>
        <w:rPr/>
        <w:t>deste</w:t>
      </w:r>
      <w:r>
        <w:rPr>
          <w:spacing w:val="-2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Judiciário.</w:t>
      </w:r>
    </w:p>
    <w:p>
      <w:pPr>
        <w:pStyle w:val="BodyText"/>
        <w:spacing w:line="276" w:lineRule="auto" w:before="118"/>
        <w:ind w:left="282" w:right="1462" w:firstLine="1132"/>
        <w:jc w:val="both"/>
      </w:pPr>
      <w:r>
        <w:rPr/>
        <w:t>Este</w:t>
      </w:r>
      <w:r>
        <w:rPr>
          <w:spacing w:val="-10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inicia</w:t>
      </w:r>
      <w:r>
        <w:rPr>
          <w:spacing w:val="-9"/>
        </w:rPr>
        <w:t> </w:t>
      </w:r>
      <w:r>
        <w:rPr/>
        <w:t>com</w:t>
      </w:r>
      <w:r>
        <w:rPr>
          <w:spacing w:val="-7"/>
        </w:rPr>
        <w:t> </w:t>
      </w:r>
      <w:r>
        <w:rPr/>
        <w:t>uma</w:t>
      </w:r>
      <w:r>
        <w:rPr>
          <w:spacing w:val="-9"/>
        </w:rPr>
        <w:t> </w:t>
      </w:r>
      <w:r>
        <w:rPr/>
        <w:t>mudança</w:t>
      </w:r>
      <w:r>
        <w:rPr>
          <w:spacing w:val="-10"/>
        </w:rPr>
        <w:t> </w:t>
      </w:r>
      <w:r>
        <w:rPr/>
        <w:t>no</w:t>
      </w:r>
      <w:r>
        <w:rPr>
          <w:spacing w:val="-6"/>
        </w:rPr>
        <w:t> </w:t>
      </w:r>
      <w:r>
        <w:rPr/>
        <w:t>modelo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sustentação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TIC,</w:t>
      </w:r>
      <w:r>
        <w:rPr>
          <w:spacing w:val="-52"/>
        </w:rPr>
        <w:t> </w:t>
      </w:r>
      <w:r>
        <w:rPr/>
        <w:t>na qual o PJMT passa a priorizar a contratação de serviços, e não mais da aquisição de</w:t>
      </w:r>
      <w:r>
        <w:rPr>
          <w:spacing w:val="1"/>
        </w:rPr>
        <w:t> </w:t>
      </w:r>
      <w:r>
        <w:rPr/>
        <w:t>equipamentos que demandam altos investimentos para compra e suporte que, ao fim</w:t>
      </w:r>
      <w:r>
        <w:rPr>
          <w:spacing w:val="1"/>
        </w:rPr>
        <w:t> </w:t>
      </w:r>
      <w:r>
        <w:rPr/>
        <w:t>de sua vida</w:t>
      </w:r>
      <w:r>
        <w:rPr>
          <w:spacing w:val="-2"/>
        </w:rPr>
        <w:t> </w:t>
      </w:r>
      <w:r>
        <w:rPr/>
        <w:t>útil, se</w:t>
      </w:r>
      <w:r>
        <w:rPr>
          <w:spacing w:val="-2"/>
        </w:rPr>
        <w:t> </w:t>
      </w:r>
      <w:r>
        <w:rPr/>
        <w:t>tornam obsoletos.</w:t>
      </w:r>
    </w:p>
    <w:p>
      <w:pPr>
        <w:pStyle w:val="BodyText"/>
        <w:spacing w:line="276" w:lineRule="auto" w:before="121"/>
        <w:ind w:left="282" w:right="1458" w:firstLine="1132"/>
        <w:jc w:val="both"/>
        <w:rPr>
          <w:i/>
        </w:rPr>
      </w:pP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5"/>
        </w:rPr>
        <w:t> </w:t>
      </w:r>
      <w:r>
        <w:rPr/>
        <w:t>busca,</w:t>
      </w:r>
      <w:r>
        <w:rPr>
          <w:spacing w:val="-6"/>
        </w:rPr>
        <w:t> </w:t>
      </w:r>
      <w:r>
        <w:rPr/>
        <w:t>de fato,</w:t>
      </w:r>
      <w:r>
        <w:rPr>
          <w:spacing w:val="-5"/>
        </w:rPr>
        <w:t> </w:t>
      </w:r>
      <w:r>
        <w:rPr/>
        <w:t>com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migração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serviços</w:t>
      </w:r>
      <w:r>
        <w:rPr>
          <w:spacing w:val="-3"/>
        </w:rPr>
        <w:t> </w:t>
      </w:r>
      <w:r>
        <w:rPr/>
        <w:t>para</w:t>
      </w:r>
      <w:r>
        <w:rPr>
          <w:spacing w:val="-6"/>
        </w:rPr>
        <w:t> </w:t>
      </w:r>
      <w:r>
        <w:rPr/>
        <w:t>nuvem</w:t>
      </w:r>
      <w:r>
        <w:rPr>
          <w:spacing w:val="-5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é</w:t>
      </w:r>
      <w:r>
        <w:rPr>
          <w:spacing w:val="-5"/>
        </w:rPr>
        <w:t> </w:t>
      </w:r>
      <w:r>
        <w:rPr/>
        <w:t>a</w:t>
      </w:r>
      <w:r>
        <w:rPr>
          <w:spacing w:val="-52"/>
        </w:rPr>
        <w:t> </w:t>
      </w:r>
      <w:r>
        <w:rPr/>
        <w:t>redução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investimento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infraestrutura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TIC</w:t>
      </w:r>
      <w:r>
        <w:rPr>
          <w:spacing w:val="1"/>
        </w:rPr>
        <w:t> </w:t>
      </w:r>
      <w:r>
        <w:rPr/>
        <w:t>própria,</w:t>
      </w:r>
      <w:r>
        <w:rPr>
          <w:spacing w:val="1"/>
        </w:rPr>
        <w:t> </w:t>
      </w:r>
      <w:r>
        <w:rPr/>
        <w:t>passando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otimizar</w:t>
      </w:r>
      <w:r>
        <w:rPr>
          <w:spacing w:val="1"/>
        </w:rPr>
        <w:t> </w:t>
      </w:r>
      <w:r>
        <w:rPr/>
        <w:t>a</w:t>
      </w:r>
      <w:r>
        <w:rPr>
          <w:spacing w:val="-52"/>
        </w:rPr>
        <w:t> </w:t>
      </w:r>
      <w:r>
        <w:rPr/>
        <w:t>utilização de recursos financeiros com base no surgimento das demandas, através do</w:t>
      </w:r>
      <w:r>
        <w:rPr>
          <w:spacing w:val="1"/>
        </w:rPr>
        <w:t> </w:t>
      </w:r>
      <w:r>
        <w:rPr/>
        <w:t>crescimento</w:t>
      </w:r>
      <w:r>
        <w:rPr>
          <w:spacing w:val="-3"/>
        </w:rPr>
        <w:t> </w:t>
      </w:r>
      <w:r>
        <w:rPr/>
        <w:t>gradativo</w:t>
      </w:r>
      <w:r>
        <w:rPr>
          <w:spacing w:val="-1"/>
        </w:rPr>
        <w:t> </w:t>
      </w:r>
      <w:r>
        <w:rPr/>
        <w:t>do ambiente</w:t>
      </w:r>
      <w:r>
        <w:rPr>
          <w:spacing w:val="1"/>
        </w:rPr>
        <w:t> </w:t>
      </w:r>
      <w:r>
        <w:rPr/>
        <w:t>computacional</w:t>
      </w:r>
      <w:r>
        <w:rPr>
          <w:spacing w:val="-1"/>
        </w:rPr>
        <w:t> </w:t>
      </w:r>
      <w:r>
        <w:rPr/>
        <w:t>alocado</w:t>
      </w:r>
      <w:r>
        <w:rPr>
          <w:spacing w:val="-2"/>
        </w:rPr>
        <w:t> </w:t>
      </w:r>
      <w:r>
        <w:rPr/>
        <w:t>em </w:t>
      </w:r>
      <w:r>
        <w:rPr>
          <w:i/>
        </w:rPr>
        <w:t>cloud.</w:t>
      </w:r>
    </w:p>
    <w:p>
      <w:pPr>
        <w:pStyle w:val="BodyText"/>
        <w:spacing w:line="276" w:lineRule="auto" w:before="121"/>
        <w:ind w:left="282" w:right="1455" w:firstLine="1132"/>
        <w:jc w:val="both"/>
      </w:pPr>
      <w:r>
        <w:rPr/>
        <w:t>Outro fator que foi considerado para o início desse processo é o fim da</w:t>
      </w:r>
      <w:r>
        <w:rPr>
          <w:spacing w:val="1"/>
        </w:rPr>
        <w:t> </w:t>
      </w:r>
      <w:r>
        <w:rPr/>
        <w:t>vigência do Contrato 112/2018-TJ, que suporta os servidores Blades instalados nos</w:t>
      </w:r>
      <w:r>
        <w:rPr>
          <w:spacing w:val="1"/>
        </w:rPr>
        <w:t> </w:t>
      </w:r>
      <w:r>
        <w:rPr/>
        <w:t>Datacenters. Já é de conhecimento público que ao fim deste contrato,</w:t>
      </w:r>
      <w:r>
        <w:rPr>
          <w:spacing w:val="1"/>
        </w:rPr>
        <w:t> </w:t>
      </w:r>
      <w:r>
        <w:rPr/>
        <w:t>24 lâminas</w:t>
      </w:r>
      <w:r>
        <w:rPr>
          <w:spacing w:val="1"/>
        </w:rPr>
        <w:t> </w:t>
      </w:r>
      <w:r>
        <w:rPr/>
        <w:t>entrarão em fim de vida útil, não podendo mais ser utilizadas com suporte técnico do</w:t>
      </w:r>
      <w:r>
        <w:rPr>
          <w:spacing w:val="1"/>
        </w:rPr>
        <w:t> </w:t>
      </w:r>
      <w:r>
        <w:rPr/>
        <w:t>fabricante. Deste modo, será necessária nova aquisição de equipamentos para suprir a</w:t>
      </w:r>
      <w:r>
        <w:rPr>
          <w:spacing w:val="1"/>
        </w:rPr>
        <w:t> </w:t>
      </w:r>
      <w:r>
        <w:rPr/>
        <w:t>demanda já atendida atualmente, além de novas demandas que venham a surgir nos</w:t>
      </w:r>
      <w:r>
        <w:rPr>
          <w:spacing w:val="1"/>
        </w:rPr>
        <w:t> </w:t>
      </w:r>
      <w:r>
        <w:rPr/>
        <w:t>próximos</w:t>
      </w:r>
      <w:r>
        <w:rPr>
          <w:spacing w:val="-1"/>
        </w:rPr>
        <w:t> </w:t>
      </w:r>
      <w:r>
        <w:rPr/>
        <w:t>anos.</w:t>
      </w:r>
    </w:p>
    <w:p>
      <w:pPr>
        <w:pStyle w:val="BodyText"/>
        <w:spacing w:line="276" w:lineRule="auto" w:before="119"/>
        <w:ind w:left="282" w:right="1461" w:firstLine="1132"/>
        <w:jc w:val="both"/>
      </w:pPr>
      <w:r>
        <w:rPr/>
        <w:t>Com a maturação que se pretende obter nesta contratação em estudo,</w:t>
      </w:r>
      <w:r>
        <w:rPr>
          <w:spacing w:val="1"/>
        </w:rPr>
        <w:t> </w:t>
      </w:r>
      <w:r>
        <w:rPr/>
        <w:t>poderá ser possível reduzir a quantidade de recursos técnicos a serem adquiridos, uma</w:t>
      </w:r>
      <w:r>
        <w:rPr>
          <w:spacing w:val="-52"/>
        </w:rPr>
        <w:t> </w:t>
      </w:r>
      <w:r>
        <w:rPr/>
        <w:t>vez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parte</w:t>
      </w:r>
      <w:r>
        <w:rPr>
          <w:spacing w:val="-7"/>
        </w:rPr>
        <w:t> </w:t>
      </w:r>
      <w:r>
        <w:rPr/>
        <w:t>da</w:t>
      </w:r>
      <w:r>
        <w:rPr>
          <w:spacing w:val="-6"/>
        </w:rPr>
        <w:t> </w:t>
      </w:r>
      <w:r>
        <w:rPr/>
        <w:t>demanda</w:t>
      </w:r>
      <w:r>
        <w:rPr>
          <w:spacing w:val="-7"/>
        </w:rPr>
        <w:t> </w:t>
      </w:r>
      <w:r>
        <w:rPr/>
        <w:t>computacional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PJMT</w:t>
      </w:r>
      <w:r>
        <w:rPr>
          <w:spacing w:val="-7"/>
        </w:rPr>
        <w:t> </w:t>
      </w:r>
      <w:r>
        <w:rPr/>
        <w:t>poderá</w:t>
      </w:r>
      <w:r>
        <w:rPr>
          <w:spacing w:val="-6"/>
        </w:rPr>
        <w:t> </w:t>
      </w:r>
      <w:r>
        <w:rPr/>
        <w:t>estar</w:t>
      </w:r>
      <w:r>
        <w:rPr>
          <w:spacing w:val="-9"/>
        </w:rPr>
        <w:t> </w:t>
      </w:r>
      <w:r>
        <w:rPr/>
        <w:t>hospedada</w:t>
      </w:r>
      <w:r>
        <w:rPr>
          <w:spacing w:val="-6"/>
        </w:rPr>
        <w:t> </w:t>
      </w:r>
      <w:r>
        <w:rPr/>
        <w:t>em</w:t>
      </w:r>
      <w:r>
        <w:rPr>
          <w:spacing w:val="-9"/>
        </w:rPr>
        <w:t> </w:t>
      </w:r>
      <w:r>
        <w:rPr/>
        <w:t>nuvem,</w:t>
      </w:r>
      <w:r>
        <w:rPr>
          <w:spacing w:val="-51"/>
        </w:rPr>
        <w:t> </w:t>
      </w:r>
      <w:r>
        <w:rPr/>
        <w:t>caso</w:t>
      </w:r>
      <w:r>
        <w:rPr>
          <w:spacing w:val="-1"/>
        </w:rPr>
        <w:t> </w:t>
      </w:r>
      <w:r>
        <w:rPr/>
        <w:t>se comprove,</w:t>
      </w:r>
      <w:r>
        <w:rPr>
          <w:spacing w:val="-4"/>
        </w:rPr>
        <w:t> </w:t>
      </w:r>
      <w:r>
        <w:rPr/>
        <w:t>então</w:t>
      </w:r>
      <w:r>
        <w:rPr>
          <w:spacing w:val="-2"/>
        </w:rPr>
        <w:t> </w:t>
      </w:r>
      <w:r>
        <w:rPr/>
        <w:t>e naquele</w:t>
      </w:r>
      <w:r>
        <w:rPr>
          <w:spacing w:val="-3"/>
        </w:rPr>
        <w:t> </w:t>
      </w:r>
      <w:r>
        <w:rPr/>
        <w:t>momento</w:t>
      </w:r>
      <w:r>
        <w:rPr>
          <w:spacing w:val="-3"/>
        </w:rPr>
        <w:t> </w:t>
      </w:r>
      <w:r>
        <w:rPr/>
        <w:t>que</w:t>
      </w:r>
      <w:r>
        <w:rPr>
          <w:spacing w:val="-1"/>
        </w:rPr>
        <w:t> </w:t>
      </w:r>
      <w:r>
        <w:rPr/>
        <w:t>advirá,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vantajosidade</w:t>
      </w:r>
      <w:r>
        <w:rPr>
          <w:spacing w:val="-4"/>
        </w:rPr>
        <w:t> </w:t>
      </w:r>
      <w:r>
        <w:rPr/>
        <w:t>estimada.</w:t>
      </w:r>
    </w:p>
    <w:p>
      <w:pPr>
        <w:pStyle w:val="BodyText"/>
        <w:spacing w:line="276" w:lineRule="auto" w:before="121"/>
        <w:ind w:left="282" w:right="1453" w:firstLine="1132"/>
        <w:jc w:val="both"/>
      </w:pPr>
      <w:r>
        <w:rPr/>
        <w:t>Portanto, seguindo a premissa de otimização de custos, em concomitância</w:t>
      </w:r>
      <w:r>
        <w:rPr>
          <w:spacing w:val="1"/>
        </w:rPr>
        <w:t> </w:t>
      </w:r>
      <w:r>
        <w:rPr/>
        <w:t>com as orientações do Ministério da Economia na Instrução Normativa 01/2019, bem</w:t>
      </w:r>
      <w:r>
        <w:rPr>
          <w:spacing w:val="1"/>
        </w:rPr>
        <w:t> </w:t>
      </w:r>
      <w:r>
        <w:rPr/>
        <w:t>como do CNJ no item 43 do pedido de providências 19/2018 TJMT (CIA 0087328-</w:t>
      </w:r>
      <w:r>
        <w:rPr>
          <w:spacing w:val="1"/>
        </w:rPr>
        <w:t> </w:t>
      </w:r>
      <w:r>
        <w:rPr/>
        <w:t>58.2018.8.11.0000),</w:t>
      </w:r>
      <w:r>
        <w:rPr>
          <w:spacing w:val="-4"/>
        </w:rPr>
        <w:t> </w:t>
      </w:r>
      <w:r>
        <w:rPr/>
        <w:t>passe-a</w:t>
      </w:r>
      <w:r>
        <w:rPr>
          <w:spacing w:val="-2"/>
        </w:rPr>
        <w:t> </w:t>
      </w:r>
      <w:r>
        <w:rPr/>
        <w:t>à</w:t>
      </w:r>
      <w:r>
        <w:rPr>
          <w:spacing w:val="-4"/>
        </w:rPr>
        <w:t> </w:t>
      </w:r>
      <w:r>
        <w:rPr/>
        <w:t>explanação</w:t>
      </w:r>
      <w:r>
        <w:rPr>
          <w:spacing w:val="-2"/>
        </w:rPr>
        <w:t> </w:t>
      </w:r>
      <w:r>
        <w:rPr/>
        <w:t>quanto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escolha</w:t>
      </w:r>
      <w:r>
        <w:rPr>
          <w:spacing w:val="-4"/>
        </w:rPr>
        <w:t> </w:t>
      </w:r>
      <w:r>
        <w:rPr/>
        <w:t>e justificativa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solução.</w:t>
      </w:r>
    </w:p>
    <w:p>
      <w:pPr>
        <w:pStyle w:val="BodyText"/>
        <w:spacing w:line="278" w:lineRule="auto" w:before="120"/>
        <w:ind w:left="282" w:right="1458" w:firstLine="1132"/>
        <w:jc w:val="both"/>
      </w:pPr>
      <w:r>
        <w:rPr>
          <w:spacing w:val="-1"/>
        </w:rPr>
        <w:t>Conforme</w:t>
      </w:r>
      <w:r>
        <w:rPr>
          <w:spacing w:val="-11"/>
        </w:rPr>
        <w:t> </w:t>
      </w:r>
      <w:r>
        <w:rPr/>
        <w:t>introdução</w:t>
      </w:r>
      <w:r>
        <w:rPr>
          <w:spacing w:val="-13"/>
        </w:rPr>
        <w:t> </w:t>
      </w:r>
      <w:r>
        <w:rPr/>
        <w:t>feita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item</w:t>
      </w:r>
      <w:r>
        <w:rPr>
          <w:spacing w:val="-10"/>
        </w:rPr>
        <w:t> </w:t>
      </w:r>
      <w:r>
        <w:rPr/>
        <w:t>1.3</w:t>
      </w:r>
      <w:r>
        <w:rPr>
          <w:spacing w:val="-14"/>
        </w:rPr>
        <w:t> </w:t>
      </w:r>
      <w:r>
        <w:rPr/>
        <w:t>deste</w:t>
      </w:r>
      <w:r>
        <w:rPr>
          <w:spacing w:val="-10"/>
        </w:rPr>
        <w:t> </w:t>
      </w:r>
      <w:r>
        <w:rPr/>
        <w:t>Estudo</w:t>
      </w:r>
      <w:r>
        <w:rPr>
          <w:spacing w:val="-11"/>
        </w:rPr>
        <w:t> </w:t>
      </w:r>
      <w:r>
        <w:rPr/>
        <w:t>Preliminar,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tratar</w:t>
      </w:r>
      <w:r>
        <w:rPr>
          <w:spacing w:val="-52"/>
        </w:rPr>
        <w:t> </w:t>
      </w:r>
      <w:r>
        <w:rPr/>
        <w:t>de</w:t>
      </w:r>
      <w:r>
        <w:rPr>
          <w:spacing w:val="72"/>
        </w:rPr>
        <w:t> </w:t>
      </w:r>
      <w:r>
        <w:rPr/>
        <w:t>duas</w:t>
      </w:r>
      <w:r>
        <w:rPr>
          <w:spacing w:val="71"/>
        </w:rPr>
        <w:t> </w:t>
      </w:r>
      <w:r>
        <w:rPr/>
        <w:t>demandas</w:t>
      </w:r>
      <w:r>
        <w:rPr>
          <w:spacing w:val="71"/>
        </w:rPr>
        <w:t> </w:t>
      </w:r>
      <w:r>
        <w:rPr/>
        <w:t>distintas</w:t>
      </w:r>
      <w:r>
        <w:rPr>
          <w:spacing w:val="71"/>
        </w:rPr>
        <w:t> </w:t>
      </w:r>
      <w:r>
        <w:rPr/>
        <w:t>que</w:t>
      </w:r>
      <w:r>
        <w:rPr>
          <w:spacing w:val="74"/>
        </w:rPr>
        <w:t> </w:t>
      </w:r>
      <w:r>
        <w:rPr/>
        <w:t>se</w:t>
      </w:r>
      <w:r>
        <w:rPr>
          <w:spacing w:val="74"/>
        </w:rPr>
        <w:t> </w:t>
      </w:r>
      <w:r>
        <w:rPr/>
        <w:t>convergem</w:t>
      </w:r>
      <w:r>
        <w:rPr>
          <w:spacing w:val="74"/>
        </w:rPr>
        <w:t> </w:t>
      </w:r>
      <w:r>
        <w:rPr/>
        <w:t>para</w:t>
      </w:r>
      <w:r>
        <w:rPr>
          <w:spacing w:val="76"/>
        </w:rPr>
        <w:t> </w:t>
      </w:r>
      <w:r>
        <w:rPr/>
        <w:t>serviços</w:t>
      </w:r>
      <w:r>
        <w:rPr>
          <w:spacing w:val="72"/>
        </w:rPr>
        <w:t> </w:t>
      </w:r>
      <w:r>
        <w:rPr/>
        <w:t>em</w:t>
      </w:r>
      <w:r>
        <w:rPr>
          <w:spacing w:val="72"/>
        </w:rPr>
        <w:t> </w:t>
      </w:r>
      <w:r>
        <w:rPr/>
        <w:t>nuvem,</w:t>
      </w:r>
      <w:r>
        <w:rPr>
          <w:spacing w:val="72"/>
        </w:rPr>
        <w:t> </w:t>
      </w:r>
      <w:r>
        <w:rPr/>
        <w:t>foram</w:t>
      </w:r>
    </w:p>
    <w:p>
      <w:pPr>
        <w:pStyle w:val="BodyText"/>
        <w:spacing w:before="11"/>
        <w:rPr>
          <w:sz w:val="17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18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7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7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897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08"/>
      </w:pPr>
      <w:r>
        <w:rPr/>
        <w:t>considerados</w:t>
      </w:r>
      <w:r>
        <w:rPr>
          <w:spacing w:val="-9"/>
        </w:rPr>
        <w:t> </w:t>
      </w:r>
      <w:r>
        <w:rPr/>
        <w:t>aspectos</w:t>
      </w:r>
      <w:r>
        <w:rPr>
          <w:spacing w:val="-10"/>
        </w:rPr>
        <w:t> </w:t>
      </w:r>
      <w:r>
        <w:rPr/>
        <w:t>distintos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cada</w:t>
      </w:r>
      <w:r>
        <w:rPr>
          <w:spacing w:val="-8"/>
        </w:rPr>
        <w:t> </w:t>
      </w:r>
      <w:r>
        <w:rPr/>
        <w:t>definição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escolha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/>
        <w:t>justificativa,</w:t>
      </w:r>
      <w:r>
        <w:rPr>
          <w:spacing w:val="-8"/>
        </w:rPr>
        <w:t> </w:t>
      </w:r>
      <w:r>
        <w:rPr/>
        <w:t>conforme</w:t>
      </w:r>
      <w:r>
        <w:rPr>
          <w:spacing w:val="-51"/>
        </w:rPr>
        <w:t> </w:t>
      </w:r>
      <w:r>
        <w:rPr/>
        <w:t>a</w:t>
      </w:r>
      <w:r>
        <w:rPr>
          <w:spacing w:val="-1"/>
        </w:rPr>
        <w:t> </w:t>
      </w:r>
      <w:r>
        <w:rPr/>
        <w:t>seguir.</w:t>
      </w:r>
    </w:p>
    <w:p>
      <w:pPr>
        <w:pStyle w:val="ListParagraph"/>
        <w:numPr>
          <w:ilvl w:val="2"/>
          <w:numId w:val="2"/>
        </w:numPr>
        <w:tabs>
          <w:tab w:pos="1002" w:val="left" w:leader="none"/>
        </w:tabs>
        <w:spacing w:line="240" w:lineRule="auto" w:before="200" w:after="0"/>
        <w:ind w:left="1002" w:right="0" w:hanging="720"/>
        <w:jc w:val="left"/>
        <w:rPr>
          <w:rFonts w:ascii="Cambria" w:hAnsi="Cambria"/>
          <w:b/>
          <w:color w:val="4F81BC"/>
          <w:sz w:val="24"/>
        </w:rPr>
      </w:pPr>
      <w:bookmarkStart w:name="_bookmark17" w:id="35"/>
      <w:bookmarkEnd w:id="35"/>
      <w:r>
        <w:rPr/>
      </w:r>
      <w:bookmarkStart w:name="_bookmark17" w:id="36"/>
      <w:bookmarkEnd w:id="36"/>
      <w:r>
        <w:rPr>
          <w:rFonts w:ascii="Cambria" w:hAnsi="Cambria"/>
          <w:b/>
          <w:color w:val="4F81BC"/>
          <w:sz w:val="22"/>
        </w:rPr>
        <w:t>Se</w:t>
      </w:r>
      <w:r>
        <w:rPr>
          <w:rFonts w:ascii="Cambria" w:hAnsi="Cambria"/>
          <w:b/>
          <w:color w:val="4F81BC"/>
          <w:sz w:val="22"/>
        </w:rPr>
        <w:t>rviço</w:t>
      </w:r>
      <w:r>
        <w:rPr>
          <w:rFonts w:ascii="Cambria" w:hAnsi="Cambria"/>
          <w:b/>
          <w:color w:val="4F81BC"/>
          <w:spacing w:val="-5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E-mail</w:t>
      </w:r>
      <w:r>
        <w:rPr>
          <w:rFonts w:ascii="Cambria" w:hAnsi="Cambria"/>
          <w:b/>
          <w:color w:val="4F81BC"/>
          <w:spacing w:val="-4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Corporativo</w:t>
      </w:r>
    </w:p>
    <w:p>
      <w:pPr>
        <w:pStyle w:val="BodyText"/>
        <w:spacing w:line="276" w:lineRule="auto" w:before="155"/>
        <w:ind w:left="282" w:right="1458" w:firstLine="1132"/>
        <w:jc w:val="both"/>
      </w:pP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corporativo,</w:t>
      </w:r>
      <w:r>
        <w:rPr>
          <w:spacing w:val="1"/>
        </w:rPr>
        <w:t> </w:t>
      </w:r>
      <w:r>
        <w:rPr/>
        <w:t>tendo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possibilidades</w:t>
      </w:r>
      <w:r>
        <w:rPr>
          <w:spacing w:val="-52"/>
        </w:rPr>
        <w:t> </w:t>
      </w:r>
      <w:r>
        <w:rPr/>
        <w:t>apresentadas,</w:t>
      </w:r>
      <w:r>
        <w:rPr>
          <w:spacing w:val="1"/>
        </w:rPr>
        <w:t> </w:t>
      </w:r>
      <w:r>
        <w:rPr/>
        <w:t>deliberou-se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subscrição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SaaS</w:t>
      </w:r>
      <w:r>
        <w:rPr>
          <w:spacing w:val="1"/>
        </w:rPr>
        <w:t> </w:t>
      </w:r>
      <w:r>
        <w:rPr/>
        <w:t>(Software como Serviço), sem a intermediação de “</w:t>
      </w:r>
      <w:r>
        <w:rPr>
          <w:i/>
        </w:rPr>
        <w:t>Cloud Broker</w:t>
      </w:r>
      <w:r>
        <w:rPr/>
        <w:t>”, visando a migração</w:t>
      </w:r>
      <w:r>
        <w:rPr>
          <w:spacing w:val="1"/>
        </w:rPr>
        <w:t> </w:t>
      </w:r>
      <w:r>
        <w:rPr/>
        <w:t>da solução para ambiente externo, com a solução da Fabricante Microsoft. Quanto à</w:t>
      </w:r>
      <w:r>
        <w:rPr>
          <w:spacing w:val="1"/>
        </w:rPr>
        <w:t> </w:t>
      </w:r>
      <w:r>
        <w:rPr/>
        <w:t>indicação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marca,</w:t>
      </w:r>
      <w:r>
        <w:rPr>
          <w:spacing w:val="-1"/>
        </w:rPr>
        <w:t> </w:t>
      </w:r>
      <w:r>
        <w:rPr/>
        <w:t>apresentamos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seguintes considerações:</w:t>
      </w:r>
    </w:p>
    <w:p>
      <w:pPr>
        <w:pStyle w:val="BodyText"/>
        <w:spacing w:line="276" w:lineRule="auto" w:before="118"/>
        <w:ind w:left="282" w:right="1460" w:firstLine="1132"/>
        <w:jc w:val="both"/>
      </w:pPr>
      <w:r>
        <w:rPr/>
        <w:t>Como cediço, através da inteligência do artigo 7º, §5º da Lei 8.666/93 c/c</w:t>
      </w:r>
      <w:r>
        <w:rPr>
          <w:spacing w:val="1"/>
        </w:rPr>
        <w:t> </w:t>
      </w:r>
      <w:r>
        <w:rPr/>
        <w:t>com o artigo 15, §7º, inciso I, desta mesma norma, há expressa vedação quanto a</w:t>
      </w:r>
      <w:r>
        <w:rPr>
          <w:spacing w:val="1"/>
        </w:rPr>
        <w:t> </w:t>
      </w:r>
      <w:r>
        <w:rPr/>
        <w:t>imputação</w:t>
      </w:r>
      <w:r>
        <w:rPr>
          <w:spacing w:val="1"/>
        </w:rPr>
        <w:t> </w:t>
      </w:r>
      <w:r>
        <w:rPr/>
        <w:t>específica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marca,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atenção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lisura,</w:t>
      </w:r>
      <w:r>
        <w:rPr>
          <w:spacing w:val="1"/>
        </w:rPr>
        <w:t> </w:t>
      </w:r>
      <w:r>
        <w:rPr/>
        <w:t>imparcialidade,</w:t>
      </w:r>
      <w:r>
        <w:rPr>
          <w:spacing w:val="1"/>
        </w:rPr>
        <w:t> </w:t>
      </w:r>
      <w:r>
        <w:rPr/>
        <w:t>isonomia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eticidade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os instrumentos</w:t>
      </w:r>
      <w:r>
        <w:rPr>
          <w:spacing w:val="-2"/>
        </w:rPr>
        <w:t> </w:t>
      </w:r>
      <w:r>
        <w:rPr/>
        <w:t>convocatórios</w:t>
      </w:r>
      <w:r>
        <w:rPr>
          <w:spacing w:val="-2"/>
        </w:rPr>
        <w:t> </w:t>
      </w:r>
      <w:r>
        <w:rPr/>
        <w:t>requerem.</w:t>
      </w:r>
    </w:p>
    <w:p>
      <w:pPr>
        <w:pStyle w:val="BodyText"/>
        <w:spacing w:line="276" w:lineRule="auto" w:before="121"/>
        <w:ind w:left="282" w:right="1458" w:firstLine="1132"/>
        <w:jc w:val="both"/>
      </w:pPr>
      <w:r>
        <w:rPr/>
        <w:t>Nesta seara, o Tribunal de Contas da União, no Acórdão nº 1553/2008 –</w:t>
      </w:r>
      <w:r>
        <w:rPr>
          <w:spacing w:val="1"/>
        </w:rPr>
        <w:t> </w:t>
      </w:r>
      <w:r>
        <w:rPr/>
        <w:t>Plenária,</w:t>
      </w:r>
      <w:r>
        <w:rPr>
          <w:spacing w:val="-1"/>
        </w:rPr>
        <w:t> </w:t>
      </w:r>
      <w:r>
        <w:rPr/>
        <w:t>aborda</w:t>
      </w:r>
      <w:r>
        <w:rPr>
          <w:spacing w:val="-2"/>
        </w:rPr>
        <w:t> </w:t>
      </w:r>
      <w:r>
        <w:rPr/>
        <w:t>sobre</w:t>
      </w:r>
      <w:r>
        <w:rPr>
          <w:spacing w:val="1"/>
        </w:rPr>
        <w:t> </w:t>
      </w:r>
      <w:r>
        <w:rPr/>
        <w:t>a</w:t>
      </w:r>
      <w:r>
        <w:rPr>
          <w:spacing w:val="-4"/>
        </w:rPr>
        <w:t> </w:t>
      </w:r>
      <w:r>
        <w:rPr/>
        <w:t>temática.</w:t>
      </w:r>
      <w:r>
        <w:rPr>
          <w:spacing w:val="-2"/>
        </w:rPr>
        <w:t> </w:t>
      </w:r>
      <w:r>
        <w:rPr/>
        <w:t>Vejamos:</w:t>
      </w:r>
    </w:p>
    <w:p>
      <w:pPr>
        <w:pStyle w:val="BodyText"/>
      </w:pPr>
    </w:p>
    <w:p>
      <w:pPr>
        <w:pStyle w:val="BodyText"/>
        <w:spacing w:before="2"/>
        <w:rPr>
          <w:sz w:val="23"/>
        </w:rPr>
      </w:pPr>
    </w:p>
    <w:p>
      <w:pPr>
        <w:spacing w:line="360" w:lineRule="auto" w:before="0"/>
        <w:ind w:left="2550" w:right="1320" w:firstLine="0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“A vedação imposta por esse dispositivo é um dos mecanismos utilizados pelo</w:t>
      </w:r>
      <w:r>
        <w:rPr>
          <w:rFonts w:ascii="Times New Roman" w:hAnsi="Times New Roman"/>
          <w:b/>
          <w:i/>
          <w:spacing w:val="-47"/>
          <w:sz w:val="20"/>
        </w:rPr>
        <w:t> </w:t>
      </w:r>
      <w:r>
        <w:rPr>
          <w:rFonts w:ascii="Times New Roman" w:hAnsi="Times New Roman"/>
          <w:b/>
          <w:i/>
          <w:sz w:val="20"/>
        </w:rPr>
        <w:t>legislador no sentido de conferir efetividade aos princípios informativos da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licitação, entre esses o da livre concorrência, o do julgamento objetivo e o da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igualdade</w:t>
      </w:r>
      <w:r>
        <w:rPr>
          <w:rFonts w:ascii="Times New Roman" w:hAnsi="Times New Roman"/>
          <w:b/>
          <w:i/>
          <w:spacing w:val="-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entre</w:t>
      </w:r>
      <w:r>
        <w:rPr>
          <w:rFonts w:ascii="Times New Roman" w:hAnsi="Times New Roman"/>
          <w:b/>
          <w:i/>
          <w:spacing w:val="-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os</w:t>
      </w:r>
      <w:r>
        <w:rPr>
          <w:rFonts w:ascii="Times New Roman" w:hAnsi="Times New Roman"/>
          <w:b/>
          <w:i/>
          <w:spacing w:val="-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licitantes” (Acórdão 1553/2008</w:t>
      </w:r>
      <w:r>
        <w:rPr>
          <w:rFonts w:ascii="Times New Roman" w:hAnsi="Times New Roman"/>
          <w:b/>
          <w:i/>
          <w:spacing w:val="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–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Plenário.)</w:t>
      </w:r>
    </w:p>
    <w:p>
      <w:pPr>
        <w:pStyle w:val="BodyText"/>
        <w:spacing w:line="276" w:lineRule="auto" w:before="2"/>
        <w:ind w:left="282" w:right="1459" w:firstLine="1132"/>
        <w:jc w:val="both"/>
      </w:pPr>
      <w:r>
        <w:rPr/>
        <w:t>Todavia,</w:t>
      </w:r>
      <w:r>
        <w:rPr>
          <w:spacing w:val="-10"/>
        </w:rPr>
        <w:t> </w:t>
      </w:r>
      <w:r>
        <w:rPr/>
        <w:t>não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pode</w:t>
      </w:r>
      <w:r>
        <w:rPr>
          <w:spacing w:val="-9"/>
        </w:rPr>
        <w:t> </w:t>
      </w:r>
      <w:r>
        <w:rPr/>
        <w:t>olvidar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expressa</w:t>
      </w:r>
      <w:r>
        <w:rPr>
          <w:spacing w:val="-6"/>
        </w:rPr>
        <w:t> </w:t>
      </w:r>
      <w:r>
        <w:rPr/>
        <w:t>ressalva</w:t>
      </w:r>
      <w:r>
        <w:rPr>
          <w:spacing w:val="-9"/>
        </w:rPr>
        <w:t> </w:t>
      </w:r>
      <w:r>
        <w:rPr/>
        <w:t>na</w:t>
      </w:r>
      <w:r>
        <w:rPr>
          <w:spacing w:val="-7"/>
        </w:rPr>
        <w:t> </w:t>
      </w:r>
      <w:r>
        <w:rPr/>
        <w:t>norma</w:t>
      </w:r>
      <w:r>
        <w:rPr>
          <w:spacing w:val="-6"/>
        </w:rPr>
        <w:t> </w:t>
      </w:r>
      <w:r>
        <w:rPr/>
        <w:t>supracitada,</w:t>
      </w:r>
      <w:r>
        <w:rPr>
          <w:spacing w:val="-9"/>
        </w:rPr>
        <w:t> </w:t>
      </w:r>
      <w:r>
        <w:rPr/>
        <w:t>qual</w:t>
      </w:r>
      <w:r>
        <w:rPr>
          <w:spacing w:val="-52"/>
        </w:rPr>
        <w:t> </w:t>
      </w:r>
      <w:r>
        <w:rPr/>
        <w:t>seja: a possibilidade de indicação de marca, nos casos em que tecnicamente justificável</w:t>
      </w:r>
      <w:r>
        <w:rPr>
          <w:spacing w:val="-52"/>
        </w:rPr>
        <w:t> </w:t>
      </w:r>
      <w:r>
        <w:rPr/>
        <w:t>fazê-lo, com espeque na ausência de similaridade de objeto correlato. E, intrínseca a</w:t>
      </w:r>
      <w:r>
        <w:rPr>
          <w:spacing w:val="1"/>
        </w:rPr>
        <w:t> </w:t>
      </w:r>
      <w:r>
        <w:rPr/>
        <w:t>essa situação</w:t>
      </w:r>
      <w:r>
        <w:rPr>
          <w:spacing w:val="1"/>
        </w:rPr>
        <w:t> </w:t>
      </w:r>
      <w:r>
        <w:rPr/>
        <w:t>excepcional, este</w:t>
      </w:r>
      <w:r>
        <w:rPr>
          <w:spacing w:val="-3"/>
        </w:rPr>
        <w:t> </w:t>
      </w:r>
      <w:r>
        <w:rPr/>
        <w:t>Estudo</w:t>
      </w:r>
      <w:r>
        <w:rPr>
          <w:spacing w:val="-2"/>
        </w:rPr>
        <w:t> </w:t>
      </w:r>
      <w:r>
        <w:rPr/>
        <w:t>Preliminar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ampara.</w:t>
      </w:r>
    </w:p>
    <w:p>
      <w:pPr>
        <w:pStyle w:val="BodyText"/>
        <w:spacing w:line="276" w:lineRule="auto" w:before="121"/>
        <w:ind w:left="282" w:right="1466" w:firstLine="1132"/>
        <w:jc w:val="both"/>
      </w:pPr>
      <w:r>
        <w:rPr/>
        <w:pict>
          <v:group style="position:absolute;margin-left:110.660004pt;margin-top:45.675774pt;width:401.15pt;height:99.05pt;mso-position-horizontal-relative:page;mso-position-vertical-relative:paragraph;z-index:-15689216;mso-wrap-distance-left:0;mso-wrap-distance-right:0" coordorigin="2213,914" coordsize="8023,1981">
            <v:rect style="position:absolute;left:2213;top:913;width:8023;height:332" filled="true" fillcolor="#fcfcfc" stroked="false">
              <v:fill type="solid"/>
            </v:rect>
            <v:shape style="position:absolute;left:3941;top:1244;width:6294;height:1650" type="#_x0000_t202" filled="true" fillcolor="#fcfcfc" stroked="false">
              <v:textbox inset="0,0,0,0">
                <w:txbxContent>
                  <w:p>
                    <w:pPr>
                      <w:spacing w:line="343" w:lineRule="auto" w:before="99"/>
                      <w:ind w:left="28" w:right="31" w:firstLine="0"/>
                      <w:jc w:val="both"/>
                      <w:rPr>
                        <w:rFonts w:ascii="Times New Roman" w:hAns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Súmula nº 270, TCU: Em licitações referentes a compras, inclusive de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softwares, é possível a indicação de marca, desde que seja estritamente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necessária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para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atender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exigências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de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padronização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que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haja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prévia</w:t>
                    </w:r>
                    <w:r>
                      <w:rPr>
                        <w:rFonts w:ascii="Times New Roman" w:hAnsi="Times New Roman"/>
                        <w:b/>
                        <w:i/>
                        <w:spacing w:val="-4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sz w:val="20"/>
                      </w:rPr>
                      <w:t>justificação.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t>Com o fito de embasar este cenário, salutar a análise do enunciado nº 270</w:t>
      </w:r>
      <w:r>
        <w:rPr>
          <w:spacing w:val="1"/>
        </w:rPr>
        <w:t> </w:t>
      </w:r>
      <w:r>
        <w:rPr/>
        <w:t>da</w:t>
      </w:r>
      <w:r>
        <w:rPr>
          <w:spacing w:val="-1"/>
        </w:rPr>
        <w:t> </w:t>
      </w:r>
      <w:r>
        <w:rPr/>
        <w:t>Súmula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Jurisprudência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TCU:</w:t>
      </w:r>
    </w:p>
    <w:p>
      <w:pPr>
        <w:pStyle w:val="BodyText"/>
        <w:spacing w:line="263" w:lineRule="exact"/>
        <w:ind w:left="1414"/>
        <w:jc w:val="both"/>
      </w:pPr>
      <w:r>
        <w:rPr/>
        <w:t>Este</w:t>
      </w:r>
      <w:r>
        <w:rPr>
          <w:spacing w:val="47"/>
        </w:rPr>
        <w:t> </w:t>
      </w:r>
      <w:r>
        <w:rPr/>
        <w:t>entendimento,</w:t>
      </w:r>
      <w:r>
        <w:rPr>
          <w:spacing w:val="44"/>
        </w:rPr>
        <w:t> </w:t>
      </w:r>
      <w:r>
        <w:rPr/>
        <w:t>que</w:t>
      </w:r>
      <w:r>
        <w:rPr>
          <w:spacing w:val="48"/>
        </w:rPr>
        <w:t> </w:t>
      </w:r>
      <w:r>
        <w:rPr/>
        <w:t>resguarda,</w:t>
      </w:r>
      <w:r>
        <w:rPr>
          <w:spacing w:val="46"/>
        </w:rPr>
        <w:t> </w:t>
      </w:r>
      <w:r>
        <w:rPr/>
        <w:t>além</w:t>
      </w:r>
      <w:r>
        <w:rPr>
          <w:spacing w:val="47"/>
        </w:rPr>
        <w:t> </w:t>
      </w:r>
      <w:r>
        <w:rPr/>
        <w:t>do</w:t>
      </w:r>
      <w:r>
        <w:rPr>
          <w:spacing w:val="47"/>
        </w:rPr>
        <w:t> </w:t>
      </w:r>
      <w:r>
        <w:rPr/>
        <w:t>parâmetro</w:t>
      </w:r>
      <w:r>
        <w:rPr>
          <w:spacing w:val="45"/>
        </w:rPr>
        <w:t> </w:t>
      </w:r>
      <w:r>
        <w:rPr/>
        <w:t>de</w:t>
      </w:r>
      <w:r>
        <w:rPr>
          <w:spacing w:val="48"/>
        </w:rPr>
        <w:t> </w:t>
      </w:r>
      <w:r>
        <w:rPr/>
        <w:t>qualidade,</w:t>
      </w:r>
      <w:r>
        <w:rPr>
          <w:spacing w:val="44"/>
        </w:rPr>
        <w:t> </w:t>
      </w:r>
      <w:r>
        <w:rPr/>
        <w:t>a</w:t>
      </w:r>
    </w:p>
    <w:p>
      <w:pPr>
        <w:pStyle w:val="BodyText"/>
        <w:spacing w:line="276" w:lineRule="auto" w:before="45"/>
        <w:ind w:left="282" w:right="1459"/>
        <w:jc w:val="both"/>
      </w:pPr>
      <w:r>
        <w:rPr/>
        <w:t>facilitação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descrição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almejado,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alinha</w:t>
      </w:r>
      <w:r>
        <w:rPr>
          <w:spacing w:val="1"/>
        </w:rPr>
        <w:t> </w:t>
      </w:r>
      <w:r>
        <w:rPr/>
        <w:t>perfeitamente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comento, tornando efetivo o princípio da padronização contido no artigo 15, inciso I da</w:t>
      </w:r>
      <w:r>
        <w:rPr>
          <w:spacing w:val="-52"/>
        </w:rPr>
        <w:t> </w:t>
      </w:r>
      <w:r>
        <w:rPr/>
        <w:t>Lei</w:t>
      </w:r>
      <w:r>
        <w:rPr>
          <w:spacing w:val="-1"/>
        </w:rPr>
        <w:t> </w:t>
      </w:r>
      <w:r>
        <w:rPr/>
        <w:t>8.666/93:</w:t>
      </w:r>
    </w:p>
    <w:p>
      <w:pPr>
        <w:pStyle w:val="BodyText"/>
        <w:spacing w:before="7"/>
        <w:rPr>
          <w:sz w:val="16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19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8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8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871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83.664001pt;margin-top:31.687447pt;width:428.11pt;height:20.64pt;mso-position-horizontal-relative:page;mso-position-vertical-relative:paragraph;z-index:-15686656;mso-wrap-distance-left:0;mso-wrap-distance-right:0" filled="true" fillcolor="#fcfcfc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1"/>
        </w:rPr>
      </w:pPr>
    </w:p>
    <w:p>
      <w:pPr>
        <w:spacing w:before="70"/>
        <w:ind w:left="2550" w:right="0" w:firstLine="0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Art.15.</w:t>
      </w:r>
      <w:r>
        <w:rPr>
          <w:rFonts w:ascii="Times New Roman" w:hAnsi="Times New Roman"/>
          <w:b/>
          <w:i/>
          <w:spacing w:val="-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As</w:t>
      </w:r>
      <w:r>
        <w:rPr>
          <w:rFonts w:ascii="Times New Roman" w:hAnsi="Times New Roman"/>
          <w:b/>
          <w:i/>
          <w:spacing w:val="-3"/>
          <w:sz w:val="20"/>
        </w:rPr>
        <w:t> </w:t>
      </w:r>
      <w:r>
        <w:rPr>
          <w:rFonts w:ascii="Times New Roman" w:hAnsi="Times New Roman"/>
          <w:b/>
          <w:i/>
          <w:sz w:val="20"/>
        </w:rPr>
        <w:t>compras,</w:t>
      </w:r>
      <w:r>
        <w:rPr>
          <w:rFonts w:ascii="Times New Roman" w:hAnsi="Times New Roman"/>
          <w:b/>
          <w:i/>
          <w:spacing w:val="-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sempre</w:t>
      </w:r>
      <w:r>
        <w:rPr>
          <w:rFonts w:ascii="Times New Roman" w:hAnsi="Times New Roman"/>
          <w:b/>
          <w:i/>
          <w:spacing w:val="-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que</w:t>
      </w:r>
      <w:r>
        <w:rPr>
          <w:rFonts w:ascii="Times New Roman" w:hAnsi="Times New Roman"/>
          <w:b/>
          <w:i/>
          <w:spacing w:val="-2"/>
          <w:sz w:val="20"/>
        </w:rPr>
        <w:t> </w:t>
      </w:r>
      <w:r>
        <w:rPr>
          <w:rFonts w:ascii="Times New Roman" w:hAnsi="Times New Roman"/>
          <w:b/>
          <w:i/>
          <w:sz w:val="20"/>
        </w:rPr>
        <w:t>possível, deverão</w:t>
      </w:r>
    </w:p>
    <w:p>
      <w:pPr>
        <w:pStyle w:val="BodyText"/>
        <w:spacing w:before="9"/>
        <w:rPr>
          <w:rFonts w:ascii="Times New Roman"/>
          <w:b/>
          <w:i/>
          <w:sz w:val="18"/>
        </w:rPr>
      </w:pPr>
    </w:p>
    <w:p>
      <w:pPr>
        <w:spacing w:line="357" w:lineRule="auto" w:before="0"/>
        <w:ind w:left="2550" w:right="1456" w:firstLine="0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  <w:u w:val="single"/>
        </w:rPr>
        <w:t>I - atender ao princípio da padronização, que imponha compatibilidade de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especificações técnicas e de desempenho, observadas, quando for o caso, as</w:t>
      </w:r>
      <w:r>
        <w:rPr>
          <w:rFonts w:ascii="Times New Roman" w:hAnsi="Times New Roman"/>
          <w:b/>
          <w:i/>
          <w:spacing w:val="-47"/>
          <w:sz w:val="20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condições de manutenção, assistência técnica e garantia oferecidas</w:t>
      </w:r>
      <w:r>
        <w:rPr>
          <w:rFonts w:ascii="Times New Roman" w:hAnsi="Times New Roman"/>
          <w:b/>
          <w:i/>
          <w:sz w:val="20"/>
        </w:rPr>
        <w:t>; (</w:t>
      </w:r>
      <w:r>
        <w:rPr>
          <w:rFonts w:ascii="Times New Roman" w:hAnsi="Times New Roman"/>
          <w:sz w:val="20"/>
        </w:rPr>
        <w:t>Grifo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nosso</w:t>
      </w:r>
      <w:r>
        <w:rPr>
          <w:rFonts w:ascii="Times New Roman" w:hAnsi="Times New Roman"/>
          <w:b/>
          <w:i/>
          <w:sz w:val="20"/>
        </w:rPr>
        <w:t>)</w:t>
      </w:r>
    </w:p>
    <w:p>
      <w:pPr>
        <w:pStyle w:val="BodyText"/>
        <w:spacing w:before="3"/>
        <w:rPr>
          <w:rFonts w:ascii="Times New Roman"/>
          <w:b/>
          <w:i/>
          <w:sz w:val="26"/>
        </w:rPr>
      </w:pPr>
    </w:p>
    <w:p>
      <w:pPr>
        <w:pStyle w:val="BodyText"/>
        <w:spacing w:before="52"/>
        <w:ind w:left="1411" w:right="1451"/>
        <w:jc w:val="center"/>
      </w:pPr>
      <w:r>
        <w:rPr>
          <w:spacing w:val="-1"/>
        </w:rPr>
        <w:t>Nesta</w:t>
      </w:r>
      <w:r>
        <w:rPr>
          <w:spacing w:val="-14"/>
        </w:rPr>
        <w:t> </w:t>
      </w:r>
      <w:r>
        <w:rPr>
          <w:spacing w:val="-1"/>
        </w:rPr>
        <w:t>baila,</w:t>
      </w:r>
      <w:r>
        <w:rPr>
          <w:spacing w:val="-10"/>
        </w:rPr>
        <w:t> </w:t>
      </w:r>
      <w:r>
        <w:rPr>
          <w:spacing w:val="-1"/>
        </w:rPr>
        <w:t>segue</w:t>
      </w:r>
      <w:r>
        <w:rPr>
          <w:spacing w:val="-10"/>
        </w:rPr>
        <w:t> </w:t>
      </w:r>
      <w:r>
        <w:rPr>
          <w:spacing w:val="-1"/>
        </w:rPr>
        <w:t>entendimento</w:t>
      </w:r>
      <w:r>
        <w:rPr>
          <w:spacing w:val="-12"/>
        </w:rPr>
        <w:t> </w:t>
      </w:r>
      <w:r>
        <w:rPr/>
        <w:t>doutrinário</w:t>
      </w:r>
      <w:r>
        <w:rPr>
          <w:spacing w:val="-12"/>
        </w:rPr>
        <w:t> </w:t>
      </w:r>
      <w:r>
        <w:rPr/>
        <w:t>do</w:t>
      </w:r>
      <w:r>
        <w:rPr>
          <w:spacing w:val="-11"/>
        </w:rPr>
        <w:t> </w:t>
      </w:r>
      <w:r>
        <w:rPr/>
        <w:t>jurista</w:t>
      </w:r>
      <w:r>
        <w:rPr>
          <w:spacing w:val="-13"/>
        </w:rPr>
        <w:t> </w:t>
      </w:r>
      <w:r>
        <w:rPr/>
        <w:t>Marçal</w:t>
      </w:r>
      <w:r>
        <w:rPr>
          <w:spacing w:val="-11"/>
        </w:rPr>
        <w:t> </w:t>
      </w:r>
      <w:r>
        <w:rPr/>
        <w:t>Justen</w:t>
      </w:r>
      <w:r>
        <w:rPr>
          <w:spacing w:val="-10"/>
        </w:rPr>
        <w:t> </w:t>
      </w:r>
      <w:r>
        <w:rPr/>
        <w:t>Filho1:</w:t>
      </w:r>
    </w:p>
    <w:p>
      <w:pPr>
        <w:pStyle w:val="BodyText"/>
      </w:pPr>
    </w:p>
    <w:p>
      <w:pPr>
        <w:spacing w:line="360" w:lineRule="auto" w:before="215"/>
        <w:ind w:left="2550" w:right="1464" w:firstLine="0"/>
        <w:jc w:val="both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  <w:u w:val="single"/>
        </w:rPr>
        <w:t>É possível a contratação de fornecedores exclusivos ou a preferência por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certas marcas desde que essa seja a solução mais adequada para satisfazer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as necessidades coletivas. Não se admite a opção arbitrária, destinada a</w:t>
      </w:r>
      <w:r>
        <w:rPr>
          <w:rFonts w:ascii="Times New Roman" w:hAnsi="Times New Roman"/>
          <w:b/>
          <w:i/>
          <w:spacing w:val="1"/>
          <w:sz w:val="20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beneficiar</w:t>
      </w:r>
      <w:r>
        <w:rPr>
          <w:rFonts w:ascii="Times New Roman" w:hAnsi="Times New Roman"/>
          <w:b/>
          <w:i/>
          <w:spacing w:val="-2"/>
          <w:sz w:val="20"/>
          <w:u w:val="single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determinado</w:t>
      </w:r>
      <w:r>
        <w:rPr>
          <w:rFonts w:ascii="Times New Roman" w:hAnsi="Times New Roman"/>
          <w:b/>
          <w:i/>
          <w:spacing w:val="-1"/>
          <w:sz w:val="20"/>
          <w:u w:val="single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fornecedor</w:t>
      </w:r>
      <w:r>
        <w:rPr>
          <w:rFonts w:ascii="Times New Roman" w:hAnsi="Times New Roman"/>
          <w:b/>
          <w:i/>
          <w:spacing w:val="-1"/>
          <w:sz w:val="20"/>
          <w:u w:val="single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ou</w:t>
      </w:r>
      <w:r>
        <w:rPr>
          <w:rFonts w:ascii="Times New Roman" w:hAnsi="Times New Roman"/>
          <w:b/>
          <w:i/>
          <w:spacing w:val="-2"/>
          <w:sz w:val="20"/>
          <w:u w:val="single"/>
        </w:rPr>
        <w:t> </w:t>
      </w:r>
      <w:r>
        <w:rPr>
          <w:rFonts w:ascii="Times New Roman" w:hAnsi="Times New Roman"/>
          <w:b/>
          <w:i/>
          <w:sz w:val="20"/>
          <w:u w:val="single"/>
        </w:rPr>
        <w:t>fabricante.</w:t>
      </w:r>
      <w:r>
        <w:rPr>
          <w:rFonts w:ascii="Times New Roman" w:hAnsi="Times New Roman"/>
          <w:b/>
          <w:i/>
          <w:spacing w:val="5"/>
          <w:sz w:val="20"/>
          <w:u w:val="single"/>
        </w:rPr>
        <w:t> </w:t>
      </w:r>
      <w:r>
        <w:rPr>
          <w:rFonts w:ascii="Times New Roman" w:hAnsi="Times New Roman"/>
          <w:b/>
          <w:i/>
          <w:sz w:val="20"/>
        </w:rPr>
        <w:t>(</w:t>
      </w:r>
      <w:r>
        <w:rPr>
          <w:rFonts w:ascii="Times New Roman" w:hAnsi="Times New Roman"/>
          <w:sz w:val="20"/>
        </w:rPr>
        <w:t>Grifo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nosso</w:t>
      </w:r>
      <w:r>
        <w:rPr>
          <w:rFonts w:ascii="Times New Roman" w:hAnsi="Times New Roman"/>
          <w:b/>
          <w:i/>
          <w:sz w:val="20"/>
        </w:rPr>
        <w:t>)</w:t>
      </w:r>
    </w:p>
    <w:p>
      <w:pPr>
        <w:pStyle w:val="BodyText"/>
        <w:spacing w:before="8"/>
        <w:rPr>
          <w:rFonts w:ascii="Times New Roman"/>
          <w:b/>
          <w:i/>
          <w:sz w:val="25"/>
        </w:rPr>
      </w:pPr>
    </w:p>
    <w:p>
      <w:pPr>
        <w:pStyle w:val="BodyText"/>
        <w:spacing w:line="276" w:lineRule="auto" w:before="51"/>
        <w:ind w:left="282" w:right="1458" w:firstLine="1132"/>
        <w:jc w:val="both"/>
      </w:pPr>
      <w:r>
        <w:rPr/>
        <w:t>Quanto a justificativa técnica para fundamentar a estrita necessidade da</w:t>
      </w:r>
      <w:r>
        <w:rPr>
          <w:spacing w:val="1"/>
        </w:rPr>
        <w:t> </w:t>
      </w:r>
      <w:r>
        <w:rPr/>
        <w:t>indicação, além do fato inegável de existir um aproveitamento de investimento prévio</w:t>
      </w:r>
      <w:r>
        <w:rPr>
          <w:spacing w:val="1"/>
        </w:rPr>
        <w:t> </w:t>
      </w:r>
      <w:r>
        <w:rPr/>
        <w:t>feito pelo PJMT, com a utilização de 2.000 licenças Office 365, este Poder Judiciário já</w:t>
      </w:r>
      <w:r>
        <w:rPr>
          <w:spacing w:val="1"/>
        </w:rPr>
        <w:t> </w:t>
      </w:r>
      <w:r>
        <w:rPr/>
        <w:t>se utiliza das soluções Microsoft para edição de textos, planilhas entre outros serviços</w:t>
      </w:r>
      <w:r>
        <w:rPr>
          <w:spacing w:val="1"/>
        </w:rPr>
        <w:t> </w:t>
      </w:r>
      <w:r>
        <w:rPr/>
        <w:t>do</w:t>
      </w:r>
      <w:r>
        <w:rPr>
          <w:spacing w:val="-2"/>
        </w:rPr>
        <w:t> </w:t>
      </w:r>
      <w:r>
        <w:rPr/>
        <w:t>pacote</w:t>
      </w:r>
      <w:r>
        <w:rPr>
          <w:spacing w:val="-2"/>
        </w:rPr>
        <w:t> </w:t>
      </w:r>
      <w:r>
        <w:rPr/>
        <w:t>Office</w:t>
      </w:r>
      <w:r>
        <w:rPr>
          <w:spacing w:val="1"/>
        </w:rPr>
        <w:t> </w:t>
      </w:r>
      <w:r>
        <w:rPr/>
        <w:t>desde</w:t>
      </w:r>
      <w:r>
        <w:rPr>
          <w:spacing w:val="-2"/>
        </w:rPr>
        <w:t> </w:t>
      </w:r>
      <w:r>
        <w:rPr/>
        <w:t>2007.</w:t>
      </w:r>
    </w:p>
    <w:p>
      <w:pPr>
        <w:pStyle w:val="BodyText"/>
        <w:spacing w:line="276" w:lineRule="auto" w:before="121"/>
        <w:ind w:left="282" w:right="1461" w:firstLine="1132"/>
        <w:jc w:val="both"/>
      </w:pPr>
      <w:r>
        <w:rPr/>
        <w:t>Já é de conhecimento do mercado que a fabricante Microsoft (assim como</w:t>
      </w:r>
      <w:r>
        <w:rPr>
          <w:spacing w:val="1"/>
        </w:rPr>
        <w:t> </w:t>
      </w:r>
      <w:r>
        <w:rPr/>
        <w:t>outras, como Google) adotaram um modelo de comercialização desses serviços através</w:t>
      </w:r>
      <w:r>
        <w:rPr>
          <w:spacing w:val="-52"/>
        </w:rPr>
        <w:t> </w:t>
      </w:r>
      <w:r>
        <w:rPr/>
        <w:t>de uma “suíte” completa, em nuvem pública, modalidade esta que tem sido foco de</w:t>
      </w:r>
      <w:r>
        <w:rPr>
          <w:spacing w:val="1"/>
        </w:rPr>
        <w:t> </w:t>
      </w:r>
      <w:r>
        <w:rPr/>
        <w:t>atualizações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inovações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serviços,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garantem</w:t>
      </w:r>
      <w:r>
        <w:rPr>
          <w:spacing w:val="-5"/>
        </w:rPr>
        <w:t> </w:t>
      </w:r>
      <w:r>
        <w:rPr/>
        <w:t>maior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praticidade</w:t>
      </w:r>
      <w:r>
        <w:rPr>
          <w:spacing w:val="-4"/>
        </w:rPr>
        <w:t> </w:t>
      </w:r>
      <w:r>
        <w:rPr/>
        <w:t>para</w:t>
      </w:r>
      <w:r>
        <w:rPr>
          <w:spacing w:val="-52"/>
        </w:rPr>
        <w:t> </w:t>
      </w:r>
      <w:r>
        <w:rPr/>
        <w:t>os usuários.</w:t>
      </w:r>
    </w:p>
    <w:p>
      <w:pPr>
        <w:pStyle w:val="BodyText"/>
        <w:spacing w:line="276" w:lineRule="auto" w:before="120"/>
        <w:ind w:left="282" w:right="1456" w:firstLine="1132"/>
        <w:jc w:val="both"/>
      </w:pPr>
      <w:r>
        <w:rPr/>
        <w:t>O</w:t>
      </w:r>
      <w:r>
        <w:rPr>
          <w:spacing w:val="-7"/>
        </w:rPr>
        <w:t> </w:t>
      </w:r>
      <w:r>
        <w:rPr/>
        <w:t>Tribunal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Justiça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Mato</w:t>
      </w:r>
      <w:r>
        <w:rPr>
          <w:spacing w:val="-5"/>
        </w:rPr>
        <w:t> </w:t>
      </w:r>
      <w:r>
        <w:rPr/>
        <w:t>Grosso</w:t>
      </w:r>
      <w:r>
        <w:rPr>
          <w:spacing w:val="-6"/>
        </w:rPr>
        <w:t> </w:t>
      </w:r>
      <w:r>
        <w:rPr/>
        <w:t>já</w:t>
      </w:r>
      <w:r>
        <w:rPr>
          <w:spacing w:val="-6"/>
        </w:rPr>
        <w:t> </w:t>
      </w:r>
      <w:r>
        <w:rPr/>
        <w:t>iniciou</w:t>
      </w:r>
      <w:r>
        <w:rPr>
          <w:spacing w:val="-4"/>
        </w:rPr>
        <w:t> </w:t>
      </w:r>
      <w:r>
        <w:rPr/>
        <w:t>um</w:t>
      </w:r>
      <w:r>
        <w:rPr>
          <w:spacing w:val="-6"/>
        </w:rPr>
        <w:t> </w:t>
      </w:r>
      <w:r>
        <w:rPr/>
        <w:t>processo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migração</w:t>
      </w:r>
      <w:r>
        <w:rPr>
          <w:spacing w:val="-7"/>
        </w:rPr>
        <w:t> </w:t>
      </w:r>
      <w:r>
        <w:rPr/>
        <w:t>do</w:t>
      </w:r>
      <w:r>
        <w:rPr>
          <w:spacing w:val="-52"/>
        </w:rPr>
        <w:t> </w:t>
      </w:r>
      <w:r>
        <w:rPr/>
        <w:t>modelo de atendimento dessa solução, com a contratação de 2.000 subscrições do</w:t>
      </w:r>
      <w:r>
        <w:rPr>
          <w:spacing w:val="1"/>
        </w:rPr>
        <w:t> </w:t>
      </w:r>
      <w:r>
        <w:rPr>
          <w:spacing w:val="-1"/>
        </w:rPr>
        <w:t>pacote</w:t>
      </w:r>
      <w:r>
        <w:rPr>
          <w:spacing w:val="-13"/>
        </w:rPr>
        <w:t> </w:t>
      </w:r>
      <w:r>
        <w:rPr>
          <w:spacing w:val="-1"/>
        </w:rPr>
        <w:t>Office</w:t>
      </w:r>
      <w:r>
        <w:rPr>
          <w:spacing w:val="-13"/>
        </w:rPr>
        <w:t> </w:t>
      </w:r>
      <w:r>
        <w:rPr>
          <w:spacing w:val="-1"/>
        </w:rPr>
        <w:t>365</w:t>
      </w:r>
      <w:r>
        <w:rPr>
          <w:spacing w:val="-13"/>
        </w:rPr>
        <w:t> </w:t>
      </w:r>
      <w:r>
        <w:rPr>
          <w:spacing w:val="-1"/>
        </w:rPr>
        <w:t>(Contrato</w:t>
      </w:r>
      <w:r>
        <w:rPr>
          <w:spacing w:val="-11"/>
        </w:rPr>
        <w:t> </w:t>
      </w:r>
      <w:r>
        <w:rPr>
          <w:spacing w:val="-1"/>
        </w:rPr>
        <w:t>09/2019</w:t>
      </w:r>
      <w:r>
        <w:rPr>
          <w:spacing w:val="-13"/>
        </w:rPr>
        <w:t> </w:t>
      </w:r>
      <w:r>
        <w:rPr/>
        <w:t>TJ),</w:t>
      </w:r>
      <w:r>
        <w:rPr>
          <w:spacing w:val="-12"/>
        </w:rPr>
        <w:t> </w:t>
      </w:r>
      <w:r>
        <w:rPr/>
        <w:t>quantitativo</w:t>
      </w:r>
      <w:r>
        <w:rPr>
          <w:spacing w:val="-11"/>
        </w:rPr>
        <w:t> </w:t>
      </w:r>
      <w:r>
        <w:rPr/>
        <w:t>esse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deverá</w:t>
      </w:r>
      <w:r>
        <w:rPr>
          <w:spacing w:val="-11"/>
        </w:rPr>
        <w:t> </w:t>
      </w:r>
      <w:r>
        <w:rPr/>
        <w:t>ser</w:t>
      </w:r>
      <w:r>
        <w:rPr>
          <w:spacing w:val="-13"/>
        </w:rPr>
        <w:t> </w:t>
      </w:r>
      <w:r>
        <w:rPr/>
        <w:t>incrementado</w:t>
      </w:r>
      <w:r>
        <w:rPr>
          <w:spacing w:val="-51"/>
        </w:rPr>
        <w:t> </w:t>
      </w:r>
      <w:r>
        <w:rPr>
          <w:spacing w:val="-1"/>
        </w:rPr>
        <w:t>ao</w:t>
      </w:r>
      <w:r>
        <w:rPr>
          <w:spacing w:val="-11"/>
        </w:rPr>
        <w:t> </w:t>
      </w:r>
      <w:r>
        <w:rPr>
          <w:spacing w:val="-1"/>
        </w:rPr>
        <w:t>fim</w:t>
      </w:r>
      <w:r>
        <w:rPr>
          <w:spacing w:val="-11"/>
        </w:rPr>
        <w:t> </w:t>
      </w:r>
      <w:r>
        <w:rPr>
          <w:spacing w:val="-1"/>
        </w:rPr>
        <w:t>da</w:t>
      </w:r>
      <w:r>
        <w:rPr>
          <w:spacing w:val="-11"/>
        </w:rPr>
        <w:t> </w:t>
      </w:r>
      <w:r>
        <w:rPr>
          <w:spacing w:val="-1"/>
        </w:rPr>
        <w:t>vigência</w:t>
      </w:r>
      <w:r>
        <w:rPr>
          <w:spacing w:val="-11"/>
        </w:rPr>
        <w:t> </w:t>
      </w:r>
      <w:r>
        <w:rPr>
          <w:spacing w:val="-1"/>
        </w:rPr>
        <w:t>atual,</w:t>
      </w:r>
      <w:r>
        <w:rPr>
          <w:spacing w:val="-14"/>
        </w:rPr>
        <w:t> </w:t>
      </w:r>
      <w:r>
        <w:rPr>
          <w:spacing w:val="-1"/>
        </w:rPr>
        <w:t>em</w:t>
      </w:r>
      <w:r>
        <w:rPr>
          <w:spacing w:val="-8"/>
        </w:rPr>
        <w:t> </w:t>
      </w:r>
      <w:r>
        <w:rPr>
          <w:spacing w:val="-1"/>
        </w:rPr>
        <w:t>substituição</w:t>
      </w:r>
      <w:r>
        <w:rPr>
          <w:spacing w:val="-11"/>
        </w:rPr>
        <w:t> </w:t>
      </w:r>
      <w:r>
        <w:rPr/>
        <w:t>ao</w:t>
      </w:r>
      <w:r>
        <w:rPr>
          <w:spacing w:val="-9"/>
        </w:rPr>
        <w:t> </w:t>
      </w:r>
      <w:r>
        <w:rPr/>
        <w:t>suporte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licenças</w:t>
      </w:r>
      <w:r>
        <w:rPr>
          <w:spacing w:val="-9"/>
        </w:rPr>
        <w:t> </w:t>
      </w:r>
      <w:r>
        <w:rPr/>
        <w:t>“</w:t>
      </w:r>
      <w:r>
        <w:rPr>
          <w:i/>
        </w:rPr>
        <w:t>on</w:t>
      </w:r>
      <w:r>
        <w:rPr>
          <w:i/>
          <w:spacing w:val="-10"/>
        </w:rPr>
        <w:t> </w:t>
      </w:r>
      <w:r>
        <w:rPr>
          <w:i/>
        </w:rPr>
        <w:t>premisse</w:t>
      </w:r>
      <w:r>
        <w:rPr/>
        <w:t>”.</w:t>
      </w:r>
      <w:r>
        <w:rPr>
          <w:spacing w:val="-9"/>
        </w:rPr>
        <w:t> </w:t>
      </w:r>
      <w:r>
        <w:rPr/>
        <w:t>Qualquer</w:t>
      </w:r>
      <w:r>
        <w:rPr>
          <w:spacing w:val="-51"/>
        </w:rPr>
        <w:t> </w:t>
      </w:r>
      <w:r>
        <w:rPr/>
        <w:t>incremento no quantitativo de licenças Office 365 terá impacto direto na contratação</w:t>
      </w:r>
      <w:r>
        <w:rPr>
          <w:spacing w:val="1"/>
        </w:rPr>
        <w:t> </w:t>
      </w:r>
      <w:r>
        <w:rPr/>
        <w:t>que ora se pretende, pois serão reduzidas, na mesma proporção, a quantidade de</w:t>
      </w:r>
      <w:r>
        <w:rPr>
          <w:spacing w:val="1"/>
        </w:rPr>
        <w:t> </w:t>
      </w:r>
      <w:r>
        <w:rPr/>
        <w:t>subscrições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e-mail.</w:t>
      </w:r>
    </w:p>
    <w:p>
      <w:pPr>
        <w:pStyle w:val="BodyText"/>
        <w:spacing w:line="276" w:lineRule="auto" w:before="119"/>
        <w:ind w:left="282" w:right="1456" w:firstLine="1132"/>
        <w:jc w:val="both"/>
      </w:pPr>
      <w:r>
        <w:rPr/>
        <w:t>Ademais disso, apesar da fabricante Microsoft não fazer o fornecimento</w:t>
      </w:r>
      <w:r>
        <w:rPr>
          <w:spacing w:val="1"/>
        </w:rPr>
        <w:t> </w:t>
      </w:r>
      <w:r>
        <w:rPr/>
        <w:t>diretamente a seus clientes, a mesma disponibiliza uma rede credenciada habilitada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fazê-lo,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consta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Anexo</w:t>
      </w:r>
      <w:r>
        <w:rPr>
          <w:spacing w:val="-1"/>
        </w:rPr>
        <w:t> </w:t>
      </w:r>
      <w:r>
        <w:rPr/>
        <w:t>D</w:t>
      </w:r>
      <w:r>
        <w:rPr>
          <w:spacing w:val="3"/>
        </w:rPr>
        <w:t> </w:t>
      </w:r>
      <w:r>
        <w:rPr/>
        <w:t>e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deste</w:t>
      </w:r>
      <w:r>
        <w:rPr>
          <w:spacing w:val="2"/>
        </w:rPr>
        <w:t> </w:t>
      </w:r>
      <w:r>
        <w:rPr/>
        <w:t>Estudo</w:t>
      </w:r>
      <w:r>
        <w:rPr>
          <w:spacing w:val="1"/>
        </w:rPr>
        <w:t> </w:t>
      </w:r>
      <w:r>
        <w:rPr/>
        <w:t>Preliminar.</w:t>
      </w:r>
      <w:r>
        <w:rPr>
          <w:spacing w:val="-2"/>
        </w:rPr>
        <w:t> </w:t>
      </w:r>
      <w:r>
        <w:rPr/>
        <w:t>Por</w:t>
      </w:r>
      <w:r>
        <w:rPr>
          <w:spacing w:val="1"/>
        </w:rPr>
        <w:t> </w:t>
      </w:r>
      <w:r>
        <w:rPr/>
        <w:t>tratar-se</w:t>
      </w:r>
      <w:r>
        <w:rPr>
          <w:spacing w:val="-1"/>
        </w:rPr>
        <w:t> </w:t>
      </w:r>
      <w:r>
        <w:rPr/>
        <w:t>de</w:t>
      </w:r>
    </w:p>
    <w:p>
      <w:pPr>
        <w:pStyle w:val="BodyText"/>
        <w:spacing w:before="11"/>
        <w:rPr>
          <w:sz w:val="29"/>
        </w:rPr>
      </w:pPr>
      <w:r>
        <w:rPr/>
        <w:pict>
          <v:rect style="position:absolute;margin-left:85.103996pt;margin-top:20.200117pt;width:144.020pt;height:.71997pt;mso-position-horizontal-relative:page;mso-position-vertical-relative:paragraph;z-index:-156861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282" w:right="0" w:firstLine="0"/>
        <w:jc w:val="left"/>
        <w:rPr>
          <w:rFonts w:ascii="Times New Roman" w:hAnsi="Times New Roman"/>
          <w:sz w:val="16"/>
        </w:rPr>
      </w:pPr>
      <w:r>
        <w:rPr>
          <w:position w:val="7"/>
          <w:sz w:val="13"/>
        </w:rPr>
        <w:t>11</w:t>
      </w:r>
      <w:r>
        <w:rPr>
          <w:spacing w:val="11"/>
          <w:position w:val="7"/>
          <w:sz w:val="13"/>
        </w:rPr>
        <w:t> </w:t>
      </w:r>
      <w:r>
        <w:rPr>
          <w:rFonts w:ascii="Times New Roman" w:hAnsi="Times New Roman"/>
          <w:sz w:val="16"/>
        </w:rPr>
        <w:t>JUSTEN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FILHO,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Marçal.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Comentários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a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lei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licitações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e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contratos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administrativos.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12a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ed.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São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Paulo: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Dialética,</w:t>
      </w:r>
      <w:r>
        <w:rPr>
          <w:rFonts w:ascii="Times New Roman" w:hAnsi="Times New Roman"/>
          <w:spacing w:val="-4"/>
          <w:sz w:val="16"/>
        </w:rPr>
        <w:t> </w:t>
      </w:r>
      <w:r>
        <w:rPr>
          <w:rFonts w:ascii="Times New Roman" w:hAnsi="Times New Roman"/>
          <w:sz w:val="16"/>
        </w:rPr>
        <w:t>2008,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p.</w:t>
      </w:r>
      <w:r>
        <w:rPr>
          <w:rFonts w:ascii="Times New Roman" w:hAnsi="Times New Roman"/>
          <w:spacing w:val="-5"/>
          <w:sz w:val="16"/>
        </w:rPr>
        <w:t> </w:t>
      </w:r>
      <w:r>
        <w:rPr>
          <w:rFonts w:ascii="Times New Roman" w:hAnsi="Times New Roman"/>
          <w:sz w:val="16"/>
        </w:rPr>
        <w:t>146</w:t>
      </w:r>
    </w:p>
    <w:p>
      <w:pPr>
        <w:spacing w:before="19"/>
        <w:ind w:left="0" w:right="1457" w:firstLine="0"/>
        <w:jc w:val="right"/>
        <w:rPr>
          <w:sz w:val="16"/>
        </w:rPr>
      </w:pPr>
      <w:r>
        <w:rPr>
          <w:sz w:val="16"/>
        </w:rPr>
        <w:t>20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8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tabs>
          <w:tab w:pos="1912" w:val="left" w:leader="none"/>
          <w:tab w:pos="3100" w:val="left" w:leader="none"/>
          <w:tab w:pos="4314" w:val="left" w:leader="none"/>
          <w:tab w:pos="5452" w:val="left" w:leader="none"/>
        </w:tabs>
        <w:spacing w:line="276" w:lineRule="auto" w:before="52"/>
        <w:ind w:left="282" w:right="1453"/>
        <w:jc w:val="both"/>
      </w:pPr>
      <w:r>
        <w:rPr/>
        <w:t>licenças de fabricante único - Microsoft, a competição não fica prejudicada, pois todas</w:t>
      </w:r>
      <w:r>
        <w:rPr>
          <w:spacing w:val="1"/>
        </w:rPr>
        <w:t> </w:t>
      </w:r>
      <w:r>
        <w:rPr/>
        <w:t>as revendas são aptas a fornecer subscrição Microsoft, podendo, então, participar do</w:t>
      </w:r>
      <w:r>
        <w:rPr>
          <w:spacing w:val="1"/>
        </w:rPr>
        <w:t> </w:t>
      </w:r>
      <w:r>
        <w:rPr/>
        <w:t>certame.</w:t>
        <w:tab/>
        <w:t>Veja</w:t>
        <w:tab/>
        <w:t>mais</w:t>
        <w:tab/>
        <w:t>em:</w:t>
        <w:tab/>
      </w:r>
      <w:hyperlink r:id="rId12">
        <w:r>
          <w:rPr>
            <w:color w:val="0000FF"/>
            <w:spacing w:val="-1"/>
            <w:u w:val="single" w:color="0000FF"/>
          </w:rPr>
          <w:t>https://partner.microsoft.com/pt-</w:t>
        </w:r>
      </w:hyperlink>
      <w:r>
        <w:rPr>
          <w:color w:val="0000FF"/>
          <w:spacing w:val="-52"/>
        </w:rPr>
        <w:t> </w:t>
      </w:r>
      <w:hyperlink r:id="rId12">
        <w:r>
          <w:rPr>
            <w:color w:val="0000FF"/>
            <w:u w:val="single" w:color="0000FF"/>
          </w:rPr>
          <w:t>br/licensing/Parceiros%20LSP</w:t>
        </w:r>
      </w:hyperlink>
      <w:r>
        <w:rPr/>
        <w:t>.</w:t>
      </w:r>
    </w:p>
    <w:p>
      <w:pPr>
        <w:pStyle w:val="BodyText"/>
        <w:spacing w:line="276" w:lineRule="auto" w:before="118"/>
        <w:ind w:left="282" w:right="1456" w:firstLine="1132"/>
        <w:jc w:val="both"/>
      </w:pPr>
      <w:r>
        <w:rPr/>
        <w:t>O modelo de contratação escolhido (nuvem pública) garante ao PJMT a</w:t>
      </w:r>
      <w:r>
        <w:rPr>
          <w:spacing w:val="1"/>
        </w:rPr>
        <w:t> </w:t>
      </w:r>
      <w:r>
        <w:rPr/>
        <w:t>possiblidade de reduzir, futuramente, a demanda de aquisição de servidores de dados,</w:t>
      </w:r>
      <w:r>
        <w:rPr>
          <w:spacing w:val="1"/>
        </w:rPr>
        <w:t> </w:t>
      </w:r>
      <w:r>
        <w:rPr/>
        <w:t>equipamentos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armazenamento,</w:t>
      </w:r>
      <w:r>
        <w:rPr>
          <w:spacing w:val="1"/>
        </w:rPr>
        <w:t> </w:t>
      </w:r>
      <w:r>
        <w:rPr/>
        <w:t>reduzindo</w:t>
      </w:r>
      <w:r>
        <w:rPr>
          <w:spacing w:val="1"/>
        </w:rPr>
        <w:t> </w:t>
      </w:r>
      <w:r>
        <w:rPr/>
        <w:t>assim</w:t>
      </w:r>
      <w:r>
        <w:rPr>
          <w:spacing w:val="1"/>
        </w:rPr>
        <w:t> </w:t>
      </w:r>
      <w:r>
        <w:rPr/>
        <w:t>consumo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energia,</w:t>
      </w:r>
      <w:r>
        <w:rPr>
          <w:spacing w:val="1"/>
        </w:rPr>
        <w:t> </w:t>
      </w:r>
      <w:r>
        <w:rPr/>
        <w:t>além</w:t>
      </w:r>
      <w:r>
        <w:rPr>
          <w:spacing w:val="1"/>
        </w:rPr>
        <w:t> </w:t>
      </w:r>
      <w:r>
        <w:rPr/>
        <w:t>da</w:t>
      </w:r>
      <w:r>
        <w:rPr>
          <w:spacing w:val="-52"/>
        </w:rPr>
        <w:t> </w:t>
      </w:r>
      <w:r>
        <w:rPr/>
        <w:t>redução da carga de trabalho da equipe técnica, que poderá redirecionar seus esforços</w:t>
      </w:r>
      <w:r>
        <w:rPr>
          <w:spacing w:val="-52"/>
        </w:rPr>
        <w:t> </w:t>
      </w:r>
      <w:r>
        <w:rPr/>
        <w:t>para outras</w:t>
      </w:r>
      <w:r>
        <w:rPr>
          <w:spacing w:val="1"/>
        </w:rPr>
        <w:t> </w:t>
      </w:r>
      <w:r>
        <w:rPr/>
        <w:t>necessidades.</w:t>
      </w:r>
    </w:p>
    <w:p>
      <w:pPr>
        <w:pStyle w:val="BodyText"/>
        <w:spacing w:line="276" w:lineRule="auto" w:before="121"/>
        <w:ind w:left="282" w:right="1457" w:firstLine="1132"/>
        <w:jc w:val="both"/>
      </w:pPr>
      <w:r>
        <w:rPr/>
        <w:t>Vale</w:t>
      </w:r>
      <w:r>
        <w:rPr>
          <w:spacing w:val="-4"/>
        </w:rPr>
        <w:t> </w:t>
      </w:r>
      <w:r>
        <w:rPr/>
        <w:t>destacar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opção</w:t>
      </w:r>
      <w:r>
        <w:rPr>
          <w:spacing w:val="-3"/>
        </w:rPr>
        <w:t> </w:t>
      </w:r>
      <w:r>
        <w:rPr/>
        <w:t>definida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esta</w:t>
      </w:r>
      <w:r>
        <w:rPr>
          <w:spacing w:val="-6"/>
        </w:rPr>
        <w:t> </w:t>
      </w:r>
      <w:r>
        <w:rPr/>
        <w:t>equipe</w:t>
      </w:r>
      <w:r>
        <w:rPr>
          <w:spacing w:val="-4"/>
        </w:rPr>
        <w:t> </w:t>
      </w:r>
      <w:r>
        <w:rPr/>
        <w:t>técnica</w:t>
      </w:r>
      <w:r>
        <w:rPr>
          <w:spacing w:val="-4"/>
        </w:rPr>
        <w:t> </w:t>
      </w:r>
      <w:r>
        <w:rPr/>
        <w:t>está</w:t>
      </w:r>
      <w:r>
        <w:rPr>
          <w:spacing w:val="-4"/>
        </w:rPr>
        <w:t> </w:t>
      </w:r>
      <w:r>
        <w:rPr/>
        <w:t>alinhada</w:t>
      </w:r>
      <w:r>
        <w:rPr>
          <w:spacing w:val="-5"/>
        </w:rPr>
        <w:t> </w:t>
      </w:r>
      <w:r>
        <w:rPr/>
        <w:t>ao</w:t>
      </w:r>
      <w:r>
        <w:rPr>
          <w:spacing w:val="-51"/>
        </w:rPr>
        <w:t> </w:t>
      </w:r>
      <w:r>
        <w:rPr/>
        <w:t>mercado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TIC,</w:t>
      </w:r>
      <w:r>
        <w:rPr>
          <w:spacing w:val="-12"/>
        </w:rPr>
        <w:t> </w:t>
      </w:r>
      <w:r>
        <w:rPr/>
        <w:t>visto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tratar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modalidade</w:t>
      </w:r>
      <w:r>
        <w:rPr>
          <w:spacing w:val="-13"/>
        </w:rPr>
        <w:t> </w:t>
      </w:r>
      <w:r>
        <w:rPr/>
        <w:t>amplamente</w:t>
      </w:r>
      <w:r>
        <w:rPr>
          <w:spacing w:val="-10"/>
        </w:rPr>
        <w:t> </w:t>
      </w:r>
      <w:r>
        <w:rPr/>
        <w:t>adotada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diversos</w:t>
      </w:r>
      <w:r>
        <w:rPr>
          <w:spacing w:val="-12"/>
        </w:rPr>
        <w:t> </w:t>
      </w:r>
      <w:r>
        <w:rPr/>
        <w:t>órgãos</w:t>
      </w:r>
      <w:r>
        <w:rPr>
          <w:spacing w:val="-5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empresas</w:t>
      </w:r>
      <w:r>
        <w:rPr>
          <w:spacing w:val="1"/>
        </w:rPr>
        <w:t> </w:t>
      </w:r>
      <w:r>
        <w:rPr/>
        <w:t>privadas,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evidência</w:t>
      </w:r>
      <w:r>
        <w:rPr>
          <w:spacing w:val="1"/>
        </w:rPr>
        <w:t> </w:t>
      </w:r>
      <w:r>
        <w:rPr/>
        <w:t>apresentada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1.4</w:t>
      </w:r>
      <w:r>
        <w:rPr>
          <w:spacing w:val="1"/>
        </w:rPr>
        <w:t> </w:t>
      </w:r>
      <w:r>
        <w:rPr/>
        <w:t>deste</w:t>
      </w:r>
      <w:r>
        <w:rPr>
          <w:spacing w:val="-52"/>
        </w:rPr>
        <w:t> </w:t>
      </w:r>
      <w:r>
        <w:rPr/>
        <w:t>Estudo Preliminar.</w:t>
      </w:r>
    </w:p>
    <w:p>
      <w:pPr>
        <w:pStyle w:val="BodyText"/>
        <w:spacing w:line="276" w:lineRule="auto" w:before="121"/>
        <w:ind w:left="282" w:right="1459" w:firstLine="1132"/>
        <w:jc w:val="both"/>
      </w:pPr>
      <w:r>
        <w:rPr/>
        <w:t>A quantidade total de contas de e-mail, com suporte e manutenção se dá</w:t>
      </w:r>
      <w:r>
        <w:rPr>
          <w:spacing w:val="1"/>
        </w:rPr>
        <w:t> </w:t>
      </w:r>
      <w:r>
        <w:rPr/>
        <w:t>pela</w:t>
      </w:r>
      <w:r>
        <w:rPr>
          <w:spacing w:val="-4"/>
        </w:rPr>
        <w:t> </w:t>
      </w:r>
      <w:r>
        <w:rPr/>
        <w:t>quantidade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servidores</w:t>
      </w:r>
      <w:r>
        <w:rPr>
          <w:spacing w:val="-4"/>
        </w:rPr>
        <w:t> </w:t>
      </w:r>
      <w:r>
        <w:rPr/>
        <w:t>ativos</w:t>
      </w:r>
      <w:r>
        <w:rPr>
          <w:spacing w:val="-4"/>
        </w:rPr>
        <w:t> </w:t>
      </w:r>
      <w:r>
        <w:rPr/>
        <w:t>deste</w:t>
      </w:r>
      <w:r>
        <w:rPr>
          <w:spacing w:val="-4"/>
        </w:rPr>
        <w:t> </w:t>
      </w:r>
      <w:r>
        <w:rPr/>
        <w:t>Poder</w:t>
      </w:r>
      <w:r>
        <w:rPr>
          <w:spacing w:val="-7"/>
        </w:rPr>
        <w:t> </w:t>
      </w:r>
      <w:r>
        <w:rPr/>
        <w:t>Judiciário,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inclusive</w:t>
      </w:r>
      <w:r>
        <w:rPr>
          <w:spacing w:val="-7"/>
        </w:rPr>
        <w:t> </w:t>
      </w:r>
      <w:r>
        <w:rPr/>
        <w:t>já</w:t>
      </w:r>
      <w:r>
        <w:rPr>
          <w:spacing w:val="-5"/>
        </w:rPr>
        <w:t> </w:t>
      </w:r>
      <w:r>
        <w:rPr/>
        <w:t>utilizam</w:t>
      </w:r>
      <w:r>
        <w:rPr>
          <w:spacing w:val="-3"/>
        </w:rPr>
        <w:t> </w:t>
      </w:r>
      <w:r>
        <w:rPr/>
        <w:t>de</w:t>
      </w:r>
      <w:r>
        <w:rPr>
          <w:spacing w:val="-52"/>
        </w:rPr>
        <w:t> </w:t>
      </w:r>
      <w:r>
        <w:rPr/>
        <w:t>serviço similar,</w:t>
      </w:r>
      <w:r>
        <w:rPr>
          <w:spacing w:val="1"/>
        </w:rPr>
        <w:t> </w:t>
      </w:r>
      <w:r>
        <w:rPr/>
        <w:t>através</w:t>
      </w:r>
      <w:r>
        <w:rPr>
          <w:spacing w:val="-2"/>
        </w:rPr>
        <w:t> </w:t>
      </w:r>
      <w:r>
        <w:rPr/>
        <w:t>do Contrato</w:t>
      </w:r>
      <w:r>
        <w:rPr>
          <w:spacing w:val="1"/>
        </w:rPr>
        <w:t> </w:t>
      </w:r>
      <w:r>
        <w:rPr/>
        <w:t>73/2015-TJ.</w:t>
      </w:r>
    </w:p>
    <w:p>
      <w:pPr>
        <w:pStyle w:val="BodyText"/>
        <w:spacing w:line="276" w:lineRule="auto" w:before="120"/>
        <w:ind w:left="282" w:right="1460" w:firstLine="1132"/>
        <w:jc w:val="both"/>
      </w:pPr>
      <w:r>
        <w:rPr/>
        <w:t>Com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nova</w:t>
      </w:r>
      <w:r>
        <w:rPr>
          <w:spacing w:val="-5"/>
        </w:rPr>
        <w:t> </w:t>
      </w:r>
      <w:r>
        <w:rPr/>
        <w:t>modalidade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contratação</w:t>
      </w:r>
      <w:r>
        <w:rPr>
          <w:spacing w:val="-7"/>
        </w:rPr>
        <w:t> </w:t>
      </w:r>
      <w:r>
        <w:rPr/>
        <w:t>aqui</w:t>
      </w:r>
      <w:r>
        <w:rPr>
          <w:spacing w:val="-7"/>
        </w:rPr>
        <w:t> </w:t>
      </w:r>
      <w:r>
        <w:rPr/>
        <w:t>adotada,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licenças</w:t>
      </w:r>
      <w:r>
        <w:rPr>
          <w:spacing w:val="-7"/>
        </w:rPr>
        <w:t> </w:t>
      </w:r>
      <w:r>
        <w:rPr/>
        <w:t>perpétuas</w:t>
      </w:r>
      <w:r>
        <w:rPr>
          <w:spacing w:val="-52"/>
        </w:rPr>
        <w:t> </w:t>
      </w:r>
      <w:r>
        <w:rPr/>
        <w:t>adquiridas por este Poder Judiciário em 2013, ainda que não sejam mais utilizadas para</w:t>
      </w:r>
      <w:r>
        <w:rPr>
          <w:spacing w:val="-52"/>
        </w:rPr>
        <w:t> </w:t>
      </w:r>
      <w:r>
        <w:rPr>
          <w:spacing w:val="-1"/>
        </w:rPr>
        <w:t>operação</w:t>
      </w:r>
      <w:r>
        <w:rPr>
          <w:spacing w:val="-13"/>
        </w:rPr>
        <w:t> </w:t>
      </w:r>
      <w:r>
        <w:rPr>
          <w:spacing w:val="-1"/>
        </w:rPr>
        <w:t>diária</w:t>
      </w:r>
      <w:r>
        <w:rPr>
          <w:spacing w:val="-12"/>
        </w:rPr>
        <w:t> </w:t>
      </w:r>
      <w:r>
        <w:rPr>
          <w:spacing w:val="-1"/>
        </w:rPr>
        <w:t>do</w:t>
      </w:r>
      <w:r>
        <w:rPr>
          <w:spacing w:val="-13"/>
        </w:rPr>
        <w:t> </w:t>
      </w:r>
      <w:r>
        <w:rPr/>
        <w:t>PJMT,</w:t>
      </w:r>
      <w:r>
        <w:rPr>
          <w:spacing w:val="-12"/>
        </w:rPr>
        <w:t> </w:t>
      </w:r>
      <w:r>
        <w:rPr/>
        <w:t>continuarão</w:t>
      </w:r>
      <w:r>
        <w:rPr>
          <w:spacing w:val="-10"/>
        </w:rPr>
        <w:t> </w:t>
      </w:r>
      <w:r>
        <w:rPr/>
        <w:t>disponíveis</w:t>
      </w:r>
      <w:r>
        <w:rPr>
          <w:spacing w:val="-14"/>
        </w:rPr>
        <w:t> </w:t>
      </w:r>
      <w:r>
        <w:rPr/>
        <w:t>para</w:t>
      </w:r>
      <w:r>
        <w:rPr>
          <w:spacing w:val="-9"/>
        </w:rPr>
        <w:t> </w:t>
      </w:r>
      <w:r>
        <w:rPr/>
        <w:t>utilização</w:t>
      </w:r>
      <w:r>
        <w:rPr>
          <w:spacing w:val="-11"/>
        </w:rPr>
        <w:t> </w:t>
      </w:r>
      <w:r>
        <w:rPr/>
        <w:t>eventual</w:t>
      </w:r>
      <w:r>
        <w:rPr>
          <w:spacing w:val="-10"/>
        </w:rPr>
        <w:t> </w:t>
      </w:r>
      <w:r>
        <w:rPr/>
        <w:t>(contingência</w:t>
      </w:r>
      <w:r>
        <w:rPr>
          <w:spacing w:val="-52"/>
        </w:rPr>
        <w:t> </w:t>
      </w:r>
      <w:r>
        <w:rPr/>
        <w:t>ou migração de plataforma, caso necessário), sem qualquer ônus financeiro de suporte</w:t>
      </w:r>
      <w:r>
        <w:rPr>
          <w:spacing w:val="-52"/>
        </w:rPr>
        <w:t> </w:t>
      </w:r>
      <w:r>
        <w:rPr/>
        <w:t>técnico.</w:t>
      </w:r>
    </w:p>
    <w:p>
      <w:pPr>
        <w:pStyle w:val="ListParagraph"/>
        <w:numPr>
          <w:ilvl w:val="2"/>
          <w:numId w:val="2"/>
        </w:numPr>
        <w:tabs>
          <w:tab w:pos="1002" w:val="left" w:leader="none"/>
        </w:tabs>
        <w:spacing w:line="240" w:lineRule="auto" w:before="200" w:after="0"/>
        <w:ind w:left="1002" w:right="0" w:hanging="720"/>
        <w:jc w:val="left"/>
        <w:rPr>
          <w:rFonts w:ascii="Cambria" w:hAnsi="Cambria"/>
          <w:b/>
          <w:color w:val="4F81BC"/>
          <w:sz w:val="24"/>
        </w:rPr>
      </w:pPr>
      <w:bookmarkStart w:name="_bookmark18" w:id="37"/>
      <w:bookmarkEnd w:id="37"/>
      <w:r>
        <w:rPr/>
      </w:r>
      <w:bookmarkStart w:name="_bookmark18" w:id="38"/>
      <w:bookmarkEnd w:id="38"/>
      <w:r>
        <w:rPr>
          <w:rFonts w:ascii="Cambria" w:hAnsi="Cambria"/>
          <w:b/>
          <w:color w:val="4F81BC"/>
          <w:sz w:val="22"/>
        </w:rPr>
        <w:t>Ambi</w:t>
      </w:r>
      <w:r>
        <w:rPr>
          <w:rFonts w:ascii="Cambria" w:hAnsi="Cambria"/>
          <w:b/>
          <w:color w:val="4F81BC"/>
          <w:sz w:val="22"/>
        </w:rPr>
        <w:t>ente</w:t>
      </w:r>
      <w:r>
        <w:rPr>
          <w:rFonts w:ascii="Cambria" w:hAnsi="Cambria"/>
          <w:b/>
          <w:color w:val="4F81BC"/>
          <w:spacing w:val="-6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Desenvolvimento,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Teste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Homologação</w:t>
      </w:r>
      <w:r>
        <w:rPr>
          <w:rFonts w:ascii="Cambria" w:hAnsi="Cambria"/>
          <w:b/>
          <w:color w:val="4F81BC"/>
          <w:spacing w:val="-4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de</w:t>
      </w:r>
      <w:r>
        <w:rPr>
          <w:rFonts w:ascii="Cambria" w:hAnsi="Cambria"/>
          <w:b/>
          <w:color w:val="4F81BC"/>
          <w:spacing w:val="-3"/>
          <w:sz w:val="22"/>
        </w:rPr>
        <w:t> </w:t>
      </w:r>
      <w:r>
        <w:rPr>
          <w:rFonts w:ascii="Cambria" w:hAnsi="Cambria"/>
          <w:b/>
          <w:color w:val="4F81BC"/>
          <w:sz w:val="22"/>
        </w:rPr>
        <w:t>Aplicações</w:t>
      </w:r>
    </w:p>
    <w:p>
      <w:pPr>
        <w:pStyle w:val="BodyText"/>
        <w:spacing w:line="276" w:lineRule="auto" w:before="155"/>
        <w:ind w:left="282" w:right="1456" w:firstLine="1132"/>
        <w:jc w:val="both"/>
      </w:pP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homologação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aplicações, com base nas opções apresentadas anteriormente, a equipe técnica optou</w:t>
      </w:r>
      <w:r>
        <w:rPr>
          <w:spacing w:val="1"/>
        </w:rPr>
        <w:t> </w:t>
      </w:r>
      <w:r>
        <w:rPr>
          <w:spacing w:val="-1"/>
        </w:rPr>
        <w:t>pela</w:t>
      </w:r>
      <w:r>
        <w:rPr>
          <w:spacing w:val="-11"/>
        </w:rPr>
        <w:t> </w:t>
      </w:r>
      <w:r>
        <w:rPr>
          <w:spacing w:val="-1"/>
        </w:rPr>
        <w:t>contratação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Plataforma</w:t>
      </w:r>
      <w:r>
        <w:rPr>
          <w:spacing w:val="-11"/>
        </w:rPr>
        <w:t> </w:t>
      </w:r>
      <w:r>
        <w:rPr/>
        <w:t>como</w:t>
      </w:r>
      <w:r>
        <w:rPr>
          <w:spacing w:val="-10"/>
        </w:rPr>
        <w:t> </w:t>
      </w:r>
      <w:r>
        <w:rPr/>
        <w:t>Serviço</w:t>
      </w:r>
      <w:r>
        <w:rPr>
          <w:spacing w:val="-11"/>
        </w:rPr>
        <w:t> </w:t>
      </w:r>
      <w:r>
        <w:rPr/>
        <w:t>(PaaS),</w:t>
      </w:r>
      <w:r>
        <w:rPr>
          <w:spacing w:val="-12"/>
        </w:rPr>
        <w:t> </w:t>
      </w:r>
      <w:r>
        <w:rPr/>
        <w:t>através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créditos</w:t>
      </w:r>
      <w:r>
        <w:rPr>
          <w:spacing w:val="-12"/>
        </w:rPr>
        <w:t> </w:t>
      </w:r>
      <w:r>
        <w:rPr/>
        <w:t>para</w:t>
      </w:r>
      <w:r>
        <w:rPr>
          <w:spacing w:val="-52"/>
        </w:rPr>
        <w:t> </w:t>
      </w:r>
      <w:r>
        <w:rPr/>
        <w:t>consumo em nuvem pública (USN), que tem sido a unidade de serviço adotada em</w:t>
      </w:r>
      <w:r>
        <w:rPr>
          <w:spacing w:val="1"/>
        </w:rPr>
        <w:t> </w:t>
      </w:r>
      <w:r>
        <w:rPr/>
        <w:t>contratações</w:t>
      </w:r>
      <w:r>
        <w:rPr>
          <w:spacing w:val="-2"/>
        </w:rPr>
        <w:t> </w:t>
      </w:r>
      <w:r>
        <w:rPr/>
        <w:t>públicas similares.</w:t>
      </w:r>
    </w:p>
    <w:p>
      <w:pPr>
        <w:pStyle w:val="BodyText"/>
        <w:spacing w:line="276" w:lineRule="auto" w:before="121"/>
        <w:ind w:left="282" w:right="1459" w:firstLine="1132"/>
        <w:jc w:val="both"/>
      </w:pPr>
      <w:r>
        <w:rPr/>
        <w:t>A opção pela modalidade de Plataforma se justifica pela maturidade já</w:t>
      </w:r>
      <w:r>
        <w:rPr>
          <w:spacing w:val="1"/>
        </w:rPr>
        <w:t> </w:t>
      </w:r>
      <w:r>
        <w:rPr/>
        <w:t>alcançada pela equipe técnica deste Poder Judiciário, que já vem atuando no ambiente</w:t>
      </w:r>
      <w:r>
        <w:rPr>
          <w:spacing w:val="-52"/>
        </w:rPr>
        <w:t> </w:t>
      </w:r>
      <w:r>
        <w:rPr/>
        <w:t>de desenvolvimento, teste e homologação dos novos sistemas na nuvem privada do</w:t>
      </w:r>
      <w:r>
        <w:rPr>
          <w:spacing w:val="1"/>
        </w:rPr>
        <w:t> </w:t>
      </w:r>
      <w:r>
        <w:rPr/>
        <w:t>TJMT. Deste modo, não seria necessário a contratação de toda uma Infraestrutura</w:t>
      </w:r>
      <w:r>
        <w:rPr>
          <w:spacing w:val="1"/>
        </w:rPr>
        <w:t> </w:t>
      </w:r>
      <w:r>
        <w:rPr/>
        <w:t>dedicada,</w:t>
      </w:r>
      <w:r>
        <w:rPr>
          <w:spacing w:val="1"/>
        </w:rPr>
        <w:t> </w:t>
      </w:r>
      <w:r>
        <w:rPr/>
        <w:t>modalidade</w:t>
      </w:r>
      <w:r>
        <w:rPr>
          <w:spacing w:val="1"/>
        </w:rPr>
        <w:t> </w:t>
      </w:r>
      <w:r>
        <w:rPr/>
        <w:t>essa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agregaria</w:t>
      </w:r>
      <w:r>
        <w:rPr>
          <w:spacing w:val="1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egrégio Tribunal, tampouco economicidade dentro do prazo de vigência previsto para</w:t>
      </w:r>
      <w:r>
        <w:rPr>
          <w:spacing w:val="1"/>
        </w:rPr>
        <w:t> </w:t>
      </w:r>
      <w:r>
        <w:rPr/>
        <w:t>esta</w:t>
      </w:r>
      <w:r>
        <w:rPr>
          <w:spacing w:val="-1"/>
        </w:rPr>
        <w:t> </w:t>
      </w:r>
      <w:r>
        <w:rPr/>
        <w:t>contratação.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sz w:val="16"/>
        </w:rPr>
        <w:t>21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9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820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55" w:firstLine="1132"/>
        <w:jc w:val="both"/>
      </w:pPr>
      <w:r>
        <w:rPr/>
        <w:t>Contudo, com base nos levantamentos realizados ao longo deste Estudo</w:t>
      </w:r>
      <w:r>
        <w:rPr>
          <w:spacing w:val="1"/>
        </w:rPr>
        <w:t> </w:t>
      </w:r>
      <w:r>
        <w:rPr/>
        <w:t>Técnico Preliminar, ficou evidente que as poucas contratações públicas já realizadas</w:t>
      </w:r>
      <w:r>
        <w:rPr>
          <w:spacing w:val="1"/>
        </w:rPr>
        <w:t> </w:t>
      </w:r>
      <w:r>
        <w:rPr/>
        <w:t>para alocação de recurso tecnológico em nuvem pública foram na modalidade IaaS –</w:t>
      </w:r>
      <w:r>
        <w:rPr>
          <w:spacing w:val="1"/>
        </w:rPr>
        <w:t> </w:t>
      </w:r>
      <w:r>
        <w:rPr/>
        <w:t>Infraestrutura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Serviço.</w:t>
      </w:r>
    </w:p>
    <w:p>
      <w:pPr>
        <w:pStyle w:val="BodyText"/>
        <w:spacing w:line="276" w:lineRule="auto" w:before="118"/>
        <w:ind w:left="282" w:right="1456" w:firstLine="1132"/>
        <w:jc w:val="both"/>
      </w:pPr>
      <w:r>
        <w:rPr/>
        <w:t>Isso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dá</w:t>
      </w:r>
      <w:r>
        <w:rPr>
          <w:spacing w:val="-9"/>
        </w:rPr>
        <w:t> </w:t>
      </w:r>
      <w:r>
        <w:rPr/>
        <w:t>pelo</w:t>
      </w:r>
      <w:r>
        <w:rPr>
          <w:spacing w:val="-7"/>
        </w:rPr>
        <w:t> </w:t>
      </w:r>
      <w:r>
        <w:rPr/>
        <w:t>fato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mercado</w:t>
      </w:r>
      <w:r>
        <w:rPr>
          <w:spacing w:val="-8"/>
        </w:rPr>
        <w:t> </w:t>
      </w:r>
      <w:r>
        <w:rPr/>
        <w:t>ainda</w:t>
      </w:r>
      <w:r>
        <w:rPr>
          <w:spacing w:val="-10"/>
        </w:rPr>
        <w:t> </w:t>
      </w:r>
      <w:r>
        <w:rPr/>
        <w:t>não</w:t>
      </w:r>
      <w:r>
        <w:rPr>
          <w:spacing w:val="-7"/>
        </w:rPr>
        <w:t> </w:t>
      </w:r>
      <w:r>
        <w:rPr/>
        <w:t>desenvolveu</w:t>
      </w:r>
      <w:r>
        <w:rPr>
          <w:spacing w:val="-10"/>
        </w:rPr>
        <w:t> </w:t>
      </w:r>
      <w:r>
        <w:rPr/>
        <w:t>um</w:t>
      </w:r>
      <w:r>
        <w:rPr>
          <w:spacing w:val="-7"/>
        </w:rPr>
        <w:t> </w:t>
      </w:r>
      <w:r>
        <w:rPr/>
        <w:t>modelo</w:t>
      </w:r>
      <w:r>
        <w:rPr>
          <w:spacing w:val="-7"/>
        </w:rPr>
        <w:t> </w:t>
      </w:r>
      <w:r>
        <w:rPr/>
        <w:t>de</w:t>
      </w:r>
      <w:r>
        <w:rPr>
          <w:spacing w:val="-52"/>
        </w:rPr>
        <w:t> </w:t>
      </w:r>
      <w:r>
        <w:rPr/>
        <w:t>contratação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modalidade</w:t>
      </w:r>
      <w:r>
        <w:rPr>
          <w:spacing w:val="-11"/>
        </w:rPr>
        <w:t> </w:t>
      </w:r>
      <w:r>
        <w:rPr/>
        <w:t>PaaS</w:t>
      </w:r>
      <w:r>
        <w:rPr>
          <w:spacing w:val="-6"/>
        </w:rPr>
        <w:t> </w:t>
      </w:r>
      <w:r>
        <w:rPr/>
        <w:t>–</w:t>
      </w:r>
      <w:r>
        <w:rPr>
          <w:spacing w:val="-8"/>
        </w:rPr>
        <w:t> </w:t>
      </w:r>
      <w:r>
        <w:rPr/>
        <w:t>Plataforma</w:t>
      </w:r>
      <w:r>
        <w:rPr>
          <w:spacing w:val="-9"/>
        </w:rPr>
        <w:t> </w:t>
      </w:r>
      <w:r>
        <w:rPr/>
        <w:t>como</w:t>
      </w:r>
      <w:r>
        <w:rPr>
          <w:spacing w:val="-8"/>
        </w:rPr>
        <w:t> </w:t>
      </w:r>
      <w:r>
        <w:rPr/>
        <w:t>Serviço</w:t>
      </w:r>
      <w:r>
        <w:rPr>
          <w:spacing w:val="-7"/>
        </w:rPr>
        <w:t> </w:t>
      </w:r>
      <w:r>
        <w:rPr/>
        <w:t>–</w:t>
      </w:r>
      <w:r>
        <w:rPr>
          <w:spacing w:val="-8"/>
        </w:rPr>
        <w:t> </w:t>
      </w:r>
      <w:r>
        <w:rPr/>
        <w:t>viável</w:t>
      </w:r>
      <w:r>
        <w:rPr>
          <w:spacing w:val="-8"/>
        </w:rPr>
        <w:t> </w:t>
      </w:r>
      <w:r>
        <w:rPr/>
        <w:t>para</w:t>
      </w:r>
      <w:r>
        <w:rPr>
          <w:spacing w:val="-10"/>
        </w:rPr>
        <w:t> </w:t>
      </w:r>
      <w:r>
        <w:rPr/>
        <w:t>contratação</w:t>
      </w:r>
      <w:r>
        <w:rPr>
          <w:spacing w:val="-52"/>
        </w:rPr>
        <w:t> </w:t>
      </w:r>
      <w:r>
        <w:rPr/>
        <w:t>por Órgãos Públicos, por se tratar de serviço extremamente dinâmico, com inovações</w:t>
      </w:r>
      <w:r>
        <w:rPr>
          <w:spacing w:val="1"/>
        </w:rPr>
        <w:t> </w:t>
      </w:r>
      <w:r>
        <w:rPr/>
        <w:t>constantes por parte de cada provedor no mercado, dificultando, assim, a mensuração</w:t>
      </w:r>
      <w:r>
        <w:rPr>
          <w:spacing w:val="1"/>
        </w:rPr>
        <w:t> </w:t>
      </w:r>
      <w:r>
        <w:rPr/>
        <w:t>do custo</w:t>
      </w:r>
      <w:r>
        <w:rPr>
          <w:spacing w:val="-1"/>
        </w:rPr>
        <w:t> </w:t>
      </w:r>
      <w:r>
        <w:rPr/>
        <w:t>previsto</w:t>
      </w:r>
      <w:r>
        <w:rPr>
          <w:spacing w:val="-1"/>
        </w:rPr>
        <w:t> </w:t>
      </w:r>
      <w:r>
        <w:rPr/>
        <w:t>por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específica.</w:t>
      </w:r>
    </w:p>
    <w:p>
      <w:pPr>
        <w:pStyle w:val="BodyText"/>
        <w:spacing w:line="276" w:lineRule="auto" w:before="121"/>
        <w:ind w:left="282" w:right="1459" w:firstLine="1132"/>
        <w:jc w:val="both"/>
      </w:pPr>
      <w:r>
        <w:rPr/>
        <w:t>Deste</w:t>
      </w:r>
      <w:r>
        <w:rPr>
          <w:spacing w:val="1"/>
        </w:rPr>
        <w:t> </w:t>
      </w:r>
      <w:r>
        <w:rPr/>
        <w:t>modo,</w:t>
      </w:r>
      <w:r>
        <w:rPr>
          <w:spacing w:val="1"/>
        </w:rPr>
        <w:t> </w:t>
      </w:r>
      <w:r>
        <w:rPr/>
        <w:t>considerando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cenário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amadurecimento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quanto à modalidade aqui pretendida, qual seja Plataforma como Serviço, esta equipe</w:t>
      </w:r>
      <w:r>
        <w:rPr>
          <w:spacing w:val="1"/>
        </w:rPr>
        <w:t> </w:t>
      </w:r>
      <w:r>
        <w:rPr/>
        <w:t>técnica</w:t>
      </w:r>
      <w:r>
        <w:rPr>
          <w:spacing w:val="-7"/>
        </w:rPr>
        <w:t> </w:t>
      </w:r>
      <w:r>
        <w:rPr/>
        <w:t>entende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postergação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contratação</w:t>
      </w:r>
      <w:r>
        <w:rPr>
          <w:spacing w:val="-7"/>
        </w:rPr>
        <w:t> </w:t>
      </w:r>
      <w:r>
        <w:rPr/>
        <w:t>desta</w:t>
      </w:r>
      <w:r>
        <w:rPr>
          <w:spacing w:val="-10"/>
        </w:rPr>
        <w:t> </w:t>
      </w:r>
      <w:r>
        <w:rPr/>
        <w:t>demanda</w:t>
      </w:r>
      <w:r>
        <w:rPr>
          <w:spacing w:val="-7"/>
        </w:rPr>
        <w:t> </w:t>
      </w:r>
      <w:r>
        <w:rPr/>
        <w:t>(nuvem</w:t>
      </w:r>
      <w:r>
        <w:rPr>
          <w:spacing w:val="-6"/>
        </w:rPr>
        <w:t> </w:t>
      </w:r>
      <w:r>
        <w:rPr/>
        <w:t>pública</w:t>
      </w:r>
      <w:r>
        <w:rPr>
          <w:spacing w:val="-10"/>
        </w:rPr>
        <w:t> </w:t>
      </w:r>
      <w:r>
        <w:rPr/>
        <w:t>para</w:t>
      </w:r>
      <w:r>
        <w:rPr>
          <w:spacing w:val="-52"/>
        </w:rPr>
        <w:t> </w:t>
      </w:r>
      <w:r>
        <w:rPr/>
        <w:t>ambiente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desenvolvimento,</w:t>
      </w:r>
      <w:r>
        <w:rPr>
          <w:spacing w:val="1"/>
        </w:rPr>
        <w:t> </w:t>
      </w:r>
      <w:r>
        <w:rPr/>
        <w:t>teste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homologação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aplicações)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medida</w:t>
      </w:r>
      <w:r>
        <w:rPr>
          <w:spacing w:val="1"/>
        </w:rPr>
        <w:t> </w:t>
      </w:r>
      <w:r>
        <w:rPr/>
        <w:t>adequada,</w:t>
      </w:r>
      <w:r>
        <w:rPr>
          <w:spacing w:val="-4"/>
        </w:rPr>
        <w:t> </w:t>
      </w:r>
      <w:r>
        <w:rPr/>
        <w:t>até que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questões</w:t>
      </w:r>
      <w:r>
        <w:rPr>
          <w:spacing w:val="-3"/>
        </w:rPr>
        <w:t> </w:t>
      </w:r>
      <w:r>
        <w:rPr/>
        <w:t>acima</w:t>
      </w:r>
      <w:r>
        <w:rPr>
          <w:spacing w:val="-1"/>
        </w:rPr>
        <w:t> </w:t>
      </w:r>
      <w:r>
        <w:rPr/>
        <w:t>apresentadas</w:t>
      </w:r>
      <w:r>
        <w:rPr>
          <w:spacing w:val="-2"/>
        </w:rPr>
        <w:t> </w:t>
      </w:r>
      <w:r>
        <w:rPr/>
        <w:t>sejam sanadas</w:t>
      </w:r>
      <w:r>
        <w:rPr>
          <w:spacing w:val="-3"/>
        </w:rPr>
        <w:t> </w:t>
      </w:r>
      <w:r>
        <w:rPr/>
        <w:t>pelo mercado.</w:t>
      </w: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  <w:rPr>
          <w:color w:val="4F81BC"/>
        </w:rPr>
      </w:pPr>
      <w:bookmarkStart w:name="_bookmark19" w:id="39"/>
      <w:bookmarkEnd w:id="39"/>
      <w:r>
        <w:rPr>
          <w:b w:val="0"/>
        </w:rPr>
      </w:r>
      <w:bookmarkStart w:name="_bookmark19" w:id="40"/>
      <w:bookmarkEnd w:id="40"/>
      <w:r>
        <w:rPr>
          <w:color w:val="4F81BC"/>
        </w:rPr>
        <w:t>De</w:t>
      </w:r>
      <w:r>
        <w:rPr>
          <w:color w:val="4F81BC"/>
        </w:rPr>
        <w:t>scrição</w:t>
      </w:r>
      <w:r>
        <w:rPr>
          <w:color w:val="4F81BC"/>
          <w:spacing w:val="-5"/>
        </w:rPr>
        <w:t> </w:t>
      </w:r>
      <w:r>
        <w:rPr>
          <w:color w:val="4F81BC"/>
        </w:rPr>
        <w:t>da</w:t>
      </w:r>
      <w:r>
        <w:rPr>
          <w:color w:val="4F81BC"/>
          <w:spacing w:val="-4"/>
        </w:rPr>
        <w:t> </w:t>
      </w:r>
      <w:r>
        <w:rPr>
          <w:color w:val="4F81BC"/>
        </w:rPr>
        <w:t>Solução</w:t>
      </w:r>
      <w:r>
        <w:rPr>
          <w:color w:val="4F81BC"/>
          <w:spacing w:val="-2"/>
        </w:rPr>
        <w:t> </w:t>
      </w:r>
      <w:r>
        <w:rPr>
          <w:color w:val="4F81BC"/>
        </w:rPr>
        <w:t>(Art.</w:t>
      </w:r>
      <w:r>
        <w:rPr>
          <w:color w:val="4F81BC"/>
          <w:spacing w:val="-4"/>
        </w:rPr>
        <w:t> </w:t>
      </w:r>
      <w:r>
        <w:rPr>
          <w:color w:val="4F81BC"/>
        </w:rPr>
        <w:t>14,</w:t>
      </w:r>
      <w:r>
        <w:rPr>
          <w:color w:val="4F81BC"/>
          <w:spacing w:val="-3"/>
        </w:rPr>
        <w:t> </w:t>
      </w:r>
      <w:r>
        <w:rPr>
          <w:color w:val="4F81BC"/>
        </w:rPr>
        <w:t>IV,</w:t>
      </w:r>
      <w:r>
        <w:rPr>
          <w:color w:val="4F81BC"/>
          <w:spacing w:val="-1"/>
        </w:rPr>
        <w:t> </w:t>
      </w:r>
      <w:r>
        <w:rPr>
          <w:color w:val="4F81BC"/>
        </w:rPr>
        <w:t>a)</w:t>
      </w:r>
    </w:p>
    <w:p>
      <w:pPr>
        <w:pStyle w:val="BodyText"/>
        <w:spacing w:line="276" w:lineRule="auto" w:before="168"/>
        <w:ind w:left="282" w:right="1455" w:firstLine="1132"/>
        <w:jc w:val="both"/>
      </w:pPr>
      <w:r>
        <w:rPr/>
        <w:t>A solução escolhida, qual seja “Serviço de E-mail Corporativo em Nuvem</w:t>
      </w:r>
      <w:r>
        <w:rPr>
          <w:spacing w:val="1"/>
        </w:rPr>
        <w:t> </w:t>
      </w:r>
      <w:r>
        <w:rPr/>
        <w:t>Pública”, visa garantir o processo de modernização tecnológica do Poder Judiciário de</w:t>
      </w:r>
      <w:r>
        <w:rPr>
          <w:spacing w:val="1"/>
        </w:rPr>
        <w:t> </w:t>
      </w:r>
      <w:r>
        <w:rPr/>
        <w:t>Mato</w:t>
      </w:r>
      <w:r>
        <w:rPr>
          <w:spacing w:val="-8"/>
        </w:rPr>
        <w:t> </w:t>
      </w:r>
      <w:r>
        <w:rPr/>
        <w:t>Grosso,</w:t>
      </w:r>
      <w:r>
        <w:rPr>
          <w:spacing w:val="-7"/>
        </w:rPr>
        <w:t> </w:t>
      </w:r>
      <w:r>
        <w:rPr/>
        <w:t>mantendo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qualidade</w:t>
      </w:r>
      <w:r>
        <w:rPr>
          <w:spacing w:val="-8"/>
        </w:rPr>
        <w:t> </w:t>
      </w:r>
      <w:r>
        <w:rPr/>
        <w:t>dos</w:t>
      </w:r>
      <w:r>
        <w:rPr>
          <w:spacing w:val="-5"/>
        </w:rPr>
        <w:t> </w:t>
      </w:r>
      <w:r>
        <w:rPr/>
        <w:t>serviços</w:t>
      </w:r>
      <w:r>
        <w:rPr>
          <w:spacing w:val="-9"/>
        </w:rPr>
        <w:t> </w:t>
      </w:r>
      <w:r>
        <w:rPr/>
        <w:t>hoje</w:t>
      </w:r>
      <w:r>
        <w:rPr>
          <w:spacing w:val="-8"/>
        </w:rPr>
        <w:t> </w:t>
      </w:r>
      <w:r>
        <w:rPr/>
        <w:t>prestados</w:t>
      </w:r>
      <w:r>
        <w:rPr>
          <w:spacing w:val="-5"/>
        </w:rPr>
        <w:t> </w:t>
      </w:r>
      <w:r>
        <w:rPr/>
        <w:t>ao</w:t>
      </w:r>
      <w:r>
        <w:rPr>
          <w:spacing w:val="-5"/>
        </w:rPr>
        <w:t> </w:t>
      </w:r>
      <w:r>
        <w:rPr/>
        <w:t>seu</w:t>
      </w:r>
      <w:r>
        <w:rPr>
          <w:spacing w:val="-6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interno</w:t>
      </w:r>
      <w:r>
        <w:rPr>
          <w:spacing w:val="-52"/>
        </w:rPr>
        <w:t> </w:t>
      </w:r>
      <w:r>
        <w:rPr/>
        <w:t>e externo,</w:t>
      </w:r>
      <w:r>
        <w:rPr>
          <w:spacing w:val="-3"/>
        </w:rPr>
        <w:t> </w:t>
      </w:r>
      <w:r>
        <w:rPr/>
        <w:t>com otimização</w:t>
      </w:r>
      <w:r>
        <w:rPr>
          <w:spacing w:val="3"/>
        </w:rPr>
        <w:t> </w:t>
      </w:r>
      <w:r>
        <w:rPr/>
        <w:t>dos</w:t>
      </w:r>
      <w:r>
        <w:rPr>
          <w:spacing w:val="-3"/>
        </w:rPr>
        <w:t> </w:t>
      </w:r>
      <w:r>
        <w:rPr/>
        <w:t>custos, conforme</w:t>
      </w:r>
      <w:r>
        <w:rPr>
          <w:spacing w:val="-2"/>
        </w:rPr>
        <w:t> </w:t>
      </w:r>
      <w:r>
        <w:rPr/>
        <w:t>explanação já realizada.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566"/>
        <w:gridCol w:w="5641"/>
        <w:gridCol w:w="889"/>
        <w:gridCol w:w="708"/>
      </w:tblGrid>
      <w:tr>
        <w:trPr>
          <w:trHeight w:val="299" w:hRule="atLeast"/>
        </w:trPr>
        <w:tc>
          <w:tcPr>
            <w:tcW w:w="840" w:type="dxa"/>
            <w:shd w:val="clear" w:color="auto" w:fill="9BC2E6"/>
          </w:tcPr>
          <w:p>
            <w:pPr>
              <w:pStyle w:val="TableParagraph"/>
              <w:spacing w:line="265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</w:p>
        </w:tc>
        <w:tc>
          <w:tcPr>
            <w:tcW w:w="566" w:type="dxa"/>
            <w:shd w:val="clear" w:color="auto" w:fill="9BC2E6"/>
          </w:tcPr>
          <w:p>
            <w:pPr>
              <w:pStyle w:val="TableParagraph"/>
              <w:spacing w:line="252" w:lineRule="exact" w:before="28"/>
              <w:ind w:left="50" w:right="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5641" w:type="dxa"/>
            <w:shd w:val="clear" w:color="auto" w:fill="9BC2E6"/>
          </w:tcPr>
          <w:p>
            <w:pPr>
              <w:pStyle w:val="TableParagraph"/>
              <w:spacing w:line="252" w:lineRule="exact" w:before="28"/>
              <w:ind w:left="2359" w:right="235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Descrição</w:t>
            </w:r>
          </w:p>
        </w:tc>
        <w:tc>
          <w:tcPr>
            <w:tcW w:w="889" w:type="dxa"/>
            <w:shd w:val="clear" w:color="auto" w:fill="9BC2E6"/>
          </w:tcPr>
          <w:p>
            <w:pPr>
              <w:pStyle w:val="TableParagraph"/>
              <w:spacing w:line="252" w:lineRule="exact" w:before="28"/>
              <w:ind w:left="100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Tipo</w:t>
            </w:r>
          </w:p>
        </w:tc>
        <w:tc>
          <w:tcPr>
            <w:tcW w:w="708" w:type="dxa"/>
            <w:shd w:val="clear" w:color="auto" w:fill="9BC2E6"/>
          </w:tcPr>
          <w:p>
            <w:pPr>
              <w:pStyle w:val="TableParagraph"/>
              <w:spacing w:line="252" w:lineRule="exact" w:before="28"/>
              <w:ind w:left="99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Qtde</w:t>
            </w:r>
          </w:p>
        </w:tc>
      </w:tr>
      <w:tr>
        <w:trPr>
          <w:trHeight w:val="1110" w:hRule="atLeast"/>
        </w:trPr>
        <w:tc>
          <w:tcPr>
            <w:tcW w:w="840" w:type="dxa"/>
            <w:vMerge w:val="restart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LOTE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566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5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41" w:type="dxa"/>
          </w:tcPr>
          <w:p>
            <w:pPr>
              <w:pStyle w:val="TableParagraph"/>
              <w:spacing w:before="4"/>
              <w:ind w:left="0"/>
              <w:rPr>
                <w:sz w:val="33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Serviços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E-mail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Nuvem Pública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 GB</w:t>
            </w:r>
          </w:p>
        </w:tc>
        <w:tc>
          <w:tcPr>
            <w:tcW w:w="889" w:type="dxa"/>
          </w:tcPr>
          <w:p>
            <w:pPr>
              <w:pStyle w:val="TableParagraph"/>
              <w:spacing w:before="3"/>
              <w:ind w:left="0"/>
              <w:rPr>
                <w:sz w:val="23"/>
              </w:rPr>
            </w:pPr>
          </w:p>
          <w:p>
            <w:pPr>
              <w:pStyle w:val="TableParagraph"/>
              <w:spacing w:before="1"/>
              <w:ind w:left="135"/>
              <w:rPr>
                <w:sz w:val="22"/>
              </w:rPr>
            </w:pPr>
            <w:r>
              <w:rPr>
                <w:sz w:val="22"/>
              </w:rPr>
              <w:t>Contas</w:t>
            </w:r>
          </w:p>
          <w:p>
            <w:pPr>
              <w:pStyle w:val="TableParagraph"/>
              <w:ind w:left="195"/>
              <w:rPr>
                <w:sz w:val="22"/>
              </w:rPr>
            </w:pP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708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50"/>
              <w:ind w:left="99" w:right="96"/>
              <w:jc w:val="center"/>
              <w:rPr>
                <w:sz w:val="22"/>
              </w:rPr>
            </w:pPr>
            <w:r>
              <w:rPr>
                <w:sz w:val="22"/>
              </w:rPr>
              <w:t>1750</w:t>
            </w:r>
          </w:p>
        </w:tc>
      </w:tr>
      <w:tr>
        <w:trPr>
          <w:trHeight w:val="705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641" w:type="dxa"/>
          </w:tcPr>
          <w:p>
            <w:pPr>
              <w:pStyle w:val="TableParagraph"/>
              <w:spacing w:before="205"/>
              <w:ind w:left="67"/>
              <w:rPr>
                <w:sz w:val="24"/>
              </w:rPr>
            </w:pPr>
            <w:r>
              <w:rPr>
                <w:sz w:val="24"/>
              </w:rPr>
              <w:t>Serviços 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E-mail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Nuvem Pública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GB</w:t>
            </w:r>
          </w:p>
        </w:tc>
        <w:tc>
          <w:tcPr>
            <w:tcW w:w="889" w:type="dxa"/>
          </w:tcPr>
          <w:p>
            <w:pPr>
              <w:pStyle w:val="TableParagraph"/>
              <w:spacing w:before="80"/>
              <w:ind w:left="135"/>
              <w:rPr>
                <w:sz w:val="22"/>
              </w:rPr>
            </w:pPr>
            <w:r>
              <w:rPr>
                <w:sz w:val="22"/>
              </w:rPr>
              <w:t>Contas</w:t>
            </w:r>
          </w:p>
          <w:p>
            <w:pPr>
              <w:pStyle w:val="TableParagraph"/>
              <w:spacing w:before="1"/>
              <w:ind w:left="195"/>
              <w:rPr>
                <w:sz w:val="22"/>
              </w:rPr>
            </w:pPr>
            <w:r>
              <w:rPr>
                <w:sz w:val="22"/>
              </w:rPr>
              <w:t>/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Ano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99" w:right="96"/>
              <w:jc w:val="center"/>
              <w:rPr>
                <w:sz w:val="22"/>
              </w:rPr>
            </w:pPr>
            <w:r>
              <w:rPr>
                <w:sz w:val="22"/>
              </w:rPr>
              <w:t>3750</w:t>
            </w:r>
          </w:p>
        </w:tc>
      </w:tr>
      <w:tr>
        <w:trPr>
          <w:trHeight w:val="707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41" w:type="dxa"/>
          </w:tcPr>
          <w:p>
            <w:pPr>
              <w:pStyle w:val="TableParagraph"/>
              <w:spacing w:before="205"/>
              <w:ind w:left="67"/>
              <w:rPr>
                <w:sz w:val="24"/>
              </w:rPr>
            </w:pPr>
            <w:r>
              <w:rPr>
                <w:sz w:val="24"/>
              </w:rPr>
              <w:t>Migração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Dados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conforme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requisitos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técnicos</w:t>
            </w:r>
          </w:p>
        </w:tc>
        <w:tc>
          <w:tcPr>
            <w:tcW w:w="889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100" w:right="92"/>
              <w:jc w:val="center"/>
              <w:rPr>
                <w:sz w:val="22"/>
              </w:rPr>
            </w:pPr>
            <w:r>
              <w:rPr>
                <w:sz w:val="22"/>
              </w:rPr>
              <w:t>Serviço</w:t>
            </w:r>
          </w:p>
        </w:tc>
        <w:tc>
          <w:tcPr>
            <w:tcW w:w="708" w:type="dxa"/>
          </w:tcPr>
          <w:p>
            <w:pPr>
              <w:pStyle w:val="TableParagraph"/>
              <w:spacing w:before="7"/>
              <w:ind w:left="0"/>
              <w:rPr>
                <w:sz w:val="17"/>
              </w:rPr>
            </w:pPr>
          </w:p>
          <w:p>
            <w:pPr>
              <w:pStyle w:val="TableParagraph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</w:tr>
    </w:tbl>
    <w:p>
      <w:pPr>
        <w:pStyle w:val="BodyText"/>
        <w:rPr>
          <w:sz w:val="35"/>
        </w:rPr>
      </w:pPr>
    </w:p>
    <w:p>
      <w:pPr>
        <w:pStyle w:val="Heading3"/>
        <w:ind w:left="1414"/>
      </w:pPr>
      <w:r>
        <w:rPr/>
        <w:t>ITEM 1</w:t>
      </w:r>
    </w:p>
    <w:p>
      <w:pPr>
        <w:pStyle w:val="BodyText"/>
        <w:spacing w:line="276" w:lineRule="auto" w:before="165"/>
        <w:ind w:left="282" w:right="1456" w:firstLine="1132"/>
        <w:jc w:val="both"/>
      </w:pPr>
      <w:r>
        <w:rPr>
          <w:spacing w:val="-1"/>
        </w:rPr>
        <w:t>Contratação</w:t>
      </w:r>
      <w:r>
        <w:rPr>
          <w:spacing w:val="-11"/>
        </w:rPr>
        <w:t> </w:t>
      </w:r>
      <w:r>
        <w:rPr>
          <w:spacing w:val="-1"/>
        </w:rPr>
        <w:t>1.750</w:t>
      </w:r>
      <w:r>
        <w:rPr>
          <w:spacing w:val="-10"/>
        </w:rPr>
        <w:t> </w:t>
      </w:r>
      <w:r>
        <w:rPr>
          <w:spacing w:val="-1"/>
        </w:rPr>
        <w:t>(mil</w:t>
      </w:r>
      <w:r>
        <w:rPr>
          <w:spacing w:val="-12"/>
        </w:rPr>
        <w:t> </w:t>
      </w:r>
      <w:r>
        <w:rPr>
          <w:spacing w:val="-1"/>
        </w:rPr>
        <w:t>setecentos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cinquenta)</w:t>
      </w:r>
      <w:r>
        <w:rPr>
          <w:spacing w:val="-12"/>
        </w:rPr>
        <w:t> </w:t>
      </w:r>
      <w:r>
        <w:rPr/>
        <w:t>contas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e-mail</w:t>
      </w:r>
      <w:r>
        <w:rPr>
          <w:spacing w:val="-10"/>
        </w:rPr>
        <w:t> </w:t>
      </w:r>
      <w:r>
        <w:rPr/>
        <w:t>corporativo</w:t>
      </w:r>
      <w:r>
        <w:rPr>
          <w:spacing w:val="-52"/>
        </w:rPr>
        <w:t> </w:t>
      </w:r>
      <w:r>
        <w:rPr/>
        <w:t>com</w:t>
      </w:r>
      <w:r>
        <w:rPr>
          <w:spacing w:val="1"/>
        </w:rPr>
        <w:t> </w:t>
      </w:r>
      <w:r>
        <w:rPr/>
        <w:t>capacidade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armazenamento</w:t>
      </w:r>
      <w:r>
        <w:rPr>
          <w:spacing w:val="1"/>
        </w:rPr>
        <w:t> </w:t>
      </w:r>
      <w:r>
        <w:rPr/>
        <w:t>de,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mínimo,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(cinquenta)</w:t>
      </w:r>
      <w:r>
        <w:rPr>
          <w:spacing w:val="1"/>
        </w:rPr>
        <w:t> </w:t>
      </w:r>
      <w:r>
        <w:rPr/>
        <w:t>GB,</w:t>
      </w:r>
      <w:r>
        <w:rPr>
          <w:spacing w:val="1"/>
        </w:rPr>
        <w:t> </w:t>
      </w:r>
      <w:r>
        <w:rPr/>
        <w:t>conforme</w:t>
      </w:r>
      <w:r>
        <w:rPr>
          <w:spacing w:val="-52"/>
        </w:rPr>
        <w:t> </w:t>
      </w:r>
      <w:r>
        <w:rPr/>
        <w:t>especificação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requisitos técnicos</w:t>
      </w:r>
      <w:r>
        <w:rPr>
          <w:spacing w:val="-2"/>
        </w:rPr>
        <w:t> </w:t>
      </w:r>
      <w:r>
        <w:rPr/>
        <w:t>apresentados</w:t>
      </w:r>
      <w:r>
        <w:rPr>
          <w:spacing w:val="-1"/>
        </w:rPr>
        <w:t> </w:t>
      </w:r>
      <w:r>
        <w:rPr/>
        <w:t>nesses</w:t>
      </w:r>
      <w:r>
        <w:rPr>
          <w:spacing w:val="1"/>
        </w:rPr>
        <w:t> </w:t>
      </w:r>
      <w:r>
        <w:rPr/>
        <w:t>autos.</w:t>
      </w:r>
    </w:p>
    <w:p>
      <w:pPr>
        <w:pStyle w:val="Heading3"/>
        <w:spacing w:before="120"/>
        <w:ind w:left="1414"/>
      </w:pPr>
      <w:r>
        <w:rPr/>
        <w:t>ITEM 2</w:t>
      </w:r>
    </w:p>
    <w:p>
      <w:pPr>
        <w:pStyle w:val="BodyText"/>
        <w:spacing w:before="4"/>
        <w:rPr>
          <w:b/>
          <w:sz w:val="14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22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9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800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57" w:firstLine="1132"/>
        <w:jc w:val="both"/>
      </w:pPr>
      <w:r>
        <w:rPr/>
        <w:t>Contratação</w:t>
      </w:r>
      <w:r>
        <w:rPr>
          <w:spacing w:val="1"/>
        </w:rPr>
        <w:t> </w:t>
      </w:r>
      <w:r>
        <w:rPr/>
        <w:t>3.750</w:t>
      </w:r>
      <w:r>
        <w:rPr>
          <w:spacing w:val="1"/>
        </w:rPr>
        <w:t> </w:t>
      </w:r>
      <w:r>
        <w:rPr/>
        <w:t>(três</w:t>
      </w:r>
      <w:r>
        <w:rPr>
          <w:spacing w:val="1"/>
        </w:rPr>
        <w:t> </w:t>
      </w:r>
      <w:r>
        <w:rPr/>
        <w:t>mil</w:t>
      </w:r>
      <w:r>
        <w:rPr>
          <w:spacing w:val="1"/>
        </w:rPr>
        <w:t> </w:t>
      </w:r>
      <w:r>
        <w:rPr/>
        <w:t>setecentos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cinquenta)</w:t>
      </w:r>
      <w:r>
        <w:rPr>
          <w:spacing w:val="1"/>
        </w:rPr>
        <w:t> </w:t>
      </w:r>
      <w:r>
        <w:rPr/>
        <w:t>contas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corporativo com capacidade de armazenamento de, no mínimo, 2 (dois) GB, conforme</w:t>
      </w:r>
      <w:r>
        <w:rPr>
          <w:spacing w:val="1"/>
        </w:rPr>
        <w:t> </w:t>
      </w:r>
      <w:r>
        <w:rPr/>
        <w:t>especificação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requisitos técnicos</w:t>
      </w:r>
      <w:r>
        <w:rPr>
          <w:spacing w:val="-2"/>
        </w:rPr>
        <w:t> </w:t>
      </w:r>
      <w:r>
        <w:rPr/>
        <w:t>apresentados</w:t>
      </w:r>
      <w:r>
        <w:rPr>
          <w:spacing w:val="-1"/>
        </w:rPr>
        <w:t> </w:t>
      </w:r>
      <w:r>
        <w:rPr/>
        <w:t>nesses</w:t>
      </w:r>
      <w:r>
        <w:rPr>
          <w:spacing w:val="1"/>
        </w:rPr>
        <w:t> </w:t>
      </w:r>
      <w:r>
        <w:rPr/>
        <w:t>autos.</w:t>
      </w:r>
    </w:p>
    <w:p>
      <w:pPr>
        <w:pStyle w:val="Heading3"/>
        <w:spacing w:before="119"/>
        <w:ind w:left="1414"/>
      </w:pPr>
      <w:r>
        <w:rPr/>
        <w:t>ITEM 3</w:t>
      </w:r>
    </w:p>
    <w:p>
      <w:pPr>
        <w:pStyle w:val="BodyText"/>
        <w:spacing w:line="276" w:lineRule="auto" w:before="163"/>
        <w:ind w:left="282" w:right="1457" w:firstLine="1132"/>
        <w:jc w:val="both"/>
      </w:pPr>
      <w:r>
        <w:rPr/>
        <w:t>A migração de dados deverá ser realizada para todas as contas de e-mail</w:t>
      </w:r>
      <w:r>
        <w:rPr>
          <w:spacing w:val="1"/>
        </w:rPr>
        <w:t> </w:t>
      </w:r>
      <w:r>
        <w:rPr/>
        <w:t>ativas</w:t>
      </w:r>
      <w:r>
        <w:rPr>
          <w:spacing w:val="-6"/>
        </w:rPr>
        <w:t> </w:t>
      </w:r>
      <w:r>
        <w:rPr/>
        <w:t>no</w:t>
      </w:r>
      <w:r>
        <w:rPr>
          <w:spacing w:val="-4"/>
        </w:rPr>
        <w:t> </w:t>
      </w:r>
      <w:r>
        <w:rPr/>
        <w:t>servidor</w:t>
      </w:r>
      <w:r>
        <w:rPr>
          <w:spacing w:val="-3"/>
        </w:rPr>
        <w:t> </w:t>
      </w:r>
      <w:r>
        <w:rPr/>
        <w:t>do</w:t>
      </w:r>
      <w:r>
        <w:rPr>
          <w:spacing w:val="-5"/>
        </w:rPr>
        <w:t> </w:t>
      </w:r>
      <w:r>
        <w:rPr/>
        <w:t>PJMT,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que</w:t>
      </w:r>
      <w:r>
        <w:rPr>
          <w:spacing w:val="-5"/>
        </w:rPr>
        <w:t> </w:t>
      </w:r>
      <w:r>
        <w:rPr/>
        <w:t>corresponde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um</w:t>
      </w:r>
      <w:r>
        <w:rPr>
          <w:spacing w:val="-7"/>
        </w:rPr>
        <w:t> </w:t>
      </w:r>
      <w:r>
        <w:rPr/>
        <w:t>total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40</w:t>
      </w:r>
      <w:r>
        <w:rPr>
          <w:spacing w:val="-6"/>
        </w:rPr>
        <w:t> </w:t>
      </w:r>
      <w:r>
        <w:rPr/>
        <w:t>TB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dados,</w:t>
      </w:r>
      <w:r>
        <w:rPr>
          <w:spacing w:val="-2"/>
        </w:rPr>
        <w:t> </w:t>
      </w:r>
      <w:r>
        <w:rPr/>
        <w:t>conforme</w:t>
      </w:r>
      <w:r>
        <w:rPr>
          <w:spacing w:val="1"/>
        </w:rPr>
        <w:t> </w:t>
      </w:r>
      <w:r>
        <w:rPr/>
        <w:t>requisitos</w:t>
      </w:r>
      <w:r>
        <w:rPr>
          <w:spacing w:val="-3"/>
        </w:rPr>
        <w:t> </w:t>
      </w:r>
      <w:r>
        <w:rPr/>
        <w:t>estabelecidos</w:t>
      </w:r>
      <w:r>
        <w:rPr>
          <w:spacing w:val="-4"/>
        </w:rPr>
        <w:t> </w:t>
      </w:r>
      <w:r>
        <w:rPr/>
        <w:t>no</w:t>
      </w:r>
      <w:r>
        <w:rPr>
          <w:spacing w:val="2"/>
        </w:rPr>
        <w:t> </w:t>
      </w:r>
      <w:r>
        <w:rPr/>
        <w:t>anexo B</w:t>
      </w:r>
      <w:r>
        <w:rPr>
          <w:spacing w:val="-3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-1"/>
        </w:rPr>
        <w:t> </w:t>
      </w:r>
      <w:r>
        <w:rPr/>
        <w:t>Preliminar.</w:t>
      </w: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0" w:after="0"/>
        <w:ind w:left="860" w:right="0" w:hanging="579"/>
        <w:jc w:val="left"/>
        <w:rPr>
          <w:color w:val="4F81BC"/>
        </w:rPr>
      </w:pPr>
      <w:bookmarkStart w:name="_bookmark20" w:id="41"/>
      <w:bookmarkEnd w:id="41"/>
      <w:r>
        <w:rPr>
          <w:b w:val="0"/>
        </w:rPr>
      </w:r>
      <w:bookmarkStart w:name="_bookmark20" w:id="42"/>
      <w:bookmarkEnd w:id="42"/>
      <w:r>
        <w:rPr>
          <w:color w:val="4F81BC"/>
        </w:rPr>
        <w:t>A</w:t>
      </w:r>
      <w:r>
        <w:rPr>
          <w:color w:val="4F81BC"/>
        </w:rPr>
        <w:t>linhamento</w:t>
      </w:r>
      <w:r>
        <w:rPr>
          <w:color w:val="4F81BC"/>
          <w:spacing w:val="-3"/>
        </w:rPr>
        <w:t> </w:t>
      </w:r>
      <w:r>
        <w:rPr>
          <w:color w:val="4F81BC"/>
        </w:rPr>
        <w:t>da</w:t>
      </w:r>
      <w:r>
        <w:rPr>
          <w:color w:val="4F81BC"/>
          <w:spacing w:val="-3"/>
        </w:rPr>
        <w:t> </w:t>
      </w:r>
      <w:r>
        <w:rPr>
          <w:color w:val="4F81BC"/>
        </w:rPr>
        <w:t>Solução</w:t>
      </w:r>
      <w:r>
        <w:rPr>
          <w:color w:val="4F81BC"/>
          <w:spacing w:val="-4"/>
        </w:rPr>
        <w:t> </w:t>
      </w:r>
      <w:r>
        <w:rPr>
          <w:color w:val="4F81BC"/>
        </w:rPr>
        <w:t>(Art.</w:t>
      </w:r>
      <w:r>
        <w:rPr>
          <w:color w:val="4F81BC"/>
          <w:spacing w:val="-4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IV,</w:t>
      </w:r>
      <w:r>
        <w:rPr>
          <w:color w:val="4F81BC"/>
          <w:spacing w:val="-1"/>
        </w:rPr>
        <w:t> </w:t>
      </w:r>
      <w:r>
        <w:rPr>
          <w:color w:val="4F81BC"/>
        </w:rPr>
        <w:t>b)</w:t>
      </w:r>
    </w:p>
    <w:p>
      <w:pPr>
        <w:pStyle w:val="BodyText"/>
        <w:spacing w:line="278" w:lineRule="auto" w:before="168"/>
        <w:ind w:left="282" w:right="1458" w:firstLine="1132"/>
        <w:jc w:val="both"/>
      </w:pPr>
      <w:r>
        <w:rPr/>
        <w:t>Atender as metas do Planejamento Estratégico Participativo (PEP) e Plano</w:t>
      </w:r>
      <w:r>
        <w:rPr>
          <w:spacing w:val="1"/>
        </w:rPr>
        <w:t> </w:t>
      </w:r>
      <w:r>
        <w:rPr/>
        <w:t>Diretor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-2"/>
        </w:rPr>
        <w:t> </w:t>
      </w:r>
      <w:r>
        <w:rPr/>
        <w:t>Informação</w:t>
      </w:r>
      <w:r>
        <w:rPr>
          <w:spacing w:val="-2"/>
        </w:rPr>
        <w:t> </w:t>
      </w:r>
      <w:r>
        <w:rPr/>
        <w:t>(PDTI).</w:t>
      </w:r>
    </w:p>
    <w:p>
      <w:pPr>
        <w:spacing w:before="114"/>
        <w:ind w:left="1414" w:right="0" w:firstLine="0"/>
        <w:jc w:val="left"/>
        <w:rPr>
          <w:b/>
          <w:sz w:val="24"/>
        </w:rPr>
      </w:pPr>
      <w:r>
        <w:rPr>
          <w:sz w:val="24"/>
        </w:rPr>
        <w:t>PEP</w:t>
      </w:r>
      <w:r>
        <w:rPr>
          <w:spacing w:val="-1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1"/>
          <w:sz w:val="24"/>
        </w:rPr>
        <w:t> </w:t>
      </w:r>
      <w:r>
        <w:rPr>
          <w:sz w:val="24"/>
        </w:rPr>
        <w:t>e PAPEP </w:t>
      </w:r>
      <w:r>
        <w:rPr>
          <w:b/>
          <w:sz w:val="24"/>
        </w:rPr>
        <w:t>4.</w:t>
      </w:r>
    </w:p>
    <w:p>
      <w:pPr>
        <w:pStyle w:val="BodyText"/>
        <w:spacing w:before="166"/>
        <w:ind w:left="1414"/>
        <w:jc w:val="both"/>
      </w:pPr>
      <w:r>
        <w:rPr>
          <w:b/>
        </w:rPr>
        <w:t>Tema</w:t>
      </w:r>
      <w:r>
        <w:rPr/>
        <w:t>:</w:t>
      </w:r>
      <w:r>
        <w:rPr>
          <w:spacing w:val="-2"/>
        </w:rPr>
        <w:t> </w:t>
      </w:r>
      <w:r>
        <w:rPr/>
        <w:t>Infraestrutura</w:t>
      </w:r>
      <w:r>
        <w:rPr>
          <w:spacing w:val="-4"/>
        </w:rPr>
        <w:t> </w:t>
      </w:r>
      <w:r>
        <w:rPr/>
        <w:t>e</w:t>
      </w:r>
      <w:r>
        <w:rPr>
          <w:spacing w:val="-3"/>
        </w:rPr>
        <w:t> </w:t>
      </w:r>
      <w:r>
        <w:rPr/>
        <w:t>Tecnologia.</w:t>
      </w:r>
    </w:p>
    <w:p>
      <w:pPr>
        <w:pStyle w:val="BodyText"/>
        <w:spacing w:line="276" w:lineRule="auto" w:before="163"/>
        <w:ind w:left="282" w:right="1458" w:firstLine="1132"/>
        <w:jc w:val="both"/>
      </w:pPr>
      <w:r>
        <w:rPr>
          <w:b/>
        </w:rPr>
        <w:t>Descrição:</w:t>
      </w:r>
      <w:r>
        <w:rPr>
          <w:b/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projeto</w:t>
      </w:r>
      <w:r>
        <w:rPr>
          <w:spacing w:val="1"/>
        </w:rPr>
        <w:t> </w:t>
      </w:r>
      <w:r>
        <w:rPr/>
        <w:t>tem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objetivo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implantação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computacionais</w:t>
      </w:r>
      <w:r>
        <w:rPr>
          <w:spacing w:val="-13"/>
        </w:rPr>
        <w:t> </w:t>
      </w:r>
      <w:r>
        <w:rPr/>
        <w:t>em</w:t>
      </w:r>
      <w:r>
        <w:rPr>
          <w:spacing w:val="-11"/>
        </w:rPr>
        <w:t> </w:t>
      </w:r>
      <w:r>
        <w:rPr/>
        <w:t>nuvem</w:t>
      </w:r>
      <w:r>
        <w:rPr>
          <w:spacing w:val="-10"/>
        </w:rPr>
        <w:t> </w:t>
      </w:r>
      <w:r>
        <w:rPr/>
        <w:t>pública,</w:t>
      </w:r>
      <w:r>
        <w:rPr>
          <w:spacing w:val="-12"/>
        </w:rPr>
        <w:t> </w:t>
      </w:r>
      <w:r>
        <w:rPr/>
        <w:t>visando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modernização</w:t>
      </w:r>
      <w:r>
        <w:rPr>
          <w:spacing w:val="-13"/>
        </w:rPr>
        <w:t> </w:t>
      </w:r>
      <w:r>
        <w:rPr/>
        <w:t>da</w:t>
      </w:r>
      <w:r>
        <w:rPr>
          <w:spacing w:val="-10"/>
        </w:rPr>
        <w:t> </w:t>
      </w:r>
      <w:r>
        <w:rPr/>
        <w:t>infraestrutura</w:t>
      </w:r>
      <w:r>
        <w:rPr>
          <w:spacing w:val="-10"/>
        </w:rPr>
        <w:t> </w:t>
      </w:r>
      <w:r>
        <w:rPr/>
        <w:t>e</w:t>
      </w:r>
      <w:r>
        <w:rPr>
          <w:spacing w:val="-12"/>
        </w:rPr>
        <w:t> </w:t>
      </w:r>
      <w:r>
        <w:rPr/>
        <w:t>serviços</w:t>
      </w:r>
      <w:r>
        <w:rPr>
          <w:spacing w:val="-52"/>
        </w:rPr>
        <w:t> </w:t>
      </w:r>
      <w:r>
        <w:rPr/>
        <w:t>de TIC, com foco em apoiar e dar celeridade às atividades institucionais, considerando</w:t>
      </w:r>
      <w:r>
        <w:rPr>
          <w:spacing w:val="1"/>
        </w:rPr>
        <w:t> </w:t>
      </w:r>
      <w:r>
        <w:rPr/>
        <w:t>aspectos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segurança da informação.</w:t>
      </w:r>
    </w:p>
    <w:p>
      <w:pPr>
        <w:pStyle w:val="BodyText"/>
        <w:spacing w:line="278" w:lineRule="auto" w:before="119"/>
        <w:ind w:left="282" w:right="1459" w:firstLine="1132"/>
        <w:jc w:val="both"/>
      </w:pPr>
      <w:r>
        <w:rPr>
          <w:b/>
        </w:rPr>
        <w:t>Objetivo</w:t>
      </w:r>
      <w:r>
        <w:rPr>
          <w:b/>
          <w:spacing w:val="1"/>
        </w:rPr>
        <w:t> </w:t>
      </w:r>
      <w:r>
        <w:rPr>
          <w:b/>
        </w:rPr>
        <w:t>Estratégico</w:t>
      </w:r>
      <w:r>
        <w:rPr/>
        <w:t>:</w:t>
      </w:r>
      <w:r>
        <w:rPr>
          <w:spacing w:val="1"/>
        </w:rPr>
        <w:t> </w:t>
      </w:r>
      <w:r>
        <w:rPr/>
        <w:t>Garantir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confiabilidade,</w:t>
      </w:r>
      <w:r>
        <w:rPr>
          <w:spacing w:val="1"/>
        </w:rPr>
        <w:t> </w:t>
      </w:r>
      <w:r>
        <w:rPr/>
        <w:t>integridade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disponibilidade</w:t>
      </w:r>
      <w:r>
        <w:rPr>
          <w:spacing w:val="-3"/>
        </w:rPr>
        <w:t> </w:t>
      </w:r>
      <w:r>
        <w:rPr/>
        <w:t>das</w:t>
      </w:r>
      <w:r>
        <w:rPr>
          <w:spacing w:val="-2"/>
        </w:rPr>
        <w:t> </w:t>
      </w:r>
      <w:r>
        <w:rPr/>
        <w:t>informações,</w:t>
      </w:r>
      <w:r>
        <w:rPr>
          <w:spacing w:val="1"/>
        </w:rPr>
        <w:t> </w:t>
      </w:r>
      <w:r>
        <w:rPr/>
        <w:t>serviços e</w:t>
      </w:r>
      <w:r>
        <w:rPr>
          <w:spacing w:val="-2"/>
        </w:rPr>
        <w:t> </w:t>
      </w:r>
      <w:r>
        <w:rPr/>
        <w:t>sistemas.</w:t>
      </w:r>
    </w:p>
    <w:p>
      <w:pPr>
        <w:spacing w:before="115"/>
        <w:ind w:left="1414" w:right="0" w:firstLine="0"/>
        <w:jc w:val="both"/>
        <w:rPr>
          <w:sz w:val="24"/>
        </w:rPr>
      </w:pPr>
      <w:r>
        <w:rPr>
          <w:b/>
          <w:sz w:val="24"/>
        </w:rPr>
        <w:t>Iniciativa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Estratégica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Contratação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Serviço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0"/>
          <w:sz w:val="24"/>
        </w:rPr>
        <w:t> </w:t>
      </w:r>
      <w:r>
        <w:rPr>
          <w:sz w:val="24"/>
        </w:rPr>
        <w:t>Computação</w:t>
      </w:r>
      <w:r>
        <w:rPr>
          <w:spacing w:val="30"/>
          <w:sz w:val="24"/>
        </w:rPr>
        <w:t> </w:t>
      </w:r>
      <w:r>
        <w:rPr>
          <w:sz w:val="24"/>
        </w:rPr>
        <w:t>em</w:t>
      </w:r>
      <w:r>
        <w:rPr>
          <w:spacing w:val="28"/>
          <w:sz w:val="24"/>
        </w:rPr>
        <w:t> </w:t>
      </w:r>
      <w:r>
        <w:rPr>
          <w:sz w:val="24"/>
        </w:rPr>
        <w:t>Nuvem</w:t>
      </w:r>
    </w:p>
    <w:p>
      <w:pPr>
        <w:spacing w:after="0"/>
        <w:jc w:val="both"/>
        <w:rPr>
          <w:sz w:val="24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45"/>
        <w:ind w:left="282"/>
      </w:pPr>
      <w:r>
        <w:rPr/>
        <w:t>Pública.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208"/>
        <w:ind w:left="282"/>
      </w:pPr>
      <w:r>
        <w:rPr>
          <w:b/>
        </w:rPr>
        <w:t>Projeto</w:t>
      </w:r>
      <w:r>
        <w:rPr/>
        <w:t>:</w:t>
      </w:r>
      <w:r>
        <w:rPr>
          <w:spacing w:val="47"/>
        </w:rPr>
        <w:t> </w:t>
      </w:r>
      <w:r>
        <w:rPr/>
        <w:t>Melhoria</w:t>
      </w:r>
      <w:r>
        <w:rPr>
          <w:spacing w:val="-3"/>
        </w:rPr>
        <w:t> </w:t>
      </w:r>
      <w:r>
        <w:rPr/>
        <w:t>de Infraestrutura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TI.</w:t>
      </w:r>
    </w:p>
    <w:p>
      <w:pPr>
        <w:pStyle w:val="BodyText"/>
        <w:spacing w:before="163"/>
        <w:ind w:left="282"/>
      </w:pPr>
      <w:r>
        <w:rPr>
          <w:b/>
        </w:rPr>
        <w:t>Justificativa</w:t>
      </w:r>
      <w:r>
        <w:rPr/>
        <w:t>:</w:t>
      </w:r>
      <w:r>
        <w:rPr>
          <w:spacing w:val="69"/>
        </w:rPr>
        <w:t> </w:t>
      </w:r>
      <w:r>
        <w:rPr/>
        <w:t>Migração</w:t>
      </w:r>
      <w:r>
        <w:rPr>
          <w:spacing w:val="68"/>
        </w:rPr>
        <w:t> </w:t>
      </w:r>
      <w:r>
        <w:rPr/>
        <w:t>de</w:t>
      </w:r>
      <w:r>
        <w:rPr>
          <w:spacing w:val="71"/>
        </w:rPr>
        <w:t> </w:t>
      </w:r>
      <w:r>
        <w:rPr/>
        <w:t>aplicações</w:t>
      </w:r>
      <w:r>
        <w:rPr>
          <w:spacing w:val="70"/>
        </w:rPr>
        <w:t> </w:t>
      </w:r>
      <w:r>
        <w:rPr/>
        <w:t>/</w:t>
      </w:r>
      <w:r>
        <w:rPr>
          <w:spacing w:val="71"/>
        </w:rPr>
        <w:t> </w:t>
      </w:r>
      <w:r>
        <w:rPr/>
        <w:t>serviços</w:t>
      </w:r>
      <w:r>
        <w:rPr>
          <w:spacing w:val="70"/>
        </w:rPr>
        <w:t> </w:t>
      </w:r>
      <w:r>
        <w:rPr/>
        <w:t>de</w:t>
      </w:r>
      <w:r>
        <w:rPr>
          <w:spacing w:val="69"/>
        </w:rPr>
        <w:t> </w:t>
      </w:r>
      <w:r>
        <w:rPr/>
        <w:t>TIC</w:t>
      </w:r>
      <w:r>
        <w:rPr>
          <w:spacing w:val="69"/>
        </w:rPr>
        <w:t> </w:t>
      </w:r>
      <w:r>
        <w:rPr/>
        <w:t>do</w:t>
      </w:r>
      <w:r>
        <w:rPr>
          <w:spacing w:val="71"/>
        </w:rPr>
        <w:t> </w:t>
      </w:r>
      <w:r>
        <w:rPr/>
        <w:t>PJMT</w:t>
      </w:r>
      <w:r>
        <w:rPr>
          <w:spacing w:val="68"/>
        </w:rPr>
        <w:t> </w:t>
      </w:r>
      <w:r>
        <w:rPr/>
        <w:t>para</w:t>
      </w:r>
    </w:p>
    <w:p>
      <w:pPr>
        <w:spacing w:after="0"/>
        <w:sectPr>
          <w:type w:val="continuous"/>
          <w:pgSz w:w="11910" w:h="16840"/>
          <w:pgMar w:top="1100" w:bottom="0" w:left="1420" w:right="240"/>
          <w:cols w:num="2" w:equalWidth="0">
            <w:col w:w="1088" w:space="44"/>
            <w:col w:w="9118"/>
          </w:cols>
        </w:sectPr>
      </w:pPr>
    </w:p>
    <w:p>
      <w:pPr>
        <w:pStyle w:val="BodyText"/>
        <w:spacing w:before="46"/>
        <w:ind w:left="282"/>
        <w:jc w:val="both"/>
      </w:pPr>
      <w:r>
        <w:rPr/>
        <w:pict>
          <v:shape style="position:absolute;margin-left:572.663086pt;margin-top:-.747047pt;width:19.850pt;height:798.7pt;mso-position-horizontal-relative:page;mso-position-vertical-relative:page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  <w:r>
        <w:rPr/>
        <w:t>Infraestrutura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nuvem pública.</w:t>
      </w:r>
    </w:p>
    <w:p>
      <w:pPr>
        <w:spacing w:line="278" w:lineRule="auto" w:before="163"/>
        <w:ind w:left="282" w:right="1459" w:firstLine="1132"/>
        <w:jc w:val="both"/>
        <w:rPr>
          <w:sz w:val="24"/>
        </w:rPr>
      </w:pPr>
      <w:r>
        <w:rPr>
          <w:b/>
          <w:sz w:val="24"/>
        </w:rPr>
        <w:t>Plano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 contratação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 2020</w:t>
      </w:r>
      <w:r>
        <w:rPr>
          <w:sz w:val="24"/>
        </w:rPr>
        <w:t>: Esta ação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1"/>
          <w:sz w:val="24"/>
        </w:rPr>
        <w:t> </w:t>
      </w:r>
      <w:r>
        <w:rPr>
          <w:sz w:val="24"/>
        </w:rPr>
        <w:t>prevista no Plano de</w:t>
      </w:r>
      <w:r>
        <w:rPr>
          <w:spacing w:val="1"/>
          <w:sz w:val="24"/>
        </w:rPr>
        <w:t> </w:t>
      </w:r>
      <w:r>
        <w:rPr>
          <w:sz w:val="24"/>
        </w:rPr>
        <w:t>Contratações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TIC</w:t>
      </w:r>
      <w:r>
        <w:rPr>
          <w:spacing w:val="-1"/>
          <w:sz w:val="24"/>
        </w:rPr>
        <w:t> </w:t>
      </w:r>
      <w:r>
        <w:rPr>
          <w:sz w:val="24"/>
        </w:rPr>
        <w:t>2020, item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/</w:t>
      </w:r>
      <w:r>
        <w:rPr>
          <w:spacing w:val="-1"/>
          <w:sz w:val="24"/>
        </w:rPr>
        <w:t> </w:t>
      </w:r>
      <w:r>
        <w:rPr>
          <w:sz w:val="24"/>
        </w:rPr>
        <w:t>Importante.</w:t>
      </w:r>
    </w:p>
    <w:p>
      <w:pPr>
        <w:pStyle w:val="BodyText"/>
        <w:spacing w:line="276" w:lineRule="auto" w:before="114"/>
        <w:ind w:left="282" w:right="1457" w:firstLine="1132"/>
        <w:jc w:val="both"/>
      </w:pPr>
      <w:r>
        <w:rPr>
          <w:b/>
        </w:rPr>
        <w:t>Plano Plurianual: </w:t>
      </w:r>
      <w:r>
        <w:rPr/>
        <w:t>Esta ação está prevista no PPA 2020-2023, conforme CIA</w:t>
      </w:r>
      <w:r>
        <w:rPr>
          <w:spacing w:val="1"/>
        </w:rPr>
        <w:t> </w:t>
      </w:r>
      <w:r>
        <w:rPr>
          <w:spacing w:val="-1"/>
        </w:rPr>
        <w:t>0004734-50.2019.8.11.0000,</w:t>
      </w:r>
      <w:r>
        <w:rPr>
          <w:spacing w:val="-11"/>
        </w:rPr>
        <w:t> </w:t>
      </w:r>
      <w:r>
        <w:rPr/>
        <w:t>aprovado,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unanimidade,</w:t>
      </w:r>
      <w:r>
        <w:rPr>
          <w:spacing w:val="-13"/>
        </w:rPr>
        <w:t> </w:t>
      </w:r>
      <w:r>
        <w:rPr/>
        <w:t>pelo</w:t>
      </w:r>
      <w:r>
        <w:rPr>
          <w:spacing w:val="-12"/>
        </w:rPr>
        <w:t> </w:t>
      </w:r>
      <w:r>
        <w:rPr/>
        <w:t>Tribunal</w:t>
      </w:r>
      <w:r>
        <w:rPr>
          <w:spacing w:val="-14"/>
        </w:rPr>
        <w:t> </w:t>
      </w:r>
      <w:r>
        <w:rPr/>
        <w:t>Pleno,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11</w:t>
      </w:r>
      <w:r>
        <w:rPr>
          <w:spacing w:val="-11"/>
        </w:rPr>
        <w:t> </w:t>
      </w:r>
      <w:r>
        <w:rPr/>
        <w:t>de</w:t>
      </w:r>
      <w:r>
        <w:rPr>
          <w:spacing w:val="-52"/>
        </w:rPr>
        <w:t> </w:t>
      </w:r>
      <w:r>
        <w:rPr/>
        <w:t>julho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2019.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23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type w:val="continuous"/>
          <w:pgSz w:w="11910" w:h="16840"/>
          <w:pgMar w:top="1100" w:bottom="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9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779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47" w:after="0"/>
        <w:ind w:left="860" w:right="0" w:hanging="579"/>
        <w:jc w:val="both"/>
        <w:rPr>
          <w:color w:val="4F81BC"/>
        </w:rPr>
      </w:pPr>
      <w:bookmarkStart w:name="_bookmark21" w:id="43"/>
      <w:bookmarkEnd w:id="43"/>
      <w:r>
        <w:rPr>
          <w:b w:val="0"/>
        </w:rPr>
      </w:r>
      <w:bookmarkStart w:name="_bookmark21" w:id="44"/>
      <w:bookmarkEnd w:id="44"/>
      <w:r>
        <w:rPr>
          <w:color w:val="4F81BC"/>
        </w:rPr>
        <w:t>B</w:t>
      </w:r>
      <w:r>
        <w:rPr>
          <w:color w:val="4F81BC"/>
        </w:rPr>
        <w:t>enefícios</w:t>
      </w:r>
      <w:r>
        <w:rPr>
          <w:color w:val="4F81BC"/>
          <w:spacing w:val="-4"/>
        </w:rPr>
        <w:t> </w:t>
      </w:r>
      <w:r>
        <w:rPr>
          <w:color w:val="4F81BC"/>
        </w:rPr>
        <w:t>Esperados</w:t>
      </w:r>
      <w:r>
        <w:rPr>
          <w:color w:val="4F81BC"/>
          <w:spacing w:val="-3"/>
        </w:rPr>
        <w:t> </w:t>
      </w:r>
      <w:r>
        <w:rPr>
          <w:color w:val="4F81BC"/>
        </w:rPr>
        <w:t>(Art.</w:t>
      </w:r>
      <w:r>
        <w:rPr>
          <w:color w:val="4F81BC"/>
          <w:spacing w:val="-5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IV,</w:t>
      </w:r>
      <w:r>
        <w:rPr>
          <w:color w:val="4F81BC"/>
          <w:spacing w:val="-2"/>
        </w:rPr>
        <w:t> </w:t>
      </w:r>
      <w:r>
        <w:rPr>
          <w:color w:val="4F81BC"/>
        </w:rPr>
        <w:t>c)</w:t>
      </w:r>
    </w:p>
    <w:p>
      <w:pPr>
        <w:pStyle w:val="BodyText"/>
        <w:spacing w:line="276" w:lineRule="auto" w:before="168"/>
        <w:ind w:left="282" w:right="1459" w:firstLine="1132"/>
        <w:jc w:val="both"/>
      </w:pPr>
      <w:r>
        <w:rPr/>
        <w:t>A motivação para a contratação que ora se pretende se dá em face da</w:t>
      </w:r>
      <w:r>
        <w:rPr>
          <w:spacing w:val="1"/>
        </w:rPr>
        <w:t> </w:t>
      </w:r>
      <w:r>
        <w:rPr>
          <w:spacing w:val="-1"/>
        </w:rPr>
        <w:t>estratégia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migração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serviços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nuvem</w:t>
      </w:r>
      <w:r>
        <w:rPr>
          <w:spacing w:val="-12"/>
        </w:rPr>
        <w:t> </w:t>
      </w:r>
      <w:r>
        <w:rPr/>
        <w:t>pública,</w:t>
      </w:r>
      <w:r>
        <w:rPr>
          <w:spacing w:val="-10"/>
        </w:rPr>
        <w:t> </w:t>
      </w:r>
      <w:r>
        <w:rPr/>
        <w:t>em</w:t>
      </w:r>
      <w:r>
        <w:rPr>
          <w:spacing w:val="-12"/>
        </w:rPr>
        <w:t> </w:t>
      </w:r>
      <w:r>
        <w:rPr/>
        <w:t>consonância</w:t>
      </w:r>
      <w:r>
        <w:rPr>
          <w:spacing w:val="-10"/>
        </w:rPr>
        <w:t> </w:t>
      </w:r>
      <w:r>
        <w:rPr/>
        <w:t>com</w:t>
      </w:r>
      <w:r>
        <w:rPr>
          <w:spacing w:val="-11"/>
        </w:rPr>
        <w:t> </w:t>
      </w:r>
      <w:r>
        <w:rPr/>
        <w:t>orientação</w:t>
      </w:r>
      <w:r>
        <w:rPr>
          <w:spacing w:val="-51"/>
        </w:rPr>
        <w:t> </w:t>
      </w:r>
      <w:r>
        <w:rPr/>
        <w:t>da</w:t>
      </w:r>
      <w:r>
        <w:rPr>
          <w:spacing w:val="-1"/>
        </w:rPr>
        <w:t> </w:t>
      </w:r>
      <w:r>
        <w:rPr/>
        <w:t>Instrução</w:t>
      </w:r>
      <w:r>
        <w:rPr>
          <w:spacing w:val="-1"/>
        </w:rPr>
        <w:t> </w:t>
      </w:r>
      <w:r>
        <w:rPr/>
        <w:t>Normativa</w:t>
      </w:r>
      <w:r>
        <w:rPr>
          <w:spacing w:val="-4"/>
        </w:rPr>
        <w:t> </w:t>
      </w:r>
      <w:r>
        <w:rPr/>
        <w:t>01/2019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Ministério</w:t>
      </w:r>
      <w:r>
        <w:rPr>
          <w:spacing w:val="-1"/>
        </w:rPr>
        <w:t> </w:t>
      </w:r>
      <w:r>
        <w:rPr/>
        <w:t>da Economia.</w:t>
      </w:r>
    </w:p>
    <w:p>
      <w:pPr>
        <w:pStyle w:val="BodyText"/>
        <w:spacing w:line="276" w:lineRule="auto" w:before="119"/>
        <w:ind w:left="282" w:right="1463" w:firstLine="1132"/>
        <w:jc w:val="both"/>
      </w:pPr>
      <w:r>
        <w:rPr/>
        <w:t>Outro aspecto motivador deste projeto está na premissa de transição do</w:t>
      </w:r>
      <w:r>
        <w:rPr>
          <w:spacing w:val="1"/>
        </w:rPr>
        <w:t> </w:t>
      </w:r>
      <w:r>
        <w:rPr/>
        <w:t>modelo de aquisição de produtos para contratação de serviços, como plataforma,</w:t>
      </w:r>
      <w:r>
        <w:rPr>
          <w:spacing w:val="1"/>
        </w:rPr>
        <w:t> </w:t>
      </w:r>
      <w:r>
        <w:rPr/>
        <w:t>conforme orientação do</w:t>
      </w:r>
      <w:r>
        <w:rPr>
          <w:spacing w:val="-2"/>
        </w:rPr>
        <w:t> </w:t>
      </w:r>
      <w:r>
        <w:rPr/>
        <w:t>CNJ</w:t>
      </w:r>
      <w:r>
        <w:rPr>
          <w:spacing w:val="1"/>
        </w:rPr>
        <w:t> </w:t>
      </w:r>
      <w:r>
        <w:rPr/>
        <w:t>(CIA 0087328-58.2018.8.11.0000).</w:t>
      </w:r>
    </w:p>
    <w:p>
      <w:pPr>
        <w:pStyle w:val="BodyText"/>
        <w:spacing w:before="120"/>
        <w:ind w:left="1414"/>
        <w:jc w:val="both"/>
      </w:pPr>
      <w:r>
        <w:rPr/>
        <w:t>Os</w:t>
      </w:r>
      <w:r>
        <w:rPr>
          <w:spacing w:val="-3"/>
        </w:rPr>
        <w:t> </w:t>
      </w:r>
      <w:r>
        <w:rPr/>
        <w:t>benefícios</w:t>
      </w:r>
      <w:r>
        <w:rPr>
          <w:spacing w:val="-3"/>
        </w:rPr>
        <w:t> </w:t>
      </w:r>
      <w:r>
        <w:rPr/>
        <w:t>diretos</w:t>
      </w:r>
      <w:r>
        <w:rPr>
          <w:spacing w:val="-4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almejam</w:t>
      </w:r>
      <w:r>
        <w:rPr>
          <w:spacing w:val="-2"/>
        </w:rPr>
        <w:t> </w:t>
      </w:r>
      <w:r>
        <w:rPr/>
        <w:t>com</w:t>
      </w:r>
      <w:r>
        <w:rPr>
          <w:spacing w:val="-3"/>
        </w:rPr>
        <w:t> </w:t>
      </w:r>
      <w:r>
        <w:rPr/>
        <w:t>tal</w:t>
      </w:r>
      <w:r>
        <w:rPr>
          <w:spacing w:val="-3"/>
        </w:rPr>
        <w:t> </w:t>
      </w:r>
      <w:r>
        <w:rPr/>
        <w:t>contratação</w:t>
      </w:r>
      <w:r>
        <w:rPr>
          <w:spacing w:val="-2"/>
        </w:rPr>
        <w:t> </w:t>
      </w:r>
      <w:r>
        <w:rPr/>
        <w:t>são: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76" w:lineRule="auto" w:before="165" w:after="0"/>
        <w:ind w:left="1001" w:right="1461" w:hanging="360"/>
        <w:jc w:val="both"/>
        <w:rPr>
          <w:sz w:val="24"/>
        </w:rPr>
      </w:pPr>
      <w:r>
        <w:rPr>
          <w:sz w:val="24"/>
        </w:rPr>
        <w:t>Aperfeiçoamento da equipe técnica do Poder Judiciário de Mato Grosso na</w:t>
      </w:r>
      <w:r>
        <w:rPr>
          <w:spacing w:val="1"/>
          <w:sz w:val="24"/>
        </w:rPr>
        <w:t> </w:t>
      </w:r>
      <w:r>
        <w:rPr>
          <w:sz w:val="24"/>
        </w:rPr>
        <w:t>concepção prática de utilização de Infraestrutura de TIC em nuvem pública</w:t>
      </w:r>
      <w:r>
        <w:rPr>
          <w:spacing w:val="1"/>
          <w:sz w:val="24"/>
        </w:rPr>
        <w:t> </w:t>
      </w:r>
      <w:r>
        <w:rPr>
          <w:sz w:val="24"/>
        </w:rPr>
        <w:t>(processos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políticas);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76" w:lineRule="auto" w:before="119" w:after="0"/>
        <w:ind w:left="1001" w:right="1459" w:hanging="360"/>
        <w:jc w:val="both"/>
        <w:rPr>
          <w:sz w:val="24"/>
        </w:rPr>
      </w:pPr>
      <w:r>
        <w:rPr>
          <w:sz w:val="24"/>
        </w:rPr>
        <w:t>Maior controle de custos, visto que a modalidade de computação em nuvem</w:t>
      </w:r>
      <w:r>
        <w:rPr>
          <w:spacing w:val="1"/>
          <w:sz w:val="24"/>
        </w:rPr>
        <w:t> </w:t>
      </w:r>
      <w:r>
        <w:rPr>
          <w:sz w:val="24"/>
        </w:rPr>
        <w:t>prevê pagamento mediante demanda, sem a necessidade de investimentos de</w:t>
      </w:r>
      <w:r>
        <w:rPr>
          <w:spacing w:val="1"/>
          <w:sz w:val="24"/>
        </w:rPr>
        <w:t> </w:t>
      </w:r>
      <w:r>
        <w:rPr>
          <w:sz w:val="24"/>
        </w:rPr>
        <w:t>pronto,</w:t>
      </w:r>
      <w:r>
        <w:rPr>
          <w:spacing w:val="-4"/>
          <w:sz w:val="24"/>
        </w:rPr>
        <w:t> </w:t>
      </w:r>
      <w:r>
        <w:rPr>
          <w:sz w:val="24"/>
        </w:rPr>
        <w:t>como se</w:t>
      </w:r>
      <w:r>
        <w:rPr>
          <w:spacing w:val="-3"/>
          <w:sz w:val="24"/>
        </w:rPr>
        <w:t> </w:t>
      </w:r>
      <w:r>
        <w:rPr>
          <w:sz w:val="24"/>
        </w:rPr>
        <w:t>dá</w:t>
      </w:r>
      <w:r>
        <w:rPr>
          <w:spacing w:val="-3"/>
          <w:sz w:val="24"/>
        </w:rPr>
        <w:t> </w:t>
      </w:r>
      <w:r>
        <w:rPr>
          <w:sz w:val="24"/>
        </w:rPr>
        <w:t>normalmente em</w:t>
      </w:r>
      <w:r>
        <w:rPr>
          <w:spacing w:val="-1"/>
          <w:sz w:val="24"/>
        </w:rPr>
        <w:t> </w:t>
      </w:r>
      <w:r>
        <w:rPr>
          <w:sz w:val="24"/>
        </w:rPr>
        <w:t>aquisições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equipamentos</w:t>
      </w:r>
      <w:r>
        <w:rPr>
          <w:spacing w:val="-3"/>
          <w:sz w:val="24"/>
        </w:rPr>
        <w:t> </w:t>
      </w:r>
      <w:r>
        <w:rPr>
          <w:sz w:val="24"/>
        </w:rPr>
        <w:t>de TIC;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76" w:lineRule="auto" w:before="121" w:after="0"/>
        <w:ind w:left="1001" w:right="1459" w:hanging="360"/>
        <w:jc w:val="both"/>
        <w:rPr>
          <w:sz w:val="24"/>
        </w:rPr>
      </w:pPr>
      <w:r>
        <w:rPr>
          <w:sz w:val="24"/>
        </w:rPr>
        <w:t>Menor</w:t>
      </w:r>
      <w:r>
        <w:rPr>
          <w:spacing w:val="1"/>
          <w:sz w:val="24"/>
        </w:rPr>
        <w:t> </w:t>
      </w:r>
      <w:r>
        <w:rPr>
          <w:sz w:val="24"/>
        </w:rPr>
        <w:t>possibilidade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incidentes</w:t>
      </w:r>
      <w:r>
        <w:rPr>
          <w:spacing w:val="1"/>
          <w:sz w:val="24"/>
        </w:rPr>
        <w:t> </w:t>
      </w:r>
      <w:r>
        <w:rPr>
          <w:sz w:val="24"/>
        </w:rPr>
        <w:t>envolvendo</w:t>
      </w:r>
      <w:r>
        <w:rPr>
          <w:spacing w:val="1"/>
          <w:sz w:val="24"/>
        </w:rPr>
        <w:t> </w:t>
      </w:r>
      <w:r>
        <w:rPr>
          <w:sz w:val="24"/>
        </w:rPr>
        <w:t>impacto</w:t>
      </w:r>
      <w:r>
        <w:rPr>
          <w:spacing w:val="1"/>
          <w:sz w:val="24"/>
        </w:rPr>
        <w:t> </w:t>
      </w:r>
      <w:r>
        <w:rPr>
          <w:sz w:val="24"/>
        </w:rPr>
        <w:t>(queda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energia,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incêndio,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catástrofes...)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no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ambiente</w:t>
      </w:r>
      <w:r>
        <w:rPr>
          <w:spacing w:val="-16"/>
          <w:sz w:val="24"/>
        </w:rPr>
        <w:t> </w:t>
      </w:r>
      <w:r>
        <w:rPr>
          <w:sz w:val="24"/>
        </w:rPr>
        <w:t>físico,</w:t>
      </w:r>
      <w:r>
        <w:rPr>
          <w:spacing w:val="-12"/>
          <w:sz w:val="24"/>
        </w:rPr>
        <w:t> </w:t>
      </w:r>
      <w:r>
        <w:rPr>
          <w:sz w:val="24"/>
        </w:rPr>
        <w:t>uma</w:t>
      </w:r>
      <w:r>
        <w:rPr>
          <w:spacing w:val="-13"/>
          <w:sz w:val="24"/>
        </w:rPr>
        <w:t> </w:t>
      </w:r>
      <w:r>
        <w:rPr>
          <w:sz w:val="24"/>
        </w:rPr>
        <w:t>vez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sz w:val="24"/>
        </w:rPr>
        <w:t>referidos</w:t>
      </w:r>
      <w:r>
        <w:rPr>
          <w:spacing w:val="-16"/>
          <w:sz w:val="24"/>
        </w:rPr>
        <w:t> </w:t>
      </w:r>
      <w:r>
        <w:rPr>
          <w:sz w:val="24"/>
        </w:rPr>
        <w:t>datacenters</w:t>
      </w:r>
      <w:r>
        <w:rPr>
          <w:spacing w:val="-52"/>
          <w:sz w:val="24"/>
        </w:rPr>
        <w:t> </w:t>
      </w:r>
      <w:r>
        <w:rPr>
          <w:sz w:val="24"/>
        </w:rPr>
        <w:t>terceirizados</w:t>
      </w:r>
      <w:r>
        <w:rPr>
          <w:spacing w:val="-3"/>
          <w:sz w:val="24"/>
        </w:rPr>
        <w:t> </w:t>
      </w:r>
      <w:r>
        <w:rPr>
          <w:sz w:val="24"/>
        </w:rPr>
        <w:t>(nuvem</w:t>
      </w:r>
      <w:r>
        <w:rPr>
          <w:spacing w:val="-3"/>
          <w:sz w:val="24"/>
        </w:rPr>
        <w:t> </w:t>
      </w:r>
      <w:r>
        <w:rPr>
          <w:sz w:val="24"/>
        </w:rPr>
        <w:t>pública)</w:t>
      </w:r>
      <w:r>
        <w:rPr>
          <w:spacing w:val="-1"/>
          <w:sz w:val="24"/>
        </w:rPr>
        <w:t> </w:t>
      </w:r>
      <w:r>
        <w:rPr>
          <w:sz w:val="24"/>
        </w:rPr>
        <w:t>ficam</w:t>
      </w:r>
      <w:r>
        <w:rPr>
          <w:spacing w:val="-2"/>
          <w:sz w:val="24"/>
        </w:rPr>
        <w:t> </w:t>
      </w:r>
      <w:r>
        <w:rPr>
          <w:sz w:val="24"/>
        </w:rPr>
        <w:t>distribuídos</w:t>
      </w:r>
      <w:r>
        <w:rPr>
          <w:spacing w:val="-2"/>
          <w:sz w:val="24"/>
        </w:rPr>
        <w:t> </w:t>
      </w:r>
      <w:r>
        <w:rPr>
          <w:sz w:val="24"/>
        </w:rPr>
        <w:t>geograficamente;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76" w:lineRule="auto" w:before="119" w:after="0"/>
        <w:ind w:left="1001" w:right="1458" w:hanging="360"/>
        <w:jc w:val="both"/>
        <w:rPr>
          <w:sz w:val="24"/>
        </w:rPr>
      </w:pPr>
      <w:r>
        <w:rPr>
          <w:sz w:val="24"/>
        </w:rPr>
        <w:t>Continuidade dos serviços de e-mail corporativo do Poder Judiciário de Mato</w:t>
      </w:r>
      <w:r>
        <w:rPr>
          <w:spacing w:val="1"/>
          <w:sz w:val="24"/>
        </w:rPr>
        <w:t> </w:t>
      </w:r>
      <w:r>
        <w:rPr>
          <w:sz w:val="24"/>
        </w:rPr>
        <w:t>Grosso,</w:t>
      </w:r>
      <w:r>
        <w:rPr>
          <w:spacing w:val="-1"/>
          <w:sz w:val="24"/>
        </w:rPr>
        <w:t> </w:t>
      </w:r>
      <w:r>
        <w:rPr>
          <w:sz w:val="24"/>
        </w:rPr>
        <w:t>desonerando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infraestrutura de</w:t>
      </w:r>
      <w:r>
        <w:rPr>
          <w:spacing w:val="4"/>
          <w:sz w:val="24"/>
        </w:rPr>
        <w:t> </w:t>
      </w:r>
      <w:r>
        <w:rPr>
          <w:sz w:val="24"/>
        </w:rPr>
        <w:t>TIC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200" w:after="0"/>
        <w:ind w:left="860" w:right="0" w:hanging="579"/>
        <w:jc w:val="both"/>
        <w:rPr>
          <w:color w:val="4F81BC"/>
        </w:rPr>
      </w:pPr>
      <w:bookmarkStart w:name="_bookmark22" w:id="45"/>
      <w:bookmarkEnd w:id="45"/>
      <w:r>
        <w:rPr>
          <w:b w:val="0"/>
        </w:rPr>
      </w:r>
      <w:bookmarkStart w:name="_bookmark22" w:id="46"/>
      <w:bookmarkEnd w:id="46"/>
      <w:r>
        <w:rPr>
          <w:color w:val="4F81BC"/>
        </w:rPr>
        <w:t>Relação</w:t>
      </w:r>
      <w:r>
        <w:rPr>
          <w:color w:val="4F81BC"/>
          <w:spacing w:val="-2"/>
        </w:rPr>
        <w:t> </w:t>
      </w:r>
      <w:r>
        <w:rPr>
          <w:color w:val="4F81BC"/>
        </w:rPr>
        <w:t>entre</w:t>
      </w:r>
      <w:r>
        <w:rPr>
          <w:color w:val="4F81BC"/>
          <w:spacing w:val="-3"/>
        </w:rPr>
        <w:t> </w:t>
      </w:r>
      <w:r>
        <w:rPr>
          <w:color w:val="4F81BC"/>
        </w:rPr>
        <w:t>a</w:t>
      </w:r>
      <w:r>
        <w:rPr>
          <w:color w:val="4F81BC"/>
          <w:spacing w:val="-2"/>
        </w:rPr>
        <w:t> </w:t>
      </w:r>
      <w:r>
        <w:rPr>
          <w:color w:val="4F81BC"/>
        </w:rPr>
        <w:t>Demanda</w:t>
      </w:r>
      <w:r>
        <w:rPr>
          <w:color w:val="4F81BC"/>
          <w:spacing w:val="-3"/>
        </w:rPr>
        <w:t> </w:t>
      </w:r>
      <w:r>
        <w:rPr>
          <w:color w:val="4F81BC"/>
        </w:rPr>
        <w:t>Prevista</w:t>
      </w:r>
      <w:r>
        <w:rPr>
          <w:color w:val="4F81BC"/>
          <w:spacing w:val="-2"/>
        </w:rPr>
        <w:t> </w:t>
      </w:r>
      <w:r>
        <w:rPr>
          <w:color w:val="4F81BC"/>
        </w:rPr>
        <w:t>e</w:t>
      </w:r>
      <w:r>
        <w:rPr>
          <w:color w:val="4F81BC"/>
          <w:spacing w:val="-3"/>
        </w:rPr>
        <w:t> </w:t>
      </w:r>
      <w:r>
        <w:rPr>
          <w:color w:val="4F81BC"/>
        </w:rPr>
        <w:t>a</w:t>
      </w:r>
      <w:r>
        <w:rPr>
          <w:color w:val="4F81BC"/>
          <w:spacing w:val="-3"/>
        </w:rPr>
        <w:t> </w:t>
      </w:r>
      <w:r>
        <w:rPr>
          <w:color w:val="4F81BC"/>
        </w:rPr>
        <w:t>Contratada</w:t>
      </w:r>
      <w:r>
        <w:rPr>
          <w:color w:val="4F81BC"/>
          <w:spacing w:val="-2"/>
        </w:rPr>
        <w:t> </w:t>
      </w:r>
      <w:r>
        <w:rPr>
          <w:color w:val="4F81BC"/>
        </w:rPr>
        <w:t>(Art.</w:t>
      </w:r>
      <w:r>
        <w:rPr>
          <w:color w:val="4F81BC"/>
          <w:spacing w:val="-1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IV,</w:t>
      </w:r>
      <w:r>
        <w:rPr>
          <w:color w:val="4F81BC"/>
          <w:spacing w:val="-2"/>
        </w:rPr>
        <w:t> </w:t>
      </w:r>
      <w:r>
        <w:rPr>
          <w:color w:val="4F81BC"/>
        </w:rPr>
        <w:t>d)</w:t>
      </w:r>
    </w:p>
    <w:p>
      <w:pPr>
        <w:pStyle w:val="BodyText"/>
        <w:spacing w:line="276" w:lineRule="auto" w:before="170"/>
        <w:ind w:left="282" w:right="1461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priori,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consumida</w:t>
      </w:r>
      <w:r>
        <w:rPr>
          <w:spacing w:val="1"/>
        </w:rPr>
        <w:t> </w:t>
      </w:r>
      <w:r>
        <w:rPr/>
        <w:t>integralmente,</w:t>
      </w:r>
      <w:r>
        <w:rPr>
          <w:spacing w:val="-1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detalhamento</w:t>
      </w:r>
      <w:r>
        <w:rPr>
          <w:spacing w:val="1"/>
        </w:rPr>
        <w:t> </w:t>
      </w:r>
      <w:r>
        <w:rPr/>
        <w:t>abaixo:</w:t>
      </w:r>
    </w:p>
    <w:p>
      <w:pPr>
        <w:pStyle w:val="BodyText"/>
        <w:spacing w:line="276" w:lineRule="auto" w:before="118"/>
        <w:ind w:left="282" w:right="1456" w:firstLine="1132"/>
        <w:jc w:val="both"/>
      </w:pPr>
      <w:r>
        <w:rPr/>
        <w:t>O serviço de e-mail (itens 1 e 2), através da subscrição de 5.000 contas,</w:t>
      </w:r>
      <w:r>
        <w:rPr>
          <w:spacing w:val="1"/>
        </w:rPr>
        <w:t> </w:t>
      </w:r>
      <w:r>
        <w:rPr/>
        <w:t>somado às 2.000 contas Office 365 já contratadas pelo PJMT, será suficiente 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servidores,</w:t>
      </w:r>
      <w:r>
        <w:rPr>
          <w:spacing w:val="1"/>
        </w:rPr>
        <w:t> </w:t>
      </w:r>
      <w:r>
        <w:rPr/>
        <w:t>magistrados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que</w:t>
      </w:r>
      <w:r>
        <w:rPr>
          <w:spacing w:val="-52"/>
        </w:rPr>
        <w:t> </w:t>
      </w:r>
      <w:r>
        <w:rPr>
          <w:spacing w:val="-1"/>
        </w:rPr>
        <w:t>possuem</w:t>
      </w:r>
      <w:r>
        <w:rPr>
          <w:spacing w:val="-13"/>
        </w:rPr>
        <w:t> </w:t>
      </w:r>
      <w:r>
        <w:rPr>
          <w:spacing w:val="-1"/>
        </w:rPr>
        <w:t>caixa</w:t>
      </w:r>
      <w:r>
        <w:rPr>
          <w:spacing w:val="-10"/>
        </w:rPr>
        <w:t> </w:t>
      </w:r>
      <w:r>
        <w:rPr>
          <w:spacing w:val="-1"/>
        </w:rPr>
        <w:t>postal</w:t>
      </w:r>
      <w:r>
        <w:rPr>
          <w:spacing w:val="-10"/>
        </w:rPr>
        <w:t> </w:t>
      </w:r>
      <w:r>
        <w:rPr/>
        <w:t>eletrônica</w:t>
      </w:r>
      <w:r>
        <w:rPr>
          <w:spacing w:val="-12"/>
        </w:rPr>
        <w:t> </w:t>
      </w:r>
      <w:r>
        <w:rPr/>
        <w:t>ativa,</w:t>
      </w:r>
      <w:r>
        <w:rPr>
          <w:spacing w:val="-14"/>
        </w:rPr>
        <w:t> </w:t>
      </w:r>
      <w:r>
        <w:rPr/>
        <w:t>em</w:t>
      </w:r>
      <w:r>
        <w:rPr>
          <w:spacing w:val="-9"/>
        </w:rPr>
        <w:t> </w:t>
      </w:r>
      <w:r>
        <w:rPr/>
        <w:t>substituição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Contrato</w:t>
      </w:r>
      <w:r>
        <w:rPr>
          <w:spacing w:val="-8"/>
        </w:rPr>
        <w:t> </w:t>
      </w:r>
      <w:r>
        <w:rPr/>
        <w:t>73/2015-TJ,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terá</w:t>
      </w:r>
      <w:r>
        <w:rPr>
          <w:spacing w:val="-52"/>
        </w:rPr>
        <w:t> </w:t>
      </w:r>
      <w:r>
        <w:rPr/>
        <w:t>o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pagamento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feito</w:t>
      </w:r>
      <w:r>
        <w:rPr>
          <w:spacing w:val="1"/>
        </w:rPr>
        <w:t> </w:t>
      </w:r>
      <w:r>
        <w:rPr/>
        <w:t>anualmente,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longo</w:t>
      </w:r>
      <w:r>
        <w:rPr>
          <w:spacing w:val="-2"/>
        </w:rPr>
        <w:t> </w:t>
      </w:r>
      <w:r>
        <w:rPr/>
        <w:t>dos 24 (vinte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quatro)</w:t>
      </w:r>
      <w:r>
        <w:rPr>
          <w:spacing w:val="-1"/>
        </w:rPr>
        <w:t> </w:t>
      </w:r>
      <w:r>
        <w:rPr/>
        <w:t>meses de</w:t>
      </w:r>
      <w:r>
        <w:rPr>
          <w:spacing w:val="-2"/>
        </w:rPr>
        <w:t> </w:t>
      </w:r>
      <w:r>
        <w:rPr/>
        <w:t>contrato.</w:t>
      </w:r>
    </w:p>
    <w:p>
      <w:pPr>
        <w:pStyle w:val="BodyText"/>
        <w:spacing w:line="276" w:lineRule="auto" w:before="122"/>
        <w:ind w:left="282" w:right="1456" w:firstLine="1132"/>
        <w:jc w:val="both"/>
      </w:pPr>
      <w:r>
        <w:rPr/>
        <w:t>O serviço de e-mail (itens 1 e 2), através da subscrição de 5.000 contas,</w:t>
      </w:r>
      <w:r>
        <w:rPr>
          <w:spacing w:val="1"/>
        </w:rPr>
        <w:t> </w:t>
      </w:r>
      <w:r>
        <w:rPr/>
        <w:t>somado às 2.000 contas Office 365 já contratadas pelo PJMT, será suficiente para</w:t>
      </w:r>
      <w:r>
        <w:rPr>
          <w:spacing w:val="1"/>
        </w:rPr>
        <w:t> </w:t>
      </w:r>
      <w:r>
        <w:rPr/>
        <w:t>atender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demanda</w:t>
      </w:r>
      <w:r>
        <w:rPr>
          <w:spacing w:val="1"/>
        </w:rPr>
        <w:t> </w:t>
      </w:r>
      <w:r>
        <w:rPr/>
        <w:t>atual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servidores,</w:t>
      </w:r>
      <w:r>
        <w:rPr>
          <w:spacing w:val="1"/>
        </w:rPr>
        <w:t> </w:t>
      </w:r>
      <w:r>
        <w:rPr/>
        <w:t>magistrados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demais</w:t>
      </w:r>
      <w:r>
        <w:rPr>
          <w:spacing w:val="1"/>
        </w:rPr>
        <w:t> </w:t>
      </w:r>
      <w:r>
        <w:rPr/>
        <w:t>usuários</w:t>
      </w:r>
      <w:r>
        <w:rPr>
          <w:spacing w:val="1"/>
        </w:rPr>
        <w:t> </w:t>
      </w:r>
      <w:r>
        <w:rPr/>
        <w:t>que</w:t>
      </w:r>
      <w:r>
        <w:rPr>
          <w:spacing w:val="-52"/>
        </w:rPr>
        <w:t> </w:t>
      </w:r>
      <w:r>
        <w:rPr>
          <w:spacing w:val="-1"/>
        </w:rPr>
        <w:t>possuem</w:t>
      </w:r>
      <w:r>
        <w:rPr>
          <w:spacing w:val="-13"/>
        </w:rPr>
        <w:t> </w:t>
      </w:r>
      <w:r>
        <w:rPr>
          <w:spacing w:val="-1"/>
        </w:rPr>
        <w:t>caixa</w:t>
      </w:r>
      <w:r>
        <w:rPr>
          <w:spacing w:val="-10"/>
        </w:rPr>
        <w:t> </w:t>
      </w:r>
      <w:r>
        <w:rPr>
          <w:spacing w:val="-1"/>
        </w:rPr>
        <w:t>postal</w:t>
      </w:r>
      <w:r>
        <w:rPr>
          <w:spacing w:val="-10"/>
        </w:rPr>
        <w:t> </w:t>
      </w:r>
      <w:r>
        <w:rPr/>
        <w:t>eletrônica</w:t>
      </w:r>
      <w:r>
        <w:rPr>
          <w:spacing w:val="-12"/>
        </w:rPr>
        <w:t> </w:t>
      </w:r>
      <w:r>
        <w:rPr/>
        <w:t>ativa,</w:t>
      </w:r>
      <w:r>
        <w:rPr>
          <w:spacing w:val="-14"/>
        </w:rPr>
        <w:t> </w:t>
      </w:r>
      <w:r>
        <w:rPr/>
        <w:t>em</w:t>
      </w:r>
      <w:r>
        <w:rPr>
          <w:spacing w:val="-9"/>
        </w:rPr>
        <w:t> </w:t>
      </w:r>
      <w:r>
        <w:rPr/>
        <w:t>substituição</w:t>
      </w:r>
      <w:r>
        <w:rPr>
          <w:spacing w:val="-9"/>
        </w:rPr>
        <w:t> </w:t>
      </w:r>
      <w:r>
        <w:rPr/>
        <w:t>do</w:t>
      </w:r>
      <w:r>
        <w:rPr>
          <w:spacing w:val="-11"/>
        </w:rPr>
        <w:t> </w:t>
      </w:r>
      <w:r>
        <w:rPr/>
        <w:t>Contrato</w:t>
      </w:r>
      <w:r>
        <w:rPr>
          <w:spacing w:val="-8"/>
        </w:rPr>
        <w:t> </w:t>
      </w:r>
      <w:r>
        <w:rPr/>
        <w:t>73/2015-TJ,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terá</w:t>
      </w:r>
      <w:r>
        <w:rPr>
          <w:spacing w:val="-52"/>
        </w:rPr>
        <w:t> </w:t>
      </w:r>
      <w:r>
        <w:rPr/>
        <w:t>o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março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pagamento</w:t>
      </w:r>
      <w:r>
        <w:rPr>
          <w:spacing w:val="1"/>
        </w:rPr>
        <w:t> </w:t>
      </w:r>
      <w:r>
        <w:rPr/>
        <w:t>desse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feito</w:t>
      </w:r>
      <w:r>
        <w:rPr>
          <w:spacing w:val="1"/>
        </w:rPr>
        <w:t> </w:t>
      </w:r>
      <w:r>
        <w:rPr/>
        <w:t>anualmente,</w:t>
      </w:r>
      <w:r>
        <w:rPr>
          <w:spacing w:val="-1"/>
        </w:rPr>
        <w:t> </w:t>
      </w:r>
      <w:r>
        <w:rPr/>
        <w:t>ao</w:t>
      </w:r>
      <w:r>
        <w:rPr>
          <w:spacing w:val="-1"/>
        </w:rPr>
        <w:t> </w:t>
      </w:r>
      <w:r>
        <w:rPr/>
        <w:t>longo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24</w:t>
      </w:r>
      <w:r>
        <w:rPr>
          <w:spacing w:val="1"/>
        </w:rPr>
        <w:t> </w:t>
      </w:r>
      <w:r>
        <w:rPr/>
        <w:t>(vinte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quatro)</w:t>
      </w:r>
      <w:r>
        <w:rPr>
          <w:spacing w:val="-1"/>
        </w:rPr>
        <w:t> </w:t>
      </w:r>
      <w:r>
        <w:rPr/>
        <w:t>meses de</w:t>
      </w:r>
      <w:r>
        <w:rPr>
          <w:spacing w:val="-2"/>
        </w:rPr>
        <w:t> </w:t>
      </w:r>
      <w:r>
        <w:rPr/>
        <w:t>contrato.</w:t>
      </w:r>
    </w:p>
    <w:p>
      <w:pPr>
        <w:spacing w:line="195" w:lineRule="exact" w:before="109"/>
        <w:ind w:left="0" w:right="1457" w:firstLine="0"/>
        <w:jc w:val="right"/>
        <w:rPr>
          <w:sz w:val="16"/>
        </w:rPr>
      </w:pPr>
      <w:r>
        <w:rPr>
          <w:sz w:val="16"/>
        </w:rPr>
        <w:t>24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0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759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47" w:after="0"/>
        <w:ind w:left="860" w:right="0" w:hanging="579"/>
        <w:jc w:val="both"/>
        <w:rPr>
          <w:color w:val="4F81BC"/>
        </w:rPr>
      </w:pPr>
      <w:bookmarkStart w:name="_bookmark23" w:id="47"/>
      <w:bookmarkEnd w:id="47"/>
      <w:r>
        <w:rPr>
          <w:b w:val="0"/>
        </w:rPr>
      </w:r>
      <w:bookmarkStart w:name="_bookmark23" w:id="48"/>
      <w:bookmarkEnd w:id="48"/>
      <w:r>
        <w:rPr>
          <w:color w:val="4F81BC"/>
        </w:rPr>
        <w:t>Requis</w:t>
      </w:r>
      <w:r>
        <w:rPr>
          <w:color w:val="4F81BC"/>
        </w:rPr>
        <w:t>itos</w:t>
      </w:r>
      <w:r>
        <w:rPr>
          <w:color w:val="4F81BC"/>
          <w:spacing w:val="-4"/>
        </w:rPr>
        <w:t> </w:t>
      </w:r>
      <w:r>
        <w:rPr>
          <w:color w:val="4F81BC"/>
        </w:rPr>
        <w:t>Temporais</w:t>
      </w:r>
      <w:r>
        <w:rPr>
          <w:color w:val="4F81BC"/>
          <w:spacing w:val="-2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3,</w:t>
      </w:r>
      <w:r>
        <w:rPr>
          <w:color w:val="4F81BC"/>
          <w:spacing w:val="-5"/>
        </w:rPr>
        <w:t> </w:t>
      </w:r>
      <w:r>
        <w:rPr>
          <w:color w:val="4F81BC"/>
        </w:rPr>
        <w:t>V)</w:t>
      </w:r>
    </w:p>
    <w:p>
      <w:pPr>
        <w:pStyle w:val="BodyText"/>
        <w:spacing w:line="276" w:lineRule="auto" w:before="168"/>
        <w:ind w:left="282" w:right="1457" w:firstLine="1132"/>
        <w:jc w:val="both"/>
      </w:pPr>
      <w:r>
        <w:rPr/>
        <w:t>Com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ora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pretende</w:t>
      </w:r>
      <w:r>
        <w:rPr>
          <w:spacing w:val="1"/>
        </w:rPr>
        <w:t> </w:t>
      </w:r>
      <w:r>
        <w:rPr/>
        <w:t>firmar,</w:t>
      </w:r>
      <w:r>
        <w:rPr>
          <w:spacing w:val="1"/>
        </w:rPr>
        <w:t> </w:t>
      </w:r>
      <w:r>
        <w:rPr/>
        <w:t>inicialmente deverá ser realizada a migração das contas para a plataforma em Nuvem</w:t>
      </w:r>
      <w:r>
        <w:rPr>
          <w:spacing w:val="1"/>
        </w:rPr>
        <w:t> </w:t>
      </w:r>
      <w:r>
        <w:rPr/>
        <w:t>Pública.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execução</w:t>
      </w:r>
      <w:r>
        <w:rPr>
          <w:spacing w:val="-13"/>
        </w:rPr>
        <w:t> </w:t>
      </w:r>
      <w:r>
        <w:rPr/>
        <w:t>deste</w:t>
      </w:r>
      <w:r>
        <w:rPr>
          <w:spacing w:val="-11"/>
        </w:rPr>
        <w:t> </w:t>
      </w:r>
      <w:r>
        <w:rPr/>
        <w:t>serviço</w:t>
      </w:r>
      <w:r>
        <w:rPr>
          <w:spacing w:val="-12"/>
        </w:rPr>
        <w:t> </w:t>
      </w:r>
      <w:r>
        <w:rPr/>
        <w:t>deverá</w:t>
      </w:r>
      <w:r>
        <w:rPr>
          <w:spacing w:val="-11"/>
        </w:rPr>
        <w:t> </w:t>
      </w:r>
      <w:r>
        <w:rPr/>
        <w:t>ser</w:t>
      </w:r>
      <w:r>
        <w:rPr>
          <w:spacing w:val="-12"/>
        </w:rPr>
        <w:t> </w:t>
      </w:r>
      <w:r>
        <w:rPr/>
        <w:t>realizada</w:t>
      </w:r>
      <w:r>
        <w:rPr>
          <w:spacing w:val="-11"/>
        </w:rPr>
        <w:t> </w:t>
      </w:r>
      <w:r>
        <w:rPr/>
        <w:t>com</w:t>
      </w:r>
      <w:r>
        <w:rPr>
          <w:spacing w:val="-12"/>
        </w:rPr>
        <w:t> </w:t>
      </w:r>
      <w:r>
        <w:rPr/>
        <w:t>acompanhamento</w:t>
      </w:r>
      <w:r>
        <w:rPr>
          <w:spacing w:val="-14"/>
        </w:rPr>
        <w:t> </w:t>
      </w:r>
      <w:r>
        <w:rPr/>
        <w:t>da</w:t>
      </w:r>
      <w:r>
        <w:rPr>
          <w:spacing w:val="-13"/>
        </w:rPr>
        <w:t> </w:t>
      </w:r>
      <w:r>
        <w:rPr/>
        <w:t>equipe</w:t>
      </w:r>
      <w:r>
        <w:rPr>
          <w:spacing w:val="-52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Conectividade.</w:t>
      </w:r>
    </w:p>
    <w:p>
      <w:pPr>
        <w:pStyle w:val="BodyText"/>
        <w:spacing w:line="276" w:lineRule="auto" w:before="121"/>
        <w:ind w:left="282" w:right="1461" w:firstLine="1132"/>
        <w:jc w:val="both"/>
      </w:pPr>
      <w:r>
        <w:rPr/>
        <w:t>A operação da solução de e-mail em nuvem pública deverá ser iniciada em</w:t>
      </w:r>
      <w:r>
        <w:rPr>
          <w:spacing w:val="1"/>
        </w:rPr>
        <w:t> </w:t>
      </w:r>
      <w:r>
        <w:rPr/>
        <w:t>até 30 dias úteis após o recebimento do empenho por parte da Contratada, já com o</w:t>
      </w:r>
      <w:r>
        <w:rPr>
          <w:spacing w:val="1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migração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dados concluído (com o</w:t>
      </w:r>
      <w:r>
        <w:rPr>
          <w:spacing w:val="-3"/>
        </w:rPr>
        <w:t> </w:t>
      </w:r>
      <w:r>
        <w:rPr/>
        <w:t>devido aceite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fiscal</w:t>
      </w:r>
      <w:r>
        <w:rPr>
          <w:spacing w:val="-3"/>
        </w:rPr>
        <w:t> </w:t>
      </w:r>
      <w:r>
        <w:rPr/>
        <w:t>técnico).</w:t>
      </w:r>
    </w:p>
    <w:p>
      <w:pPr>
        <w:pStyle w:val="BodyText"/>
        <w:spacing w:line="276" w:lineRule="auto" w:before="119"/>
        <w:ind w:left="282" w:right="1456" w:firstLine="1132"/>
        <w:jc w:val="both"/>
      </w:pPr>
      <w:r>
        <w:rPr/>
        <w:t>A prestação do serviço de suporte será realizada de forma contínua, com</w:t>
      </w:r>
      <w:r>
        <w:rPr>
          <w:spacing w:val="1"/>
        </w:rPr>
        <w:t> </w:t>
      </w:r>
      <w:r>
        <w:rPr/>
        <w:t>acompanhamento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serviço,</w:t>
      </w:r>
      <w:r>
        <w:rPr>
          <w:spacing w:val="1"/>
        </w:rPr>
        <w:t> </w:t>
      </w:r>
      <w:r>
        <w:rPr/>
        <w:t>com</w:t>
      </w:r>
      <w:r>
        <w:rPr>
          <w:spacing w:val="1"/>
        </w:rPr>
        <w:t> </w:t>
      </w:r>
      <w:r>
        <w:rPr/>
        <w:t>pagamento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Contratada.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200" w:after="0"/>
        <w:ind w:left="860" w:right="0" w:hanging="579"/>
        <w:jc w:val="both"/>
        <w:rPr>
          <w:color w:val="4F81BC"/>
        </w:rPr>
      </w:pPr>
      <w:bookmarkStart w:name="_bookmark24" w:id="49"/>
      <w:bookmarkEnd w:id="49"/>
      <w:r>
        <w:rPr>
          <w:b w:val="0"/>
        </w:rPr>
      </w:r>
      <w:bookmarkStart w:name="_bookmark24" w:id="50"/>
      <w:bookmarkEnd w:id="50"/>
      <w:r>
        <w:rPr>
          <w:color w:val="4F81BC"/>
        </w:rPr>
        <w:t>A</w:t>
      </w:r>
      <w:r>
        <w:rPr>
          <w:color w:val="4F81BC"/>
        </w:rPr>
        <w:t>dequação</w:t>
      </w:r>
      <w:r>
        <w:rPr>
          <w:color w:val="4F81BC"/>
          <w:spacing w:val="-3"/>
        </w:rPr>
        <w:t> </w:t>
      </w:r>
      <w:r>
        <w:rPr>
          <w:color w:val="4F81BC"/>
        </w:rPr>
        <w:t>do</w:t>
      </w:r>
      <w:r>
        <w:rPr>
          <w:color w:val="4F81BC"/>
          <w:spacing w:val="-2"/>
        </w:rPr>
        <w:t> </w:t>
      </w:r>
      <w:r>
        <w:rPr>
          <w:color w:val="4F81BC"/>
        </w:rPr>
        <w:t>Ambiente</w:t>
      </w:r>
      <w:r>
        <w:rPr>
          <w:color w:val="4F81BC"/>
          <w:spacing w:val="-3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14,</w:t>
      </w:r>
      <w:r>
        <w:rPr>
          <w:color w:val="4F81BC"/>
          <w:spacing w:val="-1"/>
        </w:rPr>
        <w:t> </w:t>
      </w:r>
      <w:r>
        <w:rPr>
          <w:color w:val="4F81BC"/>
        </w:rPr>
        <w:t>V,</w:t>
      </w:r>
      <w:r>
        <w:rPr>
          <w:color w:val="4F81BC"/>
          <w:spacing w:val="-1"/>
        </w:rPr>
        <w:t> </w:t>
      </w:r>
      <w:r>
        <w:rPr>
          <w:color w:val="4F81BC"/>
        </w:rPr>
        <w:t>a,</w:t>
      </w:r>
      <w:r>
        <w:rPr>
          <w:color w:val="4F81BC"/>
          <w:spacing w:val="-3"/>
        </w:rPr>
        <w:t> </w:t>
      </w:r>
      <w:r>
        <w:rPr>
          <w:color w:val="4F81BC"/>
        </w:rPr>
        <w:t>b,</w:t>
      </w:r>
      <w:r>
        <w:rPr>
          <w:color w:val="4F81BC"/>
          <w:spacing w:val="-3"/>
        </w:rPr>
        <w:t> </w:t>
      </w:r>
      <w:r>
        <w:rPr>
          <w:color w:val="4F81BC"/>
        </w:rPr>
        <w:t>c,</w:t>
      </w:r>
      <w:r>
        <w:rPr>
          <w:color w:val="4F81BC"/>
          <w:spacing w:val="-2"/>
        </w:rPr>
        <w:t> </w:t>
      </w:r>
      <w:r>
        <w:rPr>
          <w:color w:val="4F81BC"/>
        </w:rPr>
        <w:t>d,</w:t>
      </w:r>
      <w:r>
        <w:rPr>
          <w:color w:val="4F81BC"/>
          <w:spacing w:val="-3"/>
        </w:rPr>
        <w:t> </w:t>
      </w:r>
      <w:r>
        <w:rPr>
          <w:color w:val="4F81BC"/>
        </w:rPr>
        <w:t>e,</w:t>
      </w:r>
      <w:r>
        <w:rPr>
          <w:color w:val="4F81BC"/>
          <w:spacing w:val="-1"/>
        </w:rPr>
        <w:t> </w:t>
      </w:r>
      <w:r>
        <w:rPr>
          <w:color w:val="4F81BC"/>
        </w:rPr>
        <w:t>f)</w:t>
      </w:r>
    </w:p>
    <w:p>
      <w:pPr>
        <w:pStyle w:val="BodyText"/>
        <w:spacing w:line="276" w:lineRule="auto" w:before="167"/>
        <w:ind w:left="282" w:right="1462" w:firstLine="707"/>
        <w:jc w:val="both"/>
      </w:pPr>
      <w:r>
        <w:rPr/>
        <w:t>Não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falar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adequação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ambiente,</w:t>
      </w:r>
      <w:r>
        <w:rPr>
          <w:spacing w:val="1"/>
        </w:rPr>
        <w:t> </w:t>
      </w:r>
      <w:r>
        <w:rPr/>
        <w:t>visto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estrutura</w:t>
      </w:r>
      <w:r>
        <w:rPr>
          <w:spacing w:val="1"/>
        </w:rPr>
        <w:t> </w:t>
      </w:r>
      <w:r>
        <w:rPr/>
        <w:t>necessária para a prestação do serviço será responsabilidade da Contratada, fora do</w:t>
      </w:r>
      <w:r>
        <w:rPr>
          <w:spacing w:val="1"/>
        </w:rPr>
        <w:t> </w:t>
      </w:r>
      <w:r>
        <w:rPr/>
        <w:t>ambiente</w:t>
      </w:r>
      <w:r>
        <w:rPr>
          <w:spacing w:val="-3"/>
        </w:rPr>
        <w:t> </w:t>
      </w:r>
      <w:r>
        <w:rPr/>
        <w:t>computacional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PJMT.</w:t>
      </w:r>
    </w:p>
    <w:p>
      <w:pPr>
        <w:spacing w:line="278" w:lineRule="auto" w:before="120"/>
        <w:ind w:left="282" w:right="1457" w:firstLine="707"/>
        <w:jc w:val="both"/>
        <w:rPr>
          <w:sz w:val="24"/>
        </w:rPr>
      </w:pPr>
      <w:r>
        <w:rPr>
          <w:b/>
          <w:sz w:val="24"/>
        </w:rPr>
        <w:t>Infraestrutura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tecnológica</w:t>
      </w:r>
      <w:r>
        <w:rPr>
          <w:sz w:val="24"/>
        </w:rPr>
        <w:t>: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migração</w:t>
      </w:r>
      <w:r>
        <w:rPr>
          <w:spacing w:val="-10"/>
          <w:sz w:val="24"/>
        </w:rPr>
        <w:t> </w:t>
      </w:r>
      <w:r>
        <w:rPr>
          <w:sz w:val="24"/>
        </w:rPr>
        <w:t>dos</w:t>
      </w:r>
      <w:r>
        <w:rPr>
          <w:spacing w:val="-12"/>
          <w:sz w:val="24"/>
        </w:rPr>
        <w:t> </w:t>
      </w:r>
      <w:r>
        <w:rPr>
          <w:sz w:val="24"/>
        </w:rPr>
        <w:t>serviços</w:t>
      </w:r>
      <w:r>
        <w:rPr>
          <w:spacing w:val="-9"/>
          <w:sz w:val="24"/>
        </w:rPr>
        <w:t> </w:t>
      </w:r>
      <w:r>
        <w:rPr>
          <w:sz w:val="24"/>
        </w:rPr>
        <w:t>será</w:t>
      </w:r>
      <w:r>
        <w:rPr>
          <w:spacing w:val="-11"/>
          <w:sz w:val="24"/>
        </w:rPr>
        <w:t> </w:t>
      </w:r>
      <w:r>
        <w:rPr>
          <w:sz w:val="24"/>
        </w:rPr>
        <w:t>feita</w:t>
      </w:r>
      <w:r>
        <w:rPr>
          <w:spacing w:val="-11"/>
          <w:sz w:val="24"/>
        </w:rPr>
        <w:t> </w:t>
      </w:r>
      <w:r>
        <w:rPr>
          <w:sz w:val="24"/>
        </w:rPr>
        <w:t>através</w:t>
      </w:r>
      <w:r>
        <w:rPr>
          <w:spacing w:val="-12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rede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internet existente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TJMT.</w:t>
      </w:r>
    </w:p>
    <w:p>
      <w:pPr>
        <w:pStyle w:val="BodyText"/>
        <w:spacing w:line="278" w:lineRule="auto" w:before="115"/>
        <w:ind w:left="282" w:right="1462" w:firstLine="707"/>
        <w:jc w:val="both"/>
      </w:pPr>
      <w:r>
        <w:rPr>
          <w:b/>
        </w:rPr>
        <w:t>Infraestrutura elétrica</w:t>
      </w:r>
      <w:r>
        <w:rPr/>
        <w:t>: Não há o que se tratar deste tema, por se tratar de</w:t>
      </w:r>
      <w:r>
        <w:rPr>
          <w:spacing w:val="1"/>
        </w:rPr>
        <w:t> </w:t>
      </w:r>
      <w:r>
        <w:rPr/>
        <w:t>serviço de</w:t>
      </w:r>
      <w:r>
        <w:rPr>
          <w:spacing w:val="-2"/>
        </w:rPr>
        <w:t> </w:t>
      </w:r>
      <w:r>
        <w:rPr/>
        <w:t>computação</w:t>
      </w:r>
      <w:r>
        <w:rPr>
          <w:spacing w:val="-2"/>
        </w:rPr>
        <w:t> </w:t>
      </w:r>
      <w:r>
        <w:rPr/>
        <w:t>em</w:t>
      </w:r>
      <w:r>
        <w:rPr>
          <w:spacing w:val="1"/>
        </w:rPr>
        <w:t> </w:t>
      </w:r>
      <w:r>
        <w:rPr/>
        <w:t>nuvem pública.</w:t>
      </w:r>
    </w:p>
    <w:p>
      <w:pPr>
        <w:pStyle w:val="BodyText"/>
        <w:spacing w:line="276" w:lineRule="auto" w:before="115"/>
        <w:ind w:left="282" w:right="1459" w:firstLine="707"/>
        <w:jc w:val="both"/>
      </w:pPr>
      <w:r>
        <w:rPr>
          <w:b/>
        </w:rPr>
        <w:t>Logística de implantação</w:t>
      </w:r>
      <w:r>
        <w:rPr/>
        <w:t>: A migração dos serviços deverá ser iniciada após a</w:t>
      </w:r>
      <w:r>
        <w:rPr>
          <w:spacing w:val="1"/>
        </w:rPr>
        <w:t> </w:t>
      </w:r>
      <w:r>
        <w:rPr/>
        <w:t>disponibilização do acesso à plataforma de e-mail, e concluída em tempo hábil para</w:t>
      </w:r>
      <w:r>
        <w:rPr>
          <w:spacing w:val="1"/>
        </w:rPr>
        <w:t> </w:t>
      </w:r>
      <w:r>
        <w:rPr/>
        <w:t>início da operação, 30 (trinta) dias úteis após o recebimento do empenho por parte da</w:t>
      </w:r>
      <w:r>
        <w:rPr>
          <w:spacing w:val="1"/>
        </w:rPr>
        <w:t> </w:t>
      </w:r>
      <w:r>
        <w:rPr/>
        <w:t>Contratada.</w:t>
      </w:r>
    </w:p>
    <w:p>
      <w:pPr>
        <w:pStyle w:val="BodyText"/>
        <w:spacing w:line="278" w:lineRule="auto" w:before="119"/>
        <w:ind w:left="282" w:right="1459" w:firstLine="707"/>
        <w:jc w:val="both"/>
      </w:pPr>
      <w:r>
        <w:rPr>
          <w:b/>
        </w:rPr>
        <w:t>Espaço físico e mobiliário</w:t>
      </w:r>
      <w:r>
        <w:rPr/>
        <w:t>: Não há o que se falar em espaço físico e mobiliário,</w:t>
      </w:r>
      <w:r>
        <w:rPr>
          <w:spacing w:val="1"/>
        </w:rPr>
        <w:t> </w:t>
      </w:r>
      <w:r>
        <w:rPr/>
        <w:t>por se</w:t>
      </w:r>
      <w:r>
        <w:rPr>
          <w:spacing w:val="-3"/>
        </w:rPr>
        <w:t> </w:t>
      </w:r>
      <w:r>
        <w:rPr/>
        <w:t>tratar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implantação de</w:t>
      </w:r>
      <w:r>
        <w:rPr>
          <w:spacing w:val="-3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 computação em</w:t>
      </w:r>
      <w:r>
        <w:rPr>
          <w:spacing w:val="-2"/>
        </w:rPr>
        <w:t> </w:t>
      </w:r>
      <w:r>
        <w:rPr/>
        <w:t>nuvem</w:t>
      </w:r>
      <w:r>
        <w:rPr>
          <w:spacing w:val="-3"/>
        </w:rPr>
        <w:t> </w:t>
      </w:r>
      <w:r>
        <w:rPr/>
        <w:t>pública.</w:t>
      </w:r>
    </w:p>
    <w:p>
      <w:pPr>
        <w:pStyle w:val="BodyText"/>
        <w:spacing w:line="278" w:lineRule="auto" w:before="114"/>
        <w:ind w:left="282" w:right="1461" w:firstLine="707"/>
        <w:jc w:val="both"/>
      </w:pPr>
      <w:r>
        <w:rPr>
          <w:b/>
        </w:rPr>
        <w:t>Impacto Ambiental</w:t>
      </w:r>
      <w:r>
        <w:rPr/>
        <w:t>: não haverá impacto ambiental na implantação da solução</w:t>
      </w:r>
      <w:r>
        <w:rPr>
          <w:spacing w:val="1"/>
        </w:rPr>
        <w:t> </w:t>
      </w:r>
      <w:r>
        <w:rPr/>
        <w:t>objeto</w:t>
      </w:r>
      <w:r>
        <w:rPr>
          <w:spacing w:val="-2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Preliminar.</w:t>
      </w:r>
    </w:p>
    <w:p>
      <w:pPr>
        <w:pStyle w:val="Heading2"/>
        <w:numPr>
          <w:ilvl w:val="1"/>
          <w:numId w:val="2"/>
        </w:numPr>
        <w:tabs>
          <w:tab w:pos="861" w:val="left" w:leader="none"/>
        </w:tabs>
        <w:spacing w:line="240" w:lineRule="auto" w:before="194" w:after="0"/>
        <w:ind w:left="860" w:right="0" w:hanging="579"/>
        <w:jc w:val="both"/>
        <w:rPr>
          <w:color w:val="4F81BC"/>
        </w:rPr>
      </w:pPr>
      <w:bookmarkStart w:name="_bookmark25" w:id="51"/>
      <w:bookmarkEnd w:id="51"/>
      <w:r>
        <w:rPr>
          <w:b w:val="0"/>
        </w:rPr>
      </w:r>
      <w:bookmarkStart w:name="_bookmark25" w:id="52"/>
      <w:bookmarkEnd w:id="52"/>
      <w:r>
        <w:rPr>
          <w:color w:val="4F81BC"/>
        </w:rPr>
        <w:t>Or</w:t>
      </w:r>
      <w:r>
        <w:rPr>
          <w:color w:val="4F81BC"/>
        </w:rPr>
        <w:t>çamento</w:t>
      </w:r>
      <w:r>
        <w:rPr>
          <w:color w:val="4F81BC"/>
          <w:spacing w:val="-3"/>
        </w:rPr>
        <w:t> </w:t>
      </w:r>
      <w:r>
        <w:rPr>
          <w:color w:val="4F81BC"/>
        </w:rPr>
        <w:t>Estimado</w:t>
      </w:r>
      <w:r>
        <w:rPr>
          <w:color w:val="4F81BC"/>
          <w:spacing w:val="-5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14,</w:t>
      </w:r>
      <w:r>
        <w:rPr>
          <w:color w:val="4F81BC"/>
          <w:spacing w:val="-4"/>
        </w:rPr>
        <w:t> </w:t>
      </w:r>
      <w:r>
        <w:rPr>
          <w:color w:val="4F81BC"/>
        </w:rPr>
        <w:t>II,</w:t>
      </w:r>
      <w:r>
        <w:rPr>
          <w:color w:val="4F81BC"/>
          <w:spacing w:val="-1"/>
        </w:rPr>
        <w:t> </w:t>
      </w:r>
      <w:r>
        <w:rPr>
          <w:color w:val="4F81BC"/>
        </w:rPr>
        <w:t>g)</w:t>
      </w:r>
    </w:p>
    <w:p>
      <w:pPr>
        <w:spacing w:line="276" w:lineRule="auto" w:before="168"/>
        <w:ind w:left="282" w:right="1458" w:firstLine="1132"/>
        <w:jc w:val="both"/>
        <w:rPr>
          <w:sz w:val="24"/>
        </w:rPr>
      </w:pPr>
      <w:r>
        <w:rPr>
          <w:sz w:val="24"/>
        </w:rPr>
        <w:t>O orçamento estimado para a aquisição desta solução pelo prazo de 24</w:t>
      </w:r>
      <w:r>
        <w:rPr>
          <w:spacing w:val="1"/>
          <w:sz w:val="24"/>
        </w:rPr>
        <w:t> </w:t>
      </w:r>
      <w:r>
        <w:rPr>
          <w:sz w:val="24"/>
        </w:rPr>
        <w:t>(vinte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quatro)</w:t>
      </w:r>
      <w:r>
        <w:rPr>
          <w:spacing w:val="-5"/>
          <w:sz w:val="24"/>
        </w:rPr>
        <w:t> </w:t>
      </w:r>
      <w:r>
        <w:rPr>
          <w:sz w:val="24"/>
        </w:rPr>
        <w:t>meses</w:t>
      </w:r>
      <w:r>
        <w:rPr>
          <w:spacing w:val="-4"/>
          <w:sz w:val="24"/>
        </w:rPr>
        <w:t> </w:t>
      </w:r>
      <w:r>
        <w:rPr>
          <w:sz w:val="24"/>
        </w:rPr>
        <w:t>é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R$</w:t>
      </w:r>
      <w:r>
        <w:rPr>
          <w:spacing w:val="-2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1.925.780,68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(Um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milhão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novecentos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vinte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cinco</w:t>
      </w:r>
      <w:r>
        <w:rPr>
          <w:b/>
          <w:spacing w:val="-52"/>
          <w:sz w:val="24"/>
        </w:rPr>
        <w:t> </w:t>
      </w:r>
      <w:r>
        <w:rPr>
          <w:b/>
          <w:sz w:val="24"/>
        </w:rPr>
        <w:t>mil setecentos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oitenta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reais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sessenta 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oito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centavos)</w:t>
      </w:r>
      <w:r>
        <w:rPr>
          <w:sz w:val="24"/>
        </w:rPr>
        <w:t>.</w:t>
      </w:r>
    </w:p>
    <w:p>
      <w:pPr>
        <w:pStyle w:val="BodyText"/>
        <w:spacing w:line="276" w:lineRule="auto" w:before="122"/>
        <w:ind w:left="282" w:right="1459" w:firstLine="1132"/>
        <w:jc w:val="both"/>
      </w:pPr>
      <w:r>
        <w:rPr/>
        <w:t>O detalhamento dos orçamentos que compuseram o valor estimado consta</w:t>
      </w:r>
      <w:r>
        <w:rPr>
          <w:spacing w:val="-52"/>
        </w:rPr>
        <w:t> </w:t>
      </w:r>
      <w:r>
        <w:rPr/>
        <w:t>do Anexo</w:t>
      </w:r>
      <w:r>
        <w:rPr>
          <w:spacing w:val="1"/>
        </w:rPr>
        <w:t> </w:t>
      </w:r>
      <w:r>
        <w:rPr/>
        <w:t>C</w:t>
      </w:r>
      <w:r>
        <w:rPr>
          <w:spacing w:val="-3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-2"/>
        </w:rPr>
        <w:t> </w:t>
      </w:r>
      <w:r>
        <w:rPr/>
        <w:t>Preliminar.</w:t>
      </w:r>
    </w:p>
    <w:p>
      <w:pPr>
        <w:pStyle w:val="BodyText"/>
        <w:spacing w:before="2"/>
        <w:rPr>
          <w:sz w:val="12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sz w:val="16"/>
        </w:rPr>
        <w:t>25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0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738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Heading1"/>
        <w:numPr>
          <w:ilvl w:val="0"/>
          <w:numId w:val="10"/>
        </w:numPr>
        <w:tabs>
          <w:tab w:pos="714" w:val="left" w:leader="none"/>
        </w:tabs>
        <w:spacing w:line="240" w:lineRule="auto" w:before="45" w:after="0"/>
        <w:ind w:left="714" w:right="0" w:hanging="432"/>
        <w:jc w:val="both"/>
      </w:pPr>
      <w:bookmarkStart w:name="_bookmark26" w:id="53"/>
      <w:bookmarkEnd w:id="53"/>
      <w:r>
        <w:rPr>
          <w:b w:val="0"/>
        </w:rPr>
      </w:r>
      <w:bookmarkStart w:name="_bookmark26" w:id="54"/>
      <w:bookmarkEnd w:id="54"/>
      <w:r>
        <w:rPr>
          <w:color w:val="365F91"/>
        </w:rPr>
        <w:t>S</w:t>
      </w:r>
      <w:r>
        <w:rPr>
          <w:color w:val="365F91"/>
        </w:rPr>
        <w:t>USTENTAÇÃO</w:t>
      </w:r>
      <w:r>
        <w:rPr>
          <w:color w:val="365F91"/>
          <w:spacing w:val="-2"/>
        </w:rPr>
        <w:t> </w:t>
      </w:r>
      <w:r>
        <w:rPr>
          <w:color w:val="365F91"/>
        </w:rPr>
        <w:t>DO</w:t>
      </w:r>
      <w:r>
        <w:rPr>
          <w:color w:val="365F91"/>
          <w:spacing w:val="-3"/>
        </w:rPr>
        <w:t> </w:t>
      </w:r>
      <w:r>
        <w:rPr>
          <w:color w:val="365F91"/>
        </w:rPr>
        <w:t>CONTRATO</w:t>
      </w:r>
      <w:r>
        <w:rPr>
          <w:color w:val="365F91"/>
          <w:spacing w:val="-2"/>
        </w:rPr>
        <w:t> </w:t>
      </w:r>
      <w:r>
        <w:rPr>
          <w:color w:val="365F91"/>
        </w:rPr>
        <w:t>(ART.</w:t>
      </w:r>
      <w:r>
        <w:rPr>
          <w:color w:val="365F91"/>
          <w:spacing w:val="-3"/>
        </w:rPr>
        <w:t> </w:t>
      </w:r>
      <w:r>
        <w:rPr>
          <w:color w:val="365F91"/>
        </w:rPr>
        <w:t>15)</w:t>
      </w:r>
    </w:p>
    <w:p>
      <w:pPr>
        <w:pStyle w:val="Heading2"/>
        <w:numPr>
          <w:ilvl w:val="1"/>
          <w:numId w:val="10"/>
        </w:numPr>
        <w:tabs>
          <w:tab w:pos="861" w:val="left" w:leader="none"/>
        </w:tabs>
        <w:spacing w:line="240" w:lineRule="auto" w:before="250" w:after="0"/>
        <w:ind w:left="860" w:right="0" w:hanging="579"/>
        <w:jc w:val="both"/>
      </w:pPr>
      <w:bookmarkStart w:name="_bookmark27" w:id="55"/>
      <w:bookmarkEnd w:id="55"/>
      <w:r>
        <w:rPr>
          <w:b w:val="0"/>
        </w:rPr>
      </w:r>
      <w:bookmarkStart w:name="_bookmark27" w:id="56"/>
      <w:bookmarkEnd w:id="56"/>
      <w:r>
        <w:rPr>
          <w:color w:val="4F81BC"/>
        </w:rPr>
        <w:t>Rec</w:t>
      </w:r>
      <w:r>
        <w:rPr>
          <w:color w:val="4F81BC"/>
        </w:rPr>
        <w:t>ursos</w:t>
      </w:r>
      <w:r>
        <w:rPr>
          <w:color w:val="4F81BC"/>
          <w:spacing w:val="-2"/>
        </w:rPr>
        <w:t> </w:t>
      </w:r>
      <w:r>
        <w:rPr>
          <w:color w:val="4F81BC"/>
        </w:rPr>
        <w:t>Materiais</w:t>
      </w:r>
      <w:r>
        <w:rPr>
          <w:color w:val="4F81BC"/>
          <w:spacing w:val="-4"/>
        </w:rPr>
        <w:t> </w:t>
      </w:r>
      <w:r>
        <w:rPr>
          <w:color w:val="4F81BC"/>
        </w:rPr>
        <w:t>e Humanos</w:t>
      </w:r>
      <w:r>
        <w:rPr>
          <w:color w:val="4F81BC"/>
          <w:spacing w:val="-4"/>
        </w:rPr>
        <w:t> </w:t>
      </w:r>
      <w:r>
        <w:rPr>
          <w:color w:val="4F81BC"/>
        </w:rPr>
        <w:t>(Art.</w:t>
      </w:r>
      <w:r>
        <w:rPr>
          <w:color w:val="4F81BC"/>
          <w:spacing w:val="-2"/>
        </w:rPr>
        <w:t> </w:t>
      </w:r>
      <w:r>
        <w:rPr>
          <w:color w:val="4F81BC"/>
        </w:rPr>
        <w:t>15,</w:t>
      </w:r>
      <w:r>
        <w:rPr>
          <w:color w:val="4F81BC"/>
          <w:spacing w:val="-3"/>
        </w:rPr>
        <w:t> </w:t>
      </w:r>
      <w:r>
        <w:rPr>
          <w:color w:val="4F81BC"/>
        </w:rPr>
        <w:t>I)</w:t>
      </w:r>
    </w:p>
    <w:p>
      <w:pPr>
        <w:pStyle w:val="BodyText"/>
        <w:spacing w:line="276" w:lineRule="auto" w:before="168"/>
        <w:ind w:left="282" w:right="1460" w:firstLine="1132"/>
        <w:jc w:val="both"/>
      </w:pPr>
      <w:r>
        <w:rPr>
          <w:b/>
        </w:rPr>
        <w:t>Recursos</w:t>
      </w:r>
      <w:r>
        <w:rPr>
          <w:b/>
          <w:spacing w:val="1"/>
        </w:rPr>
        <w:t> </w:t>
      </w:r>
      <w:r>
        <w:rPr>
          <w:b/>
        </w:rPr>
        <w:t>materiais</w:t>
      </w:r>
      <w:r>
        <w:rPr/>
        <w:t>: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materiais</w:t>
      </w:r>
      <w:r>
        <w:rPr>
          <w:spacing w:val="1"/>
        </w:rPr>
        <w:t> </w:t>
      </w:r>
      <w:r>
        <w:rPr/>
        <w:t>necessários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pretendidos</w:t>
      </w:r>
      <w:r>
        <w:rPr>
          <w:spacing w:val="1"/>
        </w:rPr>
        <w:t> </w:t>
      </w:r>
      <w:r>
        <w:rPr/>
        <w:t>deverão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fornecidos</w:t>
      </w:r>
      <w:r>
        <w:rPr>
          <w:spacing w:val="1"/>
        </w:rPr>
        <w:t> </w:t>
      </w:r>
      <w:r>
        <w:rPr/>
        <w:t>pela</w:t>
      </w:r>
      <w:r>
        <w:rPr>
          <w:spacing w:val="1"/>
        </w:rPr>
        <w:t> </w:t>
      </w:r>
      <w:r>
        <w:rPr/>
        <w:t>empresa,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necessidade</w:t>
      </w:r>
      <w:r>
        <w:rPr>
          <w:spacing w:val="-3"/>
        </w:rPr>
        <w:t> </w:t>
      </w:r>
      <w:r>
        <w:rPr/>
        <w:t>de aquisição de</w:t>
      </w:r>
      <w:r>
        <w:rPr>
          <w:spacing w:val="-3"/>
        </w:rPr>
        <w:t> </w:t>
      </w:r>
      <w:r>
        <w:rPr/>
        <w:t>nenhum</w:t>
      </w:r>
      <w:r>
        <w:rPr>
          <w:spacing w:val="-3"/>
        </w:rPr>
        <w:t> </w:t>
      </w:r>
      <w:r>
        <w:rPr/>
        <w:t>equipamento ou suprimento adicional.</w:t>
      </w:r>
    </w:p>
    <w:p>
      <w:pPr>
        <w:pStyle w:val="BodyText"/>
        <w:spacing w:line="276" w:lineRule="auto" w:before="119"/>
        <w:ind w:left="282" w:right="1455" w:firstLine="1132"/>
        <w:jc w:val="both"/>
      </w:pPr>
      <w:r>
        <w:rPr>
          <w:b/>
        </w:rPr>
        <w:t>Recursos</w:t>
      </w:r>
      <w:r>
        <w:rPr>
          <w:b/>
          <w:spacing w:val="1"/>
        </w:rPr>
        <w:t> </w:t>
      </w:r>
      <w:r>
        <w:rPr>
          <w:b/>
        </w:rPr>
        <w:t>humanos</w:t>
      </w:r>
      <w:r>
        <w:rPr/>
        <w:t>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suporte,</w:t>
      </w:r>
      <w:r>
        <w:rPr>
          <w:spacing w:val="1"/>
        </w:rPr>
        <w:t> </w:t>
      </w:r>
      <w:r>
        <w:rPr/>
        <w:t>assessoria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migração prestados presume, além do acompanhamento de sua conformidade legal</w:t>
      </w:r>
      <w:r>
        <w:rPr>
          <w:spacing w:val="1"/>
        </w:rPr>
        <w:t> </w:t>
      </w:r>
      <w:r>
        <w:rPr/>
        <w:t>pelo Fiscal</w:t>
      </w:r>
      <w:r>
        <w:rPr>
          <w:spacing w:val="1"/>
        </w:rPr>
        <w:t> </w:t>
      </w:r>
      <w:r>
        <w:rPr/>
        <w:t>Técnico do Contrato,</w:t>
      </w:r>
      <w:r>
        <w:rPr>
          <w:spacing w:val="1"/>
        </w:rPr>
        <w:t> </w:t>
      </w:r>
      <w:r>
        <w:rPr/>
        <w:t>também dos demais profissionais da Diretoria de</w:t>
      </w:r>
      <w:r>
        <w:rPr>
          <w:spacing w:val="1"/>
        </w:rPr>
        <w:t> </w:t>
      </w:r>
      <w:r>
        <w:rPr/>
        <w:t>Conectividade</w:t>
      </w:r>
      <w:r>
        <w:rPr>
          <w:spacing w:val="-2"/>
        </w:rPr>
        <w:t> </w:t>
      </w:r>
      <w:r>
        <w:rPr/>
        <w:t>da Coordenadoria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-3"/>
        </w:rPr>
        <w:t> </w:t>
      </w:r>
      <w:r>
        <w:rPr/>
        <w:t>da</w:t>
      </w:r>
      <w:r>
        <w:rPr>
          <w:spacing w:val="-2"/>
        </w:rPr>
        <w:t> </w:t>
      </w:r>
      <w:r>
        <w:rPr/>
        <w:t>Informação.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1"/>
          <w:numId w:val="10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</w:pPr>
      <w:bookmarkStart w:name="_bookmark28" w:id="57"/>
      <w:bookmarkEnd w:id="57"/>
      <w:r>
        <w:rPr>
          <w:b w:val="0"/>
        </w:rPr>
      </w:r>
      <w:bookmarkStart w:name="_bookmark28" w:id="58"/>
      <w:bookmarkEnd w:id="58"/>
      <w:r>
        <w:rPr>
          <w:color w:val="4F81BC"/>
        </w:rPr>
        <w:t>Qu</w:t>
      </w:r>
      <w:r>
        <w:rPr>
          <w:color w:val="4F81BC"/>
        </w:rPr>
        <w:t>alificação</w:t>
      </w:r>
      <w:r>
        <w:rPr>
          <w:color w:val="4F81BC"/>
          <w:spacing w:val="-3"/>
        </w:rPr>
        <w:t> </w:t>
      </w:r>
      <w:r>
        <w:rPr>
          <w:color w:val="4F81BC"/>
        </w:rPr>
        <w:t>técnica</w:t>
      </w:r>
      <w:r>
        <w:rPr>
          <w:color w:val="4F81BC"/>
          <w:spacing w:val="-4"/>
        </w:rPr>
        <w:t> </w:t>
      </w:r>
      <w:r>
        <w:rPr>
          <w:color w:val="4F81BC"/>
        </w:rPr>
        <w:t>dos</w:t>
      </w:r>
      <w:r>
        <w:rPr>
          <w:color w:val="4F81BC"/>
          <w:spacing w:val="-4"/>
        </w:rPr>
        <w:t> </w:t>
      </w:r>
      <w:r>
        <w:rPr>
          <w:color w:val="4F81BC"/>
        </w:rPr>
        <w:t>Profissionais</w:t>
      </w:r>
      <w:r>
        <w:rPr>
          <w:color w:val="4F81BC"/>
          <w:spacing w:val="-3"/>
        </w:rPr>
        <w:t> </w:t>
      </w:r>
      <w:r>
        <w:rPr>
          <w:color w:val="4F81BC"/>
        </w:rPr>
        <w:t>(Art.</w:t>
      </w:r>
      <w:r>
        <w:rPr>
          <w:color w:val="4F81BC"/>
          <w:spacing w:val="-5"/>
        </w:rPr>
        <w:t> </w:t>
      </w:r>
      <w:r>
        <w:rPr>
          <w:color w:val="4F81BC"/>
        </w:rPr>
        <w:t>18,</w:t>
      </w:r>
      <w:r>
        <w:rPr>
          <w:color w:val="4F81BC"/>
          <w:spacing w:val="-5"/>
        </w:rPr>
        <w:t> </w:t>
      </w:r>
      <w:r>
        <w:rPr>
          <w:color w:val="4F81BC"/>
        </w:rPr>
        <w:t>§3º,</w:t>
      </w:r>
      <w:r>
        <w:rPr>
          <w:color w:val="4F81BC"/>
          <w:spacing w:val="-4"/>
        </w:rPr>
        <w:t> </w:t>
      </w:r>
      <w:r>
        <w:rPr>
          <w:color w:val="4F81BC"/>
        </w:rPr>
        <w:t>III,</w:t>
      </w:r>
      <w:r>
        <w:rPr>
          <w:color w:val="4F81BC"/>
          <w:spacing w:val="-5"/>
        </w:rPr>
        <w:t> </w:t>
      </w:r>
      <w:r>
        <w:rPr>
          <w:color w:val="4F81BC"/>
        </w:rPr>
        <w:t>a,</w:t>
      </w:r>
      <w:r>
        <w:rPr>
          <w:color w:val="4F81BC"/>
          <w:spacing w:val="-3"/>
        </w:rPr>
        <w:t> </w:t>
      </w:r>
      <w:r>
        <w:rPr>
          <w:color w:val="4F81BC"/>
        </w:rPr>
        <w:t>10)</w:t>
      </w:r>
    </w:p>
    <w:p>
      <w:pPr>
        <w:pStyle w:val="BodyText"/>
        <w:spacing w:line="276" w:lineRule="auto" w:before="170"/>
        <w:ind w:left="282" w:right="1455" w:firstLine="1132"/>
        <w:jc w:val="both"/>
      </w:pPr>
      <w:r>
        <w:rPr/>
        <w:t>Para realização de todos os serviços especificados no item 3, a licitante</w:t>
      </w:r>
      <w:r>
        <w:rPr>
          <w:spacing w:val="1"/>
        </w:rPr>
        <w:t> </w:t>
      </w:r>
      <w:r>
        <w:rPr/>
        <w:t>deverá</w:t>
      </w:r>
      <w:r>
        <w:rPr>
          <w:spacing w:val="-6"/>
        </w:rPr>
        <w:t> </w:t>
      </w:r>
      <w:r>
        <w:rPr/>
        <w:t>possuir,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ato</w:t>
      </w:r>
      <w:r>
        <w:rPr>
          <w:spacing w:val="-6"/>
        </w:rPr>
        <w:t> </w:t>
      </w:r>
      <w:r>
        <w:rPr/>
        <w:t>da</w:t>
      </w:r>
      <w:r>
        <w:rPr>
          <w:spacing w:val="-3"/>
        </w:rPr>
        <w:t> </w:t>
      </w:r>
      <w:r>
        <w:rPr/>
        <w:t>assinatura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contrato,</w:t>
      </w:r>
      <w:r>
        <w:rPr>
          <w:spacing w:val="-6"/>
        </w:rPr>
        <w:t> </w:t>
      </w:r>
      <w:r>
        <w:rPr/>
        <w:t>um</w:t>
      </w:r>
      <w:r>
        <w:rPr>
          <w:spacing w:val="-3"/>
        </w:rPr>
        <w:t> </w:t>
      </w:r>
      <w:r>
        <w:rPr/>
        <w:t>ou</w:t>
      </w:r>
      <w:r>
        <w:rPr>
          <w:spacing w:val="1"/>
        </w:rPr>
        <w:t> </w:t>
      </w:r>
      <w:r>
        <w:rPr/>
        <w:t>mais</w:t>
      </w:r>
      <w:r>
        <w:rPr>
          <w:spacing w:val="-6"/>
        </w:rPr>
        <w:t> </w:t>
      </w:r>
      <w:r>
        <w:rPr/>
        <w:t>profissionais</w:t>
      </w:r>
      <w:r>
        <w:rPr>
          <w:spacing w:val="-3"/>
        </w:rPr>
        <w:t> </w:t>
      </w:r>
      <w:r>
        <w:rPr/>
        <w:t>diretamente</w:t>
      </w:r>
      <w:r>
        <w:rPr>
          <w:spacing w:val="-52"/>
        </w:rPr>
        <w:t> </w:t>
      </w:r>
      <w:r>
        <w:rPr/>
        <w:t>envolvidos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execução</w:t>
      </w:r>
      <w:r>
        <w:rPr>
          <w:spacing w:val="-2"/>
        </w:rPr>
        <w:t> </w:t>
      </w:r>
      <w:r>
        <w:rPr/>
        <w:t>de cada</w:t>
      </w:r>
      <w:r>
        <w:rPr>
          <w:spacing w:val="-3"/>
        </w:rPr>
        <w:t> </w:t>
      </w:r>
      <w:r>
        <w:rPr/>
        <w:t>ordem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serviço</w:t>
      </w:r>
      <w:r>
        <w:rPr>
          <w:spacing w:val="4"/>
        </w:rPr>
        <w:t> </w:t>
      </w:r>
      <w:r>
        <w:rPr/>
        <w:t>que</w:t>
      </w:r>
      <w:r>
        <w:rPr>
          <w:spacing w:val="-2"/>
        </w:rPr>
        <w:t> </w:t>
      </w:r>
      <w:r>
        <w:rPr/>
        <w:t>detenha</w:t>
      </w:r>
      <w:r>
        <w:rPr>
          <w:spacing w:val="-1"/>
        </w:rPr>
        <w:t> </w:t>
      </w:r>
      <w:r>
        <w:rPr/>
        <w:t>o</w:t>
      </w:r>
      <w:r>
        <w:rPr>
          <w:spacing w:val="-2"/>
        </w:rPr>
        <w:t> </w:t>
      </w:r>
      <w:r>
        <w:rPr/>
        <w:t>seguinte perfil:</w:t>
      </w:r>
    </w:p>
    <w:p>
      <w:pPr>
        <w:pStyle w:val="ListParagraph"/>
        <w:numPr>
          <w:ilvl w:val="2"/>
          <w:numId w:val="10"/>
        </w:numPr>
        <w:tabs>
          <w:tab w:pos="1002" w:val="left" w:leader="none"/>
        </w:tabs>
        <w:spacing w:line="276" w:lineRule="auto" w:before="119" w:after="0"/>
        <w:ind w:left="1001" w:right="1455" w:hanging="360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1"/>
          <w:sz w:val="24"/>
        </w:rPr>
        <w:t> </w:t>
      </w:r>
      <w:r>
        <w:rPr>
          <w:sz w:val="24"/>
        </w:rPr>
        <w:t>certificação</w:t>
      </w:r>
      <w:r>
        <w:rPr>
          <w:spacing w:val="1"/>
          <w:sz w:val="24"/>
        </w:rPr>
        <w:t> </w:t>
      </w:r>
      <w:r>
        <w:rPr>
          <w:sz w:val="24"/>
        </w:rPr>
        <w:t>vigente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fabricante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experiência</w:t>
      </w:r>
      <w:r>
        <w:rPr>
          <w:spacing w:val="1"/>
          <w:sz w:val="24"/>
        </w:rPr>
        <w:t> </w:t>
      </w:r>
      <w:r>
        <w:rPr>
          <w:sz w:val="24"/>
        </w:rPr>
        <w:t>profissional,</w:t>
      </w:r>
      <w:r>
        <w:rPr>
          <w:spacing w:val="1"/>
          <w:sz w:val="24"/>
        </w:rPr>
        <w:t> </w:t>
      </w:r>
      <w:r>
        <w:rPr>
          <w:sz w:val="24"/>
        </w:rPr>
        <w:t>comprovada</w:t>
      </w:r>
      <w:r>
        <w:rPr>
          <w:spacing w:val="1"/>
          <w:sz w:val="24"/>
        </w:rPr>
        <w:t> </w:t>
      </w:r>
      <w:r>
        <w:rPr>
          <w:sz w:val="24"/>
        </w:rPr>
        <w:t>mediante</w:t>
      </w:r>
      <w:r>
        <w:rPr>
          <w:spacing w:val="1"/>
          <w:sz w:val="24"/>
        </w:rPr>
        <w:t> </w:t>
      </w:r>
      <w:r>
        <w:rPr>
          <w:sz w:val="24"/>
        </w:rPr>
        <w:t>apresentação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declaração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Contratada,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execução do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migração de</w:t>
      </w:r>
      <w:r>
        <w:rPr>
          <w:spacing w:val="-2"/>
          <w:sz w:val="24"/>
        </w:rPr>
        <w:t> </w:t>
      </w:r>
      <w:r>
        <w:rPr>
          <w:sz w:val="24"/>
        </w:rPr>
        <w:t>dados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e-mail</w:t>
      </w:r>
      <w:r>
        <w:rPr>
          <w:spacing w:val="1"/>
          <w:sz w:val="24"/>
        </w:rPr>
        <w:t> </w:t>
      </w:r>
      <w:r>
        <w:rPr>
          <w:sz w:val="24"/>
        </w:rPr>
        <w:t>corporativo.</w:t>
      </w:r>
    </w:p>
    <w:p>
      <w:pPr>
        <w:pStyle w:val="Heading2"/>
        <w:numPr>
          <w:ilvl w:val="1"/>
          <w:numId w:val="10"/>
        </w:numPr>
        <w:tabs>
          <w:tab w:pos="861" w:val="left" w:leader="none"/>
        </w:tabs>
        <w:spacing w:line="240" w:lineRule="auto" w:before="201" w:after="0"/>
        <w:ind w:left="860" w:right="0" w:hanging="579"/>
        <w:jc w:val="both"/>
      </w:pPr>
      <w:bookmarkStart w:name="_bookmark29" w:id="59"/>
      <w:bookmarkEnd w:id="59"/>
      <w:r>
        <w:rPr>
          <w:b w:val="0"/>
        </w:rPr>
      </w:r>
      <w:bookmarkStart w:name="_bookmark29" w:id="60"/>
      <w:bookmarkEnd w:id="60"/>
      <w:r>
        <w:rPr>
          <w:color w:val="4F81BC"/>
        </w:rPr>
        <w:t>De</w:t>
      </w:r>
      <w:r>
        <w:rPr>
          <w:color w:val="4F81BC"/>
        </w:rPr>
        <w:t>scontinuidade</w:t>
      </w:r>
      <w:r>
        <w:rPr>
          <w:color w:val="4F81BC"/>
          <w:spacing w:val="-4"/>
        </w:rPr>
        <w:t> </w:t>
      </w:r>
      <w:r>
        <w:rPr>
          <w:color w:val="4F81BC"/>
        </w:rPr>
        <w:t>do</w:t>
      </w:r>
      <w:r>
        <w:rPr>
          <w:color w:val="4F81BC"/>
          <w:spacing w:val="-3"/>
        </w:rPr>
        <w:t> </w:t>
      </w:r>
      <w:r>
        <w:rPr>
          <w:color w:val="4F81BC"/>
        </w:rPr>
        <w:t>Fornecimento</w:t>
      </w:r>
      <w:r>
        <w:rPr>
          <w:color w:val="4F81BC"/>
          <w:spacing w:val="-5"/>
        </w:rPr>
        <w:t> </w:t>
      </w:r>
      <w:r>
        <w:rPr>
          <w:color w:val="4F81BC"/>
        </w:rPr>
        <w:t>(Art.</w:t>
      </w:r>
      <w:r>
        <w:rPr>
          <w:color w:val="4F81BC"/>
          <w:spacing w:val="-4"/>
        </w:rPr>
        <w:t> </w:t>
      </w:r>
      <w:r>
        <w:rPr>
          <w:color w:val="4F81BC"/>
        </w:rPr>
        <w:t>15,</w:t>
      </w:r>
      <w:r>
        <w:rPr>
          <w:color w:val="4F81BC"/>
          <w:spacing w:val="-3"/>
        </w:rPr>
        <w:t> </w:t>
      </w:r>
      <w:r>
        <w:rPr>
          <w:color w:val="4F81BC"/>
        </w:rPr>
        <w:t>II)</w:t>
      </w:r>
    </w:p>
    <w:p>
      <w:pPr>
        <w:pStyle w:val="BodyText"/>
        <w:spacing w:line="276" w:lineRule="auto" w:before="167"/>
        <w:ind w:left="282" w:right="1462" w:firstLine="1132"/>
        <w:jc w:val="both"/>
      </w:pPr>
      <w:r>
        <w:rPr/>
        <w:t>Se, por qualquer eventualidade, a empresa não mais fornecer o serviço</w:t>
      </w:r>
      <w:r>
        <w:rPr>
          <w:spacing w:val="1"/>
        </w:rPr>
        <w:t> </w:t>
      </w:r>
      <w:r>
        <w:rPr/>
        <w:t>contratado, será necessária aplicação de penalidades contratuais e elaboração de novo</w:t>
      </w:r>
      <w:r>
        <w:rPr>
          <w:spacing w:val="-52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contratação.</w:t>
      </w:r>
    </w:p>
    <w:p>
      <w:pPr>
        <w:pStyle w:val="BodyText"/>
        <w:spacing w:line="276" w:lineRule="auto" w:before="120"/>
        <w:ind w:left="282" w:right="1456" w:firstLine="1132"/>
        <w:jc w:val="both"/>
      </w:pPr>
      <w:r>
        <w:rPr/>
        <w:t>Para</w:t>
      </w:r>
      <w:r>
        <w:rPr>
          <w:spacing w:val="-7"/>
        </w:rPr>
        <w:t> </w:t>
      </w:r>
      <w:r>
        <w:rPr/>
        <w:t>o</w:t>
      </w:r>
      <w:r>
        <w:rPr>
          <w:spacing w:val="-6"/>
        </w:rPr>
        <w:t> </w:t>
      </w:r>
      <w:r>
        <w:rPr/>
        <w:t>lote</w:t>
      </w:r>
      <w:r>
        <w:rPr>
          <w:spacing w:val="-7"/>
        </w:rPr>
        <w:t> </w:t>
      </w:r>
      <w:r>
        <w:rPr/>
        <w:t>único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serviço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e-mail</w:t>
      </w:r>
      <w:r>
        <w:rPr>
          <w:spacing w:val="-7"/>
        </w:rPr>
        <w:t> </w:t>
      </w:r>
      <w:r>
        <w:rPr/>
        <w:t>corporativo,</w:t>
      </w:r>
      <w:r>
        <w:rPr>
          <w:spacing w:val="-8"/>
        </w:rPr>
        <w:t> </w:t>
      </w:r>
      <w:r>
        <w:rPr/>
        <w:t>em</w:t>
      </w:r>
      <w:r>
        <w:rPr>
          <w:spacing w:val="-5"/>
        </w:rPr>
        <w:t> </w:t>
      </w:r>
      <w:r>
        <w:rPr/>
        <w:t>caso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interrupção</w:t>
      </w:r>
      <w:r>
        <w:rPr>
          <w:spacing w:val="-8"/>
        </w:rPr>
        <w:t> </w:t>
      </w:r>
      <w:r>
        <w:rPr/>
        <w:t>na</w:t>
      </w:r>
      <w:r>
        <w:rPr>
          <w:spacing w:val="-52"/>
        </w:rPr>
        <w:t> </w:t>
      </w:r>
      <w:r>
        <w:rPr/>
        <w:t>prestação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antes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fim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vigência</w:t>
      </w:r>
      <w:r>
        <w:rPr>
          <w:spacing w:val="1"/>
        </w:rPr>
        <w:t> </w:t>
      </w:r>
      <w:r>
        <w:rPr/>
        <w:t>contratual,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equipe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Conectividade-CTI</w:t>
      </w:r>
      <w:r>
        <w:rPr>
          <w:spacing w:val="1"/>
        </w:rPr>
        <w:t> </w:t>
      </w:r>
      <w:r>
        <w:rPr/>
        <w:t>fará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migração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dados</w:t>
      </w:r>
      <w:r>
        <w:rPr>
          <w:spacing w:val="1"/>
        </w:rPr>
        <w:t> </w:t>
      </w:r>
      <w:r>
        <w:rPr/>
        <w:t>(já</w:t>
      </w:r>
      <w:r>
        <w:rPr>
          <w:spacing w:val="1"/>
        </w:rPr>
        <w:t> </w:t>
      </w:r>
      <w:r>
        <w:rPr/>
        <w:t>prevista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requisito da demanda) para o ambiente computacional do PJMT, fazendo uso das</w:t>
      </w:r>
      <w:r>
        <w:rPr>
          <w:spacing w:val="1"/>
        </w:rPr>
        <w:t> </w:t>
      </w:r>
      <w:r>
        <w:rPr/>
        <w:t>licenças</w:t>
      </w:r>
      <w:r>
        <w:rPr>
          <w:spacing w:val="1"/>
        </w:rPr>
        <w:t> </w:t>
      </w:r>
      <w:r>
        <w:rPr/>
        <w:t>proprietárias</w:t>
      </w:r>
      <w:r>
        <w:rPr>
          <w:spacing w:val="1"/>
        </w:rPr>
        <w:t> </w:t>
      </w:r>
      <w:r>
        <w:rPr/>
        <w:t>Zimbra</w:t>
      </w:r>
      <w:r>
        <w:rPr>
          <w:spacing w:val="1"/>
        </w:rPr>
        <w:t> </w:t>
      </w:r>
      <w:r>
        <w:rPr/>
        <w:t>adquiridas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(ainda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suporte</w:t>
      </w:r>
      <w:r>
        <w:rPr>
          <w:spacing w:val="-2"/>
        </w:rPr>
        <w:t> </w:t>
      </w:r>
      <w:r>
        <w:rPr/>
        <w:t>técnico</w:t>
      </w:r>
      <w:r>
        <w:rPr>
          <w:spacing w:val="-2"/>
        </w:rPr>
        <w:t> </w:t>
      </w:r>
      <w:r>
        <w:rPr/>
        <w:t>vigente),</w:t>
      </w:r>
      <w:r>
        <w:rPr>
          <w:spacing w:val="-3"/>
        </w:rPr>
        <w:t> </w:t>
      </w:r>
      <w:r>
        <w:rPr/>
        <w:t>até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realize</w:t>
      </w:r>
      <w:r>
        <w:rPr>
          <w:spacing w:val="-1"/>
        </w:rPr>
        <w:t> </w:t>
      </w:r>
      <w:r>
        <w:rPr/>
        <w:t>nova</w:t>
      </w:r>
      <w:r>
        <w:rPr>
          <w:spacing w:val="1"/>
        </w:rPr>
        <w:t> </w:t>
      </w:r>
      <w:r>
        <w:rPr/>
        <w:t>contratação.</w:t>
      </w: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p>
      <w:pPr>
        <w:pStyle w:val="Heading2"/>
        <w:numPr>
          <w:ilvl w:val="1"/>
          <w:numId w:val="10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</w:pPr>
      <w:bookmarkStart w:name="_bookmark30" w:id="61"/>
      <w:bookmarkEnd w:id="61"/>
      <w:r>
        <w:rPr>
          <w:b w:val="0"/>
        </w:rPr>
      </w:r>
      <w:bookmarkStart w:name="_bookmark30" w:id="62"/>
      <w:bookmarkEnd w:id="62"/>
      <w:r>
        <w:rPr>
          <w:color w:val="4F81BC"/>
        </w:rPr>
        <w:t>T</w:t>
      </w:r>
      <w:r>
        <w:rPr>
          <w:color w:val="4F81BC"/>
        </w:rPr>
        <w:t>ransição</w:t>
      </w:r>
      <w:r>
        <w:rPr>
          <w:color w:val="4F81BC"/>
          <w:spacing w:val="-2"/>
        </w:rPr>
        <w:t> </w:t>
      </w:r>
      <w:r>
        <w:rPr>
          <w:color w:val="4F81BC"/>
        </w:rPr>
        <w:t>Contratual</w:t>
      </w:r>
      <w:r>
        <w:rPr>
          <w:color w:val="4F81BC"/>
          <w:spacing w:val="-4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15,</w:t>
      </w:r>
      <w:r>
        <w:rPr>
          <w:color w:val="4F81BC"/>
          <w:spacing w:val="-4"/>
        </w:rPr>
        <w:t> </w:t>
      </w:r>
      <w:r>
        <w:rPr>
          <w:color w:val="4F81BC"/>
        </w:rPr>
        <w:t>III,</w:t>
      </w:r>
      <w:r>
        <w:rPr>
          <w:color w:val="4F81BC"/>
          <w:spacing w:val="-2"/>
        </w:rPr>
        <w:t> </w:t>
      </w:r>
      <w:r>
        <w:rPr>
          <w:color w:val="4F81BC"/>
        </w:rPr>
        <w:t>a,</w:t>
      </w:r>
      <w:r>
        <w:rPr>
          <w:color w:val="4F81BC"/>
          <w:spacing w:val="-2"/>
        </w:rPr>
        <w:t> </w:t>
      </w:r>
      <w:r>
        <w:rPr>
          <w:color w:val="4F81BC"/>
        </w:rPr>
        <w:t>b,</w:t>
      </w:r>
      <w:r>
        <w:rPr>
          <w:color w:val="4F81BC"/>
          <w:spacing w:val="-2"/>
        </w:rPr>
        <w:t> </w:t>
      </w:r>
      <w:r>
        <w:rPr>
          <w:color w:val="4F81BC"/>
        </w:rPr>
        <w:t>c,</w:t>
      </w:r>
      <w:r>
        <w:rPr>
          <w:color w:val="4F81BC"/>
          <w:spacing w:val="-2"/>
        </w:rPr>
        <w:t> </w:t>
      </w:r>
      <w:r>
        <w:rPr>
          <w:color w:val="4F81BC"/>
        </w:rPr>
        <w:t>d,</w:t>
      </w:r>
      <w:r>
        <w:rPr>
          <w:color w:val="4F81BC"/>
          <w:spacing w:val="-2"/>
        </w:rPr>
        <w:t> </w:t>
      </w:r>
      <w:r>
        <w:rPr>
          <w:color w:val="4F81BC"/>
        </w:rPr>
        <w:t>e)</w:t>
      </w:r>
    </w:p>
    <w:p>
      <w:pPr>
        <w:pStyle w:val="BodyText"/>
        <w:spacing w:line="278" w:lineRule="auto" w:before="167"/>
        <w:ind w:left="282" w:right="1455" w:firstLine="1132"/>
        <w:jc w:val="both"/>
      </w:pPr>
      <w:r>
        <w:rPr/>
        <w:t>Ao decorrer da vigência contratual de 24 (vinte) meses, os fiscais técnicos e</w:t>
      </w:r>
      <w:r>
        <w:rPr>
          <w:spacing w:val="-52"/>
        </w:rPr>
        <w:t> </w:t>
      </w:r>
      <w:r>
        <w:rPr/>
        <w:t>demandantes</w:t>
      </w:r>
      <w:r>
        <w:rPr>
          <w:spacing w:val="44"/>
        </w:rPr>
        <w:t> </w:t>
      </w:r>
      <w:r>
        <w:rPr/>
        <w:t>de</w:t>
      </w:r>
      <w:r>
        <w:rPr>
          <w:spacing w:val="45"/>
        </w:rPr>
        <w:t> </w:t>
      </w:r>
      <w:r>
        <w:rPr/>
        <w:t>cada</w:t>
      </w:r>
      <w:r>
        <w:rPr>
          <w:spacing w:val="44"/>
        </w:rPr>
        <w:t> </w:t>
      </w:r>
      <w:r>
        <w:rPr/>
        <w:t>serviço</w:t>
      </w:r>
      <w:r>
        <w:rPr>
          <w:spacing w:val="48"/>
        </w:rPr>
        <w:t> </w:t>
      </w:r>
      <w:r>
        <w:rPr/>
        <w:t>deverão</w:t>
      </w:r>
      <w:r>
        <w:rPr>
          <w:spacing w:val="45"/>
        </w:rPr>
        <w:t> </w:t>
      </w:r>
      <w:r>
        <w:rPr/>
        <w:t>realizar</w:t>
      </w:r>
      <w:r>
        <w:rPr>
          <w:spacing w:val="45"/>
        </w:rPr>
        <w:t> </w:t>
      </w:r>
      <w:r>
        <w:rPr/>
        <w:t>acompanhamento</w:t>
      </w:r>
      <w:r>
        <w:rPr>
          <w:spacing w:val="45"/>
        </w:rPr>
        <w:t> </w:t>
      </w:r>
      <w:r>
        <w:rPr/>
        <w:t>de</w:t>
      </w:r>
      <w:r>
        <w:rPr>
          <w:spacing w:val="47"/>
        </w:rPr>
        <w:t> </w:t>
      </w:r>
      <w:r>
        <w:rPr/>
        <w:t>mercado</w:t>
      </w:r>
      <w:r>
        <w:rPr>
          <w:spacing w:val="45"/>
        </w:rPr>
        <w:t> </w:t>
      </w:r>
      <w:r>
        <w:rPr/>
        <w:t>para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26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8700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718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63"/>
        <w:jc w:val="both"/>
      </w:pPr>
      <w:r>
        <w:rPr/>
        <w:t>definição se o modelo de contratação ora proposto se mantém atualizado e adequado</w:t>
      </w:r>
      <w:r>
        <w:rPr>
          <w:spacing w:val="1"/>
        </w:rPr>
        <w:t> </w:t>
      </w:r>
      <w:r>
        <w:rPr/>
        <w:t>às</w:t>
      </w:r>
      <w:r>
        <w:rPr>
          <w:spacing w:val="-1"/>
        </w:rPr>
        <w:t> </w:t>
      </w:r>
      <w:r>
        <w:rPr/>
        <w:t>necessidades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Mato</w:t>
      </w:r>
      <w:r>
        <w:rPr>
          <w:spacing w:val="1"/>
        </w:rPr>
        <w:t> </w:t>
      </w:r>
      <w:r>
        <w:rPr/>
        <w:t>Grosso</w:t>
      </w:r>
      <w:r>
        <w:rPr>
          <w:spacing w:val="1"/>
        </w:rPr>
        <w:t> </w:t>
      </w:r>
      <w:r>
        <w:rPr/>
        <w:t>ou</w:t>
      </w:r>
      <w:r>
        <w:rPr>
          <w:spacing w:val="-2"/>
        </w:rPr>
        <w:t> </w:t>
      </w:r>
      <w:r>
        <w:rPr/>
        <w:t>não.</w:t>
      </w:r>
    </w:p>
    <w:p>
      <w:pPr>
        <w:pStyle w:val="BodyText"/>
        <w:spacing w:line="276" w:lineRule="auto"/>
        <w:ind w:left="282" w:right="1456" w:firstLine="1132"/>
        <w:jc w:val="both"/>
      </w:pPr>
      <w:r>
        <w:rPr/>
        <w:t>Ainda</w:t>
      </w:r>
      <w:r>
        <w:rPr>
          <w:spacing w:val="-11"/>
        </w:rPr>
        <w:t> </w:t>
      </w:r>
      <w:r>
        <w:rPr/>
        <w:t>no</w:t>
      </w:r>
      <w:r>
        <w:rPr>
          <w:spacing w:val="-7"/>
        </w:rPr>
        <w:t> </w:t>
      </w:r>
      <w:r>
        <w:rPr/>
        <w:t>mesmo</w:t>
      </w:r>
      <w:r>
        <w:rPr>
          <w:spacing w:val="-10"/>
        </w:rPr>
        <w:t> </w:t>
      </w:r>
      <w:r>
        <w:rPr/>
        <w:t>período,</w:t>
      </w:r>
      <w:r>
        <w:rPr>
          <w:spacing w:val="-8"/>
        </w:rPr>
        <w:t> </w:t>
      </w:r>
      <w:r>
        <w:rPr/>
        <w:t>este</w:t>
      </w:r>
      <w:r>
        <w:rPr>
          <w:spacing w:val="-8"/>
        </w:rPr>
        <w:t> </w:t>
      </w:r>
      <w:r>
        <w:rPr/>
        <w:t>Poder</w:t>
      </w:r>
      <w:r>
        <w:rPr>
          <w:spacing w:val="-7"/>
        </w:rPr>
        <w:t> </w:t>
      </w:r>
      <w:r>
        <w:rPr/>
        <w:t>Judiciário</w:t>
      </w:r>
      <w:r>
        <w:rPr>
          <w:spacing w:val="-9"/>
        </w:rPr>
        <w:t> </w:t>
      </w:r>
      <w:r>
        <w:rPr/>
        <w:t>deverá</w:t>
      </w:r>
      <w:r>
        <w:rPr>
          <w:spacing w:val="-7"/>
        </w:rPr>
        <w:t> </w:t>
      </w:r>
      <w:r>
        <w:rPr/>
        <w:t>antecipar-se</w:t>
      </w:r>
      <w:r>
        <w:rPr>
          <w:spacing w:val="-11"/>
        </w:rPr>
        <w:t> </w:t>
      </w:r>
      <w:r>
        <w:rPr/>
        <w:t>fazendo</w:t>
      </w:r>
      <w:r>
        <w:rPr>
          <w:spacing w:val="-51"/>
        </w:rPr>
        <w:t> </w:t>
      </w:r>
      <w:r>
        <w:rPr>
          <w:spacing w:val="-1"/>
        </w:rPr>
        <w:t>novo</w:t>
      </w:r>
      <w:r>
        <w:rPr>
          <w:spacing w:val="-13"/>
        </w:rPr>
        <w:t> </w:t>
      </w:r>
      <w:r>
        <w:rPr>
          <w:spacing w:val="-1"/>
        </w:rPr>
        <w:t>projeto,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permita</w:t>
      </w:r>
      <w:r>
        <w:rPr>
          <w:spacing w:val="-14"/>
        </w:rPr>
        <w:t> </w:t>
      </w:r>
      <w:r>
        <w:rPr>
          <w:spacing w:val="-1"/>
        </w:rPr>
        <w:t>seguir</w:t>
      </w:r>
      <w:r>
        <w:rPr>
          <w:spacing w:val="-13"/>
        </w:rPr>
        <w:t> </w:t>
      </w:r>
      <w:r>
        <w:rPr>
          <w:spacing w:val="-1"/>
        </w:rPr>
        <w:t>com</w:t>
      </w:r>
      <w:r>
        <w:rPr>
          <w:spacing w:val="-10"/>
        </w:rPr>
        <w:t> </w:t>
      </w:r>
      <w:r>
        <w:rPr>
          <w:spacing w:val="-1"/>
        </w:rPr>
        <w:t>o</w:t>
      </w:r>
      <w:r>
        <w:rPr>
          <w:spacing w:val="-13"/>
        </w:rPr>
        <w:t> </w:t>
      </w:r>
      <w:r>
        <w:rPr>
          <w:spacing w:val="-1"/>
        </w:rPr>
        <w:t>serviço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e-mail</w:t>
      </w:r>
      <w:r>
        <w:rPr>
          <w:spacing w:val="-13"/>
        </w:rPr>
        <w:t> </w:t>
      </w:r>
      <w:r>
        <w:rPr/>
        <w:t>corporativo</w:t>
      </w:r>
      <w:r>
        <w:rPr>
          <w:spacing w:val="-13"/>
        </w:rPr>
        <w:t> </w:t>
      </w:r>
      <w:r>
        <w:rPr/>
        <w:t>em</w:t>
      </w:r>
      <w:r>
        <w:rPr>
          <w:spacing w:val="-12"/>
        </w:rPr>
        <w:t> </w:t>
      </w:r>
      <w:r>
        <w:rPr/>
        <w:t>nuvem</w:t>
      </w:r>
      <w:r>
        <w:rPr>
          <w:spacing w:val="-14"/>
        </w:rPr>
        <w:t> </w:t>
      </w:r>
      <w:r>
        <w:rPr/>
        <w:t>pública,</w:t>
      </w:r>
      <w:r>
        <w:rPr>
          <w:spacing w:val="-52"/>
        </w:rPr>
        <w:t> </w:t>
      </w:r>
      <w:r>
        <w:rPr/>
        <w:t>seja com a solução que ora se pretende contratar (renovação contratual) ou com nova,</w:t>
      </w:r>
      <w:r>
        <w:rPr>
          <w:spacing w:val="-52"/>
        </w:rPr>
        <w:t> </w:t>
      </w:r>
      <w:r>
        <w:rPr/>
        <w:t>caso</w:t>
      </w:r>
      <w:r>
        <w:rPr>
          <w:spacing w:val="-4"/>
        </w:rPr>
        <w:t> </w:t>
      </w:r>
      <w:r>
        <w:rPr/>
        <w:t>necessário,</w:t>
      </w:r>
      <w:r>
        <w:rPr>
          <w:spacing w:val="-7"/>
        </w:rPr>
        <w:t> </w:t>
      </w:r>
      <w:r>
        <w:rPr/>
        <w:t>garantindo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continuidade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serviços</w:t>
      </w:r>
      <w:r>
        <w:rPr>
          <w:spacing w:val="-5"/>
        </w:rPr>
        <w:t> </w:t>
      </w:r>
      <w:r>
        <w:rPr/>
        <w:t>essenciais</w:t>
      </w:r>
      <w:r>
        <w:rPr>
          <w:spacing w:val="-6"/>
        </w:rPr>
        <w:t> </w:t>
      </w:r>
      <w:r>
        <w:rPr/>
        <w:t>do</w:t>
      </w:r>
      <w:r>
        <w:rPr>
          <w:spacing w:val="-7"/>
        </w:rPr>
        <w:t> </w:t>
      </w:r>
      <w:r>
        <w:rPr/>
        <w:t>PJMT</w:t>
      </w:r>
      <w:r>
        <w:rPr>
          <w:spacing w:val="-4"/>
        </w:rPr>
        <w:t> </w:t>
      </w:r>
      <w:r>
        <w:rPr/>
        <w:t>pelo</w:t>
      </w:r>
      <w:r>
        <w:rPr>
          <w:spacing w:val="-6"/>
        </w:rPr>
        <w:t> </w:t>
      </w:r>
      <w:r>
        <w:rPr/>
        <w:t>objeto</w:t>
      </w:r>
      <w:r>
        <w:rPr>
          <w:spacing w:val="-52"/>
        </w:rPr>
        <w:t> </w:t>
      </w:r>
      <w:r>
        <w:rPr/>
        <w:t>projetado</w:t>
      </w:r>
      <w:r>
        <w:rPr>
          <w:spacing w:val="-3"/>
        </w:rPr>
        <w:t> </w:t>
      </w:r>
      <w:r>
        <w:rPr/>
        <w:t>neste</w:t>
      </w:r>
      <w:r>
        <w:rPr>
          <w:spacing w:val="-2"/>
        </w:rPr>
        <w:t> </w:t>
      </w:r>
      <w:r>
        <w:rPr/>
        <w:t>estudo.</w:t>
      </w:r>
    </w:p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Heading2"/>
        <w:numPr>
          <w:ilvl w:val="1"/>
          <w:numId w:val="10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579"/>
        <w:jc w:val="left"/>
      </w:pPr>
      <w:bookmarkStart w:name="_bookmark31" w:id="63"/>
      <w:bookmarkEnd w:id="63"/>
      <w:r>
        <w:rPr>
          <w:b w:val="0"/>
        </w:rPr>
      </w:r>
      <w:bookmarkStart w:name="_bookmark31" w:id="64"/>
      <w:bookmarkEnd w:id="64"/>
      <w:r>
        <w:rPr>
          <w:color w:val="4F81BC"/>
        </w:rPr>
        <w:t>Estr</w:t>
      </w:r>
      <w:r>
        <w:rPr>
          <w:color w:val="4F81BC"/>
        </w:rPr>
        <w:t>atégia</w:t>
      </w:r>
      <w:r>
        <w:rPr>
          <w:color w:val="4F81BC"/>
          <w:spacing w:val="-3"/>
        </w:rPr>
        <w:t> </w:t>
      </w:r>
      <w:r>
        <w:rPr>
          <w:color w:val="4F81BC"/>
        </w:rPr>
        <w:t>de</w:t>
      </w:r>
      <w:r>
        <w:rPr>
          <w:color w:val="4F81BC"/>
          <w:spacing w:val="-2"/>
        </w:rPr>
        <w:t> </w:t>
      </w:r>
      <w:r>
        <w:rPr>
          <w:color w:val="4F81BC"/>
        </w:rPr>
        <w:t>Independência</w:t>
      </w:r>
      <w:r>
        <w:rPr>
          <w:color w:val="4F81BC"/>
          <w:spacing w:val="-3"/>
        </w:rPr>
        <w:t> </w:t>
      </w:r>
      <w:r>
        <w:rPr>
          <w:color w:val="4F81BC"/>
        </w:rPr>
        <w:t>Tecnológica</w:t>
      </w:r>
      <w:r>
        <w:rPr>
          <w:color w:val="4F81BC"/>
          <w:spacing w:val="-2"/>
        </w:rPr>
        <w:t> </w:t>
      </w:r>
      <w:r>
        <w:rPr>
          <w:color w:val="4F81BC"/>
        </w:rPr>
        <w:t>(Art.</w:t>
      </w:r>
      <w:r>
        <w:rPr>
          <w:color w:val="4F81BC"/>
          <w:spacing w:val="-3"/>
        </w:rPr>
        <w:t> </w:t>
      </w:r>
      <w:r>
        <w:rPr>
          <w:color w:val="4F81BC"/>
        </w:rPr>
        <w:t>15,</w:t>
      </w:r>
      <w:r>
        <w:rPr>
          <w:color w:val="4F81BC"/>
          <w:spacing w:val="-3"/>
        </w:rPr>
        <w:t> </w:t>
      </w:r>
      <w:r>
        <w:rPr>
          <w:color w:val="4F81BC"/>
        </w:rPr>
        <w:t>IV,</w:t>
      </w:r>
      <w:r>
        <w:rPr>
          <w:color w:val="4F81BC"/>
          <w:spacing w:val="-2"/>
        </w:rPr>
        <w:t> </w:t>
      </w:r>
      <w:r>
        <w:rPr>
          <w:color w:val="4F81BC"/>
        </w:rPr>
        <w:t>a,</w:t>
      </w:r>
      <w:r>
        <w:rPr>
          <w:color w:val="4F81BC"/>
          <w:spacing w:val="-1"/>
        </w:rPr>
        <w:t> </w:t>
      </w:r>
      <w:r>
        <w:rPr>
          <w:color w:val="4F81BC"/>
        </w:rPr>
        <w:t>b)</w:t>
      </w:r>
    </w:p>
    <w:p>
      <w:pPr>
        <w:pStyle w:val="BodyText"/>
        <w:spacing w:before="167"/>
        <w:ind w:left="1414"/>
      </w:pPr>
      <w:r>
        <w:rPr/>
        <w:t>Não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aplica</w:t>
      </w:r>
      <w:r>
        <w:rPr>
          <w:spacing w:val="-4"/>
        </w:rPr>
        <w:t> </w:t>
      </w:r>
      <w:r>
        <w:rPr/>
        <w:t>ao</w:t>
      </w:r>
      <w:r>
        <w:rPr>
          <w:spacing w:val="-2"/>
        </w:rPr>
        <w:t> </w:t>
      </w:r>
      <w:r>
        <w:rPr/>
        <w:t>contexto</w:t>
      </w:r>
      <w:r>
        <w:rPr>
          <w:spacing w:val="-1"/>
        </w:rPr>
        <w:t> </w:t>
      </w:r>
      <w:r>
        <w:rPr/>
        <w:t>desta</w:t>
      </w:r>
      <w:r>
        <w:rPr>
          <w:spacing w:val="-2"/>
        </w:rPr>
        <w:t> </w:t>
      </w:r>
      <w:r>
        <w:rPr/>
        <w:t>contratação.</w:t>
      </w: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10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579"/>
        <w:jc w:val="left"/>
        <w:rPr>
          <w:b/>
          <w:sz w:val="26"/>
        </w:rPr>
      </w:pPr>
      <w:bookmarkStart w:name="_bookmark32" w:id="65"/>
      <w:bookmarkEnd w:id="65"/>
      <w:r>
        <w:rPr/>
      </w:r>
      <w:bookmarkStart w:name="_bookmark32" w:id="66"/>
      <w:bookmarkEnd w:id="66"/>
      <w:r>
        <w:rPr>
          <w:b/>
          <w:color w:val="4F81BC"/>
          <w:sz w:val="26"/>
        </w:rPr>
        <w:t>D</w:t>
      </w:r>
      <w:r>
        <w:rPr>
          <w:b/>
          <w:color w:val="4F81BC"/>
          <w:sz w:val="26"/>
        </w:rPr>
        <w:t>ireitos</w:t>
      </w:r>
      <w:r>
        <w:rPr>
          <w:b/>
          <w:color w:val="4F81BC"/>
          <w:spacing w:val="-6"/>
          <w:sz w:val="26"/>
        </w:rPr>
        <w:t> </w:t>
      </w:r>
      <w:r>
        <w:rPr>
          <w:b/>
          <w:color w:val="4F81BC"/>
          <w:sz w:val="26"/>
        </w:rPr>
        <w:t>de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Propriedade</w:t>
      </w:r>
      <w:r>
        <w:rPr>
          <w:b/>
          <w:color w:val="4F81BC"/>
          <w:spacing w:val="-7"/>
          <w:sz w:val="26"/>
        </w:rPr>
        <w:t> </w:t>
      </w:r>
      <w:r>
        <w:rPr>
          <w:b/>
          <w:color w:val="4F81BC"/>
          <w:sz w:val="26"/>
        </w:rPr>
        <w:t>Intelectual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e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Autorais</w:t>
      </w:r>
    </w:p>
    <w:p>
      <w:pPr>
        <w:pStyle w:val="BodyText"/>
        <w:spacing w:line="276" w:lineRule="auto" w:before="170"/>
        <w:ind w:left="282" w:right="1458" w:firstLine="1132"/>
        <w:jc w:val="both"/>
      </w:pPr>
      <w:r>
        <w:rPr/>
        <w:t>Não se aplica ao contexto desta contratação, por se tratar de solução de e-</w:t>
      </w:r>
      <w:r>
        <w:rPr>
          <w:spacing w:val="1"/>
        </w:rPr>
        <w:t> </w:t>
      </w:r>
      <w:r>
        <w:rPr/>
        <w:t>mail corporativo</w:t>
      </w:r>
      <w:r>
        <w:rPr>
          <w:spacing w:val="-2"/>
        </w:rPr>
        <w:t> </w:t>
      </w:r>
      <w:r>
        <w:rPr/>
        <w:t>em</w:t>
      </w:r>
      <w:r>
        <w:rPr>
          <w:spacing w:val="-1"/>
        </w:rPr>
        <w:t> </w:t>
      </w:r>
      <w:r>
        <w:rPr/>
        <w:t>nuvem</w:t>
      </w:r>
      <w:r>
        <w:rPr>
          <w:spacing w:val="1"/>
        </w:rPr>
        <w:t> </w:t>
      </w:r>
      <w:r>
        <w:rPr/>
        <w:t>pública.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713" w:val="left" w:leader="none"/>
          <w:tab w:pos="714" w:val="left" w:leader="none"/>
        </w:tabs>
        <w:spacing w:line="240" w:lineRule="auto" w:before="188" w:after="0"/>
        <w:ind w:left="714" w:right="0" w:hanging="432"/>
        <w:jc w:val="left"/>
        <w:rPr>
          <w:b/>
          <w:sz w:val="28"/>
        </w:rPr>
      </w:pPr>
      <w:bookmarkStart w:name="_bookmark33" w:id="67"/>
      <w:bookmarkEnd w:id="67"/>
      <w:r>
        <w:rPr/>
      </w:r>
      <w:bookmarkStart w:name="_bookmark33" w:id="68"/>
      <w:bookmarkEnd w:id="68"/>
      <w:r>
        <w:rPr>
          <w:b/>
          <w:color w:val="365F91"/>
          <w:sz w:val="28"/>
        </w:rPr>
        <w:t>E</w:t>
      </w:r>
      <w:r>
        <w:rPr>
          <w:b/>
          <w:color w:val="365F91"/>
          <w:sz w:val="28"/>
        </w:rPr>
        <w:t>STRATÉGIA</w:t>
      </w:r>
      <w:r>
        <w:rPr>
          <w:b/>
          <w:color w:val="365F91"/>
          <w:spacing w:val="-4"/>
          <w:sz w:val="28"/>
        </w:rPr>
        <w:t> </w:t>
      </w:r>
      <w:r>
        <w:rPr>
          <w:b/>
          <w:color w:val="365F91"/>
          <w:sz w:val="28"/>
        </w:rPr>
        <w:t>PARA</w:t>
      </w:r>
      <w:r>
        <w:rPr>
          <w:b/>
          <w:color w:val="365F91"/>
          <w:spacing w:val="-3"/>
          <w:sz w:val="28"/>
        </w:rPr>
        <w:t> </w:t>
      </w:r>
      <w:r>
        <w:rPr>
          <w:b/>
          <w:color w:val="365F91"/>
          <w:sz w:val="28"/>
        </w:rPr>
        <w:t>A</w:t>
      </w:r>
      <w:r>
        <w:rPr>
          <w:b/>
          <w:color w:val="365F91"/>
          <w:spacing w:val="-5"/>
          <w:sz w:val="28"/>
        </w:rPr>
        <w:t> </w:t>
      </w:r>
      <w:r>
        <w:rPr>
          <w:b/>
          <w:color w:val="365F91"/>
          <w:sz w:val="28"/>
        </w:rPr>
        <w:t>CONTRATAÇÃO</w:t>
      </w:r>
      <w:r>
        <w:rPr>
          <w:b/>
          <w:color w:val="365F91"/>
          <w:spacing w:val="-3"/>
          <w:sz w:val="28"/>
        </w:rPr>
        <w:t> </w:t>
      </w:r>
      <w:r>
        <w:rPr>
          <w:b/>
          <w:color w:val="365F91"/>
          <w:sz w:val="28"/>
        </w:rPr>
        <w:t>(ART.</w:t>
      </w:r>
      <w:r>
        <w:rPr>
          <w:b/>
          <w:color w:val="365F91"/>
          <w:spacing w:val="-4"/>
          <w:sz w:val="28"/>
        </w:rPr>
        <w:t> </w:t>
      </w:r>
      <w:r>
        <w:rPr>
          <w:b/>
          <w:color w:val="365F91"/>
          <w:sz w:val="28"/>
        </w:rPr>
        <w:t>16)</w:t>
      </w:r>
    </w:p>
    <w:p>
      <w:pPr>
        <w:pStyle w:val="ListParagraph"/>
        <w:numPr>
          <w:ilvl w:val="1"/>
          <w:numId w:val="10"/>
        </w:numPr>
        <w:tabs>
          <w:tab w:pos="860" w:val="left" w:leader="none"/>
          <w:tab w:pos="861" w:val="left" w:leader="none"/>
        </w:tabs>
        <w:spacing w:line="240" w:lineRule="auto" w:before="249" w:after="0"/>
        <w:ind w:left="860" w:right="0" w:hanging="579"/>
        <w:jc w:val="left"/>
        <w:rPr>
          <w:b/>
          <w:sz w:val="26"/>
        </w:rPr>
      </w:pPr>
      <w:bookmarkStart w:name="_bookmark34" w:id="69"/>
      <w:bookmarkEnd w:id="69"/>
      <w:r>
        <w:rPr/>
      </w:r>
      <w:bookmarkStart w:name="_bookmark34" w:id="70"/>
      <w:bookmarkEnd w:id="70"/>
      <w:r>
        <w:rPr>
          <w:b/>
          <w:color w:val="4F81BC"/>
          <w:sz w:val="26"/>
        </w:rPr>
        <w:t>N</w:t>
      </w:r>
      <w:r>
        <w:rPr>
          <w:b/>
          <w:color w:val="4F81BC"/>
          <w:sz w:val="26"/>
        </w:rPr>
        <w:t>atureza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do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Objeto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(Art.</w:t>
      </w:r>
      <w:r>
        <w:rPr>
          <w:b/>
          <w:color w:val="4F81BC"/>
          <w:spacing w:val="-1"/>
          <w:sz w:val="26"/>
        </w:rPr>
        <w:t> </w:t>
      </w:r>
      <w:r>
        <w:rPr>
          <w:b/>
          <w:color w:val="4F81BC"/>
          <w:sz w:val="26"/>
        </w:rPr>
        <w:t>16,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I)</w:t>
      </w:r>
    </w:p>
    <w:p>
      <w:pPr>
        <w:pStyle w:val="BodyText"/>
        <w:spacing w:line="276" w:lineRule="auto" w:before="169"/>
        <w:ind w:left="282" w:right="1459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deste</w:t>
      </w:r>
      <w:r>
        <w:rPr>
          <w:spacing w:val="1"/>
        </w:rPr>
        <w:t> </w:t>
      </w:r>
      <w:r>
        <w:rPr/>
        <w:t>Estudo</w:t>
      </w:r>
      <w:r>
        <w:rPr>
          <w:spacing w:val="1"/>
        </w:rPr>
        <w:t> </w:t>
      </w:r>
      <w:r>
        <w:rPr/>
        <w:t>Preliminar</w:t>
      </w:r>
      <w:r>
        <w:rPr>
          <w:spacing w:val="1"/>
        </w:rPr>
        <w:t> </w:t>
      </w:r>
      <w:r>
        <w:rPr/>
        <w:t>constitui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Comunicação,</w:t>
      </w:r>
      <w:r>
        <w:rPr>
          <w:spacing w:val="1"/>
        </w:rPr>
        <w:t> </w:t>
      </w:r>
      <w:r>
        <w:rPr/>
        <w:t>composta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serviços,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necessidade</w:t>
      </w:r>
      <w:r>
        <w:rPr>
          <w:spacing w:val="-52"/>
        </w:rPr>
        <w:t> </w:t>
      </w:r>
      <w:r>
        <w:rPr/>
        <w:t>contínua,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garantia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funcionamento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sustentação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serviços</w:t>
      </w:r>
      <w:r>
        <w:rPr>
          <w:spacing w:val="1"/>
        </w:rPr>
        <w:t> </w:t>
      </w:r>
      <w:r>
        <w:rPr/>
        <w:t>computacionais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PJMT.</w:t>
      </w:r>
    </w:p>
    <w:p>
      <w:pPr>
        <w:pStyle w:val="ListParagraph"/>
        <w:numPr>
          <w:ilvl w:val="1"/>
          <w:numId w:val="10"/>
        </w:numPr>
        <w:tabs>
          <w:tab w:pos="860" w:val="left" w:leader="none"/>
          <w:tab w:pos="861" w:val="left" w:leader="none"/>
        </w:tabs>
        <w:spacing w:line="240" w:lineRule="auto" w:before="199" w:after="0"/>
        <w:ind w:left="860" w:right="0" w:hanging="579"/>
        <w:jc w:val="left"/>
        <w:rPr>
          <w:b/>
          <w:sz w:val="26"/>
        </w:rPr>
      </w:pPr>
      <w:bookmarkStart w:name="_bookmark35" w:id="71"/>
      <w:bookmarkEnd w:id="71"/>
      <w:r>
        <w:rPr/>
      </w:r>
      <w:bookmarkStart w:name="_bookmark35" w:id="72"/>
      <w:bookmarkEnd w:id="72"/>
      <w:r>
        <w:rPr>
          <w:b/>
          <w:color w:val="4F81BC"/>
          <w:sz w:val="26"/>
        </w:rPr>
        <w:t>P</w:t>
      </w:r>
      <w:r>
        <w:rPr>
          <w:b/>
          <w:color w:val="4F81BC"/>
          <w:sz w:val="26"/>
        </w:rPr>
        <w:t>arcelamento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do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Objeto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(Art.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16,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II)</w:t>
      </w:r>
    </w:p>
    <w:p>
      <w:pPr>
        <w:pStyle w:val="BodyText"/>
        <w:spacing w:before="169"/>
        <w:ind w:left="1414"/>
      </w:pPr>
      <w:r>
        <w:rPr/>
        <w:t>O</w:t>
      </w:r>
      <w:r>
        <w:rPr>
          <w:spacing w:val="-4"/>
        </w:rPr>
        <w:t> </w:t>
      </w:r>
      <w:r>
        <w:rPr/>
        <w:t>objeto</w:t>
      </w:r>
      <w:r>
        <w:rPr>
          <w:spacing w:val="-3"/>
        </w:rPr>
        <w:t> </w:t>
      </w:r>
      <w:r>
        <w:rPr/>
        <w:t>desse</w:t>
      </w:r>
      <w:r>
        <w:rPr>
          <w:spacing w:val="-5"/>
        </w:rPr>
        <w:t> </w:t>
      </w:r>
      <w:r>
        <w:rPr/>
        <w:t>Estudo</w:t>
      </w:r>
      <w:r>
        <w:rPr>
          <w:spacing w:val="-4"/>
        </w:rPr>
        <w:t> </w:t>
      </w:r>
      <w:r>
        <w:rPr/>
        <w:t>Preliminar</w:t>
      </w:r>
      <w:r>
        <w:rPr>
          <w:spacing w:val="-4"/>
        </w:rPr>
        <w:t> </w:t>
      </w:r>
      <w:r>
        <w:rPr/>
        <w:t>constitui lote</w:t>
      </w:r>
      <w:r>
        <w:rPr>
          <w:spacing w:val="-3"/>
        </w:rPr>
        <w:t> </w:t>
      </w:r>
      <w:r>
        <w:rPr/>
        <w:t>único</w:t>
      </w:r>
      <w:r>
        <w:rPr>
          <w:spacing w:val="-2"/>
        </w:rPr>
        <w:t> </w:t>
      </w:r>
      <w:r>
        <w:rPr/>
        <w:t>composto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03</w:t>
      </w:r>
      <w:r>
        <w:rPr>
          <w:spacing w:val="-2"/>
        </w:rPr>
        <w:t> </w:t>
      </w:r>
      <w:r>
        <w:rPr/>
        <w:t>(três)</w:t>
      </w:r>
    </w:p>
    <w:p>
      <w:pPr>
        <w:pStyle w:val="BodyText"/>
        <w:spacing w:before="43"/>
        <w:ind w:left="282"/>
      </w:pPr>
      <w:r>
        <w:rPr/>
        <w:t>itens.</w:t>
      </w:r>
    </w:p>
    <w:p>
      <w:pPr>
        <w:pStyle w:val="BodyText"/>
        <w:spacing w:before="166"/>
        <w:ind w:left="1406" w:right="1454"/>
        <w:jc w:val="center"/>
      </w:pPr>
      <w:r>
        <w:rPr/>
        <w:t>O</w:t>
      </w:r>
      <w:r>
        <w:rPr>
          <w:spacing w:val="2"/>
        </w:rPr>
        <w:t> </w:t>
      </w:r>
      <w:r>
        <w:rPr/>
        <w:t>agrupamento</w:t>
      </w:r>
      <w:r>
        <w:rPr>
          <w:spacing w:val="5"/>
        </w:rPr>
        <w:t> </w:t>
      </w:r>
      <w:r>
        <w:rPr/>
        <w:t>dos</w:t>
      </w:r>
      <w:r>
        <w:rPr>
          <w:spacing w:val="3"/>
        </w:rPr>
        <w:t> </w:t>
      </w:r>
      <w:r>
        <w:rPr/>
        <w:t>itens</w:t>
      </w:r>
      <w:r>
        <w:rPr>
          <w:spacing w:val="3"/>
        </w:rPr>
        <w:t> </w:t>
      </w:r>
      <w:r>
        <w:rPr/>
        <w:t>em</w:t>
      </w:r>
      <w:r>
        <w:rPr>
          <w:spacing w:val="4"/>
        </w:rPr>
        <w:t> </w:t>
      </w:r>
      <w:r>
        <w:rPr/>
        <w:t>questão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faz</w:t>
      </w:r>
      <w:r>
        <w:rPr>
          <w:spacing w:val="2"/>
        </w:rPr>
        <w:t> </w:t>
      </w:r>
      <w:r>
        <w:rPr/>
        <w:t>necessário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garantir</w:t>
      </w:r>
    </w:p>
    <w:p>
      <w:pPr>
        <w:pStyle w:val="BodyText"/>
        <w:spacing w:line="276" w:lineRule="auto" w:before="43"/>
        <w:ind w:left="282" w:right="1455"/>
        <w:jc w:val="both"/>
      </w:pPr>
      <w:r>
        <w:rPr/>
        <w:t>o pleno funcionamento da solução de serviços computacionais de e-mail em nuvem</w:t>
      </w:r>
      <w:r>
        <w:rPr>
          <w:spacing w:val="1"/>
        </w:rPr>
        <w:t> </w:t>
      </w:r>
      <w:r>
        <w:rPr/>
        <w:t>pública,</w:t>
      </w:r>
      <w:r>
        <w:rPr>
          <w:spacing w:val="-3"/>
        </w:rPr>
        <w:t> </w:t>
      </w:r>
      <w:r>
        <w:rPr/>
        <w:t>pelos</w:t>
      </w:r>
      <w:r>
        <w:rPr>
          <w:spacing w:val="1"/>
        </w:rPr>
        <w:t> </w:t>
      </w:r>
      <w:r>
        <w:rPr/>
        <w:t>seguintes</w:t>
      </w:r>
      <w:r>
        <w:rPr>
          <w:spacing w:val="-1"/>
        </w:rPr>
        <w:t> </w:t>
      </w:r>
      <w:r>
        <w:rPr/>
        <w:t>aspectos:</w:t>
      </w:r>
    </w:p>
    <w:p>
      <w:pPr>
        <w:pStyle w:val="BodyText"/>
        <w:spacing w:line="276" w:lineRule="auto" w:before="120"/>
        <w:ind w:left="282" w:right="1455" w:firstLine="1132"/>
        <w:jc w:val="both"/>
      </w:pPr>
      <w:r>
        <w:rPr/>
        <w:t>Os itens 1 e 2 preveem a contratação de contas de e-mail corporativo e</w:t>
      </w:r>
      <w:r>
        <w:rPr>
          <w:spacing w:val="1"/>
        </w:rPr>
        <w:t> </w:t>
      </w:r>
      <w:r>
        <w:rPr/>
        <w:t>suporte técnico ao longo da vigência do contrato, enquanto o item 3 prevê a migração</w:t>
      </w:r>
      <w:r>
        <w:rPr>
          <w:spacing w:val="1"/>
        </w:rPr>
        <w:t> </w:t>
      </w:r>
      <w:r>
        <w:rPr/>
        <w:t>do atual</w:t>
      </w:r>
      <w:r>
        <w:rPr>
          <w:spacing w:val="-2"/>
        </w:rPr>
        <w:t> </w:t>
      </w:r>
      <w:r>
        <w:rPr/>
        <w:t>serviço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e-mail utilizado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este</w:t>
      </w:r>
      <w:r>
        <w:rPr>
          <w:spacing w:val="-2"/>
        </w:rPr>
        <w:t> </w:t>
      </w:r>
      <w:r>
        <w:rPr/>
        <w:t>Poder</w:t>
      </w:r>
      <w:r>
        <w:rPr>
          <w:spacing w:val="-1"/>
        </w:rPr>
        <w:t> </w:t>
      </w:r>
      <w:r>
        <w:rPr/>
        <w:t>Judiciário.</w:t>
      </w:r>
    </w:p>
    <w:p>
      <w:pPr>
        <w:pStyle w:val="BodyText"/>
        <w:spacing w:line="276" w:lineRule="auto" w:before="121"/>
        <w:ind w:left="282" w:right="1455" w:firstLine="1132"/>
        <w:jc w:val="both"/>
      </w:pPr>
      <w:r>
        <w:rPr/>
        <w:t>Ao separar o item 3, incorre o risco de se contratar uma empresa que não</w:t>
      </w:r>
      <w:r>
        <w:rPr>
          <w:spacing w:val="1"/>
        </w:rPr>
        <w:t> </w:t>
      </w:r>
      <w:r>
        <w:rPr/>
        <w:t>possua</w:t>
      </w:r>
      <w:r>
        <w:rPr>
          <w:spacing w:val="-7"/>
        </w:rPr>
        <w:t> </w:t>
      </w:r>
      <w:r>
        <w:rPr/>
        <w:t>conhecimento</w:t>
      </w:r>
      <w:r>
        <w:rPr>
          <w:spacing w:val="-6"/>
        </w:rPr>
        <w:t> </w:t>
      </w:r>
      <w:r>
        <w:rPr/>
        <w:t>técnico</w:t>
      </w:r>
      <w:r>
        <w:rPr>
          <w:spacing w:val="-7"/>
        </w:rPr>
        <w:t> </w:t>
      </w:r>
      <w:r>
        <w:rPr/>
        <w:t>adequado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executar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migração</w:t>
      </w:r>
      <w:r>
        <w:rPr>
          <w:spacing w:val="-2"/>
        </w:rPr>
        <w:t> </w:t>
      </w:r>
      <w:r>
        <w:rPr/>
        <w:t>para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plataforma</w:t>
      </w:r>
      <w:r>
        <w:rPr>
          <w:spacing w:val="-6"/>
        </w:rPr>
        <w:t> </w:t>
      </w:r>
      <w:r>
        <w:rPr/>
        <w:t>da</w:t>
      </w:r>
      <w:r>
        <w:rPr>
          <w:spacing w:val="-52"/>
        </w:rPr>
        <w:t> </w:t>
      </w:r>
      <w:r>
        <w:rPr/>
        <w:t>solução contratada</w:t>
      </w:r>
      <w:r>
        <w:rPr>
          <w:spacing w:val="-2"/>
        </w:rPr>
        <w:t> </w:t>
      </w:r>
      <w:r>
        <w:rPr/>
        <w:t>nos</w:t>
      </w:r>
      <w:r>
        <w:rPr>
          <w:spacing w:val="1"/>
        </w:rPr>
        <w:t> </w:t>
      </w:r>
      <w:r>
        <w:rPr/>
        <w:t>itens</w:t>
      </w:r>
      <w:r>
        <w:rPr>
          <w:spacing w:val="-2"/>
        </w:rPr>
        <w:t> </w:t>
      </w:r>
      <w:r>
        <w:rPr/>
        <w:t>1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2.</w:t>
      </w:r>
    </w:p>
    <w:p>
      <w:pPr>
        <w:spacing w:line="195" w:lineRule="exact" w:before="30"/>
        <w:ind w:left="0" w:right="1457" w:firstLine="0"/>
        <w:jc w:val="right"/>
        <w:rPr>
          <w:sz w:val="16"/>
        </w:rPr>
      </w:pPr>
      <w:r>
        <w:rPr>
          <w:sz w:val="16"/>
        </w:rPr>
        <w:t>27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697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BodyText"/>
        <w:spacing w:line="276" w:lineRule="auto" w:before="52"/>
        <w:ind w:left="282" w:right="1460" w:firstLine="1132"/>
        <w:jc w:val="both"/>
      </w:pPr>
      <w:r>
        <w:rPr/>
        <w:t>Portanto,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itens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entrelaçam</w:t>
      </w:r>
      <w:r>
        <w:rPr>
          <w:spacing w:val="1"/>
        </w:rPr>
        <w:t> </w:t>
      </w:r>
      <w:r>
        <w:rPr/>
        <w:t>tecnicamente,</w:t>
      </w:r>
      <w:r>
        <w:rPr>
          <w:spacing w:val="1"/>
        </w:rPr>
        <w:t> </w:t>
      </w:r>
      <w:r>
        <w:rPr/>
        <w:t>há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indivisibilidade</w:t>
      </w:r>
      <w:r>
        <w:rPr>
          <w:spacing w:val="-52"/>
        </w:rPr>
        <w:t> </w:t>
      </w:r>
      <w:r>
        <w:rPr/>
        <w:t>técnica,</w:t>
      </w:r>
      <w:r>
        <w:rPr>
          <w:spacing w:val="-9"/>
        </w:rPr>
        <w:t> </w:t>
      </w:r>
      <w:r>
        <w:rPr/>
        <w:t>já</w:t>
      </w:r>
      <w:r>
        <w:rPr>
          <w:spacing w:val="-11"/>
        </w:rPr>
        <w:t> </w:t>
      </w:r>
      <w:r>
        <w:rPr/>
        <w:t>que</w:t>
      </w:r>
      <w:r>
        <w:rPr>
          <w:spacing w:val="-8"/>
        </w:rPr>
        <w:t> </w:t>
      </w:r>
      <w:r>
        <w:rPr/>
        <w:t>para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sucesso</w:t>
      </w:r>
      <w:r>
        <w:rPr>
          <w:spacing w:val="-9"/>
        </w:rPr>
        <w:t> </w:t>
      </w:r>
      <w:r>
        <w:rPr/>
        <w:t>dos</w:t>
      </w:r>
      <w:r>
        <w:rPr>
          <w:spacing w:val="-8"/>
        </w:rPr>
        <w:t> </w:t>
      </w:r>
      <w:r>
        <w:rPr/>
        <w:t>itens</w:t>
      </w:r>
      <w:r>
        <w:rPr>
          <w:spacing w:val="-9"/>
        </w:rPr>
        <w:t> </w:t>
      </w:r>
      <w:r>
        <w:rPr/>
        <w:t>1</w:t>
      </w:r>
      <w:r>
        <w:rPr>
          <w:spacing w:val="-8"/>
        </w:rPr>
        <w:t> </w:t>
      </w:r>
      <w:r>
        <w:rPr/>
        <w:t>e</w:t>
      </w:r>
      <w:r>
        <w:rPr>
          <w:spacing w:val="-11"/>
        </w:rPr>
        <w:t> </w:t>
      </w:r>
      <w:r>
        <w:rPr/>
        <w:t>2,</w:t>
      </w:r>
      <w:r>
        <w:rPr>
          <w:spacing w:val="-10"/>
        </w:rPr>
        <w:t> </w:t>
      </w:r>
      <w:r>
        <w:rPr/>
        <w:t>necessário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item</w:t>
      </w:r>
      <w:r>
        <w:rPr>
          <w:spacing w:val="-8"/>
        </w:rPr>
        <w:t> </w:t>
      </w:r>
      <w:r>
        <w:rPr/>
        <w:t>3</w:t>
      </w:r>
      <w:r>
        <w:rPr>
          <w:spacing w:val="-10"/>
        </w:rPr>
        <w:t> </w:t>
      </w:r>
      <w:r>
        <w:rPr/>
        <w:t>prévio.</w:t>
      </w:r>
      <w:r>
        <w:rPr>
          <w:spacing w:val="-9"/>
        </w:rPr>
        <w:t> </w:t>
      </w:r>
      <w:r>
        <w:rPr/>
        <w:t>Veja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existe</w:t>
      </w:r>
      <w:r>
        <w:rPr>
          <w:spacing w:val="-52"/>
        </w:rPr>
        <w:t> </w:t>
      </w:r>
      <w:r>
        <w:rPr/>
        <w:t>interoperabilidade</w:t>
      </w:r>
      <w:r>
        <w:rPr>
          <w:spacing w:val="-3"/>
        </w:rPr>
        <w:t> </w:t>
      </w:r>
      <w:r>
        <w:rPr/>
        <w:t>entre</w:t>
      </w:r>
      <w:r>
        <w:rPr>
          <w:spacing w:val="-4"/>
        </w:rPr>
        <w:t> </w:t>
      </w:r>
      <w:r>
        <w:rPr/>
        <w:t>os</w:t>
      </w:r>
      <w:r>
        <w:rPr>
          <w:spacing w:val="1"/>
        </w:rPr>
        <w:t> </w:t>
      </w:r>
      <w:r>
        <w:rPr/>
        <w:t>itens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compõe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solução.</w:t>
      </w:r>
    </w:p>
    <w:p>
      <w:pPr>
        <w:pStyle w:val="BodyText"/>
        <w:spacing w:line="276" w:lineRule="auto" w:before="119"/>
        <w:ind w:left="282" w:right="1459" w:firstLine="1187"/>
        <w:jc w:val="both"/>
      </w:pPr>
      <w:r>
        <w:rPr/>
        <w:t>Por outro lado, com o particionamento em itens, existe o risco da não</w:t>
      </w:r>
      <w:r>
        <w:rPr>
          <w:spacing w:val="1"/>
        </w:rPr>
        <w:t> </w:t>
      </w:r>
      <w:r>
        <w:rPr/>
        <w:t>homologação</w:t>
      </w:r>
      <w:r>
        <w:rPr>
          <w:spacing w:val="-3"/>
        </w:rPr>
        <w:t> </w:t>
      </w:r>
      <w:r>
        <w:rPr/>
        <w:t>de um</w:t>
      </w:r>
      <w:r>
        <w:rPr>
          <w:spacing w:val="-1"/>
        </w:rPr>
        <w:t> </w:t>
      </w:r>
      <w:r>
        <w:rPr/>
        <w:t>ou</w:t>
      </w:r>
      <w:r>
        <w:rPr>
          <w:spacing w:val="-2"/>
        </w:rPr>
        <w:t> </w:t>
      </w:r>
      <w:r>
        <w:rPr/>
        <w:t>mais</w:t>
      </w:r>
      <w:r>
        <w:rPr>
          <w:spacing w:val="-1"/>
        </w:rPr>
        <w:t> </w:t>
      </w:r>
      <w:r>
        <w:rPr/>
        <w:t>itens</w:t>
      </w:r>
      <w:r>
        <w:rPr>
          <w:spacing w:val="-3"/>
        </w:rPr>
        <w:t> </w:t>
      </w:r>
      <w:r>
        <w:rPr/>
        <w:t>no</w:t>
      </w:r>
      <w:r>
        <w:rPr>
          <w:spacing w:val="-1"/>
        </w:rPr>
        <w:t> </w:t>
      </w:r>
      <w:r>
        <w:rPr/>
        <w:t>certame,</w:t>
      </w:r>
      <w:r>
        <w:rPr>
          <w:spacing w:val="-3"/>
        </w:rPr>
        <w:t> </w:t>
      </w:r>
      <w:r>
        <w:rPr/>
        <w:t>colocando</w:t>
      </w:r>
      <w:r>
        <w:rPr>
          <w:spacing w:val="-1"/>
        </w:rPr>
        <w:t> </w:t>
      </w:r>
      <w:r>
        <w:rPr/>
        <w:t>em</w:t>
      </w:r>
      <w:r>
        <w:rPr>
          <w:spacing w:val="-2"/>
        </w:rPr>
        <w:t> </w:t>
      </w:r>
      <w:r>
        <w:rPr/>
        <w:t>risco</w:t>
      </w:r>
      <w:r>
        <w:rPr>
          <w:spacing w:val="-3"/>
        </w:rPr>
        <w:t> </w:t>
      </w:r>
      <w:r>
        <w:rPr/>
        <w:t>toda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contratação.</w:t>
      </w:r>
    </w:p>
    <w:p>
      <w:pPr>
        <w:pStyle w:val="BodyText"/>
        <w:spacing w:line="276" w:lineRule="auto" w:before="121"/>
        <w:ind w:left="282" w:right="1457" w:firstLine="1132"/>
        <w:jc w:val="both"/>
      </w:pPr>
      <w:r>
        <w:rPr/>
        <w:t>Portanto, é correto afirmar que o risco de separar os itens supracitados de</w:t>
      </w:r>
      <w:r>
        <w:rPr>
          <w:spacing w:val="1"/>
        </w:rPr>
        <w:t> </w:t>
      </w:r>
      <w:r>
        <w:rPr/>
        <w:t>seu</w:t>
      </w:r>
      <w:r>
        <w:rPr>
          <w:spacing w:val="-9"/>
        </w:rPr>
        <w:t> </w:t>
      </w:r>
      <w:r>
        <w:rPr/>
        <w:t>lote</w:t>
      </w:r>
      <w:r>
        <w:rPr>
          <w:spacing w:val="-11"/>
        </w:rPr>
        <w:t> </w:t>
      </w:r>
      <w:r>
        <w:rPr/>
        <w:t>incorrerá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grande</w:t>
      </w:r>
      <w:r>
        <w:rPr>
          <w:spacing w:val="-11"/>
        </w:rPr>
        <w:t> </w:t>
      </w:r>
      <w:r>
        <w:rPr/>
        <w:t>probabilidade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impacto</w:t>
      </w:r>
      <w:r>
        <w:rPr>
          <w:spacing w:val="-11"/>
        </w:rPr>
        <w:t> </w:t>
      </w:r>
      <w:r>
        <w:rPr/>
        <w:t>negativo</w:t>
      </w:r>
      <w:r>
        <w:rPr>
          <w:spacing w:val="-11"/>
        </w:rPr>
        <w:t> </w:t>
      </w:r>
      <w:r>
        <w:rPr/>
        <w:t>na</w:t>
      </w:r>
      <w:r>
        <w:rPr>
          <w:spacing w:val="-11"/>
        </w:rPr>
        <w:t> </w:t>
      </w:r>
      <w:r>
        <w:rPr/>
        <w:t>operação</w:t>
      </w:r>
      <w:r>
        <w:rPr>
          <w:spacing w:val="-9"/>
        </w:rPr>
        <w:t> </w:t>
      </w:r>
      <w:r>
        <w:rPr/>
        <w:t>técnica</w:t>
      </w:r>
      <w:r>
        <w:rPr>
          <w:spacing w:val="-11"/>
        </w:rPr>
        <w:t> </w:t>
      </w:r>
      <w:r>
        <w:rPr/>
        <w:t>da</w:t>
      </w:r>
      <w:r>
        <w:rPr>
          <w:spacing w:val="-52"/>
        </w:rPr>
        <w:t> </w:t>
      </w:r>
      <w:r>
        <w:rPr/>
        <w:t>solução ora</w:t>
      </w:r>
      <w:r>
        <w:rPr>
          <w:spacing w:val="1"/>
        </w:rPr>
        <w:t> </w:t>
      </w:r>
      <w:r>
        <w:rPr/>
        <w:t>pretendida.</w:t>
      </w:r>
    </w:p>
    <w:p>
      <w:pPr>
        <w:pStyle w:val="BodyText"/>
        <w:spacing w:line="276" w:lineRule="auto" w:before="120"/>
        <w:ind w:left="282" w:right="1462" w:firstLine="1132"/>
        <w:jc w:val="both"/>
      </w:pPr>
      <w:r>
        <w:rPr/>
        <w:t>Com isso, o agrupamento dos itens em lote é viável para o PJMT, porque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vários</w:t>
      </w:r>
      <w:r>
        <w:rPr>
          <w:spacing w:val="1"/>
        </w:rPr>
        <w:t> </w:t>
      </w:r>
      <w:r>
        <w:rPr/>
        <w:t>fornecedores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representantes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poderão</w:t>
      </w:r>
      <w:r>
        <w:rPr>
          <w:spacing w:val="1"/>
        </w:rPr>
        <w:t> </w:t>
      </w:r>
      <w:r>
        <w:rPr/>
        <w:t>concorrer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processo</w:t>
      </w:r>
      <w:r>
        <w:rPr>
          <w:spacing w:val="-52"/>
        </w:rPr>
        <w:t> </w:t>
      </w:r>
      <w:r>
        <w:rPr/>
        <w:t>licitatório.</w:t>
      </w:r>
    </w:p>
    <w:p>
      <w:pPr>
        <w:pStyle w:val="BodyText"/>
        <w:spacing w:line="276" w:lineRule="auto" w:before="120"/>
        <w:ind w:left="282" w:right="1459" w:firstLine="1132"/>
        <w:jc w:val="both"/>
      </w:pPr>
      <w:r>
        <w:rPr/>
        <w:t>Por fim, a adjudicação se dará por menor preço global do lote, previamente</w:t>
      </w:r>
      <w:r>
        <w:rPr>
          <w:spacing w:val="-52"/>
        </w:rPr>
        <w:t> </w:t>
      </w:r>
      <w:r>
        <w:rPr/>
        <w:t>ao menor preço individual de cada item, e modo de disputa aberto e fechado, não</w:t>
      </w:r>
      <w:r>
        <w:rPr>
          <w:spacing w:val="1"/>
        </w:rPr>
        <w:t> </w:t>
      </w:r>
      <w:r>
        <w:rPr/>
        <w:t>podendo existir empresas distintas</w:t>
      </w:r>
      <w:r>
        <w:rPr>
          <w:spacing w:val="-3"/>
        </w:rPr>
        <w:t> </w:t>
      </w:r>
      <w:r>
        <w:rPr/>
        <w:t>vencedoras</w:t>
      </w:r>
      <w:r>
        <w:rPr>
          <w:spacing w:val="-2"/>
        </w:rPr>
        <w:t> </w:t>
      </w:r>
      <w:r>
        <w:rPr/>
        <w:t>deste único</w:t>
      </w:r>
      <w:r>
        <w:rPr>
          <w:spacing w:val="1"/>
        </w:rPr>
        <w:t> </w:t>
      </w:r>
      <w:r>
        <w:rPr/>
        <w:t>lote.</w:t>
      </w:r>
    </w:p>
    <w:p>
      <w:pPr>
        <w:pStyle w:val="BodyText"/>
      </w:pPr>
    </w:p>
    <w:p>
      <w:pPr>
        <w:pStyle w:val="BodyText"/>
        <w:spacing w:before="4"/>
        <w:rPr>
          <w:sz w:val="23"/>
        </w:rPr>
      </w:pPr>
    </w:p>
    <w:p>
      <w:pPr>
        <w:pStyle w:val="Heading3"/>
        <w:ind w:left="282"/>
      </w:pPr>
      <w:r>
        <w:rPr/>
        <w:t>Subcontratação:</w:t>
      </w:r>
    </w:p>
    <w:p>
      <w:pPr>
        <w:pStyle w:val="BodyText"/>
        <w:spacing w:line="276" w:lineRule="auto" w:before="163"/>
        <w:ind w:left="282" w:right="1455" w:firstLine="1132"/>
        <w:jc w:val="both"/>
      </w:pPr>
      <w:r>
        <w:rPr/>
        <w:t>O Licitante Vencedor poderá, atendidas as exigências previstas nos itens</w:t>
      </w:r>
      <w:r>
        <w:rPr>
          <w:spacing w:val="1"/>
        </w:rPr>
        <w:t> </w:t>
      </w:r>
      <w:r>
        <w:rPr/>
        <w:t>abaixo, promover a subcontratação da parcela da solução referente ao suporte técnico</w:t>
      </w:r>
      <w:r>
        <w:rPr>
          <w:spacing w:val="-52"/>
        </w:rPr>
        <w:t> </w:t>
      </w:r>
      <w:r>
        <w:rPr/>
        <w:t>dos itens 1 e 2, assim como a execução do serviço referente ao item 3, sendo mantida</w:t>
      </w:r>
      <w:r>
        <w:rPr>
          <w:spacing w:val="1"/>
        </w:rPr>
        <w:t> </w:t>
      </w:r>
      <w:r>
        <w:rPr>
          <w:spacing w:val="-1"/>
        </w:rPr>
        <w:t>toda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responsabilidade</w:t>
      </w:r>
      <w:r>
        <w:rPr>
          <w:spacing w:val="-13"/>
        </w:rPr>
        <w:t> </w:t>
      </w:r>
      <w:r>
        <w:rPr>
          <w:spacing w:val="-1"/>
        </w:rPr>
        <w:t>pela</w:t>
      </w:r>
      <w:r>
        <w:rPr>
          <w:spacing w:val="-10"/>
        </w:rPr>
        <w:t> </w:t>
      </w:r>
      <w:r>
        <w:rPr>
          <w:spacing w:val="-1"/>
        </w:rPr>
        <w:t>prestação</w:t>
      </w:r>
      <w:r>
        <w:rPr>
          <w:spacing w:val="-9"/>
        </w:rPr>
        <w:t> </w:t>
      </w:r>
      <w:r>
        <w:rPr>
          <w:spacing w:val="-1"/>
        </w:rPr>
        <w:t>dos</w:t>
      </w:r>
      <w:r>
        <w:rPr>
          <w:spacing w:val="-8"/>
        </w:rPr>
        <w:t> </w:t>
      </w:r>
      <w:r>
        <w:rPr>
          <w:spacing w:val="-1"/>
        </w:rPr>
        <w:t>serviços</w:t>
      </w:r>
      <w:r>
        <w:rPr>
          <w:spacing w:val="-8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Licitante</w:t>
      </w:r>
      <w:r>
        <w:rPr>
          <w:spacing w:val="-11"/>
        </w:rPr>
        <w:t> </w:t>
      </w:r>
      <w:r>
        <w:rPr/>
        <w:t>Vencedor</w:t>
      </w:r>
      <w:r>
        <w:rPr>
          <w:spacing w:val="-6"/>
        </w:rPr>
        <w:t> </w:t>
      </w:r>
      <w:r>
        <w:rPr/>
        <w:t>–inclusive</w:t>
      </w:r>
      <w:r>
        <w:rPr>
          <w:spacing w:val="-52"/>
        </w:rPr>
        <w:t> </w:t>
      </w:r>
      <w:r>
        <w:rPr/>
        <w:t>quanto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atendimento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níveis</w:t>
      </w:r>
      <w:r>
        <w:rPr>
          <w:spacing w:val="1"/>
        </w:rPr>
        <w:t> </w:t>
      </w:r>
      <w:r>
        <w:rPr/>
        <w:t>mínimos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exigidos.</w:t>
      </w:r>
      <w:r>
        <w:rPr>
          <w:spacing w:val="1"/>
        </w:rPr>
        <w:t> </w:t>
      </w:r>
      <w:r>
        <w:rPr/>
        <w:t>Cabe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Licitante</w:t>
      </w:r>
      <w:r>
        <w:rPr>
          <w:spacing w:val="-52"/>
        </w:rPr>
        <w:t> </w:t>
      </w:r>
      <w:r>
        <w:rPr/>
        <w:t>Vencedor</w:t>
      </w:r>
      <w:r>
        <w:rPr>
          <w:spacing w:val="1"/>
        </w:rPr>
        <w:t> </w:t>
      </w:r>
      <w:r>
        <w:rPr/>
        <w:t>assumir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riscos</w:t>
      </w:r>
      <w:r>
        <w:rPr>
          <w:spacing w:val="1"/>
        </w:rPr>
        <w:t> </w:t>
      </w:r>
      <w:r>
        <w:rPr/>
        <w:t>inerentes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subcontratação,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podendo,</w:t>
      </w:r>
      <w:r>
        <w:rPr>
          <w:spacing w:val="1"/>
        </w:rPr>
        <w:t> </w:t>
      </w:r>
      <w:r>
        <w:rPr/>
        <w:t>em</w:t>
      </w:r>
      <w:r>
        <w:rPr>
          <w:spacing w:val="1"/>
        </w:rPr>
        <w:t> </w:t>
      </w:r>
      <w:r>
        <w:rPr/>
        <w:t>hipótese</w:t>
      </w:r>
      <w:r>
        <w:rPr>
          <w:spacing w:val="1"/>
        </w:rPr>
        <w:t> </w:t>
      </w:r>
      <w:r>
        <w:rPr/>
        <w:t>alguma,</w:t>
      </w:r>
      <w:r>
        <w:rPr>
          <w:spacing w:val="1"/>
        </w:rPr>
        <w:t> </w:t>
      </w:r>
      <w:r>
        <w:rPr/>
        <w:t>repassar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prestadora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subcontratada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responsabilidade</w:t>
      </w:r>
      <w:r>
        <w:rPr>
          <w:spacing w:val="-3"/>
        </w:rPr>
        <w:t> </w:t>
      </w:r>
      <w:r>
        <w:rPr/>
        <w:t>pela execução</w:t>
      </w:r>
      <w:r>
        <w:rPr>
          <w:spacing w:val="1"/>
        </w:rPr>
        <w:t> </w:t>
      </w:r>
      <w:r>
        <w:rPr/>
        <w:t>desses serviços.</w:t>
      </w:r>
    </w:p>
    <w:p>
      <w:pPr>
        <w:pStyle w:val="BodyText"/>
        <w:spacing w:line="276" w:lineRule="auto" w:before="120"/>
        <w:ind w:left="282" w:right="1455" w:firstLine="1132"/>
        <w:jc w:val="both"/>
      </w:pPr>
      <w:r>
        <w:rPr/>
        <w:t>Em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subcontratação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mencionado,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Licitante</w:t>
      </w:r>
      <w:r>
        <w:rPr>
          <w:spacing w:val="1"/>
        </w:rPr>
        <w:t> </w:t>
      </w:r>
      <w:r>
        <w:rPr/>
        <w:t>deve</w:t>
      </w:r>
      <w:r>
        <w:rPr>
          <w:spacing w:val="1"/>
        </w:rPr>
        <w:t> </w:t>
      </w:r>
      <w:r>
        <w:rPr/>
        <w:t>especificá-lo e informar o nome da empresa por ele responsável. O serviço referido</w:t>
      </w:r>
      <w:r>
        <w:rPr>
          <w:spacing w:val="1"/>
        </w:rPr>
        <w:t> </w:t>
      </w:r>
      <w:r>
        <w:rPr/>
        <w:t>nesta subcontratação seria então da parcela menos relevante, haja visto que o núcleo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objeto</w:t>
      </w:r>
      <w:r>
        <w:rPr>
          <w:spacing w:val="1"/>
        </w:rPr>
        <w:t> </w:t>
      </w:r>
      <w:r>
        <w:rPr/>
        <w:t>contratado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subscrição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Microsoft,</w:t>
      </w:r>
      <w:r>
        <w:rPr>
          <w:spacing w:val="1"/>
        </w:rPr>
        <w:t> </w:t>
      </w:r>
      <w:r>
        <w:rPr/>
        <w:t>atendendo assim às recomendações do TCU, que veda a subcontratação total ou da</w:t>
      </w:r>
      <w:r>
        <w:rPr>
          <w:spacing w:val="1"/>
        </w:rPr>
        <w:t> </w:t>
      </w:r>
      <w:r>
        <w:rPr/>
        <w:t>parcela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relevância.</w:t>
      </w:r>
    </w:p>
    <w:p>
      <w:pPr>
        <w:pStyle w:val="BodyText"/>
        <w:spacing w:line="278" w:lineRule="auto" w:before="120"/>
        <w:ind w:left="282" w:right="1459" w:firstLine="1132"/>
        <w:jc w:val="both"/>
      </w:pPr>
      <w:r>
        <w:rPr>
          <w:spacing w:val="-1"/>
        </w:rPr>
        <w:t>Como</w:t>
      </w:r>
      <w:r>
        <w:rPr>
          <w:spacing w:val="-11"/>
        </w:rPr>
        <w:t> </w:t>
      </w:r>
      <w:r>
        <w:rPr>
          <w:spacing w:val="-1"/>
        </w:rPr>
        <w:t>condição</w:t>
      </w:r>
      <w:r>
        <w:rPr>
          <w:spacing w:val="-11"/>
        </w:rPr>
        <w:t> </w:t>
      </w:r>
      <w:r>
        <w:rPr>
          <w:spacing w:val="-1"/>
        </w:rPr>
        <w:t>à</w:t>
      </w:r>
      <w:r>
        <w:rPr>
          <w:spacing w:val="-11"/>
        </w:rPr>
        <w:t> </w:t>
      </w:r>
      <w:r>
        <w:rPr>
          <w:spacing w:val="-1"/>
        </w:rPr>
        <w:t>subcontratação,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Licitante</w:t>
      </w:r>
      <w:r>
        <w:rPr>
          <w:spacing w:val="-11"/>
        </w:rPr>
        <w:t> </w:t>
      </w:r>
      <w:r>
        <w:rPr/>
        <w:t>deverá</w:t>
      </w:r>
      <w:r>
        <w:rPr>
          <w:spacing w:val="-8"/>
        </w:rPr>
        <w:t> </w:t>
      </w:r>
      <w:r>
        <w:rPr/>
        <w:t>apresentar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seguintes</w:t>
      </w:r>
      <w:r>
        <w:rPr>
          <w:spacing w:val="-52"/>
        </w:rPr>
        <w:t> </w:t>
      </w:r>
      <w:r>
        <w:rPr/>
        <w:t>documentos:</w:t>
      </w:r>
    </w:p>
    <w:p>
      <w:pPr>
        <w:pStyle w:val="ListParagraph"/>
        <w:numPr>
          <w:ilvl w:val="0"/>
          <w:numId w:val="11"/>
        </w:numPr>
        <w:tabs>
          <w:tab w:pos="1041" w:val="left" w:leader="none"/>
        </w:tabs>
        <w:spacing w:line="278" w:lineRule="auto" w:before="115" w:after="0"/>
        <w:ind w:left="282" w:right="1458" w:firstLine="357"/>
        <w:jc w:val="both"/>
        <w:rPr>
          <w:sz w:val="24"/>
        </w:rPr>
      </w:pPr>
      <w:r>
        <w:rPr>
          <w:sz w:val="24"/>
        </w:rPr>
        <w:t>Comprovação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regularidade</w:t>
      </w:r>
      <w:r>
        <w:rPr>
          <w:spacing w:val="1"/>
          <w:sz w:val="24"/>
        </w:rPr>
        <w:t> </w:t>
      </w:r>
      <w:r>
        <w:rPr>
          <w:sz w:val="24"/>
        </w:rPr>
        <w:t>fiscal,</w:t>
      </w:r>
      <w:r>
        <w:rPr>
          <w:spacing w:val="1"/>
          <w:sz w:val="24"/>
        </w:rPr>
        <w:t> </w:t>
      </w:r>
      <w:r>
        <w:rPr>
          <w:sz w:val="24"/>
        </w:rPr>
        <w:t>previdenciária</w:t>
      </w:r>
      <w:r>
        <w:rPr>
          <w:spacing w:val="1"/>
          <w:sz w:val="24"/>
        </w:rPr>
        <w:t> </w:t>
      </w:r>
      <w:r>
        <w:rPr>
          <w:sz w:val="24"/>
        </w:rPr>
        <w:t>da(s)</w:t>
      </w:r>
      <w:r>
        <w:rPr>
          <w:spacing w:val="1"/>
          <w:sz w:val="24"/>
        </w:rPr>
        <w:t> </w:t>
      </w:r>
      <w:r>
        <w:rPr>
          <w:sz w:val="24"/>
        </w:rPr>
        <w:t>sociedade(s)</w:t>
      </w:r>
      <w:r>
        <w:rPr>
          <w:spacing w:val="1"/>
          <w:sz w:val="24"/>
        </w:rPr>
        <w:t> </w:t>
      </w:r>
      <w:r>
        <w:rPr>
          <w:sz w:val="24"/>
        </w:rPr>
        <w:t>subcontratada(s),</w:t>
      </w:r>
      <w:r>
        <w:rPr>
          <w:spacing w:val="-2"/>
          <w:sz w:val="24"/>
        </w:rPr>
        <w:t> </w:t>
      </w:r>
      <w:r>
        <w:rPr>
          <w:sz w:val="24"/>
        </w:rPr>
        <w:t>através</w:t>
      </w:r>
      <w:r>
        <w:rPr>
          <w:spacing w:val="-1"/>
          <w:sz w:val="24"/>
        </w:rPr>
        <w:t> </w:t>
      </w:r>
      <w:r>
        <w:rPr>
          <w:sz w:val="24"/>
        </w:rPr>
        <w:t>do SICAF</w:t>
      </w:r>
      <w:r>
        <w:rPr>
          <w:spacing w:val="-1"/>
          <w:sz w:val="24"/>
        </w:rPr>
        <w:t> </w:t>
      </w:r>
      <w:r>
        <w:rPr>
          <w:sz w:val="24"/>
        </w:rPr>
        <w:t>e/ou através</w:t>
      </w:r>
      <w:r>
        <w:rPr>
          <w:spacing w:val="-3"/>
          <w:sz w:val="24"/>
        </w:rPr>
        <w:t> </w:t>
      </w:r>
      <w:r>
        <w:rPr>
          <w:sz w:val="24"/>
        </w:rPr>
        <w:t>das</w:t>
      </w:r>
      <w:r>
        <w:rPr>
          <w:spacing w:val="-1"/>
          <w:sz w:val="24"/>
        </w:rPr>
        <w:t> </w:t>
      </w:r>
      <w:r>
        <w:rPr>
          <w:sz w:val="24"/>
        </w:rPr>
        <w:t>certidões</w:t>
      </w:r>
      <w:r>
        <w:rPr>
          <w:spacing w:val="-2"/>
          <w:sz w:val="24"/>
        </w:rPr>
        <w:t> </w:t>
      </w:r>
      <w:r>
        <w:rPr>
          <w:sz w:val="24"/>
        </w:rPr>
        <w:t>previstas;</w:t>
      </w:r>
    </w:p>
    <w:p>
      <w:pPr>
        <w:pStyle w:val="BodyText"/>
        <w:spacing w:before="1"/>
        <w:rPr>
          <w:sz w:val="28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28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9110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677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10"/>
        <w:rPr>
          <w:rFonts w:ascii="Arial"/>
          <w:b/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1777" w:val="left" w:leader="none"/>
        </w:tabs>
        <w:spacing w:line="276" w:lineRule="auto" w:before="52" w:after="0"/>
        <w:ind w:left="282" w:right="1463" w:firstLine="1132"/>
        <w:jc w:val="both"/>
        <w:rPr>
          <w:sz w:val="24"/>
        </w:rPr>
      </w:pPr>
      <w:r>
        <w:rPr>
          <w:sz w:val="24"/>
        </w:rPr>
        <w:t>Comprovação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técnica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execução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serviços</w:t>
      </w:r>
      <w:r>
        <w:rPr>
          <w:spacing w:val="1"/>
          <w:sz w:val="24"/>
        </w:rPr>
        <w:t> </w:t>
      </w:r>
      <w:r>
        <w:rPr>
          <w:sz w:val="24"/>
        </w:rPr>
        <w:t>subcontratados, segundo os mesmos critérios dos Atestados de Capacidade Técnica,</w:t>
      </w:r>
      <w:r>
        <w:rPr>
          <w:spacing w:val="1"/>
          <w:sz w:val="24"/>
        </w:rPr>
        <w:t> </w:t>
      </w:r>
      <w:r>
        <w:rPr>
          <w:sz w:val="24"/>
        </w:rPr>
        <w:t>previstos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Termo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Referência.</w:t>
      </w:r>
    </w:p>
    <w:p>
      <w:pPr>
        <w:pStyle w:val="BodyText"/>
      </w:pPr>
    </w:p>
    <w:p>
      <w:pPr>
        <w:pStyle w:val="BodyText"/>
        <w:spacing w:before="1"/>
        <w:rPr>
          <w:sz w:val="23"/>
        </w:rPr>
      </w:pPr>
    </w:p>
    <w:p>
      <w:pPr>
        <w:pStyle w:val="Heading3"/>
        <w:spacing w:before="1"/>
        <w:ind w:left="282"/>
        <w:jc w:val="both"/>
      </w:pPr>
      <w:r>
        <w:rPr/>
        <w:t>Do</w:t>
      </w:r>
      <w:r>
        <w:rPr>
          <w:spacing w:val="-2"/>
        </w:rPr>
        <w:t> </w:t>
      </w:r>
      <w:r>
        <w:rPr/>
        <w:t>consórcio:</w:t>
      </w:r>
    </w:p>
    <w:p>
      <w:pPr>
        <w:pStyle w:val="BodyText"/>
        <w:spacing w:line="276" w:lineRule="auto" w:before="165"/>
        <w:ind w:left="282" w:right="1458" w:firstLine="1132"/>
        <w:jc w:val="both"/>
      </w:pPr>
      <w:r>
        <w:rPr/>
        <w:t>A</w:t>
      </w:r>
      <w:r>
        <w:rPr>
          <w:spacing w:val="-5"/>
        </w:rPr>
        <w:t> </w:t>
      </w:r>
      <w:r>
        <w:rPr/>
        <w:t>divisão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solução</w:t>
      </w:r>
      <w:r>
        <w:rPr>
          <w:spacing w:val="-6"/>
        </w:rPr>
        <w:t> </w:t>
      </w:r>
      <w:r>
        <w:rPr/>
        <w:t>não</w:t>
      </w:r>
      <w:r>
        <w:rPr>
          <w:spacing w:val="-8"/>
        </w:rPr>
        <w:t> </w:t>
      </w:r>
      <w:r>
        <w:rPr/>
        <w:t>é</w:t>
      </w:r>
      <w:r>
        <w:rPr>
          <w:spacing w:val="-6"/>
        </w:rPr>
        <w:t> </w:t>
      </w:r>
      <w:r>
        <w:rPr/>
        <w:t>tecnicamente</w:t>
      </w:r>
      <w:r>
        <w:rPr>
          <w:spacing w:val="-6"/>
        </w:rPr>
        <w:t> </w:t>
      </w:r>
      <w:r>
        <w:rPr/>
        <w:t>viável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existem</w:t>
      </w:r>
      <w:r>
        <w:rPr>
          <w:spacing w:val="-6"/>
        </w:rPr>
        <w:t> </w:t>
      </w:r>
      <w:r>
        <w:rPr/>
        <w:t>fornecedores</w:t>
      </w:r>
      <w:r>
        <w:rPr>
          <w:spacing w:val="-6"/>
        </w:rPr>
        <w:t> </w:t>
      </w:r>
      <w:r>
        <w:rPr/>
        <w:t>para</w:t>
      </w:r>
      <w:r>
        <w:rPr>
          <w:spacing w:val="-52"/>
        </w:rPr>
        <w:t> </w:t>
      </w:r>
      <w:r>
        <w:rPr/>
        <w:t>todo o lote da solução, não sendo necessário, portanto, a aceitação da participação de</w:t>
      </w:r>
      <w:r>
        <w:rPr>
          <w:spacing w:val="1"/>
        </w:rPr>
        <w:t> </w:t>
      </w:r>
      <w:r>
        <w:rPr/>
        <w:t>consórcios.</w:t>
      </w:r>
    </w:p>
    <w:p>
      <w:pPr>
        <w:pStyle w:val="ListParagraph"/>
        <w:numPr>
          <w:ilvl w:val="1"/>
          <w:numId w:val="10"/>
        </w:numPr>
        <w:tabs>
          <w:tab w:pos="860" w:val="left" w:leader="none"/>
          <w:tab w:pos="861" w:val="left" w:leader="none"/>
        </w:tabs>
        <w:spacing w:line="240" w:lineRule="auto" w:before="199" w:after="0"/>
        <w:ind w:left="860" w:right="0" w:hanging="579"/>
        <w:jc w:val="left"/>
        <w:rPr>
          <w:b/>
          <w:sz w:val="26"/>
        </w:rPr>
      </w:pPr>
      <w:bookmarkStart w:name="_bookmark36" w:id="73"/>
      <w:bookmarkEnd w:id="73"/>
      <w:r>
        <w:rPr/>
      </w:r>
      <w:bookmarkStart w:name="_bookmark36" w:id="74"/>
      <w:bookmarkEnd w:id="74"/>
      <w:r>
        <w:rPr>
          <w:b/>
          <w:color w:val="4F81BC"/>
          <w:sz w:val="26"/>
        </w:rPr>
        <w:t>D</w:t>
      </w:r>
      <w:r>
        <w:rPr>
          <w:b/>
          <w:color w:val="4F81BC"/>
          <w:sz w:val="26"/>
        </w:rPr>
        <w:t>a</w:t>
      </w:r>
      <w:r>
        <w:rPr>
          <w:b/>
          <w:color w:val="4F81BC"/>
          <w:spacing w:val="-9"/>
          <w:sz w:val="26"/>
        </w:rPr>
        <w:t> </w:t>
      </w:r>
      <w:r>
        <w:rPr>
          <w:b/>
          <w:color w:val="4F81BC"/>
          <w:sz w:val="26"/>
        </w:rPr>
        <w:t>amostra:</w:t>
      </w:r>
    </w:p>
    <w:p>
      <w:pPr>
        <w:pStyle w:val="BodyText"/>
        <w:spacing w:before="168"/>
        <w:ind w:left="1414"/>
      </w:pPr>
      <w:r>
        <w:rPr/>
        <w:t>Para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contratação</w:t>
      </w:r>
      <w:r>
        <w:rPr>
          <w:spacing w:val="-4"/>
        </w:rPr>
        <w:t> </w:t>
      </w:r>
      <w:r>
        <w:rPr/>
        <w:t>ora</w:t>
      </w:r>
      <w:r>
        <w:rPr>
          <w:spacing w:val="-5"/>
        </w:rPr>
        <w:t> </w:t>
      </w:r>
      <w:r>
        <w:rPr/>
        <w:t>pretendida,</w:t>
      </w:r>
      <w:r>
        <w:rPr>
          <w:spacing w:val="-5"/>
        </w:rPr>
        <w:t> </w:t>
      </w:r>
      <w:r>
        <w:rPr/>
        <w:t>não</w:t>
      </w:r>
      <w:r>
        <w:rPr>
          <w:spacing w:val="-4"/>
        </w:rPr>
        <w:t> </w:t>
      </w:r>
      <w:r>
        <w:rPr/>
        <w:t>será</w:t>
      </w:r>
      <w:r>
        <w:rPr>
          <w:spacing w:val="-5"/>
        </w:rPr>
        <w:t> </w:t>
      </w:r>
      <w:r>
        <w:rPr/>
        <w:t>necessária</w:t>
      </w:r>
      <w:r>
        <w:rPr>
          <w:spacing w:val="-5"/>
        </w:rPr>
        <w:t> </w:t>
      </w:r>
      <w:r>
        <w:rPr/>
        <w:t>amostra</w:t>
      </w:r>
      <w:r>
        <w:rPr>
          <w:spacing w:val="-7"/>
        </w:rPr>
        <w:t> </w:t>
      </w:r>
      <w:r>
        <w:rPr/>
        <w:t>da</w:t>
      </w:r>
      <w:r>
        <w:rPr>
          <w:spacing w:val="-5"/>
        </w:rPr>
        <w:t> </w:t>
      </w:r>
      <w:r>
        <w:rPr/>
        <w:t>solução.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0"/>
        </w:numPr>
        <w:tabs>
          <w:tab w:pos="860" w:val="left" w:leader="none"/>
          <w:tab w:pos="861" w:val="left" w:leader="none"/>
        </w:tabs>
        <w:spacing w:line="240" w:lineRule="auto" w:before="1" w:after="0"/>
        <w:ind w:left="860" w:right="0" w:hanging="579"/>
        <w:jc w:val="left"/>
        <w:rPr>
          <w:b/>
          <w:sz w:val="26"/>
        </w:rPr>
      </w:pPr>
      <w:bookmarkStart w:name="_bookmark37" w:id="75"/>
      <w:bookmarkEnd w:id="75"/>
      <w:r>
        <w:rPr/>
      </w:r>
      <w:bookmarkStart w:name="_bookmark37" w:id="76"/>
      <w:bookmarkEnd w:id="76"/>
      <w:r>
        <w:rPr>
          <w:b/>
          <w:color w:val="4F81BC"/>
          <w:sz w:val="26"/>
        </w:rPr>
        <w:t>M</w:t>
      </w:r>
      <w:r>
        <w:rPr>
          <w:b/>
          <w:color w:val="4F81BC"/>
          <w:sz w:val="26"/>
        </w:rPr>
        <w:t>odalidade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e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Tipo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de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Licitação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(Art.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16,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IV)</w:t>
      </w:r>
    </w:p>
    <w:p>
      <w:pPr>
        <w:pStyle w:val="BodyText"/>
        <w:spacing w:before="2"/>
        <w:rPr>
          <w:b/>
          <w:sz w:val="20"/>
        </w:rPr>
      </w:pPr>
    </w:p>
    <w:p>
      <w:pPr>
        <w:pStyle w:val="Heading3"/>
        <w:numPr>
          <w:ilvl w:val="2"/>
          <w:numId w:val="12"/>
        </w:numPr>
        <w:tabs>
          <w:tab w:pos="1002" w:val="left" w:leader="none"/>
        </w:tabs>
        <w:spacing w:line="240" w:lineRule="auto" w:before="0" w:after="0"/>
        <w:ind w:left="1002" w:right="0" w:hanging="720"/>
        <w:jc w:val="both"/>
      </w:pPr>
      <w:bookmarkStart w:name="_bookmark38" w:id="77"/>
      <w:bookmarkEnd w:id="77"/>
      <w:r>
        <w:rPr>
          <w:b w:val="0"/>
        </w:rPr>
      </w:r>
      <w:bookmarkStart w:name="_bookmark38" w:id="78"/>
      <w:bookmarkEnd w:id="78"/>
      <w:r>
        <w:rPr>
          <w:color w:val="4F81BC"/>
        </w:rPr>
        <w:t>M</w:t>
      </w:r>
      <w:r>
        <w:rPr>
          <w:color w:val="4F81BC"/>
        </w:rPr>
        <w:t>odalidade,</w:t>
      </w:r>
      <w:r>
        <w:rPr>
          <w:color w:val="4F81BC"/>
          <w:spacing w:val="-3"/>
        </w:rPr>
        <w:t> </w:t>
      </w:r>
      <w:r>
        <w:rPr>
          <w:color w:val="4F81BC"/>
        </w:rPr>
        <w:t>Tipo</w:t>
      </w:r>
      <w:r>
        <w:rPr>
          <w:color w:val="4F81BC"/>
          <w:spacing w:val="-1"/>
        </w:rPr>
        <w:t> </w:t>
      </w:r>
      <w:r>
        <w:rPr>
          <w:color w:val="4F81BC"/>
        </w:rPr>
        <w:t>de</w:t>
      </w:r>
      <w:r>
        <w:rPr>
          <w:color w:val="4F81BC"/>
          <w:spacing w:val="-3"/>
        </w:rPr>
        <w:t> </w:t>
      </w:r>
      <w:r>
        <w:rPr>
          <w:color w:val="4F81BC"/>
        </w:rPr>
        <w:t>Licitação</w:t>
      </w:r>
      <w:r>
        <w:rPr>
          <w:color w:val="4F81BC"/>
          <w:spacing w:val="-2"/>
        </w:rPr>
        <w:t> </w:t>
      </w:r>
      <w:r>
        <w:rPr>
          <w:color w:val="4F81BC"/>
        </w:rPr>
        <w:t>(Art.</w:t>
      </w:r>
      <w:r>
        <w:rPr>
          <w:color w:val="4F81BC"/>
          <w:spacing w:val="-1"/>
        </w:rPr>
        <w:t> </w:t>
      </w:r>
      <w:r>
        <w:rPr>
          <w:color w:val="4F81BC"/>
        </w:rPr>
        <w:t>18,</w:t>
      </w:r>
      <w:r>
        <w:rPr>
          <w:color w:val="4F81BC"/>
          <w:spacing w:val="-1"/>
        </w:rPr>
        <w:t> </w:t>
      </w:r>
      <w:r>
        <w:rPr>
          <w:color w:val="4F81BC"/>
        </w:rPr>
        <w:t>§</w:t>
      </w:r>
      <w:r>
        <w:rPr>
          <w:color w:val="4F81BC"/>
          <w:spacing w:val="-4"/>
        </w:rPr>
        <w:t> </w:t>
      </w:r>
      <w:r>
        <w:rPr>
          <w:color w:val="4F81BC"/>
        </w:rPr>
        <w:t>3º,</w:t>
      </w:r>
      <w:r>
        <w:rPr>
          <w:color w:val="4F81BC"/>
          <w:spacing w:val="-3"/>
        </w:rPr>
        <w:t> </w:t>
      </w:r>
      <w:r>
        <w:rPr>
          <w:color w:val="4F81BC"/>
        </w:rPr>
        <w:t>II,</w:t>
      </w:r>
      <w:r>
        <w:rPr>
          <w:color w:val="4F81BC"/>
          <w:spacing w:val="-4"/>
        </w:rPr>
        <w:t> </w:t>
      </w:r>
      <w:r>
        <w:rPr>
          <w:color w:val="4F81BC"/>
        </w:rPr>
        <w:t>j,</w:t>
      </w:r>
      <w:r>
        <w:rPr>
          <w:color w:val="4F81BC"/>
          <w:spacing w:val="-6"/>
        </w:rPr>
        <w:t> </w:t>
      </w:r>
      <w:r>
        <w:rPr>
          <w:color w:val="4F81BC"/>
        </w:rPr>
        <w:t>Resolução</w:t>
      </w:r>
      <w:r>
        <w:rPr>
          <w:color w:val="4F81BC"/>
          <w:spacing w:val="-1"/>
        </w:rPr>
        <w:t> </w:t>
      </w:r>
      <w:r>
        <w:rPr>
          <w:color w:val="4F81BC"/>
        </w:rPr>
        <w:t>182/2013-CNJ)</w:t>
      </w:r>
    </w:p>
    <w:p>
      <w:pPr>
        <w:pStyle w:val="BodyText"/>
        <w:spacing w:line="276" w:lineRule="auto" w:before="165"/>
        <w:ind w:left="282" w:right="1458" w:firstLine="1132"/>
        <w:jc w:val="both"/>
      </w:pPr>
      <w:r>
        <w:rPr/>
        <w:t>A</w:t>
      </w:r>
      <w:r>
        <w:rPr>
          <w:spacing w:val="1"/>
        </w:rPr>
        <w:t> </w:t>
      </w:r>
      <w:r>
        <w:rPr/>
        <w:t>contratação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ora</w:t>
      </w:r>
      <w:r>
        <w:rPr>
          <w:spacing w:val="1"/>
        </w:rPr>
        <w:t> </w:t>
      </w:r>
      <w:r>
        <w:rPr/>
        <w:t>pretendida</w:t>
      </w:r>
      <w:r>
        <w:rPr>
          <w:spacing w:val="1"/>
        </w:rPr>
        <w:t> </w:t>
      </w:r>
      <w:r>
        <w:rPr/>
        <w:t>é</w:t>
      </w:r>
      <w:r>
        <w:rPr>
          <w:spacing w:val="1"/>
        </w:rPr>
        <w:t> </w:t>
      </w:r>
      <w:r>
        <w:rPr/>
        <w:t>oferecida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diversos</w:t>
      </w:r>
      <w:r>
        <w:rPr>
          <w:spacing w:val="-52"/>
        </w:rPr>
        <w:t> </w:t>
      </w:r>
      <w:r>
        <w:rPr/>
        <w:t>fornecedores no mercado de TIC, vez que apresenta características padronizadas e</w:t>
      </w:r>
      <w:r>
        <w:rPr>
          <w:spacing w:val="1"/>
        </w:rPr>
        <w:t> </w:t>
      </w:r>
      <w:r>
        <w:rPr/>
        <w:t>usuais.</w:t>
      </w:r>
      <w:r>
        <w:rPr>
          <w:spacing w:val="-10"/>
        </w:rPr>
        <w:t> </w:t>
      </w:r>
      <w:r>
        <w:rPr/>
        <w:t>Assim,</w:t>
      </w:r>
      <w:r>
        <w:rPr>
          <w:spacing w:val="-12"/>
        </w:rPr>
        <w:t> </w:t>
      </w:r>
      <w:r>
        <w:rPr/>
        <w:t>trata-se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serviço</w:t>
      </w:r>
      <w:r>
        <w:rPr>
          <w:spacing w:val="-8"/>
        </w:rPr>
        <w:t> </w:t>
      </w:r>
      <w:r>
        <w:rPr/>
        <w:t>comum</w:t>
      </w:r>
      <w:r>
        <w:rPr>
          <w:spacing w:val="-11"/>
        </w:rPr>
        <w:t> </w:t>
      </w:r>
      <w:r>
        <w:rPr/>
        <w:t>e,</w:t>
      </w:r>
      <w:r>
        <w:rPr>
          <w:spacing w:val="-11"/>
        </w:rPr>
        <w:t> </w:t>
      </w:r>
      <w:r>
        <w:rPr/>
        <w:t>portanto,</w:t>
      </w:r>
      <w:r>
        <w:rPr>
          <w:spacing w:val="-11"/>
        </w:rPr>
        <w:t> </w:t>
      </w:r>
      <w:r>
        <w:rPr/>
        <w:t>licitação</w:t>
      </w:r>
      <w:r>
        <w:rPr>
          <w:spacing w:val="-11"/>
        </w:rPr>
        <w:t> </w:t>
      </w:r>
      <w:r>
        <w:rPr/>
        <w:t>via</w:t>
      </w:r>
      <w:r>
        <w:rPr>
          <w:spacing w:val="-11"/>
        </w:rPr>
        <w:t> </w:t>
      </w:r>
      <w:r>
        <w:rPr/>
        <w:t>Pregão,</w:t>
      </w:r>
      <w:r>
        <w:rPr>
          <w:spacing w:val="-11"/>
        </w:rPr>
        <w:t> </w:t>
      </w:r>
      <w:r>
        <w:rPr/>
        <w:t>em</w:t>
      </w:r>
      <w:r>
        <w:rPr>
          <w:spacing w:val="-8"/>
        </w:rPr>
        <w:t> </w:t>
      </w:r>
      <w:r>
        <w:rPr/>
        <w:t>sua</w:t>
      </w:r>
      <w:r>
        <w:rPr>
          <w:spacing w:val="-11"/>
        </w:rPr>
        <w:t> </w:t>
      </w:r>
      <w:r>
        <w:rPr/>
        <w:t>forma</w:t>
      </w:r>
      <w:r>
        <w:rPr>
          <w:spacing w:val="-52"/>
        </w:rPr>
        <w:t> </w:t>
      </w:r>
      <w:r>
        <w:rPr>
          <w:spacing w:val="-1"/>
        </w:rPr>
        <w:t>eletrônica,</w:t>
      </w:r>
      <w:r>
        <w:rPr>
          <w:spacing w:val="-12"/>
        </w:rPr>
        <w:t> </w:t>
      </w:r>
      <w:r>
        <w:rPr>
          <w:spacing w:val="-1"/>
        </w:rPr>
        <w:t>pelo</w:t>
      </w:r>
      <w:r>
        <w:rPr>
          <w:spacing w:val="-11"/>
        </w:rPr>
        <w:t> </w:t>
      </w:r>
      <w:r>
        <w:rPr>
          <w:spacing w:val="-1"/>
        </w:rPr>
        <w:t>tipo</w:t>
      </w:r>
      <w:r>
        <w:rPr>
          <w:spacing w:val="-11"/>
        </w:rPr>
        <w:t> </w:t>
      </w:r>
      <w:r>
        <w:rPr>
          <w:spacing w:val="-1"/>
        </w:rPr>
        <w:t>menor</w:t>
      </w:r>
      <w:r>
        <w:rPr>
          <w:spacing w:val="-10"/>
        </w:rPr>
        <w:t> </w:t>
      </w:r>
      <w:r>
        <w:rPr>
          <w:spacing w:val="-1"/>
        </w:rPr>
        <w:t>preço</w:t>
      </w:r>
      <w:r>
        <w:rPr>
          <w:spacing w:val="-11"/>
        </w:rPr>
        <w:t> </w:t>
      </w:r>
      <w:r>
        <w:rPr/>
        <w:t>global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lote,</w:t>
      </w:r>
      <w:r>
        <w:rPr>
          <w:spacing w:val="-11"/>
        </w:rPr>
        <w:t> </w:t>
      </w:r>
      <w:r>
        <w:rPr/>
        <w:t>previamente</w:t>
      </w:r>
      <w:r>
        <w:rPr>
          <w:spacing w:val="-11"/>
        </w:rPr>
        <w:t> </w:t>
      </w:r>
      <w:r>
        <w:rPr/>
        <w:t>ao</w:t>
      </w:r>
      <w:r>
        <w:rPr>
          <w:spacing w:val="-12"/>
        </w:rPr>
        <w:t> </w:t>
      </w:r>
      <w:r>
        <w:rPr/>
        <w:t>menor</w:t>
      </w:r>
      <w:r>
        <w:rPr>
          <w:spacing w:val="-13"/>
        </w:rPr>
        <w:t> </w:t>
      </w:r>
      <w:r>
        <w:rPr/>
        <w:t>preço</w:t>
      </w:r>
      <w:r>
        <w:rPr>
          <w:spacing w:val="-11"/>
        </w:rPr>
        <w:t> </w:t>
      </w:r>
      <w:r>
        <w:rPr/>
        <w:t>individual</w:t>
      </w:r>
      <w:r>
        <w:rPr>
          <w:spacing w:val="-52"/>
        </w:rPr>
        <w:t> </w:t>
      </w:r>
      <w:r>
        <w:rPr/>
        <w:t>de cada item, e modo de disputa aberto e fechado, não podendo existir empresas</w:t>
      </w:r>
      <w:r>
        <w:rPr>
          <w:spacing w:val="1"/>
        </w:rPr>
        <w:t> </w:t>
      </w:r>
      <w:r>
        <w:rPr/>
        <w:t>distintas</w:t>
      </w:r>
      <w:r>
        <w:rPr>
          <w:spacing w:val="-1"/>
        </w:rPr>
        <w:t> </w:t>
      </w:r>
      <w:r>
        <w:rPr/>
        <w:t>vencedoras</w:t>
      </w:r>
      <w:r>
        <w:rPr>
          <w:spacing w:val="1"/>
        </w:rPr>
        <w:t> </w:t>
      </w:r>
      <w:r>
        <w:rPr/>
        <w:t>deste</w:t>
      </w:r>
      <w:r>
        <w:rPr>
          <w:spacing w:val="-1"/>
        </w:rPr>
        <w:t> </w:t>
      </w:r>
      <w:r>
        <w:rPr/>
        <w:t>único</w:t>
      </w:r>
      <w:r>
        <w:rPr>
          <w:spacing w:val="-1"/>
        </w:rPr>
        <w:t> </w:t>
      </w:r>
      <w:r>
        <w:rPr/>
        <w:t>lote.</w:t>
      </w:r>
    </w:p>
    <w:p>
      <w:pPr>
        <w:pStyle w:val="Heading3"/>
        <w:numPr>
          <w:ilvl w:val="2"/>
          <w:numId w:val="12"/>
        </w:numPr>
        <w:tabs>
          <w:tab w:pos="1002" w:val="left" w:leader="none"/>
        </w:tabs>
        <w:spacing w:line="278" w:lineRule="auto" w:before="199" w:after="0"/>
        <w:ind w:left="1001" w:right="2649" w:hanging="720"/>
        <w:jc w:val="both"/>
      </w:pPr>
      <w:bookmarkStart w:name="_bookmark39" w:id="79"/>
      <w:bookmarkEnd w:id="79"/>
      <w:r>
        <w:rPr>
          <w:b w:val="0"/>
        </w:rPr>
      </w:r>
      <w:bookmarkStart w:name="_bookmark39" w:id="80"/>
      <w:bookmarkEnd w:id="80"/>
      <w:r>
        <w:rPr>
          <w:color w:val="4F81BC"/>
        </w:rPr>
        <w:t>N</w:t>
      </w:r>
      <w:r>
        <w:rPr>
          <w:color w:val="4F81BC"/>
        </w:rPr>
        <w:t>ão aplicação da Lei Complementar n. 123/2006, alterada pela Lei</w:t>
      </w:r>
      <w:r>
        <w:rPr>
          <w:color w:val="4F81BC"/>
          <w:spacing w:val="-53"/>
        </w:rPr>
        <w:t> </w:t>
      </w:r>
      <w:r>
        <w:rPr>
          <w:color w:val="4F81BC"/>
        </w:rPr>
        <w:t>Complementar</w:t>
      </w:r>
      <w:r>
        <w:rPr>
          <w:color w:val="4F81BC"/>
          <w:spacing w:val="2"/>
        </w:rPr>
        <w:t> </w:t>
      </w:r>
      <w:r>
        <w:rPr>
          <w:color w:val="4F81BC"/>
        </w:rPr>
        <w:t>n.</w:t>
      </w:r>
      <w:r>
        <w:rPr>
          <w:color w:val="4F81BC"/>
          <w:spacing w:val="-1"/>
        </w:rPr>
        <w:t> </w:t>
      </w:r>
      <w:r>
        <w:rPr>
          <w:color w:val="4F81BC"/>
        </w:rPr>
        <w:t>147/2014.</w:t>
      </w:r>
    </w:p>
    <w:p>
      <w:pPr>
        <w:pStyle w:val="BodyText"/>
        <w:spacing w:line="276" w:lineRule="auto" w:before="115"/>
        <w:ind w:left="282" w:right="1461" w:firstLine="1132"/>
        <w:jc w:val="both"/>
      </w:pPr>
      <w:r>
        <w:rPr/>
        <w:t>Não há óbice. Ter-se-á aplicação da Lei Complementar. Entretanto não é</w:t>
      </w:r>
      <w:r>
        <w:rPr>
          <w:spacing w:val="1"/>
        </w:rPr>
        <w:t> </w:t>
      </w:r>
      <w:r>
        <w:rPr/>
        <w:t>possível a divisão ou fragmentação dos itens em partes para que ocorra a participação</w:t>
      </w:r>
      <w:r>
        <w:rPr>
          <w:spacing w:val="1"/>
        </w:rPr>
        <w:t> </w:t>
      </w:r>
      <w:r>
        <w:rPr/>
        <w:t>para ME/EPP, visto que trata de serviços em sua totalidade, não tendo como reservar</w:t>
      </w:r>
      <w:r>
        <w:rPr>
          <w:spacing w:val="1"/>
        </w:rPr>
        <w:t> </w:t>
      </w:r>
      <w:r>
        <w:rPr/>
        <w:t>parcela</w:t>
      </w:r>
      <w:r>
        <w:rPr>
          <w:spacing w:val="1"/>
        </w:rPr>
        <w:t> </w:t>
      </w:r>
      <w:r>
        <w:rPr/>
        <w:t>desta</w:t>
      </w:r>
      <w:r>
        <w:rPr>
          <w:spacing w:val="1"/>
        </w:rPr>
        <w:t> </w:t>
      </w:r>
      <w:r>
        <w:rPr/>
        <w:t>solução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que haja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funcionamento da</w:t>
      </w:r>
      <w:r>
        <w:rPr>
          <w:spacing w:val="1"/>
        </w:rPr>
        <w:t> </w:t>
      </w:r>
      <w:r>
        <w:rPr/>
        <w:t>solução,</w:t>
      </w:r>
      <w:r>
        <w:rPr>
          <w:spacing w:val="1"/>
        </w:rPr>
        <w:t> </w:t>
      </w:r>
      <w:r>
        <w:rPr/>
        <w:t>conforme já</w:t>
      </w:r>
      <w:r>
        <w:rPr>
          <w:spacing w:val="-2"/>
        </w:rPr>
        <w:t> </w:t>
      </w:r>
      <w:r>
        <w:rPr/>
        <w:t>relatado</w:t>
      </w:r>
      <w:r>
        <w:rPr>
          <w:spacing w:val="-2"/>
        </w:rPr>
        <w:t> </w:t>
      </w:r>
      <w:r>
        <w:rPr/>
        <w:t>nestes</w:t>
      </w:r>
      <w:r>
        <w:rPr>
          <w:spacing w:val="1"/>
        </w:rPr>
        <w:t> </w:t>
      </w:r>
      <w:r>
        <w:rPr/>
        <w:t>autos.</w:t>
      </w:r>
    </w:p>
    <w:p>
      <w:pPr>
        <w:pStyle w:val="ListParagraph"/>
        <w:numPr>
          <w:ilvl w:val="1"/>
          <w:numId w:val="10"/>
        </w:numPr>
        <w:tabs>
          <w:tab w:pos="861" w:val="left" w:leader="none"/>
        </w:tabs>
        <w:spacing w:line="240" w:lineRule="auto" w:before="200" w:after="0"/>
        <w:ind w:left="860" w:right="0" w:hanging="579"/>
        <w:jc w:val="both"/>
        <w:rPr>
          <w:b/>
          <w:sz w:val="26"/>
        </w:rPr>
      </w:pPr>
      <w:bookmarkStart w:name="_bookmark40" w:id="81"/>
      <w:bookmarkEnd w:id="81"/>
      <w:r>
        <w:rPr/>
      </w:r>
      <w:bookmarkStart w:name="_bookmark40" w:id="82"/>
      <w:bookmarkEnd w:id="82"/>
      <w:r>
        <w:rPr>
          <w:b/>
          <w:color w:val="4F81BC"/>
          <w:sz w:val="26"/>
        </w:rPr>
        <w:t>Classif</w:t>
      </w:r>
      <w:r>
        <w:rPr>
          <w:b/>
          <w:color w:val="4F81BC"/>
          <w:sz w:val="26"/>
        </w:rPr>
        <w:t>icação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e</w:t>
      </w:r>
      <w:r>
        <w:rPr>
          <w:b/>
          <w:color w:val="4F81BC"/>
          <w:spacing w:val="-6"/>
          <w:sz w:val="26"/>
        </w:rPr>
        <w:t> </w:t>
      </w:r>
      <w:r>
        <w:rPr>
          <w:b/>
          <w:color w:val="4F81BC"/>
          <w:sz w:val="26"/>
        </w:rPr>
        <w:t>Indicação</w:t>
      </w:r>
      <w:r>
        <w:rPr>
          <w:b/>
          <w:color w:val="4F81BC"/>
          <w:spacing w:val="-7"/>
          <w:sz w:val="26"/>
        </w:rPr>
        <w:t> </w:t>
      </w:r>
      <w:r>
        <w:rPr>
          <w:b/>
          <w:color w:val="4F81BC"/>
          <w:sz w:val="26"/>
        </w:rPr>
        <w:t>Orçamentária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(Art.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16,</w:t>
      </w:r>
      <w:r>
        <w:rPr>
          <w:b/>
          <w:color w:val="4F81BC"/>
          <w:spacing w:val="-6"/>
          <w:sz w:val="26"/>
        </w:rPr>
        <w:t> </w:t>
      </w:r>
      <w:r>
        <w:rPr>
          <w:b/>
          <w:color w:val="4F81BC"/>
          <w:sz w:val="26"/>
        </w:rPr>
        <w:t>V)</w:t>
      </w:r>
    </w:p>
    <w:p>
      <w:pPr>
        <w:pStyle w:val="BodyText"/>
        <w:spacing w:line="276" w:lineRule="auto" w:before="169"/>
        <w:ind w:left="282" w:right="1459" w:firstLine="1132"/>
        <w:jc w:val="both"/>
      </w:pPr>
      <w:r>
        <w:rPr/>
        <w:t>Classificação:</w:t>
      </w:r>
      <w:r>
        <w:rPr>
          <w:spacing w:val="1"/>
        </w:rPr>
        <w:t> </w:t>
      </w:r>
      <w:r>
        <w:rPr/>
        <w:t>3.3.90.40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Serviço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Tecnologia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Informação</w:t>
      </w:r>
      <w:r>
        <w:rPr>
          <w:spacing w:val="1"/>
        </w:rPr>
        <w:t> </w:t>
      </w:r>
      <w:r>
        <w:rPr/>
        <w:t>e</w:t>
      </w:r>
      <w:r>
        <w:rPr>
          <w:spacing w:val="-52"/>
        </w:rPr>
        <w:t> </w:t>
      </w:r>
      <w:r>
        <w:rPr/>
        <w:t>Comunicação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Pessoa Jurídica.</w:t>
      </w:r>
    </w:p>
    <w:p>
      <w:pPr>
        <w:pStyle w:val="BodyText"/>
        <w:spacing w:before="119"/>
        <w:ind w:left="1414"/>
      </w:pPr>
      <w:r>
        <w:rPr/>
        <w:t>Unidade</w:t>
      </w:r>
      <w:r>
        <w:rPr>
          <w:spacing w:val="-2"/>
        </w:rPr>
        <w:t> </w:t>
      </w:r>
      <w:r>
        <w:rPr/>
        <w:t>Orçamentária:</w:t>
      </w:r>
      <w:r>
        <w:rPr>
          <w:spacing w:val="-3"/>
        </w:rPr>
        <w:t> </w:t>
      </w:r>
      <w:r>
        <w:rPr/>
        <w:t>03.601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Fonte:</w:t>
      </w:r>
      <w:r>
        <w:rPr>
          <w:spacing w:val="-2"/>
        </w:rPr>
        <w:t> </w:t>
      </w:r>
      <w:r>
        <w:rPr/>
        <w:t>240.</w:t>
      </w:r>
    </w:p>
    <w:p>
      <w:pPr>
        <w:pStyle w:val="BodyText"/>
        <w:spacing w:before="165"/>
        <w:ind w:left="1414"/>
      </w:pPr>
      <w:r>
        <w:rPr/>
        <w:t>Os</w:t>
      </w:r>
      <w:r>
        <w:rPr>
          <w:spacing w:val="-3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serão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1ª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ª</w:t>
      </w:r>
      <w:r>
        <w:rPr>
          <w:spacing w:val="-3"/>
        </w:rPr>
        <w:t> </w:t>
      </w:r>
      <w:r>
        <w:rPr/>
        <w:t>instância,</w:t>
      </w:r>
      <w:r>
        <w:rPr>
          <w:spacing w:val="-4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quadro</w:t>
      </w:r>
      <w:r>
        <w:rPr>
          <w:spacing w:val="-1"/>
        </w:rPr>
        <w:t> </w:t>
      </w:r>
      <w:r>
        <w:rPr/>
        <w:t>abaixo.</w:t>
      </w: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977"/>
        <w:gridCol w:w="2830"/>
      </w:tblGrid>
      <w:tr>
        <w:trPr>
          <w:trHeight w:val="414" w:hRule="atLeast"/>
        </w:trPr>
        <w:tc>
          <w:tcPr>
            <w:tcW w:w="1128" w:type="dxa"/>
            <w:shd w:val="clear" w:color="auto" w:fill="C5D9F0"/>
          </w:tcPr>
          <w:p>
            <w:pPr>
              <w:pStyle w:val="TableParagraph"/>
              <w:spacing w:line="292" w:lineRule="exact"/>
              <w:ind w:left="307"/>
              <w:rPr>
                <w:b/>
                <w:sz w:val="24"/>
              </w:rPr>
            </w:pPr>
            <w:r>
              <w:rPr>
                <w:b/>
                <w:sz w:val="24"/>
              </w:rPr>
              <w:t>ITEM</w:t>
            </w:r>
          </w:p>
        </w:tc>
        <w:tc>
          <w:tcPr>
            <w:tcW w:w="2977" w:type="dxa"/>
            <w:shd w:val="clear" w:color="auto" w:fill="C5D9F0"/>
          </w:tcPr>
          <w:p>
            <w:pPr>
              <w:pStyle w:val="TableParagraph"/>
              <w:spacing w:line="292" w:lineRule="exact"/>
              <w:ind w:left="900"/>
              <w:rPr>
                <w:b/>
                <w:sz w:val="24"/>
              </w:rPr>
            </w:pPr>
            <w:r>
              <w:rPr>
                <w:b/>
                <w:sz w:val="24"/>
              </w:rPr>
              <w:t>1ª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Instância</w:t>
            </w:r>
          </w:p>
        </w:tc>
        <w:tc>
          <w:tcPr>
            <w:tcW w:w="2830" w:type="dxa"/>
            <w:shd w:val="clear" w:color="auto" w:fill="C5D9F0"/>
          </w:tcPr>
          <w:p>
            <w:pPr>
              <w:pStyle w:val="TableParagraph"/>
              <w:spacing w:line="292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2ª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Instância</w:t>
            </w:r>
          </w:p>
        </w:tc>
      </w:tr>
    </w:tbl>
    <w:p>
      <w:pPr>
        <w:pStyle w:val="BodyText"/>
        <w:spacing w:before="6"/>
        <w:rPr>
          <w:sz w:val="14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29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9315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656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2977"/>
        <w:gridCol w:w="2830"/>
      </w:tblGrid>
      <w:tr>
        <w:trPr>
          <w:trHeight w:val="412" w:hRule="atLeast"/>
        </w:trPr>
        <w:tc>
          <w:tcPr>
            <w:tcW w:w="1128" w:type="dxa"/>
            <w:shd w:val="clear" w:color="auto" w:fill="C5D9F0"/>
          </w:tcPr>
          <w:p>
            <w:pPr>
              <w:pStyle w:val="TableParagraph"/>
              <w:spacing w:line="29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92" w:lineRule="exact"/>
              <w:ind w:left="1260" w:right="1251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</w:tc>
        <w:tc>
          <w:tcPr>
            <w:tcW w:w="2830" w:type="dxa"/>
          </w:tcPr>
          <w:p>
            <w:pPr>
              <w:pStyle w:val="TableParagraph"/>
              <w:spacing w:line="292" w:lineRule="exact"/>
              <w:ind w:left="1125" w:right="1114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</w:tc>
      </w:tr>
      <w:tr>
        <w:trPr>
          <w:trHeight w:val="412" w:hRule="atLeast"/>
        </w:trPr>
        <w:tc>
          <w:tcPr>
            <w:tcW w:w="1128" w:type="dxa"/>
            <w:shd w:val="clear" w:color="auto" w:fill="C5D9F0"/>
          </w:tcPr>
          <w:p>
            <w:pPr>
              <w:pStyle w:val="TableParagraph"/>
              <w:spacing w:line="292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7" w:type="dxa"/>
          </w:tcPr>
          <w:p>
            <w:pPr>
              <w:pStyle w:val="TableParagraph"/>
              <w:spacing w:line="292" w:lineRule="exact"/>
              <w:ind w:left="1260" w:right="1251"/>
              <w:jc w:val="center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2830" w:type="dxa"/>
          </w:tcPr>
          <w:p>
            <w:pPr>
              <w:pStyle w:val="TableParagraph"/>
              <w:spacing w:line="292" w:lineRule="exact"/>
              <w:ind w:left="1125" w:right="1114"/>
              <w:jc w:val="center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</w:tr>
      <w:tr>
        <w:trPr>
          <w:trHeight w:val="414" w:hRule="atLeast"/>
        </w:trPr>
        <w:tc>
          <w:tcPr>
            <w:tcW w:w="1128" w:type="dxa"/>
            <w:shd w:val="clear" w:color="auto" w:fill="C5D9F0"/>
          </w:tcPr>
          <w:p>
            <w:pPr>
              <w:pStyle w:val="TableParagraph"/>
              <w:spacing w:before="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77" w:type="dxa"/>
          </w:tcPr>
          <w:p>
            <w:pPr>
              <w:pStyle w:val="TableParagraph"/>
              <w:spacing w:before="1"/>
              <w:ind w:left="1260" w:right="1249"/>
              <w:jc w:val="center"/>
              <w:rPr>
                <w:sz w:val="24"/>
              </w:rPr>
            </w:pPr>
            <w:r>
              <w:rPr>
                <w:sz w:val="24"/>
              </w:rPr>
              <w:t>0%</w:t>
            </w:r>
          </w:p>
        </w:tc>
        <w:tc>
          <w:tcPr>
            <w:tcW w:w="2830" w:type="dxa"/>
          </w:tcPr>
          <w:p>
            <w:pPr>
              <w:pStyle w:val="TableParagraph"/>
              <w:spacing w:before="1"/>
              <w:ind w:left="1125" w:right="1117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</w:tr>
    </w:tbl>
    <w:p>
      <w:pPr>
        <w:pStyle w:val="BodyText"/>
        <w:spacing w:before="2"/>
        <w:rPr>
          <w:rFonts w:ascii="Arial"/>
          <w:b/>
          <w:sz w:val="13"/>
        </w:rPr>
      </w:pPr>
    </w:p>
    <w:p>
      <w:pPr>
        <w:pStyle w:val="ListParagraph"/>
        <w:numPr>
          <w:ilvl w:val="1"/>
          <w:numId w:val="10"/>
        </w:numPr>
        <w:tabs>
          <w:tab w:pos="861" w:val="left" w:leader="none"/>
        </w:tabs>
        <w:spacing w:line="240" w:lineRule="auto" w:before="47" w:after="0"/>
        <w:ind w:left="860" w:right="0" w:hanging="579"/>
        <w:jc w:val="both"/>
        <w:rPr>
          <w:b/>
          <w:sz w:val="26"/>
        </w:rPr>
      </w:pPr>
      <w:bookmarkStart w:name="_bookmark41" w:id="83"/>
      <w:bookmarkEnd w:id="83"/>
      <w:r>
        <w:rPr/>
      </w:r>
      <w:bookmarkStart w:name="_bookmark41" w:id="84"/>
      <w:bookmarkEnd w:id="84"/>
      <w:r>
        <w:rPr>
          <w:b/>
          <w:color w:val="4F81BC"/>
          <w:sz w:val="26"/>
        </w:rPr>
        <w:t>V</w:t>
      </w:r>
      <w:r>
        <w:rPr>
          <w:b/>
          <w:color w:val="4F81BC"/>
          <w:sz w:val="26"/>
        </w:rPr>
        <w:t>igência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da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Prestação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de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Serviço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(Art.</w:t>
      </w:r>
      <w:r>
        <w:rPr>
          <w:b/>
          <w:color w:val="4F81BC"/>
          <w:spacing w:val="-4"/>
          <w:sz w:val="26"/>
        </w:rPr>
        <w:t> </w:t>
      </w:r>
      <w:r>
        <w:rPr>
          <w:b/>
          <w:color w:val="4F81BC"/>
          <w:sz w:val="26"/>
        </w:rPr>
        <w:t>16,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VI)</w:t>
      </w:r>
    </w:p>
    <w:p>
      <w:pPr>
        <w:pStyle w:val="BodyText"/>
        <w:spacing w:line="276" w:lineRule="auto" w:before="167"/>
        <w:ind w:left="282" w:right="1456" w:firstLine="1132"/>
        <w:jc w:val="both"/>
      </w:pPr>
      <w:r>
        <w:rPr/>
        <w:t>A vigência do contrato será de 24 (vinte e quatro) meses para todos os</w:t>
      </w:r>
      <w:r>
        <w:rPr>
          <w:spacing w:val="1"/>
        </w:rPr>
        <w:t> </w:t>
      </w:r>
      <w:r>
        <w:rPr/>
        <w:t>serviços contratados, podendo ser prorrogado até o limite de 60 (sessenta) meses, nos</w:t>
      </w:r>
      <w:r>
        <w:rPr>
          <w:spacing w:val="1"/>
        </w:rPr>
        <w:t> </w:t>
      </w:r>
      <w:r>
        <w:rPr/>
        <w:t>termos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artigo</w:t>
      </w:r>
      <w:r>
        <w:rPr>
          <w:spacing w:val="1"/>
        </w:rPr>
        <w:t> </w:t>
      </w:r>
      <w:r>
        <w:rPr/>
        <w:t>57,</w:t>
      </w:r>
      <w:r>
        <w:rPr>
          <w:spacing w:val="1"/>
        </w:rPr>
        <w:t> </w:t>
      </w:r>
      <w:r>
        <w:rPr/>
        <w:t>II,</w:t>
      </w:r>
      <w:r>
        <w:rPr>
          <w:spacing w:val="-2"/>
        </w:rPr>
        <w:t> </w:t>
      </w:r>
      <w:r>
        <w:rPr/>
        <w:t>da Lei 8.666/93.</w:t>
      </w:r>
    </w:p>
    <w:p>
      <w:pPr>
        <w:pStyle w:val="BodyText"/>
        <w:spacing w:line="278" w:lineRule="auto" w:before="120"/>
        <w:ind w:left="282" w:right="1459" w:firstLine="1132"/>
        <w:jc w:val="both"/>
      </w:pPr>
      <w:r>
        <w:rPr/>
        <w:t>A escolha do prazo de 24 (vinte e quatro) meses de vigência do contrato</w:t>
      </w:r>
      <w:r>
        <w:rPr>
          <w:spacing w:val="1"/>
        </w:rPr>
        <w:t> </w:t>
      </w:r>
      <w:r>
        <w:rPr/>
        <w:t>baseia-se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duas</w:t>
      </w:r>
      <w:r>
        <w:rPr>
          <w:spacing w:val="-1"/>
        </w:rPr>
        <w:t> </w:t>
      </w:r>
      <w:r>
        <w:rPr/>
        <w:t>premissas</w:t>
      </w:r>
      <w:r>
        <w:rPr>
          <w:spacing w:val="-1"/>
        </w:rPr>
        <w:t> </w:t>
      </w:r>
      <w:r>
        <w:rPr/>
        <w:t>distintas,</w:t>
      </w:r>
      <w:r>
        <w:rPr>
          <w:spacing w:val="-3"/>
        </w:rPr>
        <w:t> </w:t>
      </w:r>
      <w:r>
        <w:rPr/>
        <w:t>quais sejam:</w:t>
      </w:r>
    </w:p>
    <w:p>
      <w:pPr>
        <w:pStyle w:val="ListParagraph"/>
        <w:numPr>
          <w:ilvl w:val="2"/>
          <w:numId w:val="10"/>
        </w:numPr>
        <w:tabs>
          <w:tab w:pos="1002" w:val="left" w:leader="none"/>
        </w:tabs>
        <w:spacing w:line="276" w:lineRule="auto" w:before="115" w:after="0"/>
        <w:ind w:left="1001" w:right="1455" w:hanging="360"/>
        <w:jc w:val="both"/>
        <w:rPr>
          <w:sz w:val="24"/>
        </w:rPr>
      </w:pPr>
      <w:r>
        <w:rPr>
          <w:sz w:val="24"/>
        </w:rPr>
        <w:t>Fim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vigência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Contrato</w:t>
      </w:r>
      <w:r>
        <w:rPr>
          <w:spacing w:val="-6"/>
          <w:sz w:val="24"/>
        </w:rPr>
        <w:t> </w:t>
      </w:r>
      <w:r>
        <w:rPr>
          <w:sz w:val="24"/>
        </w:rPr>
        <w:t>112/2018,</w:t>
      </w:r>
      <w:r>
        <w:rPr>
          <w:spacing w:val="-7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demandará</w:t>
      </w:r>
      <w:r>
        <w:rPr>
          <w:spacing w:val="-8"/>
          <w:sz w:val="24"/>
        </w:rPr>
        <w:t> </w:t>
      </w:r>
      <w:r>
        <w:rPr>
          <w:sz w:val="24"/>
        </w:rPr>
        <w:t>deste</w:t>
      </w:r>
      <w:r>
        <w:rPr>
          <w:spacing w:val="-7"/>
          <w:sz w:val="24"/>
        </w:rPr>
        <w:t> </w:t>
      </w:r>
      <w:r>
        <w:rPr>
          <w:sz w:val="24"/>
        </w:rPr>
        <w:t>PJMT</w:t>
      </w:r>
      <w:r>
        <w:rPr>
          <w:spacing w:val="-6"/>
          <w:sz w:val="24"/>
        </w:rPr>
        <w:t> </w:t>
      </w:r>
      <w:r>
        <w:rPr>
          <w:sz w:val="24"/>
        </w:rPr>
        <w:t>aquisição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novos</w:t>
      </w:r>
      <w:r>
        <w:rPr>
          <w:spacing w:val="1"/>
          <w:sz w:val="24"/>
        </w:rPr>
        <w:t> </w:t>
      </w:r>
      <w:r>
        <w:rPr>
          <w:sz w:val="24"/>
        </w:rPr>
        <w:t>servidores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Dados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atender</w:t>
      </w:r>
      <w:r>
        <w:rPr>
          <w:spacing w:val="1"/>
          <w:sz w:val="24"/>
        </w:rPr>
        <w:t> </w:t>
      </w:r>
      <w:r>
        <w:rPr>
          <w:sz w:val="24"/>
        </w:rPr>
        <w:t>demanda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processamento,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poderá ser reduzida com base no sucesso do projeto de computação em nuvem</w:t>
      </w:r>
      <w:r>
        <w:rPr>
          <w:spacing w:val="-52"/>
          <w:sz w:val="24"/>
        </w:rPr>
        <w:t> </w:t>
      </w:r>
      <w:r>
        <w:rPr>
          <w:sz w:val="24"/>
        </w:rPr>
        <w:t>pública;</w:t>
      </w:r>
    </w:p>
    <w:p>
      <w:pPr>
        <w:pStyle w:val="ListParagraph"/>
        <w:numPr>
          <w:ilvl w:val="2"/>
          <w:numId w:val="10"/>
        </w:numPr>
        <w:tabs>
          <w:tab w:pos="1002" w:val="left" w:leader="none"/>
        </w:tabs>
        <w:spacing w:line="276" w:lineRule="auto" w:before="120" w:after="0"/>
        <w:ind w:left="1001" w:right="1462" w:hanging="360"/>
        <w:jc w:val="both"/>
        <w:rPr>
          <w:sz w:val="24"/>
        </w:rPr>
      </w:pPr>
      <w:r>
        <w:rPr>
          <w:sz w:val="24"/>
        </w:rPr>
        <w:t>Fim da vigência do Contrato 09/2019, em que pesa a possiblidade de expansão</w:t>
      </w:r>
      <w:r>
        <w:rPr>
          <w:spacing w:val="1"/>
          <w:sz w:val="24"/>
        </w:rPr>
        <w:t> </w:t>
      </w:r>
      <w:r>
        <w:rPr>
          <w:sz w:val="24"/>
        </w:rPr>
        <w:t>da quantidade de licenças Office 365 para o Poder Judiciário de Mato Grosso, o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poderá</w:t>
      </w:r>
      <w:r>
        <w:rPr>
          <w:spacing w:val="-2"/>
          <w:sz w:val="24"/>
        </w:rPr>
        <w:t> </w:t>
      </w:r>
      <w:r>
        <w:rPr>
          <w:sz w:val="24"/>
        </w:rPr>
        <w:t>afetar</w:t>
      </w:r>
      <w:r>
        <w:rPr>
          <w:spacing w:val="-3"/>
          <w:sz w:val="24"/>
        </w:rPr>
        <w:t> </w:t>
      </w:r>
      <w:r>
        <w:rPr>
          <w:sz w:val="24"/>
        </w:rPr>
        <w:t>o estudo</w:t>
      </w:r>
      <w:r>
        <w:rPr>
          <w:spacing w:val="-1"/>
          <w:sz w:val="24"/>
        </w:rPr>
        <w:t> </w:t>
      </w:r>
      <w:r>
        <w:rPr>
          <w:sz w:val="24"/>
        </w:rPr>
        <w:t>de viabilidade</w:t>
      </w:r>
      <w:r>
        <w:rPr>
          <w:spacing w:val="-1"/>
          <w:sz w:val="24"/>
        </w:rPr>
        <w:t> </w:t>
      </w:r>
      <w:r>
        <w:rPr>
          <w:sz w:val="24"/>
        </w:rPr>
        <w:t>desta</w:t>
      </w:r>
      <w:r>
        <w:rPr>
          <w:spacing w:val="-1"/>
          <w:sz w:val="24"/>
        </w:rPr>
        <w:t> </w:t>
      </w:r>
      <w:r>
        <w:rPr>
          <w:sz w:val="24"/>
        </w:rPr>
        <w:t>contratação.</w:t>
      </w:r>
    </w:p>
    <w:p>
      <w:pPr>
        <w:pStyle w:val="BodyText"/>
      </w:pPr>
    </w:p>
    <w:p>
      <w:pPr>
        <w:pStyle w:val="BodyText"/>
        <w:spacing w:before="10"/>
        <w:rPr>
          <w:sz w:val="29"/>
        </w:rPr>
      </w:pPr>
    </w:p>
    <w:p>
      <w:pPr>
        <w:pStyle w:val="ListParagraph"/>
        <w:numPr>
          <w:ilvl w:val="1"/>
          <w:numId w:val="10"/>
        </w:numPr>
        <w:tabs>
          <w:tab w:pos="861" w:val="left" w:leader="none"/>
        </w:tabs>
        <w:spacing w:line="240" w:lineRule="auto" w:before="0" w:after="0"/>
        <w:ind w:left="860" w:right="0" w:hanging="579"/>
        <w:jc w:val="both"/>
        <w:rPr>
          <w:b/>
          <w:sz w:val="26"/>
        </w:rPr>
      </w:pPr>
      <w:bookmarkStart w:name="_bookmark42" w:id="85"/>
      <w:bookmarkEnd w:id="85"/>
      <w:r>
        <w:rPr/>
      </w:r>
      <w:bookmarkStart w:name="_bookmark42" w:id="86"/>
      <w:bookmarkEnd w:id="86"/>
      <w:r>
        <w:rPr>
          <w:b/>
          <w:color w:val="4F81BC"/>
          <w:sz w:val="26"/>
        </w:rPr>
        <w:t>Equ</w:t>
      </w:r>
      <w:r>
        <w:rPr>
          <w:b/>
          <w:color w:val="4F81BC"/>
          <w:sz w:val="26"/>
        </w:rPr>
        <w:t>ipe</w:t>
      </w:r>
      <w:r>
        <w:rPr>
          <w:b/>
          <w:color w:val="4F81BC"/>
          <w:spacing w:val="-5"/>
          <w:sz w:val="26"/>
        </w:rPr>
        <w:t> </w:t>
      </w:r>
      <w:r>
        <w:rPr>
          <w:b/>
          <w:color w:val="4F81BC"/>
          <w:sz w:val="26"/>
        </w:rPr>
        <w:t>de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Apoio</w:t>
      </w:r>
      <w:r>
        <w:rPr>
          <w:b/>
          <w:color w:val="4F81BC"/>
          <w:spacing w:val="-1"/>
          <w:sz w:val="26"/>
        </w:rPr>
        <w:t> </w:t>
      </w:r>
      <w:r>
        <w:rPr>
          <w:b/>
          <w:color w:val="4F81BC"/>
          <w:sz w:val="26"/>
        </w:rPr>
        <w:t>e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Gestão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à</w:t>
      </w:r>
      <w:r>
        <w:rPr>
          <w:b/>
          <w:color w:val="4F81BC"/>
          <w:spacing w:val="1"/>
          <w:sz w:val="26"/>
        </w:rPr>
        <w:t> </w:t>
      </w:r>
      <w:r>
        <w:rPr>
          <w:b/>
          <w:color w:val="4F81BC"/>
          <w:sz w:val="26"/>
        </w:rPr>
        <w:t>Contratação</w:t>
      </w:r>
      <w:r>
        <w:rPr>
          <w:b/>
          <w:color w:val="4F81BC"/>
          <w:spacing w:val="-2"/>
          <w:sz w:val="26"/>
        </w:rPr>
        <w:t> </w:t>
      </w:r>
      <w:r>
        <w:rPr>
          <w:b/>
          <w:color w:val="4F81BC"/>
          <w:sz w:val="26"/>
        </w:rPr>
        <w:t>(Art.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16,</w:t>
      </w:r>
      <w:r>
        <w:rPr>
          <w:b/>
          <w:color w:val="4F81BC"/>
          <w:spacing w:val="-3"/>
          <w:sz w:val="26"/>
        </w:rPr>
        <w:t> </w:t>
      </w:r>
      <w:r>
        <w:rPr>
          <w:b/>
          <w:color w:val="4F81BC"/>
          <w:sz w:val="26"/>
        </w:rPr>
        <w:t>VII)</w:t>
      </w:r>
    </w:p>
    <w:p>
      <w:pPr>
        <w:pStyle w:val="BodyText"/>
        <w:spacing w:line="278" w:lineRule="auto" w:before="168"/>
        <w:ind w:left="282" w:right="1465" w:firstLine="1132"/>
        <w:jc w:val="both"/>
      </w:pPr>
      <w:r>
        <w:rPr/>
        <w:t>Para a composição da Equipe de Gestão da Contratação, foram feitas as</w:t>
      </w:r>
      <w:r>
        <w:rPr>
          <w:spacing w:val="1"/>
        </w:rPr>
        <w:t> </w:t>
      </w:r>
      <w:r>
        <w:rPr/>
        <w:t>seguintes indicações:</w:t>
      </w:r>
    </w:p>
    <w:p>
      <w:pPr>
        <w:pStyle w:val="ListParagraph"/>
        <w:numPr>
          <w:ilvl w:val="2"/>
          <w:numId w:val="10"/>
        </w:numPr>
        <w:tabs>
          <w:tab w:pos="1001" w:val="left" w:leader="none"/>
          <w:tab w:pos="1002" w:val="left" w:leader="none"/>
        </w:tabs>
        <w:spacing w:line="240" w:lineRule="auto" w:before="114" w:after="0"/>
        <w:ind w:left="1002" w:right="0" w:hanging="361"/>
        <w:jc w:val="left"/>
        <w:rPr>
          <w:sz w:val="24"/>
        </w:rPr>
      </w:pPr>
      <w:r>
        <w:rPr>
          <w:sz w:val="24"/>
        </w:rPr>
        <w:t>Integrante</w:t>
      </w:r>
      <w:r>
        <w:rPr>
          <w:spacing w:val="-5"/>
          <w:sz w:val="24"/>
        </w:rPr>
        <w:t> </w:t>
      </w:r>
      <w:r>
        <w:rPr>
          <w:sz w:val="24"/>
        </w:rPr>
        <w:t>Demandante</w:t>
      </w:r>
    </w:p>
    <w:p>
      <w:pPr>
        <w:pStyle w:val="BodyText"/>
        <w:spacing w:before="7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Benedito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Pedro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Cunha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Alexandre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6590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hyperlink r:id="rId13">
              <w:r>
                <w:rPr>
                  <w:color w:val="0000FF"/>
                  <w:sz w:val="24"/>
                  <w:u w:val="single" w:color="0000FF"/>
                </w:rPr>
                <w:t>benedito.alexandre@tjmt.jus.br</w:t>
              </w:r>
            </w:hyperlink>
          </w:p>
        </w:tc>
      </w:tr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Conectividade</w:t>
            </w:r>
          </w:p>
        </w:tc>
      </w:tr>
    </w:tbl>
    <w:p>
      <w:pPr>
        <w:pStyle w:val="ListParagraph"/>
        <w:numPr>
          <w:ilvl w:val="2"/>
          <w:numId w:val="10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2" w:right="0" w:hanging="361"/>
        <w:jc w:val="left"/>
        <w:rPr>
          <w:sz w:val="24"/>
        </w:rPr>
      </w:pPr>
      <w:r>
        <w:rPr>
          <w:sz w:val="24"/>
        </w:rPr>
        <w:t>Integrante</w:t>
      </w:r>
      <w:r>
        <w:rPr>
          <w:spacing w:val="-6"/>
          <w:sz w:val="24"/>
        </w:rPr>
        <w:t> </w:t>
      </w:r>
      <w:r>
        <w:rPr>
          <w:sz w:val="24"/>
        </w:rPr>
        <w:t>Demandante</w:t>
      </w:r>
      <w:r>
        <w:rPr>
          <w:spacing w:val="-4"/>
          <w:sz w:val="24"/>
        </w:rPr>
        <w:t> </w:t>
      </w:r>
      <w:r>
        <w:rPr>
          <w:sz w:val="24"/>
        </w:rPr>
        <w:t>Substituto</w:t>
      </w: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Danyllo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Carvalho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25926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14">
              <w:r>
                <w:rPr>
                  <w:color w:val="0000FF"/>
                  <w:sz w:val="24"/>
                  <w:u w:val="single" w:color="0000FF"/>
                </w:rPr>
                <w:t>danyllo.carvalho@tjmt.jus.br</w:t>
              </w:r>
            </w:hyperlink>
          </w:p>
        </w:tc>
      </w:tr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</w:tr>
    </w:tbl>
    <w:p>
      <w:pPr>
        <w:pStyle w:val="ListParagraph"/>
        <w:numPr>
          <w:ilvl w:val="2"/>
          <w:numId w:val="10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2" w:right="0" w:hanging="361"/>
        <w:jc w:val="left"/>
        <w:rPr>
          <w:sz w:val="24"/>
        </w:rPr>
      </w:pPr>
      <w:r>
        <w:rPr>
          <w:sz w:val="24"/>
        </w:rPr>
        <w:t>Integrante</w:t>
      </w:r>
      <w:r>
        <w:rPr>
          <w:spacing w:val="-4"/>
          <w:sz w:val="24"/>
        </w:rPr>
        <w:t> </w:t>
      </w:r>
      <w:r>
        <w:rPr>
          <w:sz w:val="24"/>
        </w:rPr>
        <w:t>Técnico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Marcelo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Monteiro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Moraes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9838</w:t>
            </w:r>
          </w:p>
        </w:tc>
      </w:tr>
    </w:tbl>
    <w:p>
      <w:pPr>
        <w:pStyle w:val="BodyText"/>
        <w:spacing w:before="11"/>
        <w:rPr>
          <w:sz w:val="16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30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63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hyperlink r:id="rId15">
              <w:r>
                <w:rPr>
                  <w:color w:val="0000FF"/>
                  <w:sz w:val="24"/>
                  <w:u w:val="single" w:color="0000FF"/>
                </w:rPr>
                <w:t>marcelo.moraes@tjmt.jus.br</w:t>
              </w:r>
            </w:hyperlink>
          </w:p>
        </w:tc>
      </w:tr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</w:tr>
    </w:tbl>
    <w:p>
      <w:pPr>
        <w:pStyle w:val="ListParagraph"/>
        <w:numPr>
          <w:ilvl w:val="2"/>
          <w:numId w:val="10"/>
        </w:numPr>
        <w:tabs>
          <w:tab w:pos="1001" w:val="left" w:leader="none"/>
          <w:tab w:pos="1002" w:val="left" w:leader="none"/>
        </w:tabs>
        <w:spacing w:line="304" w:lineRule="exact" w:before="0" w:after="0"/>
        <w:ind w:left="1002" w:right="0" w:hanging="361"/>
        <w:jc w:val="left"/>
        <w:rPr>
          <w:sz w:val="24"/>
        </w:rPr>
      </w:pPr>
      <w:r>
        <w:rPr>
          <w:sz w:val="24"/>
        </w:rPr>
        <w:t>Integrante</w:t>
      </w:r>
      <w:r>
        <w:rPr>
          <w:spacing w:val="-6"/>
          <w:sz w:val="24"/>
        </w:rPr>
        <w:t> </w:t>
      </w:r>
      <w:r>
        <w:rPr>
          <w:sz w:val="24"/>
        </w:rPr>
        <w:t>Técnico</w:t>
      </w:r>
      <w:r>
        <w:rPr>
          <w:spacing w:val="-5"/>
          <w:sz w:val="24"/>
        </w:rPr>
        <w:t> </w:t>
      </w:r>
      <w:r>
        <w:rPr>
          <w:sz w:val="24"/>
        </w:rPr>
        <w:t>Substituto</w:t>
      </w:r>
    </w:p>
    <w:p>
      <w:pPr>
        <w:pStyle w:val="BodyText"/>
        <w:spacing w:before="4" w:after="1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1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José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 Oliveira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40916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1" w:type="dxa"/>
          </w:tcPr>
          <w:p>
            <w:pPr>
              <w:pStyle w:val="TableParagraph"/>
              <w:spacing w:line="265" w:lineRule="exact"/>
              <w:ind w:left="105"/>
              <w:rPr>
                <w:sz w:val="22"/>
              </w:rPr>
            </w:pPr>
            <w:hyperlink r:id="rId16">
              <w:r>
                <w:rPr>
                  <w:color w:val="0000FF"/>
                  <w:sz w:val="22"/>
                  <w:u w:val="single" w:color="0000FF"/>
                </w:rPr>
                <w:t>gil.oliveira@tjmt.jus.br</w:t>
              </w:r>
            </w:hyperlink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Conectividade</w:t>
            </w:r>
          </w:p>
        </w:tc>
      </w:tr>
    </w:tbl>
    <w:p>
      <w:pPr>
        <w:pStyle w:val="ListParagraph"/>
        <w:numPr>
          <w:ilvl w:val="2"/>
          <w:numId w:val="10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2" w:right="0" w:hanging="361"/>
        <w:jc w:val="left"/>
        <w:rPr>
          <w:sz w:val="24"/>
        </w:rPr>
      </w:pPr>
      <w:r>
        <w:rPr>
          <w:sz w:val="24"/>
        </w:rPr>
        <w:t>Fiscal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Integrante</w:t>
      </w:r>
      <w:r>
        <w:rPr>
          <w:spacing w:val="-5"/>
          <w:sz w:val="24"/>
        </w:rPr>
        <w:t> </w:t>
      </w:r>
      <w:r>
        <w:rPr>
          <w:sz w:val="24"/>
        </w:rPr>
        <w:t>Administrativo</w:t>
      </w: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Marco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Antônio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Molina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Parada</w:t>
            </w:r>
          </w:p>
        </w:tc>
      </w:tr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5548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17">
              <w:r>
                <w:rPr>
                  <w:color w:val="0000FF"/>
                  <w:sz w:val="24"/>
                  <w:u w:val="single" w:color="0000FF"/>
                </w:rPr>
                <w:t>marco.parada@tjmt.jus.br</w:t>
              </w:r>
            </w:hyperlink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Coordenadoria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Administrativa</w:t>
            </w:r>
          </w:p>
        </w:tc>
      </w:tr>
    </w:tbl>
    <w:p>
      <w:pPr>
        <w:pStyle w:val="ListParagraph"/>
        <w:numPr>
          <w:ilvl w:val="2"/>
          <w:numId w:val="10"/>
        </w:numPr>
        <w:tabs>
          <w:tab w:pos="1001" w:val="left" w:leader="none"/>
          <w:tab w:pos="1002" w:val="left" w:leader="none"/>
        </w:tabs>
        <w:spacing w:line="240" w:lineRule="auto" w:before="0" w:after="0"/>
        <w:ind w:left="1002" w:right="0" w:hanging="361"/>
        <w:jc w:val="left"/>
        <w:rPr>
          <w:sz w:val="24"/>
        </w:rPr>
      </w:pPr>
      <w:r>
        <w:rPr>
          <w:sz w:val="24"/>
        </w:rPr>
        <w:t>Fiscal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Integrante</w:t>
      </w:r>
      <w:r>
        <w:rPr>
          <w:spacing w:val="-6"/>
          <w:sz w:val="24"/>
        </w:rPr>
        <w:t> </w:t>
      </w:r>
      <w:r>
        <w:rPr>
          <w:sz w:val="24"/>
        </w:rPr>
        <w:t>Substituto</w:t>
      </w:r>
      <w:r>
        <w:rPr>
          <w:spacing w:val="-3"/>
          <w:sz w:val="24"/>
        </w:rPr>
        <w:t> </w:t>
      </w:r>
      <w:r>
        <w:rPr>
          <w:sz w:val="24"/>
        </w:rPr>
        <w:t>Administrativo</w:t>
      </w:r>
    </w:p>
    <w:p>
      <w:pPr>
        <w:pStyle w:val="BodyText"/>
        <w:spacing w:before="5" w:after="1"/>
        <w:rPr>
          <w:sz w:val="13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5811"/>
      </w:tblGrid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Nome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Anderson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Domingues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Augusto</w:t>
            </w:r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Matrícula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10082</w:t>
            </w:r>
          </w:p>
        </w:tc>
      </w:tr>
      <w:tr>
        <w:trPr>
          <w:trHeight w:val="294" w:hRule="atLeast"/>
        </w:trPr>
        <w:tc>
          <w:tcPr>
            <w:tcW w:w="3087" w:type="dxa"/>
          </w:tcPr>
          <w:p>
            <w:pPr>
              <w:pStyle w:val="TableParagraph"/>
              <w:spacing w:line="273" w:lineRule="exact" w:before="1"/>
              <w:rPr>
                <w:sz w:val="24"/>
              </w:rPr>
            </w:pPr>
            <w:r>
              <w:rPr>
                <w:sz w:val="24"/>
              </w:rPr>
              <w:t>E-Mail</w:t>
            </w:r>
          </w:p>
        </w:tc>
        <w:tc>
          <w:tcPr>
            <w:tcW w:w="5811" w:type="dxa"/>
          </w:tcPr>
          <w:p>
            <w:pPr>
              <w:pStyle w:val="TableParagraph"/>
              <w:spacing w:line="273" w:lineRule="exact" w:before="1"/>
              <w:ind w:left="105"/>
              <w:rPr>
                <w:sz w:val="24"/>
              </w:rPr>
            </w:pPr>
            <w:hyperlink r:id="rId18">
              <w:r>
                <w:rPr>
                  <w:color w:val="0000FF"/>
                  <w:sz w:val="24"/>
                  <w:u w:val="single" w:color="0000FF"/>
                </w:rPr>
                <w:t>anderson.augusto@tjmt.jus.br</w:t>
              </w:r>
            </w:hyperlink>
          </w:p>
        </w:tc>
      </w:tr>
      <w:tr>
        <w:trPr>
          <w:trHeight w:val="292" w:hRule="atLeast"/>
        </w:trPr>
        <w:tc>
          <w:tcPr>
            <w:tcW w:w="3087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(Departamento/Setor)</w:t>
            </w:r>
          </w:p>
        </w:tc>
        <w:tc>
          <w:tcPr>
            <w:tcW w:w="5811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Coordenadoria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Administrativa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31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9724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6156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6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713" w:val="left" w:leader="none"/>
          <w:tab w:pos="714" w:val="left" w:leader="none"/>
        </w:tabs>
        <w:spacing w:line="240" w:lineRule="auto" w:before="45" w:after="0"/>
        <w:ind w:left="714" w:right="0" w:hanging="432"/>
        <w:jc w:val="left"/>
        <w:rPr>
          <w:b/>
          <w:sz w:val="28"/>
        </w:rPr>
      </w:pPr>
      <w:bookmarkStart w:name="_bookmark43" w:id="87"/>
      <w:bookmarkEnd w:id="87"/>
      <w:r>
        <w:rPr/>
      </w:r>
      <w:bookmarkStart w:name="_bookmark43" w:id="88"/>
      <w:bookmarkEnd w:id="88"/>
      <w:r>
        <w:rPr>
          <w:b/>
          <w:color w:val="365F91"/>
          <w:sz w:val="28"/>
        </w:rPr>
        <w:t>ANÁ</w:t>
      </w:r>
      <w:r>
        <w:rPr>
          <w:b/>
          <w:color w:val="365F91"/>
          <w:sz w:val="28"/>
        </w:rPr>
        <w:t>LISE</w:t>
      </w:r>
      <w:r>
        <w:rPr>
          <w:b/>
          <w:color w:val="365F91"/>
          <w:spacing w:val="-2"/>
          <w:sz w:val="28"/>
        </w:rPr>
        <w:t> </w:t>
      </w:r>
      <w:r>
        <w:rPr>
          <w:b/>
          <w:color w:val="365F91"/>
          <w:sz w:val="28"/>
        </w:rPr>
        <w:t>DE RISCOS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133"/>
        <w:gridCol w:w="4652"/>
        <w:gridCol w:w="576"/>
        <w:gridCol w:w="564"/>
        <w:gridCol w:w="1043"/>
        <w:gridCol w:w="372"/>
      </w:tblGrid>
      <w:tr>
        <w:trPr>
          <w:trHeight w:val="537" w:hRule="atLeast"/>
        </w:trPr>
        <w:tc>
          <w:tcPr>
            <w:tcW w:w="8820" w:type="dxa"/>
            <w:gridSpan w:val="7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467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44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Execução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contratual</w:t>
            </w:r>
          </w:p>
        </w:tc>
      </w:tr>
      <w:tr>
        <w:trPr>
          <w:trHeight w:val="537" w:hRule="atLeast"/>
        </w:trPr>
        <w:tc>
          <w:tcPr>
            <w:tcW w:w="1613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01</w:t>
            </w:r>
          </w:p>
        </w:tc>
        <w:tc>
          <w:tcPr>
            <w:tcW w:w="4652" w:type="dxa"/>
            <w:tcBorders>
              <w:right w:val="nil"/>
            </w:tcBorders>
          </w:tcPr>
          <w:p>
            <w:pPr>
              <w:pStyle w:val="TableParagraph"/>
              <w:tabs>
                <w:tab w:pos="1170" w:val="left" w:leader="none"/>
                <w:tab w:pos="1619" w:val="left" w:leader="none"/>
                <w:tab w:pos="2423" w:val="left" w:leader="none"/>
                <w:tab w:pos="2859" w:val="left" w:leader="none"/>
                <w:tab w:pos="4152" w:val="left" w:leader="none"/>
              </w:tabs>
              <w:spacing w:line="265" w:lineRule="exact"/>
              <w:rPr>
                <w:sz w:val="22"/>
              </w:rPr>
            </w:pPr>
            <w:r>
              <w:rPr>
                <w:sz w:val="22"/>
              </w:rPr>
              <w:t>Definição</w:t>
              <w:tab/>
              <w:t>do</w:t>
              <w:tab/>
              <w:t>objeto</w:t>
              <w:tab/>
              <w:t>da</w:t>
              <w:tab/>
              <w:t>contratação</w:t>
              <w:tab/>
              <w:t>sem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aprofundamento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Estudos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Preliminares</w:t>
            </w:r>
          </w:p>
        </w:tc>
        <w:tc>
          <w:tcPr>
            <w:tcW w:w="1140" w:type="dxa"/>
            <w:gridSpan w:val="2"/>
            <w:tcBorders>
              <w:left w:val="nil"/>
            </w:tcBorders>
          </w:tcPr>
          <w:p>
            <w:pPr>
              <w:pStyle w:val="TableParagraph"/>
              <w:tabs>
                <w:tab w:pos="426" w:val="left" w:leader="none"/>
              </w:tabs>
              <w:spacing w:line="265" w:lineRule="exact"/>
              <w:ind w:left="93"/>
              <w:rPr>
                <w:sz w:val="22"/>
              </w:rPr>
            </w:pPr>
            <w:r>
              <w:rPr>
                <w:sz w:val="22"/>
              </w:rPr>
              <w:t>o</w:t>
              <w:tab/>
              <w:t>devido</w:t>
            </w:r>
          </w:p>
        </w:tc>
        <w:tc>
          <w:tcPr>
            <w:tcW w:w="1415" w:type="dxa"/>
            <w:gridSpan w:val="2"/>
            <w:shd w:val="clear" w:color="auto" w:fill="FFC000"/>
          </w:tcPr>
          <w:p>
            <w:pPr>
              <w:pStyle w:val="TableParagraph"/>
              <w:spacing w:line="265" w:lineRule="exact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line="252" w:lineRule="exact"/>
              <w:ind w:left="93" w:right="82"/>
              <w:jc w:val="center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  <w:tr>
        <w:trPr>
          <w:trHeight w:val="278" w:hRule="atLeast"/>
        </w:trPr>
        <w:tc>
          <w:tcPr>
            <w:tcW w:w="1613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7207" w:type="dxa"/>
            <w:gridSpan w:val="5"/>
          </w:tcPr>
          <w:p>
            <w:pPr>
              <w:pStyle w:val="TableParagraph"/>
              <w:tabs>
                <w:tab w:pos="1659" w:val="left" w:leader="none"/>
                <w:tab w:pos="3143" w:val="left" w:leader="none"/>
              </w:tabs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 x 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Baixa</w:t>
              <w:tab/>
              <w:t>(  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média</w:t>
              <w:tab/>
              <w:t>(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</w:tr>
      <w:tr>
        <w:trPr>
          <w:trHeight w:val="275" w:hRule="atLeast"/>
        </w:trPr>
        <w:tc>
          <w:tcPr>
            <w:tcW w:w="1613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7207" w:type="dxa"/>
            <w:gridSpan w:val="5"/>
          </w:tcPr>
          <w:p>
            <w:pPr>
              <w:pStyle w:val="TableParagraph"/>
              <w:tabs>
                <w:tab w:pos="1673" w:val="left" w:leader="none"/>
                <w:tab w:pos="3164" w:val="left" w:leader="none"/>
              </w:tabs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  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) Baixo</w:t>
              <w:tab/>
              <w:t>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 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médio</w:t>
              <w:tab/>
              <w:t>(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alto</w:t>
            </w:r>
          </w:p>
        </w:tc>
      </w:tr>
      <w:tr>
        <w:trPr>
          <w:trHeight w:val="277" w:hRule="atLeast"/>
        </w:trPr>
        <w:tc>
          <w:tcPr>
            <w:tcW w:w="480" w:type="dxa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40" w:type="dxa"/>
            <w:gridSpan w:val="6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275" w:hRule="atLeast"/>
        </w:trPr>
        <w:tc>
          <w:tcPr>
            <w:tcW w:w="480" w:type="dxa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40" w:type="dxa"/>
            <w:gridSpan w:val="6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Contratação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aquém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necessidades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PJMT;</w:t>
            </w:r>
          </w:p>
        </w:tc>
      </w:tr>
      <w:tr>
        <w:trPr>
          <w:trHeight w:val="277" w:hRule="atLeast"/>
        </w:trPr>
        <w:tc>
          <w:tcPr>
            <w:tcW w:w="480" w:type="dxa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340" w:type="dxa"/>
            <w:gridSpan w:val="6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Possível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impugnação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licitatório;</w:t>
            </w:r>
          </w:p>
        </w:tc>
      </w:tr>
      <w:tr>
        <w:trPr>
          <w:trHeight w:val="278" w:hRule="atLeast"/>
        </w:trPr>
        <w:tc>
          <w:tcPr>
            <w:tcW w:w="480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61" w:type="dxa"/>
            <w:gridSpan w:val="3"/>
            <w:shd w:val="clear" w:color="auto" w:fill="D9D9D9"/>
          </w:tcPr>
          <w:p>
            <w:pPr>
              <w:pStyle w:val="TableParagraph"/>
              <w:spacing w:line="25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79" w:type="dxa"/>
            <w:gridSpan w:val="3"/>
            <w:shd w:val="clear" w:color="auto" w:fill="D9D9D9"/>
          </w:tcPr>
          <w:p>
            <w:pPr>
              <w:pStyle w:val="TableParagraph"/>
              <w:spacing w:line="25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80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78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Fazer</w:t>
            </w:r>
            <w:r>
              <w:rPr>
                <w:spacing w:val="81"/>
                <w:sz w:val="22"/>
              </w:rPr>
              <w:t> </w:t>
            </w:r>
            <w:r>
              <w:rPr>
                <w:sz w:val="22"/>
              </w:rPr>
              <w:t>análise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todas  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  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possíveis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soluções  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técnicas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possibilidade de atender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demanda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  <w:tc>
          <w:tcPr>
            <w:tcW w:w="576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left="0" w:right="97"/>
              <w:jc w:val="right"/>
              <w:rPr>
                <w:sz w:val="22"/>
              </w:rPr>
            </w:pPr>
            <w:r>
              <w:rPr>
                <w:sz w:val="22"/>
              </w:rPr>
              <w:t>com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534" w:hRule="atLeast"/>
        </w:trPr>
        <w:tc>
          <w:tcPr>
            <w:tcW w:w="480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61" w:type="dxa"/>
            <w:gridSpan w:val="3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Fazer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estudo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57"/>
                <w:sz w:val="22"/>
              </w:rPr>
              <w:t> </w:t>
            </w:r>
            <w:r>
              <w:rPr>
                <w:sz w:val="22"/>
              </w:rPr>
              <w:t>contratações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públicas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similares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os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requisitos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negócio 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537" w:hRule="atLeast"/>
        </w:trPr>
        <w:tc>
          <w:tcPr>
            <w:tcW w:w="480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61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Definir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97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máximo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informação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disponível.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537" w:hRule="atLeast"/>
        </w:trPr>
        <w:tc>
          <w:tcPr>
            <w:tcW w:w="480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361" w:type="dxa"/>
            <w:gridSpan w:val="3"/>
          </w:tcPr>
          <w:p>
            <w:pPr>
              <w:pStyle w:val="TableParagraph"/>
              <w:spacing w:line="267" w:lineRule="exact"/>
              <w:rPr>
                <w:sz w:val="22"/>
              </w:rPr>
            </w:pPr>
            <w:r>
              <w:rPr>
                <w:sz w:val="22"/>
              </w:rPr>
              <w:t>Elencar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técnicos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compatibilidades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mínimas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251" w:lineRule="exact"/>
              <w:rPr>
                <w:sz w:val="22"/>
              </w:rPr>
            </w:pPr>
            <w:r>
              <w:rPr>
                <w:sz w:val="22"/>
              </w:rPr>
              <w:t>objeto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modo 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atender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necessidade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demandante.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Equipe Técnica.</w:t>
            </w:r>
          </w:p>
        </w:tc>
      </w:tr>
      <w:tr>
        <w:trPr>
          <w:trHeight w:val="277" w:hRule="atLeast"/>
        </w:trPr>
        <w:tc>
          <w:tcPr>
            <w:tcW w:w="480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61" w:type="dxa"/>
            <w:gridSpan w:val="3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79" w:type="dxa"/>
            <w:gridSpan w:val="3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80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61" w:type="dxa"/>
            <w:gridSpan w:val="3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Rever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8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8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90"/>
                <w:sz w:val="22"/>
              </w:rPr>
              <w:t> </w:t>
            </w:r>
            <w:r>
              <w:rPr>
                <w:sz w:val="22"/>
              </w:rPr>
              <w:t>contratação,</w:t>
            </w:r>
            <w:r>
              <w:rPr>
                <w:spacing w:val="87"/>
                <w:sz w:val="22"/>
              </w:rPr>
              <w:t> </w:t>
            </w:r>
            <w:r>
              <w:rPr>
                <w:sz w:val="22"/>
              </w:rPr>
              <w:t>considerando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apontamentos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impugnações.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  <w:tr>
        <w:trPr>
          <w:trHeight w:val="537" w:hRule="atLeast"/>
        </w:trPr>
        <w:tc>
          <w:tcPr>
            <w:tcW w:w="480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785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82"/>
                <w:sz w:val="22"/>
              </w:rPr>
              <w:t> </w:t>
            </w:r>
            <w:r>
              <w:rPr>
                <w:sz w:val="22"/>
              </w:rPr>
              <w:t>caso  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solução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insuficiente,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iniciar  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processo  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contratação.</w:t>
            </w:r>
          </w:p>
        </w:tc>
        <w:tc>
          <w:tcPr>
            <w:tcW w:w="576" w:type="dxa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left="0" w:right="96"/>
              <w:jc w:val="right"/>
              <w:rPr>
                <w:sz w:val="22"/>
              </w:rPr>
            </w:pPr>
            <w:r>
              <w:rPr>
                <w:sz w:val="22"/>
              </w:rPr>
              <w:t>nova</w:t>
            </w:r>
          </w:p>
        </w:tc>
        <w:tc>
          <w:tcPr>
            <w:tcW w:w="1979" w:type="dxa"/>
            <w:gridSpan w:val="3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Integrante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Demandante</w:t>
            </w:r>
          </w:p>
        </w:tc>
      </w:tr>
      <w:tr>
        <w:trPr>
          <w:trHeight w:val="806" w:hRule="atLeast"/>
        </w:trPr>
        <w:tc>
          <w:tcPr>
            <w:tcW w:w="480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61" w:type="dxa"/>
            <w:gridSpan w:val="3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Medidas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administrativas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cabíveis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quanto à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contratação já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efetivada.</w:t>
            </w:r>
          </w:p>
        </w:tc>
        <w:tc>
          <w:tcPr>
            <w:tcW w:w="1607" w:type="dxa"/>
            <w:gridSpan w:val="2"/>
            <w:tcBorders>
              <w:right w:val="nil"/>
            </w:tcBorders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Integrante</w:t>
            </w:r>
          </w:p>
          <w:p>
            <w:pPr>
              <w:pStyle w:val="TableParagraph"/>
              <w:spacing w:line="270" w:lineRule="atLeast"/>
              <w:ind w:right="158"/>
              <w:rPr>
                <w:sz w:val="22"/>
              </w:rPr>
            </w:pPr>
            <w:r>
              <w:rPr>
                <w:sz w:val="22"/>
              </w:rPr>
              <w:t>Demandante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Administrativo</w:t>
            </w:r>
          </w:p>
        </w:tc>
        <w:tc>
          <w:tcPr>
            <w:tcW w:w="372" w:type="dxa"/>
            <w:tcBorders>
              <w:left w:val="nil"/>
            </w:tcBorders>
          </w:tcPr>
          <w:p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>
            <w:pPr>
              <w:pStyle w:val="TableParagraph"/>
              <w:ind w:left="186"/>
              <w:rPr>
                <w:sz w:val="22"/>
              </w:rPr>
            </w:pPr>
            <w:r>
              <w:rPr>
                <w:w w:val="100"/>
                <w:sz w:val="22"/>
              </w:rPr>
              <w:t>/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0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2189"/>
        <w:gridCol w:w="359"/>
        <w:gridCol w:w="1916"/>
        <w:gridCol w:w="414"/>
        <w:gridCol w:w="341"/>
        <w:gridCol w:w="565"/>
        <w:gridCol w:w="259"/>
        <w:gridCol w:w="1158"/>
      </w:tblGrid>
      <w:tr>
        <w:trPr>
          <w:trHeight w:val="537" w:hRule="atLeast"/>
        </w:trPr>
        <w:tc>
          <w:tcPr>
            <w:tcW w:w="8826" w:type="dxa"/>
            <w:gridSpan w:val="10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5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467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 Contratação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7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46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Execução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contratual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02</w:t>
            </w:r>
          </w:p>
        </w:tc>
        <w:tc>
          <w:tcPr>
            <w:tcW w:w="2189" w:type="dxa"/>
            <w:tcBorders>
              <w:right w:val="nil"/>
            </w:tcBorders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Atraso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suspensão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impugnações.</w:t>
            </w:r>
          </w:p>
        </w:tc>
        <w:tc>
          <w:tcPr>
            <w:tcW w:w="35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69"/>
              <w:rPr>
                <w:sz w:val="22"/>
              </w:rPr>
            </w:pPr>
            <w:r>
              <w:rPr>
                <w:sz w:val="22"/>
              </w:rPr>
              <w:t>do</w:t>
            </w:r>
          </w:p>
        </w:tc>
        <w:tc>
          <w:tcPr>
            <w:tcW w:w="1916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67"/>
              <w:rPr>
                <w:sz w:val="22"/>
              </w:rPr>
            </w:pPr>
            <w:r>
              <w:rPr>
                <w:sz w:val="22"/>
              </w:rPr>
              <w:t>processo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licitatório</w:t>
            </w:r>
          </w:p>
        </w:tc>
        <w:tc>
          <w:tcPr>
            <w:tcW w:w="41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65" w:lineRule="exact"/>
              <w:ind w:left="68"/>
              <w:rPr>
                <w:sz w:val="22"/>
              </w:rPr>
            </w:pPr>
            <w:r>
              <w:rPr>
                <w:sz w:val="22"/>
              </w:rPr>
              <w:t>em</w:t>
            </w:r>
          </w:p>
        </w:tc>
        <w:tc>
          <w:tcPr>
            <w:tcW w:w="906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65" w:lineRule="exact"/>
              <w:ind w:left="66"/>
              <w:rPr>
                <w:sz w:val="22"/>
              </w:rPr>
            </w:pPr>
            <w:r>
              <w:rPr>
                <w:sz w:val="22"/>
              </w:rPr>
              <w:t>face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de</w:t>
            </w:r>
          </w:p>
        </w:tc>
        <w:tc>
          <w:tcPr>
            <w:tcW w:w="259" w:type="dxa"/>
            <w:tcBorders>
              <w:right w:val="nil"/>
            </w:tcBorders>
            <w:shd w:val="clear" w:color="auto" w:fill="92D050"/>
          </w:tcPr>
          <w:p>
            <w:pPr>
              <w:pStyle w:val="TableParagraph"/>
              <w:spacing w:line="265" w:lineRule="exact"/>
              <w:ind w:left="109" w:right="-72"/>
              <w:rPr>
                <w:sz w:val="22"/>
              </w:rPr>
            </w:pPr>
            <w:r>
              <w:rPr>
                <w:sz w:val="22"/>
              </w:rPr>
              <w:t>Gr</w:t>
            </w:r>
          </w:p>
        </w:tc>
        <w:tc>
          <w:tcPr>
            <w:tcW w:w="1158" w:type="dxa"/>
            <w:tcBorders>
              <w:left w:val="nil"/>
            </w:tcBorders>
            <w:shd w:val="clear" w:color="auto" w:fill="92D050"/>
          </w:tcPr>
          <w:p>
            <w:pPr>
              <w:pStyle w:val="TableParagraph"/>
              <w:spacing w:line="265" w:lineRule="exact"/>
              <w:ind w:left="71"/>
              <w:rPr>
                <w:sz w:val="22"/>
              </w:rPr>
            </w:pPr>
            <w:r>
              <w:rPr>
                <w:sz w:val="22"/>
              </w:rPr>
              <w:t>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 risco</w:t>
            </w:r>
          </w:p>
          <w:p>
            <w:pPr>
              <w:pStyle w:val="TableParagraph"/>
              <w:spacing w:line="252" w:lineRule="exact"/>
              <w:ind w:left="102"/>
              <w:rPr>
                <w:sz w:val="22"/>
              </w:rPr>
            </w:pPr>
            <w:r>
              <w:rPr>
                <w:sz w:val="22"/>
              </w:rPr>
              <w:t>(BAIXO)</w:t>
            </w:r>
          </w:p>
        </w:tc>
      </w:tr>
      <w:tr>
        <w:trPr>
          <w:trHeight w:val="27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2189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27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569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737" w:type="dxa"/>
            <w:gridSpan w:val="5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739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2189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 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Baixo</w:t>
            </w:r>
          </w:p>
        </w:tc>
        <w:tc>
          <w:tcPr>
            <w:tcW w:w="2275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479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737" w:type="dxa"/>
            <w:gridSpan w:val="5"/>
            <w:tcBorders>
              <w:left w:val="nil"/>
            </w:tcBorders>
          </w:tcPr>
          <w:p>
            <w:pPr>
              <w:pStyle w:val="TableParagraph"/>
              <w:spacing w:line="256" w:lineRule="exact"/>
              <w:ind w:left="646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34" w:type="dxa"/>
            <w:gridSpan w:val="9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4" w:type="dxa"/>
            <w:gridSpan w:val="9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cumprimento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prazos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estabelecidos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inicialmente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projeto: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e-mail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corporativo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fabricante.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2" w:type="dxa"/>
            <w:gridSpan w:val="6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82" w:type="dxa"/>
            <w:gridSpan w:val="3"/>
            <w:shd w:val="clear" w:color="auto" w:fill="D9D9D9"/>
          </w:tcPr>
          <w:p>
            <w:pPr>
              <w:pStyle w:val="TableParagraph"/>
              <w:spacing w:line="258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4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52" w:type="dxa"/>
            <w:gridSpan w:val="6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Elaborar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70"/>
                <w:sz w:val="22"/>
              </w:rPr>
              <w:t> </w:t>
            </w:r>
            <w:r>
              <w:rPr>
                <w:sz w:val="22"/>
              </w:rPr>
              <w:t>considerando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soluções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similares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outros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órgãos.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65" w:lineRule="exact"/>
              <w:ind w:left="104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808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2" w:type="dxa"/>
            <w:gridSpan w:val="6"/>
          </w:tcPr>
          <w:p>
            <w:pPr>
              <w:pStyle w:val="TableParagraph"/>
              <w:ind w:right="95"/>
              <w:rPr>
                <w:sz w:val="22"/>
              </w:rPr>
            </w:pPr>
            <w:r>
              <w:rPr>
                <w:sz w:val="22"/>
              </w:rPr>
              <w:t>Estabelecer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contato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prévio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fabricantes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solução,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alinhar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negócio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especificações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técnicas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aderentes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mercado.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37" w:lineRule="auto" w:before="135"/>
              <w:ind w:left="104" w:right="549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</w:tbl>
    <w:p>
      <w:pPr>
        <w:pStyle w:val="BodyText"/>
        <w:spacing w:before="2"/>
        <w:rPr>
          <w:b/>
          <w:sz w:val="13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32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59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6349"/>
        <w:gridCol w:w="1981"/>
      </w:tblGrid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Justificar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requisitos,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todo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embasamento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econômico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projeto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81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1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808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</w:tcPr>
          <w:p>
            <w:pPr>
              <w:pStyle w:val="TableParagraph"/>
              <w:tabs>
                <w:tab w:pos="938" w:val="left" w:leader="none"/>
                <w:tab w:pos="2466" w:val="left" w:leader="none"/>
                <w:tab w:pos="2929" w:val="left" w:leader="none"/>
                <w:tab w:pos="4116" w:val="left" w:leader="none"/>
                <w:tab w:pos="5532" w:val="left" w:leader="none"/>
                <w:tab w:pos="5902" w:val="left" w:leader="none"/>
              </w:tabs>
              <w:ind w:right="96"/>
              <w:rPr>
                <w:sz w:val="22"/>
              </w:rPr>
            </w:pPr>
            <w:r>
              <w:rPr>
                <w:sz w:val="22"/>
              </w:rPr>
              <w:t>Alocar</w:t>
              <w:tab/>
              <w:t>integralmente</w:t>
              <w:tab/>
              <w:t>os</w:t>
              <w:tab/>
              <w:t>servidores</w:t>
              <w:tab/>
              <w:t>responsáveis</w:t>
              <w:tab/>
              <w:t>e</w:t>
              <w:tab/>
            </w:r>
            <w:r>
              <w:rPr>
                <w:spacing w:val="-3"/>
                <w:sz w:val="22"/>
              </w:rPr>
              <w:t>que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confeccionaram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EP/TR,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respostas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consequentemente,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mitigar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causas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originaram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licitatório.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right="600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1866"/>
        <w:gridCol w:w="2593"/>
        <w:gridCol w:w="758"/>
        <w:gridCol w:w="565"/>
        <w:gridCol w:w="271"/>
        <w:gridCol w:w="1146"/>
      </w:tblGrid>
      <w:tr>
        <w:trPr>
          <w:trHeight w:val="537" w:hRule="atLeast"/>
        </w:trPr>
        <w:tc>
          <w:tcPr>
            <w:tcW w:w="8824" w:type="dxa"/>
            <w:gridSpan w:val="8"/>
            <w:shd w:val="clear" w:color="auto" w:fill="D9D9D9"/>
          </w:tcPr>
          <w:p>
            <w:pPr>
              <w:pStyle w:val="TableParagraph"/>
              <w:spacing w:line="265" w:lineRule="exact"/>
              <w:ind w:left="792" w:right="42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792" w:right="4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46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Execução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contratual</w:t>
            </w:r>
          </w:p>
        </w:tc>
      </w:tr>
      <w:tr>
        <w:trPr>
          <w:trHeight w:val="534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03</w:t>
            </w:r>
          </w:p>
        </w:tc>
        <w:tc>
          <w:tcPr>
            <w:tcW w:w="5782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Orçamento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estimado</w:t>
            </w:r>
          </w:p>
        </w:tc>
        <w:tc>
          <w:tcPr>
            <w:tcW w:w="271" w:type="dxa"/>
            <w:tcBorders>
              <w:right w:val="nil"/>
            </w:tcBorders>
            <w:shd w:val="clear" w:color="auto" w:fill="FFC000"/>
          </w:tcPr>
          <w:p>
            <w:pPr>
              <w:pStyle w:val="TableParagraph"/>
              <w:spacing w:line="265" w:lineRule="exact"/>
              <w:ind w:left="111" w:right="-72"/>
              <w:rPr>
                <w:sz w:val="22"/>
              </w:rPr>
            </w:pPr>
            <w:r>
              <w:rPr>
                <w:sz w:val="22"/>
              </w:rPr>
              <w:t>Gr</w:t>
            </w:r>
          </w:p>
        </w:tc>
        <w:tc>
          <w:tcPr>
            <w:tcW w:w="1146" w:type="dxa"/>
            <w:tcBorders>
              <w:left w:val="nil"/>
            </w:tcBorders>
            <w:shd w:val="clear" w:color="auto" w:fill="FFC000"/>
          </w:tcPr>
          <w:p>
            <w:pPr>
              <w:pStyle w:val="TableParagraph"/>
              <w:spacing w:line="265" w:lineRule="exact"/>
              <w:ind w:left="61"/>
              <w:rPr>
                <w:sz w:val="22"/>
              </w:rPr>
            </w:pPr>
            <w:r>
              <w:rPr>
                <w:sz w:val="22"/>
              </w:rPr>
              <w:t>au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 risco</w:t>
            </w:r>
          </w:p>
          <w:p>
            <w:pPr>
              <w:pStyle w:val="TableParagraph"/>
              <w:spacing w:line="249" w:lineRule="exact"/>
              <w:ind w:left="56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  <w:tr>
        <w:trPr>
          <w:trHeight w:val="27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892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740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741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278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1866" w:type="dxa"/>
            <w:tcBorders>
              <w:right w:val="nil"/>
            </w:tcBorders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100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Baixo</w:t>
            </w:r>
          </w:p>
        </w:tc>
        <w:tc>
          <w:tcPr>
            <w:tcW w:w="259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906"/>
              <w:rPr>
                <w:sz w:val="22"/>
              </w:rPr>
            </w:pPr>
            <w:r>
              <w:rPr>
                <w:sz w:val="22"/>
              </w:rPr>
              <w:t>( 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740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259" w:lineRule="exact"/>
              <w:ind w:left="805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32" w:type="dxa"/>
            <w:gridSpan w:val="7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2" w:type="dxa"/>
            <w:gridSpan w:val="7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Encerrar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licitação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inexequíveis,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impedindo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adjudicação/homologação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processo: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licitação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fracassada</w:t>
            </w:r>
          </w:p>
        </w:tc>
      </w:tr>
      <w:tr>
        <w:trPr>
          <w:trHeight w:val="277" w:hRule="atLeast"/>
        </w:trPr>
        <w:tc>
          <w:tcPr>
            <w:tcW w:w="492" w:type="dxa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332" w:type="dxa"/>
            <w:gridSpan w:val="7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Licitação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Deserta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8332" w:type="dxa"/>
            <w:gridSpan w:val="7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Contratar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acima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Sofrer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sanções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órgãos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fiscalizadores.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0" w:type="dxa"/>
            <w:gridSpan w:val="4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82" w:type="dxa"/>
            <w:gridSpan w:val="3"/>
            <w:shd w:val="clear" w:color="auto" w:fill="D9D9D9"/>
          </w:tcPr>
          <w:p>
            <w:pPr>
              <w:pStyle w:val="TableParagraph"/>
              <w:spacing w:line="256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preço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envolvendo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todos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participantes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mercado.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65" w:lineRule="exact"/>
              <w:ind w:left="106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before="131"/>
              <w:rPr>
                <w:sz w:val="22"/>
              </w:rPr>
            </w:pPr>
            <w:r>
              <w:rPr>
                <w:sz w:val="22"/>
              </w:rPr>
              <w:t>Utilizar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ferramentas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público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(painel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preços).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65" w:lineRule="exact"/>
              <w:ind w:left="106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Especificar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6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preço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4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63"/>
                <w:sz w:val="22"/>
              </w:rPr>
              <w:t> </w:t>
            </w:r>
            <w:r>
              <w:rPr>
                <w:sz w:val="22"/>
              </w:rPr>
              <w:t>adequada,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conforme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especificação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pretendida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65" w:lineRule="exact"/>
              <w:ind w:left="106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Planejamento.</w:t>
            </w:r>
          </w:p>
        </w:tc>
      </w:tr>
      <w:tr>
        <w:trPr>
          <w:trHeight w:val="277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0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2" w:type="dxa"/>
            <w:gridSpan w:val="3"/>
            <w:shd w:val="clear" w:color="auto" w:fill="D9D9D9"/>
          </w:tcPr>
          <w:p>
            <w:pPr>
              <w:pStyle w:val="TableParagraph"/>
              <w:spacing w:line="25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preço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inexequível,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pesquisa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de preço 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outra publicação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edital.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line="265" w:lineRule="exact"/>
              <w:ind w:left="106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valores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acima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mercado,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negociar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empresa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contratada.</w:t>
            </w:r>
          </w:p>
        </w:tc>
        <w:tc>
          <w:tcPr>
            <w:tcW w:w="1982" w:type="dxa"/>
            <w:gridSpan w:val="3"/>
          </w:tcPr>
          <w:p>
            <w:pPr>
              <w:pStyle w:val="TableParagraph"/>
              <w:spacing w:before="131"/>
              <w:ind w:left="106"/>
              <w:rPr>
                <w:sz w:val="22"/>
              </w:rPr>
            </w:pPr>
            <w:r>
              <w:rPr>
                <w:sz w:val="22"/>
              </w:rPr>
              <w:t>Pregoeiro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1687"/>
        <w:gridCol w:w="2465"/>
        <w:gridCol w:w="1064"/>
        <w:gridCol w:w="565"/>
        <w:gridCol w:w="1416"/>
      </w:tblGrid>
      <w:tr>
        <w:trPr>
          <w:trHeight w:val="537" w:hRule="atLeast"/>
        </w:trPr>
        <w:tc>
          <w:tcPr>
            <w:tcW w:w="8822" w:type="dxa"/>
            <w:gridSpan w:val="7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611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806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04</w:t>
            </w:r>
          </w:p>
        </w:tc>
        <w:tc>
          <w:tcPr>
            <w:tcW w:w="5781" w:type="dxa"/>
            <w:gridSpan w:val="4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Contratada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ficar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impossibilitada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prestar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contratados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devido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manutenção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condições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habilitatórias.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ind w:left="323" w:right="85" w:hanging="212"/>
              <w:rPr>
                <w:sz w:val="22"/>
              </w:rPr>
            </w:pPr>
            <w:r>
              <w:rPr>
                <w:sz w:val="22"/>
              </w:rPr>
              <w:t>Grau do risco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(MÉDIO)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1687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4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773"/>
              <w:rPr>
                <w:sz w:val="22"/>
              </w:rPr>
            </w:pPr>
            <w:r>
              <w:rPr>
                <w:sz w:val="22"/>
              </w:rPr>
              <w:t>(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162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79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  <w:tc>
          <w:tcPr>
            <w:tcW w:w="14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1687" w:type="dxa"/>
            <w:tcBorders>
              <w:right w:val="nil"/>
            </w:tcBorders>
          </w:tcPr>
          <w:p>
            <w:pPr>
              <w:pStyle w:val="TableParagraph"/>
              <w:spacing w:line="259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46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727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1629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9" w:lineRule="exact"/>
              <w:ind w:left="799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Alto</w:t>
            </w:r>
          </w:p>
        </w:tc>
        <w:tc>
          <w:tcPr>
            <w:tcW w:w="1416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30" w:type="dxa"/>
            <w:gridSpan w:val="6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278" w:hRule="atLeast"/>
        </w:trPr>
        <w:tc>
          <w:tcPr>
            <w:tcW w:w="492" w:type="dxa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0" w:type="dxa"/>
            <w:gridSpan w:val="6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Serviços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computacionais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contratação suspensos.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81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Estudo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quanto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qualificação</w:t>
            </w:r>
            <w:r>
              <w:rPr>
                <w:spacing w:val="9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91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9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94"/>
                <w:sz w:val="22"/>
              </w:rPr>
              <w:t> </w:t>
            </w:r>
            <w:r>
              <w:rPr>
                <w:sz w:val="22"/>
              </w:rPr>
              <w:t>ser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contratada.</w:t>
            </w:r>
          </w:p>
        </w:tc>
        <w:tc>
          <w:tcPr>
            <w:tcW w:w="1981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</w:tbl>
    <w:p>
      <w:pPr>
        <w:pStyle w:val="BodyText"/>
        <w:spacing w:before="4"/>
        <w:rPr>
          <w:rFonts w:ascii="Arial"/>
          <w:b/>
          <w:sz w:val="27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33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3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3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57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6349"/>
        <w:gridCol w:w="1981"/>
      </w:tblGrid>
      <w:tr>
        <w:trPr>
          <w:trHeight w:val="669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</w:tcPr>
          <w:p>
            <w:pPr>
              <w:pStyle w:val="TableParagraph"/>
              <w:spacing w:before="64"/>
              <w:rPr>
                <w:sz w:val="22"/>
              </w:rPr>
            </w:pPr>
            <w:r>
              <w:rPr>
                <w:sz w:val="22"/>
              </w:rPr>
              <w:t>Exigir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documentação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fiscal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econômica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respalde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financeira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 empresa a ser contratada.</w:t>
            </w:r>
          </w:p>
        </w:tc>
        <w:tc>
          <w:tcPr>
            <w:tcW w:w="1981" w:type="dxa"/>
          </w:tcPr>
          <w:p>
            <w:pPr>
              <w:pStyle w:val="TableParagraph"/>
              <w:spacing w:before="64"/>
              <w:ind w:right="600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</w:p>
        </w:tc>
      </w:tr>
      <w:tr>
        <w:trPr>
          <w:trHeight w:val="671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</w:tcPr>
          <w:p>
            <w:pPr>
              <w:pStyle w:val="TableParagraph"/>
              <w:spacing w:before="2"/>
              <w:ind w:left="0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sz w:val="22"/>
              </w:rPr>
            </w:pPr>
            <w:r>
              <w:rPr>
                <w:sz w:val="22"/>
              </w:rPr>
              <w:t>Exigir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comprovação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prestação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similar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anteriormente.</w:t>
            </w:r>
          </w:p>
        </w:tc>
        <w:tc>
          <w:tcPr>
            <w:tcW w:w="1981" w:type="dxa"/>
          </w:tcPr>
          <w:p>
            <w:pPr>
              <w:pStyle w:val="TableParagraph"/>
              <w:spacing w:before="64"/>
              <w:ind w:right="600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1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277" w:hRule="atLeast"/>
        </w:trPr>
        <w:tc>
          <w:tcPr>
            <w:tcW w:w="492" w:type="dxa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sz w:val="22"/>
              </w:rPr>
              <w:t>Sugerir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contrato.</w:t>
            </w:r>
          </w:p>
        </w:tc>
        <w:tc>
          <w:tcPr>
            <w:tcW w:w="1981" w:type="dxa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sz w:val="22"/>
              </w:rPr>
              <w:t>Fiscal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  <w:tr>
        <w:trPr>
          <w:trHeight w:val="806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</w:tcPr>
          <w:p>
            <w:pPr>
              <w:pStyle w:val="TableParagraph"/>
              <w:ind w:right="92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rescisão,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perpétuas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adquiridas,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ainda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 suporte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finalize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Equipe Técnica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Iniciar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emergencial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visando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nova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prestação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serviços.</w:t>
            </w:r>
          </w:p>
        </w:tc>
        <w:tc>
          <w:tcPr>
            <w:tcW w:w="1981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Integrante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Demandante.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5216"/>
        <w:gridCol w:w="564"/>
        <w:gridCol w:w="1415"/>
      </w:tblGrid>
      <w:tr>
        <w:trPr>
          <w:trHeight w:val="537" w:hRule="atLeast"/>
        </w:trPr>
        <w:tc>
          <w:tcPr>
            <w:tcW w:w="8820" w:type="dxa"/>
            <w:gridSpan w:val="5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611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05</w:t>
            </w:r>
          </w:p>
        </w:tc>
        <w:tc>
          <w:tcPr>
            <w:tcW w:w="5780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Invasão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corporativo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vazamento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dados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 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terceiros</w:t>
            </w:r>
          </w:p>
        </w:tc>
        <w:tc>
          <w:tcPr>
            <w:tcW w:w="1415" w:type="dxa"/>
            <w:shd w:val="clear" w:color="auto" w:fill="FFC000"/>
          </w:tcPr>
          <w:p>
            <w:pPr>
              <w:pStyle w:val="TableParagraph"/>
              <w:spacing w:line="265" w:lineRule="exact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line="252" w:lineRule="exact"/>
              <w:ind w:left="95" w:right="79"/>
              <w:jc w:val="center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7195" w:type="dxa"/>
            <w:gridSpan w:val="3"/>
          </w:tcPr>
          <w:p>
            <w:pPr>
              <w:pStyle w:val="TableParagraph"/>
              <w:tabs>
                <w:tab w:pos="2604" w:val="left" w:leader="none"/>
                <w:tab w:pos="5096" w:val="left" w:leader="none"/>
              </w:tabs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 x 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Baixa</w:t>
              <w:tab/>
              <w:t>(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) Média</w:t>
              <w:tab/>
              <w:t>(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</w:tr>
      <w:tr>
        <w:trPr>
          <w:trHeight w:val="278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7195" w:type="dxa"/>
            <w:gridSpan w:val="3"/>
          </w:tcPr>
          <w:p>
            <w:pPr>
              <w:pStyle w:val="TableParagraph"/>
              <w:tabs>
                <w:tab w:pos="2608" w:val="left" w:leader="none"/>
                <w:tab w:pos="5102" w:val="left" w:leader="none"/>
              </w:tabs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  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  <w:tab/>
              <w:t>(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) Média</w:t>
              <w:tab/>
              <w:t>( 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28" w:type="dxa"/>
            <w:gridSpan w:val="4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28" w:type="dxa"/>
            <w:gridSpan w:val="4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exposição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sigiloso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sensível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Judiciário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Mato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Grosso.</w:t>
            </w:r>
          </w:p>
        </w:tc>
      </w:tr>
      <w:tr>
        <w:trPr>
          <w:trHeight w:val="277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79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Definição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requisitos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mínimos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dos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servidores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dados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Datacenters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 contratada.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Exigência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ferramentas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antivírus,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anti-malware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semelhantes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políticas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segurança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atualizadas.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Estipular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penalidades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rígidas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vazamento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quebra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informação.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gridSpan w:val="2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79" w:type="dxa"/>
            <w:gridSpan w:val="2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278" w:hRule="atLeast"/>
        </w:trPr>
        <w:tc>
          <w:tcPr>
            <w:tcW w:w="492" w:type="dxa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  <w:gridSpan w:val="2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sz w:val="22"/>
              </w:rPr>
              <w:t>Sugerir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sz w:val="22"/>
              </w:rPr>
              <w:t>Fiscal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  <w:tr>
        <w:trPr>
          <w:trHeight w:val="805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  <w:gridSpan w:val="2"/>
          </w:tcPr>
          <w:p>
            <w:pPr>
              <w:pStyle w:val="TableParagraph"/>
              <w:ind w:right="92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rescisão,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perpétuas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adquiridas,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ainda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sem suporte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finalize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Equipe Técnica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5216"/>
        <w:gridCol w:w="564"/>
        <w:gridCol w:w="1415"/>
      </w:tblGrid>
      <w:tr>
        <w:trPr>
          <w:trHeight w:val="537" w:hRule="atLeast"/>
        </w:trPr>
        <w:tc>
          <w:tcPr>
            <w:tcW w:w="8820" w:type="dxa"/>
            <w:gridSpan w:val="5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611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06</w:t>
            </w:r>
          </w:p>
        </w:tc>
        <w:tc>
          <w:tcPr>
            <w:tcW w:w="5780" w:type="dxa"/>
            <w:gridSpan w:val="2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Necessidade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ajustes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contas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durante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</w:t>
            </w:r>
          </w:p>
          <w:p>
            <w:pPr>
              <w:pStyle w:val="TableParagraph"/>
              <w:spacing w:line="252" w:lineRule="exact" w:before="1"/>
              <w:rPr>
                <w:sz w:val="22"/>
              </w:rPr>
            </w:pPr>
            <w:r>
              <w:rPr>
                <w:sz w:val="22"/>
              </w:rPr>
              <w:t>vigência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contrato.</w:t>
            </w:r>
          </w:p>
        </w:tc>
        <w:tc>
          <w:tcPr>
            <w:tcW w:w="1415" w:type="dxa"/>
            <w:shd w:val="clear" w:color="auto" w:fill="9BBA58"/>
          </w:tcPr>
          <w:p>
            <w:pPr>
              <w:pStyle w:val="TableParagraph"/>
              <w:spacing w:line="265" w:lineRule="exact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line="252" w:lineRule="exact" w:before="1"/>
              <w:ind w:left="95" w:right="82"/>
              <w:jc w:val="center"/>
              <w:rPr>
                <w:sz w:val="22"/>
              </w:rPr>
            </w:pPr>
            <w:r>
              <w:rPr>
                <w:sz w:val="22"/>
              </w:rPr>
              <w:t>(BAIXO)</w:t>
            </w:r>
          </w:p>
        </w:tc>
      </w:tr>
      <w:tr>
        <w:trPr>
          <w:trHeight w:val="278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7195" w:type="dxa"/>
            <w:gridSpan w:val="3"/>
          </w:tcPr>
          <w:p>
            <w:pPr>
              <w:pStyle w:val="TableParagraph"/>
              <w:tabs>
                <w:tab w:pos="2601" w:val="left" w:leader="none"/>
                <w:tab w:pos="5094" w:val="left" w:leader="none"/>
              </w:tabs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 x 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Baixa</w:t>
              <w:tab/>
              <w:t>(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) Média</w:t>
              <w:tab/>
              <w:t>(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7195" w:type="dxa"/>
            <w:gridSpan w:val="3"/>
          </w:tcPr>
          <w:p>
            <w:pPr>
              <w:pStyle w:val="TableParagraph"/>
              <w:tabs>
                <w:tab w:pos="2604" w:val="left" w:leader="none"/>
                <w:tab w:pos="5098" w:val="left" w:leader="none"/>
              </w:tabs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Baixa</w:t>
              <w:tab/>
              <w:t>(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) Média</w:t>
              <w:tab/>
              <w:t>(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28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28" w:type="dxa"/>
            <w:gridSpan w:val="4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Capacidade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 atendimento às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demandas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impactado,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afetando qualidade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solução.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79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</w:tbl>
    <w:p>
      <w:pPr>
        <w:pStyle w:val="BodyText"/>
        <w:spacing w:before="10"/>
        <w:rPr>
          <w:rFonts w:ascii="Arial"/>
          <w:b/>
          <w:sz w:val="26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34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0339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4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55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6349"/>
        <w:gridCol w:w="1981"/>
      </w:tblGrid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Avaliação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criteriosa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quantitativo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demanda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apresentada,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base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previsão 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acréscimo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decréscimo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pessoal.</w:t>
            </w:r>
          </w:p>
        </w:tc>
        <w:tc>
          <w:tcPr>
            <w:tcW w:w="1981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1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before="13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Fazer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aditivo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contratual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limitado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 25%,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conforme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art.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65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§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1º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Lei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8.666/93,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permitam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procedimento.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Técnico.</w:t>
            </w:r>
          </w:p>
        </w:tc>
      </w:tr>
      <w:tr>
        <w:trPr>
          <w:trHeight w:val="542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Priorizar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utilização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missão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crítica,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minimizar</w:t>
            </w:r>
          </w:p>
          <w:p>
            <w:pPr>
              <w:pStyle w:val="TableParagraph"/>
              <w:spacing w:line="254" w:lineRule="exact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impacto,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 realize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81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Técnico.</w:t>
            </w:r>
          </w:p>
        </w:tc>
      </w:tr>
      <w:tr>
        <w:trPr>
          <w:trHeight w:val="541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Iniciar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vigência.</w:t>
            </w:r>
          </w:p>
        </w:tc>
        <w:tc>
          <w:tcPr>
            <w:tcW w:w="1981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1491"/>
        <w:gridCol w:w="2567"/>
        <w:gridCol w:w="1160"/>
        <w:gridCol w:w="527"/>
        <w:gridCol w:w="1455"/>
      </w:tblGrid>
      <w:tr>
        <w:trPr>
          <w:trHeight w:val="537" w:hRule="atLeast"/>
        </w:trPr>
        <w:tc>
          <w:tcPr>
            <w:tcW w:w="8825" w:type="dxa"/>
            <w:gridSpan w:val="7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611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 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07</w:t>
            </w:r>
          </w:p>
        </w:tc>
        <w:tc>
          <w:tcPr>
            <w:tcW w:w="5745" w:type="dxa"/>
            <w:gridSpan w:val="4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Serviço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não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satisfatório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7"/>
                <w:sz w:val="22"/>
              </w:rPr>
              <w:t> </w:t>
            </w:r>
            <w:r>
              <w:rPr>
                <w:sz w:val="22"/>
              </w:rPr>
              <w:t>relação</w:t>
            </w:r>
            <w:r>
              <w:rPr>
                <w:spacing w:val="36"/>
                <w:sz w:val="22"/>
              </w:rPr>
              <w:t> </w:t>
            </w:r>
            <w:r>
              <w:rPr>
                <w:sz w:val="22"/>
              </w:rPr>
              <w:t>ao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Nível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estabelecido.</w:t>
            </w:r>
          </w:p>
        </w:tc>
        <w:tc>
          <w:tcPr>
            <w:tcW w:w="1455" w:type="dxa"/>
            <w:shd w:val="clear" w:color="auto" w:fill="FF0000"/>
          </w:tcPr>
          <w:p>
            <w:pPr>
              <w:pStyle w:val="TableParagraph"/>
              <w:spacing w:line="266" w:lineRule="exact"/>
              <w:ind w:left="98" w:right="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Grau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do</w:t>
            </w:r>
            <w:r>
              <w:rPr>
                <w:b/>
                <w:color w:val="FFFFFF"/>
                <w:spacing w:val="-2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risco</w:t>
            </w:r>
          </w:p>
          <w:p>
            <w:pPr>
              <w:pStyle w:val="TableParagraph"/>
              <w:spacing w:line="252" w:lineRule="exact"/>
              <w:ind w:left="69" w:right="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(ALTO)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1491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575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3142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56" w:lineRule="exact"/>
              <w:ind w:left="54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27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1491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6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1072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10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3142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1032" w:right="1372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Alto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33" w:type="dxa"/>
            <w:gridSpan w:val="6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3" w:type="dxa"/>
            <w:gridSpan w:val="6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Degradação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sustentação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corporativo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do PJMT.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1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82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51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Estipular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cláusulas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acordo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3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69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7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com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respectivas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glosas,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descumprimento.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line="265" w:lineRule="exact"/>
              <w:ind w:left="105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1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Exigência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qualificação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empresa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condizente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necessidades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line="265" w:lineRule="exact"/>
              <w:ind w:left="105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51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permitir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fechamento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ordem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verificação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que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 serviço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devidamente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realizado.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before="131"/>
              <w:ind w:left="105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  <w:tr>
        <w:trPr>
          <w:trHeight w:val="277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1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2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803" w:hRule="atLeast"/>
        </w:trPr>
        <w:tc>
          <w:tcPr>
            <w:tcW w:w="492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51" w:type="dxa"/>
            <w:gridSpan w:val="4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Conferência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mensal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estão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sendo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prestados,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e,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descumprimento,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encaminhar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envio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9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à</w:t>
            </w:r>
          </w:p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sz w:val="22"/>
              </w:rPr>
              <w:t>contratada,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permitindo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respectivas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justificativas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 correções.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Técnico.</w:t>
            </w:r>
          </w:p>
        </w:tc>
      </w:tr>
      <w:tr>
        <w:trPr>
          <w:trHeight w:val="542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1" w:type="dxa"/>
            <w:gridSpan w:val="4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sz w:val="22"/>
              </w:rPr>
              <w:t>Aplicar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descontos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definidos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nível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mínimo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serviço.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spacing w:line="268" w:lineRule="exact"/>
              <w:ind w:left="105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Técnico.</w:t>
            </w:r>
          </w:p>
        </w:tc>
      </w:tr>
      <w:tr>
        <w:trPr>
          <w:trHeight w:val="805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51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Verificar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 interesse 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conveniência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rescisão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contratual.</w:t>
            </w:r>
          </w:p>
        </w:tc>
        <w:tc>
          <w:tcPr>
            <w:tcW w:w="1982" w:type="dxa"/>
            <w:gridSpan w:val="2"/>
          </w:tcPr>
          <w:p>
            <w:pPr>
              <w:pStyle w:val="TableParagraph"/>
              <w:ind w:left="105" w:right="480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sz w:val="22"/>
              </w:rPr>
              <w:t>Área Demandante.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1738"/>
        <w:gridCol w:w="2539"/>
        <w:gridCol w:w="1464"/>
        <w:gridCol w:w="1454"/>
      </w:tblGrid>
      <w:tr>
        <w:trPr>
          <w:trHeight w:val="537" w:hRule="atLeast"/>
        </w:trPr>
        <w:tc>
          <w:tcPr>
            <w:tcW w:w="8820" w:type="dxa"/>
            <w:gridSpan w:val="6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611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08</w:t>
            </w:r>
          </w:p>
        </w:tc>
        <w:tc>
          <w:tcPr>
            <w:tcW w:w="5741" w:type="dxa"/>
            <w:gridSpan w:val="3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sz w:val="22"/>
              </w:rPr>
              <w:t>Plano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continuidade</w:t>
            </w:r>
            <w:r>
              <w:rPr>
                <w:spacing w:val="5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contrato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definido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5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devida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especificação,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 caso 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mudança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solução contratada.</w:t>
            </w:r>
          </w:p>
        </w:tc>
        <w:tc>
          <w:tcPr>
            <w:tcW w:w="1454" w:type="dxa"/>
            <w:shd w:val="clear" w:color="auto" w:fill="FFC000"/>
          </w:tcPr>
          <w:p>
            <w:pPr>
              <w:pStyle w:val="TableParagraph"/>
              <w:spacing w:line="266" w:lineRule="exact"/>
              <w:ind w:left="115" w:right="102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line="252" w:lineRule="exact"/>
              <w:ind w:left="83" w:right="102"/>
              <w:jc w:val="center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  <w:tr>
        <w:trPr>
          <w:trHeight w:val="278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1738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0" w:right="763"/>
              <w:jc w:val="righ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91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824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1738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39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0" w:right="763"/>
              <w:jc w:val="righ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918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256" w:lineRule="exact"/>
              <w:ind w:left="775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49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Alto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28" w:type="dxa"/>
            <w:gridSpan w:val="5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28" w:type="dxa"/>
            <w:gridSpan w:val="5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Restringir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possibilidades</w:t>
            </w:r>
            <w:r>
              <w:rPr>
                <w:spacing w:val="7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novas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6"/>
                <w:sz w:val="22"/>
              </w:rPr>
              <w:t> </w:t>
            </w:r>
            <w:r>
              <w:rPr>
                <w:sz w:val="22"/>
              </w:rPr>
              <w:t>mercado,</w:t>
            </w:r>
            <w:r>
              <w:rPr>
                <w:spacing w:val="74"/>
                <w:sz w:val="22"/>
              </w:rPr>
              <w:t> </w:t>
            </w:r>
            <w:r>
              <w:rPr>
                <w:sz w:val="22"/>
              </w:rPr>
              <w:t>limitando</w:t>
            </w:r>
            <w:r>
              <w:rPr>
                <w:spacing w:val="77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72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79"/>
                <w:sz w:val="22"/>
              </w:rPr>
              <w:t> </w:t>
            </w:r>
            <w:r>
              <w:rPr>
                <w:sz w:val="22"/>
              </w:rPr>
              <w:t>já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contratada,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independente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qualidade do serviço prestado.</w:t>
            </w:r>
          </w:p>
        </w:tc>
      </w:tr>
    </w:tbl>
    <w:p>
      <w:pPr>
        <w:spacing w:line="195" w:lineRule="exact" w:before="138"/>
        <w:ind w:left="0" w:right="1457" w:firstLine="0"/>
        <w:jc w:val="right"/>
        <w:rPr>
          <w:sz w:val="16"/>
        </w:rPr>
      </w:pPr>
      <w:r>
        <w:rPr>
          <w:sz w:val="16"/>
        </w:rPr>
        <w:t>35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0544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4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4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5337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6349"/>
        <w:gridCol w:w="1981"/>
      </w:tblGrid>
      <w:tr>
        <w:trPr>
          <w:trHeight w:val="806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330" w:type="dxa"/>
            <w:gridSpan w:val="2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Mudança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contrato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hábil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e-mails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novo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ambiente,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afetando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qualidade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prestados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25"/>
                <w:sz w:val="22"/>
              </w:rPr>
              <w:t> </w:t>
            </w:r>
            <w:r>
              <w:rPr>
                <w:sz w:val="22"/>
              </w:rPr>
              <w:t>usuários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internos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externos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81" w:type="dxa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806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</w:tcPr>
          <w:p>
            <w:pPr>
              <w:pStyle w:val="TableParagraph"/>
              <w:spacing w:line="237" w:lineRule="auto" w:before="135"/>
              <w:ind w:right="92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constante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mercado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avaliação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disponíveis.</w:t>
            </w:r>
          </w:p>
        </w:tc>
        <w:tc>
          <w:tcPr>
            <w:tcW w:w="1981" w:type="dxa"/>
          </w:tcPr>
          <w:p>
            <w:pPr>
              <w:pStyle w:val="TableParagraph"/>
              <w:spacing w:line="237" w:lineRule="auto" w:before="1"/>
              <w:ind w:right="477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52" w:lineRule="exact" w:before="1"/>
              <w:rPr>
                <w:sz w:val="22"/>
              </w:rPr>
            </w:pPr>
            <w:r>
              <w:rPr>
                <w:sz w:val="22"/>
              </w:rPr>
              <w:t>Área Demandante.</w:t>
            </w:r>
          </w:p>
        </w:tc>
      </w:tr>
      <w:tr>
        <w:trPr>
          <w:trHeight w:val="805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</w:tcPr>
          <w:p>
            <w:pPr>
              <w:pStyle w:val="TableParagraph"/>
              <w:spacing w:before="131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testes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disponíveis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mercado,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através</w:t>
            </w:r>
            <w:r>
              <w:rPr>
                <w:spacing w:val="4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Provas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Conceito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(POC).</w:t>
            </w:r>
          </w:p>
        </w:tc>
        <w:tc>
          <w:tcPr>
            <w:tcW w:w="1981" w:type="dxa"/>
          </w:tcPr>
          <w:p>
            <w:pPr>
              <w:pStyle w:val="TableParagraph"/>
              <w:ind w:right="477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Área Demandante.</w:t>
            </w:r>
          </w:p>
        </w:tc>
      </w:tr>
      <w:tr>
        <w:trPr>
          <w:trHeight w:val="806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tempo</w:t>
            </w:r>
            <w:r>
              <w:rPr>
                <w:spacing w:val="18"/>
                <w:sz w:val="22"/>
              </w:rPr>
              <w:t> </w:t>
            </w:r>
            <w:r>
              <w:rPr>
                <w:sz w:val="22"/>
              </w:rPr>
              <w:t>hábil,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haja possibilidade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disponível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PJMT.</w:t>
            </w:r>
          </w:p>
        </w:tc>
        <w:tc>
          <w:tcPr>
            <w:tcW w:w="1981" w:type="dxa"/>
          </w:tcPr>
          <w:p>
            <w:pPr>
              <w:pStyle w:val="TableParagraph"/>
              <w:ind w:right="477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/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Área Demandante.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9" w:type="dxa"/>
            <w:shd w:val="clear" w:color="auto" w:fill="D9D9D9"/>
          </w:tcPr>
          <w:p>
            <w:pPr>
              <w:pStyle w:val="TableParagraph"/>
              <w:spacing w:line="25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1" w:type="dxa"/>
            <w:shd w:val="clear" w:color="auto" w:fill="D9D9D9"/>
          </w:tcPr>
          <w:p>
            <w:pPr>
              <w:pStyle w:val="TableParagraph"/>
              <w:spacing w:line="25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803" w:hRule="atLeast"/>
        </w:trPr>
        <w:tc>
          <w:tcPr>
            <w:tcW w:w="492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renovação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contratual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período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mínimo,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planejamento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necessário</w:t>
            </w:r>
            <w:r>
              <w:rPr>
                <w:spacing w:val="30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solução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sem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maiores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impactos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ao PJMT.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Integrante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Técnico.</w:t>
            </w:r>
          </w:p>
        </w:tc>
      </w:tr>
      <w:tr>
        <w:trPr>
          <w:trHeight w:val="805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9" w:type="dxa"/>
          </w:tcPr>
          <w:p>
            <w:pPr>
              <w:pStyle w:val="TableParagraph"/>
              <w:spacing w:line="237" w:lineRule="auto" w:before="1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perpétuas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adquiridas,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suporte</w:t>
            </w:r>
          </w:p>
          <w:p>
            <w:pPr>
              <w:pStyle w:val="TableParagraph"/>
              <w:spacing w:line="252" w:lineRule="exact" w:before="1"/>
              <w:rPr>
                <w:sz w:val="22"/>
              </w:rPr>
            </w:pPr>
            <w:r>
              <w:rPr>
                <w:sz w:val="22"/>
              </w:rPr>
              <w:t>técnico,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 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 finalize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81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Equipe Técnica</w:t>
            </w:r>
          </w:p>
        </w:tc>
      </w:tr>
      <w:tr>
        <w:trPr>
          <w:trHeight w:val="542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9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Iniciar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estudos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contratação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vigência.</w:t>
            </w:r>
          </w:p>
        </w:tc>
        <w:tc>
          <w:tcPr>
            <w:tcW w:w="1981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 w:after="1"/>
        <w:rPr>
          <w:rFonts w:ascii="Arial"/>
          <w:b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1710"/>
        <w:gridCol w:w="2518"/>
        <w:gridCol w:w="989"/>
        <w:gridCol w:w="565"/>
        <w:gridCol w:w="1416"/>
      </w:tblGrid>
      <w:tr>
        <w:trPr>
          <w:trHeight w:val="537" w:hRule="atLeast"/>
        </w:trPr>
        <w:tc>
          <w:tcPr>
            <w:tcW w:w="8823" w:type="dxa"/>
            <w:gridSpan w:val="7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611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09</w:t>
            </w:r>
          </w:p>
        </w:tc>
        <w:tc>
          <w:tcPr>
            <w:tcW w:w="5782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Indisponibilidade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dados,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contratada,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sustentam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serviço 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corporativo.</w:t>
            </w:r>
          </w:p>
        </w:tc>
        <w:tc>
          <w:tcPr>
            <w:tcW w:w="1416" w:type="dxa"/>
            <w:shd w:val="clear" w:color="auto" w:fill="FFC000"/>
          </w:tcPr>
          <w:p>
            <w:pPr>
              <w:pStyle w:val="TableParagraph"/>
              <w:spacing w:line="265" w:lineRule="exact"/>
              <w:ind w:left="93" w:right="86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line="252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  <w:tr>
        <w:trPr>
          <w:trHeight w:val="278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1710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750"/>
              <w:rPr>
                <w:sz w:val="22"/>
              </w:rPr>
            </w:pPr>
            <w:r>
              <w:rPr>
                <w:sz w:val="22"/>
              </w:rPr>
              <w:t>(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970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58" w:lineRule="exact"/>
              <w:ind w:left="722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Alta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1710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3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5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901"/>
              <w:rPr>
                <w:sz w:val="22"/>
              </w:rPr>
            </w:pPr>
            <w:r>
              <w:rPr>
                <w:sz w:val="22"/>
              </w:rPr>
              <w:t>( 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2970" w:type="dxa"/>
            <w:gridSpan w:val="3"/>
            <w:tcBorders>
              <w:left w:val="nil"/>
            </w:tcBorders>
          </w:tcPr>
          <w:p>
            <w:pPr>
              <w:pStyle w:val="TableParagraph"/>
              <w:spacing w:line="256" w:lineRule="exact"/>
              <w:ind w:left="876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x) Alto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31" w:type="dxa"/>
            <w:gridSpan w:val="6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31" w:type="dxa"/>
            <w:gridSpan w:val="6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Serviço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corporativo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indisponível.</w:t>
            </w:r>
          </w:p>
        </w:tc>
      </w:tr>
      <w:tr>
        <w:trPr>
          <w:trHeight w:val="277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0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81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>Exigência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redundância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contratada,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forma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mitigar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 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queda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sistema.</w:t>
            </w:r>
          </w:p>
        </w:tc>
        <w:tc>
          <w:tcPr>
            <w:tcW w:w="1981" w:type="dxa"/>
            <w:gridSpan w:val="2"/>
          </w:tcPr>
          <w:p>
            <w:pPr>
              <w:pStyle w:val="TableParagraph"/>
              <w:spacing w:line="265" w:lineRule="exact"/>
              <w:ind w:left="106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6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669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before="64"/>
              <w:rPr>
                <w:sz w:val="22"/>
              </w:rPr>
            </w:pPr>
            <w:r>
              <w:rPr>
                <w:sz w:val="22"/>
              </w:rPr>
              <w:t>Requisito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técnico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servidores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contratada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estejam instalados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Datacenters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TIER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mínimo.</w:t>
            </w:r>
          </w:p>
        </w:tc>
        <w:tc>
          <w:tcPr>
            <w:tcW w:w="1981" w:type="dxa"/>
            <w:gridSpan w:val="2"/>
          </w:tcPr>
          <w:p>
            <w:pPr>
              <w:pStyle w:val="TableParagraph"/>
              <w:spacing w:before="64"/>
              <w:ind w:left="106" w:right="546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  <w:tr>
        <w:trPr>
          <w:trHeight w:val="805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ind w:right="95"/>
              <w:rPr>
                <w:sz w:val="22"/>
              </w:rPr>
            </w:pPr>
            <w:r>
              <w:rPr>
                <w:sz w:val="22"/>
              </w:rPr>
              <w:t>Exigir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realização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retenção,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33"/>
                <w:sz w:val="22"/>
              </w:rPr>
              <w:t> </w:t>
            </w:r>
            <w:r>
              <w:rPr>
                <w:sz w:val="22"/>
              </w:rPr>
              <w:t>redundância,</w:t>
            </w:r>
            <w:r>
              <w:rPr>
                <w:spacing w:val="3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recuperação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necessários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reestabelecimento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serviço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outro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ambiente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computacional,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 necessário.</w:t>
            </w:r>
          </w:p>
        </w:tc>
        <w:tc>
          <w:tcPr>
            <w:tcW w:w="1981" w:type="dxa"/>
            <w:gridSpan w:val="2"/>
          </w:tcPr>
          <w:p>
            <w:pPr>
              <w:pStyle w:val="TableParagraph"/>
              <w:spacing w:before="4"/>
              <w:ind w:left="0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106" w:right="601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</w:t>
            </w:r>
          </w:p>
        </w:tc>
      </w:tr>
      <w:tr>
        <w:trPr>
          <w:trHeight w:val="278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50" w:type="dxa"/>
            <w:gridSpan w:val="4"/>
            <w:shd w:val="clear" w:color="auto" w:fill="D9D9D9"/>
          </w:tcPr>
          <w:p>
            <w:pPr>
              <w:pStyle w:val="TableParagraph"/>
              <w:spacing w:line="25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81" w:type="dxa"/>
            <w:gridSpan w:val="2"/>
            <w:shd w:val="clear" w:color="auto" w:fill="D9D9D9"/>
          </w:tcPr>
          <w:p>
            <w:pPr>
              <w:pStyle w:val="TableParagraph"/>
              <w:spacing w:line="259" w:lineRule="exact"/>
              <w:ind w:left="106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803" w:hRule="atLeast"/>
        </w:trPr>
        <w:tc>
          <w:tcPr>
            <w:tcW w:w="492" w:type="dxa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ind w:right="95"/>
              <w:rPr>
                <w:sz w:val="22"/>
              </w:rPr>
            </w:pPr>
            <w:r>
              <w:rPr>
                <w:sz w:val="22"/>
              </w:rPr>
              <w:t>Em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rescisão,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realizar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perpétuas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adquiridas,</w:t>
            </w:r>
          </w:p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ainda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 sem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suporte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 finalize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81" w:type="dxa"/>
            <w:gridSpan w:val="2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22"/>
              </w:rPr>
            </w:pPr>
            <w:r>
              <w:rPr>
                <w:sz w:val="22"/>
              </w:rPr>
              <w:t>Equipe Técnica.</w:t>
            </w:r>
          </w:p>
        </w:tc>
      </w:tr>
      <w:tr>
        <w:trPr>
          <w:trHeight w:val="278" w:hRule="atLeast"/>
        </w:trPr>
        <w:tc>
          <w:tcPr>
            <w:tcW w:w="492" w:type="dxa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50" w:type="dxa"/>
            <w:gridSpan w:val="4"/>
          </w:tcPr>
          <w:p>
            <w:pPr>
              <w:pStyle w:val="TableParagraph"/>
              <w:spacing w:line="256" w:lineRule="exact" w:before="1"/>
              <w:rPr>
                <w:sz w:val="22"/>
              </w:rPr>
            </w:pPr>
            <w:r>
              <w:rPr>
                <w:sz w:val="22"/>
              </w:rPr>
              <w:t>Sugerir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contrato.</w:t>
            </w:r>
          </w:p>
        </w:tc>
        <w:tc>
          <w:tcPr>
            <w:tcW w:w="1981" w:type="dxa"/>
            <w:gridSpan w:val="2"/>
          </w:tcPr>
          <w:p>
            <w:pPr>
              <w:pStyle w:val="TableParagraph"/>
              <w:spacing w:line="256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Fiscal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3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36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0748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98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4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513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 w:after="1"/>
        <w:rPr>
          <w:rFonts w:ascii="Arial"/>
          <w:b/>
          <w:sz w:val="28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1133"/>
        <w:gridCol w:w="1638"/>
        <w:gridCol w:w="2441"/>
        <w:gridCol w:w="1136"/>
        <w:gridCol w:w="564"/>
        <w:gridCol w:w="1415"/>
      </w:tblGrid>
      <w:tr>
        <w:trPr>
          <w:trHeight w:val="537" w:hRule="atLeast"/>
        </w:trPr>
        <w:tc>
          <w:tcPr>
            <w:tcW w:w="8819" w:type="dxa"/>
            <w:gridSpan w:val="7"/>
            <w:shd w:val="clear" w:color="auto" w:fill="D9D9D9"/>
          </w:tcPr>
          <w:p>
            <w:pPr>
              <w:pStyle w:val="TableParagraph"/>
              <w:spacing w:line="265" w:lineRule="exact"/>
              <w:ind w:left="3716" w:right="33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REFERENTE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À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FASE</w:t>
            </w:r>
          </w:p>
          <w:p>
            <w:pPr>
              <w:pStyle w:val="TableParagraph"/>
              <w:spacing w:line="252" w:lineRule="exact"/>
              <w:ind w:left="597"/>
              <w:rPr>
                <w:b/>
                <w:sz w:val="22"/>
              </w:rPr>
            </w:pPr>
            <w:r>
              <w:rPr>
                <w:b/>
                <w:sz w:val="22"/>
              </w:rPr>
              <w:t>(</w:t>
            </w:r>
            <w:r>
              <w:rPr>
                <w:b/>
                <w:spacing w:val="48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Planejamento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Contratação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Seleção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Fornecedor</w:t>
            </w:r>
            <w:r>
              <w:rPr>
                <w:b/>
                <w:spacing w:val="49"/>
                <w:sz w:val="22"/>
              </w:rPr>
              <w:t> </w:t>
            </w:r>
            <w:r>
              <w:rPr>
                <w:b/>
                <w:sz w:val="22"/>
              </w:rPr>
              <w:t>(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x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)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Contrato</w:t>
            </w:r>
          </w:p>
        </w:tc>
      </w:tr>
      <w:tr>
        <w:trPr>
          <w:trHeight w:val="53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65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Risco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  <w:tc>
          <w:tcPr>
            <w:tcW w:w="5779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Utilização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contratada.</w:t>
            </w:r>
          </w:p>
        </w:tc>
        <w:tc>
          <w:tcPr>
            <w:tcW w:w="1415" w:type="dxa"/>
            <w:shd w:val="clear" w:color="auto" w:fill="FFC000"/>
          </w:tcPr>
          <w:p>
            <w:pPr>
              <w:pStyle w:val="TableParagraph"/>
              <w:spacing w:line="265" w:lineRule="exact"/>
              <w:ind w:left="95" w:right="81"/>
              <w:jc w:val="center"/>
              <w:rPr>
                <w:sz w:val="22"/>
              </w:rPr>
            </w:pPr>
            <w:r>
              <w:rPr>
                <w:sz w:val="22"/>
              </w:rPr>
              <w:t>Grau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risco</w:t>
            </w:r>
          </w:p>
          <w:p>
            <w:pPr>
              <w:pStyle w:val="TableParagraph"/>
              <w:spacing w:line="252" w:lineRule="exact"/>
              <w:ind w:left="95" w:right="82"/>
              <w:jc w:val="center"/>
              <w:rPr>
                <w:sz w:val="22"/>
              </w:rPr>
            </w:pPr>
            <w:r>
              <w:rPr>
                <w:sz w:val="22"/>
              </w:rPr>
              <w:t>(MÉDIO)</w:t>
            </w:r>
          </w:p>
        </w:tc>
      </w:tr>
      <w:tr>
        <w:trPr>
          <w:trHeight w:val="275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Probabilidade</w:t>
            </w:r>
          </w:p>
        </w:tc>
        <w:tc>
          <w:tcPr>
            <w:tcW w:w="1638" w:type="dxa"/>
            <w:tcBorders>
              <w:right w:val="nil"/>
            </w:tcBorders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( x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4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822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5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Média</w:t>
            </w: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6" w:lineRule="exact"/>
              <w:ind w:left="726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45"/>
                <w:sz w:val="22"/>
              </w:rPr>
              <w:t> </w:t>
            </w:r>
            <w:r>
              <w:rPr>
                <w:sz w:val="22"/>
              </w:rPr>
              <w:t>) Alta</w:t>
            </w:r>
          </w:p>
        </w:tc>
        <w:tc>
          <w:tcPr>
            <w:tcW w:w="14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1625" w:type="dxa"/>
            <w:gridSpan w:val="2"/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Impacto</w:t>
            </w:r>
          </w:p>
        </w:tc>
        <w:tc>
          <w:tcPr>
            <w:tcW w:w="1638" w:type="dxa"/>
            <w:tcBorders>
              <w:right w:val="nil"/>
            </w:tcBorders>
          </w:tcPr>
          <w:p>
            <w:pPr>
              <w:pStyle w:val="TableParagraph"/>
              <w:spacing w:line="258" w:lineRule="exact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Baixa</w:t>
            </w:r>
          </w:p>
        </w:tc>
        <w:tc>
          <w:tcPr>
            <w:tcW w:w="244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678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) Média</w:t>
            </w:r>
          </w:p>
        </w:tc>
        <w:tc>
          <w:tcPr>
            <w:tcW w:w="1700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spacing w:line="258" w:lineRule="exact"/>
              <w:ind w:left="731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Alto</w:t>
            </w:r>
          </w:p>
        </w:tc>
        <w:tc>
          <w:tcPr>
            <w:tcW w:w="1415" w:type="dxa"/>
            <w:tcBorders>
              <w:left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Id.</w:t>
            </w:r>
          </w:p>
        </w:tc>
        <w:tc>
          <w:tcPr>
            <w:tcW w:w="8327" w:type="dxa"/>
            <w:gridSpan w:val="6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Dano</w:t>
            </w:r>
          </w:p>
        </w:tc>
      </w:tr>
      <w:tr>
        <w:trPr>
          <w:trHeight w:val="275" w:hRule="atLeast"/>
        </w:trPr>
        <w:tc>
          <w:tcPr>
            <w:tcW w:w="492" w:type="dxa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327" w:type="dxa"/>
            <w:gridSpan w:val="6"/>
          </w:tcPr>
          <w:p>
            <w:pPr>
              <w:pStyle w:val="TableParagraph"/>
              <w:spacing w:line="256" w:lineRule="exact"/>
              <w:rPr>
                <w:sz w:val="22"/>
              </w:rPr>
            </w:pPr>
            <w:r>
              <w:rPr>
                <w:sz w:val="22"/>
              </w:rPr>
              <w:t>Possibilidade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exposição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sigiloso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Poder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Judiciário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Grosso.</w:t>
            </w:r>
          </w:p>
        </w:tc>
      </w:tr>
      <w:tr>
        <w:trPr>
          <w:trHeight w:val="277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8" w:type="dxa"/>
            <w:gridSpan w:val="4"/>
            <w:shd w:val="clear" w:color="auto" w:fill="D9D9D9"/>
          </w:tcPr>
          <w:p>
            <w:pPr>
              <w:pStyle w:val="TableParagraph"/>
              <w:spacing w:line="25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Preventiva</w:t>
            </w:r>
          </w:p>
        </w:tc>
        <w:tc>
          <w:tcPr>
            <w:tcW w:w="1979" w:type="dxa"/>
            <w:gridSpan w:val="2"/>
            <w:shd w:val="clear" w:color="auto" w:fill="D9D9D9"/>
          </w:tcPr>
          <w:p>
            <w:pPr>
              <w:pStyle w:val="TableParagraph"/>
              <w:spacing w:line="258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8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Estipular</w:t>
            </w:r>
            <w:r>
              <w:rPr>
                <w:spacing w:val="32"/>
                <w:sz w:val="22"/>
              </w:rPr>
              <w:t> </w:t>
            </w:r>
            <w:r>
              <w:rPr>
                <w:sz w:val="22"/>
              </w:rPr>
              <w:t>cláusulas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sigilo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confidencialidade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no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Contrato.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Equipe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</w:p>
          <w:p>
            <w:pPr>
              <w:pStyle w:val="TableParagraph"/>
              <w:spacing w:line="252" w:lineRule="exact"/>
              <w:ind w:left="108"/>
              <w:rPr>
                <w:sz w:val="22"/>
              </w:rPr>
            </w:pPr>
            <w:r>
              <w:rPr>
                <w:sz w:val="22"/>
              </w:rPr>
              <w:t>Planejamento</w:t>
            </w:r>
          </w:p>
        </w:tc>
      </w:tr>
      <w:tr>
        <w:trPr>
          <w:trHeight w:val="669" w:hRule="atLeast"/>
        </w:trPr>
        <w:tc>
          <w:tcPr>
            <w:tcW w:w="492" w:type="dxa"/>
          </w:tcPr>
          <w:p>
            <w:pPr>
              <w:pStyle w:val="TableParagraph"/>
              <w:spacing w:line="266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8" w:type="dxa"/>
            <w:gridSpan w:val="4"/>
          </w:tcPr>
          <w:p>
            <w:pPr>
              <w:pStyle w:val="TableParagraph"/>
              <w:spacing w:before="64"/>
              <w:rPr>
                <w:sz w:val="22"/>
              </w:rPr>
            </w:pPr>
            <w:r>
              <w:rPr>
                <w:sz w:val="22"/>
              </w:rPr>
              <w:t>Estipular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penalidades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severas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caso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28"/>
                <w:sz w:val="22"/>
              </w:rPr>
              <w:t> </w:t>
            </w:r>
            <w:r>
              <w:rPr>
                <w:sz w:val="22"/>
              </w:rPr>
              <w:t>quebra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cláusulas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sigilo de informação.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before="64"/>
              <w:ind w:left="108" w:right="542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  <w:tr>
        <w:trPr>
          <w:trHeight w:val="805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48" w:type="dxa"/>
            <w:gridSpan w:val="4"/>
          </w:tcPr>
          <w:p>
            <w:pPr>
              <w:pStyle w:val="TableParagraph"/>
              <w:ind w:right="89"/>
              <w:rPr>
                <w:sz w:val="22"/>
              </w:rPr>
            </w:pPr>
            <w:r>
              <w:rPr>
                <w:sz w:val="22"/>
              </w:rPr>
              <w:t>Definir requisitos técnicos, qualificação e comprovação de prestação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similares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contratada,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selecionar</w:t>
            </w:r>
          </w:p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prestadores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idôneos.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before="131"/>
              <w:ind w:left="108" w:right="542"/>
              <w:rPr>
                <w:sz w:val="22"/>
              </w:rPr>
            </w:pPr>
            <w:r>
              <w:rPr>
                <w:sz w:val="22"/>
              </w:rPr>
              <w:t>Equipe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Planejamento.</w:t>
            </w:r>
          </w:p>
        </w:tc>
      </w:tr>
      <w:tr>
        <w:trPr>
          <w:trHeight w:val="806" w:hRule="atLeast"/>
        </w:trPr>
        <w:tc>
          <w:tcPr>
            <w:tcW w:w="492" w:type="dxa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348" w:type="dxa"/>
            <w:gridSpan w:val="4"/>
          </w:tcPr>
          <w:p>
            <w:pPr>
              <w:pStyle w:val="TableParagraph"/>
              <w:spacing w:line="265" w:lineRule="exact"/>
              <w:rPr>
                <w:sz w:val="22"/>
              </w:rPr>
            </w:pPr>
            <w:r>
              <w:rPr>
                <w:sz w:val="22"/>
              </w:rPr>
              <w:t>Definir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política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boas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práticas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sigilosas</w:t>
            </w:r>
          </w:p>
          <w:p>
            <w:pPr>
              <w:pStyle w:val="TableParagraph"/>
              <w:spacing w:line="270" w:lineRule="atLeast"/>
              <w:rPr>
                <w:sz w:val="22"/>
              </w:rPr>
            </w:pPr>
            <w:r>
              <w:rPr>
                <w:sz w:val="22"/>
              </w:rPr>
              <w:t>não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sejam</w:t>
            </w:r>
            <w:r>
              <w:rPr>
                <w:spacing w:val="17"/>
                <w:sz w:val="22"/>
              </w:rPr>
              <w:t> </w:t>
            </w:r>
            <w:r>
              <w:rPr>
                <w:sz w:val="22"/>
              </w:rPr>
              <w:t>trafegadas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plataforma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e-mail,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estejam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seguro (criptografadas).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65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Integrante</w:t>
            </w:r>
          </w:p>
          <w:p>
            <w:pPr>
              <w:pStyle w:val="TableParagraph"/>
              <w:spacing w:line="270" w:lineRule="atLeast"/>
              <w:ind w:left="108" w:right="179"/>
              <w:rPr>
                <w:sz w:val="22"/>
              </w:rPr>
            </w:pPr>
            <w:r>
              <w:rPr>
                <w:sz w:val="22"/>
              </w:rPr>
              <w:t>Demandante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Integrante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Técnico</w:t>
            </w:r>
          </w:p>
        </w:tc>
      </w:tr>
      <w:tr>
        <w:trPr>
          <w:trHeight w:val="275" w:hRule="atLeast"/>
        </w:trPr>
        <w:tc>
          <w:tcPr>
            <w:tcW w:w="492" w:type="dxa"/>
            <w:shd w:val="clear" w:color="auto" w:fill="D9D9D9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6348" w:type="dxa"/>
            <w:gridSpan w:val="4"/>
            <w:shd w:val="clear" w:color="auto" w:fill="D9D9D9"/>
          </w:tcPr>
          <w:p>
            <w:pPr>
              <w:pStyle w:val="TableParagraph"/>
              <w:spacing w:line="25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Ação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Contingência</w:t>
            </w:r>
          </w:p>
        </w:tc>
        <w:tc>
          <w:tcPr>
            <w:tcW w:w="1979" w:type="dxa"/>
            <w:gridSpan w:val="2"/>
            <w:shd w:val="clear" w:color="auto" w:fill="D9D9D9"/>
          </w:tcPr>
          <w:p>
            <w:pPr>
              <w:pStyle w:val="TableParagraph"/>
              <w:spacing w:line="256" w:lineRule="exact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Responsável</w:t>
            </w:r>
          </w:p>
        </w:tc>
      </w:tr>
      <w:tr>
        <w:trPr>
          <w:trHeight w:val="537" w:hRule="atLeast"/>
        </w:trPr>
        <w:tc>
          <w:tcPr>
            <w:tcW w:w="492" w:type="dxa"/>
          </w:tcPr>
          <w:p>
            <w:pPr>
              <w:pStyle w:val="TableParagraph"/>
              <w:spacing w:before="13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48" w:type="dxa"/>
            <w:gridSpan w:val="4"/>
          </w:tcPr>
          <w:p>
            <w:pPr>
              <w:pStyle w:val="TableParagraph"/>
              <w:spacing w:before="133"/>
              <w:rPr>
                <w:sz w:val="22"/>
              </w:rPr>
            </w:pPr>
            <w:r>
              <w:rPr>
                <w:sz w:val="22"/>
              </w:rPr>
              <w:t>Sugerir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aplicação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todas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sanções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previstas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contrato.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line="267" w:lineRule="exact"/>
              <w:ind w:left="108"/>
              <w:rPr>
                <w:sz w:val="22"/>
              </w:rPr>
            </w:pPr>
            <w:r>
              <w:rPr>
                <w:sz w:val="22"/>
              </w:rPr>
              <w:t>Integrante</w:t>
            </w:r>
          </w:p>
          <w:p>
            <w:pPr>
              <w:pStyle w:val="TableParagraph"/>
              <w:spacing w:line="251" w:lineRule="exact"/>
              <w:ind w:left="108"/>
              <w:rPr>
                <w:sz w:val="22"/>
              </w:rPr>
            </w:pPr>
            <w:r>
              <w:rPr>
                <w:sz w:val="22"/>
              </w:rPr>
              <w:t>Demandante.</w:t>
            </w:r>
          </w:p>
        </w:tc>
      </w:tr>
      <w:tr>
        <w:trPr>
          <w:trHeight w:val="806" w:hRule="atLeast"/>
        </w:trPr>
        <w:tc>
          <w:tcPr>
            <w:tcW w:w="492" w:type="dxa"/>
          </w:tcPr>
          <w:p>
            <w:pPr>
              <w:pStyle w:val="TableParagraph"/>
              <w:spacing w:line="268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48" w:type="dxa"/>
            <w:gridSpan w:val="4"/>
          </w:tcPr>
          <w:p>
            <w:pPr>
              <w:pStyle w:val="TableParagraph"/>
              <w:spacing w:line="237" w:lineRule="auto" w:before="1"/>
              <w:rPr>
                <w:sz w:val="22"/>
              </w:rPr>
            </w:pPr>
            <w:r>
              <w:rPr>
                <w:sz w:val="22"/>
              </w:rPr>
              <w:t>Realizar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migração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e-mail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ambiente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PJMT,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utilizando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licenças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perpétuas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já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adquiridas,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ainda</w:t>
            </w:r>
            <w:r>
              <w:rPr>
                <w:spacing w:val="2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sem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suporte</w:t>
            </w:r>
          </w:p>
          <w:p>
            <w:pPr>
              <w:pStyle w:val="TableParagraph"/>
              <w:spacing w:line="252" w:lineRule="exact" w:before="2"/>
              <w:rPr>
                <w:sz w:val="22"/>
              </w:rPr>
            </w:pPr>
            <w:r>
              <w:rPr>
                <w:sz w:val="22"/>
              </w:rPr>
              <w:t>técnico,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até que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 finalize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nova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contratação.</w:t>
            </w:r>
          </w:p>
        </w:tc>
        <w:tc>
          <w:tcPr>
            <w:tcW w:w="1979" w:type="dxa"/>
            <w:gridSpan w:val="2"/>
          </w:tcPr>
          <w:p>
            <w:pPr>
              <w:pStyle w:val="TableParagraph"/>
              <w:spacing w:before="1"/>
              <w:ind w:left="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Equipe Técnica</w:t>
            </w: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line="195" w:lineRule="exact" w:before="1"/>
        <w:ind w:left="0" w:right="1457" w:firstLine="0"/>
        <w:jc w:val="right"/>
        <w:rPr>
          <w:sz w:val="16"/>
        </w:rPr>
      </w:pPr>
      <w:r>
        <w:rPr>
          <w:sz w:val="16"/>
        </w:rPr>
        <w:t>37</w:t>
      </w:r>
    </w:p>
    <w:p>
      <w:pPr>
        <w:spacing w:line="195" w:lineRule="exact" w:before="0"/>
        <w:ind w:left="28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420" w:right="2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71.692749pt;margin-top:169.179993pt;width:35.85pt;height:193pt;mso-position-horizontal-relative:page;mso-position-vertical-relative:page;z-index:15809536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275.769989pt;width:14pt;height:43.85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 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7.219971pt;margin-top:84.103996pt;width:14pt;height:11.45pt;mso-position-horizontal-relative:page;mso-position-vertical-relative:page;z-index:1581107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7.219971pt;margin-top:102.099998pt;width:14pt;height:143pt;mso-position-horizontal-relative:page;mso-position-vertical-relative:page;z-index:1581158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Tribunal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 Contas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União;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tabs>
          <w:tab w:pos="14449" w:val="left" w:leader="none"/>
        </w:tabs>
        <w:spacing w:line="240" w:lineRule="auto"/>
        <w:ind w:left="123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9004" cy="4616958"/>
            <wp:effectExtent l="0" t="0" r="0" b="0"/>
            <wp:docPr id="15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004" cy="461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681"/>
          <w:sz w:val="20"/>
        </w:rPr>
        <w:drawing>
          <wp:inline distT="0" distB="0" distL="0" distR="0">
            <wp:extent cx="636517" cy="731520"/>
            <wp:effectExtent l="0" t="0" r="0" b="0"/>
            <wp:docPr id="1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line="297" w:lineRule="auto" w:before="96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498944">
            <wp:simplePos x="0" y="0"/>
            <wp:positionH relativeFrom="page">
              <wp:posOffset>9848408</wp:posOffset>
            </wp:positionH>
            <wp:positionV relativeFrom="paragraph">
              <wp:posOffset>-507139</wp:posOffset>
            </wp:positionV>
            <wp:extent cx="640488" cy="627961"/>
            <wp:effectExtent l="0" t="0" r="0" b="0"/>
            <wp:wrapNone/>
            <wp:docPr id="1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4.970093pt;width:1.44pt;height:428.11pt;mso-position-horizontal-relative:page;mso-position-vertical-relative:paragraph;z-index:-18817024" filled="true" fillcolor="#000000" stroked="false">
            <v:fill type="solid"/>
            <w10:wrap type="none"/>
          </v:rect>
        </w:pict>
      </w:r>
      <w:r>
        <w:rPr/>
        <w:pict>
          <v:rect style="position:absolute;margin-left:714.940002pt;margin-top:-484.970093pt;width:1.44pt;height:428.11pt;mso-position-horizontal-relative:page;mso-position-vertical-relative:paragraph;z-index:-18816512" filled="true" fillcolor="#000000" stroked="false">
            <v:fill type="solid"/>
            <w10:wrap type="none"/>
          </v:rect>
        </w:pict>
      </w:r>
      <w:r>
        <w:rPr/>
        <w:pict>
          <v:shape style="position:absolute;margin-left:649.5pt;margin-top:-484.53009pt;width:36pt;height:409.4pt;mso-position-horizontal-relative:page;mso-position-vertical-relative:paragraph;z-index:15810560" type="#_x0000_t202" filled="false" stroked="false">
            <v:textbox inset="0,0,0,0" style="layout-flow:vertical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Contratações</w:t>
                  </w:r>
                  <w:r>
                    <w:rPr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Públicas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Similares</w:t>
                  </w:r>
                </w:p>
                <w:p>
                  <w:pPr>
                    <w:spacing w:before="146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4F81BC"/>
                      <w:spacing w:val="12"/>
                      <w:sz w:val="24"/>
                    </w:rPr>
                    <w:t>CONTRATAÇÃO</w:t>
                  </w:r>
                  <w:r>
                    <w:rPr>
                      <w:i/>
                      <w:color w:val="4F81BC"/>
                      <w:spacing w:val="35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z w:val="24"/>
                    </w:rPr>
                    <w:t>DE</w:t>
                  </w:r>
                  <w:r>
                    <w:rPr>
                      <w:i/>
                      <w:color w:val="4F81BC"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2"/>
                      <w:sz w:val="24"/>
                    </w:rPr>
                    <w:t>SERVIÇO</w:t>
                  </w:r>
                  <w:r>
                    <w:rPr>
                      <w:i/>
                      <w:color w:val="4F81BC"/>
                      <w:spacing w:val="35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z w:val="24"/>
                    </w:rPr>
                    <w:t>DE</w:t>
                  </w:r>
                  <w:r>
                    <w:rPr>
                      <w:i/>
                      <w:color w:val="4F81BC"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1"/>
                      <w:sz w:val="24"/>
                    </w:rPr>
                    <w:t>EMAIL</w:t>
                  </w:r>
                  <w:r>
                    <w:rPr>
                      <w:i/>
                      <w:color w:val="4F81BC"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2"/>
                      <w:sz w:val="24"/>
                    </w:rPr>
                    <w:t>CORPORATIVO</w:t>
                  </w:r>
                  <w:r>
                    <w:rPr>
                      <w:i/>
                      <w:color w:val="4F81BC"/>
                      <w:spacing w:val="36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z w:val="24"/>
                    </w:rPr>
                    <w:t>EM</w:t>
                  </w:r>
                  <w:r>
                    <w:rPr>
                      <w:i/>
                      <w:color w:val="4F81BC"/>
                      <w:spacing w:val="40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1"/>
                      <w:sz w:val="24"/>
                    </w:rPr>
                    <w:t>NUVEM</w:t>
                  </w:r>
                  <w:r>
                    <w:rPr>
                      <w:i/>
                      <w:color w:val="4F81BC"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1"/>
                      <w:sz w:val="24"/>
                    </w:rPr>
                    <w:t>PÚBLICA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134003pt;margin-top:-67.454079pt;width:10.050pt;height:10.2pt;mso-position-horizontal-relative:page;mso-position-vertical-relative:paragraph;z-index:1581209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</w:t>
      </w:r>
      <w:bookmarkStart w:name="_bookmark45" w:id="89"/>
      <w:bookmarkEnd w:id="89"/>
      <w:r>
        <w:rPr>
          <w:rFonts w:ascii="Arial" w:hAnsi="Arial"/>
          <w:color w:val="7F7F7F"/>
          <w:sz w:val="14"/>
        </w:rPr>
        <w:t>MOLINA</w:t>
      </w:r>
      <w:r>
        <w:rPr>
          <w:rFonts w:ascii="Arial" w:hAnsi="Arial"/>
          <w:color w:val="7F7F7F"/>
          <w:sz w:val="14"/>
        </w:rPr>
        <w:t> </w:t>
      </w:r>
      <w:bookmarkStart w:name="_bookmark44" w:id="90"/>
      <w:bookmarkEnd w:id="90"/>
      <w:r>
        <w:rPr>
          <w:rFonts w:ascii="Arial" w:hAnsi="Arial"/>
          <w:color w:val="7F7F7F"/>
          <w:sz w:val="14"/>
        </w:rPr>
        <w:t>PARADA,ANDERSON</w:t>
      </w:r>
      <w:r>
        <w:rPr>
          <w:rFonts w:ascii="Arial" w:hAnsi="Arial"/>
          <w:color w:val="7F7F7F"/>
          <w:sz w:val="14"/>
        </w:rPr>
        <w:t>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5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84.103996pt;width:14pt;height:12.1pt;mso-position-horizontal-relative:page;mso-position-vertical-relative:page;z-index:1581619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102.099998pt;width:14pt;height:277.95pt;mso-position-horizontal-relative:page;mso-position-vertical-relative:page;z-index:158167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Ministério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Planejamento,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Desenvolvimento 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Gestão;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04064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81190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3052445</wp:posOffset>
            </wp:positionH>
            <wp:positionV relativeFrom="paragraph">
              <wp:posOffset>-5973877</wp:posOffset>
            </wp:positionV>
            <wp:extent cx="6055029" cy="5200650"/>
            <wp:effectExtent l="0" t="0" r="0" b="0"/>
            <wp:wrapNone/>
            <wp:docPr id="16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029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2431288</wp:posOffset>
            </wp:positionH>
            <wp:positionV relativeFrom="paragraph">
              <wp:posOffset>-5662092</wp:posOffset>
            </wp:positionV>
            <wp:extent cx="518712" cy="5192077"/>
            <wp:effectExtent l="0" t="0" r="0" b="0"/>
            <wp:wrapNone/>
            <wp:docPr id="16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12" cy="5192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1721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20288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84.103996pt;width:14pt;height:10.65pt;mso-position-horizontal-relative:page;mso-position-vertical-relative:page;z-index:15820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102.099998pt;width:14pt;height:340.35pt;mso-position-horizontal-relative:page;mso-position-vertical-relative:page;z-index:15821312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Ministério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da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Ciência,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Tecnologia,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Inovações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Comunicações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FINEP;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2233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09184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80678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2598120</wp:posOffset>
            </wp:positionH>
            <wp:positionV relativeFrom="paragraph">
              <wp:posOffset>-5644212</wp:posOffset>
            </wp:positionV>
            <wp:extent cx="6430578" cy="4408551"/>
            <wp:effectExtent l="0" t="0" r="0" b="0"/>
            <wp:wrapNone/>
            <wp:docPr id="17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78" cy="4408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2182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24896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84.103996pt;width:14pt;height:12.1pt;mso-position-horizontal-relative:page;mso-position-vertical-relative:page;z-index:158254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102.099998pt;width:14pt;height:188.5pt;mso-position-horizontal-relative:page;mso-position-vertical-relative:page;z-index:15825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Prefeitura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da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Cidade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Rio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Janeiro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2694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13792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1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8021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2153329</wp:posOffset>
            </wp:positionH>
            <wp:positionV relativeFrom="paragraph">
              <wp:posOffset>-5757033</wp:posOffset>
            </wp:positionV>
            <wp:extent cx="6849923" cy="4647247"/>
            <wp:effectExtent l="0" t="0" r="0" b="0"/>
            <wp:wrapNone/>
            <wp:docPr id="17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923" cy="46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2643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2950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84.103996pt;width:14pt;height:11.7pt;mso-position-horizontal-relative:page;mso-position-vertical-relative:page;z-index:158300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102.099998pt;width:14pt;height:262.8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Conselho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Regional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Contabilidade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Espírito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Santo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3155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18400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9756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3467100</wp:posOffset>
            </wp:positionH>
            <wp:positionV relativeFrom="paragraph">
              <wp:posOffset>-5973877</wp:posOffset>
            </wp:positionV>
            <wp:extent cx="5620867" cy="5387721"/>
            <wp:effectExtent l="0" t="0" r="0" b="0"/>
            <wp:wrapNone/>
            <wp:docPr id="18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867" cy="5387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3104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18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3462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84.103996pt;width:14pt;height:9.450pt;mso-position-horizontal-relative:page;mso-position-vertical-relative:page;z-index:1583513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102.099998pt;width:14pt;height:175.85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line="264" w:lineRule="exact"/>
                    <w:ind w:left="20"/>
                  </w:pPr>
                  <w:r>
                    <w:rPr/>
                    <w:t>Companhia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Docas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do Rio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de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Janeiro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3667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23008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18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9296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4953000</wp:posOffset>
            </wp:positionH>
            <wp:positionV relativeFrom="paragraph">
              <wp:posOffset>-5973877</wp:posOffset>
            </wp:positionV>
            <wp:extent cx="4148015" cy="5400294"/>
            <wp:effectExtent l="0" t="0" r="0" b="0"/>
            <wp:wrapNone/>
            <wp:docPr id="18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015" cy="540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3677158</wp:posOffset>
            </wp:positionH>
            <wp:positionV relativeFrom="paragraph">
              <wp:posOffset>-6022137</wp:posOffset>
            </wp:positionV>
            <wp:extent cx="1174121" cy="5423535"/>
            <wp:effectExtent l="0" t="0" r="0" b="0"/>
            <wp:wrapNone/>
            <wp:docPr id="19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21" cy="542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3616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43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spacing w:before="2"/>
        <w:rPr>
          <w:rFonts w:ascii="Arial"/>
          <w:sz w:val="25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3923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9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9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664001pt;margin-top:14.761753pt;width:428.11pt;height:1.44pt;mso-position-horizontal-relative:page;mso-position-vertical-relative:paragraph;z-index:-15620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3"/>
        <w:ind w:left="3957" w:right="5270"/>
        <w:jc w:val="center"/>
      </w:pPr>
      <w:bookmarkStart w:name="_bookmark46" w:id="91"/>
      <w:bookmarkEnd w:id="91"/>
      <w:r>
        <w:rPr>
          <w:b w:val="0"/>
        </w:rPr>
      </w:r>
      <w:r>
        <w:rPr/>
        <w:t>Anexo B</w:t>
      </w: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83.664001pt;margin-top:8.442735pt;width:428.11pt;height:1.44pt;mso-position-horizontal-relative:page;mso-position-vertical-relative:paragraph;z-index:-156195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3"/>
        <w:spacing w:line="263" w:lineRule="exact"/>
      </w:pPr>
      <w:bookmarkStart w:name="_bookmark47" w:id="92"/>
      <w:bookmarkEnd w:id="92"/>
      <w:r>
        <w:rPr>
          <w:b w:val="0"/>
        </w:rPr>
      </w:r>
      <w:r>
        <w:rPr/>
        <w:t>Especificações</w:t>
      </w:r>
      <w:r>
        <w:rPr>
          <w:spacing w:val="-6"/>
        </w:rPr>
        <w:t> </w:t>
      </w:r>
      <w:r>
        <w:rPr/>
        <w:t>Técnicas</w:t>
      </w:r>
      <w:r>
        <w:rPr>
          <w:spacing w:val="-7"/>
        </w:rPr>
        <w:t> </w:t>
      </w:r>
      <w:r>
        <w:rPr/>
        <w:t>das</w:t>
      </w:r>
      <w:r>
        <w:rPr>
          <w:spacing w:val="-5"/>
        </w:rPr>
        <w:t> </w:t>
      </w:r>
      <w:r>
        <w:rPr/>
        <w:t>Soluções</w:t>
      </w:r>
    </w:p>
    <w:p>
      <w:pPr>
        <w:spacing w:before="146"/>
        <w:ind w:left="142" w:right="0" w:firstLine="0"/>
        <w:jc w:val="left"/>
        <w:rPr>
          <w:i/>
          <w:sz w:val="24"/>
        </w:rPr>
      </w:pPr>
      <w:r>
        <w:rPr>
          <w:i/>
          <w:color w:val="4F81BC"/>
          <w:spacing w:val="12"/>
          <w:sz w:val="24"/>
        </w:rPr>
        <w:t>CONTRATAÇÃO</w:t>
      </w:r>
      <w:r>
        <w:rPr>
          <w:i/>
          <w:color w:val="4F81BC"/>
          <w:spacing w:val="34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2"/>
          <w:sz w:val="24"/>
        </w:rPr>
        <w:t>SERVIÇO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1"/>
          <w:sz w:val="24"/>
        </w:rPr>
        <w:t>EMAIL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2"/>
          <w:sz w:val="24"/>
        </w:rPr>
        <w:t>CORPORATIVO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EM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1"/>
          <w:sz w:val="24"/>
        </w:rPr>
        <w:t>NUVEM</w:t>
      </w:r>
      <w:r>
        <w:rPr>
          <w:i/>
          <w:color w:val="4F81BC"/>
          <w:spacing w:val="38"/>
          <w:sz w:val="24"/>
        </w:rPr>
        <w:t> </w:t>
      </w:r>
      <w:r>
        <w:rPr>
          <w:i/>
          <w:color w:val="4F81BC"/>
          <w:spacing w:val="11"/>
          <w:sz w:val="24"/>
        </w:rPr>
        <w:t>PÚBLICA</w:t>
      </w:r>
    </w:p>
    <w:p>
      <w:pPr>
        <w:pStyle w:val="BodyText"/>
        <w:spacing w:before="11"/>
        <w:rPr>
          <w:i/>
          <w:sz w:val="28"/>
        </w:rPr>
      </w:pPr>
    </w:p>
    <w:p>
      <w:pPr>
        <w:pStyle w:val="Heading3"/>
      </w:pPr>
      <w:r>
        <w:rPr/>
        <w:t>Especificações</w:t>
      </w:r>
      <w:r>
        <w:rPr>
          <w:spacing w:val="-2"/>
        </w:rPr>
        <w:t> </w:t>
      </w:r>
      <w:r>
        <w:rPr/>
        <w:t>técnica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solução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E-mail</w:t>
      </w:r>
      <w:r>
        <w:rPr>
          <w:spacing w:val="-1"/>
        </w:rPr>
        <w:t> </w:t>
      </w:r>
      <w:r>
        <w:rPr/>
        <w:t>Corporativo</w:t>
      </w:r>
      <w:r>
        <w:rPr>
          <w:spacing w:val="-2"/>
        </w:rPr>
        <w:t> </w:t>
      </w:r>
      <w:r>
        <w:rPr/>
        <w:t>(Itens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e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Lote</w:t>
      </w:r>
      <w:r>
        <w:rPr>
          <w:spacing w:val="-3"/>
        </w:rPr>
        <w:t> </w:t>
      </w:r>
      <w:r>
        <w:rPr/>
        <w:t>1)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208" w:after="0"/>
        <w:ind w:left="847" w:right="1457" w:hanging="360"/>
        <w:jc w:val="both"/>
        <w:rPr>
          <w:sz w:val="24"/>
        </w:rPr>
      </w:pPr>
      <w:r>
        <w:rPr>
          <w:sz w:val="24"/>
        </w:rPr>
        <w:t>Abrange a instalação, configuração, ativação, operação, manutenção e suporte</w:t>
      </w:r>
      <w:r>
        <w:rPr>
          <w:spacing w:val="1"/>
          <w:sz w:val="24"/>
        </w:rPr>
        <w:t> </w:t>
      </w:r>
      <w:r>
        <w:rPr>
          <w:sz w:val="24"/>
        </w:rPr>
        <w:t>técnico de toda infraestrutura necessária para o funcionamento do serviço de</w:t>
      </w:r>
      <w:r>
        <w:rPr>
          <w:spacing w:val="1"/>
          <w:sz w:val="24"/>
        </w:rPr>
        <w:t> </w:t>
      </w:r>
      <w:r>
        <w:rPr>
          <w:sz w:val="24"/>
        </w:rPr>
        <w:t>correio</w:t>
      </w:r>
      <w:r>
        <w:rPr>
          <w:spacing w:val="1"/>
          <w:sz w:val="24"/>
        </w:rPr>
        <w:t> </w:t>
      </w:r>
      <w:r>
        <w:rPr>
          <w:sz w:val="24"/>
        </w:rPr>
        <w:t>eletrônico</w:t>
      </w:r>
      <w:r>
        <w:rPr>
          <w:spacing w:val="1"/>
          <w:sz w:val="24"/>
        </w:rPr>
        <w:t> </w:t>
      </w:r>
      <w:r>
        <w:rPr>
          <w:sz w:val="24"/>
        </w:rPr>
        <w:t>corporativo,</w:t>
      </w:r>
      <w:r>
        <w:rPr>
          <w:spacing w:val="1"/>
          <w:sz w:val="24"/>
        </w:rPr>
        <w:t> </w:t>
      </w:r>
      <w:r>
        <w:rPr>
          <w:sz w:val="24"/>
        </w:rPr>
        <w:t>prestado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1"/>
          <w:sz w:val="24"/>
        </w:rPr>
        <w:t> </w:t>
      </w:r>
      <w:r>
        <w:rPr>
          <w:sz w:val="24"/>
        </w:rPr>
        <w:t>modalidade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Software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Serviço (Software as a Service - SaaS), acessível via a rede pública mundial de</w:t>
      </w:r>
      <w:r>
        <w:rPr>
          <w:spacing w:val="1"/>
          <w:sz w:val="24"/>
        </w:rPr>
        <w:t> </w:t>
      </w:r>
      <w:r>
        <w:rPr>
          <w:sz w:val="24"/>
        </w:rPr>
        <w:t>computadores – Internet, atendendo ao requisito de disponibilidade anual de</w:t>
      </w:r>
      <w:r>
        <w:rPr>
          <w:spacing w:val="1"/>
          <w:sz w:val="24"/>
        </w:rPr>
        <w:t> </w:t>
      </w:r>
      <w:r>
        <w:rPr>
          <w:sz w:val="24"/>
        </w:rPr>
        <w:t>99,5%;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167" w:after="0"/>
        <w:ind w:left="847" w:right="1455" w:hanging="360"/>
        <w:jc w:val="both"/>
        <w:rPr>
          <w:sz w:val="24"/>
        </w:rPr>
      </w:pPr>
      <w:r>
        <w:rPr>
          <w:spacing w:val="-1"/>
          <w:sz w:val="24"/>
        </w:rPr>
        <w:t>As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caixas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e-mail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corporativo</w:t>
      </w:r>
      <w:r>
        <w:rPr>
          <w:spacing w:val="-13"/>
          <w:sz w:val="24"/>
        </w:rPr>
        <w:t> </w:t>
      </w:r>
      <w:r>
        <w:rPr>
          <w:sz w:val="24"/>
        </w:rPr>
        <w:t>objeto</w:t>
      </w:r>
      <w:r>
        <w:rPr>
          <w:spacing w:val="-13"/>
          <w:sz w:val="24"/>
        </w:rPr>
        <w:t> </w:t>
      </w:r>
      <w:r>
        <w:rPr>
          <w:sz w:val="24"/>
        </w:rPr>
        <w:t>desta</w:t>
      </w:r>
      <w:r>
        <w:rPr>
          <w:spacing w:val="-14"/>
          <w:sz w:val="24"/>
        </w:rPr>
        <w:t> </w:t>
      </w:r>
      <w:r>
        <w:rPr>
          <w:sz w:val="24"/>
        </w:rPr>
        <w:t>contratação</w:t>
      </w:r>
      <w:r>
        <w:rPr>
          <w:spacing w:val="-13"/>
          <w:sz w:val="24"/>
        </w:rPr>
        <w:t> </w:t>
      </w:r>
      <w:r>
        <w:rPr>
          <w:sz w:val="24"/>
        </w:rPr>
        <w:t>deverão</w:t>
      </w:r>
      <w:r>
        <w:rPr>
          <w:spacing w:val="-11"/>
          <w:sz w:val="24"/>
        </w:rPr>
        <w:t> </w:t>
      </w:r>
      <w:r>
        <w:rPr>
          <w:sz w:val="24"/>
        </w:rPr>
        <w:t>integrar-se,</w:t>
      </w:r>
      <w:r>
        <w:rPr>
          <w:spacing w:val="-11"/>
          <w:sz w:val="24"/>
        </w:rPr>
        <w:t> </w:t>
      </w:r>
      <w:r>
        <w:rPr>
          <w:sz w:val="24"/>
        </w:rPr>
        <w:t>em</w:t>
      </w:r>
      <w:r>
        <w:rPr>
          <w:spacing w:val="-51"/>
          <w:sz w:val="24"/>
        </w:rPr>
        <w:t> </w:t>
      </w:r>
      <w:r>
        <w:rPr>
          <w:sz w:val="24"/>
        </w:rPr>
        <w:t>um único ambiente, com as 2.000 (duas mil) contas Office 365 existentes no</w:t>
      </w:r>
      <w:r>
        <w:rPr>
          <w:spacing w:val="1"/>
          <w:sz w:val="24"/>
        </w:rPr>
        <w:t> </w:t>
      </w:r>
      <w:r>
        <w:rPr>
          <w:sz w:val="24"/>
        </w:rPr>
        <w:t>parque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licenças</w:t>
      </w:r>
      <w:r>
        <w:rPr>
          <w:spacing w:val="-6"/>
          <w:sz w:val="24"/>
        </w:rPr>
        <w:t> </w:t>
      </w:r>
      <w:r>
        <w:rPr>
          <w:sz w:val="24"/>
        </w:rPr>
        <w:t>deste</w:t>
      </w:r>
      <w:r>
        <w:rPr>
          <w:spacing w:val="-7"/>
          <w:sz w:val="24"/>
        </w:rPr>
        <w:t> </w:t>
      </w:r>
      <w:r>
        <w:rPr>
          <w:sz w:val="24"/>
        </w:rPr>
        <w:t>PJMT</w:t>
      </w:r>
      <w:r>
        <w:rPr>
          <w:spacing w:val="-6"/>
          <w:sz w:val="24"/>
        </w:rPr>
        <w:t> </w:t>
      </w:r>
      <w:r>
        <w:rPr>
          <w:sz w:val="24"/>
        </w:rPr>
        <w:t>–</w:t>
      </w:r>
      <w:r>
        <w:rPr>
          <w:spacing w:val="-6"/>
          <w:sz w:val="24"/>
        </w:rPr>
        <w:t> </w:t>
      </w:r>
      <w:r>
        <w:rPr>
          <w:sz w:val="24"/>
        </w:rPr>
        <w:t>PN:</w:t>
      </w:r>
      <w:r>
        <w:rPr>
          <w:spacing w:val="-8"/>
          <w:sz w:val="24"/>
        </w:rPr>
        <w:t> </w:t>
      </w:r>
      <w:r>
        <w:rPr>
          <w:sz w:val="24"/>
        </w:rPr>
        <w:t>T6A-00024,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modo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gestão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todos</w:t>
      </w:r>
      <w:r>
        <w:rPr>
          <w:spacing w:val="-52"/>
          <w:sz w:val="24"/>
        </w:rPr>
        <w:t> </w:t>
      </w:r>
      <w:r>
        <w:rPr>
          <w:sz w:val="24"/>
        </w:rPr>
        <w:t>os e-mails</w:t>
      </w:r>
      <w:r>
        <w:rPr>
          <w:spacing w:val="-2"/>
          <w:sz w:val="24"/>
        </w:rPr>
        <w:t> </w:t>
      </w:r>
      <w:r>
        <w:rPr>
          <w:sz w:val="24"/>
        </w:rPr>
        <w:t>seja</w:t>
      </w:r>
      <w:r>
        <w:rPr>
          <w:spacing w:val="-1"/>
          <w:sz w:val="24"/>
        </w:rPr>
        <w:t> </w:t>
      </w:r>
      <w:r>
        <w:rPr>
          <w:sz w:val="24"/>
        </w:rPr>
        <w:t>unificada;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167" w:after="0"/>
        <w:ind w:left="847" w:right="0" w:hanging="361"/>
        <w:jc w:val="left"/>
        <w:rPr>
          <w:sz w:val="24"/>
        </w:rPr>
      </w:pPr>
      <w:r>
        <w:rPr>
          <w:sz w:val="24"/>
        </w:rPr>
        <w:t>Part-number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referência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5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1:</w:t>
      </w:r>
      <w:r>
        <w:rPr>
          <w:spacing w:val="1"/>
          <w:sz w:val="24"/>
        </w:rPr>
        <w:t> </w:t>
      </w:r>
      <w:r>
        <w:rPr>
          <w:sz w:val="24"/>
        </w:rPr>
        <w:t>TRA-00047;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206" w:after="0"/>
        <w:ind w:left="847" w:right="0" w:hanging="361"/>
        <w:jc w:val="left"/>
        <w:rPr>
          <w:sz w:val="24"/>
        </w:rPr>
      </w:pPr>
      <w:r>
        <w:rPr>
          <w:sz w:val="24"/>
        </w:rPr>
        <w:t>Part-number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referência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2:</w:t>
      </w:r>
      <w:r>
        <w:rPr>
          <w:spacing w:val="1"/>
          <w:sz w:val="24"/>
        </w:rPr>
        <w:t> </w:t>
      </w:r>
      <w:r>
        <w:rPr>
          <w:sz w:val="24"/>
        </w:rPr>
        <w:t>7TC-00001;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206" w:after="0"/>
        <w:ind w:left="847" w:right="1456" w:hanging="360"/>
        <w:jc w:val="both"/>
        <w:rPr>
          <w:sz w:val="24"/>
        </w:rPr>
      </w:pPr>
      <w:r>
        <w:rPr>
          <w:sz w:val="24"/>
        </w:rPr>
        <w:t>Limite máximo de anexos por mensagem criada será de 112MB, com limite</w:t>
      </w:r>
      <w:r>
        <w:rPr>
          <w:spacing w:val="1"/>
          <w:sz w:val="24"/>
        </w:rPr>
        <w:t> </w:t>
      </w:r>
      <w:r>
        <w:rPr>
          <w:sz w:val="24"/>
        </w:rPr>
        <w:t>máximo de até 250 arquivos de anexo e da forma de conexão com a caixa de</w:t>
      </w:r>
      <w:r>
        <w:rPr>
          <w:spacing w:val="1"/>
          <w:sz w:val="24"/>
        </w:rPr>
        <w:t> </w:t>
      </w:r>
      <w:r>
        <w:rPr>
          <w:sz w:val="24"/>
        </w:rPr>
        <w:t>correio (via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-2"/>
          <w:sz w:val="24"/>
        </w:rPr>
        <w:t> </w:t>
      </w:r>
      <w:r>
        <w:rPr>
          <w:sz w:val="24"/>
        </w:rPr>
        <w:t>web ou ferramenta</w:t>
      </w:r>
      <w:r>
        <w:rPr>
          <w:spacing w:val="-1"/>
          <w:sz w:val="24"/>
        </w:rPr>
        <w:t> </w:t>
      </w:r>
      <w:r>
        <w:rPr>
          <w:sz w:val="24"/>
        </w:rPr>
        <w:t>cliente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e-mail);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169" w:after="0"/>
        <w:ind w:left="847" w:right="0" w:hanging="361"/>
        <w:jc w:val="left"/>
        <w:rPr>
          <w:sz w:val="24"/>
        </w:rPr>
      </w:pPr>
      <w:r>
        <w:rPr>
          <w:sz w:val="24"/>
        </w:rPr>
        <w:t>Permitir</w:t>
      </w:r>
      <w:r>
        <w:rPr>
          <w:spacing w:val="-1"/>
          <w:sz w:val="24"/>
        </w:rPr>
        <w:t> </w:t>
      </w:r>
      <w:r>
        <w:rPr>
          <w:sz w:val="24"/>
        </w:rPr>
        <w:t>bloqueio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extensões</w:t>
      </w:r>
      <w:r>
        <w:rPr>
          <w:spacing w:val="-3"/>
          <w:sz w:val="24"/>
        </w:rPr>
        <w:t> </w:t>
      </w:r>
      <w:r>
        <w:rPr>
          <w:sz w:val="24"/>
        </w:rPr>
        <w:t>específicas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podem ser</w:t>
      </w:r>
      <w:r>
        <w:rPr>
          <w:spacing w:val="-1"/>
          <w:sz w:val="24"/>
        </w:rPr>
        <w:t> </w:t>
      </w:r>
      <w:r>
        <w:rPr>
          <w:sz w:val="24"/>
        </w:rPr>
        <w:t>anexadas</w:t>
      </w:r>
      <w:r>
        <w:rPr>
          <w:spacing w:val="-3"/>
          <w:sz w:val="24"/>
        </w:rPr>
        <w:t> </w:t>
      </w:r>
      <w:r>
        <w:rPr>
          <w:sz w:val="24"/>
        </w:rPr>
        <w:t>no</w:t>
      </w:r>
      <w:r>
        <w:rPr>
          <w:spacing w:val="-3"/>
          <w:sz w:val="24"/>
        </w:rPr>
        <w:t> </w:t>
      </w:r>
      <w:r>
        <w:rPr>
          <w:sz w:val="24"/>
        </w:rPr>
        <w:t>e-mail;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185" w:after="0"/>
        <w:ind w:left="847" w:right="1459" w:hanging="360"/>
        <w:jc w:val="both"/>
        <w:rPr>
          <w:sz w:val="24"/>
        </w:rPr>
      </w:pPr>
      <w:r>
        <w:rPr>
          <w:sz w:val="24"/>
        </w:rPr>
        <w:t>Retenção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recuperação</w:t>
      </w:r>
      <w:r>
        <w:rPr>
          <w:spacing w:val="1"/>
          <w:sz w:val="24"/>
        </w:rPr>
        <w:t> </w:t>
      </w:r>
      <w:r>
        <w:rPr>
          <w:sz w:val="24"/>
        </w:rPr>
        <w:t>das</w:t>
      </w:r>
      <w:r>
        <w:rPr>
          <w:spacing w:val="1"/>
          <w:sz w:val="24"/>
        </w:rPr>
        <w:t> </w:t>
      </w:r>
      <w:r>
        <w:rPr>
          <w:sz w:val="24"/>
        </w:rPr>
        <w:t>caixas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e-mail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registro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envio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mensagens do</w:t>
      </w:r>
      <w:r>
        <w:rPr>
          <w:spacing w:val="1"/>
          <w:sz w:val="24"/>
        </w:rPr>
        <w:t> </w:t>
      </w:r>
      <w:r>
        <w:rPr>
          <w:sz w:val="24"/>
        </w:rPr>
        <w:t>servidor.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poder</w:t>
      </w:r>
      <w:r>
        <w:rPr>
          <w:spacing w:val="1"/>
          <w:sz w:val="24"/>
        </w:rPr>
        <w:t> </w:t>
      </w:r>
      <w:r>
        <w:rPr>
          <w:sz w:val="24"/>
        </w:rPr>
        <w:t>recuperar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mensagem</w:t>
      </w:r>
      <w:r>
        <w:rPr>
          <w:spacing w:val="1"/>
          <w:sz w:val="24"/>
        </w:rPr>
        <w:t> </w:t>
      </w:r>
      <w:r>
        <w:rPr>
          <w:sz w:val="24"/>
        </w:rPr>
        <w:t>apagada</w:t>
      </w:r>
      <w:r>
        <w:rPr>
          <w:spacing w:val="-3"/>
          <w:sz w:val="24"/>
        </w:rPr>
        <w:t> </w:t>
      </w:r>
      <w:r>
        <w:rPr>
          <w:sz w:val="24"/>
        </w:rPr>
        <w:t>a até,</w:t>
      </w:r>
      <w:r>
        <w:rPr>
          <w:spacing w:val="-1"/>
          <w:sz w:val="24"/>
        </w:rPr>
        <w:t> </w:t>
      </w: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z w:val="24"/>
        </w:rPr>
        <w:t>menos,</w:t>
      </w:r>
      <w:r>
        <w:rPr>
          <w:spacing w:val="1"/>
          <w:sz w:val="24"/>
        </w:rPr>
        <w:t> </w:t>
      </w:r>
      <w:r>
        <w:rPr>
          <w:sz w:val="24"/>
        </w:rPr>
        <w:t>90</w:t>
      </w:r>
      <w:r>
        <w:rPr>
          <w:spacing w:val="-1"/>
          <w:sz w:val="24"/>
        </w:rPr>
        <w:t> </w:t>
      </w:r>
      <w:r>
        <w:rPr>
          <w:sz w:val="24"/>
        </w:rPr>
        <w:t>dias;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3" w:lineRule="auto" w:before="170" w:after="0"/>
        <w:ind w:left="847" w:right="1459" w:hanging="360"/>
        <w:jc w:val="both"/>
        <w:rPr>
          <w:sz w:val="24"/>
        </w:rPr>
      </w:pPr>
      <w:r>
        <w:rPr>
          <w:sz w:val="24"/>
        </w:rPr>
        <w:t>O</w:t>
      </w:r>
      <w:r>
        <w:rPr>
          <w:spacing w:val="-12"/>
          <w:sz w:val="24"/>
        </w:rPr>
        <w:t> </w:t>
      </w:r>
      <w:r>
        <w:rPr>
          <w:sz w:val="24"/>
        </w:rPr>
        <w:t>período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retenção</w:t>
      </w:r>
      <w:r>
        <w:rPr>
          <w:spacing w:val="-13"/>
          <w:sz w:val="24"/>
        </w:rPr>
        <w:t> </w:t>
      </w:r>
      <w:r>
        <w:rPr>
          <w:sz w:val="24"/>
        </w:rPr>
        <w:t>na</w:t>
      </w:r>
      <w:r>
        <w:rPr>
          <w:spacing w:val="-11"/>
          <w:sz w:val="24"/>
        </w:rPr>
        <w:t> </w:t>
      </w:r>
      <w:r>
        <w:rPr>
          <w:sz w:val="24"/>
        </w:rPr>
        <w:t>pasta</w:t>
      </w:r>
      <w:r>
        <w:rPr>
          <w:spacing w:val="-11"/>
          <w:sz w:val="24"/>
        </w:rPr>
        <w:t> </w:t>
      </w:r>
      <w:r>
        <w:rPr>
          <w:sz w:val="24"/>
        </w:rPr>
        <w:t>Lixo</w:t>
      </w:r>
      <w:r>
        <w:rPr>
          <w:spacing w:val="-13"/>
          <w:sz w:val="24"/>
        </w:rPr>
        <w:t> </w:t>
      </w:r>
      <w:r>
        <w:rPr>
          <w:sz w:val="24"/>
        </w:rPr>
        <w:t>Eletrônico</w:t>
      </w:r>
      <w:r>
        <w:rPr>
          <w:spacing w:val="-13"/>
          <w:sz w:val="24"/>
        </w:rPr>
        <w:t> </w:t>
      </w:r>
      <w:r>
        <w:rPr>
          <w:sz w:val="24"/>
        </w:rPr>
        <w:t>(Spam)</w:t>
      </w:r>
      <w:r>
        <w:rPr>
          <w:spacing w:val="-11"/>
          <w:sz w:val="24"/>
        </w:rPr>
        <w:t> </w:t>
      </w:r>
      <w:r>
        <w:rPr>
          <w:sz w:val="24"/>
        </w:rPr>
        <w:t>deverá</w:t>
      </w:r>
      <w:r>
        <w:rPr>
          <w:spacing w:val="-13"/>
          <w:sz w:val="24"/>
        </w:rPr>
        <w:t> </w:t>
      </w:r>
      <w:r>
        <w:rPr>
          <w:sz w:val="24"/>
        </w:rPr>
        <w:t>ser</w:t>
      </w:r>
      <w:r>
        <w:rPr>
          <w:spacing w:val="-11"/>
          <w:sz w:val="24"/>
        </w:rPr>
        <w:t> </w:t>
      </w:r>
      <w:r>
        <w:rPr>
          <w:sz w:val="24"/>
        </w:rPr>
        <w:t>de,</w:t>
      </w:r>
      <w:r>
        <w:rPr>
          <w:spacing w:val="-10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mínimo,</w:t>
      </w:r>
      <w:r>
        <w:rPr>
          <w:spacing w:val="-52"/>
          <w:sz w:val="24"/>
        </w:rPr>
        <w:t> </w:t>
      </w:r>
      <w:r>
        <w:rPr>
          <w:sz w:val="24"/>
        </w:rPr>
        <w:t>30 dias;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165" w:after="0"/>
        <w:ind w:left="847" w:right="1461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solução</w:t>
      </w:r>
      <w:r>
        <w:rPr>
          <w:spacing w:val="-4"/>
          <w:sz w:val="24"/>
        </w:rPr>
        <w:t> </w:t>
      </w:r>
      <w:r>
        <w:rPr>
          <w:sz w:val="24"/>
        </w:rPr>
        <w:t>deverá</w:t>
      </w:r>
      <w:r>
        <w:rPr>
          <w:spacing w:val="-5"/>
          <w:sz w:val="24"/>
        </w:rPr>
        <w:t> </w:t>
      </w:r>
      <w:r>
        <w:rPr>
          <w:sz w:val="24"/>
        </w:rPr>
        <w:t>permitir</w:t>
      </w:r>
      <w:r>
        <w:rPr>
          <w:spacing w:val="-5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sz w:val="24"/>
        </w:rPr>
        <w:t>Administrador</w:t>
      </w:r>
      <w:r>
        <w:rPr>
          <w:spacing w:val="-4"/>
          <w:sz w:val="24"/>
        </w:rPr>
        <w:t> </w:t>
      </w:r>
      <w:r>
        <w:rPr>
          <w:sz w:val="24"/>
        </w:rPr>
        <w:t>configurar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usuários</w:t>
      </w:r>
      <w:r>
        <w:rPr>
          <w:spacing w:val="-5"/>
          <w:sz w:val="24"/>
        </w:rPr>
        <w:t> </w:t>
      </w:r>
      <w:r>
        <w:rPr>
          <w:sz w:val="24"/>
        </w:rPr>
        <w:t>não</w:t>
      </w:r>
      <w:r>
        <w:rPr>
          <w:spacing w:val="-52"/>
          <w:sz w:val="24"/>
        </w:rPr>
        <w:t> </w:t>
      </w:r>
      <w:r>
        <w:rPr>
          <w:sz w:val="24"/>
        </w:rPr>
        <w:t>tenham permissão de exclusão manual de itens que estiverem na Lixeira (Itens</w:t>
      </w:r>
      <w:r>
        <w:rPr>
          <w:spacing w:val="1"/>
          <w:sz w:val="24"/>
        </w:rPr>
        <w:t> </w:t>
      </w:r>
      <w:r>
        <w:rPr>
          <w:sz w:val="24"/>
        </w:rPr>
        <w:t>Excluídos);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167" w:after="0"/>
        <w:ind w:left="847" w:right="1457" w:hanging="36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período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retenção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itens</w:t>
      </w:r>
      <w:r>
        <w:rPr>
          <w:spacing w:val="1"/>
          <w:sz w:val="24"/>
        </w:rPr>
        <w:t> </w:t>
      </w:r>
      <w:r>
        <w:rPr>
          <w:sz w:val="24"/>
        </w:rPr>
        <w:t>removidos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pasta</w:t>
      </w:r>
      <w:r>
        <w:rPr>
          <w:spacing w:val="1"/>
          <w:sz w:val="24"/>
        </w:rPr>
        <w:t> </w:t>
      </w:r>
      <w:r>
        <w:rPr>
          <w:sz w:val="24"/>
        </w:rPr>
        <w:t>“Itens</w:t>
      </w:r>
      <w:r>
        <w:rPr>
          <w:spacing w:val="1"/>
          <w:sz w:val="24"/>
        </w:rPr>
        <w:t> </w:t>
      </w:r>
      <w:r>
        <w:rPr>
          <w:sz w:val="24"/>
        </w:rPr>
        <w:t>Excluídos”</w:t>
      </w:r>
      <w:r>
        <w:rPr>
          <w:spacing w:val="-52"/>
          <w:sz w:val="24"/>
        </w:rPr>
        <w:t> </w:t>
      </w:r>
      <w:r>
        <w:rPr>
          <w:sz w:val="24"/>
        </w:rPr>
        <w:t>(Lixeira)</w:t>
      </w:r>
      <w:r>
        <w:rPr>
          <w:spacing w:val="-7"/>
          <w:sz w:val="24"/>
        </w:rPr>
        <w:t> </w:t>
      </w:r>
      <w:r>
        <w:rPr>
          <w:sz w:val="24"/>
        </w:rPr>
        <w:t>deverá</w:t>
      </w:r>
      <w:r>
        <w:rPr>
          <w:spacing w:val="-5"/>
          <w:sz w:val="24"/>
        </w:rPr>
        <w:t> </w:t>
      </w:r>
      <w:r>
        <w:rPr>
          <w:sz w:val="24"/>
        </w:rPr>
        <w:t>ser</w:t>
      </w:r>
      <w:r>
        <w:rPr>
          <w:spacing w:val="-6"/>
          <w:sz w:val="24"/>
        </w:rPr>
        <w:t> </w:t>
      </w:r>
      <w:r>
        <w:rPr>
          <w:sz w:val="24"/>
        </w:rPr>
        <w:t>de,</w:t>
      </w:r>
      <w:r>
        <w:rPr>
          <w:spacing w:val="-7"/>
          <w:sz w:val="24"/>
        </w:rPr>
        <w:t> </w:t>
      </w:r>
      <w:r>
        <w:rPr>
          <w:sz w:val="24"/>
        </w:rPr>
        <w:t>no</w:t>
      </w:r>
      <w:r>
        <w:rPr>
          <w:spacing w:val="-5"/>
          <w:sz w:val="24"/>
        </w:rPr>
        <w:t> </w:t>
      </w:r>
      <w:r>
        <w:rPr>
          <w:sz w:val="24"/>
        </w:rPr>
        <w:t>mínimo,</w:t>
      </w:r>
      <w:r>
        <w:rPr>
          <w:spacing w:val="-6"/>
          <w:sz w:val="24"/>
        </w:rPr>
        <w:t> </w:t>
      </w:r>
      <w:r>
        <w:rPr>
          <w:sz w:val="24"/>
        </w:rPr>
        <w:t>14</w:t>
      </w:r>
      <w:r>
        <w:rPr>
          <w:spacing w:val="-5"/>
          <w:sz w:val="24"/>
        </w:rPr>
        <w:t> </w:t>
      </w:r>
      <w:r>
        <w:rPr>
          <w:sz w:val="24"/>
        </w:rPr>
        <w:t>dias;</w:t>
      </w:r>
      <w:r>
        <w:rPr>
          <w:spacing w:val="-6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conteúdo</w:t>
      </w:r>
      <w:r>
        <w:rPr>
          <w:spacing w:val="-6"/>
          <w:sz w:val="24"/>
        </w:rPr>
        <w:t> </w:t>
      </w:r>
      <w:r>
        <w:rPr>
          <w:sz w:val="24"/>
        </w:rPr>
        <w:t>acima</w:t>
      </w:r>
      <w:r>
        <w:rPr>
          <w:spacing w:val="-8"/>
          <w:sz w:val="24"/>
        </w:rPr>
        <w:t> </w:t>
      </w:r>
      <w:r>
        <w:rPr>
          <w:sz w:val="24"/>
        </w:rPr>
        <w:t>ficará</w:t>
      </w:r>
      <w:r>
        <w:rPr>
          <w:spacing w:val="-5"/>
          <w:sz w:val="24"/>
        </w:rPr>
        <w:t> </w:t>
      </w:r>
      <w:r>
        <w:rPr>
          <w:sz w:val="24"/>
        </w:rPr>
        <w:t>disponível</w:t>
      </w:r>
      <w:r>
        <w:rPr>
          <w:spacing w:val="-52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acesso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administrador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-7"/>
          <w:sz w:val="24"/>
        </w:rPr>
        <w:t> </w:t>
      </w:r>
      <w:r>
        <w:rPr>
          <w:sz w:val="24"/>
        </w:rPr>
        <w:t>sistema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6"/>
          <w:sz w:val="24"/>
        </w:rPr>
        <w:t> </w:t>
      </w:r>
      <w:r>
        <w:rPr>
          <w:sz w:val="24"/>
        </w:rPr>
        <w:t>Tribunal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Justiça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Mato</w:t>
      </w:r>
      <w:r>
        <w:rPr>
          <w:spacing w:val="-6"/>
          <w:sz w:val="24"/>
        </w:rPr>
        <w:t> </w:t>
      </w:r>
      <w:r>
        <w:rPr>
          <w:sz w:val="24"/>
        </w:rPr>
        <w:t>Grosso,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44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4128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19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19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175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line="273" w:lineRule="auto" w:before="51"/>
        <w:ind w:left="847" w:right="1461"/>
        <w:jc w:val="both"/>
      </w:pPr>
      <w:r>
        <w:rPr/>
        <w:t>para recuperação de mensagens específicas ou integral, através de painel de</w:t>
      </w:r>
      <w:r>
        <w:rPr>
          <w:spacing w:val="1"/>
        </w:rPr>
        <w:t> </w:t>
      </w:r>
      <w:r>
        <w:rPr/>
        <w:t>controle online;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158" w:after="0"/>
        <w:ind w:left="847" w:right="1460" w:hanging="360"/>
        <w:jc w:val="both"/>
        <w:rPr>
          <w:sz w:val="24"/>
        </w:rPr>
      </w:pPr>
      <w:r>
        <w:rPr>
          <w:sz w:val="24"/>
        </w:rPr>
        <w:t>Suporte a todo o conjunto de operações, configurações e solução de incidentes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garantam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correto</w:t>
      </w:r>
      <w:r>
        <w:rPr>
          <w:spacing w:val="1"/>
          <w:sz w:val="24"/>
        </w:rPr>
        <w:t> </w:t>
      </w:r>
      <w:r>
        <w:rPr>
          <w:sz w:val="24"/>
        </w:rPr>
        <w:t>funcionamento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solução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cumprimento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percentual de disponibilidade. Este item abrange ainda solicitações realizadas</w:t>
      </w:r>
      <w:r>
        <w:rPr>
          <w:spacing w:val="1"/>
          <w:sz w:val="24"/>
        </w:rPr>
        <w:t> </w:t>
      </w:r>
      <w:r>
        <w:rPr>
          <w:sz w:val="24"/>
        </w:rPr>
        <w:t>pela equipe</w:t>
      </w:r>
      <w:r>
        <w:rPr>
          <w:spacing w:val="-2"/>
          <w:sz w:val="24"/>
        </w:rPr>
        <w:t> </w:t>
      </w:r>
      <w:r>
        <w:rPr>
          <w:sz w:val="24"/>
        </w:rPr>
        <w:t>técnica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TI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166" w:after="0"/>
        <w:ind w:left="847" w:right="0" w:hanging="361"/>
        <w:jc w:val="left"/>
        <w:rPr>
          <w:sz w:val="24"/>
        </w:rPr>
      </w:pPr>
      <w:r>
        <w:rPr>
          <w:sz w:val="24"/>
        </w:rPr>
        <w:t>Capacidade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receber</w:t>
      </w:r>
      <w:r>
        <w:rPr>
          <w:spacing w:val="-1"/>
          <w:sz w:val="24"/>
        </w:rPr>
        <w:t> </w:t>
      </w:r>
      <w:r>
        <w:rPr>
          <w:sz w:val="24"/>
        </w:rPr>
        <w:t>arquivos</w:t>
      </w:r>
      <w:r>
        <w:rPr>
          <w:spacing w:val="-4"/>
          <w:sz w:val="24"/>
        </w:rPr>
        <w:t> </w:t>
      </w:r>
      <w:r>
        <w:rPr>
          <w:sz w:val="24"/>
        </w:rPr>
        <w:t>anexados maiores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50MB;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71" w:lineRule="auto" w:before="67" w:after="0"/>
        <w:ind w:left="847" w:right="1459" w:hanging="360"/>
        <w:jc w:val="left"/>
        <w:rPr>
          <w:sz w:val="24"/>
        </w:rPr>
      </w:pPr>
      <w:r>
        <w:rPr>
          <w:sz w:val="24"/>
        </w:rPr>
        <w:t>Webmail</w:t>
      </w:r>
      <w:r>
        <w:rPr>
          <w:spacing w:val="14"/>
          <w:sz w:val="24"/>
        </w:rPr>
        <w:t> </w:t>
      </w:r>
      <w:r>
        <w:rPr>
          <w:sz w:val="24"/>
        </w:rPr>
        <w:t>integrado,</w:t>
      </w:r>
      <w:r>
        <w:rPr>
          <w:spacing w:val="17"/>
          <w:sz w:val="24"/>
        </w:rPr>
        <w:t> </w:t>
      </w:r>
      <w:r>
        <w:rPr>
          <w:sz w:val="24"/>
        </w:rPr>
        <w:t>com</w:t>
      </w:r>
      <w:r>
        <w:rPr>
          <w:spacing w:val="16"/>
          <w:sz w:val="24"/>
        </w:rPr>
        <w:t> </w:t>
      </w:r>
      <w:r>
        <w:rPr>
          <w:sz w:val="24"/>
        </w:rPr>
        <w:t>possibilidade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4"/>
          <w:sz w:val="24"/>
        </w:rPr>
        <w:t> </w:t>
      </w:r>
      <w:r>
        <w:rPr>
          <w:sz w:val="24"/>
        </w:rPr>
        <w:t>personalização</w:t>
      </w:r>
      <w:r>
        <w:rPr>
          <w:spacing w:val="14"/>
          <w:sz w:val="24"/>
        </w:rPr>
        <w:t> </w:t>
      </w:r>
      <w:r>
        <w:rPr>
          <w:sz w:val="24"/>
        </w:rPr>
        <w:t>das</w:t>
      </w:r>
      <w:r>
        <w:rPr>
          <w:spacing w:val="16"/>
          <w:sz w:val="24"/>
        </w:rPr>
        <w:t> </w:t>
      </w:r>
      <w:r>
        <w:rPr>
          <w:sz w:val="24"/>
        </w:rPr>
        <w:t>páginas</w:t>
      </w:r>
      <w:r>
        <w:rPr>
          <w:spacing w:val="14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identidade visual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71" w:lineRule="auto" w:before="49" w:after="0"/>
        <w:ind w:left="847" w:right="1459" w:hanging="360"/>
        <w:jc w:val="left"/>
        <w:rPr>
          <w:sz w:val="24"/>
        </w:rPr>
      </w:pP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interface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navegação</w:t>
      </w:r>
      <w:r>
        <w:rPr>
          <w:spacing w:val="-5"/>
          <w:sz w:val="24"/>
        </w:rPr>
        <w:t> </w:t>
      </w:r>
      <w:r>
        <w:rPr>
          <w:sz w:val="24"/>
        </w:rPr>
        <w:t>Web,</w:t>
      </w:r>
      <w:r>
        <w:rPr>
          <w:spacing w:val="-9"/>
          <w:sz w:val="24"/>
        </w:rPr>
        <w:t> </w:t>
      </w:r>
      <w:r>
        <w:rPr>
          <w:sz w:val="24"/>
        </w:rPr>
        <w:t>esta</w:t>
      </w:r>
      <w:r>
        <w:rPr>
          <w:spacing w:val="-8"/>
          <w:sz w:val="24"/>
        </w:rPr>
        <w:t> </w:t>
      </w:r>
      <w:r>
        <w:rPr>
          <w:sz w:val="24"/>
        </w:rPr>
        <w:t>deve</w:t>
      </w:r>
      <w:r>
        <w:rPr>
          <w:spacing w:val="-8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compatível</w:t>
      </w:r>
      <w:r>
        <w:rPr>
          <w:spacing w:val="-6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9"/>
          <w:sz w:val="24"/>
        </w:rPr>
        <w:t> </w:t>
      </w:r>
      <w:r>
        <w:rPr>
          <w:sz w:val="24"/>
        </w:rPr>
        <w:t>versões</w:t>
      </w:r>
      <w:r>
        <w:rPr>
          <w:spacing w:val="-6"/>
          <w:sz w:val="24"/>
        </w:rPr>
        <w:t> </w:t>
      </w:r>
      <w:r>
        <w:rPr>
          <w:sz w:val="24"/>
        </w:rPr>
        <w:t>mais</w:t>
      </w:r>
      <w:r>
        <w:rPr>
          <w:spacing w:val="-52"/>
          <w:sz w:val="24"/>
        </w:rPr>
        <w:t> </w:t>
      </w:r>
      <w:r>
        <w:rPr>
          <w:sz w:val="24"/>
        </w:rPr>
        <w:t>recentes dos</w:t>
      </w:r>
      <w:r>
        <w:rPr>
          <w:spacing w:val="1"/>
          <w:sz w:val="24"/>
        </w:rPr>
        <w:t> </w:t>
      </w:r>
      <w:r>
        <w:rPr>
          <w:sz w:val="24"/>
        </w:rPr>
        <w:t>browsers:</w:t>
      </w:r>
    </w:p>
    <w:p>
      <w:pPr>
        <w:pStyle w:val="ListParagraph"/>
        <w:numPr>
          <w:ilvl w:val="1"/>
          <w:numId w:val="13"/>
        </w:numPr>
        <w:tabs>
          <w:tab w:pos="1405" w:val="left" w:leader="none"/>
        </w:tabs>
        <w:spacing w:line="240" w:lineRule="auto" w:before="53" w:after="0"/>
        <w:ind w:left="1404" w:right="0" w:hanging="184"/>
        <w:jc w:val="left"/>
        <w:rPr>
          <w:sz w:val="24"/>
        </w:rPr>
      </w:pPr>
      <w:r>
        <w:rPr>
          <w:sz w:val="24"/>
        </w:rPr>
        <w:t>Microsoft</w:t>
      </w:r>
      <w:r>
        <w:rPr>
          <w:spacing w:val="-4"/>
          <w:sz w:val="24"/>
        </w:rPr>
        <w:t> </w:t>
      </w:r>
      <w:r>
        <w:rPr>
          <w:sz w:val="24"/>
        </w:rPr>
        <w:t>Edge,</w:t>
      </w:r>
      <w:r>
        <w:rPr>
          <w:spacing w:val="-1"/>
          <w:sz w:val="24"/>
        </w:rPr>
        <w:t> </w:t>
      </w:r>
      <w:r>
        <w:rPr>
          <w:sz w:val="24"/>
        </w:rPr>
        <w:t>Google</w:t>
      </w:r>
      <w:r>
        <w:rPr>
          <w:spacing w:val="-2"/>
          <w:sz w:val="24"/>
        </w:rPr>
        <w:t> </w:t>
      </w:r>
      <w:r>
        <w:rPr>
          <w:sz w:val="24"/>
        </w:rPr>
        <w:t>Chrome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Mozilla</w:t>
      </w:r>
      <w:r>
        <w:rPr>
          <w:spacing w:val="-1"/>
          <w:sz w:val="24"/>
        </w:rPr>
        <w:t> </w:t>
      </w:r>
      <w:r>
        <w:rPr>
          <w:sz w:val="24"/>
        </w:rPr>
        <w:t>Firefox;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41" w:after="0"/>
        <w:ind w:left="847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interface</w:t>
      </w:r>
      <w:r>
        <w:rPr>
          <w:spacing w:val="-5"/>
          <w:sz w:val="24"/>
        </w:rPr>
        <w:t> </w:t>
      </w:r>
      <w:r>
        <w:rPr>
          <w:sz w:val="24"/>
        </w:rPr>
        <w:t>Web</w:t>
      </w:r>
      <w:r>
        <w:rPr>
          <w:spacing w:val="-1"/>
          <w:sz w:val="24"/>
        </w:rPr>
        <w:t> </w:t>
      </w:r>
      <w:r>
        <w:rPr>
          <w:sz w:val="24"/>
        </w:rPr>
        <w:t>deve</w:t>
      </w:r>
      <w:r>
        <w:rPr>
          <w:spacing w:val="-2"/>
          <w:sz w:val="24"/>
        </w:rPr>
        <w:t> </w:t>
      </w:r>
      <w:r>
        <w:rPr>
          <w:sz w:val="24"/>
        </w:rPr>
        <w:t>ser</w:t>
      </w:r>
      <w:r>
        <w:rPr>
          <w:spacing w:val="-2"/>
          <w:sz w:val="24"/>
        </w:rPr>
        <w:t> </w:t>
      </w:r>
      <w:r>
        <w:rPr>
          <w:sz w:val="24"/>
        </w:rPr>
        <w:t>compatível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4"/>
          <w:sz w:val="24"/>
        </w:rPr>
        <w:t> </w:t>
      </w:r>
      <w:r>
        <w:rPr>
          <w:sz w:val="24"/>
        </w:rPr>
        <w:t>browsers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dispositivos</w:t>
      </w:r>
      <w:r>
        <w:rPr>
          <w:spacing w:val="-5"/>
          <w:sz w:val="24"/>
        </w:rPr>
        <w:t> </w:t>
      </w:r>
      <w:r>
        <w:rPr>
          <w:sz w:val="24"/>
        </w:rPr>
        <w:t>móveis;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71" w:lineRule="auto" w:before="64" w:after="0"/>
        <w:ind w:left="847" w:right="1462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interface</w:t>
      </w:r>
      <w:r>
        <w:rPr>
          <w:spacing w:val="41"/>
          <w:sz w:val="24"/>
        </w:rPr>
        <w:t> </w:t>
      </w:r>
      <w:r>
        <w:rPr>
          <w:sz w:val="24"/>
        </w:rPr>
        <w:t>Web</w:t>
      </w:r>
      <w:r>
        <w:rPr>
          <w:spacing w:val="41"/>
          <w:sz w:val="24"/>
        </w:rPr>
        <w:t> </w:t>
      </w:r>
      <w:r>
        <w:rPr>
          <w:sz w:val="24"/>
        </w:rPr>
        <w:t>deverá</w:t>
      </w:r>
      <w:r>
        <w:rPr>
          <w:spacing w:val="39"/>
          <w:sz w:val="24"/>
        </w:rPr>
        <w:t> </w:t>
      </w:r>
      <w:r>
        <w:rPr>
          <w:sz w:val="24"/>
        </w:rPr>
        <w:t>ser</w:t>
      </w:r>
      <w:r>
        <w:rPr>
          <w:spacing w:val="39"/>
          <w:sz w:val="24"/>
        </w:rPr>
        <w:t> </w:t>
      </w:r>
      <w:r>
        <w:rPr>
          <w:sz w:val="24"/>
        </w:rPr>
        <w:t>acessível</w:t>
      </w:r>
      <w:r>
        <w:rPr>
          <w:spacing w:val="39"/>
          <w:sz w:val="24"/>
        </w:rPr>
        <w:t> </w:t>
      </w:r>
      <w:r>
        <w:rPr>
          <w:sz w:val="24"/>
        </w:rPr>
        <w:t>pela</w:t>
      </w:r>
      <w:r>
        <w:rPr>
          <w:spacing w:val="40"/>
          <w:sz w:val="24"/>
        </w:rPr>
        <w:t> </w:t>
      </w:r>
      <w:r>
        <w:rPr>
          <w:sz w:val="24"/>
        </w:rPr>
        <w:t>internet,</w:t>
      </w:r>
      <w:r>
        <w:rPr>
          <w:spacing w:val="39"/>
          <w:sz w:val="24"/>
        </w:rPr>
        <w:t> </w:t>
      </w:r>
      <w:r>
        <w:rPr>
          <w:sz w:val="24"/>
        </w:rPr>
        <w:t>de</w:t>
      </w:r>
      <w:r>
        <w:rPr>
          <w:spacing w:val="39"/>
          <w:sz w:val="24"/>
        </w:rPr>
        <w:t> </w:t>
      </w:r>
      <w:r>
        <w:rPr>
          <w:sz w:val="24"/>
        </w:rPr>
        <w:t>forma</w:t>
      </w:r>
      <w:r>
        <w:rPr>
          <w:spacing w:val="39"/>
          <w:sz w:val="24"/>
        </w:rPr>
        <w:t> </w:t>
      </w:r>
      <w:r>
        <w:rPr>
          <w:sz w:val="24"/>
        </w:rPr>
        <w:t>irrestrita,</w:t>
      </w:r>
      <w:r>
        <w:rPr>
          <w:spacing w:val="39"/>
          <w:sz w:val="24"/>
        </w:rPr>
        <w:t> </w:t>
      </w:r>
      <w:r>
        <w:rPr>
          <w:sz w:val="24"/>
        </w:rPr>
        <w:t>com</w:t>
      </w:r>
      <w:r>
        <w:rPr>
          <w:spacing w:val="-51"/>
          <w:sz w:val="24"/>
        </w:rPr>
        <w:t> </w:t>
      </w:r>
      <w:r>
        <w:rPr>
          <w:sz w:val="24"/>
        </w:rPr>
        <w:t>exigência de</w:t>
      </w:r>
      <w:r>
        <w:rPr>
          <w:spacing w:val="1"/>
          <w:sz w:val="24"/>
        </w:rPr>
        <w:t> </w:t>
      </w:r>
      <w:r>
        <w:rPr>
          <w:sz w:val="24"/>
        </w:rPr>
        <w:t>uso de</w:t>
      </w:r>
      <w:r>
        <w:rPr>
          <w:spacing w:val="1"/>
          <w:sz w:val="24"/>
        </w:rPr>
        <w:t> </w:t>
      </w:r>
      <w:r>
        <w:rPr>
          <w:sz w:val="24"/>
        </w:rPr>
        <w:t>protocolo de</w:t>
      </w:r>
      <w:r>
        <w:rPr>
          <w:spacing w:val="1"/>
          <w:sz w:val="24"/>
        </w:rPr>
        <w:t> </w:t>
      </w:r>
      <w:r>
        <w:rPr>
          <w:sz w:val="24"/>
        </w:rPr>
        <w:t>comunicação HTTPS;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71" w:lineRule="auto" w:before="49" w:after="0"/>
        <w:ind w:left="847" w:right="1455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34"/>
          <w:sz w:val="24"/>
        </w:rPr>
        <w:t> </w:t>
      </w:r>
      <w:r>
        <w:rPr>
          <w:sz w:val="24"/>
        </w:rPr>
        <w:t>solução</w:t>
      </w:r>
      <w:r>
        <w:rPr>
          <w:spacing w:val="32"/>
          <w:sz w:val="24"/>
        </w:rPr>
        <w:t> </w:t>
      </w:r>
      <w:r>
        <w:rPr>
          <w:sz w:val="24"/>
        </w:rPr>
        <w:t>deverá</w:t>
      </w:r>
      <w:r>
        <w:rPr>
          <w:spacing w:val="32"/>
          <w:sz w:val="24"/>
        </w:rPr>
        <w:t> </w:t>
      </w:r>
      <w:r>
        <w:rPr>
          <w:sz w:val="24"/>
        </w:rPr>
        <w:t>permitir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sua</w:t>
      </w:r>
      <w:r>
        <w:rPr>
          <w:spacing w:val="31"/>
          <w:sz w:val="24"/>
        </w:rPr>
        <w:t> </w:t>
      </w:r>
      <w:r>
        <w:rPr>
          <w:sz w:val="24"/>
        </w:rPr>
        <w:t>configuração</w:t>
      </w:r>
      <w:r>
        <w:rPr>
          <w:spacing w:val="34"/>
          <w:sz w:val="24"/>
        </w:rPr>
        <w:t> </w:t>
      </w:r>
      <w:r>
        <w:rPr>
          <w:sz w:val="24"/>
        </w:rPr>
        <w:t>em</w:t>
      </w:r>
      <w:r>
        <w:rPr>
          <w:spacing w:val="32"/>
          <w:sz w:val="24"/>
        </w:rPr>
        <w:t> </w:t>
      </w:r>
      <w:r>
        <w:rPr>
          <w:sz w:val="24"/>
        </w:rPr>
        <w:t>clientes</w:t>
      </w:r>
      <w:r>
        <w:rPr>
          <w:spacing w:val="32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e-mail</w:t>
      </w:r>
      <w:r>
        <w:rPr>
          <w:spacing w:val="34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dispositivos</w:t>
      </w:r>
      <w:r>
        <w:rPr>
          <w:spacing w:val="-1"/>
          <w:sz w:val="24"/>
        </w:rPr>
        <w:t> </w:t>
      </w:r>
      <w:r>
        <w:rPr>
          <w:sz w:val="24"/>
        </w:rPr>
        <w:t>móveis;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50" w:after="0"/>
        <w:ind w:left="847" w:right="0" w:hanging="361"/>
        <w:jc w:val="left"/>
        <w:rPr>
          <w:sz w:val="24"/>
        </w:rPr>
      </w:pPr>
      <w:r>
        <w:rPr>
          <w:sz w:val="24"/>
        </w:rPr>
        <w:t>Suporte</w:t>
      </w:r>
      <w:r>
        <w:rPr>
          <w:spacing w:val="-5"/>
          <w:sz w:val="24"/>
        </w:rPr>
        <w:t> </w:t>
      </w:r>
      <w:r>
        <w:rPr>
          <w:sz w:val="24"/>
        </w:rPr>
        <w:t>aos</w:t>
      </w:r>
      <w:r>
        <w:rPr>
          <w:spacing w:val="-5"/>
          <w:sz w:val="24"/>
        </w:rPr>
        <w:t> </w:t>
      </w:r>
      <w:r>
        <w:rPr>
          <w:sz w:val="24"/>
        </w:rPr>
        <w:t>protocolos</w:t>
      </w:r>
      <w:r>
        <w:rPr>
          <w:spacing w:val="-4"/>
          <w:sz w:val="24"/>
        </w:rPr>
        <w:t> </w:t>
      </w:r>
      <w:r>
        <w:rPr>
          <w:sz w:val="24"/>
        </w:rPr>
        <w:t>IMAP4/POP3/Activesync</w:t>
      </w:r>
      <w:r>
        <w:rPr>
          <w:spacing w:val="-6"/>
          <w:sz w:val="24"/>
        </w:rPr>
        <w:t> </w:t>
      </w:r>
      <w:r>
        <w:rPr>
          <w:sz w:val="24"/>
        </w:rPr>
        <w:t>sobre</w:t>
      </w:r>
      <w:r>
        <w:rPr>
          <w:spacing w:val="-2"/>
          <w:sz w:val="24"/>
        </w:rPr>
        <w:t> </w:t>
      </w:r>
      <w:r>
        <w:rPr>
          <w:sz w:val="24"/>
        </w:rPr>
        <w:t>SSL;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95" w:lineRule="auto" w:before="65" w:after="0"/>
        <w:ind w:left="861" w:right="1460" w:hanging="375"/>
        <w:jc w:val="left"/>
        <w:rPr>
          <w:sz w:val="24"/>
        </w:rPr>
      </w:pPr>
      <w:r>
        <w:rPr>
          <w:sz w:val="24"/>
        </w:rPr>
        <w:t>Deve</w:t>
      </w:r>
      <w:r>
        <w:rPr>
          <w:spacing w:val="-11"/>
          <w:sz w:val="24"/>
        </w:rPr>
        <w:t> </w:t>
      </w:r>
      <w:r>
        <w:rPr>
          <w:sz w:val="24"/>
        </w:rPr>
        <w:t>realizar</w:t>
      </w:r>
      <w:r>
        <w:rPr>
          <w:spacing w:val="-11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autenticação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usuários</w:t>
      </w:r>
      <w:r>
        <w:rPr>
          <w:spacing w:val="-12"/>
          <w:sz w:val="24"/>
        </w:rPr>
        <w:t> </w:t>
      </w:r>
      <w:r>
        <w:rPr>
          <w:sz w:val="24"/>
        </w:rPr>
        <w:t>através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usuário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senha,</w:t>
      </w:r>
      <w:r>
        <w:rPr>
          <w:spacing w:val="-13"/>
          <w:sz w:val="24"/>
        </w:rPr>
        <w:t> </w:t>
      </w:r>
      <w:r>
        <w:rPr>
          <w:sz w:val="24"/>
        </w:rPr>
        <w:t>pelo</w:t>
      </w:r>
      <w:r>
        <w:rPr>
          <w:spacing w:val="-13"/>
          <w:sz w:val="24"/>
        </w:rPr>
        <w:t> </w:t>
      </w:r>
      <w:r>
        <w:rPr>
          <w:sz w:val="24"/>
        </w:rPr>
        <w:t>menos;</w:t>
      </w:r>
      <w:r>
        <w:rPr>
          <w:spacing w:val="-51"/>
          <w:sz w:val="24"/>
        </w:rPr>
        <w:t> </w:t>
      </w:r>
      <w:r>
        <w:rPr>
          <w:sz w:val="24"/>
        </w:rPr>
        <w:t>Permitir a integração com o serviço Microsoft Active Directory para</w:t>
      </w:r>
      <w:r>
        <w:rPr>
          <w:spacing w:val="1"/>
          <w:sz w:val="24"/>
        </w:rPr>
        <w:t> </w:t>
      </w:r>
      <w:r>
        <w:rPr>
          <w:sz w:val="24"/>
        </w:rPr>
        <w:t>autenticação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autorização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usuários;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68" w:lineRule="exact" w:before="0" w:after="0"/>
        <w:ind w:left="847" w:right="0" w:hanging="361"/>
        <w:jc w:val="left"/>
        <w:rPr>
          <w:sz w:val="24"/>
        </w:rPr>
      </w:pPr>
      <w:r>
        <w:rPr>
          <w:sz w:val="24"/>
        </w:rPr>
        <w:t>Prover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funcionalidade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catálogo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endereços</w:t>
      </w:r>
      <w:r>
        <w:rPr>
          <w:spacing w:val="-2"/>
          <w:sz w:val="24"/>
        </w:rPr>
        <w:t> </w:t>
      </w:r>
      <w:r>
        <w:rPr>
          <w:sz w:val="24"/>
        </w:rPr>
        <w:t>online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4"/>
          <w:sz w:val="24"/>
        </w:rPr>
        <w:t> </w:t>
      </w:r>
      <w:r>
        <w:rPr>
          <w:sz w:val="24"/>
        </w:rPr>
        <w:t>offline;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65" w:after="0"/>
        <w:ind w:left="847" w:right="1458" w:hanging="360"/>
        <w:jc w:val="both"/>
        <w:rPr>
          <w:sz w:val="24"/>
        </w:rPr>
      </w:pPr>
      <w:r>
        <w:rPr>
          <w:spacing w:val="-1"/>
          <w:sz w:val="24"/>
        </w:rPr>
        <w:t>Permitir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operação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off-line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11"/>
          <w:sz w:val="24"/>
        </w:rPr>
        <w:t> </w:t>
      </w:r>
      <w:r>
        <w:rPr>
          <w:sz w:val="24"/>
        </w:rPr>
        <w:t>caixa</w:t>
      </w:r>
      <w:r>
        <w:rPr>
          <w:spacing w:val="-9"/>
          <w:sz w:val="24"/>
        </w:rPr>
        <w:t> </w:t>
      </w:r>
      <w:r>
        <w:rPr>
          <w:sz w:val="24"/>
        </w:rPr>
        <w:t>postal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usuário,</w:t>
      </w:r>
      <w:r>
        <w:rPr>
          <w:spacing w:val="-9"/>
          <w:sz w:val="24"/>
        </w:rPr>
        <w:t> </w:t>
      </w:r>
      <w:r>
        <w:rPr>
          <w:sz w:val="24"/>
        </w:rPr>
        <w:t>desde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8"/>
          <w:sz w:val="24"/>
        </w:rPr>
        <w:t> </w:t>
      </w:r>
      <w:r>
        <w:rPr>
          <w:sz w:val="24"/>
        </w:rPr>
        <w:t>o</w:t>
      </w:r>
      <w:r>
        <w:rPr>
          <w:spacing w:val="-11"/>
          <w:sz w:val="24"/>
        </w:rPr>
        <w:t> </w:t>
      </w:r>
      <w:r>
        <w:rPr>
          <w:sz w:val="24"/>
        </w:rPr>
        <w:t>mesmo</w:t>
      </w:r>
      <w:r>
        <w:rPr>
          <w:spacing w:val="-13"/>
          <w:sz w:val="24"/>
        </w:rPr>
        <w:t> </w:t>
      </w:r>
      <w:r>
        <w:rPr>
          <w:sz w:val="24"/>
        </w:rPr>
        <w:t>possua</w:t>
      </w:r>
      <w:r>
        <w:rPr>
          <w:spacing w:val="-52"/>
          <w:sz w:val="24"/>
        </w:rPr>
        <w:t> </w:t>
      </w:r>
      <w:r>
        <w:rPr>
          <w:sz w:val="24"/>
        </w:rPr>
        <w:t>instalado em sua estação de trabalho o Microsoft Office Outlook, incluindo a</w:t>
      </w:r>
      <w:r>
        <w:rPr>
          <w:spacing w:val="1"/>
          <w:sz w:val="24"/>
        </w:rPr>
        <w:t> </w:t>
      </w:r>
      <w:r>
        <w:rPr>
          <w:sz w:val="24"/>
        </w:rPr>
        <w:t>edição, leitura e comando de envio de mensagens quando não houver conexão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-11"/>
          <w:sz w:val="24"/>
        </w:rPr>
        <w:t> </w:t>
      </w:r>
      <w:r>
        <w:rPr>
          <w:sz w:val="24"/>
        </w:rPr>
        <w:t>serviço,</w:t>
      </w:r>
      <w:r>
        <w:rPr>
          <w:spacing w:val="-10"/>
          <w:sz w:val="24"/>
        </w:rPr>
        <w:t> </w:t>
      </w:r>
      <w:r>
        <w:rPr>
          <w:sz w:val="24"/>
        </w:rPr>
        <w:t>sincronizando</w:t>
      </w:r>
      <w:r>
        <w:rPr>
          <w:spacing w:val="-13"/>
          <w:sz w:val="24"/>
        </w:rPr>
        <w:t> </w:t>
      </w:r>
      <w:r>
        <w:rPr>
          <w:sz w:val="24"/>
        </w:rPr>
        <w:t>automaticamente</w:t>
      </w:r>
      <w:r>
        <w:rPr>
          <w:spacing w:val="-13"/>
          <w:sz w:val="24"/>
        </w:rPr>
        <w:t> </w:t>
      </w:r>
      <w:r>
        <w:rPr>
          <w:sz w:val="24"/>
        </w:rPr>
        <w:t>quando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conexão</w:t>
      </w:r>
      <w:r>
        <w:rPr>
          <w:spacing w:val="-12"/>
          <w:sz w:val="24"/>
        </w:rPr>
        <w:t> </w:t>
      </w:r>
      <w:r>
        <w:rPr>
          <w:sz w:val="24"/>
        </w:rPr>
        <w:t>for</w:t>
      </w:r>
      <w:r>
        <w:rPr>
          <w:spacing w:val="-11"/>
          <w:sz w:val="24"/>
        </w:rPr>
        <w:t> </w:t>
      </w:r>
      <w:r>
        <w:rPr>
          <w:sz w:val="24"/>
        </w:rPr>
        <w:t>restabelecida.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48" w:after="0"/>
        <w:ind w:left="847" w:right="0" w:hanging="361"/>
        <w:jc w:val="both"/>
        <w:rPr>
          <w:sz w:val="24"/>
        </w:rPr>
      </w:pPr>
      <w:r>
        <w:rPr>
          <w:sz w:val="24"/>
        </w:rPr>
        <w:t>Deverá</w:t>
      </w:r>
      <w:r>
        <w:rPr>
          <w:spacing w:val="-1"/>
          <w:sz w:val="24"/>
        </w:rPr>
        <w:t> </w:t>
      </w:r>
      <w:r>
        <w:rPr>
          <w:sz w:val="24"/>
        </w:rPr>
        <w:t>suportar</w:t>
      </w:r>
      <w:r>
        <w:rPr>
          <w:spacing w:val="-3"/>
          <w:sz w:val="24"/>
        </w:rPr>
        <w:t> </w:t>
      </w:r>
      <w:r>
        <w:rPr>
          <w:sz w:val="24"/>
        </w:rPr>
        <w:t>até 5</w:t>
      </w:r>
      <w:r>
        <w:rPr>
          <w:spacing w:val="-1"/>
          <w:sz w:val="24"/>
        </w:rPr>
        <w:t> </w:t>
      </w:r>
      <w:r>
        <w:rPr>
          <w:sz w:val="24"/>
        </w:rPr>
        <w:t>domínios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envio;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86" w:after="0"/>
        <w:ind w:left="847" w:right="1462" w:hanging="360"/>
        <w:jc w:val="both"/>
        <w:rPr>
          <w:sz w:val="24"/>
        </w:rPr>
      </w:pPr>
      <w:r>
        <w:rPr>
          <w:sz w:val="24"/>
        </w:rPr>
        <w:t>Possuir painel de controle baseado em Web para gerenciamento e execução de</w:t>
      </w:r>
      <w:r>
        <w:rPr>
          <w:spacing w:val="-52"/>
          <w:sz w:val="24"/>
        </w:rPr>
        <w:t> </w:t>
      </w:r>
      <w:r>
        <w:rPr>
          <w:sz w:val="24"/>
        </w:rPr>
        <w:t>tarefas</w:t>
      </w:r>
      <w:r>
        <w:rPr>
          <w:spacing w:val="-1"/>
          <w:sz w:val="24"/>
        </w:rPr>
        <w:t> </w:t>
      </w:r>
      <w:r>
        <w:rPr>
          <w:sz w:val="24"/>
        </w:rPr>
        <w:t>sem</w:t>
      </w:r>
      <w:r>
        <w:rPr>
          <w:spacing w:val="-3"/>
          <w:sz w:val="24"/>
        </w:rPr>
        <w:t> </w:t>
      </w:r>
      <w:r>
        <w:rPr>
          <w:sz w:val="24"/>
        </w:rPr>
        <w:t>a intervenção do</w:t>
      </w:r>
      <w:r>
        <w:rPr>
          <w:spacing w:val="-2"/>
          <w:sz w:val="24"/>
        </w:rPr>
        <w:t> </w:t>
      </w:r>
      <w:r>
        <w:rPr>
          <w:sz w:val="24"/>
        </w:rPr>
        <w:t>provedor de</w:t>
      </w:r>
      <w:r>
        <w:rPr>
          <w:spacing w:val="1"/>
          <w:sz w:val="24"/>
        </w:rPr>
        <w:t> </w:t>
      </w:r>
      <w:r>
        <w:rPr>
          <w:sz w:val="24"/>
        </w:rPr>
        <w:t>serviços;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1" w:after="0"/>
        <w:ind w:left="847" w:right="1462" w:hanging="360"/>
        <w:jc w:val="both"/>
        <w:rPr>
          <w:sz w:val="24"/>
        </w:rPr>
      </w:pPr>
      <w:r>
        <w:rPr>
          <w:sz w:val="24"/>
        </w:rPr>
        <w:t>E-mails armazenados no servidor, sem necessidade de baixar para estação do</w:t>
      </w:r>
      <w:r>
        <w:rPr>
          <w:spacing w:val="1"/>
          <w:sz w:val="24"/>
        </w:rPr>
        <w:t> </w:t>
      </w:r>
      <w:r>
        <w:rPr>
          <w:sz w:val="24"/>
        </w:rPr>
        <w:t>usuário;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25" w:after="0"/>
        <w:ind w:left="847" w:right="1458" w:hanging="360"/>
        <w:jc w:val="both"/>
        <w:rPr>
          <w:sz w:val="24"/>
        </w:rPr>
      </w:pPr>
      <w:r>
        <w:rPr>
          <w:sz w:val="24"/>
        </w:rPr>
        <w:t>O serviço a ser provido deverá implementar uma solução de Correio Eletrônico</w:t>
      </w:r>
      <w:r>
        <w:rPr>
          <w:spacing w:val="1"/>
          <w:sz w:val="24"/>
        </w:rPr>
        <w:t> </w:t>
      </w:r>
      <w:r>
        <w:rPr>
          <w:sz w:val="24"/>
        </w:rPr>
        <w:t>100% compatível, em termos de funcionalidade de recebimento e/ou envio de</w:t>
      </w:r>
      <w:r>
        <w:rPr>
          <w:spacing w:val="1"/>
          <w:sz w:val="24"/>
        </w:rPr>
        <w:t> </w:t>
      </w:r>
      <w:r>
        <w:rPr>
          <w:sz w:val="24"/>
        </w:rPr>
        <w:t>mensagens, com o padrão universalmente utilizado na rede pública mundial de</w:t>
      </w:r>
      <w:r>
        <w:rPr>
          <w:spacing w:val="1"/>
          <w:sz w:val="24"/>
        </w:rPr>
        <w:t> </w:t>
      </w:r>
      <w:r>
        <w:rPr>
          <w:sz w:val="24"/>
        </w:rPr>
        <w:t>computadores</w:t>
      </w:r>
      <w:r>
        <w:rPr>
          <w:spacing w:val="28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Internet</w:t>
      </w:r>
      <w:r>
        <w:rPr>
          <w:spacing w:val="28"/>
          <w:sz w:val="24"/>
        </w:rPr>
        <w:t> </w:t>
      </w:r>
      <w:r>
        <w:rPr>
          <w:sz w:val="24"/>
        </w:rPr>
        <w:t>e,</w:t>
      </w:r>
      <w:r>
        <w:rPr>
          <w:spacing w:val="27"/>
          <w:sz w:val="24"/>
        </w:rPr>
        <w:t> </w:t>
      </w:r>
      <w:r>
        <w:rPr>
          <w:sz w:val="24"/>
        </w:rPr>
        <w:t>como</w:t>
      </w:r>
      <w:r>
        <w:rPr>
          <w:spacing w:val="24"/>
          <w:sz w:val="24"/>
        </w:rPr>
        <w:t> </w:t>
      </w:r>
      <w:r>
        <w:rPr>
          <w:sz w:val="24"/>
        </w:rPr>
        <w:t>tal,</w:t>
      </w:r>
      <w:r>
        <w:rPr>
          <w:spacing w:val="27"/>
          <w:sz w:val="24"/>
        </w:rPr>
        <w:t> </w:t>
      </w:r>
      <w:r>
        <w:rPr>
          <w:sz w:val="24"/>
        </w:rPr>
        <w:t>deverá</w:t>
      </w:r>
      <w:r>
        <w:rPr>
          <w:spacing w:val="24"/>
          <w:sz w:val="24"/>
        </w:rPr>
        <w:t> </w:t>
      </w:r>
      <w:r>
        <w:rPr>
          <w:sz w:val="24"/>
        </w:rPr>
        <w:t>responder</w:t>
      </w:r>
      <w:r>
        <w:rPr>
          <w:spacing w:val="24"/>
          <w:sz w:val="24"/>
        </w:rPr>
        <w:t> </w:t>
      </w:r>
      <w:r>
        <w:rPr>
          <w:sz w:val="24"/>
        </w:rPr>
        <w:t>pelo</w:t>
      </w:r>
      <w:r>
        <w:rPr>
          <w:spacing w:val="24"/>
          <w:sz w:val="24"/>
        </w:rPr>
        <w:t> </w:t>
      </w:r>
      <w:r>
        <w:rPr>
          <w:sz w:val="24"/>
        </w:rPr>
        <w:t>tráfego</w:t>
      </w:r>
      <w:r>
        <w:rPr>
          <w:spacing w:val="27"/>
          <w:sz w:val="24"/>
        </w:rPr>
        <w:t> </w:t>
      </w:r>
      <w:r>
        <w:rPr>
          <w:sz w:val="24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45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4332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0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0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154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line="271" w:lineRule="auto" w:before="51"/>
        <w:ind w:left="847" w:right="1922"/>
      </w:pPr>
      <w:r>
        <w:rPr/>
        <w:t>mensagens</w:t>
      </w:r>
      <w:r>
        <w:rPr>
          <w:spacing w:val="13"/>
        </w:rPr>
        <w:t> </w:t>
      </w:r>
      <w:r>
        <w:rPr/>
        <w:t>cuja</w:t>
      </w:r>
      <w:r>
        <w:rPr>
          <w:spacing w:val="12"/>
        </w:rPr>
        <w:t> </w:t>
      </w:r>
      <w:r>
        <w:rPr/>
        <w:t>origem</w:t>
      </w:r>
      <w:r>
        <w:rPr>
          <w:spacing w:val="14"/>
        </w:rPr>
        <w:t> </w:t>
      </w:r>
      <w:r>
        <w:rPr/>
        <w:t>e/ou</w:t>
      </w:r>
      <w:r>
        <w:rPr>
          <w:spacing w:val="15"/>
        </w:rPr>
        <w:t> </w:t>
      </w:r>
      <w:r>
        <w:rPr/>
        <w:t>destino</w:t>
      </w:r>
      <w:r>
        <w:rPr>
          <w:spacing w:val="14"/>
        </w:rPr>
        <w:t> </w:t>
      </w:r>
      <w:r>
        <w:rPr/>
        <w:t>sejam</w:t>
      </w:r>
      <w:r>
        <w:rPr>
          <w:spacing w:val="14"/>
        </w:rPr>
        <w:t> </w:t>
      </w:r>
      <w:r>
        <w:rPr/>
        <w:t>os</w:t>
      </w:r>
      <w:r>
        <w:rPr>
          <w:spacing w:val="16"/>
        </w:rPr>
        <w:t> </w:t>
      </w:r>
      <w:r>
        <w:rPr/>
        <w:t>domínios</w:t>
      </w:r>
      <w:r>
        <w:rPr>
          <w:spacing w:val="12"/>
        </w:rPr>
        <w:t> </w:t>
      </w:r>
      <w:r>
        <w:rPr/>
        <w:t>públicos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DNS</w:t>
      </w:r>
      <w:r>
        <w:rPr>
          <w:spacing w:val="-52"/>
        </w:rPr>
        <w:t> </w:t>
      </w:r>
      <w:r>
        <w:rPr/>
        <w:t>(</w:t>
      </w:r>
      <w:r>
        <w:rPr>
          <w:i/>
        </w:rPr>
        <w:t>Domain</w:t>
      </w:r>
      <w:r>
        <w:rPr>
          <w:i/>
          <w:spacing w:val="-1"/>
        </w:rPr>
        <w:t> </w:t>
      </w:r>
      <w:r>
        <w:rPr>
          <w:i/>
        </w:rPr>
        <w:t>Name</w:t>
      </w:r>
      <w:r>
        <w:rPr>
          <w:i/>
          <w:spacing w:val="-1"/>
        </w:rPr>
        <w:t> </w:t>
      </w:r>
      <w:r>
        <w:rPr>
          <w:i/>
        </w:rPr>
        <w:t>System</w:t>
      </w:r>
      <w:r>
        <w:rPr/>
        <w:t>)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Internet</w:t>
      </w:r>
      <w:r>
        <w:rPr>
          <w:spacing w:val="-1"/>
        </w:rPr>
        <w:t> </w:t>
      </w:r>
      <w:r>
        <w:rPr/>
        <w:t>registrados</w:t>
      </w:r>
      <w:r>
        <w:rPr>
          <w:spacing w:val="-2"/>
        </w:rPr>
        <w:t> </w:t>
      </w:r>
      <w:r>
        <w:rPr/>
        <w:t>em nome do</w:t>
      </w:r>
      <w:r>
        <w:rPr>
          <w:spacing w:val="1"/>
        </w:rPr>
        <w:t> </w:t>
      </w:r>
      <w:r>
        <w:rPr/>
        <w:t>PJMT;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49" w:after="0"/>
        <w:ind w:left="847" w:right="0" w:hanging="361"/>
        <w:jc w:val="left"/>
        <w:rPr>
          <w:sz w:val="24"/>
        </w:rPr>
      </w:pPr>
      <w:r>
        <w:rPr>
          <w:sz w:val="24"/>
        </w:rPr>
        <w:t>Capacidade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restaurar</w:t>
      </w:r>
      <w:r>
        <w:rPr>
          <w:spacing w:val="-5"/>
          <w:sz w:val="24"/>
        </w:rPr>
        <w:t> </w:t>
      </w:r>
      <w:r>
        <w:rPr>
          <w:sz w:val="24"/>
        </w:rPr>
        <w:t>mensagens</w:t>
      </w:r>
      <w:r>
        <w:rPr>
          <w:spacing w:val="-3"/>
          <w:sz w:val="24"/>
        </w:rPr>
        <w:t> </w:t>
      </w:r>
      <w:r>
        <w:rPr>
          <w:sz w:val="24"/>
        </w:rPr>
        <w:t>apagadas</w:t>
      </w:r>
      <w:r>
        <w:rPr>
          <w:spacing w:val="-2"/>
          <w:sz w:val="24"/>
        </w:rPr>
        <w:t> </w:t>
      </w:r>
      <w:r>
        <w:rPr>
          <w:sz w:val="24"/>
        </w:rPr>
        <w:t>da</w:t>
      </w:r>
      <w:r>
        <w:rPr>
          <w:spacing w:val="-3"/>
          <w:sz w:val="24"/>
        </w:rPr>
        <w:t> </w:t>
      </w:r>
      <w:r>
        <w:rPr>
          <w:sz w:val="24"/>
        </w:rPr>
        <w:t>lixeira;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67" w:after="0"/>
        <w:ind w:left="847" w:right="0" w:hanging="361"/>
        <w:jc w:val="left"/>
        <w:rPr>
          <w:sz w:val="24"/>
        </w:rPr>
      </w:pPr>
      <w:r>
        <w:rPr>
          <w:sz w:val="24"/>
        </w:rPr>
        <w:t>Auditoria</w:t>
      </w:r>
      <w:r>
        <w:rPr>
          <w:spacing w:val="-6"/>
          <w:sz w:val="24"/>
        </w:rPr>
        <w:t> </w:t>
      </w:r>
      <w:r>
        <w:rPr>
          <w:sz w:val="24"/>
        </w:rPr>
        <w:t>centralizada</w:t>
      </w:r>
      <w:r>
        <w:rPr>
          <w:spacing w:val="-4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i/>
          <w:sz w:val="24"/>
        </w:rPr>
        <w:t>tracking</w:t>
      </w:r>
      <w:r>
        <w:rPr>
          <w:i/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mensagens;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64" w:after="0"/>
        <w:ind w:left="847" w:right="0" w:hanging="361"/>
        <w:jc w:val="left"/>
        <w:rPr>
          <w:sz w:val="24"/>
        </w:rPr>
      </w:pPr>
      <w:r>
        <w:rPr>
          <w:sz w:val="24"/>
        </w:rPr>
        <w:t>Calendários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agendas</w:t>
      </w:r>
      <w:r>
        <w:rPr>
          <w:spacing w:val="-3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compartilhamento;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65" w:after="0"/>
        <w:ind w:left="847" w:right="0" w:hanging="36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filas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envio;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67" w:after="0"/>
        <w:ind w:left="847" w:right="0" w:hanging="361"/>
        <w:jc w:val="left"/>
        <w:rPr>
          <w:sz w:val="24"/>
        </w:rPr>
      </w:pPr>
      <w:r>
        <w:rPr>
          <w:sz w:val="24"/>
        </w:rPr>
        <w:t>Gestão</w:t>
      </w:r>
      <w:r>
        <w:rPr>
          <w:spacing w:val="-3"/>
          <w:sz w:val="24"/>
        </w:rPr>
        <w:t> </w:t>
      </w:r>
      <w:r>
        <w:rPr>
          <w:sz w:val="24"/>
        </w:rPr>
        <w:t>do serviço e</w:t>
      </w:r>
      <w:r>
        <w:rPr>
          <w:spacing w:val="-3"/>
          <w:sz w:val="24"/>
        </w:rPr>
        <w:t> </w:t>
      </w:r>
      <w:r>
        <w:rPr>
          <w:sz w:val="24"/>
        </w:rPr>
        <w:t>controle;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65" w:after="0"/>
        <w:ind w:left="847" w:right="0" w:hanging="361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interface</w:t>
      </w:r>
      <w:r>
        <w:rPr>
          <w:spacing w:val="-3"/>
          <w:sz w:val="24"/>
        </w:rPr>
        <w:t> </w:t>
      </w:r>
      <w:r>
        <w:rPr>
          <w:sz w:val="24"/>
        </w:rPr>
        <w:t>deverá</w:t>
      </w:r>
      <w:r>
        <w:rPr>
          <w:spacing w:val="-1"/>
          <w:sz w:val="24"/>
        </w:rPr>
        <w:t> </w:t>
      </w:r>
      <w:r>
        <w:rPr>
          <w:sz w:val="24"/>
        </w:rPr>
        <w:t>estar</w:t>
      </w:r>
      <w:r>
        <w:rPr>
          <w:spacing w:val="-3"/>
          <w:sz w:val="24"/>
        </w:rPr>
        <w:t> </w:t>
      </w:r>
      <w:r>
        <w:rPr>
          <w:sz w:val="24"/>
        </w:rPr>
        <w:t>em português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Brasil;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71" w:lineRule="auto" w:before="64" w:after="0"/>
        <w:ind w:left="847" w:right="1459" w:hanging="360"/>
        <w:jc w:val="left"/>
        <w:rPr>
          <w:sz w:val="24"/>
        </w:rPr>
      </w:pPr>
      <w:r>
        <w:rPr>
          <w:sz w:val="24"/>
        </w:rPr>
        <w:t>Uma</w:t>
      </w:r>
      <w:r>
        <w:rPr>
          <w:spacing w:val="31"/>
          <w:sz w:val="24"/>
        </w:rPr>
        <w:t> </w:t>
      </w:r>
      <w:r>
        <w:rPr>
          <w:sz w:val="24"/>
        </w:rPr>
        <w:t>solução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29"/>
          <w:sz w:val="24"/>
        </w:rPr>
        <w:t> </w:t>
      </w:r>
      <w:r>
        <w:rPr>
          <w:sz w:val="24"/>
        </w:rPr>
        <w:t>gerenciamento</w:t>
      </w:r>
      <w:r>
        <w:rPr>
          <w:spacing w:val="29"/>
          <w:sz w:val="24"/>
        </w:rPr>
        <w:t> </w:t>
      </w:r>
      <w:r>
        <w:rPr>
          <w:sz w:val="24"/>
        </w:rPr>
        <w:t>e</w:t>
      </w:r>
      <w:r>
        <w:rPr>
          <w:spacing w:val="32"/>
          <w:sz w:val="24"/>
        </w:rPr>
        <w:t> </w:t>
      </w:r>
      <w:r>
        <w:rPr>
          <w:sz w:val="24"/>
        </w:rPr>
        <w:t>controle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Agenda</w:t>
      </w:r>
      <w:r>
        <w:rPr>
          <w:spacing w:val="29"/>
          <w:sz w:val="24"/>
        </w:rPr>
        <w:t> </w:t>
      </w:r>
      <w:r>
        <w:rPr>
          <w:sz w:val="24"/>
        </w:rPr>
        <w:t>de</w:t>
      </w:r>
      <w:r>
        <w:rPr>
          <w:spacing w:val="32"/>
          <w:sz w:val="24"/>
        </w:rPr>
        <w:t> </w:t>
      </w:r>
      <w:r>
        <w:rPr>
          <w:sz w:val="24"/>
        </w:rPr>
        <w:t>Compromissos</w:t>
      </w:r>
      <w:r>
        <w:rPr>
          <w:spacing w:val="-52"/>
          <w:sz w:val="24"/>
        </w:rPr>
        <w:t> </w:t>
      </w:r>
      <w:r>
        <w:rPr>
          <w:sz w:val="24"/>
        </w:rPr>
        <w:t>integrada;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27" w:after="0"/>
        <w:ind w:left="847" w:right="0" w:hanging="361"/>
        <w:jc w:val="left"/>
        <w:rPr>
          <w:sz w:val="24"/>
        </w:rPr>
      </w:pPr>
      <w:r>
        <w:rPr>
          <w:sz w:val="24"/>
        </w:rPr>
        <w:t>Uma</w:t>
      </w:r>
      <w:r>
        <w:rPr>
          <w:spacing w:val="-3"/>
          <w:sz w:val="24"/>
        </w:rPr>
        <w:t> </w:t>
      </w:r>
      <w:r>
        <w:rPr>
          <w:sz w:val="24"/>
        </w:rPr>
        <w:t>solução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AntiSpam</w:t>
      </w:r>
      <w:r>
        <w:rPr>
          <w:spacing w:val="-2"/>
          <w:sz w:val="24"/>
        </w:rPr>
        <w:t> </w:t>
      </w:r>
      <w:r>
        <w:rPr>
          <w:sz w:val="24"/>
        </w:rPr>
        <w:t>integrada;</w:t>
      </w:r>
    </w:p>
    <w:p>
      <w:pPr>
        <w:pStyle w:val="ListParagraph"/>
        <w:numPr>
          <w:ilvl w:val="0"/>
          <w:numId w:val="13"/>
        </w:numPr>
        <w:tabs>
          <w:tab w:pos="847" w:val="left" w:leader="none"/>
          <w:tab w:pos="848" w:val="left" w:leader="none"/>
        </w:tabs>
        <w:spacing w:line="240" w:lineRule="auto" w:before="68" w:after="0"/>
        <w:ind w:left="847" w:right="0" w:hanging="361"/>
        <w:jc w:val="left"/>
        <w:rPr>
          <w:sz w:val="24"/>
        </w:rPr>
      </w:pPr>
      <w:r>
        <w:rPr>
          <w:sz w:val="24"/>
        </w:rPr>
        <w:t>Uma</w:t>
      </w:r>
      <w:r>
        <w:rPr>
          <w:spacing w:val="-3"/>
          <w:sz w:val="24"/>
        </w:rPr>
        <w:t> </w:t>
      </w:r>
      <w:r>
        <w:rPr>
          <w:sz w:val="24"/>
        </w:rPr>
        <w:t>solução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antimalware</w:t>
      </w:r>
      <w:r>
        <w:rPr>
          <w:spacing w:val="-1"/>
          <w:sz w:val="24"/>
        </w:rPr>
        <w:t> </w:t>
      </w:r>
      <w:r>
        <w:rPr>
          <w:sz w:val="24"/>
        </w:rPr>
        <w:t>integrada;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62" w:after="0"/>
        <w:ind w:left="847" w:right="1456" w:hanging="360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caixas</w:t>
      </w:r>
      <w:r>
        <w:rPr>
          <w:spacing w:val="1"/>
          <w:sz w:val="24"/>
        </w:rPr>
        <w:t> </w:t>
      </w:r>
      <w:r>
        <w:rPr>
          <w:sz w:val="24"/>
        </w:rPr>
        <w:t>postais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agendas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compromissos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aplicativos especializados para atuarem como clientes de correio eletrônico (p.</w:t>
      </w:r>
      <w:r>
        <w:rPr>
          <w:spacing w:val="1"/>
          <w:sz w:val="24"/>
        </w:rPr>
        <w:t> </w:t>
      </w:r>
      <w:r>
        <w:rPr>
          <w:sz w:val="24"/>
        </w:rPr>
        <w:t>Ex.: Microsoft Outlook, Mozilla Thunderbird, Apple Mail etc.), utilizando-se os</w:t>
      </w:r>
      <w:r>
        <w:rPr>
          <w:spacing w:val="1"/>
          <w:sz w:val="24"/>
        </w:rPr>
        <w:t> </w:t>
      </w:r>
      <w:r>
        <w:rPr>
          <w:sz w:val="24"/>
        </w:rPr>
        <w:t>protocolos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comunicação</w:t>
      </w:r>
      <w:r>
        <w:rPr>
          <w:spacing w:val="1"/>
          <w:sz w:val="24"/>
        </w:rPr>
        <w:t> </w:t>
      </w:r>
      <w:r>
        <w:rPr>
          <w:sz w:val="24"/>
        </w:rPr>
        <w:t>seguros</w:t>
      </w:r>
      <w:r>
        <w:rPr>
          <w:spacing w:val="1"/>
          <w:sz w:val="24"/>
        </w:rPr>
        <w:t> </w:t>
      </w:r>
      <w:r>
        <w:rPr>
          <w:sz w:val="24"/>
        </w:rPr>
        <w:t>HTTPS,</w:t>
      </w:r>
      <w:r>
        <w:rPr>
          <w:spacing w:val="1"/>
          <w:sz w:val="24"/>
        </w:rPr>
        <w:t> </w:t>
      </w:r>
      <w:r>
        <w:rPr>
          <w:sz w:val="24"/>
        </w:rPr>
        <w:t>IMAPSv4,</w:t>
      </w:r>
      <w:r>
        <w:rPr>
          <w:spacing w:val="1"/>
          <w:sz w:val="24"/>
        </w:rPr>
        <w:t> </w:t>
      </w:r>
      <w:r>
        <w:rPr>
          <w:sz w:val="24"/>
        </w:rPr>
        <w:t>POPSv3/SMTPS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Activesync;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56" w:hanging="360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caixas</w:t>
      </w:r>
      <w:r>
        <w:rPr>
          <w:spacing w:val="1"/>
          <w:sz w:val="24"/>
        </w:rPr>
        <w:t> </w:t>
      </w:r>
      <w:r>
        <w:rPr>
          <w:sz w:val="24"/>
        </w:rPr>
        <w:t>postais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1"/>
          <w:sz w:val="24"/>
        </w:rPr>
        <w:t> </w:t>
      </w:r>
      <w:r>
        <w:rPr>
          <w:sz w:val="24"/>
        </w:rPr>
        <w:t>agendas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compromissos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dispositivos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móveis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compatíveis</w:t>
      </w:r>
      <w:r>
        <w:rPr>
          <w:spacing w:val="-12"/>
          <w:sz w:val="24"/>
        </w:rPr>
        <w:t> </w:t>
      </w:r>
      <w:r>
        <w:rPr>
          <w:sz w:val="24"/>
        </w:rPr>
        <w:t>com</w:t>
      </w:r>
      <w:r>
        <w:rPr>
          <w:spacing w:val="-9"/>
          <w:sz w:val="24"/>
        </w:rPr>
        <w:t> </w:t>
      </w:r>
      <w:r>
        <w:rPr>
          <w:sz w:val="24"/>
        </w:rPr>
        <w:t>as</w:t>
      </w:r>
      <w:r>
        <w:rPr>
          <w:spacing w:val="-12"/>
          <w:sz w:val="24"/>
        </w:rPr>
        <w:t> </w:t>
      </w:r>
      <w:r>
        <w:rPr>
          <w:sz w:val="24"/>
        </w:rPr>
        <w:t>plataformas</w:t>
      </w:r>
      <w:r>
        <w:rPr>
          <w:spacing w:val="-8"/>
          <w:sz w:val="24"/>
        </w:rPr>
        <w:t> </w:t>
      </w:r>
      <w:r>
        <w:rPr>
          <w:sz w:val="24"/>
        </w:rPr>
        <w:t>Apple</w:t>
      </w:r>
      <w:r>
        <w:rPr>
          <w:spacing w:val="-11"/>
          <w:sz w:val="24"/>
        </w:rPr>
        <w:t> </w:t>
      </w:r>
      <w:r>
        <w:rPr>
          <w:sz w:val="24"/>
        </w:rPr>
        <w:t>iOS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11"/>
          <w:sz w:val="24"/>
        </w:rPr>
        <w:t> </w:t>
      </w:r>
      <w:r>
        <w:rPr>
          <w:sz w:val="24"/>
        </w:rPr>
        <w:t>Google</w:t>
      </w:r>
      <w:r>
        <w:rPr>
          <w:spacing w:val="-14"/>
          <w:sz w:val="24"/>
        </w:rPr>
        <w:t> </w:t>
      </w:r>
      <w:r>
        <w:rPr>
          <w:sz w:val="24"/>
        </w:rPr>
        <w:t>Android,</w:t>
      </w:r>
      <w:r>
        <w:rPr>
          <w:spacing w:val="-52"/>
          <w:sz w:val="24"/>
        </w:rPr>
        <w:t> </w:t>
      </w:r>
      <w:r>
        <w:rPr>
          <w:sz w:val="24"/>
        </w:rPr>
        <w:t>utilizando-se aplicativos nativos de cada plataforma ou fornecidos pelo próprio</w:t>
      </w:r>
      <w:r>
        <w:rPr>
          <w:spacing w:val="1"/>
          <w:sz w:val="24"/>
        </w:rPr>
        <w:t> </w:t>
      </w:r>
      <w:r>
        <w:rPr>
          <w:sz w:val="24"/>
        </w:rPr>
        <w:t>provedor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correio</w:t>
      </w:r>
      <w:r>
        <w:rPr>
          <w:spacing w:val="1"/>
          <w:sz w:val="24"/>
        </w:rPr>
        <w:t> </w:t>
      </w:r>
      <w:r>
        <w:rPr>
          <w:sz w:val="24"/>
        </w:rPr>
        <w:t>eletrônico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aquela</w:t>
      </w:r>
      <w:r>
        <w:rPr>
          <w:spacing w:val="1"/>
          <w:sz w:val="24"/>
        </w:rPr>
        <w:t> </w:t>
      </w:r>
      <w:r>
        <w:rPr>
          <w:sz w:val="24"/>
        </w:rPr>
        <w:t>plataforma.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aplicativos deverão fazer uso de algum protocolo de comunicação seguro (que</w:t>
      </w:r>
      <w:r>
        <w:rPr>
          <w:spacing w:val="1"/>
          <w:sz w:val="24"/>
        </w:rPr>
        <w:t> </w:t>
      </w:r>
      <w:r>
        <w:rPr>
          <w:sz w:val="24"/>
        </w:rPr>
        <w:t>trafegue os dados e senhas de forma criptografada) para o acesso às caixas</w:t>
      </w:r>
      <w:r>
        <w:rPr>
          <w:spacing w:val="1"/>
          <w:sz w:val="24"/>
        </w:rPr>
        <w:t> </w:t>
      </w:r>
      <w:r>
        <w:rPr>
          <w:sz w:val="24"/>
        </w:rPr>
        <w:t>postais</w:t>
      </w:r>
      <w:r>
        <w:rPr>
          <w:spacing w:val="-3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às</w:t>
      </w:r>
      <w:r>
        <w:rPr>
          <w:spacing w:val="-2"/>
          <w:sz w:val="24"/>
        </w:rPr>
        <w:t> </w:t>
      </w:r>
      <w:r>
        <w:rPr>
          <w:sz w:val="24"/>
        </w:rPr>
        <w:t>agendas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compromissos;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55" w:hanging="360"/>
        <w:jc w:val="both"/>
        <w:rPr>
          <w:sz w:val="24"/>
        </w:rPr>
      </w:pPr>
      <w:r>
        <w:rPr>
          <w:sz w:val="24"/>
        </w:rPr>
        <w:t>Em todos os modos de acesso, o serviço de correio eletrônico deverá permitir o</w:t>
      </w:r>
      <w:r>
        <w:rPr>
          <w:spacing w:val="1"/>
          <w:sz w:val="24"/>
        </w:rPr>
        <w:t> </w:t>
      </w:r>
      <w:r>
        <w:rPr>
          <w:sz w:val="24"/>
        </w:rPr>
        <w:t>usuário trabalhar em modo off-line (ou seja, sem conectividade de acesso à</w:t>
      </w:r>
      <w:r>
        <w:rPr>
          <w:spacing w:val="1"/>
          <w:sz w:val="24"/>
        </w:rPr>
        <w:t> </w:t>
      </w:r>
      <w:r>
        <w:rPr>
          <w:sz w:val="24"/>
        </w:rPr>
        <w:t>Internet),</w:t>
      </w:r>
      <w:r>
        <w:rPr>
          <w:spacing w:val="1"/>
          <w:sz w:val="24"/>
        </w:rPr>
        <w:t> </w:t>
      </w:r>
      <w:r>
        <w:rPr>
          <w:sz w:val="24"/>
        </w:rPr>
        <w:t>possibilitando-se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leitura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edição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conteúdo</w:t>
      </w:r>
      <w:r>
        <w:rPr>
          <w:spacing w:val="1"/>
          <w:sz w:val="24"/>
        </w:rPr>
        <w:t> </w:t>
      </w:r>
      <w:r>
        <w:rPr>
          <w:sz w:val="24"/>
        </w:rPr>
        <w:t>previamente</w:t>
      </w:r>
      <w:r>
        <w:rPr>
          <w:spacing w:val="1"/>
          <w:sz w:val="24"/>
        </w:rPr>
        <w:t> </w:t>
      </w:r>
      <w:r>
        <w:rPr>
          <w:sz w:val="24"/>
        </w:rPr>
        <w:t>acessado,</w:t>
      </w:r>
      <w:r>
        <w:rPr>
          <w:spacing w:val="1"/>
          <w:sz w:val="24"/>
        </w:rPr>
        <w:t> </w:t>
      </w:r>
      <w:r>
        <w:rPr>
          <w:sz w:val="24"/>
        </w:rPr>
        <w:t>bem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composição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novas</w:t>
      </w:r>
      <w:r>
        <w:rPr>
          <w:spacing w:val="1"/>
          <w:sz w:val="24"/>
        </w:rPr>
        <w:t> </w:t>
      </w:r>
      <w:r>
        <w:rPr>
          <w:sz w:val="24"/>
        </w:rPr>
        <w:t>mensagens</w:t>
      </w:r>
      <w:r>
        <w:rPr>
          <w:spacing w:val="1"/>
          <w:sz w:val="24"/>
        </w:rPr>
        <w:t> </w:t>
      </w:r>
      <w:r>
        <w:rPr>
          <w:sz w:val="24"/>
        </w:rPr>
        <w:t>e/ou</w:t>
      </w:r>
      <w:r>
        <w:rPr>
          <w:spacing w:val="1"/>
          <w:sz w:val="24"/>
        </w:rPr>
        <w:t> </w:t>
      </w:r>
      <w:r>
        <w:rPr>
          <w:sz w:val="24"/>
        </w:rPr>
        <w:t>novos</w:t>
      </w:r>
      <w:r>
        <w:rPr>
          <w:spacing w:val="1"/>
          <w:sz w:val="24"/>
        </w:rPr>
        <w:t> </w:t>
      </w:r>
      <w:r>
        <w:rPr>
          <w:sz w:val="24"/>
        </w:rPr>
        <w:t>compromissos,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comando</w:t>
      </w:r>
      <w:r>
        <w:rPr>
          <w:spacing w:val="1"/>
          <w:sz w:val="24"/>
        </w:rPr>
        <w:t> </w:t>
      </w:r>
      <w:r>
        <w:rPr>
          <w:sz w:val="24"/>
        </w:rPr>
        <w:t>prévio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envio,</w:t>
      </w:r>
      <w:r>
        <w:rPr>
          <w:spacing w:val="1"/>
          <w:sz w:val="24"/>
        </w:rPr>
        <w:t> </w:t>
      </w:r>
      <w:r>
        <w:rPr>
          <w:sz w:val="24"/>
        </w:rPr>
        <w:t>sincronizando-se</w:t>
      </w:r>
      <w:r>
        <w:rPr>
          <w:spacing w:val="1"/>
          <w:sz w:val="24"/>
        </w:rPr>
        <w:t> </w:t>
      </w:r>
      <w:r>
        <w:rPr>
          <w:sz w:val="24"/>
        </w:rPr>
        <w:t>automaticamente as operações de envio e/ou edição com o serviço de correio</w:t>
      </w:r>
      <w:r>
        <w:rPr>
          <w:spacing w:val="1"/>
          <w:sz w:val="24"/>
        </w:rPr>
        <w:t> </w:t>
      </w:r>
      <w:r>
        <w:rPr>
          <w:sz w:val="24"/>
        </w:rPr>
        <w:t>eletrônico,</w:t>
      </w:r>
      <w:r>
        <w:rPr>
          <w:spacing w:val="-2"/>
          <w:sz w:val="24"/>
        </w:rPr>
        <w:t> </w:t>
      </w:r>
      <w:r>
        <w:rPr>
          <w:sz w:val="24"/>
        </w:rPr>
        <w:t>quando a conexão à Internet</w:t>
      </w:r>
      <w:r>
        <w:rPr>
          <w:spacing w:val="-1"/>
          <w:sz w:val="24"/>
        </w:rPr>
        <w:t> </w:t>
      </w:r>
      <w:r>
        <w:rPr>
          <w:sz w:val="24"/>
        </w:rPr>
        <w:t>for restabelecida;</w:t>
      </w: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71" w:lineRule="auto" w:before="49" w:after="0"/>
        <w:ind w:left="861" w:right="1457" w:hanging="360"/>
        <w:jc w:val="both"/>
        <w:rPr>
          <w:sz w:val="24"/>
        </w:rPr>
      </w:pPr>
      <w:r>
        <w:rPr>
          <w:sz w:val="24"/>
        </w:rPr>
        <w:t>Gerenciamento centralizado de todas as contas de e-mail com portal exclusivo</w:t>
      </w:r>
      <w:r>
        <w:rPr>
          <w:spacing w:val="1"/>
          <w:sz w:val="24"/>
        </w:rPr>
        <w:t> </w:t>
      </w:r>
      <w:r>
        <w:rPr>
          <w:sz w:val="24"/>
        </w:rPr>
        <w:t>em idioma</w:t>
      </w:r>
      <w:r>
        <w:rPr>
          <w:spacing w:val="-2"/>
          <w:sz w:val="24"/>
        </w:rPr>
        <w:t> </w:t>
      </w:r>
      <w:r>
        <w:rPr>
          <w:sz w:val="24"/>
        </w:rPr>
        <w:t>português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Brasil;</w:t>
      </w: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71" w:lineRule="auto" w:before="49" w:after="0"/>
        <w:ind w:left="861" w:right="1459" w:hanging="360"/>
        <w:jc w:val="both"/>
        <w:rPr>
          <w:sz w:val="24"/>
        </w:rPr>
      </w:pPr>
      <w:r>
        <w:rPr>
          <w:sz w:val="24"/>
        </w:rPr>
        <w:t>Possuir suporte técnico disponível para atendimento de chamados de suporte</w:t>
      </w:r>
      <w:r>
        <w:rPr>
          <w:spacing w:val="1"/>
          <w:sz w:val="24"/>
        </w:rPr>
        <w:t> </w:t>
      </w:r>
      <w:r>
        <w:rPr>
          <w:sz w:val="24"/>
        </w:rPr>
        <w:t>da equipe de gerenciamento e helpdesk do PJMT através de telefone, email e</w:t>
      </w:r>
      <w:r>
        <w:rPr>
          <w:spacing w:val="1"/>
          <w:sz w:val="24"/>
        </w:rPr>
        <w:t> </w:t>
      </w:r>
      <w:r>
        <w:rPr>
          <w:sz w:val="24"/>
        </w:rPr>
        <w:t>website (com painel de controle) em período 24x7, com registro de ticket de</w:t>
      </w:r>
      <w:r>
        <w:rPr>
          <w:spacing w:val="1"/>
          <w:sz w:val="24"/>
        </w:rPr>
        <w:t> </w:t>
      </w:r>
      <w:r>
        <w:rPr>
          <w:sz w:val="24"/>
        </w:rPr>
        <w:t>acompanhamento e escalonamento obedecendo a uma escala de severidade</w:t>
      </w:r>
      <w:r>
        <w:rPr>
          <w:spacing w:val="1"/>
          <w:sz w:val="24"/>
        </w:rPr>
        <w:t> </w:t>
      </w:r>
      <w:r>
        <w:rPr>
          <w:sz w:val="24"/>
        </w:rPr>
        <w:t>definida</w:t>
      </w:r>
      <w:r>
        <w:rPr>
          <w:spacing w:val="-3"/>
          <w:sz w:val="24"/>
        </w:rPr>
        <w:t> </w:t>
      </w:r>
      <w:r>
        <w:rPr>
          <w:sz w:val="24"/>
        </w:rPr>
        <w:t>pela contratante;</w:t>
      </w:r>
    </w:p>
    <w:p>
      <w:pPr>
        <w:spacing w:line="195" w:lineRule="exact" w:before="7"/>
        <w:ind w:left="0" w:right="1457" w:firstLine="0"/>
        <w:jc w:val="right"/>
        <w:rPr>
          <w:sz w:val="16"/>
        </w:rPr>
      </w:pPr>
      <w:r>
        <w:rPr>
          <w:sz w:val="16"/>
        </w:rPr>
        <w:t>46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0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0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134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94" w:after="0"/>
        <w:ind w:left="847" w:right="1460" w:hanging="360"/>
        <w:jc w:val="both"/>
        <w:rPr>
          <w:sz w:val="24"/>
        </w:rPr>
      </w:pPr>
      <w:r>
        <w:rPr>
          <w:sz w:val="24"/>
        </w:rPr>
        <w:t>Servidor de e-mail armazenado em, pelo menos, um Datacenter no Brasil, com</w:t>
      </w:r>
      <w:r>
        <w:rPr>
          <w:spacing w:val="1"/>
          <w:sz w:val="24"/>
        </w:rPr>
        <w:t> </w:t>
      </w:r>
      <w:r>
        <w:rPr>
          <w:sz w:val="24"/>
        </w:rPr>
        <w:t>replicação em outro Datacenter, ambos Tier 3, de modo a garantir recuperação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todos os</w:t>
      </w:r>
      <w:r>
        <w:rPr>
          <w:spacing w:val="-2"/>
          <w:sz w:val="24"/>
        </w:rPr>
        <w:t> </w:t>
      </w:r>
      <w:r>
        <w:rPr>
          <w:sz w:val="24"/>
        </w:rPr>
        <w:t>dados em</w:t>
      </w:r>
      <w:r>
        <w:rPr>
          <w:spacing w:val="-1"/>
          <w:sz w:val="24"/>
        </w:rPr>
        <w:t> </w:t>
      </w:r>
      <w:r>
        <w:rPr>
          <w:sz w:val="24"/>
        </w:rPr>
        <w:t>possível</w:t>
      </w:r>
      <w:r>
        <w:rPr>
          <w:spacing w:val="1"/>
          <w:sz w:val="24"/>
        </w:rPr>
        <w:t> </w:t>
      </w:r>
      <w:r>
        <w:rPr>
          <w:sz w:val="24"/>
        </w:rPr>
        <w:t>desastre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ambiente;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56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contratada</w:t>
      </w:r>
      <w:r>
        <w:rPr>
          <w:spacing w:val="-9"/>
          <w:sz w:val="24"/>
        </w:rPr>
        <w:t> </w:t>
      </w:r>
      <w:r>
        <w:rPr>
          <w:sz w:val="24"/>
        </w:rPr>
        <w:t>deverá</w:t>
      </w:r>
      <w:r>
        <w:rPr>
          <w:spacing w:val="-7"/>
          <w:sz w:val="24"/>
        </w:rPr>
        <w:t> </w:t>
      </w:r>
      <w:r>
        <w:rPr>
          <w:sz w:val="24"/>
        </w:rPr>
        <w:t>realizar</w:t>
      </w:r>
      <w:r>
        <w:rPr>
          <w:spacing w:val="-6"/>
          <w:sz w:val="24"/>
        </w:rPr>
        <w:t> </w:t>
      </w:r>
      <w:r>
        <w:rPr>
          <w:sz w:val="24"/>
        </w:rPr>
        <w:t>repasse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conhecimento</w:t>
      </w:r>
      <w:r>
        <w:rPr>
          <w:spacing w:val="-9"/>
          <w:sz w:val="24"/>
        </w:rPr>
        <w:t> </w:t>
      </w:r>
      <w:r>
        <w:rPr>
          <w:sz w:val="24"/>
        </w:rPr>
        <w:t>à</w:t>
      </w:r>
      <w:r>
        <w:rPr>
          <w:spacing w:val="-9"/>
          <w:sz w:val="24"/>
        </w:rPr>
        <w:t> </w:t>
      </w:r>
      <w:r>
        <w:rPr>
          <w:sz w:val="24"/>
        </w:rPr>
        <w:t>equipe</w:t>
      </w:r>
      <w:r>
        <w:rPr>
          <w:spacing w:val="-9"/>
          <w:sz w:val="24"/>
        </w:rPr>
        <w:t> </w:t>
      </w:r>
      <w:r>
        <w:rPr>
          <w:sz w:val="24"/>
        </w:rPr>
        <w:t>técnica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PJMT</w:t>
      </w:r>
      <w:r>
        <w:rPr>
          <w:spacing w:val="-52"/>
          <w:sz w:val="24"/>
        </w:rPr>
        <w:t> </w:t>
      </w:r>
      <w:r>
        <w:rPr>
          <w:sz w:val="24"/>
        </w:rPr>
        <w:t>quanto</w:t>
      </w:r>
      <w:r>
        <w:rPr>
          <w:spacing w:val="-12"/>
          <w:sz w:val="24"/>
        </w:rPr>
        <w:t> </w:t>
      </w:r>
      <w:r>
        <w:rPr>
          <w:sz w:val="24"/>
        </w:rPr>
        <w:t>à</w:t>
      </w:r>
      <w:r>
        <w:rPr>
          <w:spacing w:val="-12"/>
          <w:sz w:val="24"/>
        </w:rPr>
        <w:t> </w:t>
      </w:r>
      <w:r>
        <w:rPr>
          <w:sz w:val="24"/>
        </w:rPr>
        <w:t>utilização</w:t>
      </w:r>
      <w:r>
        <w:rPr>
          <w:spacing w:val="-11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painel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administração</w:t>
      </w:r>
      <w:r>
        <w:rPr>
          <w:spacing w:val="-13"/>
          <w:sz w:val="24"/>
        </w:rPr>
        <w:t> </w:t>
      </w:r>
      <w:r>
        <w:rPr>
          <w:sz w:val="24"/>
        </w:rPr>
        <w:t>do</w:t>
      </w:r>
      <w:r>
        <w:rPr>
          <w:spacing w:val="-12"/>
          <w:sz w:val="24"/>
        </w:rPr>
        <w:t> </w:t>
      </w:r>
      <w:r>
        <w:rPr>
          <w:sz w:val="24"/>
        </w:rPr>
        <w:t>serviço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e-mail,</w:t>
      </w:r>
      <w:r>
        <w:rPr>
          <w:spacing w:val="-11"/>
          <w:sz w:val="24"/>
        </w:rPr>
        <w:t> </w:t>
      </w:r>
      <w:r>
        <w:rPr>
          <w:sz w:val="24"/>
        </w:rPr>
        <w:t>podendo</w:t>
      </w:r>
      <w:r>
        <w:rPr>
          <w:spacing w:val="-11"/>
          <w:sz w:val="24"/>
        </w:rPr>
        <w:t> </w:t>
      </w:r>
      <w:r>
        <w:rPr>
          <w:sz w:val="24"/>
        </w:rPr>
        <w:t>ser</w:t>
      </w:r>
      <w:r>
        <w:rPr>
          <w:spacing w:val="-51"/>
          <w:sz w:val="24"/>
        </w:rPr>
        <w:t> </w:t>
      </w:r>
      <w:r>
        <w:rPr>
          <w:sz w:val="24"/>
        </w:rPr>
        <w:t>ministrado de forma virtual ou presencial, com entrega de material de apoio,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início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operação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solução;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3" w:hanging="360"/>
        <w:jc w:val="both"/>
        <w:rPr>
          <w:sz w:val="24"/>
        </w:rPr>
      </w:pPr>
      <w:r>
        <w:rPr>
          <w:sz w:val="24"/>
        </w:rPr>
        <w:t>Disponibilizar interface de operação sem intervenção do suporte técnico da</w:t>
      </w:r>
      <w:r>
        <w:rPr>
          <w:spacing w:val="1"/>
          <w:sz w:val="24"/>
        </w:rPr>
        <w:t> </w:t>
      </w:r>
      <w:r>
        <w:rPr>
          <w:sz w:val="24"/>
        </w:rPr>
        <w:t>empresa licitante ou suporte técnico do PJMT para que o próprio usuário seja</w:t>
      </w:r>
      <w:r>
        <w:rPr>
          <w:spacing w:val="1"/>
          <w:sz w:val="24"/>
        </w:rPr>
        <w:t> </w:t>
      </w:r>
      <w:r>
        <w:rPr>
          <w:sz w:val="24"/>
        </w:rPr>
        <w:t>capaz de executar as seguintes tarefas: compartilhar pastas da sua caixa postal,</w:t>
      </w:r>
      <w:r>
        <w:rPr>
          <w:spacing w:val="1"/>
          <w:sz w:val="24"/>
        </w:rPr>
        <w:t> </w:t>
      </w:r>
      <w:r>
        <w:rPr>
          <w:sz w:val="24"/>
        </w:rPr>
        <w:t>compartilhar</w:t>
      </w:r>
      <w:r>
        <w:rPr>
          <w:spacing w:val="-8"/>
          <w:sz w:val="24"/>
        </w:rPr>
        <w:t> </w:t>
      </w:r>
      <w:r>
        <w:rPr>
          <w:sz w:val="24"/>
        </w:rPr>
        <w:t>seu</w:t>
      </w:r>
      <w:r>
        <w:rPr>
          <w:spacing w:val="-7"/>
          <w:sz w:val="24"/>
        </w:rPr>
        <w:t> </w:t>
      </w:r>
      <w:r>
        <w:rPr>
          <w:sz w:val="24"/>
        </w:rPr>
        <w:t>calendário,</w:t>
      </w:r>
      <w:r>
        <w:rPr>
          <w:spacing w:val="-7"/>
          <w:sz w:val="24"/>
        </w:rPr>
        <w:t> </w:t>
      </w:r>
      <w:r>
        <w:rPr>
          <w:sz w:val="24"/>
        </w:rPr>
        <w:t>colocar</w:t>
      </w:r>
      <w:r>
        <w:rPr>
          <w:spacing w:val="-9"/>
          <w:sz w:val="24"/>
        </w:rPr>
        <w:t> </w:t>
      </w:r>
      <w:r>
        <w:rPr>
          <w:sz w:val="24"/>
        </w:rPr>
        <w:t>aviso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ausência</w:t>
      </w:r>
      <w:r>
        <w:rPr>
          <w:spacing w:val="-8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empresa,</w:t>
      </w:r>
      <w:r>
        <w:rPr>
          <w:spacing w:val="-10"/>
          <w:sz w:val="24"/>
        </w:rPr>
        <w:t> </w:t>
      </w:r>
      <w:r>
        <w:rPr>
          <w:sz w:val="24"/>
        </w:rPr>
        <w:t>permitir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outro usuário envie mensagens em nome do primeiro (</w:t>
      </w:r>
      <w:r>
        <w:rPr>
          <w:i/>
          <w:sz w:val="24"/>
        </w:rPr>
        <w:t>on behalf of</w:t>
      </w:r>
      <w:r>
        <w:rPr>
          <w:sz w:val="24"/>
        </w:rPr>
        <w:t>), configurar</w:t>
      </w:r>
      <w:r>
        <w:rPr>
          <w:spacing w:val="1"/>
          <w:sz w:val="24"/>
        </w:rPr>
        <w:t> </w:t>
      </w:r>
      <w:r>
        <w:rPr>
          <w:sz w:val="24"/>
        </w:rPr>
        <w:t>regras de encaminhamento automático de mensagem para pastas específicas</w:t>
      </w:r>
      <w:r>
        <w:rPr>
          <w:spacing w:val="1"/>
          <w:sz w:val="24"/>
        </w:rPr>
        <w:t> </w:t>
      </w:r>
      <w:r>
        <w:rPr>
          <w:sz w:val="24"/>
        </w:rPr>
        <w:t>dentro da caixa postal segundo critérios como remetente, assunto, palavra-</w:t>
      </w:r>
      <w:r>
        <w:rPr>
          <w:spacing w:val="1"/>
          <w:sz w:val="24"/>
        </w:rPr>
        <w:t> </w:t>
      </w:r>
      <w:r>
        <w:rPr>
          <w:sz w:val="24"/>
        </w:rPr>
        <w:t>chave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corpo</w:t>
      </w:r>
      <w:r>
        <w:rPr>
          <w:spacing w:val="-1"/>
          <w:sz w:val="24"/>
        </w:rPr>
        <w:t> </w:t>
      </w:r>
      <w:r>
        <w:rPr>
          <w:sz w:val="24"/>
        </w:rPr>
        <w:t>da mensagem</w:t>
      </w:r>
      <w:r>
        <w:rPr>
          <w:spacing w:val="1"/>
          <w:sz w:val="24"/>
        </w:rPr>
        <w:t> </w:t>
      </w:r>
      <w:r>
        <w:rPr>
          <w:sz w:val="24"/>
        </w:rPr>
        <w:t>etc;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56" w:hanging="360"/>
        <w:jc w:val="both"/>
        <w:rPr>
          <w:sz w:val="24"/>
        </w:rPr>
      </w:pPr>
      <w:r>
        <w:rPr>
          <w:sz w:val="24"/>
        </w:rPr>
        <w:t>Possibilidade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realização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rotinas</w:t>
      </w:r>
      <w:r>
        <w:rPr>
          <w:spacing w:val="1"/>
          <w:sz w:val="24"/>
        </w:rPr>
        <w:t> </w:t>
      </w:r>
      <w:r>
        <w:rPr>
          <w:sz w:val="24"/>
        </w:rPr>
        <w:t>administrativas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scripts/API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integração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1"/>
          <w:sz w:val="24"/>
        </w:rPr>
        <w:t> </w:t>
      </w:r>
      <w:r>
        <w:rPr>
          <w:sz w:val="24"/>
        </w:rPr>
        <w:t>demais</w:t>
      </w:r>
      <w:r>
        <w:rPr>
          <w:spacing w:val="-2"/>
          <w:sz w:val="24"/>
        </w:rPr>
        <w:t> </w:t>
      </w:r>
      <w:r>
        <w:rPr>
          <w:sz w:val="24"/>
        </w:rPr>
        <w:t>sistemas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56" w:hanging="360"/>
        <w:jc w:val="both"/>
        <w:rPr>
          <w:sz w:val="24"/>
        </w:rPr>
      </w:pPr>
      <w:r>
        <w:rPr>
          <w:sz w:val="24"/>
        </w:rPr>
        <w:t>Disponibilizar ferramenta para geração de relatórios gerenciais sobre o uso do</w:t>
      </w:r>
      <w:r>
        <w:rPr>
          <w:spacing w:val="1"/>
          <w:sz w:val="24"/>
        </w:rPr>
        <w:t> </w:t>
      </w:r>
      <w:r>
        <w:rPr>
          <w:sz w:val="24"/>
        </w:rPr>
        <w:t>correio eletrônico (exemplo: caixas postais com maior alocação de espaço em</w:t>
      </w:r>
      <w:r>
        <w:rPr>
          <w:spacing w:val="1"/>
          <w:sz w:val="24"/>
        </w:rPr>
        <w:t> </w:t>
      </w:r>
      <w:r>
        <w:rPr>
          <w:sz w:val="24"/>
        </w:rPr>
        <w:t>disco, caixas postais inativas, total em bytes de mensagens enviadas e recebidas</w:t>
      </w:r>
      <w:r>
        <w:rPr>
          <w:spacing w:val="-52"/>
          <w:sz w:val="24"/>
        </w:rPr>
        <w:t> </w:t>
      </w:r>
      <w:r>
        <w:rPr>
          <w:sz w:val="24"/>
        </w:rPr>
        <w:t>por</w:t>
      </w:r>
      <w:r>
        <w:rPr>
          <w:spacing w:val="-2"/>
          <w:sz w:val="24"/>
        </w:rPr>
        <w:t> </w:t>
      </w:r>
      <w:r>
        <w:rPr>
          <w:sz w:val="24"/>
        </w:rPr>
        <w:t>período</w:t>
      </w:r>
      <w:r>
        <w:rPr>
          <w:spacing w:val="1"/>
          <w:sz w:val="24"/>
        </w:rPr>
        <w:t> </w:t>
      </w:r>
      <w:r>
        <w:rPr>
          <w:sz w:val="24"/>
        </w:rPr>
        <w:t>(dia/mês)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etc;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8" w:hanging="360"/>
        <w:jc w:val="both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provedor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serviço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1"/>
          <w:sz w:val="24"/>
        </w:rPr>
        <w:t> </w:t>
      </w:r>
      <w:r>
        <w:rPr>
          <w:sz w:val="24"/>
        </w:rPr>
        <w:t>aceitar</w:t>
      </w:r>
      <w:r>
        <w:rPr>
          <w:spacing w:val="1"/>
          <w:sz w:val="24"/>
        </w:rPr>
        <w:t> </w:t>
      </w:r>
      <w:r>
        <w:rPr>
          <w:sz w:val="24"/>
        </w:rPr>
        <w:t>conexões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servidores</w:t>
      </w:r>
      <w:r>
        <w:rPr>
          <w:spacing w:val="1"/>
          <w:sz w:val="24"/>
        </w:rPr>
        <w:t> </w:t>
      </w:r>
      <w:r>
        <w:rPr>
          <w:sz w:val="24"/>
        </w:rPr>
        <w:t>SMTP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CONTRATANTE para envio de e-mails (relay) tanto para o domínio tjmt.jus.br</w:t>
      </w:r>
      <w:r>
        <w:rPr>
          <w:spacing w:val="1"/>
          <w:sz w:val="24"/>
        </w:rPr>
        <w:t> </w:t>
      </w:r>
      <w:r>
        <w:rPr>
          <w:sz w:val="24"/>
        </w:rPr>
        <w:t>quanto para domínios externos, sendo autenticado ou não (envio de sistemas</w:t>
      </w:r>
      <w:r>
        <w:rPr>
          <w:spacing w:val="1"/>
          <w:sz w:val="24"/>
        </w:rPr>
        <w:t> </w:t>
      </w:r>
      <w:r>
        <w:rPr>
          <w:sz w:val="24"/>
        </w:rPr>
        <w:t>internos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PJMT,</w:t>
      </w:r>
      <w:r>
        <w:rPr>
          <w:spacing w:val="1"/>
          <w:sz w:val="24"/>
        </w:rPr>
        <w:t> </w:t>
      </w:r>
      <w:r>
        <w:rPr>
          <w:sz w:val="24"/>
        </w:rPr>
        <w:t>impressoras</w:t>
      </w:r>
      <w:r>
        <w:rPr>
          <w:spacing w:val="1"/>
          <w:sz w:val="24"/>
        </w:rPr>
        <w:t> </w:t>
      </w:r>
      <w:r>
        <w:rPr>
          <w:sz w:val="24"/>
        </w:rPr>
        <w:t>etc.);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5" w:hanging="360"/>
        <w:jc w:val="both"/>
        <w:rPr>
          <w:sz w:val="24"/>
        </w:rPr>
      </w:pPr>
      <w:r>
        <w:rPr>
          <w:sz w:val="24"/>
        </w:rPr>
        <w:t>O acesso da CONTRATANTE ao painel de administração do serviço de e-mail</w:t>
      </w:r>
      <w:r>
        <w:rPr>
          <w:spacing w:val="1"/>
          <w:sz w:val="24"/>
        </w:rPr>
        <w:t> </w:t>
      </w:r>
      <w:r>
        <w:rPr>
          <w:sz w:val="24"/>
        </w:rPr>
        <w:t>deverá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maneira</w:t>
      </w:r>
      <w:r>
        <w:rPr>
          <w:spacing w:val="1"/>
          <w:sz w:val="24"/>
        </w:rPr>
        <w:t> </w:t>
      </w:r>
      <w:r>
        <w:rPr>
          <w:sz w:val="24"/>
        </w:rPr>
        <w:t>segura</w:t>
      </w:r>
      <w:r>
        <w:rPr>
          <w:spacing w:val="-1"/>
          <w:sz w:val="24"/>
        </w:rPr>
        <w:t> </w:t>
      </w:r>
      <w:r>
        <w:rPr>
          <w:sz w:val="24"/>
        </w:rPr>
        <w:t>(por</w:t>
      </w:r>
      <w:r>
        <w:rPr>
          <w:spacing w:val="-2"/>
          <w:sz w:val="24"/>
        </w:rPr>
        <w:t> </w:t>
      </w:r>
      <w:r>
        <w:rPr>
          <w:sz w:val="24"/>
        </w:rPr>
        <w:t>exemplo:</w:t>
      </w:r>
      <w:r>
        <w:rPr>
          <w:spacing w:val="1"/>
          <w:sz w:val="24"/>
        </w:rPr>
        <w:t> </w:t>
      </w:r>
      <w:r>
        <w:rPr>
          <w:sz w:val="24"/>
        </w:rPr>
        <w:t>HTTPS);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56" w:hanging="360"/>
        <w:jc w:val="both"/>
        <w:rPr>
          <w:sz w:val="24"/>
        </w:rPr>
      </w:pPr>
      <w:r>
        <w:rPr>
          <w:sz w:val="24"/>
        </w:rPr>
        <w:t>A autenticação via SMTP/POP3/IMAP ou suas versões seguras (SSL/TLS) será</w:t>
      </w:r>
      <w:r>
        <w:rPr>
          <w:spacing w:val="1"/>
          <w:sz w:val="24"/>
        </w:rPr>
        <w:t> </w:t>
      </w:r>
      <w:r>
        <w:rPr>
          <w:sz w:val="24"/>
        </w:rPr>
        <w:t>desabilitada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padrão.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protocolos</w:t>
      </w:r>
      <w:r>
        <w:rPr>
          <w:spacing w:val="1"/>
          <w:sz w:val="24"/>
        </w:rPr>
        <w:t> </w:t>
      </w:r>
      <w:r>
        <w:rPr>
          <w:sz w:val="24"/>
        </w:rPr>
        <w:t>serão</w:t>
      </w:r>
      <w:r>
        <w:rPr>
          <w:spacing w:val="1"/>
          <w:sz w:val="24"/>
        </w:rPr>
        <w:t> </w:t>
      </w:r>
      <w:r>
        <w:rPr>
          <w:sz w:val="24"/>
        </w:rPr>
        <w:t>habilitados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critério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CONTRATANTE.</w:t>
      </w: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71" w:lineRule="auto" w:before="51" w:after="0"/>
        <w:ind w:left="861" w:right="1461" w:hanging="360"/>
        <w:jc w:val="both"/>
        <w:rPr>
          <w:sz w:val="24"/>
        </w:rPr>
      </w:pPr>
      <w:r>
        <w:rPr>
          <w:sz w:val="24"/>
        </w:rPr>
        <w:t>O acesso por dispositivos móveis deverá ser via protocolo ActiveSync (para a</w:t>
      </w:r>
      <w:r>
        <w:rPr>
          <w:spacing w:val="1"/>
          <w:sz w:val="24"/>
        </w:rPr>
        <w:t> </w:t>
      </w:r>
      <w:r>
        <w:rPr>
          <w:sz w:val="24"/>
        </w:rPr>
        <w:t>aplicação embarcada</w:t>
      </w:r>
      <w:r>
        <w:rPr>
          <w:spacing w:val="-2"/>
          <w:sz w:val="24"/>
        </w:rPr>
        <w:t> </w:t>
      </w:r>
      <w:r>
        <w:rPr>
          <w:sz w:val="24"/>
        </w:rPr>
        <w:t>no</w:t>
      </w:r>
      <w:r>
        <w:rPr>
          <w:spacing w:val="-4"/>
          <w:sz w:val="24"/>
        </w:rPr>
        <w:t> </w:t>
      </w:r>
      <w:r>
        <w:rPr>
          <w:sz w:val="24"/>
        </w:rPr>
        <w:t>celular).</w:t>
      </w: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71" w:lineRule="auto" w:before="3" w:after="0"/>
        <w:ind w:left="861" w:right="1455" w:hanging="360"/>
        <w:jc w:val="both"/>
        <w:rPr>
          <w:sz w:val="24"/>
        </w:rPr>
      </w:pPr>
      <w:r>
        <w:rPr>
          <w:sz w:val="24"/>
        </w:rPr>
        <w:t>A interface de gerência do serviço de correio eletrônico deve ser acessível via</w:t>
      </w:r>
      <w:r>
        <w:rPr>
          <w:spacing w:val="1"/>
          <w:sz w:val="24"/>
        </w:rPr>
        <w:t> </w:t>
      </w:r>
      <w:r>
        <w:rPr>
          <w:sz w:val="24"/>
        </w:rPr>
        <w:t>Internet,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perfis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acesso</w:t>
      </w:r>
      <w:r>
        <w:rPr>
          <w:spacing w:val="1"/>
          <w:sz w:val="24"/>
        </w:rPr>
        <w:t> </w:t>
      </w:r>
      <w:r>
        <w:rPr>
          <w:sz w:val="24"/>
        </w:rPr>
        <w:t>administrativo,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HTTPS,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os</w:t>
      </w:r>
      <w:r>
        <w:rPr>
          <w:spacing w:val="1"/>
          <w:sz w:val="24"/>
        </w:rPr>
        <w:t> </w:t>
      </w:r>
      <w:r>
        <w:rPr>
          <w:sz w:val="24"/>
        </w:rPr>
        <w:t>funcionários de suporte da CONTRATANTE possam: resetar senha, criar uma</w:t>
      </w:r>
      <w:r>
        <w:rPr>
          <w:spacing w:val="1"/>
          <w:sz w:val="24"/>
        </w:rPr>
        <w:t> </w:t>
      </w:r>
      <w:r>
        <w:rPr>
          <w:sz w:val="24"/>
        </w:rPr>
        <w:t>nova caixa, configurar alias para contas existentes, desabilitar contas de e-mail,</w:t>
      </w:r>
      <w:r>
        <w:rPr>
          <w:spacing w:val="1"/>
          <w:sz w:val="24"/>
        </w:rPr>
        <w:t> </w:t>
      </w:r>
      <w:r>
        <w:rPr>
          <w:sz w:val="24"/>
        </w:rPr>
        <w:t>modificar informações como cargo, telefone, nome, sobrenome, permissões,</w:t>
      </w:r>
      <w:r>
        <w:rPr>
          <w:spacing w:val="1"/>
          <w:sz w:val="24"/>
        </w:rPr>
        <w:t> </w:t>
      </w:r>
      <w:r>
        <w:rPr>
          <w:sz w:val="24"/>
        </w:rPr>
        <w:t>criar</w:t>
      </w:r>
      <w:r>
        <w:rPr>
          <w:spacing w:val="-2"/>
          <w:sz w:val="24"/>
        </w:rPr>
        <w:t> </w:t>
      </w:r>
      <w:r>
        <w:rPr>
          <w:sz w:val="24"/>
        </w:rPr>
        <w:t>listas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distribuição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e-mail,</w:t>
      </w:r>
      <w:r>
        <w:rPr>
          <w:spacing w:val="-3"/>
          <w:sz w:val="24"/>
        </w:rPr>
        <w:t> </w:t>
      </w:r>
      <w:r>
        <w:rPr>
          <w:sz w:val="24"/>
        </w:rPr>
        <w:t>criar</w:t>
      </w:r>
      <w:r>
        <w:rPr>
          <w:spacing w:val="-1"/>
          <w:sz w:val="24"/>
        </w:rPr>
        <w:t> </w:t>
      </w:r>
      <w:r>
        <w:rPr>
          <w:sz w:val="24"/>
        </w:rPr>
        <w:t>recursos</w:t>
      </w:r>
      <w:r>
        <w:rPr>
          <w:spacing w:val="-2"/>
          <w:sz w:val="24"/>
        </w:rPr>
        <w:t> </w:t>
      </w:r>
      <w:r>
        <w:rPr>
          <w:sz w:val="24"/>
        </w:rPr>
        <w:t>(salas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reunião,</w:t>
      </w:r>
      <w:r>
        <w:rPr>
          <w:spacing w:val="-5"/>
          <w:sz w:val="24"/>
        </w:rPr>
        <w:t> </w:t>
      </w:r>
      <w:r>
        <w:rPr>
          <w:sz w:val="24"/>
        </w:rPr>
        <w:t>projetores,</w:t>
      </w:r>
    </w:p>
    <w:p>
      <w:pPr>
        <w:spacing w:line="195" w:lineRule="exact" w:before="99"/>
        <w:ind w:left="0" w:right="1457" w:firstLine="0"/>
        <w:jc w:val="right"/>
        <w:rPr>
          <w:sz w:val="16"/>
        </w:rPr>
      </w:pPr>
      <w:r>
        <w:rPr>
          <w:sz w:val="16"/>
        </w:rPr>
        <w:t>47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47424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0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113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line="271" w:lineRule="auto" w:before="51"/>
        <w:ind w:left="861" w:right="1457"/>
        <w:jc w:val="both"/>
      </w:pPr>
      <w:r>
        <w:rPr/>
        <w:t>câmeras de videoconferência etc.), modificar permissões em diversos aspectos</w:t>
      </w:r>
      <w:r>
        <w:rPr>
          <w:spacing w:val="1"/>
        </w:rPr>
        <w:t> </w:t>
      </w:r>
      <w:r>
        <w:rPr/>
        <w:t>do serviço, ver quando houve o último logon do usuário no sistema, modificar</w:t>
      </w:r>
      <w:r>
        <w:rPr>
          <w:spacing w:val="1"/>
        </w:rPr>
        <w:t> </w:t>
      </w:r>
      <w:r>
        <w:rPr/>
        <w:t>listas ou recursos aos quais determinado membro tenha acesso (</w:t>
      </w:r>
      <w:r>
        <w:rPr>
          <w:i/>
        </w:rPr>
        <w:t>member of</w:t>
      </w:r>
      <w:r>
        <w:rPr/>
        <w:t>),</w:t>
      </w:r>
      <w:r>
        <w:rPr>
          <w:spacing w:val="1"/>
        </w:rPr>
        <w:t> </w:t>
      </w:r>
      <w:r>
        <w:rPr/>
        <w:t>resetar</w:t>
      </w:r>
      <w:r>
        <w:rPr>
          <w:spacing w:val="-3"/>
        </w:rPr>
        <w:t> </w:t>
      </w:r>
      <w:r>
        <w:rPr/>
        <w:t>sessões</w:t>
      </w:r>
      <w:r>
        <w:rPr>
          <w:spacing w:val="-3"/>
        </w:rPr>
        <w:t> </w:t>
      </w:r>
      <w:r>
        <w:rPr/>
        <w:t>e acompanhar</w:t>
      </w:r>
      <w:r>
        <w:rPr>
          <w:spacing w:val="-3"/>
        </w:rPr>
        <w:t> </w:t>
      </w:r>
      <w:r>
        <w:rPr/>
        <w:t>o andamentos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tickets</w:t>
      </w:r>
      <w:r>
        <w:rPr>
          <w:spacing w:val="-3"/>
        </w:rPr>
        <w:t> </w:t>
      </w:r>
      <w:r>
        <w:rPr/>
        <w:t>de chamados.</w:t>
      </w:r>
    </w:p>
    <w:p>
      <w:pPr>
        <w:pStyle w:val="BodyText"/>
      </w:pPr>
    </w:p>
    <w:p>
      <w:pPr>
        <w:pStyle w:val="BodyText"/>
        <w:rPr>
          <w:sz w:val="35"/>
        </w:rPr>
      </w:pPr>
    </w:p>
    <w:p>
      <w:pPr>
        <w:pStyle w:val="Heading3"/>
        <w:numPr>
          <w:ilvl w:val="0"/>
          <w:numId w:val="13"/>
        </w:numPr>
        <w:tabs>
          <w:tab w:pos="848" w:val="left" w:leader="none"/>
        </w:tabs>
        <w:spacing w:line="268" w:lineRule="auto" w:before="1" w:after="0"/>
        <w:ind w:left="847" w:right="1456" w:hanging="360"/>
        <w:jc w:val="both"/>
      </w:pPr>
      <w:r>
        <w:rPr/>
        <w:t>Quanto ao</w:t>
      </w:r>
      <w:r>
        <w:rPr>
          <w:spacing w:val="1"/>
        </w:rPr>
        <w:t> </w:t>
      </w:r>
      <w:r>
        <w:rPr/>
        <w:t>serviço de correio</w:t>
      </w:r>
      <w:r>
        <w:rPr>
          <w:spacing w:val="1"/>
        </w:rPr>
        <w:t> </w:t>
      </w:r>
      <w:r>
        <w:rPr/>
        <w:t>eletrônico, deverá prover,</w:t>
      </w:r>
      <w:r>
        <w:rPr>
          <w:spacing w:val="1"/>
        </w:rPr>
        <w:t> </w:t>
      </w:r>
      <w:r>
        <w:rPr/>
        <w:t>minimamente,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seguintes funcionalidades:</w:t>
      </w:r>
    </w:p>
    <w:p>
      <w:pPr>
        <w:pStyle w:val="BodyText"/>
        <w:spacing w:before="6"/>
        <w:rPr>
          <w:b/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1" w:after="0"/>
        <w:ind w:left="847" w:right="1462" w:hanging="360"/>
        <w:jc w:val="both"/>
        <w:rPr>
          <w:sz w:val="24"/>
        </w:rPr>
      </w:pPr>
      <w:r>
        <w:rPr>
          <w:sz w:val="24"/>
        </w:rPr>
        <w:t>Disponibilização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catálogo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endereços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mantenha,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centralizada, a relação completa de todos os endereços de correio eletrônico</w:t>
      </w:r>
      <w:r>
        <w:rPr>
          <w:spacing w:val="1"/>
          <w:sz w:val="24"/>
        </w:rPr>
        <w:t> </w:t>
      </w:r>
      <w:r>
        <w:rPr>
          <w:sz w:val="24"/>
        </w:rPr>
        <w:t>cadastrados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serviço,</w:t>
      </w:r>
      <w:r>
        <w:rPr>
          <w:spacing w:val="-6"/>
          <w:sz w:val="24"/>
        </w:rPr>
        <w:t> </w:t>
      </w:r>
      <w:r>
        <w:rPr>
          <w:sz w:val="24"/>
        </w:rPr>
        <w:t>permitindo-se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consulta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mesmo</w:t>
      </w:r>
      <w:r>
        <w:rPr>
          <w:spacing w:val="-1"/>
          <w:sz w:val="24"/>
        </w:rPr>
        <w:t> </w:t>
      </w:r>
      <w:r>
        <w:rPr>
          <w:sz w:val="24"/>
        </w:rPr>
        <w:t>on-line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3"/>
          <w:sz w:val="24"/>
        </w:rPr>
        <w:t> </w:t>
      </w:r>
      <w:r>
        <w:rPr>
          <w:sz w:val="24"/>
        </w:rPr>
        <w:t>off-line;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68" w:lineRule="auto" w:before="51" w:after="0"/>
        <w:ind w:left="847" w:right="1460" w:hanging="360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utilização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certificados</w:t>
      </w:r>
      <w:r>
        <w:rPr>
          <w:spacing w:val="-6"/>
          <w:sz w:val="24"/>
        </w:rPr>
        <w:t> </w:t>
      </w:r>
      <w:r>
        <w:rPr>
          <w:sz w:val="24"/>
        </w:rPr>
        <w:t>digitais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assinatura</w:t>
      </w:r>
      <w:r>
        <w:rPr>
          <w:spacing w:val="-5"/>
          <w:sz w:val="24"/>
        </w:rPr>
        <w:t> </w:t>
      </w:r>
      <w:r>
        <w:rPr>
          <w:sz w:val="24"/>
        </w:rPr>
        <w:t>e/ou</w:t>
      </w:r>
      <w:r>
        <w:rPr>
          <w:spacing w:val="-4"/>
          <w:sz w:val="24"/>
        </w:rPr>
        <w:t> </w:t>
      </w:r>
      <w:r>
        <w:rPr>
          <w:sz w:val="24"/>
        </w:rPr>
        <w:t>criptografia</w:t>
      </w:r>
      <w:r>
        <w:rPr>
          <w:spacing w:val="-5"/>
          <w:sz w:val="24"/>
        </w:rPr>
        <w:t> </w:t>
      </w:r>
      <w:r>
        <w:rPr>
          <w:sz w:val="24"/>
        </w:rPr>
        <w:t>das</w:t>
      </w:r>
      <w:r>
        <w:rPr>
          <w:spacing w:val="-52"/>
          <w:sz w:val="24"/>
        </w:rPr>
        <w:t> </w:t>
      </w:r>
      <w:r>
        <w:rPr>
          <w:sz w:val="24"/>
        </w:rPr>
        <w:t>mensagens</w:t>
      </w:r>
      <w:r>
        <w:rPr>
          <w:spacing w:val="-3"/>
          <w:sz w:val="24"/>
        </w:rPr>
        <w:t> </w:t>
      </w:r>
      <w:r>
        <w:rPr>
          <w:sz w:val="24"/>
        </w:rPr>
        <w:t>compostas e</w:t>
      </w:r>
      <w:r>
        <w:rPr>
          <w:spacing w:val="-5"/>
          <w:sz w:val="24"/>
        </w:rPr>
        <w:t> </w:t>
      </w:r>
      <w:r>
        <w:rPr>
          <w:sz w:val="24"/>
        </w:rPr>
        <w:t>enviadas</w:t>
      </w:r>
      <w:r>
        <w:rPr>
          <w:spacing w:val="-2"/>
          <w:sz w:val="24"/>
        </w:rPr>
        <w:t> </w:t>
      </w:r>
      <w:r>
        <w:rPr>
          <w:sz w:val="24"/>
        </w:rPr>
        <w:t>pelos usuários</w:t>
      </w:r>
      <w:r>
        <w:rPr>
          <w:spacing w:val="-2"/>
          <w:sz w:val="24"/>
        </w:rPr>
        <w:t> </w:t>
      </w:r>
      <w:r>
        <w:rPr>
          <w:sz w:val="24"/>
        </w:rPr>
        <w:t>do serviço;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4" w:after="0"/>
        <w:ind w:left="847" w:right="1459" w:hanging="360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4"/>
          <w:sz w:val="24"/>
        </w:rPr>
        <w:t> </w:t>
      </w:r>
      <w:r>
        <w:rPr>
          <w:sz w:val="24"/>
        </w:rPr>
        <w:t>o</w:t>
      </w:r>
      <w:r>
        <w:rPr>
          <w:spacing w:val="-6"/>
          <w:sz w:val="24"/>
        </w:rPr>
        <w:t> </w:t>
      </w:r>
      <w:r>
        <w:rPr>
          <w:sz w:val="24"/>
        </w:rPr>
        <w:t>usuário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solução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e-mail</w:t>
      </w:r>
      <w:r>
        <w:rPr>
          <w:spacing w:val="-4"/>
          <w:sz w:val="24"/>
        </w:rPr>
        <w:t> </w:t>
      </w:r>
      <w:r>
        <w:rPr>
          <w:sz w:val="24"/>
        </w:rPr>
        <w:t>possa</w:t>
      </w:r>
      <w:r>
        <w:rPr>
          <w:spacing w:val="-2"/>
          <w:sz w:val="24"/>
        </w:rPr>
        <w:t> </w:t>
      </w:r>
      <w:r>
        <w:rPr>
          <w:sz w:val="24"/>
        </w:rPr>
        <w:t>enviar/receber</w:t>
      </w:r>
      <w:r>
        <w:rPr>
          <w:spacing w:val="-3"/>
          <w:sz w:val="24"/>
        </w:rPr>
        <w:t> </w:t>
      </w:r>
      <w:r>
        <w:rPr>
          <w:sz w:val="24"/>
        </w:rPr>
        <w:t>mensagens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maneira confidencial, não permitindo cópia, impressão ou download, quando o</w:t>
      </w:r>
      <w:r>
        <w:rPr>
          <w:spacing w:val="1"/>
          <w:sz w:val="24"/>
        </w:rPr>
        <w:t> </w:t>
      </w:r>
      <w:r>
        <w:rPr>
          <w:sz w:val="24"/>
        </w:rPr>
        <w:t>recurso estiver</w:t>
      </w:r>
      <w:r>
        <w:rPr>
          <w:spacing w:val="-1"/>
          <w:sz w:val="24"/>
        </w:rPr>
        <w:t> </w:t>
      </w:r>
      <w:r>
        <w:rPr>
          <w:sz w:val="24"/>
        </w:rPr>
        <w:t>habilitado.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60" w:hanging="360"/>
        <w:jc w:val="both"/>
        <w:rPr>
          <w:sz w:val="24"/>
        </w:rPr>
      </w:pPr>
      <w:r>
        <w:rPr>
          <w:sz w:val="24"/>
        </w:rPr>
        <w:t>Disponibilizar pastas padrão pré-configuradas pelo próprio serviço de correio</w:t>
      </w:r>
      <w:r>
        <w:rPr>
          <w:spacing w:val="1"/>
          <w:sz w:val="24"/>
        </w:rPr>
        <w:t> </w:t>
      </w:r>
      <w:r>
        <w:rPr>
          <w:sz w:val="24"/>
        </w:rPr>
        <w:t>eletrônico:</w:t>
      </w:r>
      <w:r>
        <w:rPr>
          <w:spacing w:val="-3"/>
          <w:sz w:val="24"/>
        </w:rPr>
        <w:t> </w:t>
      </w:r>
      <w:r>
        <w:rPr>
          <w:sz w:val="24"/>
        </w:rPr>
        <w:t>caixa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entrada,</w:t>
      </w:r>
      <w:r>
        <w:rPr>
          <w:spacing w:val="-2"/>
          <w:sz w:val="24"/>
        </w:rPr>
        <w:t> </w:t>
      </w:r>
      <w:r>
        <w:rPr>
          <w:sz w:val="24"/>
        </w:rPr>
        <w:t>caixa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saída,</w:t>
      </w:r>
      <w:r>
        <w:rPr>
          <w:spacing w:val="-2"/>
          <w:sz w:val="24"/>
        </w:rPr>
        <w:t> </w:t>
      </w:r>
      <w:r>
        <w:rPr>
          <w:sz w:val="24"/>
        </w:rPr>
        <w:t>rascunho,</w:t>
      </w:r>
      <w:r>
        <w:rPr>
          <w:spacing w:val="-4"/>
          <w:sz w:val="24"/>
        </w:rPr>
        <w:t> </w:t>
      </w:r>
      <w:r>
        <w:rPr>
          <w:sz w:val="24"/>
        </w:rPr>
        <w:t>itens</w:t>
      </w:r>
      <w:r>
        <w:rPr>
          <w:spacing w:val="-2"/>
          <w:sz w:val="24"/>
        </w:rPr>
        <w:t> </w:t>
      </w:r>
      <w:r>
        <w:rPr>
          <w:sz w:val="24"/>
        </w:rPr>
        <w:t>enviados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1"/>
          <w:sz w:val="24"/>
        </w:rPr>
        <w:t> </w:t>
      </w:r>
      <w:r>
        <w:rPr>
          <w:sz w:val="24"/>
        </w:rPr>
        <w:t>lixeira;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62" w:hanging="360"/>
        <w:jc w:val="both"/>
        <w:rPr>
          <w:sz w:val="24"/>
        </w:rPr>
      </w:pPr>
      <w:r>
        <w:rPr>
          <w:sz w:val="24"/>
        </w:rPr>
        <w:t>Permitir ao usuário a criação de pastas personalizadas para o armazenamento</w:t>
      </w:r>
      <w:r>
        <w:rPr>
          <w:spacing w:val="1"/>
          <w:sz w:val="24"/>
        </w:rPr>
        <w:t> </w:t>
      </w:r>
      <w:r>
        <w:rPr>
          <w:sz w:val="24"/>
        </w:rPr>
        <w:t>das mensagens pertencentes à sua caixa de correio, inclusive com identificação</w:t>
      </w:r>
      <w:r>
        <w:rPr>
          <w:spacing w:val="1"/>
          <w:sz w:val="24"/>
        </w:rPr>
        <w:t> </w:t>
      </w:r>
      <w:r>
        <w:rPr>
          <w:sz w:val="24"/>
        </w:rPr>
        <w:t>visual;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7" w:hanging="360"/>
        <w:jc w:val="both"/>
        <w:rPr>
          <w:sz w:val="24"/>
        </w:rPr>
      </w:pPr>
      <w:r>
        <w:rPr>
          <w:sz w:val="24"/>
        </w:rPr>
        <w:t>Permitir ao usuário a criação de regras para automatização de ações sobre as</w:t>
      </w:r>
      <w:r>
        <w:rPr>
          <w:spacing w:val="1"/>
          <w:sz w:val="24"/>
        </w:rPr>
        <w:t> </w:t>
      </w:r>
      <w:r>
        <w:rPr>
          <w:sz w:val="24"/>
        </w:rPr>
        <w:t>suas</w:t>
      </w:r>
      <w:r>
        <w:rPr>
          <w:spacing w:val="-9"/>
          <w:sz w:val="24"/>
        </w:rPr>
        <w:t> </w:t>
      </w:r>
      <w:r>
        <w:rPr>
          <w:sz w:val="24"/>
        </w:rPr>
        <w:t>mensagens</w:t>
      </w:r>
      <w:r>
        <w:rPr>
          <w:spacing w:val="-10"/>
          <w:sz w:val="24"/>
        </w:rPr>
        <w:t> </w:t>
      </w:r>
      <w:r>
        <w:rPr>
          <w:sz w:val="24"/>
        </w:rPr>
        <w:t>recebidas,</w:t>
      </w:r>
      <w:r>
        <w:rPr>
          <w:spacing w:val="-9"/>
          <w:sz w:val="24"/>
        </w:rPr>
        <w:t> </w:t>
      </w:r>
      <w:r>
        <w:rPr>
          <w:sz w:val="24"/>
        </w:rPr>
        <w:t>tais</w:t>
      </w:r>
      <w:r>
        <w:rPr>
          <w:spacing w:val="-8"/>
          <w:sz w:val="24"/>
        </w:rPr>
        <w:t> </w:t>
      </w:r>
      <w:r>
        <w:rPr>
          <w:sz w:val="24"/>
        </w:rPr>
        <w:t>como:</w:t>
      </w:r>
      <w:r>
        <w:rPr>
          <w:spacing w:val="-11"/>
          <w:sz w:val="24"/>
        </w:rPr>
        <w:t> </w:t>
      </w:r>
      <w:r>
        <w:rPr>
          <w:sz w:val="24"/>
        </w:rPr>
        <w:t>encaminhamento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2"/>
          <w:sz w:val="24"/>
        </w:rPr>
        <w:t> </w:t>
      </w:r>
      <w:r>
        <w:rPr>
          <w:sz w:val="24"/>
        </w:rPr>
        <w:t>mensagem,</w:t>
      </w:r>
      <w:r>
        <w:rPr>
          <w:spacing w:val="-10"/>
          <w:sz w:val="24"/>
        </w:rPr>
        <w:t> </w:t>
      </w:r>
      <w:r>
        <w:rPr>
          <w:sz w:val="24"/>
        </w:rPr>
        <w:t>resposta</w:t>
      </w:r>
      <w:r>
        <w:rPr>
          <w:spacing w:val="-52"/>
          <w:sz w:val="24"/>
        </w:rPr>
        <w:t> </w:t>
      </w:r>
      <w:r>
        <w:rPr>
          <w:sz w:val="24"/>
        </w:rPr>
        <w:t>padrão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mensagens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alerta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recebimento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determinado</w:t>
      </w:r>
      <w:r>
        <w:rPr>
          <w:spacing w:val="1"/>
          <w:sz w:val="24"/>
        </w:rPr>
        <w:t> </w:t>
      </w:r>
      <w:r>
        <w:rPr>
          <w:sz w:val="24"/>
        </w:rPr>
        <w:t>tipo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mensagem. Tais regras devem fazer uso de critérios de seleção baseados no</w:t>
      </w:r>
      <w:r>
        <w:rPr>
          <w:spacing w:val="1"/>
          <w:sz w:val="24"/>
        </w:rPr>
        <w:t> </w:t>
      </w:r>
      <w:r>
        <w:rPr>
          <w:sz w:val="24"/>
        </w:rPr>
        <w:t>conteúdo de campos como remetente e assunto, ou em palavra-chave contida</w:t>
      </w:r>
      <w:r>
        <w:rPr>
          <w:spacing w:val="1"/>
          <w:sz w:val="24"/>
        </w:rPr>
        <w:t> </w:t>
      </w:r>
      <w:r>
        <w:rPr>
          <w:sz w:val="24"/>
        </w:rPr>
        <w:t>no corpo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1"/>
          <w:sz w:val="24"/>
        </w:rPr>
        <w:t> </w:t>
      </w:r>
      <w:r>
        <w:rPr>
          <w:sz w:val="24"/>
        </w:rPr>
        <w:t>mensagem,</w:t>
      </w:r>
      <w:r>
        <w:rPr>
          <w:spacing w:val="-4"/>
          <w:sz w:val="24"/>
        </w:rPr>
        <w:t> </w:t>
      </w:r>
      <w:r>
        <w:rPr>
          <w:sz w:val="24"/>
        </w:rPr>
        <w:t>ou uma combinação</w:t>
      </w:r>
      <w:r>
        <w:rPr>
          <w:spacing w:val="-2"/>
          <w:sz w:val="24"/>
        </w:rPr>
        <w:t> </w:t>
      </w:r>
      <w:r>
        <w:rPr>
          <w:sz w:val="24"/>
        </w:rPr>
        <w:t>destes;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6" w:lineRule="auto" w:before="49" w:after="0"/>
        <w:ind w:left="847" w:right="1461" w:hanging="360"/>
        <w:jc w:val="both"/>
        <w:rPr>
          <w:sz w:val="24"/>
        </w:rPr>
      </w:pPr>
      <w:r>
        <w:rPr>
          <w:sz w:val="24"/>
        </w:rPr>
        <w:t>Permitir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definição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uma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“assinaturas”</w:t>
      </w:r>
      <w:r>
        <w:rPr>
          <w:spacing w:val="1"/>
          <w:sz w:val="24"/>
        </w:rPr>
        <w:t> </w:t>
      </w:r>
      <w:r>
        <w:rPr>
          <w:sz w:val="24"/>
        </w:rPr>
        <w:t>(textos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encerramento da mensagem) personalizadas e definir qual dentre estas deverá</w:t>
      </w:r>
      <w:r>
        <w:rPr>
          <w:spacing w:val="1"/>
          <w:sz w:val="24"/>
        </w:rPr>
        <w:t> </w:t>
      </w:r>
      <w:r>
        <w:rPr>
          <w:sz w:val="24"/>
        </w:rPr>
        <w:t>ser utilizada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forma</w:t>
      </w:r>
      <w:r>
        <w:rPr>
          <w:spacing w:val="-2"/>
          <w:sz w:val="24"/>
        </w:rPr>
        <w:t> </w:t>
      </w:r>
      <w:r>
        <w:rPr>
          <w:sz w:val="24"/>
        </w:rPr>
        <w:t>padrão;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0" w:after="0"/>
        <w:ind w:left="847" w:right="1458" w:hanging="360"/>
        <w:jc w:val="both"/>
        <w:rPr>
          <w:sz w:val="24"/>
        </w:rPr>
      </w:pPr>
      <w:r>
        <w:rPr>
          <w:sz w:val="24"/>
        </w:rPr>
        <w:t>Permitir ao usuário realizar buscas por mensagens armazenadas em sua caixa</w:t>
      </w:r>
      <w:r>
        <w:rPr>
          <w:spacing w:val="1"/>
          <w:sz w:val="24"/>
        </w:rPr>
        <w:t> </w:t>
      </w:r>
      <w:r>
        <w:rPr>
          <w:sz w:val="24"/>
        </w:rPr>
        <w:t>postal,</w:t>
      </w:r>
      <w:r>
        <w:rPr>
          <w:spacing w:val="1"/>
          <w:sz w:val="24"/>
        </w:rPr>
        <w:t> </w:t>
      </w:r>
      <w:r>
        <w:rPr>
          <w:sz w:val="24"/>
        </w:rPr>
        <w:t>contendo</w:t>
      </w:r>
      <w:r>
        <w:rPr>
          <w:spacing w:val="1"/>
          <w:sz w:val="24"/>
        </w:rPr>
        <w:t> </w:t>
      </w:r>
      <w:r>
        <w:rPr>
          <w:sz w:val="24"/>
        </w:rPr>
        <w:t>determinadas</w:t>
      </w:r>
      <w:r>
        <w:rPr>
          <w:spacing w:val="1"/>
          <w:sz w:val="24"/>
        </w:rPr>
        <w:t> </w:t>
      </w:r>
      <w:r>
        <w:rPr>
          <w:sz w:val="24"/>
        </w:rPr>
        <w:t>palavras-chave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mais</w:t>
      </w:r>
      <w:r>
        <w:rPr>
          <w:spacing w:val="1"/>
          <w:sz w:val="24"/>
        </w:rPr>
        <w:t> </w:t>
      </w:r>
      <w:r>
        <w:rPr>
          <w:sz w:val="24"/>
        </w:rPr>
        <w:t>campos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mensagem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(p.ex.: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De,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Para,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Assunto,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Corpo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Mensagem,</w:t>
      </w:r>
      <w:r>
        <w:rPr>
          <w:spacing w:val="-14"/>
          <w:sz w:val="24"/>
        </w:rPr>
        <w:t> </w:t>
      </w:r>
      <w:r>
        <w:rPr>
          <w:sz w:val="24"/>
        </w:rPr>
        <w:t>etc.),</w:t>
      </w:r>
      <w:r>
        <w:rPr>
          <w:spacing w:val="-10"/>
          <w:sz w:val="24"/>
        </w:rPr>
        <w:t> </w:t>
      </w:r>
      <w:r>
        <w:rPr>
          <w:sz w:val="24"/>
        </w:rPr>
        <w:t>juntamente</w:t>
      </w:r>
      <w:r>
        <w:rPr>
          <w:spacing w:val="-11"/>
          <w:sz w:val="24"/>
        </w:rPr>
        <w:t> </w:t>
      </w:r>
      <w:r>
        <w:rPr>
          <w:sz w:val="24"/>
        </w:rPr>
        <w:t>com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combinação,</w:t>
      </w:r>
      <w:r>
        <w:rPr>
          <w:spacing w:val="-6"/>
          <w:sz w:val="24"/>
        </w:rPr>
        <w:t> </w:t>
      </w:r>
      <w:r>
        <w:rPr>
          <w:sz w:val="24"/>
        </w:rPr>
        <w:t>opcional,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outros</w:t>
      </w:r>
      <w:r>
        <w:rPr>
          <w:spacing w:val="-5"/>
          <w:sz w:val="24"/>
        </w:rPr>
        <w:t> </w:t>
      </w:r>
      <w:r>
        <w:rPr>
          <w:sz w:val="24"/>
        </w:rPr>
        <w:t>critérios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busca</w:t>
      </w:r>
      <w:r>
        <w:rPr>
          <w:spacing w:val="-5"/>
          <w:sz w:val="24"/>
        </w:rPr>
        <w:t> </w:t>
      </w:r>
      <w:r>
        <w:rPr>
          <w:sz w:val="24"/>
        </w:rPr>
        <w:t>(p.ex.:</w:t>
      </w:r>
      <w:r>
        <w:rPr>
          <w:spacing w:val="-3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data,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estado</w:t>
      </w:r>
      <w:r>
        <w:rPr>
          <w:spacing w:val="-52"/>
          <w:sz w:val="24"/>
        </w:rPr>
        <w:t> </w:t>
      </w:r>
      <w:r>
        <w:rPr>
          <w:sz w:val="24"/>
        </w:rPr>
        <w:t>de lida ou</w:t>
      </w:r>
      <w:r>
        <w:rPr>
          <w:spacing w:val="-1"/>
          <w:sz w:val="24"/>
        </w:rPr>
        <w:t> </w:t>
      </w:r>
      <w:r>
        <w:rPr>
          <w:sz w:val="24"/>
        </w:rPr>
        <w:t>não lida,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pasta de localização</w:t>
      </w:r>
      <w:r>
        <w:rPr>
          <w:spacing w:val="-1"/>
          <w:sz w:val="24"/>
        </w:rPr>
        <w:t> </w:t>
      </w:r>
      <w:r>
        <w:rPr>
          <w:sz w:val="24"/>
        </w:rPr>
        <w:t>etc.);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68" w:lineRule="auto" w:before="52" w:after="0"/>
        <w:ind w:left="847" w:right="1462" w:hanging="360"/>
        <w:jc w:val="both"/>
        <w:rPr>
          <w:sz w:val="24"/>
        </w:rPr>
      </w:pPr>
      <w:r>
        <w:rPr>
          <w:sz w:val="24"/>
        </w:rPr>
        <w:t>Permitir a composição de mensagens em texto simples, sem formatação, ou em</w:t>
      </w:r>
      <w:r>
        <w:rPr>
          <w:spacing w:val="-52"/>
          <w:sz w:val="24"/>
        </w:rPr>
        <w:t> </w:t>
      </w:r>
      <w:r>
        <w:rPr>
          <w:sz w:val="24"/>
        </w:rPr>
        <w:t>texto</w:t>
      </w:r>
      <w:r>
        <w:rPr>
          <w:spacing w:val="26"/>
          <w:sz w:val="24"/>
        </w:rPr>
        <w:t> </w:t>
      </w:r>
      <w:r>
        <w:rPr>
          <w:sz w:val="24"/>
        </w:rPr>
        <w:t>formatado</w:t>
      </w:r>
      <w:r>
        <w:rPr>
          <w:spacing w:val="27"/>
          <w:sz w:val="24"/>
        </w:rPr>
        <w:t> </w:t>
      </w:r>
      <w:r>
        <w:rPr>
          <w:sz w:val="24"/>
        </w:rPr>
        <w:t>(em</w:t>
      </w:r>
      <w:r>
        <w:rPr>
          <w:spacing w:val="27"/>
          <w:sz w:val="24"/>
        </w:rPr>
        <w:t> </w:t>
      </w:r>
      <w:r>
        <w:rPr>
          <w:sz w:val="24"/>
        </w:rPr>
        <w:t>tamanho,</w:t>
      </w:r>
      <w:r>
        <w:rPr>
          <w:spacing w:val="26"/>
          <w:sz w:val="24"/>
        </w:rPr>
        <w:t> </w:t>
      </w:r>
      <w:r>
        <w:rPr>
          <w:sz w:val="24"/>
        </w:rPr>
        <w:t>cor,</w:t>
      </w:r>
      <w:r>
        <w:rPr>
          <w:spacing w:val="24"/>
          <w:sz w:val="24"/>
        </w:rPr>
        <w:t> </w:t>
      </w:r>
      <w:r>
        <w:rPr>
          <w:sz w:val="24"/>
        </w:rPr>
        <w:t>negrito,</w:t>
      </w:r>
      <w:r>
        <w:rPr>
          <w:spacing w:val="29"/>
          <w:sz w:val="24"/>
        </w:rPr>
        <w:t> </w:t>
      </w:r>
      <w:r>
        <w:rPr>
          <w:sz w:val="24"/>
        </w:rPr>
        <w:t>itálico,</w:t>
      </w:r>
      <w:r>
        <w:rPr>
          <w:spacing w:val="29"/>
          <w:sz w:val="24"/>
        </w:rPr>
        <w:t> </w:t>
      </w:r>
      <w:r>
        <w:rPr>
          <w:sz w:val="24"/>
        </w:rPr>
        <w:t>sublinhado,</w:t>
      </w:r>
      <w:r>
        <w:rPr>
          <w:spacing w:val="25"/>
          <w:sz w:val="24"/>
        </w:rPr>
        <w:t> </w:t>
      </w:r>
      <w:r>
        <w:rPr>
          <w:sz w:val="24"/>
        </w:rPr>
        <w:t>tipo</w:t>
      </w:r>
      <w:r>
        <w:rPr>
          <w:spacing w:val="25"/>
          <w:sz w:val="24"/>
        </w:rPr>
        <w:t> </w:t>
      </w:r>
      <w:r>
        <w:rPr>
          <w:sz w:val="24"/>
        </w:rPr>
        <w:t>de</w:t>
      </w:r>
      <w:r>
        <w:rPr>
          <w:spacing w:val="24"/>
          <w:sz w:val="24"/>
        </w:rPr>
        <w:t> </w:t>
      </w:r>
      <w:r>
        <w:rPr>
          <w:sz w:val="24"/>
        </w:rPr>
        <w:t>fonte</w:t>
      </w:r>
    </w:p>
    <w:p>
      <w:pPr>
        <w:spacing w:line="184" w:lineRule="exact" w:before="0"/>
        <w:ind w:left="0" w:right="1457" w:firstLine="0"/>
        <w:jc w:val="right"/>
        <w:rPr>
          <w:sz w:val="16"/>
        </w:rPr>
      </w:pPr>
      <w:r>
        <w:rPr>
          <w:sz w:val="16"/>
        </w:rPr>
        <w:t>48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49472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1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093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line="271" w:lineRule="auto" w:before="51"/>
        <w:ind w:left="847" w:right="1462"/>
        <w:jc w:val="both"/>
      </w:pPr>
      <w:r>
        <w:rPr/>
        <w:t>etc.) e suportar todos os casos de acentuação previstos no idioma Português</w:t>
      </w:r>
      <w:r>
        <w:rPr>
          <w:spacing w:val="1"/>
        </w:rPr>
        <w:t> </w:t>
      </w:r>
      <w:r>
        <w:rPr/>
        <w:t>(Brasil);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62" w:hanging="360"/>
        <w:jc w:val="both"/>
        <w:rPr>
          <w:sz w:val="24"/>
        </w:rPr>
      </w:pPr>
      <w:r>
        <w:rPr>
          <w:sz w:val="24"/>
        </w:rPr>
        <w:t>Permitir ao usuário anexar um ou mais arquivos às suas mensagens a serem</w:t>
      </w:r>
      <w:r>
        <w:rPr>
          <w:spacing w:val="1"/>
          <w:sz w:val="24"/>
        </w:rPr>
        <w:t> </w:t>
      </w:r>
      <w:r>
        <w:rPr>
          <w:sz w:val="24"/>
        </w:rPr>
        <w:t>enviadas;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50" w:after="0"/>
        <w:ind w:left="847" w:right="0" w:hanging="361"/>
        <w:jc w:val="both"/>
        <w:rPr>
          <w:sz w:val="24"/>
        </w:rPr>
      </w:pPr>
      <w:r>
        <w:rPr>
          <w:sz w:val="24"/>
        </w:rPr>
        <w:t>Prover</w:t>
      </w:r>
      <w:r>
        <w:rPr>
          <w:spacing w:val="-1"/>
          <w:sz w:val="24"/>
        </w:rPr>
        <w:t> </w:t>
      </w:r>
      <w:r>
        <w:rPr>
          <w:sz w:val="24"/>
        </w:rPr>
        <w:t>mecanismo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correção</w:t>
      </w:r>
      <w:r>
        <w:rPr>
          <w:spacing w:val="-1"/>
          <w:sz w:val="24"/>
        </w:rPr>
        <w:t> </w:t>
      </w:r>
      <w:r>
        <w:rPr>
          <w:sz w:val="24"/>
        </w:rPr>
        <w:t>ortográfica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idioma</w:t>
      </w:r>
      <w:r>
        <w:rPr>
          <w:spacing w:val="-4"/>
          <w:sz w:val="24"/>
        </w:rPr>
        <w:t> </w:t>
      </w:r>
      <w:r>
        <w:rPr>
          <w:sz w:val="24"/>
        </w:rPr>
        <w:t>Português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Brasil;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89" w:after="0"/>
        <w:ind w:left="847" w:right="1460" w:hanging="360"/>
        <w:jc w:val="both"/>
        <w:rPr>
          <w:sz w:val="24"/>
        </w:rPr>
      </w:pPr>
      <w:r>
        <w:rPr>
          <w:sz w:val="24"/>
        </w:rPr>
        <w:t>Prover mecanismo que possibilite ao usuário delegar ou compartilhar sua caixa</w:t>
      </w:r>
      <w:r>
        <w:rPr>
          <w:spacing w:val="1"/>
          <w:sz w:val="24"/>
        </w:rPr>
        <w:t> </w:t>
      </w:r>
      <w:r>
        <w:rPr>
          <w:sz w:val="24"/>
        </w:rPr>
        <w:t>postal com outro(s) usuário(s), inclusive permitindo o envio de mensagens em</w:t>
      </w:r>
      <w:r>
        <w:rPr>
          <w:spacing w:val="1"/>
          <w:sz w:val="24"/>
        </w:rPr>
        <w:t> </w:t>
      </w:r>
      <w:r>
        <w:rPr>
          <w:sz w:val="24"/>
        </w:rPr>
        <w:t>seu nome</w:t>
      </w:r>
      <w:r>
        <w:rPr>
          <w:spacing w:val="-1"/>
          <w:sz w:val="24"/>
        </w:rPr>
        <w:t> </w:t>
      </w:r>
      <w:r>
        <w:rPr>
          <w:sz w:val="24"/>
        </w:rPr>
        <w:t>pelo(s)</w:t>
      </w:r>
      <w:r>
        <w:rPr>
          <w:spacing w:val="-3"/>
          <w:sz w:val="24"/>
        </w:rPr>
        <w:t> </w:t>
      </w:r>
      <w:r>
        <w:rPr>
          <w:sz w:val="24"/>
        </w:rPr>
        <w:t>usuário(s)</w:t>
      </w:r>
      <w:r>
        <w:rPr>
          <w:spacing w:val="-2"/>
          <w:sz w:val="24"/>
        </w:rPr>
        <w:t> </w:t>
      </w:r>
      <w:r>
        <w:rPr>
          <w:sz w:val="24"/>
        </w:rPr>
        <w:t>delegado(s);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62" w:hanging="360"/>
        <w:jc w:val="both"/>
        <w:rPr>
          <w:sz w:val="24"/>
        </w:rPr>
      </w:pPr>
      <w:r>
        <w:rPr>
          <w:sz w:val="24"/>
        </w:rPr>
        <w:t>Permitir a definição de um rodapé padrão a ser inserido automaticamente ao</w:t>
      </w:r>
      <w:r>
        <w:rPr>
          <w:spacing w:val="1"/>
          <w:sz w:val="24"/>
        </w:rPr>
        <w:t> </w:t>
      </w:r>
      <w:r>
        <w:rPr>
          <w:sz w:val="24"/>
        </w:rPr>
        <w:t>corpo de todas as mensagens enviadas pelo serviço, independentemente da</w:t>
      </w:r>
      <w:r>
        <w:rPr>
          <w:spacing w:val="1"/>
          <w:sz w:val="24"/>
        </w:rPr>
        <w:t> </w:t>
      </w:r>
      <w:r>
        <w:rPr>
          <w:sz w:val="24"/>
        </w:rPr>
        <w:t>vontade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remetente</w:t>
      </w:r>
      <w:r>
        <w:rPr>
          <w:spacing w:val="-1"/>
          <w:sz w:val="24"/>
        </w:rPr>
        <w:t> </w:t>
      </w:r>
      <w:r>
        <w:rPr>
          <w:sz w:val="24"/>
        </w:rPr>
        <w:t>da mensagem;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61" w:hanging="360"/>
        <w:jc w:val="both"/>
        <w:rPr>
          <w:sz w:val="24"/>
        </w:rPr>
      </w:pPr>
      <w:r>
        <w:rPr>
          <w:sz w:val="24"/>
        </w:rPr>
        <w:t>Prover mecanismo que permita a importação e exportação dos conteúdos das</w:t>
      </w:r>
      <w:r>
        <w:rPr>
          <w:spacing w:val="1"/>
          <w:sz w:val="24"/>
        </w:rPr>
        <w:t> </w:t>
      </w:r>
      <w:r>
        <w:rPr>
          <w:sz w:val="24"/>
        </w:rPr>
        <w:t>caixas de e-mail, inclusive agenda, em um dos formatos a seguir: “Maildir”,</w:t>
      </w:r>
      <w:r>
        <w:rPr>
          <w:spacing w:val="1"/>
          <w:sz w:val="24"/>
        </w:rPr>
        <w:t> </w:t>
      </w:r>
      <w:r>
        <w:rPr>
          <w:sz w:val="24"/>
        </w:rPr>
        <w:t>arquivos do tipo .PST, MBOX, EML, EMLX, TGZ e .MSG, além de outros formatos</w:t>
      </w:r>
      <w:r>
        <w:rPr>
          <w:spacing w:val="-52"/>
          <w:sz w:val="24"/>
        </w:rPr>
        <w:t> </w:t>
      </w:r>
      <w:r>
        <w:rPr>
          <w:sz w:val="24"/>
        </w:rPr>
        <w:t>similares.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51" w:after="0"/>
        <w:ind w:left="847" w:right="0" w:hanging="361"/>
        <w:jc w:val="both"/>
        <w:rPr>
          <w:sz w:val="24"/>
        </w:rPr>
      </w:pPr>
      <w:r>
        <w:rPr>
          <w:sz w:val="24"/>
        </w:rPr>
        <w:t>Permitir confirmação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recebimento</w:t>
      </w:r>
      <w:r>
        <w:rPr>
          <w:spacing w:val="-3"/>
          <w:sz w:val="24"/>
        </w:rPr>
        <w:t> </w:t>
      </w:r>
      <w:r>
        <w:rPr>
          <w:sz w:val="24"/>
        </w:rPr>
        <w:t>e leitura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e-mails;</w:t>
      </w:r>
    </w:p>
    <w:p>
      <w:pPr>
        <w:pStyle w:val="BodyText"/>
        <w:spacing w:before="5"/>
        <w:rPr>
          <w:sz w:val="34"/>
        </w:rPr>
      </w:pPr>
    </w:p>
    <w:p>
      <w:pPr>
        <w:pStyle w:val="Heading3"/>
        <w:numPr>
          <w:ilvl w:val="0"/>
          <w:numId w:val="13"/>
        </w:numPr>
        <w:tabs>
          <w:tab w:pos="848" w:val="left" w:leader="none"/>
        </w:tabs>
        <w:spacing w:line="266" w:lineRule="auto" w:before="0" w:after="0"/>
        <w:ind w:left="847" w:right="1463" w:hanging="360"/>
        <w:jc w:val="both"/>
      </w:pPr>
      <w:r>
        <w:rPr/>
        <w:t>Quanto ao serviço de Agenda de Compromissos, deverá prover minimamente</w:t>
      </w:r>
      <w:r>
        <w:rPr>
          <w:spacing w:val="1"/>
        </w:rPr>
        <w:t> </w:t>
      </w:r>
      <w:r>
        <w:rPr/>
        <w:t>os seguintes</w:t>
      </w:r>
      <w:r>
        <w:rPr>
          <w:spacing w:val="1"/>
        </w:rPr>
        <w:t> </w:t>
      </w:r>
      <w:r>
        <w:rPr/>
        <w:t>requisitos: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0" w:after="0"/>
        <w:ind w:left="847" w:right="0" w:hanging="361"/>
        <w:jc w:val="both"/>
        <w:rPr>
          <w:sz w:val="24"/>
        </w:rPr>
      </w:pP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cada</w:t>
      </w:r>
      <w:r>
        <w:rPr>
          <w:spacing w:val="-4"/>
          <w:sz w:val="24"/>
        </w:rPr>
        <w:t> </w:t>
      </w:r>
      <w:r>
        <w:rPr>
          <w:sz w:val="24"/>
        </w:rPr>
        <w:t>caixa</w:t>
      </w:r>
      <w:r>
        <w:rPr>
          <w:spacing w:val="-1"/>
          <w:sz w:val="24"/>
        </w:rPr>
        <w:t> </w:t>
      </w:r>
      <w:r>
        <w:rPr>
          <w:sz w:val="24"/>
        </w:rPr>
        <w:t>postal</w:t>
      </w:r>
      <w:r>
        <w:rPr>
          <w:spacing w:val="-4"/>
          <w:sz w:val="24"/>
        </w:rPr>
        <w:t> </w:t>
      </w:r>
      <w:r>
        <w:rPr>
          <w:sz w:val="24"/>
        </w:rPr>
        <w:t>deverá</w:t>
      </w:r>
      <w:r>
        <w:rPr>
          <w:spacing w:val="-1"/>
          <w:sz w:val="24"/>
        </w:rPr>
        <w:t> </w:t>
      </w:r>
      <w:r>
        <w:rPr>
          <w:sz w:val="24"/>
        </w:rPr>
        <w:t>estar associada</w:t>
      </w:r>
      <w:r>
        <w:rPr>
          <w:spacing w:val="-4"/>
          <w:sz w:val="24"/>
        </w:rPr>
        <w:t> </w:t>
      </w:r>
      <w:r>
        <w:rPr>
          <w:sz w:val="24"/>
        </w:rPr>
        <w:t>uma</w:t>
      </w:r>
      <w:r>
        <w:rPr>
          <w:spacing w:val="-4"/>
          <w:sz w:val="24"/>
        </w:rPr>
        <w:t> </w:t>
      </w:r>
      <w:r>
        <w:rPr>
          <w:sz w:val="24"/>
        </w:rPr>
        <w:t>agenda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compromissos;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65" w:after="0"/>
        <w:ind w:left="847" w:right="1460" w:hanging="360"/>
        <w:jc w:val="both"/>
        <w:rPr>
          <w:sz w:val="24"/>
        </w:rPr>
      </w:pPr>
      <w:r>
        <w:rPr>
          <w:sz w:val="24"/>
        </w:rPr>
        <w:t>Permitir a criação de Compromissos com a possibilidade de especificar assunto,</w:t>
      </w:r>
      <w:r>
        <w:rPr>
          <w:spacing w:val="-52"/>
          <w:sz w:val="24"/>
        </w:rPr>
        <w:t> </w:t>
      </w:r>
      <w:r>
        <w:rPr>
          <w:sz w:val="24"/>
        </w:rPr>
        <w:t>local de realização, data e horário de início e de término; envio de convite aos</w:t>
      </w:r>
      <w:r>
        <w:rPr>
          <w:spacing w:val="1"/>
          <w:sz w:val="24"/>
        </w:rPr>
        <w:t> </w:t>
      </w:r>
      <w:r>
        <w:rPr>
          <w:sz w:val="24"/>
        </w:rPr>
        <w:t>participantes de um evento; inserir objetos como anexos ao registro do evento</w:t>
      </w:r>
      <w:r>
        <w:rPr>
          <w:spacing w:val="1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agenda;</w:t>
      </w:r>
      <w:r>
        <w:rPr>
          <w:spacing w:val="-2"/>
          <w:sz w:val="24"/>
        </w:rPr>
        <w:t> </w:t>
      </w:r>
      <w:r>
        <w:rPr>
          <w:sz w:val="24"/>
        </w:rPr>
        <w:t>emitir</w:t>
      </w:r>
      <w:r>
        <w:rPr>
          <w:spacing w:val="-1"/>
          <w:sz w:val="24"/>
        </w:rPr>
        <w:t> </w:t>
      </w:r>
      <w:r>
        <w:rPr>
          <w:sz w:val="24"/>
        </w:rPr>
        <w:t>alertas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próprio</w:t>
      </w:r>
      <w:r>
        <w:rPr>
          <w:spacing w:val="-3"/>
          <w:sz w:val="24"/>
        </w:rPr>
        <w:t> </w:t>
      </w:r>
      <w:r>
        <w:rPr>
          <w:sz w:val="24"/>
        </w:rPr>
        <w:t>usuário e/ou</w:t>
      </w:r>
      <w:r>
        <w:rPr>
          <w:spacing w:val="-2"/>
          <w:sz w:val="24"/>
        </w:rPr>
        <w:t> </w:t>
      </w:r>
      <w:r>
        <w:rPr>
          <w:sz w:val="24"/>
        </w:rPr>
        <w:t>participantes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4"/>
          <w:sz w:val="24"/>
        </w:rPr>
        <w:t> </w:t>
      </w:r>
      <w:r>
        <w:rPr>
          <w:sz w:val="24"/>
        </w:rPr>
        <w:t>evento;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57" w:hanging="360"/>
        <w:jc w:val="both"/>
        <w:rPr>
          <w:sz w:val="24"/>
        </w:rPr>
      </w:pPr>
      <w:r>
        <w:rPr>
          <w:sz w:val="24"/>
        </w:rPr>
        <w:t>Prover mecanismo para reserva de recursos necessários à realização do evento,</w:t>
      </w:r>
      <w:r>
        <w:rPr>
          <w:spacing w:val="-52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salas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reunião,</w:t>
      </w:r>
      <w:r>
        <w:rPr>
          <w:spacing w:val="1"/>
          <w:sz w:val="24"/>
        </w:rPr>
        <w:t> </w:t>
      </w:r>
      <w:r>
        <w:rPr>
          <w:sz w:val="24"/>
        </w:rPr>
        <w:t>projetores,</w:t>
      </w:r>
      <w:r>
        <w:rPr>
          <w:spacing w:val="1"/>
          <w:sz w:val="24"/>
        </w:rPr>
        <w:t> </w:t>
      </w:r>
      <w:r>
        <w:rPr>
          <w:sz w:val="24"/>
        </w:rPr>
        <w:t>telas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projeção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salas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videoconferência,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necessidade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consumo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licença</w:t>
      </w:r>
      <w:r>
        <w:rPr>
          <w:spacing w:val="1"/>
          <w:sz w:val="24"/>
        </w:rPr>
        <w:t> </w:t>
      </w:r>
      <w:r>
        <w:rPr>
          <w:sz w:val="24"/>
        </w:rPr>
        <w:t>/</w:t>
      </w:r>
      <w:r>
        <w:rPr>
          <w:spacing w:val="1"/>
          <w:sz w:val="24"/>
        </w:rPr>
        <w:t> </w:t>
      </w:r>
      <w:r>
        <w:rPr>
          <w:sz w:val="24"/>
        </w:rPr>
        <w:t>subscrição</w:t>
      </w:r>
      <w:r>
        <w:rPr>
          <w:spacing w:val="1"/>
          <w:sz w:val="24"/>
        </w:rPr>
        <w:t> </w:t>
      </w:r>
      <w:r>
        <w:rPr>
          <w:sz w:val="24"/>
        </w:rPr>
        <w:t>adicional;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8" w:hanging="360"/>
        <w:jc w:val="both"/>
        <w:rPr>
          <w:sz w:val="24"/>
        </w:rPr>
      </w:pPr>
      <w:r>
        <w:rPr>
          <w:sz w:val="24"/>
        </w:rPr>
        <w:t>Cada recurso deverá contar com sua agenda de compromissos própria, cujo</w:t>
      </w:r>
      <w:r>
        <w:rPr>
          <w:spacing w:val="1"/>
          <w:sz w:val="24"/>
        </w:rPr>
        <w:t> </w:t>
      </w:r>
      <w:r>
        <w:rPr>
          <w:sz w:val="24"/>
        </w:rPr>
        <w:t>agendamento/reserva</w:t>
      </w:r>
      <w:r>
        <w:rPr>
          <w:spacing w:val="1"/>
          <w:sz w:val="24"/>
        </w:rPr>
        <w:t> </w:t>
      </w:r>
      <w:r>
        <w:rPr>
          <w:sz w:val="24"/>
        </w:rPr>
        <w:t>poderá</w:t>
      </w:r>
      <w:r>
        <w:rPr>
          <w:spacing w:val="1"/>
          <w:sz w:val="24"/>
        </w:rPr>
        <w:t> </w:t>
      </w:r>
      <w:r>
        <w:rPr>
          <w:sz w:val="24"/>
        </w:rPr>
        <w:t>ser</w:t>
      </w:r>
      <w:r>
        <w:rPr>
          <w:spacing w:val="1"/>
          <w:sz w:val="24"/>
        </w:rPr>
        <w:t> </w:t>
      </w:r>
      <w:r>
        <w:rPr>
          <w:sz w:val="24"/>
        </w:rPr>
        <w:t>gerenciado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forma</w:t>
      </w:r>
      <w:r>
        <w:rPr>
          <w:spacing w:val="1"/>
          <w:sz w:val="24"/>
        </w:rPr>
        <w:t> </w:t>
      </w:r>
      <w:r>
        <w:rPr>
          <w:sz w:val="24"/>
        </w:rPr>
        <w:t>centralizada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pacing w:val="-1"/>
          <w:sz w:val="24"/>
        </w:rPr>
        <w:t>determinados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usuários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sistema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–p.ex.: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gerentes</w:t>
      </w:r>
      <w:r>
        <w:rPr>
          <w:spacing w:val="-12"/>
          <w:sz w:val="24"/>
        </w:rPr>
        <w:t> </w:t>
      </w:r>
      <w:r>
        <w:rPr>
          <w:sz w:val="24"/>
        </w:rPr>
        <w:t>e</w:t>
      </w:r>
      <w:r>
        <w:rPr>
          <w:spacing w:val="-10"/>
          <w:sz w:val="24"/>
        </w:rPr>
        <w:t> </w:t>
      </w:r>
      <w:r>
        <w:rPr>
          <w:sz w:val="24"/>
        </w:rPr>
        <w:t>assistentes</w:t>
      </w:r>
      <w:r>
        <w:rPr>
          <w:spacing w:val="-12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ou</w:t>
      </w:r>
      <w:r>
        <w:rPr>
          <w:spacing w:val="-11"/>
          <w:sz w:val="24"/>
        </w:rPr>
        <w:t> </w:t>
      </w:r>
      <w:r>
        <w:rPr>
          <w:sz w:val="24"/>
        </w:rPr>
        <w:t>automática.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63" w:hanging="360"/>
        <w:jc w:val="both"/>
        <w:rPr>
          <w:sz w:val="24"/>
        </w:rPr>
      </w:pPr>
      <w:r>
        <w:rPr>
          <w:sz w:val="24"/>
        </w:rPr>
        <w:t>Prover</w:t>
      </w:r>
      <w:r>
        <w:rPr>
          <w:spacing w:val="1"/>
          <w:sz w:val="24"/>
        </w:rPr>
        <w:t> </w:t>
      </w:r>
      <w:r>
        <w:rPr>
          <w:sz w:val="24"/>
        </w:rPr>
        <w:t>mecanismo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aceitar,</w:t>
      </w:r>
      <w:r>
        <w:rPr>
          <w:spacing w:val="1"/>
          <w:sz w:val="24"/>
        </w:rPr>
        <w:t> </w:t>
      </w:r>
      <w:r>
        <w:rPr>
          <w:sz w:val="24"/>
        </w:rPr>
        <w:t>rejeitar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propor</w:t>
      </w:r>
      <w:r>
        <w:rPr>
          <w:spacing w:val="1"/>
          <w:sz w:val="24"/>
        </w:rPr>
        <w:t> </w:t>
      </w:r>
      <w:r>
        <w:rPr>
          <w:sz w:val="24"/>
        </w:rPr>
        <w:t>alteração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agendamento a</w:t>
      </w:r>
      <w:r>
        <w:rPr>
          <w:spacing w:val="-2"/>
          <w:sz w:val="24"/>
        </w:rPr>
        <w:t> </w:t>
      </w:r>
      <w:r>
        <w:rPr>
          <w:sz w:val="24"/>
        </w:rPr>
        <w:t>partir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convite</w:t>
      </w:r>
      <w:r>
        <w:rPr>
          <w:spacing w:val="-2"/>
          <w:sz w:val="24"/>
        </w:rPr>
        <w:t> </w:t>
      </w:r>
      <w:r>
        <w:rPr>
          <w:sz w:val="24"/>
        </w:rPr>
        <w:t>recebido;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51" w:after="0"/>
        <w:ind w:left="847" w:right="0" w:hanging="361"/>
        <w:jc w:val="both"/>
        <w:rPr>
          <w:sz w:val="24"/>
        </w:rPr>
      </w:pPr>
      <w:r>
        <w:rPr>
          <w:sz w:val="24"/>
        </w:rPr>
        <w:t>Prover mecanismo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5"/>
          <w:sz w:val="24"/>
        </w:rPr>
        <w:t> </w:t>
      </w:r>
      <w:r>
        <w:rPr>
          <w:sz w:val="24"/>
        </w:rPr>
        <w:t>determinar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fuso horário de</w:t>
      </w:r>
      <w:r>
        <w:rPr>
          <w:spacing w:val="-3"/>
          <w:sz w:val="24"/>
        </w:rPr>
        <w:t> </w:t>
      </w:r>
      <w:r>
        <w:rPr>
          <w:sz w:val="24"/>
        </w:rPr>
        <w:t>um</w:t>
      </w:r>
      <w:r>
        <w:rPr>
          <w:spacing w:val="-3"/>
          <w:sz w:val="24"/>
        </w:rPr>
        <w:t> </w:t>
      </w:r>
      <w:r>
        <w:rPr>
          <w:sz w:val="24"/>
        </w:rPr>
        <w:t>evento;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8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49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51520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1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1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072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94" w:after="0"/>
        <w:ind w:left="847" w:right="1461" w:hanging="360"/>
        <w:jc w:val="both"/>
        <w:rPr>
          <w:sz w:val="24"/>
        </w:rPr>
      </w:pPr>
      <w:r>
        <w:rPr>
          <w:sz w:val="24"/>
        </w:rPr>
        <w:t>Prover compatibilidade para importação e exportação de compromissos com</w:t>
      </w:r>
      <w:r>
        <w:rPr>
          <w:spacing w:val="1"/>
          <w:sz w:val="24"/>
        </w:rPr>
        <w:t> </w:t>
      </w:r>
      <w:r>
        <w:rPr>
          <w:sz w:val="24"/>
        </w:rPr>
        <w:t>padrões de agendas softwares clientes como Microsoft Outlook, Thunderbird,</w:t>
      </w:r>
      <w:r>
        <w:rPr>
          <w:spacing w:val="1"/>
          <w:sz w:val="24"/>
        </w:rPr>
        <w:t> </w:t>
      </w:r>
      <w:r>
        <w:rPr>
          <w:sz w:val="24"/>
        </w:rPr>
        <w:t>Apple</w:t>
      </w:r>
      <w:r>
        <w:rPr>
          <w:spacing w:val="-2"/>
          <w:sz w:val="24"/>
        </w:rPr>
        <w:t> </w:t>
      </w:r>
      <w:r>
        <w:rPr>
          <w:sz w:val="24"/>
        </w:rPr>
        <w:t>Mail,</w:t>
      </w:r>
    </w:p>
    <w:p>
      <w:pPr>
        <w:pStyle w:val="BodyText"/>
        <w:spacing w:line="276" w:lineRule="auto" w:before="7"/>
        <w:ind w:left="861" w:right="1702"/>
        <w:jc w:val="both"/>
      </w:pPr>
      <w:r>
        <w:rPr/>
        <w:t>(iCalendar, iCal, .ICS, .CSV, etc.), CalDAV </w:t>
      </w:r>
      <w:hyperlink r:id="rId27">
        <w:r>
          <w:rPr/>
          <w:t>(h</w:t>
        </w:r>
      </w:hyperlink>
      <w:r>
        <w:rPr/>
        <w:t>t</w:t>
      </w:r>
      <w:hyperlink r:id="rId27">
        <w:r>
          <w:rPr/>
          <w:t>tp://tools.ietf.org/html/rfc4791) </w:t>
        </w:r>
      </w:hyperlink>
      <w:r>
        <w:rPr/>
        <w:t>e</w:t>
      </w:r>
      <w:r>
        <w:rPr>
          <w:spacing w:val="-53"/>
        </w:rPr>
        <w:t> </w:t>
      </w:r>
      <w:r>
        <w:rPr/>
        <w:t>CardDAV</w:t>
      </w:r>
      <w:r>
        <w:rPr>
          <w:spacing w:val="54"/>
        </w:rPr>
        <w:t> </w:t>
      </w:r>
      <w:r>
        <w:rPr/>
        <w:t>(rfc6352);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0" w:after="0"/>
        <w:ind w:left="847" w:right="1463" w:hanging="360"/>
        <w:jc w:val="both"/>
        <w:rPr>
          <w:sz w:val="24"/>
        </w:rPr>
      </w:pPr>
      <w:r>
        <w:rPr>
          <w:sz w:val="24"/>
        </w:rPr>
        <w:t>Fornecer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disponibilidade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qualquer</w:t>
      </w:r>
      <w:r>
        <w:rPr>
          <w:spacing w:val="1"/>
          <w:sz w:val="24"/>
        </w:rPr>
        <w:t> </w:t>
      </w:r>
      <w:r>
        <w:rPr>
          <w:sz w:val="24"/>
        </w:rPr>
        <w:t>recurso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usuário</w:t>
      </w:r>
      <w:r>
        <w:rPr>
          <w:spacing w:val="1"/>
          <w:sz w:val="24"/>
        </w:rPr>
        <w:t> </w:t>
      </w:r>
      <w:r>
        <w:rPr>
          <w:sz w:val="24"/>
        </w:rPr>
        <w:t>num</w:t>
      </w:r>
      <w:r>
        <w:rPr>
          <w:spacing w:val="1"/>
          <w:sz w:val="24"/>
        </w:rPr>
        <w:t> </w:t>
      </w:r>
      <w:r>
        <w:rPr>
          <w:sz w:val="24"/>
        </w:rPr>
        <w:t>determinado</w:t>
      </w:r>
      <w:r>
        <w:rPr>
          <w:spacing w:val="-2"/>
          <w:sz w:val="24"/>
        </w:rPr>
        <w:t> </w:t>
      </w:r>
      <w:r>
        <w:rPr>
          <w:sz w:val="24"/>
        </w:rPr>
        <w:t>momento</w:t>
      </w:r>
      <w:r>
        <w:rPr>
          <w:spacing w:val="-2"/>
          <w:sz w:val="24"/>
        </w:rPr>
        <w:t> </w:t>
      </w:r>
      <w:r>
        <w:rPr>
          <w:sz w:val="24"/>
        </w:rPr>
        <w:t>(se</w:t>
      </w:r>
      <w:r>
        <w:rPr>
          <w:spacing w:val="1"/>
          <w:sz w:val="24"/>
        </w:rPr>
        <w:t> </w:t>
      </w:r>
      <w:r>
        <w:rPr>
          <w:sz w:val="24"/>
        </w:rPr>
        <w:t>está</w:t>
      </w:r>
      <w:r>
        <w:rPr>
          <w:spacing w:val="-3"/>
          <w:sz w:val="24"/>
        </w:rPr>
        <w:t> </w:t>
      </w:r>
      <w:r>
        <w:rPr>
          <w:sz w:val="24"/>
        </w:rPr>
        <w:t>livre</w:t>
      </w:r>
      <w:r>
        <w:rPr>
          <w:spacing w:val="-1"/>
          <w:sz w:val="24"/>
        </w:rPr>
        <w:t> </w:t>
      </w:r>
      <w:r>
        <w:rPr>
          <w:sz w:val="24"/>
        </w:rPr>
        <w:t>ou ocupado);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7" w:after="0"/>
        <w:ind w:left="847" w:right="1462" w:hanging="360"/>
        <w:jc w:val="both"/>
        <w:rPr>
          <w:sz w:val="24"/>
        </w:rPr>
      </w:pPr>
      <w:r>
        <w:rPr>
          <w:sz w:val="24"/>
        </w:rPr>
        <w:t>Permitir delegação de permissões de agenda para que outros usuários possam</w:t>
      </w:r>
      <w:r>
        <w:rPr>
          <w:spacing w:val="1"/>
          <w:sz w:val="24"/>
        </w:rPr>
        <w:t> </w:t>
      </w:r>
      <w:r>
        <w:rPr>
          <w:sz w:val="24"/>
        </w:rPr>
        <w:t>inserir,</w:t>
      </w:r>
      <w:r>
        <w:rPr>
          <w:spacing w:val="-1"/>
          <w:sz w:val="24"/>
        </w:rPr>
        <w:t> </w:t>
      </w:r>
      <w:r>
        <w:rPr>
          <w:sz w:val="24"/>
        </w:rPr>
        <w:t>alterar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remover compromissos;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59" w:hanging="360"/>
        <w:jc w:val="both"/>
        <w:rPr>
          <w:sz w:val="24"/>
        </w:rPr>
      </w:pPr>
      <w:r>
        <w:rPr>
          <w:sz w:val="24"/>
        </w:rPr>
        <w:t>Prover mecanismo que garanta a recuperação de conteúdo das agendas de</w:t>
      </w:r>
      <w:r>
        <w:rPr>
          <w:spacing w:val="1"/>
          <w:sz w:val="24"/>
        </w:rPr>
        <w:t> </w:t>
      </w:r>
      <w:r>
        <w:rPr>
          <w:sz w:val="24"/>
        </w:rPr>
        <w:t>compromissos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tenham</w:t>
      </w:r>
      <w:r>
        <w:rPr>
          <w:spacing w:val="1"/>
          <w:sz w:val="24"/>
        </w:rPr>
        <w:t> </w:t>
      </w:r>
      <w:r>
        <w:rPr>
          <w:sz w:val="24"/>
        </w:rPr>
        <w:t>sido</w:t>
      </w:r>
      <w:r>
        <w:rPr>
          <w:spacing w:val="1"/>
          <w:sz w:val="24"/>
        </w:rPr>
        <w:t> </w:t>
      </w:r>
      <w:r>
        <w:rPr>
          <w:sz w:val="24"/>
        </w:rPr>
        <w:t>apagados</w:t>
      </w:r>
      <w:r>
        <w:rPr>
          <w:spacing w:val="1"/>
          <w:sz w:val="24"/>
        </w:rPr>
        <w:t> </w:t>
      </w:r>
      <w:r>
        <w:rPr>
          <w:sz w:val="24"/>
        </w:rPr>
        <w:t>intencionalmente</w:t>
      </w:r>
      <w:r>
        <w:rPr>
          <w:spacing w:val="1"/>
          <w:sz w:val="24"/>
        </w:rPr>
        <w:t> </w:t>
      </w:r>
      <w:r>
        <w:rPr>
          <w:sz w:val="24"/>
        </w:rPr>
        <w:t>ou</w:t>
      </w:r>
      <w:r>
        <w:rPr>
          <w:spacing w:val="1"/>
          <w:sz w:val="24"/>
        </w:rPr>
        <w:t> </w:t>
      </w:r>
      <w:r>
        <w:rPr>
          <w:sz w:val="24"/>
        </w:rPr>
        <w:t>não,</w:t>
      </w:r>
      <w:r>
        <w:rPr>
          <w:spacing w:val="1"/>
          <w:sz w:val="24"/>
        </w:rPr>
        <w:t> </w:t>
      </w:r>
      <w:r>
        <w:rPr>
          <w:sz w:val="24"/>
        </w:rPr>
        <w:t>sem</w:t>
      </w:r>
      <w:r>
        <w:rPr>
          <w:spacing w:val="1"/>
          <w:sz w:val="24"/>
        </w:rPr>
        <w:t> </w:t>
      </w:r>
      <w:r>
        <w:rPr>
          <w:sz w:val="24"/>
        </w:rPr>
        <w:t>necessidade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interrupção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11"/>
          <w:sz w:val="24"/>
        </w:rPr>
        <w:t> </w:t>
      </w:r>
      <w:r>
        <w:rPr>
          <w:sz w:val="24"/>
        </w:rPr>
        <w:t>serviço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nível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granularidade</w:t>
      </w:r>
      <w:r>
        <w:rPr>
          <w:spacing w:val="-9"/>
          <w:sz w:val="24"/>
        </w:rPr>
        <w:t> </w:t>
      </w:r>
      <w:r>
        <w:rPr>
          <w:sz w:val="24"/>
        </w:rPr>
        <w:t>que</w:t>
      </w:r>
      <w:r>
        <w:rPr>
          <w:spacing w:val="-10"/>
          <w:sz w:val="24"/>
        </w:rPr>
        <w:t> </w:t>
      </w:r>
      <w:r>
        <w:rPr>
          <w:sz w:val="24"/>
        </w:rPr>
        <w:t>permita</w:t>
      </w:r>
      <w:r>
        <w:rPr>
          <w:spacing w:val="-52"/>
          <w:sz w:val="24"/>
        </w:rPr>
        <w:t> </w:t>
      </w:r>
      <w:r>
        <w:rPr>
          <w:sz w:val="24"/>
        </w:rPr>
        <w:t>recuperação de</w:t>
      </w:r>
      <w:r>
        <w:rPr>
          <w:spacing w:val="1"/>
          <w:sz w:val="24"/>
        </w:rPr>
        <w:t> </w:t>
      </w:r>
      <w:r>
        <w:rPr>
          <w:sz w:val="24"/>
        </w:rPr>
        <w:t>informação até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nível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evento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agenda;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  <w:spacing w:line="268" w:lineRule="auto" w:before="1"/>
        <w:ind w:left="861" w:right="1957"/>
        <w:jc w:val="both"/>
      </w:pPr>
      <w:r>
        <w:rPr/>
        <w:t>Quanto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solução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AntiSpam,</w:t>
      </w:r>
      <w:r>
        <w:rPr>
          <w:spacing w:val="-3"/>
        </w:rPr>
        <w:t> </w:t>
      </w:r>
      <w:r>
        <w:rPr/>
        <w:t>AntiPhishing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AntiMalware</w:t>
      </w:r>
      <w:r>
        <w:rPr>
          <w:spacing w:val="-5"/>
        </w:rPr>
        <w:t> </w:t>
      </w:r>
      <w:r>
        <w:rPr/>
        <w:t>integrada</w:t>
      </w:r>
      <w:r>
        <w:rPr>
          <w:spacing w:val="-4"/>
        </w:rPr>
        <w:t> </w:t>
      </w:r>
      <w:r>
        <w:rPr/>
        <w:t>ao</w:t>
      </w:r>
      <w:r>
        <w:rPr>
          <w:spacing w:val="-52"/>
        </w:rPr>
        <w:t> </w:t>
      </w:r>
      <w:r>
        <w:rPr/>
        <w:t>serviço de correio eletrônico, deverá atender, pelo menos, aos seguintes</w:t>
      </w:r>
      <w:r>
        <w:rPr>
          <w:spacing w:val="1"/>
        </w:rPr>
        <w:t> </w:t>
      </w:r>
      <w:r>
        <w:rPr/>
        <w:t>requisitos: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0" w:after="0"/>
        <w:ind w:left="847" w:right="0" w:hanging="361"/>
        <w:jc w:val="both"/>
        <w:rPr>
          <w:sz w:val="24"/>
        </w:rPr>
      </w:pP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integrada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-3"/>
          <w:sz w:val="24"/>
        </w:rPr>
        <w:t> </w:t>
      </w:r>
      <w:r>
        <w:rPr>
          <w:sz w:val="24"/>
        </w:rPr>
        <w:t>serviço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correio</w:t>
      </w:r>
      <w:r>
        <w:rPr>
          <w:spacing w:val="-5"/>
          <w:sz w:val="24"/>
        </w:rPr>
        <w:t> </w:t>
      </w:r>
      <w:r>
        <w:rPr>
          <w:sz w:val="24"/>
        </w:rPr>
        <w:t>eletrônico;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6" w:lineRule="auto" w:before="67" w:after="0"/>
        <w:ind w:left="847" w:right="1457" w:hanging="360"/>
        <w:jc w:val="both"/>
        <w:rPr>
          <w:sz w:val="24"/>
        </w:rPr>
      </w:pPr>
      <w:r>
        <w:rPr>
          <w:spacing w:val="-1"/>
          <w:sz w:val="24"/>
        </w:rPr>
        <w:t>Ser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capaz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identificar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classificar</w:t>
      </w:r>
      <w:r>
        <w:rPr>
          <w:spacing w:val="-11"/>
          <w:sz w:val="24"/>
        </w:rPr>
        <w:t> </w:t>
      </w:r>
      <w:r>
        <w:rPr>
          <w:sz w:val="24"/>
        </w:rPr>
        <w:t>mensagens</w:t>
      </w:r>
      <w:r>
        <w:rPr>
          <w:spacing w:val="-12"/>
          <w:sz w:val="24"/>
        </w:rPr>
        <w:t> </w:t>
      </w:r>
      <w:r>
        <w:rPr>
          <w:sz w:val="24"/>
        </w:rPr>
        <w:t>com</w:t>
      </w:r>
      <w:r>
        <w:rPr>
          <w:spacing w:val="-11"/>
          <w:sz w:val="24"/>
        </w:rPr>
        <w:t> </w:t>
      </w:r>
      <w:r>
        <w:rPr>
          <w:sz w:val="24"/>
        </w:rPr>
        <w:t>uma</w:t>
      </w:r>
      <w:r>
        <w:rPr>
          <w:spacing w:val="-13"/>
          <w:sz w:val="24"/>
        </w:rPr>
        <w:t> </w:t>
      </w:r>
      <w:r>
        <w:rPr>
          <w:sz w:val="24"/>
        </w:rPr>
        <w:t>acurácia</w:t>
      </w:r>
      <w:r>
        <w:rPr>
          <w:spacing w:val="-14"/>
          <w:sz w:val="24"/>
        </w:rPr>
        <w:t> </w:t>
      </w:r>
      <w:r>
        <w:rPr>
          <w:sz w:val="24"/>
        </w:rPr>
        <w:t>de,</w:t>
      </w:r>
      <w:r>
        <w:rPr>
          <w:spacing w:val="-13"/>
          <w:sz w:val="24"/>
        </w:rPr>
        <w:t> </w:t>
      </w:r>
      <w:r>
        <w:rPr>
          <w:sz w:val="24"/>
        </w:rPr>
        <w:t>no</w:t>
      </w:r>
      <w:r>
        <w:rPr>
          <w:spacing w:val="-13"/>
          <w:sz w:val="24"/>
        </w:rPr>
        <w:t> </w:t>
      </w:r>
      <w:r>
        <w:rPr>
          <w:sz w:val="24"/>
        </w:rPr>
        <w:t>mínimo,</w:t>
      </w:r>
      <w:r>
        <w:rPr>
          <w:spacing w:val="-52"/>
          <w:sz w:val="24"/>
        </w:rPr>
        <w:t> </w:t>
      </w:r>
      <w:r>
        <w:rPr>
          <w:sz w:val="24"/>
        </w:rPr>
        <w:t>99% e uma taxa máxima de falso positivos (e-mails incorretamente classificados</w:t>
      </w:r>
      <w:r>
        <w:rPr>
          <w:spacing w:val="-52"/>
          <w:sz w:val="24"/>
        </w:rPr>
        <w:t> </w:t>
      </w:r>
      <w:r>
        <w:rPr>
          <w:sz w:val="24"/>
        </w:rPr>
        <w:t>com spam) de 0,01%; essa precisão deve ser realizada sem a necessidade de</w:t>
      </w:r>
      <w:r>
        <w:rPr>
          <w:spacing w:val="1"/>
          <w:sz w:val="24"/>
        </w:rPr>
        <w:t> </w:t>
      </w:r>
      <w:r>
        <w:rPr>
          <w:sz w:val="24"/>
        </w:rPr>
        <w:t>configurar a solução, por exemplo, configuração do tipo de palavras chaves ou</w:t>
      </w:r>
      <w:r>
        <w:rPr>
          <w:spacing w:val="1"/>
          <w:sz w:val="24"/>
        </w:rPr>
        <w:t> </w:t>
      </w:r>
      <w:r>
        <w:rPr>
          <w:sz w:val="24"/>
        </w:rPr>
        <w:t>expressões regulares;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39" w:after="0"/>
        <w:ind w:left="847" w:right="0" w:hanging="361"/>
        <w:jc w:val="both"/>
        <w:rPr>
          <w:sz w:val="24"/>
        </w:rPr>
      </w:pPr>
      <w:r>
        <w:rPr>
          <w:sz w:val="24"/>
        </w:rPr>
        <w:t>Deverá</w:t>
      </w:r>
      <w:r>
        <w:rPr>
          <w:spacing w:val="-4"/>
          <w:sz w:val="24"/>
        </w:rPr>
        <w:t> </w:t>
      </w:r>
      <w:r>
        <w:rPr>
          <w:sz w:val="24"/>
        </w:rPr>
        <w:t>estar</w:t>
      </w:r>
      <w:r>
        <w:rPr>
          <w:spacing w:val="-4"/>
          <w:sz w:val="24"/>
        </w:rPr>
        <w:t> </w:t>
      </w:r>
      <w:r>
        <w:rPr>
          <w:sz w:val="24"/>
        </w:rPr>
        <w:t>conectada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uma</w:t>
      </w:r>
      <w:r>
        <w:rPr>
          <w:spacing w:val="-3"/>
          <w:sz w:val="24"/>
        </w:rPr>
        <w:t> </w:t>
      </w:r>
      <w:r>
        <w:rPr>
          <w:sz w:val="24"/>
        </w:rPr>
        <w:t>rede</w:t>
      </w:r>
      <w:r>
        <w:rPr>
          <w:spacing w:val="-1"/>
          <w:sz w:val="24"/>
        </w:rPr>
        <w:t> </w:t>
      </w:r>
      <w:r>
        <w:rPr>
          <w:sz w:val="24"/>
        </w:rPr>
        <w:t>de report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feedback</w:t>
      </w:r>
      <w:r>
        <w:rPr>
          <w:spacing w:val="-3"/>
          <w:sz w:val="24"/>
        </w:rPr>
        <w:t> </w:t>
      </w:r>
      <w:r>
        <w:rPr>
          <w:sz w:val="24"/>
        </w:rPr>
        <w:t>global</w:t>
      </w:r>
      <w:r>
        <w:rPr>
          <w:spacing w:val="-4"/>
          <w:sz w:val="24"/>
        </w:rPr>
        <w:t> </w:t>
      </w:r>
      <w:r>
        <w:rPr>
          <w:sz w:val="24"/>
        </w:rPr>
        <w:t>de spams;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68" w:lineRule="auto" w:before="65" w:after="0"/>
        <w:ind w:left="847" w:right="1461" w:hanging="360"/>
        <w:jc w:val="both"/>
        <w:rPr>
          <w:sz w:val="24"/>
        </w:rPr>
      </w:pPr>
      <w:r>
        <w:rPr>
          <w:sz w:val="24"/>
        </w:rPr>
        <w:t>Mover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-5"/>
          <w:sz w:val="24"/>
        </w:rPr>
        <w:t> </w:t>
      </w:r>
      <w:r>
        <w:rPr>
          <w:sz w:val="24"/>
        </w:rPr>
        <w:t>mensagens</w:t>
      </w:r>
      <w:r>
        <w:rPr>
          <w:spacing w:val="-4"/>
          <w:sz w:val="24"/>
        </w:rPr>
        <w:t> </w:t>
      </w:r>
      <w:r>
        <w:rPr>
          <w:sz w:val="24"/>
        </w:rPr>
        <w:t>classificadas</w:t>
      </w:r>
      <w:r>
        <w:rPr>
          <w:spacing w:val="-5"/>
          <w:sz w:val="24"/>
        </w:rPr>
        <w:t> </w:t>
      </w:r>
      <w:r>
        <w:rPr>
          <w:sz w:val="24"/>
        </w:rPr>
        <w:t>como</w:t>
      </w:r>
      <w:r>
        <w:rPr>
          <w:spacing w:val="-4"/>
          <w:sz w:val="24"/>
        </w:rPr>
        <w:t> </w:t>
      </w:r>
      <w:r>
        <w:rPr>
          <w:sz w:val="24"/>
        </w:rPr>
        <w:t>spam</w:t>
      </w:r>
      <w:r>
        <w:rPr>
          <w:spacing w:val="-3"/>
          <w:sz w:val="24"/>
        </w:rPr>
        <w:t> </w:t>
      </w:r>
      <w:r>
        <w:rPr>
          <w:sz w:val="24"/>
        </w:rPr>
        <w:t>para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pasta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spam</w:t>
      </w:r>
      <w:r>
        <w:rPr>
          <w:spacing w:val="-6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conta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52"/>
          <w:sz w:val="24"/>
        </w:rPr>
        <w:t> </w:t>
      </w:r>
      <w:r>
        <w:rPr>
          <w:sz w:val="24"/>
        </w:rPr>
        <w:t>usuário</w:t>
      </w:r>
      <w:r>
        <w:rPr>
          <w:spacing w:val="-2"/>
          <w:sz w:val="24"/>
        </w:rPr>
        <w:t> </w:t>
      </w:r>
      <w:r>
        <w:rPr>
          <w:sz w:val="24"/>
        </w:rPr>
        <w:t>destinatário</w:t>
      </w:r>
      <w:r>
        <w:rPr>
          <w:spacing w:val="-1"/>
          <w:sz w:val="24"/>
        </w:rPr>
        <w:t> </w:t>
      </w:r>
      <w:r>
        <w:rPr>
          <w:sz w:val="24"/>
        </w:rPr>
        <w:t>das</w:t>
      </w:r>
      <w:r>
        <w:rPr>
          <w:spacing w:val="-4"/>
          <w:sz w:val="24"/>
        </w:rPr>
        <w:t> </w:t>
      </w:r>
      <w:r>
        <w:rPr>
          <w:sz w:val="24"/>
        </w:rPr>
        <w:t>mesmas;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4" w:after="0"/>
        <w:ind w:left="847" w:right="1457" w:hanging="360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1"/>
          <w:sz w:val="24"/>
        </w:rPr>
        <w:t> </w:t>
      </w:r>
      <w:r>
        <w:rPr>
          <w:sz w:val="24"/>
        </w:rPr>
        <w:t>capacidade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prevenção,</w:t>
      </w:r>
      <w:r>
        <w:rPr>
          <w:spacing w:val="1"/>
          <w:sz w:val="24"/>
        </w:rPr>
        <w:t> </w:t>
      </w:r>
      <w:r>
        <w:rPr>
          <w:sz w:val="24"/>
        </w:rPr>
        <w:t>rastreamento,</w:t>
      </w:r>
      <w:r>
        <w:rPr>
          <w:spacing w:val="1"/>
          <w:sz w:val="24"/>
        </w:rPr>
        <w:t> </w:t>
      </w:r>
      <w:r>
        <w:rPr>
          <w:sz w:val="24"/>
        </w:rPr>
        <w:t>detecção,</w:t>
      </w:r>
      <w:r>
        <w:rPr>
          <w:spacing w:val="1"/>
          <w:sz w:val="24"/>
        </w:rPr>
        <w:t> </w:t>
      </w:r>
      <w:r>
        <w:rPr>
          <w:sz w:val="24"/>
        </w:rPr>
        <w:t>identificação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eliminação de vírus e spam conhecidos, desconhecidos e variantes, em tempo</w:t>
      </w:r>
      <w:r>
        <w:rPr>
          <w:spacing w:val="1"/>
          <w:sz w:val="24"/>
        </w:rPr>
        <w:t> </w:t>
      </w:r>
      <w:r>
        <w:rPr>
          <w:sz w:val="24"/>
        </w:rPr>
        <w:t>real,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mensagens</w:t>
      </w:r>
      <w:r>
        <w:rPr>
          <w:spacing w:val="1"/>
          <w:sz w:val="24"/>
        </w:rPr>
        <w:t> </w:t>
      </w:r>
      <w:r>
        <w:rPr>
          <w:sz w:val="24"/>
        </w:rPr>
        <w:t>eletrônicas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arquivos</w:t>
      </w:r>
      <w:r>
        <w:rPr>
          <w:spacing w:val="1"/>
          <w:sz w:val="24"/>
        </w:rPr>
        <w:t> </w:t>
      </w:r>
      <w:r>
        <w:rPr>
          <w:sz w:val="24"/>
        </w:rPr>
        <w:t>anexados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e-mail,</w:t>
      </w:r>
      <w:r>
        <w:rPr>
          <w:spacing w:val="1"/>
          <w:sz w:val="24"/>
        </w:rPr>
        <w:t> </w:t>
      </w:r>
      <w:r>
        <w:rPr>
          <w:sz w:val="24"/>
        </w:rPr>
        <w:t>tais</w:t>
      </w:r>
      <w:r>
        <w:rPr>
          <w:spacing w:val="1"/>
          <w:sz w:val="24"/>
        </w:rPr>
        <w:t> </w:t>
      </w:r>
      <w:r>
        <w:rPr>
          <w:sz w:val="24"/>
        </w:rPr>
        <w:t>como: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arquivos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executáveis,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arquivos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bibliotecas,</w:t>
      </w:r>
      <w:r>
        <w:rPr>
          <w:spacing w:val="-12"/>
          <w:sz w:val="24"/>
        </w:rPr>
        <w:t> </w:t>
      </w:r>
      <w:r>
        <w:rPr>
          <w:sz w:val="24"/>
        </w:rPr>
        <w:t>MS-Office,</w:t>
      </w:r>
      <w:r>
        <w:rPr>
          <w:spacing w:val="-11"/>
          <w:sz w:val="24"/>
        </w:rPr>
        <w:t> </w:t>
      </w:r>
      <w:r>
        <w:rPr>
          <w:sz w:val="24"/>
        </w:rPr>
        <w:t>OpenOffice,</w:t>
      </w:r>
      <w:r>
        <w:rPr>
          <w:spacing w:val="-11"/>
          <w:sz w:val="24"/>
        </w:rPr>
        <w:t> </w:t>
      </w:r>
      <w:r>
        <w:rPr>
          <w:sz w:val="24"/>
        </w:rPr>
        <w:t>LibreOffice</w:t>
      </w:r>
      <w:r>
        <w:rPr>
          <w:spacing w:val="-51"/>
          <w:sz w:val="24"/>
        </w:rPr>
        <w:t> </w:t>
      </w:r>
      <w:r>
        <w:rPr>
          <w:sz w:val="24"/>
        </w:rPr>
        <w:t>e de</w:t>
      </w:r>
      <w:r>
        <w:rPr>
          <w:spacing w:val="-2"/>
          <w:sz w:val="24"/>
        </w:rPr>
        <w:t> </w:t>
      </w:r>
      <w:r>
        <w:rPr>
          <w:sz w:val="24"/>
        </w:rPr>
        <w:t>qualquer</w:t>
      </w:r>
      <w:r>
        <w:rPr>
          <w:spacing w:val="-1"/>
          <w:sz w:val="24"/>
        </w:rPr>
        <w:t> </w:t>
      </w:r>
      <w:r>
        <w:rPr>
          <w:sz w:val="24"/>
        </w:rPr>
        <w:t>outro</w:t>
      </w:r>
      <w:r>
        <w:rPr>
          <w:spacing w:val="-1"/>
          <w:sz w:val="24"/>
        </w:rPr>
        <w:t> </w:t>
      </w:r>
      <w:r>
        <w:rPr>
          <w:sz w:val="24"/>
        </w:rPr>
        <w:t>aplicativo;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62" w:hanging="360"/>
        <w:jc w:val="both"/>
        <w:rPr>
          <w:sz w:val="24"/>
        </w:rPr>
      </w:pPr>
      <w:r>
        <w:rPr>
          <w:sz w:val="24"/>
        </w:rPr>
        <w:t>Possuir a capacidade de aprendizagem a partir da indicação de falso positivos e</w:t>
      </w:r>
      <w:r>
        <w:rPr>
          <w:spacing w:val="1"/>
          <w:sz w:val="24"/>
        </w:rPr>
        <w:t> </w:t>
      </w:r>
      <w:r>
        <w:rPr>
          <w:sz w:val="24"/>
        </w:rPr>
        <w:t>falso</w:t>
      </w:r>
      <w:r>
        <w:rPr>
          <w:spacing w:val="-2"/>
          <w:sz w:val="24"/>
        </w:rPr>
        <w:t> </w:t>
      </w:r>
      <w:r>
        <w:rPr>
          <w:sz w:val="24"/>
        </w:rPr>
        <w:t>negativos</w:t>
      </w:r>
      <w:r>
        <w:rPr>
          <w:spacing w:val="1"/>
          <w:sz w:val="24"/>
        </w:rPr>
        <w:t> </w:t>
      </w:r>
      <w:r>
        <w:rPr>
          <w:sz w:val="24"/>
        </w:rPr>
        <w:t>pelos</w:t>
      </w:r>
      <w:r>
        <w:rPr>
          <w:spacing w:val="-1"/>
          <w:sz w:val="24"/>
        </w:rPr>
        <w:t> </w:t>
      </w:r>
      <w:r>
        <w:rPr>
          <w:sz w:val="24"/>
        </w:rPr>
        <w:t>usuários finais;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57" w:hanging="360"/>
        <w:jc w:val="both"/>
        <w:rPr>
          <w:sz w:val="24"/>
        </w:rPr>
      </w:pPr>
      <w:r>
        <w:rPr>
          <w:sz w:val="24"/>
        </w:rPr>
        <w:t>Permitir a configuração de regras personalizadas de listas brancas e pretas e de</w:t>
      </w:r>
      <w:r>
        <w:rPr>
          <w:spacing w:val="1"/>
          <w:sz w:val="24"/>
        </w:rPr>
        <w:t> </w:t>
      </w:r>
      <w:r>
        <w:rPr>
          <w:sz w:val="24"/>
        </w:rPr>
        <w:t>autenticação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remetente</w:t>
      </w:r>
      <w:r>
        <w:rPr>
          <w:spacing w:val="-4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endereço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e-mail,</w:t>
      </w:r>
      <w:r>
        <w:rPr>
          <w:spacing w:val="-4"/>
          <w:sz w:val="24"/>
        </w:rPr>
        <w:t> </w:t>
      </w:r>
      <w:r>
        <w:rPr>
          <w:sz w:val="24"/>
        </w:rPr>
        <w:t>domínio,</w:t>
      </w:r>
      <w:r>
        <w:rPr>
          <w:spacing w:val="-4"/>
          <w:sz w:val="24"/>
        </w:rPr>
        <w:t> </w:t>
      </w:r>
      <w:r>
        <w:rPr>
          <w:sz w:val="24"/>
        </w:rPr>
        <w:t>endereçamento</w:t>
      </w:r>
      <w:r>
        <w:rPr>
          <w:spacing w:val="-7"/>
          <w:sz w:val="24"/>
        </w:rPr>
        <w:t> </w:t>
      </w:r>
      <w:r>
        <w:rPr>
          <w:sz w:val="24"/>
        </w:rPr>
        <w:t>IP</w:t>
      </w:r>
      <w:r>
        <w:rPr>
          <w:spacing w:val="-52"/>
          <w:sz w:val="24"/>
        </w:rPr>
        <w:t> </w:t>
      </w:r>
      <w:r>
        <w:rPr>
          <w:sz w:val="24"/>
        </w:rPr>
        <w:t>ou qualquer outro método de identificação de proveniência da mensagem, com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aplicação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políticas específicas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filtragem de mensagens;</w:t>
      </w:r>
    </w:p>
    <w:p>
      <w:pPr>
        <w:spacing w:line="195" w:lineRule="exact" w:before="77"/>
        <w:ind w:left="0" w:right="1457" w:firstLine="0"/>
        <w:jc w:val="right"/>
        <w:rPr>
          <w:sz w:val="16"/>
        </w:rPr>
      </w:pPr>
      <w:r>
        <w:rPr>
          <w:sz w:val="16"/>
        </w:rPr>
        <w:t>50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5356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2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2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052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94" w:after="0"/>
        <w:ind w:left="847" w:right="0" w:hanging="361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-1"/>
          <w:sz w:val="24"/>
        </w:rPr>
        <w:t> </w:t>
      </w:r>
      <w:r>
        <w:rPr>
          <w:sz w:val="24"/>
        </w:rPr>
        <w:t>verificação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vírus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descompressão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arquivos;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64" w:after="0"/>
        <w:ind w:left="847" w:right="1462" w:hanging="360"/>
        <w:jc w:val="both"/>
        <w:rPr>
          <w:sz w:val="24"/>
        </w:rPr>
      </w:pPr>
      <w:r>
        <w:rPr>
          <w:sz w:val="24"/>
        </w:rPr>
        <w:t>Deverá oferecer o máximo de precisão e de atualização com análises em tempo</w:t>
      </w:r>
      <w:r>
        <w:rPr>
          <w:spacing w:val="-52"/>
          <w:sz w:val="24"/>
        </w:rPr>
        <w:t> </w:t>
      </w:r>
      <w:r>
        <w:rPr>
          <w:sz w:val="24"/>
        </w:rPr>
        <w:t>real, dos padrões típicos de tráfego e da correlação entre as características das</w:t>
      </w:r>
      <w:r>
        <w:rPr>
          <w:spacing w:val="1"/>
          <w:sz w:val="24"/>
        </w:rPr>
        <w:t> </w:t>
      </w:r>
      <w:r>
        <w:rPr>
          <w:sz w:val="24"/>
        </w:rPr>
        <w:t>mensagens;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9" w:hanging="360"/>
        <w:jc w:val="both"/>
        <w:rPr>
          <w:sz w:val="24"/>
        </w:rPr>
      </w:pPr>
      <w:r>
        <w:rPr>
          <w:sz w:val="24"/>
        </w:rPr>
        <w:t>Deverá</w:t>
      </w:r>
      <w:r>
        <w:rPr>
          <w:spacing w:val="-12"/>
          <w:sz w:val="24"/>
        </w:rPr>
        <w:t> </w:t>
      </w:r>
      <w:r>
        <w:rPr>
          <w:sz w:val="24"/>
        </w:rPr>
        <w:t>ter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capacidade</w:t>
      </w:r>
      <w:r>
        <w:rPr>
          <w:spacing w:val="-13"/>
          <w:sz w:val="24"/>
        </w:rPr>
        <w:t> </w:t>
      </w:r>
      <w:r>
        <w:rPr>
          <w:sz w:val="24"/>
        </w:rPr>
        <w:t>comprovada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inspeção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milhares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mensagens</w:t>
      </w:r>
      <w:r>
        <w:rPr>
          <w:spacing w:val="-9"/>
          <w:sz w:val="24"/>
        </w:rPr>
        <w:t> </w:t>
      </w:r>
      <w:r>
        <w:rPr>
          <w:sz w:val="24"/>
        </w:rPr>
        <w:t>por</w:t>
      </w:r>
      <w:r>
        <w:rPr>
          <w:spacing w:val="-52"/>
          <w:sz w:val="24"/>
        </w:rPr>
        <w:t> </w:t>
      </w:r>
      <w:r>
        <w:rPr>
          <w:sz w:val="24"/>
        </w:rPr>
        <w:t>hora;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40" w:lineRule="auto" w:before="24" w:after="0"/>
        <w:ind w:left="847" w:right="0" w:hanging="361"/>
        <w:jc w:val="both"/>
        <w:rPr>
          <w:i/>
          <w:sz w:val="24"/>
        </w:rPr>
      </w:pPr>
      <w:r>
        <w:rPr>
          <w:sz w:val="24"/>
        </w:rPr>
        <w:t>Deverá</w:t>
      </w:r>
      <w:r>
        <w:rPr>
          <w:spacing w:val="6"/>
          <w:sz w:val="24"/>
        </w:rPr>
        <w:t> </w:t>
      </w:r>
      <w:r>
        <w:rPr>
          <w:sz w:val="24"/>
        </w:rPr>
        <w:t>possuir</w:t>
      </w:r>
      <w:r>
        <w:rPr>
          <w:spacing w:val="6"/>
          <w:sz w:val="24"/>
        </w:rPr>
        <w:t> </w:t>
      </w:r>
      <w:r>
        <w:rPr>
          <w:sz w:val="24"/>
        </w:rPr>
        <w:t>painel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visualização</w:t>
      </w:r>
      <w:r>
        <w:rPr>
          <w:spacing w:val="6"/>
          <w:sz w:val="24"/>
        </w:rPr>
        <w:t> </w:t>
      </w:r>
      <w:r>
        <w:rPr>
          <w:sz w:val="24"/>
        </w:rPr>
        <w:t>de</w:t>
      </w:r>
      <w:r>
        <w:rPr>
          <w:spacing w:val="6"/>
          <w:sz w:val="24"/>
        </w:rPr>
        <w:t> </w:t>
      </w:r>
      <w:r>
        <w:rPr>
          <w:sz w:val="24"/>
        </w:rPr>
        <w:t>eventos,</w:t>
      </w:r>
      <w:r>
        <w:rPr>
          <w:spacing w:val="5"/>
          <w:sz w:val="24"/>
        </w:rPr>
        <w:t> </w:t>
      </w:r>
      <w:r>
        <w:rPr>
          <w:sz w:val="24"/>
        </w:rPr>
        <w:t>podendo</w:t>
      </w:r>
      <w:r>
        <w:rPr>
          <w:spacing w:val="6"/>
          <w:sz w:val="24"/>
        </w:rPr>
        <w:t> </w:t>
      </w:r>
      <w:r>
        <w:rPr>
          <w:sz w:val="24"/>
        </w:rPr>
        <w:t>ser</w:t>
      </w:r>
      <w:r>
        <w:rPr>
          <w:spacing w:val="6"/>
          <w:sz w:val="24"/>
        </w:rPr>
        <w:t> </w:t>
      </w:r>
      <w:r>
        <w:rPr>
          <w:sz w:val="24"/>
        </w:rPr>
        <w:t>extraído</w:t>
      </w:r>
      <w:r>
        <w:rPr>
          <w:spacing w:val="13"/>
          <w:sz w:val="24"/>
        </w:rPr>
        <w:t> </w:t>
      </w:r>
      <w:r>
        <w:rPr>
          <w:i/>
          <w:sz w:val="24"/>
        </w:rPr>
        <w:t>reports</w:t>
      </w:r>
    </w:p>
    <w:p>
      <w:pPr>
        <w:pStyle w:val="BodyText"/>
        <w:spacing w:before="38"/>
        <w:ind w:left="847"/>
      </w:pPr>
      <w:r>
        <w:rPr/>
        <w:t>personalizável;</w:t>
      </w:r>
    </w:p>
    <w:p>
      <w:pPr>
        <w:pStyle w:val="BodyText"/>
        <w:rPr>
          <w:sz w:val="35"/>
        </w:rPr>
      </w:pPr>
    </w:p>
    <w:p>
      <w:pPr>
        <w:pStyle w:val="Heading3"/>
        <w:numPr>
          <w:ilvl w:val="0"/>
          <w:numId w:val="13"/>
        </w:numPr>
        <w:tabs>
          <w:tab w:pos="848" w:val="left" w:leader="none"/>
        </w:tabs>
        <w:spacing w:line="268" w:lineRule="auto" w:before="0" w:after="0"/>
        <w:ind w:left="847" w:right="1465" w:hanging="360"/>
        <w:jc w:val="both"/>
      </w:pPr>
      <w:r>
        <w:rPr/>
        <w:t>Quanto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solução de</w:t>
      </w:r>
      <w:r>
        <w:rPr>
          <w:spacing w:val="1"/>
        </w:rPr>
        <w:t> </w:t>
      </w:r>
      <w:r>
        <w:rPr/>
        <w:t>antivírus integrado</w:t>
      </w:r>
      <w:r>
        <w:rPr>
          <w:spacing w:val="1"/>
        </w:rPr>
        <w:t> </w:t>
      </w:r>
      <w:r>
        <w:rPr/>
        <w:t>ao serviço</w:t>
      </w:r>
      <w:r>
        <w:rPr>
          <w:spacing w:val="1"/>
        </w:rPr>
        <w:t> </w:t>
      </w:r>
      <w:r>
        <w:rPr/>
        <w:t>de correio eletrônico,</w:t>
      </w:r>
      <w:r>
        <w:rPr>
          <w:spacing w:val="1"/>
        </w:rPr>
        <w:t> </w:t>
      </w:r>
      <w:r>
        <w:rPr/>
        <w:t>deverá</w:t>
      </w:r>
      <w:r>
        <w:rPr>
          <w:spacing w:val="-2"/>
        </w:rPr>
        <w:t> </w:t>
      </w:r>
      <w:r>
        <w:rPr/>
        <w:t>atender,</w:t>
      </w:r>
      <w:r>
        <w:rPr>
          <w:spacing w:val="1"/>
        </w:rPr>
        <w:t> </w:t>
      </w:r>
      <w:r>
        <w:rPr/>
        <w:t>pelo</w:t>
      </w:r>
      <w:r>
        <w:rPr>
          <w:spacing w:val="-3"/>
        </w:rPr>
        <w:t> </w:t>
      </w:r>
      <w:r>
        <w:rPr/>
        <w:t>menos,</w:t>
      </w:r>
      <w:r>
        <w:rPr>
          <w:spacing w:val="1"/>
        </w:rPr>
        <w:t> </w:t>
      </w:r>
      <w:r>
        <w:rPr/>
        <w:t>aos</w:t>
      </w:r>
      <w:r>
        <w:rPr>
          <w:spacing w:val="-1"/>
        </w:rPr>
        <w:t> </w:t>
      </w:r>
      <w:r>
        <w:rPr/>
        <w:t>seguintes</w:t>
      </w:r>
      <w:r>
        <w:rPr>
          <w:spacing w:val="2"/>
        </w:rPr>
        <w:t> </w:t>
      </w:r>
      <w:r>
        <w:rPr/>
        <w:t>requisitos: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59" w:lineRule="auto" w:before="0" w:after="0"/>
        <w:ind w:left="861" w:right="1463" w:hanging="360"/>
        <w:jc w:val="both"/>
        <w:rPr>
          <w:sz w:val="24"/>
        </w:rPr>
      </w:pP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integrada</w:t>
      </w:r>
      <w:r>
        <w:rPr>
          <w:spacing w:val="-3"/>
          <w:sz w:val="24"/>
        </w:rPr>
        <w:t> </w:t>
      </w:r>
      <w:r>
        <w:rPr>
          <w:sz w:val="24"/>
        </w:rPr>
        <w:t>ao</w:t>
      </w:r>
      <w:r>
        <w:rPr>
          <w:spacing w:val="-2"/>
          <w:sz w:val="24"/>
        </w:rPr>
        <w:t> </w:t>
      </w:r>
      <w:r>
        <w:rPr>
          <w:sz w:val="24"/>
        </w:rPr>
        <w:t>serviço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correio</w:t>
      </w:r>
      <w:r>
        <w:rPr>
          <w:spacing w:val="-4"/>
          <w:sz w:val="24"/>
        </w:rPr>
        <w:t> </w:t>
      </w:r>
      <w:r>
        <w:rPr>
          <w:sz w:val="24"/>
        </w:rPr>
        <w:t>eletrônico</w:t>
      </w:r>
      <w:r>
        <w:rPr>
          <w:spacing w:val="-5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capaz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remover</w:t>
      </w:r>
      <w:r>
        <w:rPr>
          <w:spacing w:val="-2"/>
          <w:sz w:val="24"/>
        </w:rPr>
        <w:t> </w:t>
      </w:r>
      <w:r>
        <w:rPr>
          <w:sz w:val="24"/>
        </w:rPr>
        <w:t>conteúdos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malware (vírus,</w:t>
      </w:r>
      <w:r>
        <w:rPr>
          <w:spacing w:val="-1"/>
          <w:sz w:val="24"/>
        </w:rPr>
        <w:t> </w:t>
      </w:r>
      <w:r>
        <w:rPr>
          <w:sz w:val="24"/>
        </w:rPr>
        <w:t>cavalo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tróia etc.);</w:t>
      </w:r>
    </w:p>
    <w:p>
      <w:pPr>
        <w:pStyle w:val="ListParagraph"/>
        <w:numPr>
          <w:ilvl w:val="1"/>
          <w:numId w:val="13"/>
        </w:numPr>
        <w:tabs>
          <w:tab w:pos="1405" w:val="left" w:leader="none"/>
        </w:tabs>
        <w:spacing w:line="240" w:lineRule="auto" w:before="53" w:after="0"/>
        <w:ind w:left="1404" w:right="0" w:hanging="184"/>
        <w:jc w:val="both"/>
        <w:rPr>
          <w:sz w:val="24"/>
        </w:rPr>
      </w:pPr>
      <w:r>
        <w:rPr>
          <w:sz w:val="24"/>
        </w:rPr>
        <w:t>Se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detectado</w:t>
      </w:r>
      <w:r>
        <w:rPr>
          <w:spacing w:val="-3"/>
          <w:sz w:val="24"/>
        </w:rPr>
        <w:t> </w:t>
      </w:r>
      <w:r>
        <w:rPr>
          <w:sz w:val="24"/>
        </w:rPr>
        <w:t>qualquer</w:t>
      </w:r>
      <w:r>
        <w:rPr>
          <w:spacing w:val="-2"/>
          <w:sz w:val="24"/>
        </w:rPr>
        <w:t> </w:t>
      </w:r>
      <w:r>
        <w:rPr>
          <w:sz w:val="24"/>
        </w:rPr>
        <w:t>malware,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mensagem</w:t>
      </w:r>
      <w:r>
        <w:rPr>
          <w:spacing w:val="-2"/>
          <w:sz w:val="24"/>
        </w:rPr>
        <w:t> </w:t>
      </w:r>
      <w:r>
        <w:rPr>
          <w:sz w:val="24"/>
        </w:rPr>
        <w:t>deverá</w:t>
      </w:r>
      <w:r>
        <w:rPr>
          <w:spacing w:val="-4"/>
          <w:sz w:val="24"/>
        </w:rPr>
        <w:t> </w:t>
      </w:r>
      <w:r>
        <w:rPr>
          <w:sz w:val="24"/>
        </w:rPr>
        <w:t>ser</w:t>
      </w:r>
      <w:r>
        <w:rPr>
          <w:spacing w:val="-5"/>
          <w:sz w:val="24"/>
        </w:rPr>
        <w:t> </w:t>
      </w:r>
      <w:r>
        <w:rPr>
          <w:sz w:val="24"/>
        </w:rPr>
        <w:t>excluída;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3" w:after="0"/>
        <w:ind w:left="847" w:right="1458" w:hanging="360"/>
        <w:jc w:val="both"/>
        <w:rPr>
          <w:sz w:val="24"/>
        </w:rPr>
      </w:pPr>
      <w:r>
        <w:rPr>
          <w:sz w:val="24"/>
        </w:rPr>
        <w:t>Prover suporte a atualizações diárias, tanto automático quanto a comando, e</w:t>
      </w:r>
      <w:r>
        <w:rPr>
          <w:spacing w:val="1"/>
          <w:sz w:val="24"/>
        </w:rPr>
        <w:t> </w:t>
      </w:r>
      <w:r>
        <w:rPr>
          <w:sz w:val="24"/>
        </w:rPr>
        <w:t>pontuais</w:t>
      </w:r>
      <w:r>
        <w:rPr>
          <w:spacing w:val="-3"/>
          <w:sz w:val="24"/>
        </w:rPr>
        <w:t> </w:t>
      </w:r>
      <w:r>
        <w:rPr>
          <w:sz w:val="24"/>
        </w:rPr>
        <w:t>(correções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“dia</w:t>
      </w:r>
      <w:r>
        <w:rPr>
          <w:spacing w:val="1"/>
          <w:sz w:val="24"/>
        </w:rPr>
        <w:t> </w:t>
      </w:r>
      <w:r>
        <w:rPr>
          <w:sz w:val="24"/>
        </w:rPr>
        <w:t>zero”);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64" w:hanging="360"/>
        <w:jc w:val="both"/>
        <w:rPr>
          <w:sz w:val="24"/>
        </w:rPr>
      </w:pPr>
      <w:r>
        <w:rPr>
          <w:sz w:val="24"/>
        </w:rPr>
        <w:t>Prover</w:t>
      </w:r>
      <w:r>
        <w:rPr>
          <w:spacing w:val="-7"/>
          <w:sz w:val="24"/>
        </w:rPr>
        <w:t> </w:t>
      </w:r>
      <w:r>
        <w:rPr>
          <w:sz w:val="24"/>
        </w:rPr>
        <w:t>detecção</w:t>
      </w:r>
      <w:r>
        <w:rPr>
          <w:spacing w:val="-9"/>
          <w:sz w:val="24"/>
        </w:rPr>
        <w:t> </w:t>
      </w:r>
      <w:r>
        <w:rPr>
          <w:sz w:val="24"/>
        </w:rPr>
        <w:t>precoce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7"/>
          <w:sz w:val="24"/>
        </w:rPr>
        <w:t> </w:t>
      </w:r>
      <w:r>
        <w:rPr>
          <w:sz w:val="24"/>
        </w:rPr>
        <w:t>disparo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alerta</w:t>
      </w:r>
      <w:r>
        <w:rPr>
          <w:spacing w:val="-10"/>
          <w:sz w:val="24"/>
        </w:rPr>
        <w:t> </w:t>
      </w:r>
      <w:r>
        <w:rPr>
          <w:sz w:val="24"/>
        </w:rPr>
        <w:t>quando</w:t>
      </w:r>
      <w:r>
        <w:rPr>
          <w:spacing w:val="-7"/>
          <w:sz w:val="24"/>
        </w:rPr>
        <w:t> </w:t>
      </w:r>
      <w:r>
        <w:rPr>
          <w:sz w:val="24"/>
        </w:rPr>
        <w:t>há</w:t>
      </w:r>
      <w:r>
        <w:rPr>
          <w:spacing w:val="-7"/>
          <w:sz w:val="24"/>
        </w:rPr>
        <w:t> </w:t>
      </w:r>
      <w:r>
        <w:rPr>
          <w:sz w:val="24"/>
        </w:rPr>
        <w:t>infestação</w:t>
      </w:r>
      <w:r>
        <w:rPr>
          <w:spacing w:val="-7"/>
          <w:sz w:val="24"/>
        </w:rPr>
        <w:t> </w:t>
      </w:r>
      <w:r>
        <w:rPr>
          <w:sz w:val="24"/>
        </w:rPr>
        <w:t>(outbrake)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vírus/malware;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0" w:after="0"/>
        <w:ind w:left="847" w:right="1460" w:hanging="360"/>
        <w:jc w:val="both"/>
        <w:rPr>
          <w:sz w:val="24"/>
        </w:rPr>
      </w:pPr>
      <w:r>
        <w:rPr>
          <w:sz w:val="24"/>
        </w:rPr>
        <w:t>Ser capaz de identificar e-mails com conteúdo maléfico tanto no recebimento</w:t>
      </w:r>
      <w:r>
        <w:rPr>
          <w:spacing w:val="1"/>
          <w:sz w:val="24"/>
        </w:rPr>
        <w:t> </w:t>
      </w:r>
      <w:r>
        <w:rPr>
          <w:sz w:val="24"/>
        </w:rPr>
        <w:t>quanto no envio, com geração de alertas, seja por meio da própria interface de</w:t>
      </w:r>
      <w:r>
        <w:rPr>
          <w:spacing w:val="1"/>
          <w:sz w:val="24"/>
        </w:rPr>
        <w:t> </w:t>
      </w:r>
      <w:r>
        <w:rPr>
          <w:sz w:val="24"/>
        </w:rPr>
        <w:t>operação</w:t>
      </w:r>
      <w:r>
        <w:rPr>
          <w:spacing w:val="-3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por envio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mensagem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administrador;</w:t>
      </w:r>
    </w:p>
    <w:p>
      <w:pPr>
        <w:pStyle w:val="BodyText"/>
        <w:spacing w:line="276" w:lineRule="auto" w:before="52"/>
        <w:ind w:left="861" w:right="1922"/>
      </w:pPr>
      <w:r>
        <w:rPr/>
        <w:t>Ser capaz de bloquear o envio/recebimento de arquivos anexados com</w:t>
      </w:r>
      <w:r>
        <w:rPr>
          <w:spacing w:val="1"/>
        </w:rPr>
        <w:t> </w:t>
      </w:r>
      <w:r>
        <w:rPr/>
        <w:t>extensões executáveis (.exe .cmd .bat .pif .aa .js .vbs .src .inf) e de aceitar a</w:t>
      </w:r>
      <w:r>
        <w:rPr>
          <w:spacing w:val="-52"/>
        </w:rPr>
        <w:t> </w:t>
      </w:r>
      <w:r>
        <w:rPr/>
        <w:t>configuração de</w:t>
      </w:r>
      <w:r>
        <w:rPr>
          <w:spacing w:val="1"/>
        </w:rPr>
        <w:t> </w:t>
      </w:r>
      <w:r>
        <w:rPr/>
        <w:t>outras</w:t>
      </w:r>
      <w:r>
        <w:rPr>
          <w:spacing w:val="-1"/>
        </w:rPr>
        <w:t> </w:t>
      </w:r>
      <w:r>
        <w:rPr/>
        <w:t>terminações</w:t>
      </w:r>
      <w:r>
        <w:rPr>
          <w:spacing w:val="-2"/>
        </w:rPr>
        <w:t> </w:t>
      </w:r>
      <w:r>
        <w:rPr/>
        <w:t>não</w:t>
      </w:r>
      <w:r>
        <w:rPr>
          <w:spacing w:val="-1"/>
        </w:rPr>
        <w:t> </w:t>
      </w:r>
      <w:r>
        <w:rPr/>
        <w:t>especificadas;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90" w:lineRule="exact" w:before="0" w:after="0"/>
        <w:ind w:left="847" w:right="0" w:hanging="361"/>
        <w:jc w:val="both"/>
        <w:rPr>
          <w:sz w:val="24"/>
        </w:rPr>
      </w:pPr>
      <w:r>
        <w:rPr>
          <w:sz w:val="24"/>
        </w:rPr>
        <w:t>Possuir</w:t>
      </w:r>
      <w:r>
        <w:rPr>
          <w:spacing w:val="-1"/>
          <w:sz w:val="24"/>
        </w:rPr>
        <w:t> </w:t>
      </w:r>
      <w:r>
        <w:rPr>
          <w:sz w:val="24"/>
        </w:rPr>
        <w:t>verificação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vírus</w:t>
      </w:r>
      <w:r>
        <w:rPr>
          <w:spacing w:val="-2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sz w:val="24"/>
        </w:rPr>
        <w:t>descompressão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arquivos;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67" w:after="0"/>
        <w:ind w:left="847" w:right="1457" w:hanging="360"/>
        <w:jc w:val="both"/>
        <w:rPr>
          <w:sz w:val="24"/>
        </w:rPr>
      </w:pPr>
      <w:r>
        <w:rPr>
          <w:sz w:val="24"/>
        </w:rPr>
        <w:t>Deve possuir uma taxa de acertos de, no mínimo, 90% para detecção reativa e</w:t>
      </w:r>
      <w:r>
        <w:rPr>
          <w:spacing w:val="1"/>
          <w:sz w:val="24"/>
        </w:rPr>
        <w:t> </w:t>
      </w:r>
      <w:r>
        <w:rPr>
          <w:sz w:val="24"/>
        </w:rPr>
        <w:t>de,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mínimo,</w:t>
      </w:r>
      <w:r>
        <w:rPr>
          <w:spacing w:val="1"/>
          <w:sz w:val="24"/>
        </w:rPr>
        <w:t> </w:t>
      </w:r>
      <w:r>
        <w:rPr>
          <w:sz w:val="24"/>
        </w:rPr>
        <w:t>80%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detecção</w:t>
      </w:r>
      <w:r>
        <w:rPr>
          <w:spacing w:val="1"/>
          <w:sz w:val="24"/>
        </w:rPr>
        <w:t> </w:t>
      </w:r>
      <w:r>
        <w:rPr>
          <w:sz w:val="24"/>
        </w:rPr>
        <w:t>proativa,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Vírus/Malwares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não</w:t>
      </w:r>
      <w:r>
        <w:rPr>
          <w:spacing w:val="1"/>
          <w:sz w:val="24"/>
        </w:rPr>
        <w:t> </w:t>
      </w:r>
      <w:r>
        <w:rPr>
          <w:sz w:val="24"/>
        </w:rPr>
        <w:t>apresentar</w:t>
      </w:r>
      <w:r>
        <w:rPr>
          <w:spacing w:val="-3"/>
          <w:sz w:val="24"/>
        </w:rPr>
        <w:t> </w:t>
      </w:r>
      <w:r>
        <w:rPr>
          <w:sz w:val="24"/>
        </w:rPr>
        <w:t>ocorrências de</w:t>
      </w:r>
      <w:r>
        <w:rPr>
          <w:spacing w:val="1"/>
          <w:sz w:val="24"/>
        </w:rPr>
        <w:t> </w:t>
      </w:r>
      <w:r>
        <w:rPr>
          <w:sz w:val="24"/>
        </w:rPr>
        <w:t>falso</w:t>
      </w:r>
      <w:r>
        <w:rPr>
          <w:spacing w:val="-2"/>
          <w:sz w:val="24"/>
        </w:rPr>
        <w:t> </w:t>
      </w:r>
      <w:r>
        <w:rPr>
          <w:sz w:val="24"/>
        </w:rPr>
        <w:t>positivos (0%).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8" w:after="0"/>
        <w:ind w:left="847" w:right="1461" w:hanging="360"/>
        <w:jc w:val="both"/>
        <w:rPr>
          <w:sz w:val="24"/>
        </w:rPr>
      </w:pPr>
      <w:r>
        <w:rPr>
          <w:sz w:val="24"/>
        </w:rPr>
        <w:t>Disponibilizar</w:t>
      </w:r>
      <w:r>
        <w:rPr>
          <w:spacing w:val="1"/>
          <w:sz w:val="24"/>
        </w:rPr>
        <w:t> </w:t>
      </w:r>
      <w:r>
        <w:rPr>
          <w:sz w:val="24"/>
        </w:rPr>
        <w:t>painel</w:t>
      </w:r>
      <w:r>
        <w:rPr>
          <w:spacing w:val="1"/>
          <w:sz w:val="24"/>
        </w:rPr>
        <w:t> </w:t>
      </w:r>
      <w:r>
        <w:rPr>
          <w:sz w:val="24"/>
        </w:rPr>
        <w:t>administrativo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acompanhamento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sistema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segurança</w:t>
      </w:r>
    </w:p>
    <w:p>
      <w:pPr>
        <w:pStyle w:val="BodyText"/>
        <w:spacing w:before="3"/>
        <w:ind w:left="861"/>
        <w:jc w:val="both"/>
      </w:pPr>
      <w:r>
        <w:rPr/>
        <w:t>(eventos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exclusão</w:t>
      </w:r>
      <w:r>
        <w:rPr>
          <w:spacing w:val="-2"/>
        </w:rPr>
        <w:t> </w:t>
      </w:r>
      <w:r>
        <w:rPr/>
        <w:t>ou</w:t>
      </w:r>
      <w:r>
        <w:rPr>
          <w:spacing w:val="-1"/>
        </w:rPr>
        <w:t> </w:t>
      </w:r>
      <w:r>
        <w:rPr/>
        <w:t>bloqueios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malware</w:t>
      </w:r>
      <w:r>
        <w:rPr>
          <w:spacing w:val="-2"/>
        </w:rPr>
        <w:t> </w:t>
      </w:r>
      <w:r>
        <w:rPr/>
        <w:t>/</w:t>
      </w:r>
      <w:r>
        <w:rPr>
          <w:spacing w:val="-2"/>
        </w:rPr>
        <w:t> </w:t>
      </w:r>
      <w:r>
        <w:rPr/>
        <w:t>vírus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spam</w:t>
      </w:r>
      <w:r>
        <w:rPr>
          <w:spacing w:val="-3"/>
        </w:rPr>
        <w:t> </w:t>
      </w:r>
      <w:r>
        <w:rPr/>
        <w:t>entre</w:t>
      </w:r>
      <w:r>
        <w:rPr>
          <w:spacing w:val="-2"/>
        </w:rPr>
        <w:t> </w:t>
      </w:r>
      <w:r>
        <w:rPr/>
        <w:t>outros);</w:t>
      </w:r>
    </w:p>
    <w:p>
      <w:pPr>
        <w:pStyle w:val="BodyText"/>
        <w:spacing w:before="6"/>
        <w:rPr>
          <w:sz w:val="31"/>
        </w:rPr>
      </w:pPr>
    </w:p>
    <w:p>
      <w:pPr>
        <w:pStyle w:val="Heading3"/>
      </w:pPr>
      <w:r>
        <w:rPr/>
        <w:t>Requisitos</w:t>
      </w:r>
      <w:r>
        <w:rPr>
          <w:spacing w:val="-2"/>
        </w:rPr>
        <w:t> </w:t>
      </w:r>
      <w:r>
        <w:rPr/>
        <w:t>técnicos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Serviço</w:t>
      </w:r>
      <w:r>
        <w:rPr>
          <w:spacing w:val="2"/>
        </w:rPr>
        <w:t> </w:t>
      </w:r>
      <w:r>
        <w:rPr/>
        <w:t>de</w:t>
      </w:r>
      <w:r>
        <w:rPr>
          <w:spacing w:val="-3"/>
        </w:rPr>
        <w:t> </w:t>
      </w:r>
      <w:r>
        <w:rPr/>
        <w:t>Migração</w:t>
      </w:r>
      <w:r>
        <w:rPr>
          <w:spacing w:val="-3"/>
        </w:rPr>
        <w:t> </w:t>
      </w:r>
      <w:r>
        <w:rPr/>
        <w:t>(Item3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Lote</w:t>
      </w:r>
      <w:r>
        <w:rPr>
          <w:spacing w:val="-2"/>
        </w:rPr>
        <w:t> </w:t>
      </w:r>
      <w:r>
        <w:rPr/>
        <w:t>1)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208" w:after="0"/>
        <w:ind w:left="847" w:right="1455" w:hanging="360"/>
        <w:jc w:val="both"/>
        <w:rPr>
          <w:sz w:val="24"/>
        </w:rPr>
      </w:pPr>
      <w:r>
        <w:rPr>
          <w:sz w:val="24"/>
        </w:rPr>
        <w:t>Este</w:t>
      </w:r>
      <w:r>
        <w:rPr>
          <w:spacing w:val="-7"/>
          <w:sz w:val="24"/>
        </w:rPr>
        <w:t> </w:t>
      </w:r>
      <w:r>
        <w:rPr>
          <w:sz w:val="24"/>
        </w:rPr>
        <w:t>item</w:t>
      </w:r>
      <w:r>
        <w:rPr>
          <w:spacing w:val="-8"/>
          <w:sz w:val="24"/>
        </w:rPr>
        <w:t> </w:t>
      </w:r>
      <w:r>
        <w:rPr>
          <w:sz w:val="24"/>
        </w:rPr>
        <w:t>abrange</w:t>
      </w:r>
      <w:r>
        <w:rPr>
          <w:spacing w:val="-8"/>
          <w:sz w:val="24"/>
        </w:rPr>
        <w:t> </w:t>
      </w:r>
      <w:r>
        <w:rPr>
          <w:sz w:val="24"/>
        </w:rPr>
        <w:t>todo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8"/>
          <w:sz w:val="24"/>
        </w:rPr>
        <w:t> </w:t>
      </w:r>
      <w:r>
        <w:rPr>
          <w:sz w:val="24"/>
        </w:rPr>
        <w:t>conjunto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ações</w:t>
      </w:r>
      <w:r>
        <w:rPr>
          <w:spacing w:val="-8"/>
          <w:sz w:val="24"/>
        </w:rPr>
        <w:t> </w:t>
      </w:r>
      <w:r>
        <w:rPr>
          <w:sz w:val="24"/>
        </w:rPr>
        <w:t>necessárias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realizar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migração</w:t>
      </w:r>
      <w:r>
        <w:rPr>
          <w:spacing w:val="-52"/>
          <w:sz w:val="24"/>
        </w:rPr>
        <w:t> </w:t>
      </w:r>
      <w:r>
        <w:rPr>
          <w:sz w:val="24"/>
        </w:rPr>
        <w:t>das caixas de e-mail (caixa postal, pastas particulares, agendas, lista de e-mail,</w:t>
      </w:r>
      <w:r>
        <w:rPr>
          <w:spacing w:val="1"/>
          <w:sz w:val="24"/>
        </w:rPr>
        <w:t> </w:t>
      </w:r>
      <w:r>
        <w:rPr>
          <w:sz w:val="24"/>
        </w:rPr>
        <w:t>“tags”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email,</w:t>
      </w:r>
      <w:r>
        <w:rPr>
          <w:spacing w:val="-10"/>
          <w:sz w:val="24"/>
        </w:rPr>
        <w:t> </w:t>
      </w:r>
      <w:r>
        <w:rPr>
          <w:sz w:val="24"/>
        </w:rPr>
        <w:t>armazenadas</w:t>
      </w:r>
      <w:r>
        <w:rPr>
          <w:spacing w:val="-11"/>
          <w:sz w:val="24"/>
        </w:rPr>
        <w:t> </w:t>
      </w:r>
      <w:r>
        <w:rPr>
          <w:sz w:val="24"/>
        </w:rPr>
        <w:t>no</w:t>
      </w:r>
      <w:r>
        <w:rPr>
          <w:spacing w:val="-10"/>
          <w:sz w:val="24"/>
        </w:rPr>
        <w:t> </w:t>
      </w:r>
      <w:r>
        <w:rPr>
          <w:sz w:val="24"/>
        </w:rPr>
        <w:t>servidor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correio,</w:t>
      </w:r>
      <w:r>
        <w:rPr>
          <w:spacing w:val="-11"/>
          <w:sz w:val="24"/>
        </w:rPr>
        <w:t> </w:t>
      </w:r>
      <w:r>
        <w:rPr>
          <w:sz w:val="24"/>
        </w:rPr>
        <w:t>etc)</w:t>
      </w:r>
      <w:r>
        <w:rPr>
          <w:spacing w:val="-12"/>
          <w:sz w:val="24"/>
        </w:rPr>
        <w:t> </w:t>
      </w:r>
      <w:r>
        <w:rPr>
          <w:sz w:val="24"/>
        </w:rPr>
        <w:t>do</w:t>
      </w:r>
      <w:r>
        <w:rPr>
          <w:spacing w:val="-10"/>
          <w:sz w:val="24"/>
        </w:rPr>
        <w:t> </w:t>
      </w:r>
      <w:r>
        <w:rPr>
          <w:sz w:val="24"/>
        </w:rPr>
        <w:t>provedor</w:t>
      </w:r>
      <w:r>
        <w:rPr>
          <w:spacing w:val="-11"/>
          <w:sz w:val="24"/>
        </w:rPr>
        <w:t> </w:t>
      </w:r>
      <w:r>
        <w:rPr>
          <w:sz w:val="24"/>
        </w:rPr>
        <w:t>atual</w:t>
      </w:r>
      <w:r>
        <w:rPr>
          <w:spacing w:val="-12"/>
          <w:sz w:val="24"/>
        </w:rPr>
        <w:t> </w:t>
      </w:r>
      <w:r>
        <w:rPr>
          <w:sz w:val="24"/>
        </w:rPr>
        <w:t>para</w:t>
      </w:r>
    </w:p>
    <w:p>
      <w:pPr>
        <w:pStyle w:val="BodyText"/>
        <w:spacing w:before="2"/>
        <w:rPr>
          <w:sz w:val="13"/>
        </w:rPr>
      </w:pPr>
    </w:p>
    <w:p>
      <w:pPr>
        <w:spacing w:line="195" w:lineRule="exact" w:before="0"/>
        <w:ind w:left="0" w:right="1457" w:firstLine="0"/>
        <w:jc w:val="right"/>
        <w:rPr>
          <w:sz w:val="16"/>
        </w:rPr>
      </w:pPr>
      <w:r>
        <w:rPr>
          <w:sz w:val="16"/>
        </w:rPr>
        <w:t>51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5561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2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2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032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BodyText"/>
        <w:spacing w:line="271" w:lineRule="auto" w:before="51"/>
        <w:ind w:left="847" w:right="1460"/>
        <w:jc w:val="both"/>
      </w:pPr>
      <w:r>
        <w:rPr/>
        <w:t>a</w:t>
      </w:r>
      <w:r>
        <w:rPr>
          <w:spacing w:val="-7"/>
        </w:rPr>
        <w:t> </w:t>
      </w:r>
      <w:r>
        <w:rPr/>
        <w:t>nova</w:t>
      </w:r>
      <w:r>
        <w:rPr>
          <w:spacing w:val="-6"/>
        </w:rPr>
        <w:t> </w:t>
      </w:r>
      <w:r>
        <w:rPr/>
        <w:t>solução</w:t>
      </w:r>
      <w:r>
        <w:rPr>
          <w:spacing w:val="-8"/>
        </w:rPr>
        <w:t> </w:t>
      </w:r>
      <w:r>
        <w:rPr/>
        <w:t>contratada,</w:t>
      </w:r>
      <w:r>
        <w:rPr>
          <w:spacing w:val="-6"/>
        </w:rPr>
        <w:t> </w:t>
      </w:r>
      <w:r>
        <w:rPr/>
        <w:t>incluindo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criação</w:t>
      </w:r>
      <w:r>
        <w:rPr>
          <w:spacing w:val="-8"/>
        </w:rPr>
        <w:t> </w:t>
      </w:r>
      <w:r>
        <w:rPr/>
        <w:t>das</w:t>
      </w:r>
      <w:r>
        <w:rPr>
          <w:spacing w:val="-9"/>
        </w:rPr>
        <w:t> </w:t>
      </w:r>
      <w:r>
        <w:rPr/>
        <w:t>contas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possíveis</w:t>
      </w:r>
      <w:r>
        <w:rPr>
          <w:spacing w:val="-8"/>
        </w:rPr>
        <w:t> </w:t>
      </w:r>
      <w:r>
        <w:rPr/>
        <w:t>conversões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formato;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49" w:after="0"/>
        <w:ind w:left="847" w:right="1456" w:hanging="360"/>
        <w:jc w:val="both"/>
        <w:rPr>
          <w:sz w:val="24"/>
        </w:rPr>
      </w:pPr>
      <w:r>
        <w:rPr>
          <w:sz w:val="24"/>
        </w:rPr>
        <w:t>A contratada deverá apresentar ao PJMT um plano de migração de dados para</w:t>
      </w:r>
      <w:r>
        <w:rPr>
          <w:spacing w:val="1"/>
          <w:sz w:val="24"/>
        </w:rPr>
        <w:t> </w:t>
      </w:r>
      <w:r>
        <w:rPr>
          <w:sz w:val="24"/>
        </w:rPr>
        <w:t>sua infraestrutura, de forma a mitigar a indisponibilidade do serviço. O plano de</w:t>
      </w:r>
      <w:r>
        <w:rPr>
          <w:spacing w:val="-52"/>
          <w:sz w:val="24"/>
        </w:rPr>
        <w:t> </w:t>
      </w:r>
      <w:r>
        <w:rPr>
          <w:sz w:val="24"/>
        </w:rPr>
        <w:t>migração deverá ser</w:t>
      </w:r>
      <w:r>
        <w:rPr>
          <w:spacing w:val="-3"/>
          <w:sz w:val="24"/>
        </w:rPr>
        <w:t> </w:t>
      </w:r>
      <w:r>
        <w:rPr>
          <w:sz w:val="24"/>
        </w:rPr>
        <w:t>aprovado</w:t>
      </w:r>
      <w:r>
        <w:rPr>
          <w:spacing w:val="-1"/>
          <w:sz w:val="24"/>
        </w:rPr>
        <w:t> </w:t>
      </w:r>
      <w:r>
        <w:rPr>
          <w:sz w:val="24"/>
        </w:rPr>
        <w:t>pela</w:t>
      </w:r>
      <w:r>
        <w:rPr>
          <w:spacing w:val="-2"/>
          <w:sz w:val="24"/>
        </w:rPr>
        <w:t> </w:t>
      </w:r>
      <w:r>
        <w:rPr>
          <w:sz w:val="24"/>
        </w:rPr>
        <w:t>equipe</w:t>
      </w:r>
      <w:r>
        <w:rPr>
          <w:spacing w:val="-2"/>
          <w:sz w:val="24"/>
        </w:rPr>
        <w:t> </w:t>
      </w:r>
      <w:r>
        <w:rPr>
          <w:sz w:val="24"/>
        </w:rPr>
        <w:t>técnica do</w:t>
      </w:r>
      <w:r>
        <w:rPr>
          <w:spacing w:val="-3"/>
          <w:sz w:val="24"/>
        </w:rPr>
        <w:t> </w:t>
      </w:r>
      <w:r>
        <w:rPr>
          <w:sz w:val="24"/>
        </w:rPr>
        <w:t>PJMT;</w:t>
      </w: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71" w:lineRule="auto" w:before="50" w:after="0"/>
        <w:ind w:left="861" w:right="1462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migração</w:t>
      </w:r>
      <w:r>
        <w:rPr>
          <w:spacing w:val="1"/>
          <w:sz w:val="24"/>
        </w:rPr>
        <w:t> </w:t>
      </w:r>
      <w:r>
        <w:rPr>
          <w:sz w:val="24"/>
        </w:rPr>
        <w:t>será</w:t>
      </w:r>
      <w:r>
        <w:rPr>
          <w:spacing w:val="1"/>
          <w:sz w:val="24"/>
        </w:rPr>
        <w:t> </w:t>
      </w:r>
      <w:r>
        <w:rPr>
          <w:sz w:val="24"/>
        </w:rPr>
        <w:t>realizada</w:t>
      </w:r>
      <w:r>
        <w:rPr>
          <w:spacing w:val="1"/>
          <w:sz w:val="24"/>
        </w:rPr>
        <w:t> </w:t>
      </w:r>
      <w:r>
        <w:rPr>
          <w:sz w:val="24"/>
        </w:rPr>
        <w:t>com</w:t>
      </w:r>
      <w:r>
        <w:rPr>
          <w:spacing w:val="1"/>
          <w:sz w:val="24"/>
        </w:rPr>
        <w:t> </w:t>
      </w:r>
      <w:r>
        <w:rPr>
          <w:sz w:val="24"/>
        </w:rPr>
        <w:t>um</w:t>
      </w:r>
      <w:r>
        <w:rPr>
          <w:spacing w:val="1"/>
          <w:sz w:val="24"/>
        </w:rPr>
        <w:t> </w:t>
      </w:r>
      <w:r>
        <w:rPr>
          <w:sz w:val="24"/>
        </w:rPr>
        <w:t>ensaio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processo</w:t>
      </w:r>
      <w:r>
        <w:rPr>
          <w:spacing w:val="1"/>
          <w:sz w:val="24"/>
        </w:rPr>
        <w:t> </w:t>
      </w:r>
      <w:r>
        <w:rPr>
          <w:sz w:val="24"/>
        </w:rPr>
        <w:t>antes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realizar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2"/>
          <w:sz w:val="24"/>
        </w:rPr>
        <w:t> </w:t>
      </w:r>
      <w:r>
        <w:rPr>
          <w:sz w:val="24"/>
        </w:rPr>
        <w:t>operação</w:t>
      </w:r>
      <w:r>
        <w:rPr>
          <w:spacing w:val="-2"/>
          <w:sz w:val="24"/>
        </w:rPr>
        <w:t> </w:t>
      </w:r>
      <w:r>
        <w:rPr>
          <w:sz w:val="24"/>
        </w:rPr>
        <w:t>real.</w:t>
      </w:r>
    </w:p>
    <w:p>
      <w:pPr>
        <w:pStyle w:val="ListParagraph"/>
        <w:numPr>
          <w:ilvl w:val="0"/>
          <w:numId w:val="13"/>
        </w:numPr>
        <w:tabs>
          <w:tab w:pos="862" w:val="left" w:leader="none"/>
        </w:tabs>
        <w:spacing w:line="291" w:lineRule="exact" w:before="0" w:after="0"/>
        <w:ind w:left="862" w:right="0" w:hanging="361"/>
        <w:jc w:val="both"/>
        <w:rPr>
          <w:sz w:val="24"/>
        </w:rPr>
      </w:pP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plano</w:t>
      </w:r>
      <w:r>
        <w:rPr>
          <w:spacing w:val="-4"/>
          <w:sz w:val="24"/>
        </w:rPr>
        <w:t> </w:t>
      </w:r>
      <w:r>
        <w:rPr>
          <w:sz w:val="24"/>
        </w:rPr>
        <w:t>deverá</w:t>
      </w:r>
      <w:r>
        <w:rPr>
          <w:spacing w:val="-3"/>
          <w:sz w:val="24"/>
        </w:rPr>
        <w:t> </w:t>
      </w:r>
      <w:r>
        <w:rPr>
          <w:sz w:val="24"/>
        </w:rPr>
        <w:t>abranger,</w:t>
      </w:r>
      <w:r>
        <w:rPr>
          <w:spacing w:val="-2"/>
          <w:sz w:val="24"/>
        </w:rPr>
        <w:t> </w:t>
      </w:r>
      <w:r>
        <w:rPr>
          <w:sz w:val="24"/>
        </w:rPr>
        <w:t>pelo</w:t>
      </w:r>
      <w:r>
        <w:rPr>
          <w:spacing w:val="-4"/>
          <w:sz w:val="24"/>
        </w:rPr>
        <w:t> </w:t>
      </w:r>
      <w:r>
        <w:rPr>
          <w:sz w:val="24"/>
        </w:rPr>
        <w:t>menos,</w:t>
      </w:r>
      <w:r>
        <w:rPr>
          <w:spacing w:val="-1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seguintes</w:t>
      </w:r>
      <w:r>
        <w:rPr>
          <w:spacing w:val="-2"/>
          <w:sz w:val="24"/>
        </w:rPr>
        <w:t> </w:t>
      </w:r>
      <w:r>
        <w:rPr>
          <w:sz w:val="24"/>
        </w:rPr>
        <w:t>itens:</w:t>
      </w:r>
    </w:p>
    <w:p>
      <w:pPr>
        <w:pStyle w:val="ListParagraph"/>
        <w:numPr>
          <w:ilvl w:val="0"/>
          <w:numId w:val="14"/>
        </w:numPr>
        <w:tabs>
          <w:tab w:pos="1222" w:val="left" w:leader="none"/>
        </w:tabs>
        <w:spacing w:line="240" w:lineRule="auto" w:before="39" w:after="0"/>
        <w:ind w:left="1222" w:right="0" w:hanging="576"/>
        <w:jc w:val="both"/>
        <w:rPr>
          <w:sz w:val="24"/>
        </w:rPr>
      </w:pPr>
      <w:r>
        <w:rPr>
          <w:sz w:val="24"/>
        </w:rPr>
        <w:t>Definição</w:t>
      </w:r>
      <w:r>
        <w:rPr>
          <w:spacing w:val="-3"/>
          <w:sz w:val="24"/>
        </w:rPr>
        <w:t> </w:t>
      </w:r>
      <w:r>
        <w:rPr>
          <w:sz w:val="24"/>
        </w:rPr>
        <w:t>do método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autenticação;</w:t>
      </w:r>
    </w:p>
    <w:p>
      <w:pPr>
        <w:pStyle w:val="ListParagraph"/>
        <w:numPr>
          <w:ilvl w:val="0"/>
          <w:numId w:val="14"/>
        </w:numPr>
        <w:tabs>
          <w:tab w:pos="1222" w:val="left" w:leader="none"/>
        </w:tabs>
        <w:spacing w:line="240" w:lineRule="auto" w:before="87" w:after="0"/>
        <w:ind w:left="1222" w:right="0" w:hanging="576"/>
        <w:jc w:val="both"/>
        <w:rPr>
          <w:sz w:val="24"/>
        </w:rPr>
      </w:pPr>
      <w:r>
        <w:rPr>
          <w:sz w:val="24"/>
        </w:rPr>
        <w:t>Definição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formato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modo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exportação</w:t>
      </w:r>
      <w:r>
        <w:rPr>
          <w:spacing w:val="-3"/>
          <w:sz w:val="24"/>
        </w:rPr>
        <w:t> </w:t>
      </w:r>
      <w:r>
        <w:rPr>
          <w:sz w:val="24"/>
        </w:rPr>
        <w:t>dos</w:t>
      </w:r>
      <w:r>
        <w:rPr>
          <w:spacing w:val="-3"/>
          <w:sz w:val="24"/>
        </w:rPr>
        <w:t> </w:t>
      </w:r>
      <w:r>
        <w:rPr>
          <w:sz w:val="24"/>
        </w:rPr>
        <w:t>dados;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  <w:tab w:pos="1222" w:val="left" w:leader="none"/>
        </w:tabs>
        <w:spacing w:line="268" w:lineRule="auto" w:before="87" w:after="0"/>
        <w:ind w:left="1221" w:right="1462" w:hanging="576"/>
        <w:jc w:val="left"/>
        <w:rPr>
          <w:sz w:val="24"/>
        </w:rPr>
      </w:pPr>
      <w:r>
        <w:rPr>
          <w:sz w:val="24"/>
        </w:rPr>
        <w:t>Cronograma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execução,</w:t>
      </w:r>
      <w:r>
        <w:rPr>
          <w:spacing w:val="1"/>
          <w:sz w:val="24"/>
        </w:rPr>
        <w:t> </w:t>
      </w:r>
      <w:r>
        <w:rPr>
          <w:sz w:val="24"/>
        </w:rPr>
        <w:t>contendo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definição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atividades,</w:t>
      </w:r>
      <w:r>
        <w:rPr>
          <w:spacing w:val="1"/>
          <w:sz w:val="24"/>
        </w:rPr>
        <w:t> </w:t>
      </w:r>
      <w:r>
        <w:rPr>
          <w:sz w:val="24"/>
        </w:rPr>
        <w:t>prazos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-52"/>
          <w:sz w:val="24"/>
        </w:rPr>
        <w:t> </w:t>
      </w:r>
      <w:r>
        <w:rPr>
          <w:sz w:val="24"/>
        </w:rPr>
        <w:t>responsáveis;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  <w:tab w:pos="1222" w:val="left" w:leader="none"/>
        </w:tabs>
        <w:spacing w:line="240" w:lineRule="auto" w:before="53" w:after="0"/>
        <w:ind w:left="1222" w:right="0" w:hanging="576"/>
        <w:jc w:val="left"/>
        <w:rPr>
          <w:sz w:val="24"/>
        </w:rPr>
      </w:pPr>
      <w:r>
        <w:rPr>
          <w:sz w:val="24"/>
        </w:rPr>
        <w:t>Definição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roteiro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testes;</w:t>
      </w:r>
    </w:p>
    <w:p>
      <w:pPr>
        <w:pStyle w:val="ListParagraph"/>
        <w:numPr>
          <w:ilvl w:val="0"/>
          <w:numId w:val="14"/>
        </w:numPr>
        <w:tabs>
          <w:tab w:pos="1221" w:val="left" w:leader="none"/>
          <w:tab w:pos="1222" w:val="left" w:leader="none"/>
        </w:tabs>
        <w:spacing w:line="240" w:lineRule="auto" w:before="87" w:after="0"/>
        <w:ind w:left="1222" w:right="0" w:hanging="576"/>
        <w:jc w:val="left"/>
        <w:rPr>
          <w:sz w:val="24"/>
        </w:rPr>
      </w:pPr>
      <w:r>
        <w:rPr>
          <w:sz w:val="24"/>
        </w:rPr>
        <w:t>Plano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comunicação;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87" w:after="0"/>
        <w:ind w:left="847" w:right="1456" w:hanging="360"/>
        <w:jc w:val="both"/>
        <w:rPr>
          <w:sz w:val="24"/>
        </w:rPr>
      </w:pP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fins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conhecimento</w:t>
      </w:r>
      <w:r>
        <w:rPr>
          <w:spacing w:val="1"/>
          <w:sz w:val="24"/>
        </w:rPr>
        <w:t> </w:t>
      </w:r>
      <w:r>
        <w:rPr>
          <w:sz w:val="24"/>
        </w:rPr>
        <w:t>dos</w:t>
      </w:r>
      <w:r>
        <w:rPr>
          <w:spacing w:val="1"/>
          <w:sz w:val="24"/>
        </w:rPr>
        <w:t> </w:t>
      </w:r>
      <w:r>
        <w:rPr>
          <w:sz w:val="24"/>
        </w:rPr>
        <w:t>licitantes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dimensionamento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planejamento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nível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complexidade</w:t>
      </w:r>
      <w:r>
        <w:rPr>
          <w:spacing w:val="-10"/>
          <w:sz w:val="24"/>
        </w:rPr>
        <w:t> </w:t>
      </w:r>
      <w:r>
        <w:rPr>
          <w:sz w:val="24"/>
        </w:rPr>
        <w:t>existente</w:t>
      </w:r>
      <w:r>
        <w:rPr>
          <w:spacing w:val="-12"/>
          <w:sz w:val="24"/>
        </w:rPr>
        <w:t> </w:t>
      </w:r>
      <w:r>
        <w:rPr>
          <w:sz w:val="24"/>
        </w:rPr>
        <w:t>no</w:t>
      </w:r>
      <w:r>
        <w:rPr>
          <w:spacing w:val="-11"/>
          <w:sz w:val="24"/>
        </w:rPr>
        <w:t> </w:t>
      </w:r>
      <w:r>
        <w:rPr>
          <w:sz w:val="24"/>
        </w:rPr>
        <w:t>ambiente</w:t>
      </w:r>
      <w:r>
        <w:rPr>
          <w:spacing w:val="-10"/>
          <w:sz w:val="24"/>
        </w:rPr>
        <w:t> </w:t>
      </w:r>
      <w:r>
        <w:rPr>
          <w:sz w:val="24"/>
        </w:rPr>
        <w:t>da</w:t>
      </w:r>
      <w:r>
        <w:rPr>
          <w:spacing w:val="-10"/>
          <w:sz w:val="24"/>
        </w:rPr>
        <w:t> </w:t>
      </w:r>
      <w:r>
        <w:rPr>
          <w:sz w:val="24"/>
        </w:rPr>
        <w:t>CONTRATANTE,</w:t>
      </w:r>
      <w:r>
        <w:rPr>
          <w:spacing w:val="-52"/>
          <w:sz w:val="24"/>
        </w:rPr>
        <w:t> </w:t>
      </w:r>
      <w:r>
        <w:rPr>
          <w:sz w:val="24"/>
        </w:rPr>
        <w:t>este está configurado</w:t>
      </w:r>
      <w:r>
        <w:rPr>
          <w:spacing w:val="-1"/>
          <w:sz w:val="24"/>
        </w:rPr>
        <w:t> </w:t>
      </w:r>
      <w:r>
        <w:rPr>
          <w:sz w:val="24"/>
        </w:rPr>
        <w:t>da</w:t>
      </w:r>
      <w:r>
        <w:rPr>
          <w:spacing w:val="-2"/>
          <w:sz w:val="24"/>
        </w:rPr>
        <w:t> </w:t>
      </w:r>
      <w:r>
        <w:rPr>
          <w:sz w:val="24"/>
        </w:rPr>
        <w:t>seguinte</w:t>
      </w:r>
      <w:r>
        <w:rPr>
          <w:spacing w:val="-1"/>
          <w:sz w:val="24"/>
        </w:rPr>
        <w:t> </w:t>
      </w:r>
      <w:r>
        <w:rPr>
          <w:sz w:val="24"/>
        </w:rPr>
        <w:t>forma:</w:t>
      </w:r>
    </w:p>
    <w:p>
      <w:pPr>
        <w:pStyle w:val="ListParagraph"/>
        <w:numPr>
          <w:ilvl w:val="0"/>
          <w:numId w:val="15"/>
        </w:numPr>
        <w:tabs>
          <w:tab w:pos="1222" w:val="left" w:leader="none"/>
        </w:tabs>
        <w:spacing w:line="271" w:lineRule="auto" w:before="48" w:after="0"/>
        <w:ind w:left="1221" w:right="1454" w:hanging="576"/>
        <w:jc w:val="both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caixas</w:t>
      </w:r>
      <w:r>
        <w:rPr>
          <w:spacing w:val="1"/>
          <w:sz w:val="24"/>
        </w:rPr>
        <w:t> </w:t>
      </w:r>
      <w:r>
        <w:rPr>
          <w:sz w:val="24"/>
        </w:rPr>
        <w:t>postais</w:t>
      </w:r>
      <w:r>
        <w:rPr>
          <w:spacing w:val="1"/>
          <w:sz w:val="24"/>
        </w:rPr>
        <w:t> </w:t>
      </w:r>
      <w:r>
        <w:rPr>
          <w:sz w:val="24"/>
        </w:rPr>
        <w:t>existentes</w:t>
      </w:r>
      <w:r>
        <w:rPr>
          <w:spacing w:val="1"/>
          <w:sz w:val="24"/>
        </w:rPr>
        <w:t> </w:t>
      </w:r>
      <w:r>
        <w:rPr>
          <w:sz w:val="24"/>
        </w:rPr>
        <w:t>estão</w:t>
      </w:r>
      <w:r>
        <w:rPr>
          <w:spacing w:val="1"/>
          <w:sz w:val="24"/>
        </w:rPr>
        <w:t> </w:t>
      </w:r>
      <w:r>
        <w:rPr>
          <w:sz w:val="24"/>
        </w:rPr>
        <w:t>baseadas</w:t>
      </w:r>
      <w:r>
        <w:rPr>
          <w:spacing w:val="1"/>
          <w:sz w:val="24"/>
        </w:rPr>
        <w:t> </w:t>
      </w:r>
      <w:r>
        <w:rPr>
          <w:sz w:val="24"/>
        </w:rPr>
        <w:t>em</w:t>
      </w:r>
      <w:r>
        <w:rPr>
          <w:spacing w:val="1"/>
          <w:sz w:val="24"/>
        </w:rPr>
        <w:t> </w:t>
      </w:r>
      <w:r>
        <w:rPr>
          <w:sz w:val="24"/>
        </w:rPr>
        <w:t>plataforma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correio</w:t>
      </w:r>
      <w:r>
        <w:rPr>
          <w:spacing w:val="1"/>
          <w:sz w:val="24"/>
        </w:rPr>
        <w:t> </w:t>
      </w:r>
      <w:r>
        <w:rPr>
          <w:sz w:val="24"/>
        </w:rPr>
        <w:t>eletrônico “Zimbra”, integrado com sistema de autenticação LDAP do PJMT</w:t>
      </w:r>
      <w:r>
        <w:rPr>
          <w:spacing w:val="1"/>
          <w:sz w:val="24"/>
        </w:rPr>
        <w:t> </w:t>
      </w:r>
      <w:r>
        <w:rPr>
          <w:sz w:val="24"/>
        </w:rPr>
        <w:t>(MicrosoftActive Directory), executando</w:t>
      </w:r>
      <w:r>
        <w:rPr>
          <w:spacing w:val="1"/>
          <w:sz w:val="24"/>
        </w:rPr>
        <w:t> </w:t>
      </w:r>
      <w:r>
        <w:rPr>
          <w:sz w:val="24"/>
        </w:rPr>
        <w:t>sobre sistema</w:t>
      </w:r>
      <w:r>
        <w:rPr>
          <w:spacing w:val="1"/>
          <w:sz w:val="24"/>
        </w:rPr>
        <w:t> </w:t>
      </w:r>
      <w:r>
        <w:rPr>
          <w:sz w:val="24"/>
        </w:rPr>
        <w:t>operacional Linux</w:t>
      </w:r>
      <w:r>
        <w:rPr>
          <w:spacing w:val="1"/>
          <w:sz w:val="24"/>
        </w:rPr>
        <w:t> </w:t>
      </w:r>
      <w:r>
        <w:rPr>
          <w:sz w:val="24"/>
        </w:rPr>
        <w:t>CentOS;</w:t>
      </w:r>
    </w:p>
    <w:p>
      <w:pPr>
        <w:pStyle w:val="ListParagraph"/>
        <w:numPr>
          <w:ilvl w:val="0"/>
          <w:numId w:val="15"/>
        </w:numPr>
        <w:tabs>
          <w:tab w:pos="1222" w:val="left" w:leader="none"/>
        </w:tabs>
        <w:spacing w:line="271" w:lineRule="auto" w:before="48" w:after="0"/>
        <w:ind w:left="1221" w:right="1457" w:hanging="576"/>
        <w:jc w:val="both"/>
        <w:rPr>
          <w:sz w:val="24"/>
        </w:rPr>
      </w:pPr>
      <w:r>
        <w:rPr>
          <w:sz w:val="24"/>
        </w:rPr>
        <w:t>A base de autenticação dos usuários está baseada em LDAP do AD do PJMT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contas de</w:t>
      </w:r>
      <w:r>
        <w:rPr>
          <w:spacing w:val="1"/>
          <w:sz w:val="24"/>
        </w:rPr>
        <w:t> </w:t>
      </w:r>
      <w:r>
        <w:rPr>
          <w:sz w:val="24"/>
        </w:rPr>
        <w:t>usuários, LDAP do próprio</w:t>
      </w:r>
      <w:r>
        <w:rPr>
          <w:spacing w:val="1"/>
          <w:sz w:val="24"/>
        </w:rPr>
        <w:t> </w:t>
      </w:r>
      <w:r>
        <w:rPr>
          <w:sz w:val="24"/>
        </w:rPr>
        <w:t>Zimbra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contas de</w:t>
      </w:r>
      <w:r>
        <w:rPr>
          <w:spacing w:val="1"/>
          <w:sz w:val="24"/>
        </w:rPr>
        <w:t> </w:t>
      </w:r>
      <w:r>
        <w:rPr>
          <w:sz w:val="24"/>
        </w:rPr>
        <w:t>Departamentos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compartilhamento</w:t>
      </w:r>
      <w:r>
        <w:rPr>
          <w:spacing w:val="1"/>
          <w:sz w:val="24"/>
        </w:rPr>
        <w:t> </w:t>
      </w:r>
      <w:r>
        <w:rPr>
          <w:sz w:val="24"/>
        </w:rPr>
        <w:t>via</w:t>
      </w:r>
      <w:r>
        <w:rPr>
          <w:spacing w:val="1"/>
          <w:sz w:val="24"/>
        </w:rPr>
        <w:t> </w:t>
      </w:r>
      <w:r>
        <w:rPr>
          <w:sz w:val="24"/>
        </w:rPr>
        <w:t>delegação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caixas</w:t>
      </w:r>
      <w:r>
        <w:rPr>
          <w:spacing w:val="1"/>
          <w:sz w:val="24"/>
        </w:rPr>
        <w:t> </w:t>
      </w:r>
      <w:r>
        <w:rPr>
          <w:sz w:val="24"/>
        </w:rPr>
        <w:t>postais</w:t>
      </w:r>
      <w:r>
        <w:rPr>
          <w:spacing w:val="1"/>
          <w:sz w:val="24"/>
        </w:rPr>
        <w:t> </w:t>
      </w:r>
      <w:r>
        <w:rPr>
          <w:sz w:val="24"/>
        </w:rPr>
        <w:t>da</w:t>
      </w:r>
      <w:r>
        <w:rPr>
          <w:spacing w:val="1"/>
          <w:sz w:val="24"/>
        </w:rPr>
        <w:t> </w:t>
      </w:r>
      <w:r>
        <w:rPr>
          <w:sz w:val="24"/>
        </w:rPr>
        <w:t>contratada atual. As informações de conta e senha deverão ser exportadas</w:t>
      </w:r>
      <w:r>
        <w:rPr>
          <w:spacing w:val="1"/>
          <w:sz w:val="24"/>
        </w:rPr>
        <w:t> </w:t>
      </w:r>
      <w:r>
        <w:rPr>
          <w:sz w:val="24"/>
        </w:rPr>
        <w:t>exatamente como estão, para que não haja alteração de senha dos usuários</w:t>
      </w:r>
      <w:r>
        <w:rPr>
          <w:spacing w:val="-52"/>
          <w:sz w:val="24"/>
        </w:rPr>
        <w:t> </w:t>
      </w:r>
      <w:r>
        <w:rPr>
          <w:sz w:val="24"/>
        </w:rPr>
        <w:t>finais;</w:t>
      </w:r>
    </w:p>
    <w:p>
      <w:pPr>
        <w:pStyle w:val="BodyText"/>
        <w:spacing w:line="268" w:lineRule="auto" w:before="47"/>
        <w:ind w:left="1221" w:right="1453" w:hanging="576"/>
        <w:jc w:val="both"/>
      </w:pPr>
      <w:r>
        <w:rPr>
          <w:rFonts w:ascii="Courier New" w:hAnsi="Courier New"/>
          <w:sz w:val="22"/>
        </w:rPr>
        <w:t>o</w:t>
      </w:r>
      <w:r>
        <w:rPr>
          <w:rFonts w:ascii="Courier New" w:hAnsi="Courier New"/>
          <w:spacing w:val="1"/>
          <w:sz w:val="22"/>
        </w:rPr>
        <w:t> </w:t>
      </w:r>
      <w:r>
        <w:rPr/>
        <w:t>Conteúdo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aproximadamente</w:t>
      </w:r>
      <w:r>
        <w:rPr>
          <w:spacing w:val="1"/>
        </w:rPr>
        <w:t> </w:t>
      </w:r>
      <w:r>
        <w:rPr/>
        <w:t>8.000</w:t>
      </w:r>
      <w:r>
        <w:rPr>
          <w:spacing w:val="1"/>
        </w:rPr>
        <w:t> </w:t>
      </w:r>
      <w:r>
        <w:rPr/>
        <w:t>caixas</w:t>
      </w:r>
      <w:r>
        <w:rPr>
          <w:spacing w:val="54"/>
        </w:rPr>
        <w:t> </w:t>
      </w:r>
      <w:r>
        <w:rPr/>
        <w:t>postais</w:t>
      </w:r>
      <w:r>
        <w:rPr>
          <w:spacing w:val="54"/>
        </w:rPr>
        <w:t> </w:t>
      </w:r>
      <w:r>
        <w:rPr/>
        <w:t>para</w:t>
      </w:r>
      <w:r>
        <w:rPr>
          <w:spacing w:val="54"/>
        </w:rPr>
        <w:t> </w:t>
      </w:r>
      <w:r>
        <w:rPr/>
        <w:t>o</w:t>
      </w:r>
      <w:r>
        <w:rPr>
          <w:spacing w:val="55"/>
        </w:rPr>
        <w:t> </w:t>
      </w:r>
      <w:r>
        <w:rPr/>
        <w:t>serviço</w:t>
      </w:r>
      <w:r>
        <w:rPr>
          <w:spacing w:val="54"/>
        </w:rPr>
        <w:t> </w:t>
      </w:r>
      <w:r>
        <w:rPr/>
        <w:t>de</w:t>
      </w:r>
      <w:r>
        <w:rPr>
          <w:spacing w:val="1"/>
        </w:rPr>
        <w:t> </w:t>
      </w:r>
      <w:r>
        <w:rPr/>
        <w:t>correio eletrônico,</w:t>
      </w:r>
      <w:r>
        <w:rPr>
          <w:spacing w:val="-2"/>
        </w:rPr>
        <w:t> </w:t>
      </w:r>
      <w:r>
        <w:rPr/>
        <w:t>cujo</w:t>
      </w:r>
      <w:r>
        <w:rPr>
          <w:spacing w:val="-2"/>
        </w:rPr>
        <w:t> </w:t>
      </w:r>
      <w:r>
        <w:rPr/>
        <w:t>tamanho</w:t>
      </w:r>
      <w:r>
        <w:rPr>
          <w:spacing w:val="-2"/>
        </w:rPr>
        <w:t> </w:t>
      </w:r>
      <w:r>
        <w:rPr/>
        <w:t>total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cerca</w:t>
      </w:r>
      <w:r>
        <w:rPr>
          <w:spacing w:val="-5"/>
        </w:rPr>
        <w:t> </w:t>
      </w:r>
      <w:r>
        <w:rPr/>
        <w:t>de</w:t>
      </w:r>
      <w:r>
        <w:rPr>
          <w:spacing w:val="1"/>
        </w:rPr>
        <w:t> </w:t>
      </w:r>
      <w:r>
        <w:rPr/>
        <w:t>39</w:t>
      </w:r>
      <w:r>
        <w:rPr>
          <w:spacing w:val="1"/>
        </w:rPr>
        <w:t> </w:t>
      </w:r>
      <w:r>
        <w:rPr/>
        <w:t>TB.</w:t>
      </w:r>
    </w:p>
    <w:p>
      <w:pPr>
        <w:pStyle w:val="ListParagraph"/>
        <w:numPr>
          <w:ilvl w:val="0"/>
          <w:numId w:val="13"/>
        </w:numPr>
        <w:tabs>
          <w:tab w:pos="848" w:val="left" w:leader="none"/>
        </w:tabs>
        <w:spacing w:line="271" w:lineRule="auto" w:before="52" w:after="0"/>
        <w:ind w:left="847" w:right="1462" w:hanging="360"/>
        <w:jc w:val="both"/>
        <w:rPr>
          <w:sz w:val="24"/>
        </w:rPr>
      </w:pPr>
      <w:r>
        <w:rPr>
          <w:sz w:val="24"/>
        </w:rPr>
        <w:t>A execução deste serviço deverá ser realizada com acompanhamento da equipe</w:t>
      </w:r>
      <w:r>
        <w:rPr>
          <w:spacing w:val="-52"/>
          <w:sz w:val="24"/>
        </w:rPr>
        <w:t> </w:t>
      </w:r>
      <w:r>
        <w:rPr>
          <w:sz w:val="24"/>
        </w:rPr>
        <w:t>técnica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PJMT.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52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5817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2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3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6011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3"/>
        <w:ind w:left="3956" w:right="5272"/>
        <w:jc w:val="center"/>
      </w:pPr>
      <w:bookmarkStart w:name="_bookmark48" w:id="93"/>
      <w:bookmarkEnd w:id="93"/>
      <w:r>
        <w:rPr>
          <w:b w:val="0"/>
        </w:rPr>
      </w:r>
      <w:r>
        <w:rPr/>
        <w:t>Anexo C</w:t>
      </w: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83.664001pt;margin-top:8.442735pt;width:428.11pt;height:1.44pt;mso-position-horizontal-relative:page;mso-position-vertical-relative:paragraph;z-index:-15600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3"/>
        <w:spacing w:line="263" w:lineRule="exact"/>
      </w:pPr>
      <w:bookmarkStart w:name="_bookmark49" w:id="94"/>
      <w:bookmarkEnd w:id="94"/>
      <w:r>
        <w:rPr>
          <w:b w:val="0"/>
        </w:rPr>
      </w:r>
      <w:r>
        <w:rPr/>
        <w:t>Orçamentos</w:t>
      </w:r>
    </w:p>
    <w:p>
      <w:pPr>
        <w:spacing w:before="146"/>
        <w:ind w:left="142" w:right="0" w:firstLine="0"/>
        <w:jc w:val="left"/>
        <w:rPr>
          <w:i/>
          <w:sz w:val="24"/>
        </w:rPr>
      </w:pPr>
      <w:r>
        <w:rPr>
          <w:i/>
          <w:color w:val="4F81BC"/>
          <w:spacing w:val="12"/>
          <w:sz w:val="24"/>
        </w:rPr>
        <w:t>CONTRATAÇÃO</w:t>
      </w:r>
      <w:r>
        <w:rPr>
          <w:i/>
          <w:color w:val="4F81BC"/>
          <w:spacing w:val="34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2"/>
          <w:sz w:val="24"/>
        </w:rPr>
        <w:t>SERVIÇO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1"/>
          <w:sz w:val="24"/>
        </w:rPr>
        <w:t>EMAIL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2"/>
          <w:sz w:val="24"/>
        </w:rPr>
        <w:t>CORPORATIVO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EM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1"/>
          <w:sz w:val="24"/>
        </w:rPr>
        <w:t>NUVEM</w:t>
      </w:r>
      <w:r>
        <w:rPr>
          <w:i/>
          <w:color w:val="4F81BC"/>
          <w:spacing w:val="38"/>
          <w:sz w:val="24"/>
        </w:rPr>
        <w:t> </w:t>
      </w:r>
      <w:r>
        <w:rPr>
          <w:i/>
          <w:color w:val="4F81BC"/>
          <w:spacing w:val="11"/>
          <w:sz w:val="24"/>
        </w:rPr>
        <w:t>PÚBLICA</w:t>
      </w:r>
    </w:p>
    <w:p>
      <w:pPr>
        <w:pStyle w:val="BodyText"/>
        <w:spacing w:before="11"/>
        <w:rPr>
          <w:i/>
          <w:sz w:val="28"/>
        </w:rPr>
      </w:pP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134"/>
        <w:gridCol w:w="1419"/>
        <w:gridCol w:w="1419"/>
        <w:gridCol w:w="1416"/>
        <w:gridCol w:w="1743"/>
      </w:tblGrid>
      <w:tr>
        <w:trPr>
          <w:trHeight w:val="299" w:hRule="atLeast"/>
        </w:trPr>
        <w:tc>
          <w:tcPr>
            <w:tcW w:w="2548" w:type="dxa"/>
            <w:gridSpan w:val="2"/>
            <w:shd w:val="clear" w:color="auto" w:fill="BEBEBE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52" w:lineRule="exact" w:before="28"/>
              <w:ind w:left="100" w:right="9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52" w:lineRule="exact" w:before="28"/>
              <w:ind w:left="413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416" w:type="dxa"/>
            <w:shd w:val="clear" w:color="auto" w:fill="BEBEBE"/>
          </w:tcPr>
          <w:p>
            <w:pPr>
              <w:pStyle w:val="TableParagraph"/>
              <w:spacing w:line="252" w:lineRule="exact" w:before="28"/>
              <w:ind w:left="93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1743" w:type="dxa"/>
            <w:vMerge w:val="restart"/>
            <w:shd w:val="clear" w:color="auto" w:fill="BEBEBE"/>
          </w:tcPr>
          <w:p>
            <w:pPr>
              <w:pStyle w:val="TableParagraph"/>
              <w:spacing w:before="167"/>
              <w:ind w:left="616" w:right="6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2548" w:type="dxa"/>
            <w:gridSpan w:val="2"/>
            <w:shd w:val="clear" w:color="auto" w:fill="BEBEBE"/>
          </w:tcPr>
          <w:p>
            <w:pPr>
              <w:pStyle w:val="TableParagraph"/>
              <w:spacing w:line="266" w:lineRule="exact" w:before="13"/>
              <w:ind w:left="731"/>
              <w:rPr>
                <w:b/>
                <w:sz w:val="22"/>
              </w:rPr>
            </w:pPr>
            <w:r>
              <w:rPr>
                <w:b/>
                <w:sz w:val="22"/>
              </w:rPr>
              <w:t>Quantidade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52" w:lineRule="exact" w:before="28"/>
              <w:ind w:left="100" w:right="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1750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52" w:lineRule="exact" w:before="28"/>
              <w:ind w:left="482"/>
              <w:rPr>
                <w:b/>
                <w:sz w:val="22"/>
              </w:rPr>
            </w:pPr>
            <w:r>
              <w:rPr>
                <w:b/>
                <w:sz w:val="22"/>
              </w:rPr>
              <w:t>3750</w:t>
            </w:r>
          </w:p>
        </w:tc>
        <w:tc>
          <w:tcPr>
            <w:tcW w:w="1416" w:type="dxa"/>
            <w:shd w:val="clear" w:color="auto" w:fill="BEBEBE"/>
          </w:tcPr>
          <w:p>
            <w:pPr>
              <w:pStyle w:val="TableParagraph"/>
              <w:spacing w:line="252" w:lineRule="exact" w:before="28"/>
              <w:ind w:left="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74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8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395" w:right="159" w:hanging="214"/>
              <w:rPr>
                <w:b/>
                <w:sz w:val="22"/>
              </w:rPr>
            </w:pPr>
            <w:r>
              <w:rPr>
                <w:b/>
                <w:sz w:val="22"/>
              </w:rPr>
              <w:t>P.E. 3/2019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CRC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ES</w:t>
            </w:r>
          </w:p>
        </w:tc>
        <w:tc>
          <w:tcPr>
            <w:tcW w:w="1134" w:type="dxa"/>
          </w:tcPr>
          <w:p>
            <w:pPr>
              <w:pStyle w:val="TableParagraph"/>
              <w:spacing w:before="37"/>
              <w:ind w:left="311" w:right="137" w:hanging="96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anual</w:t>
            </w:r>
          </w:p>
        </w:tc>
        <w:tc>
          <w:tcPr>
            <w:tcW w:w="1419" w:type="dxa"/>
          </w:tcPr>
          <w:p>
            <w:pPr>
              <w:pStyle w:val="TableParagraph"/>
              <w:spacing w:line="268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before="38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268,50</w:t>
            </w:r>
          </w:p>
        </w:tc>
        <w:tc>
          <w:tcPr>
            <w:tcW w:w="1419" w:type="dxa"/>
          </w:tcPr>
          <w:p>
            <w:pPr>
              <w:pStyle w:val="TableParagraph"/>
              <w:spacing w:before="37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before="37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3" w:type="dxa"/>
            <w:vMerge w:val="restart"/>
          </w:tcPr>
          <w:p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>
            <w:pPr>
              <w:pStyle w:val="TableParagraph"/>
              <w:spacing w:before="1"/>
              <w:ind w:left="616" w:right="561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5"/>
              <w:jc w:val="center"/>
              <w:rPr>
                <w:sz w:val="22"/>
              </w:rPr>
            </w:pPr>
            <w:r>
              <w:rPr>
                <w:sz w:val="22"/>
              </w:rPr>
              <w:t>979.750,00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spacing w:before="2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479" w:right="102" w:hanging="353"/>
              <w:rPr>
                <w:b/>
                <w:sz w:val="22"/>
              </w:rPr>
            </w:pPr>
            <w:r>
              <w:rPr>
                <w:b/>
                <w:sz w:val="22"/>
              </w:rPr>
              <w:t>P.E. 25/2019</w:t>
            </w:r>
            <w:r>
              <w:rPr>
                <w:b/>
                <w:spacing w:val="-48"/>
                <w:sz w:val="22"/>
              </w:rPr>
              <w:t> </w:t>
            </w:r>
            <w:r>
              <w:rPr>
                <w:b/>
                <w:sz w:val="22"/>
              </w:rPr>
              <w:t>CDRJ</w:t>
            </w: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2" w:lineRule="exact" w:before="1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anual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 w:before="1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228,84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 w:before="1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3" w:type="dxa"/>
            <w:vMerge w:val="restart"/>
          </w:tcPr>
          <w:p>
            <w:pPr>
              <w:pStyle w:val="TableParagraph"/>
              <w:spacing w:before="2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616" w:right="561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6"/>
              <w:jc w:val="center"/>
              <w:rPr>
                <w:sz w:val="22"/>
              </w:rPr>
            </w:pPr>
            <w:r>
              <w:rPr>
                <w:sz w:val="22"/>
              </w:rPr>
              <w:t>800.940,00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spacing w:before="1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261" w:right="193" w:hanging="46"/>
              <w:rPr>
                <w:b/>
                <w:sz w:val="22"/>
              </w:rPr>
            </w:pPr>
            <w:r>
              <w:rPr>
                <w:b/>
                <w:sz w:val="22"/>
              </w:rPr>
              <w:t>Site Oficial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Microsoft</w:t>
            </w: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2" w:lineRule="exact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anual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226,80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3" w:type="dxa"/>
            <w:vMerge w:val="restart"/>
          </w:tcPr>
          <w:p>
            <w:pPr>
              <w:pStyle w:val="TableParagraph"/>
              <w:spacing w:before="1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616" w:right="561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before="1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6"/>
              <w:jc w:val="center"/>
              <w:rPr>
                <w:sz w:val="22"/>
              </w:rPr>
            </w:pPr>
            <w:r>
              <w:rPr>
                <w:sz w:val="22"/>
              </w:rPr>
              <w:t>793.800,00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136"/>
              <w:ind w:left="83"/>
              <w:rPr>
                <w:b/>
                <w:sz w:val="22"/>
              </w:rPr>
            </w:pPr>
            <w:r>
              <w:rPr>
                <w:b/>
                <w:sz w:val="22"/>
              </w:rPr>
              <w:t>Solo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Network</w:t>
            </w: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2" w:lineRule="exact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anual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243,61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129,49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330.000,00</w:t>
            </w:r>
          </w:p>
        </w:tc>
        <w:tc>
          <w:tcPr>
            <w:tcW w:w="1743" w:type="dxa"/>
            <w:vMerge w:val="restart"/>
          </w:tcPr>
          <w:p>
            <w:pPr>
              <w:pStyle w:val="TableParagraph"/>
              <w:spacing w:before="1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283" w:right="272" w:firstLine="4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2.153.810,00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6"/>
              <w:jc w:val="center"/>
              <w:rPr>
                <w:sz w:val="22"/>
              </w:rPr>
            </w:pPr>
            <w:r>
              <w:rPr>
                <w:sz w:val="22"/>
              </w:rPr>
              <w:t>852.635,00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971.175,00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330.000,00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136"/>
              <w:ind w:left="318"/>
              <w:rPr>
                <w:b/>
                <w:sz w:val="22"/>
              </w:rPr>
            </w:pPr>
            <w:r>
              <w:rPr>
                <w:b/>
                <w:sz w:val="22"/>
              </w:rPr>
              <w:t>Sky Mail</w:t>
            </w: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2" w:lineRule="exact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anual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222,00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78,00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20.000,00</w:t>
            </w:r>
          </w:p>
        </w:tc>
        <w:tc>
          <w:tcPr>
            <w:tcW w:w="1743" w:type="dxa"/>
            <w:vMerge w:val="restart"/>
          </w:tcPr>
          <w:p>
            <w:pPr>
              <w:pStyle w:val="TableParagraph"/>
              <w:spacing w:before="1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283" w:right="272" w:firstLine="4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1.382.000,00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6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66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6"/>
              <w:jc w:val="center"/>
              <w:rPr>
                <w:sz w:val="22"/>
              </w:rPr>
            </w:pPr>
            <w:r>
              <w:rPr>
                <w:sz w:val="22"/>
              </w:rPr>
              <w:t>777.000,00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6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585.000,00</w:t>
            </w:r>
          </w:p>
        </w:tc>
        <w:tc>
          <w:tcPr>
            <w:tcW w:w="1416" w:type="dxa"/>
          </w:tcPr>
          <w:p>
            <w:pPr>
              <w:pStyle w:val="TableParagraph"/>
              <w:spacing w:line="266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20.000,00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136"/>
              <w:ind w:left="297"/>
              <w:rPr>
                <w:b/>
                <w:sz w:val="22"/>
              </w:rPr>
            </w:pPr>
            <w:r>
              <w:rPr>
                <w:b/>
                <w:sz w:val="22"/>
              </w:rPr>
              <w:t>Stefanini</w:t>
            </w: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2" w:lineRule="exact"/>
              <w:ind w:left="311"/>
              <w:rPr>
                <w:b/>
                <w:sz w:val="22"/>
              </w:rPr>
            </w:pPr>
            <w:r>
              <w:rPr>
                <w:b/>
                <w:sz w:val="22"/>
              </w:rPr>
              <w:t>anual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300,00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300,00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33.454,55</w:t>
            </w:r>
          </w:p>
        </w:tc>
        <w:tc>
          <w:tcPr>
            <w:tcW w:w="1743" w:type="dxa"/>
            <w:vMerge w:val="restart"/>
          </w:tcPr>
          <w:p>
            <w:pPr>
              <w:pStyle w:val="TableParagraph"/>
              <w:spacing w:before="1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283" w:right="272" w:firstLine="4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3.333.454,55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65" w:lineRule="exact"/>
              <w:ind w:left="220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5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1.050.000,00</w:t>
            </w:r>
          </w:p>
        </w:tc>
        <w:tc>
          <w:tcPr>
            <w:tcW w:w="1419" w:type="dxa"/>
          </w:tcPr>
          <w:p>
            <w:pPr>
              <w:pStyle w:val="TableParagraph"/>
              <w:spacing w:line="265" w:lineRule="exact"/>
              <w:ind w:left="100" w:right="4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2.250.000,00</w:t>
            </w:r>
          </w:p>
        </w:tc>
        <w:tc>
          <w:tcPr>
            <w:tcW w:w="1416" w:type="dxa"/>
          </w:tcPr>
          <w:p>
            <w:pPr>
              <w:pStyle w:val="TableParagraph"/>
              <w:spacing w:line="265" w:lineRule="exact"/>
              <w:ind w:left="93" w:right="3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33.454,55</w:t>
            </w:r>
          </w:p>
        </w:tc>
        <w:tc>
          <w:tcPr>
            <w:tcW w:w="17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1414" w:type="dxa"/>
            <w:vMerge w:val="restart"/>
            <w:shd w:val="clear" w:color="auto" w:fill="BEBEBE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136"/>
              <w:ind w:left="412"/>
              <w:rPr>
                <w:b/>
                <w:sz w:val="22"/>
              </w:rPr>
            </w:pPr>
            <w:r>
              <w:rPr>
                <w:b/>
                <w:sz w:val="22"/>
              </w:rPr>
              <w:t>Média</w:t>
            </w:r>
          </w:p>
        </w:tc>
        <w:tc>
          <w:tcPr>
            <w:tcW w:w="1134" w:type="dxa"/>
            <w:shd w:val="clear" w:color="auto" w:fill="BEBEBE"/>
          </w:tcPr>
          <w:p>
            <w:pPr>
              <w:pStyle w:val="TableParagraph"/>
              <w:spacing w:line="265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49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mensal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5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49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248,29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5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49" w:lineRule="exact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169,16</w:t>
            </w:r>
          </w:p>
        </w:tc>
        <w:tc>
          <w:tcPr>
            <w:tcW w:w="1416" w:type="dxa"/>
            <w:shd w:val="clear" w:color="auto" w:fill="BEBEBE"/>
          </w:tcPr>
          <w:p>
            <w:pPr>
              <w:pStyle w:val="TableParagraph"/>
              <w:spacing w:line="265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49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127.818,18</w:t>
            </w:r>
          </w:p>
        </w:tc>
        <w:tc>
          <w:tcPr>
            <w:tcW w:w="1743" w:type="dxa"/>
            <w:vMerge w:val="restart"/>
            <w:shd w:val="clear" w:color="auto" w:fill="BEBEBE"/>
          </w:tcPr>
          <w:p>
            <w:pPr>
              <w:pStyle w:val="TableParagraph"/>
              <w:spacing w:before="1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ind w:left="283" w:right="260" w:firstLine="4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2.265.584,02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BEBEBE"/>
          </w:tcPr>
          <w:p>
            <w:pPr>
              <w:pStyle w:val="TableParagraph"/>
              <w:spacing w:line="268" w:lineRule="exact"/>
              <w:ind w:left="193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49" w:lineRule="exact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8" w:lineRule="exact"/>
              <w:ind w:left="100" w:right="47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49" w:lineRule="exact"/>
              <w:ind w:left="100" w:right="95"/>
              <w:jc w:val="center"/>
              <w:rPr>
                <w:sz w:val="22"/>
              </w:rPr>
            </w:pPr>
            <w:r>
              <w:rPr>
                <w:sz w:val="22"/>
              </w:rPr>
              <w:t>869.020,83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8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49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1.268.725,00</w:t>
            </w:r>
          </w:p>
        </w:tc>
        <w:tc>
          <w:tcPr>
            <w:tcW w:w="1416" w:type="dxa"/>
            <w:shd w:val="clear" w:color="auto" w:fill="BEBEBE"/>
          </w:tcPr>
          <w:p>
            <w:pPr>
              <w:pStyle w:val="TableParagraph"/>
              <w:spacing w:line="268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49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127.818,18</w:t>
            </w:r>
          </w:p>
        </w:tc>
        <w:tc>
          <w:tcPr>
            <w:tcW w:w="174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  <w:shd w:val="clear" w:color="auto" w:fill="BEBEBE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138"/>
              <w:ind w:left="299"/>
              <w:rPr>
                <w:b/>
                <w:sz w:val="22"/>
              </w:rPr>
            </w:pPr>
            <w:r>
              <w:rPr>
                <w:b/>
                <w:sz w:val="22"/>
              </w:rPr>
              <w:t>Mediana</w:t>
            </w:r>
          </w:p>
        </w:tc>
        <w:tc>
          <w:tcPr>
            <w:tcW w:w="1134" w:type="dxa"/>
            <w:shd w:val="clear" w:color="auto" w:fill="BEBEBE"/>
          </w:tcPr>
          <w:p>
            <w:pPr>
              <w:pStyle w:val="TableParagraph"/>
              <w:spacing w:line="267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1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mensal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7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236,23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7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129,49</w:t>
            </w:r>
          </w:p>
        </w:tc>
        <w:tc>
          <w:tcPr>
            <w:tcW w:w="1416" w:type="dxa"/>
            <w:shd w:val="clear" w:color="auto" w:fill="BEBEBE"/>
          </w:tcPr>
          <w:p>
            <w:pPr>
              <w:pStyle w:val="TableParagraph"/>
              <w:spacing w:line="267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33.454,55</w:t>
            </w:r>
          </w:p>
        </w:tc>
        <w:tc>
          <w:tcPr>
            <w:tcW w:w="1743" w:type="dxa"/>
            <w:vMerge w:val="restart"/>
            <w:shd w:val="clear" w:color="auto" w:fill="BEBEBE"/>
          </w:tcPr>
          <w:p>
            <w:pPr>
              <w:pStyle w:val="TableParagraph"/>
              <w:spacing w:before="6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line="237" w:lineRule="auto"/>
              <w:ind w:left="283" w:right="272" w:firstLine="495"/>
              <w:rPr>
                <w:sz w:val="22"/>
              </w:rPr>
            </w:pPr>
            <w:r>
              <w:rPr>
                <w:sz w:val="22"/>
              </w:rPr>
              <w:t>R$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sz w:val="22"/>
              </w:rPr>
              <w:t>1.831.417,05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BEBEBE"/>
          </w:tcPr>
          <w:p>
            <w:pPr>
              <w:pStyle w:val="TableParagraph"/>
              <w:spacing w:line="267" w:lineRule="exact"/>
              <w:ind w:left="193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1" w:lineRule="exact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7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100" w:right="96"/>
              <w:jc w:val="center"/>
              <w:rPr>
                <w:sz w:val="22"/>
              </w:rPr>
            </w:pPr>
            <w:r>
              <w:rPr>
                <w:sz w:val="22"/>
              </w:rPr>
              <w:t>826.787,50</w:t>
            </w:r>
          </w:p>
        </w:tc>
        <w:tc>
          <w:tcPr>
            <w:tcW w:w="1419" w:type="dxa"/>
            <w:shd w:val="clear" w:color="auto" w:fill="BEBEBE"/>
          </w:tcPr>
          <w:p>
            <w:pPr>
              <w:pStyle w:val="TableParagraph"/>
              <w:spacing w:line="267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971.175,00</w:t>
            </w:r>
          </w:p>
        </w:tc>
        <w:tc>
          <w:tcPr>
            <w:tcW w:w="1416" w:type="dxa"/>
            <w:shd w:val="clear" w:color="auto" w:fill="BEBEBE"/>
          </w:tcPr>
          <w:p>
            <w:pPr>
              <w:pStyle w:val="TableParagraph"/>
              <w:spacing w:line="267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33.454,55</w:t>
            </w:r>
          </w:p>
        </w:tc>
        <w:tc>
          <w:tcPr>
            <w:tcW w:w="1743" w:type="dxa"/>
            <w:vMerge/>
            <w:tcBorders>
              <w:top w:val="nil"/>
            </w:tcBorders>
            <w:shd w:val="clear" w:color="auto" w:fill="BEBEBE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7" w:hRule="atLeast"/>
        </w:trPr>
        <w:tc>
          <w:tcPr>
            <w:tcW w:w="1414" w:type="dxa"/>
            <w:vMerge w:val="restart"/>
            <w:shd w:val="clear" w:color="auto" w:fill="C5DFB4"/>
          </w:tcPr>
          <w:p>
            <w:pPr>
              <w:pStyle w:val="TableParagraph"/>
              <w:spacing w:line="237" w:lineRule="auto" w:before="141"/>
              <w:ind w:left="239" w:right="2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Mediana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itens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  <w:p>
            <w:pPr>
              <w:pStyle w:val="TableParagraph"/>
              <w:spacing w:before="1"/>
              <w:ind w:left="79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Média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item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1134" w:type="dxa"/>
            <w:shd w:val="clear" w:color="auto" w:fill="C5DFB4"/>
          </w:tcPr>
          <w:p>
            <w:pPr>
              <w:pStyle w:val="TableParagraph"/>
              <w:spacing w:line="267" w:lineRule="exact"/>
              <w:ind w:left="215"/>
              <w:rPr>
                <w:b/>
                <w:sz w:val="22"/>
              </w:rPr>
            </w:pPr>
            <w:r>
              <w:rPr>
                <w:b/>
                <w:sz w:val="22"/>
              </w:rPr>
              <w:t>Unitário</w:t>
            </w:r>
          </w:p>
          <w:p>
            <w:pPr>
              <w:pStyle w:val="TableParagraph"/>
              <w:spacing w:line="251" w:lineRule="exact"/>
              <w:ind w:left="234"/>
              <w:rPr>
                <w:b/>
                <w:sz w:val="22"/>
              </w:rPr>
            </w:pPr>
            <w:r>
              <w:rPr>
                <w:b/>
                <w:sz w:val="22"/>
              </w:rPr>
              <w:t>mensal</w:t>
            </w:r>
          </w:p>
        </w:tc>
        <w:tc>
          <w:tcPr>
            <w:tcW w:w="1419" w:type="dxa"/>
            <w:shd w:val="clear" w:color="auto" w:fill="C5DFB4"/>
          </w:tcPr>
          <w:p>
            <w:pPr>
              <w:pStyle w:val="TableParagraph"/>
              <w:spacing w:line="267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236,23</w:t>
            </w:r>
          </w:p>
        </w:tc>
        <w:tc>
          <w:tcPr>
            <w:tcW w:w="1419" w:type="dxa"/>
            <w:shd w:val="clear" w:color="auto" w:fill="C5DFB4"/>
          </w:tcPr>
          <w:p>
            <w:pPr>
              <w:pStyle w:val="TableParagraph"/>
              <w:spacing w:line="267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129,49</w:t>
            </w:r>
          </w:p>
        </w:tc>
        <w:tc>
          <w:tcPr>
            <w:tcW w:w="1416" w:type="dxa"/>
            <w:shd w:val="clear" w:color="auto" w:fill="C5DFB4"/>
          </w:tcPr>
          <w:p>
            <w:pPr>
              <w:pStyle w:val="TableParagraph"/>
              <w:spacing w:line="267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1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127.818,18</w:t>
            </w:r>
          </w:p>
        </w:tc>
        <w:tc>
          <w:tcPr>
            <w:tcW w:w="1743" w:type="dxa"/>
            <w:vMerge w:val="restart"/>
            <w:shd w:val="clear" w:color="auto" w:fill="C5DFB4"/>
          </w:tcPr>
          <w:p>
            <w:pPr>
              <w:pStyle w:val="TableParagraph"/>
              <w:spacing w:before="6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line="237" w:lineRule="auto" w:before="1"/>
              <w:ind w:left="278" w:right="257" w:firstLine="497"/>
              <w:rPr>
                <w:b/>
                <w:sz w:val="22"/>
              </w:rPr>
            </w:pPr>
            <w:r>
              <w:rPr>
                <w:b/>
                <w:sz w:val="22"/>
              </w:rPr>
              <w:t>R$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1.925.780,68</w:t>
            </w:r>
          </w:p>
        </w:tc>
      </w:tr>
      <w:tr>
        <w:trPr>
          <w:trHeight w:val="537" w:hRule="atLeast"/>
        </w:trPr>
        <w:tc>
          <w:tcPr>
            <w:tcW w:w="1414" w:type="dxa"/>
            <w:vMerge/>
            <w:tcBorders>
              <w:top w:val="nil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shd w:val="clear" w:color="auto" w:fill="C5DFB4"/>
          </w:tcPr>
          <w:p>
            <w:pPr>
              <w:pStyle w:val="TableParagraph"/>
              <w:spacing w:line="265" w:lineRule="exact"/>
              <w:ind w:left="193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  <w:p>
            <w:pPr>
              <w:pStyle w:val="TableParagraph"/>
              <w:spacing w:line="252" w:lineRule="exact"/>
              <w:ind w:left="277"/>
              <w:rPr>
                <w:b/>
                <w:sz w:val="22"/>
              </w:rPr>
            </w:pPr>
            <w:r>
              <w:rPr>
                <w:b/>
                <w:sz w:val="22"/>
              </w:rPr>
              <w:t>meses</w:t>
            </w:r>
          </w:p>
        </w:tc>
        <w:tc>
          <w:tcPr>
            <w:tcW w:w="1419" w:type="dxa"/>
            <w:shd w:val="clear" w:color="auto" w:fill="C5DFB4"/>
          </w:tcPr>
          <w:p>
            <w:pPr>
              <w:pStyle w:val="TableParagraph"/>
              <w:spacing w:line="265" w:lineRule="exact"/>
              <w:ind w:left="99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6"/>
              <w:jc w:val="center"/>
              <w:rPr>
                <w:sz w:val="22"/>
              </w:rPr>
            </w:pPr>
            <w:r>
              <w:rPr>
                <w:sz w:val="22"/>
              </w:rPr>
              <w:t>826.787,50</w:t>
            </w:r>
          </w:p>
        </w:tc>
        <w:tc>
          <w:tcPr>
            <w:tcW w:w="1419" w:type="dxa"/>
            <w:shd w:val="clear" w:color="auto" w:fill="C5DFB4"/>
          </w:tcPr>
          <w:p>
            <w:pPr>
              <w:pStyle w:val="TableParagraph"/>
              <w:spacing w:line="265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971.175,00</w:t>
            </w:r>
          </w:p>
        </w:tc>
        <w:tc>
          <w:tcPr>
            <w:tcW w:w="1416" w:type="dxa"/>
            <w:shd w:val="clear" w:color="auto" w:fill="C5DFB4"/>
          </w:tcPr>
          <w:p>
            <w:pPr>
              <w:pStyle w:val="TableParagraph"/>
              <w:spacing w:line="265" w:lineRule="exact"/>
              <w:ind w:left="88" w:right="86"/>
              <w:jc w:val="center"/>
              <w:rPr>
                <w:sz w:val="22"/>
              </w:rPr>
            </w:pPr>
            <w:r>
              <w:rPr>
                <w:sz w:val="22"/>
              </w:rPr>
              <w:t>R$</w:t>
            </w:r>
          </w:p>
          <w:p>
            <w:pPr>
              <w:pStyle w:val="TableParagraph"/>
              <w:spacing w:line="252" w:lineRule="exact"/>
              <w:ind w:left="92" w:right="86"/>
              <w:jc w:val="center"/>
              <w:rPr>
                <w:sz w:val="22"/>
              </w:rPr>
            </w:pPr>
            <w:r>
              <w:rPr>
                <w:sz w:val="22"/>
              </w:rPr>
              <w:t>127.818,18</w:t>
            </w:r>
          </w:p>
        </w:tc>
        <w:tc>
          <w:tcPr>
            <w:tcW w:w="1743" w:type="dxa"/>
            <w:vMerge/>
            <w:tcBorders>
              <w:top w:val="nil"/>
            </w:tcBorders>
            <w:shd w:val="clear" w:color="auto" w:fill="C5DFB4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"/>
        <w:rPr>
          <w:i/>
          <w:sz w:val="25"/>
        </w:rPr>
      </w:pPr>
    </w:p>
    <w:p>
      <w:pPr>
        <w:spacing w:before="0"/>
        <w:ind w:left="1274" w:right="0" w:firstLine="0"/>
        <w:jc w:val="left"/>
        <w:rPr>
          <w:sz w:val="22"/>
        </w:rPr>
      </w:pP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valor</w:t>
      </w:r>
      <w:r>
        <w:rPr>
          <w:spacing w:val="-1"/>
          <w:sz w:val="22"/>
        </w:rPr>
        <w:t> </w:t>
      </w:r>
      <w:r>
        <w:rPr>
          <w:sz w:val="22"/>
        </w:rPr>
        <w:t>total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4"/>
          <w:sz w:val="22"/>
        </w:rPr>
        <w:t> </w:t>
      </w:r>
      <w:r>
        <w:rPr>
          <w:sz w:val="22"/>
        </w:rPr>
        <w:t>objeto,</w:t>
      </w:r>
      <w:r>
        <w:rPr>
          <w:spacing w:val="-1"/>
          <w:sz w:val="22"/>
        </w:rPr>
        <w:t> </w:t>
      </w:r>
      <w:r>
        <w:rPr>
          <w:sz w:val="22"/>
        </w:rPr>
        <w:t>considerando a</w:t>
      </w:r>
      <w:r>
        <w:rPr>
          <w:spacing w:val="-3"/>
          <w:sz w:val="22"/>
        </w:rPr>
        <w:t> </w:t>
      </w:r>
      <w:r>
        <w:rPr>
          <w:sz w:val="22"/>
        </w:rPr>
        <w:t>mediana,</w:t>
      </w:r>
      <w:r>
        <w:rPr>
          <w:spacing w:val="-2"/>
          <w:sz w:val="22"/>
        </w:rPr>
        <w:t> </w:t>
      </w:r>
      <w:r>
        <w:rPr>
          <w:sz w:val="22"/>
        </w:rPr>
        <w:t>é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b/>
          <w:sz w:val="22"/>
        </w:rPr>
        <w:t>R$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1.925.780,68</w:t>
      </w:r>
      <w:r>
        <w:rPr>
          <w:sz w:val="22"/>
        </w:rPr>
        <w:t>.</w:t>
      </w:r>
    </w:p>
    <w:p>
      <w:pPr>
        <w:pStyle w:val="BodyText"/>
        <w:spacing w:before="3"/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53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6073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3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598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line="276" w:lineRule="auto" w:before="56"/>
        <w:ind w:left="142" w:right="1456" w:firstLine="1132"/>
        <w:jc w:val="both"/>
        <w:rPr>
          <w:sz w:val="22"/>
        </w:rPr>
      </w:pPr>
      <w:r>
        <w:rPr>
          <w:sz w:val="22"/>
        </w:rPr>
        <w:t>Em conformidade com a IN 03/2017 MPDG, Art. 2, Incisos 2 a 5, a metodologia de</w:t>
      </w:r>
      <w:r>
        <w:rPr>
          <w:spacing w:val="1"/>
          <w:sz w:val="22"/>
        </w:rPr>
        <w:t> </w:t>
      </w:r>
      <w:r>
        <w:rPr>
          <w:sz w:val="22"/>
        </w:rPr>
        <w:t>preço adotada foi a mediana para os itens 1 e 2 e média para o item 3, por se apresentar com</w:t>
      </w:r>
      <w:r>
        <w:rPr>
          <w:spacing w:val="1"/>
          <w:sz w:val="22"/>
        </w:rPr>
        <w:t> </w:t>
      </w:r>
      <w:r>
        <w:rPr>
          <w:sz w:val="22"/>
        </w:rPr>
        <w:t>um</w:t>
      </w:r>
      <w:r>
        <w:rPr>
          <w:spacing w:val="-8"/>
          <w:sz w:val="22"/>
        </w:rPr>
        <w:t> </w:t>
      </w:r>
      <w:r>
        <w:rPr>
          <w:sz w:val="22"/>
        </w:rPr>
        <w:t>valor</w:t>
      </w:r>
      <w:r>
        <w:rPr>
          <w:spacing w:val="-8"/>
          <w:sz w:val="22"/>
        </w:rPr>
        <w:t> </w:t>
      </w:r>
      <w:r>
        <w:rPr>
          <w:sz w:val="22"/>
        </w:rPr>
        <w:t>total</w:t>
      </w:r>
      <w:r>
        <w:rPr>
          <w:spacing w:val="-9"/>
          <w:sz w:val="22"/>
        </w:rPr>
        <w:t> </w:t>
      </w:r>
      <w:r>
        <w:rPr>
          <w:sz w:val="22"/>
        </w:rPr>
        <w:t>mais</w:t>
      </w:r>
      <w:r>
        <w:rPr>
          <w:spacing w:val="-8"/>
          <w:sz w:val="22"/>
        </w:rPr>
        <w:t> </w:t>
      </w:r>
      <w:r>
        <w:rPr>
          <w:sz w:val="22"/>
        </w:rPr>
        <w:t>vantajoso,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preços</w:t>
      </w:r>
      <w:r>
        <w:rPr>
          <w:spacing w:val="-8"/>
          <w:sz w:val="22"/>
        </w:rPr>
        <w:t> </w:t>
      </w:r>
      <w:r>
        <w:rPr>
          <w:sz w:val="22"/>
        </w:rPr>
        <w:t>condizentes</w:t>
      </w:r>
      <w:r>
        <w:rPr>
          <w:spacing w:val="-6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propostas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orçamento</w:t>
      </w:r>
      <w:r>
        <w:rPr>
          <w:spacing w:val="-5"/>
          <w:sz w:val="22"/>
        </w:rPr>
        <w:t> </w:t>
      </w:r>
      <w:r>
        <w:rPr>
          <w:sz w:val="22"/>
        </w:rPr>
        <w:t>público</w:t>
      </w:r>
      <w:r>
        <w:rPr>
          <w:spacing w:val="-47"/>
          <w:sz w:val="22"/>
        </w:rPr>
        <w:t> </w:t>
      </w:r>
      <w:r>
        <w:rPr>
          <w:sz w:val="22"/>
        </w:rPr>
        <w:t>apresentados.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adoção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duas</w:t>
      </w:r>
      <w:r>
        <w:rPr>
          <w:spacing w:val="-3"/>
          <w:sz w:val="22"/>
        </w:rPr>
        <w:t> </w:t>
      </w:r>
      <w:r>
        <w:rPr>
          <w:sz w:val="22"/>
        </w:rPr>
        <w:t>metodologias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mostra</w:t>
      </w:r>
      <w:r>
        <w:rPr>
          <w:spacing w:val="-2"/>
          <w:sz w:val="22"/>
        </w:rPr>
        <w:t> </w:t>
      </w:r>
      <w:r>
        <w:rPr>
          <w:sz w:val="22"/>
        </w:rPr>
        <w:t>mais</w:t>
      </w:r>
      <w:r>
        <w:rPr>
          <w:spacing w:val="-4"/>
          <w:sz w:val="22"/>
        </w:rPr>
        <w:t> </w:t>
      </w:r>
      <w:r>
        <w:rPr>
          <w:sz w:val="22"/>
        </w:rPr>
        <w:t>adequada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modo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resguardar</w:t>
      </w:r>
      <w:r>
        <w:rPr>
          <w:spacing w:val="-47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exequibilidade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objeto</w:t>
      </w:r>
      <w:r>
        <w:rPr>
          <w:spacing w:val="-1"/>
          <w:sz w:val="22"/>
        </w:rPr>
        <w:t> </w:t>
      </w:r>
      <w:r>
        <w:rPr>
          <w:sz w:val="22"/>
        </w:rPr>
        <w:t>como</w:t>
      </w:r>
      <w:r>
        <w:rPr>
          <w:spacing w:val="-3"/>
          <w:sz w:val="22"/>
        </w:rPr>
        <w:t> </w:t>
      </w:r>
      <w:r>
        <w:rPr>
          <w:sz w:val="22"/>
        </w:rPr>
        <w:t>um</w:t>
      </w:r>
      <w:r>
        <w:rPr>
          <w:spacing w:val="-2"/>
          <w:sz w:val="22"/>
        </w:rPr>
        <w:t> </w:t>
      </w:r>
      <w:r>
        <w:rPr>
          <w:sz w:val="22"/>
        </w:rPr>
        <w:t>todo,</w:t>
      </w:r>
      <w:r>
        <w:rPr>
          <w:spacing w:val="-2"/>
          <w:sz w:val="22"/>
        </w:rPr>
        <w:t> </w:t>
      </w:r>
      <w:r>
        <w:rPr>
          <w:sz w:val="22"/>
        </w:rPr>
        <w:t>considerando a discrepância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item</w:t>
      </w:r>
      <w:r>
        <w:rPr>
          <w:spacing w:val="-3"/>
          <w:sz w:val="22"/>
        </w:rPr>
        <w:t> </w:t>
      </w:r>
      <w:r>
        <w:rPr>
          <w:sz w:val="22"/>
        </w:rPr>
        <w:t>3.</w:t>
      </w:r>
    </w:p>
    <w:p>
      <w:pPr>
        <w:spacing w:before="119"/>
        <w:ind w:left="1325" w:right="0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composição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preço,</w:t>
      </w:r>
      <w:r>
        <w:rPr>
          <w:spacing w:val="-4"/>
          <w:sz w:val="22"/>
        </w:rPr>
        <w:t> </w:t>
      </w:r>
      <w:r>
        <w:rPr>
          <w:sz w:val="22"/>
        </w:rPr>
        <w:t>foram</w:t>
      </w:r>
      <w:r>
        <w:rPr>
          <w:spacing w:val="-3"/>
          <w:sz w:val="22"/>
        </w:rPr>
        <w:t> </w:t>
      </w:r>
      <w:r>
        <w:rPr>
          <w:sz w:val="22"/>
        </w:rPr>
        <w:t>utilizados</w:t>
      </w:r>
      <w:r>
        <w:rPr>
          <w:spacing w:val="-6"/>
          <w:sz w:val="22"/>
        </w:rPr>
        <w:t> </w:t>
      </w:r>
      <w:r>
        <w:rPr>
          <w:sz w:val="22"/>
        </w:rPr>
        <w:t>3 (três)</w:t>
      </w:r>
      <w:r>
        <w:rPr>
          <w:spacing w:val="-6"/>
          <w:sz w:val="22"/>
        </w:rPr>
        <w:t> </w:t>
      </w:r>
      <w:r>
        <w:rPr>
          <w:sz w:val="22"/>
        </w:rPr>
        <w:t>orçamentos</w:t>
      </w:r>
      <w:r>
        <w:rPr>
          <w:spacing w:val="-6"/>
          <w:sz w:val="22"/>
        </w:rPr>
        <w:t> </w:t>
      </w:r>
      <w:r>
        <w:rPr>
          <w:sz w:val="22"/>
        </w:rPr>
        <w:t>privados,</w:t>
      </w:r>
      <w:r>
        <w:rPr>
          <w:spacing w:val="-6"/>
          <w:sz w:val="22"/>
        </w:rPr>
        <w:t> </w:t>
      </w:r>
      <w:r>
        <w:rPr>
          <w:sz w:val="22"/>
        </w:rPr>
        <w:t>além</w:t>
      </w:r>
      <w:r>
        <w:rPr>
          <w:spacing w:val="-5"/>
          <w:sz w:val="22"/>
        </w:rPr>
        <w:t> </w:t>
      </w:r>
      <w:r>
        <w:rPr>
          <w:sz w:val="22"/>
        </w:rPr>
        <w:t>de</w:t>
      </w:r>
    </w:p>
    <w:p>
      <w:pPr>
        <w:pStyle w:val="ListParagraph"/>
        <w:numPr>
          <w:ilvl w:val="0"/>
          <w:numId w:val="2"/>
        </w:numPr>
        <w:tabs>
          <w:tab w:pos="377" w:val="left" w:leader="none"/>
        </w:tabs>
        <w:spacing w:line="276" w:lineRule="auto" w:before="41" w:after="0"/>
        <w:ind w:left="142" w:right="1456" w:firstLine="0"/>
        <w:jc w:val="both"/>
        <w:rPr>
          <w:sz w:val="22"/>
        </w:rPr>
      </w:pPr>
      <w:r>
        <w:rPr>
          <w:sz w:val="22"/>
        </w:rPr>
        <w:t>(dois)</w:t>
      </w:r>
      <w:r>
        <w:rPr>
          <w:spacing w:val="1"/>
          <w:sz w:val="22"/>
        </w:rPr>
        <w:t> </w:t>
      </w:r>
      <w:r>
        <w:rPr>
          <w:sz w:val="22"/>
        </w:rPr>
        <w:t>preços</w:t>
      </w:r>
      <w:r>
        <w:rPr>
          <w:spacing w:val="1"/>
          <w:sz w:val="22"/>
        </w:rPr>
        <w:t> </w:t>
      </w:r>
      <w:r>
        <w:rPr>
          <w:sz w:val="22"/>
        </w:rPr>
        <w:t>públicos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valor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site</w:t>
      </w:r>
      <w:r>
        <w:rPr>
          <w:spacing w:val="1"/>
          <w:sz w:val="22"/>
        </w:rPr>
        <w:t> </w:t>
      </w:r>
      <w:r>
        <w:rPr>
          <w:sz w:val="22"/>
        </w:rPr>
        <w:t>oficial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fabricante</w:t>
      </w:r>
      <w:r>
        <w:rPr>
          <w:spacing w:val="1"/>
          <w:sz w:val="22"/>
        </w:rPr>
        <w:t> </w:t>
      </w:r>
      <w:r>
        <w:rPr>
          <w:sz w:val="22"/>
        </w:rPr>
        <w:t>Microsoft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item</w:t>
      </w:r>
      <w:r>
        <w:rPr>
          <w:spacing w:val="1"/>
          <w:sz w:val="22"/>
        </w:rPr>
        <w:t> </w:t>
      </w:r>
      <w:r>
        <w:rPr>
          <w:sz w:val="22"/>
        </w:rPr>
        <w:t>1.</w:t>
      </w:r>
      <w:r>
        <w:rPr>
          <w:spacing w:val="1"/>
          <w:sz w:val="22"/>
        </w:rPr>
        <w:t> </w:t>
      </w:r>
      <w:r>
        <w:rPr>
          <w:sz w:val="22"/>
        </w:rPr>
        <w:t>Considerando o fato deste Poder Judiciário optar, no momento, pela contratação do serviço</w:t>
      </w:r>
      <w:r>
        <w:rPr>
          <w:spacing w:val="1"/>
          <w:sz w:val="22"/>
        </w:rPr>
        <w:t> </w:t>
      </w:r>
      <w:r>
        <w:rPr>
          <w:sz w:val="22"/>
        </w:rPr>
        <w:t>exclusivo de e-mail, e não de toda a suíte de serviços ofertada pela Microsoft como principal</w:t>
      </w:r>
      <w:r>
        <w:rPr>
          <w:spacing w:val="1"/>
          <w:sz w:val="22"/>
        </w:rPr>
        <w:t> </w:t>
      </w:r>
      <w:r>
        <w:rPr>
          <w:sz w:val="22"/>
        </w:rPr>
        <w:t>serviço,</w:t>
      </w:r>
      <w:r>
        <w:rPr>
          <w:spacing w:val="-1"/>
          <w:sz w:val="22"/>
        </w:rPr>
        <w:t> </w:t>
      </w:r>
      <w:r>
        <w:rPr>
          <w:sz w:val="22"/>
        </w:rPr>
        <w:t>não foi</w:t>
      </w:r>
      <w:r>
        <w:rPr>
          <w:spacing w:val="-1"/>
          <w:sz w:val="22"/>
        </w:rPr>
        <w:t> </w:t>
      </w:r>
      <w:r>
        <w:rPr>
          <w:sz w:val="22"/>
        </w:rPr>
        <w:t>possível</w:t>
      </w:r>
      <w:r>
        <w:rPr>
          <w:spacing w:val="-2"/>
          <w:sz w:val="22"/>
        </w:rPr>
        <w:t> </w:t>
      </w:r>
      <w:r>
        <w:rPr>
          <w:sz w:val="22"/>
        </w:rPr>
        <w:t>encontrar</w:t>
      </w:r>
      <w:r>
        <w:rPr>
          <w:spacing w:val="-4"/>
          <w:sz w:val="22"/>
        </w:rPr>
        <w:t> </w:t>
      </w:r>
      <w:r>
        <w:rPr>
          <w:sz w:val="22"/>
        </w:rPr>
        <w:t>outras</w:t>
      </w:r>
      <w:r>
        <w:rPr>
          <w:spacing w:val="-1"/>
          <w:sz w:val="22"/>
        </w:rPr>
        <w:t> </w:t>
      </w:r>
      <w:r>
        <w:rPr>
          <w:sz w:val="22"/>
        </w:rPr>
        <w:t>contratações</w:t>
      </w:r>
      <w:r>
        <w:rPr>
          <w:spacing w:val="-1"/>
          <w:sz w:val="22"/>
        </w:rPr>
        <w:t> </w:t>
      </w:r>
      <w:r>
        <w:rPr>
          <w:sz w:val="22"/>
        </w:rPr>
        <w:t>públicas similares</w:t>
      </w:r>
      <w:r>
        <w:rPr>
          <w:spacing w:val="-1"/>
          <w:sz w:val="22"/>
        </w:rPr>
        <w:t> </w:t>
      </w:r>
      <w:r>
        <w:rPr>
          <w:sz w:val="22"/>
        </w:rPr>
        <w:t>recentes.</w:t>
      </w:r>
    </w:p>
    <w:p>
      <w:pPr>
        <w:spacing w:line="276" w:lineRule="auto" w:before="121"/>
        <w:ind w:left="142" w:right="1456" w:firstLine="1132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5">
            <wp:simplePos x="0" y="0"/>
            <wp:positionH relativeFrom="page">
              <wp:posOffset>1080135</wp:posOffset>
            </wp:positionH>
            <wp:positionV relativeFrom="paragraph">
              <wp:posOffset>742995</wp:posOffset>
            </wp:positionV>
            <wp:extent cx="5396174" cy="1595627"/>
            <wp:effectExtent l="0" t="0" r="0" b="0"/>
            <wp:wrapTopAndBottom/>
            <wp:docPr id="23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174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Em pesquisa na ferramenta Radar de Preços, também não foram encontradas</w:t>
      </w:r>
      <w:r>
        <w:rPr>
          <w:spacing w:val="1"/>
          <w:sz w:val="22"/>
        </w:rPr>
        <w:t> </w:t>
      </w:r>
      <w:r>
        <w:rPr>
          <w:sz w:val="22"/>
        </w:rPr>
        <w:t>contratações públicas do serviço Exchange Online, tampouco de serviços de migração com</w:t>
      </w:r>
      <w:r>
        <w:rPr>
          <w:spacing w:val="1"/>
          <w:sz w:val="22"/>
        </w:rPr>
        <w:t> </w:t>
      </w:r>
      <w:r>
        <w:rPr>
          <w:sz w:val="22"/>
        </w:rPr>
        <w:t>características</w:t>
      </w:r>
      <w:r>
        <w:rPr>
          <w:spacing w:val="-4"/>
          <w:sz w:val="22"/>
        </w:rPr>
        <w:t> </w:t>
      </w:r>
      <w:r>
        <w:rPr>
          <w:sz w:val="22"/>
        </w:rPr>
        <w:t>similares.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line="195" w:lineRule="exact" w:before="68"/>
        <w:ind w:left="0" w:right="1457" w:firstLine="0"/>
        <w:jc w:val="right"/>
        <w:rPr>
          <w:sz w:val="16"/>
        </w:rPr>
      </w:pPr>
      <w:r>
        <w:rPr>
          <w:sz w:val="16"/>
        </w:rPr>
        <w:t>54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6437189</wp:posOffset>
            </wp:positionH>
            <wp:positionV relativeFrom="page">
              <wp:posOffset>1214701</wp:posOffset>
            </wp:positionV>
            <wp:extent cx="679054" cy="3855720"/>
            <wp:effectExtent l="0" t="0" r="0" b="0"/>
            <wp:wrapNone/>
            <wp:docPr id="24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054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64320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02.099998pt;width:13.05pt;height:10.65pt;mso-position-horizontal-relative:page;mso-position-vertical-relative:page;z-index:1586483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20.099998pt;width:13.05pt;height:319.2pt;mso-position-horizontal-relative:page;mso-position-vertical-relative:page;z-index:1586534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P.E.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3/2019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CRC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(Proposta para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100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unidades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por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12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meses)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790009pt;margin-top:102.099998pt;width:13.05pt;height:11.1pt;mso-position-horizontal-relative:page;mso-position-vertical-relative:page;z-index:1586585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b)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8.790009pt;margin-top:120.099998pt;width:13.05pt;height:324.650pt;mso-position-horizontal-relative:page;mso-position-vertical-relative:page;z-index:1586636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P.E.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25/2019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CDRJ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(proposta para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1.000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unidades por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12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meses)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6739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line="297" w:lineRule="auto" w:before="96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52192">
            <wp:simplePos x="0" y="0"/>
            <wp:positionH relativeFrom="page">
              <wp:posOffset>9848408</wp:posOffset>
            </wp:positionH>
            <wp:positionV relativeFrom="paragraph">
              <wp:posOffset>-507139</wp:posOffset>
            </wp:positionV>
            <wp:extent cx="640488" cy="627961"/>
            <wp:effectExtent l="0" t="0" r="0" b="0"/>
            <wp:wrapNone/>
            <wp:docPr id="24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4.970093pt;width:1.44pt;height:428.11pt;mso-position-horizontal-relative:page;mso-position-vertical-relative:paragraph;z-index:-1876377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7304584</wp:posOffset>
            </wp:positionH>
            <wp:positionV relativeFrom="paragraph">
              <wp:posOffset>-6067485</wp:posOffset>
            </wp:positionV>
            <wp:extent cx="1861835" cy="5301615"/>
            <wp:effectExtent l="0" t="0" r="0" b="0"/>
            <wp:wrapNone/>
            <wp:docPr id="24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835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2218689</wp:posOffset>
            </wp:positionH>
            <wp:positionV relativeFrom="paragraph">
              <wp:posOffset>-6141517</wp:posOffset>
            </wp:positionV>
            <wp:extent cx="3609841" cy="5428678"/>
            <wp:effectExtent l="0" t="0" r="0" b="0"/>
            <wp:wrapNone/>
            <wp:docPr id="2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841" cy="542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67.454079pt;width:10.050pt;height:10.2pt;mso-position-horizontal-relative:page;mso-position-vertical-relative:paragraph;z-index:1586688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4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69952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02.099998pt;width:13.05pt;height:10.050pt;mso-position-horizontal-relative:page;mso-position-vertical-relative:page;z-index:1587046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c)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20.099998pt;width:13.05pt;height:277.2pt;mso-position-horizontal-relative:page;mso-position-vertical-relative:page;z-index:1587097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Site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Oficial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Microsoft (informação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do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dia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05/03/2020)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7200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58848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57120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6080125</wp:posOffset>
            </wp:positionH>
            <wp:positionV relativeFrom="paragraph">
              <wp:posOffset>-6144794</wp:posOffset>
            </wp:positionV>
            <wp:extent cx="3106137" cy="5390007"/>
            <wp:effectExtent l="0" t="0" r="0" b="0"/>
            <wp:wrapNone/>
            <wp:docPr id="253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6137" cy="539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7148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74560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02.099998pt;width:13.05pt;height:11.1pt;mso-position-horizontal-relative:page;mso-position-vertical-relative:page;z-index:1587507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d)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20.099998pt;width:13.05pt;height:349.05pt;mso-position-horizontal-relative:page;mso-position-vertical-relative:page;z-index:15875584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Proposta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Solo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Network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(itens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1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2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estão invertidos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neste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orçamento)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76608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63456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5251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2514600</wp:posOffset>
            </wp:positionH>
            <wp:positionV relativeFrom="paragraph">
              <wp:posOffset>-6202477</wp:posOffset>
            </wp:positionV>
            <wp:extent cx="6642303" cy="5369814"/>
            <wp:effectExtent l="0" t="0" r="0" b="0"/>
            <wp:wrapNone/>
            <wp:docPr id="25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2303" cy="5369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7609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57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79168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02.099998pt;width:13.05pt;height:10.9pt;mso-position-horizontal-relative:page;mso-position-vertical-relative:page;z-index:1587968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20.099998pt;width:13.05pt;height:117.9pt;mso-position-horizontal-relative:page;mso-position-vertical-relative:page;z-index:1588019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Proposta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Sky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Mail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8121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68064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6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4790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4225925</wp:posOffset>
            </wp:positionH>
            <wp:positionV relativeFrom="paragraph">
              <wp:posOffset>-6202477</wp:posOffset>
            </wp:positionV>
            <wp:extent cx="4979993" cy="5412676"/>
            <wp:effectExtent l="0" t="0" r="0" b="0"/>
            <wp:wrapNone/>
            <wp:docPr id="26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993" cy="541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8070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6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83776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02.099998pt;width:13.05pt;height:8.7pt;mso-position-horizontal-relative:page;mso-position-vertical-relative:page;z-index:1588428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f)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20.099998pt;width:13.05pt;height:120.1pt;mso-position-horizontal-relative:page;mso-position-vertical-relative:page;z-index:15884800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Proposta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Stefanini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8582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72672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43296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3642310</wp:posOffset>
            </wp:positionH>
            <wp:positionV relativeFrom="paragraph">
              <wp:posOffset>-6202477</wp:posOffset>
            </wp:positionV>
            <wp:extent cx="5450468" cy="5221986"/>
            <wp:effectExtent l="0" t="0" r="0" b="0"/>
            <wp:wrapNone/>
            <wp:docPr id="27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468" cy="522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5.134003pt;margin-top:-72.254082pt;width:10.050pt;height:10.2pt;mso-position-horizontal-relative:page;mso-position-vertical-relative:paragraph;z-index:1588531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59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7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88384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5.340027pt;margin-top:102.099998pt;width:13.05pt;height:10.5pt;mso-position-horizontal-relative:page;mso-position-vertical-relative:page;z-index:15888896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g)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90432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77280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7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38688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2715384</wp:posOffset>
            </wp:positionH>
            <wp:positionV relativeFrom="paragraph">
              <wp:posOffset>-6202477</wp:posOffset>
            </wp:positionV>
            <wp:extent cx="6283623" cy="5400294"/>
            <wp:effectExtent l="0" t="0" r="0" b="0"/>
            <wp:wrapNone/>
            <wp:docPr id="27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3623" cy="5400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09.859985pt;margin-top:-453.334076pt;width:28.55pt;height:391.4pt;mso-position-horizontal-relative:page;mso-position-vertical-relative:paragraph;z-index:15889408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Valores</w:t>
                  </w:r>
                  <w:r>
                    <w:rPr>
                      <w:spacing w:val="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Proposta</w:t>
                  </w:r>
                  <w:r>
                    <w:rPr>
                      <w:spacing w:val="1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Penso</w:t>
                  </w:r>
                  <w:r>
                    <w:rPr>
                      <w:spacing w:val="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(Zimbra)</w:t>
                  </w:r>
                  <w:r>
                    <w:rPr>
                      <w:spacing w:val="18"/>
                      <w:sz w:val="22"/>
                    </w:rPr>
                    <w:t> </w:t>
                  </w:r>
                  <w:r>
                    <w:rPr>
                      <w:sz w:val="22"/>
                    </w:rPr>
                    <w:t>–</w:t>
                  </w:r>
                  <w:r>
                    <w:rPr>
                      <w:spacing w:val="1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NÃO</w:t>
                  </w:r>
                  <w:r>
                    <w:rPr>
                      <w:spacing w:val="1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UTILIZADA</w:t>
                  </w:r>
                  <w:r>
                    <w:rPr>
                      <w:spacing w:val="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PARA</w:t>
                  </w:r>
                  <w:r>
                    <w:rPr>
                      <w:spacing w:val="1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COMPOSIÇÃO</w:t>
                  </w:r>
                  <w:r>
                    <w:rPr>
                      <w:spacing w:val="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</w:t>
                  </w:r>
                  <w:r>
                    <w:rPr>
                      <w:spacing w:val="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PREÇO,</w:t>
                  </w:r>
                  <w:r>
                    <w:rPr>
                      <w:spacing w:val="17"/>
                      <w:sz w:val="22"/>
                    </w:rPr>
                    <w:t> </w:t>
                  </w:r>
                  <w:r>
                    <w:rPr>
                      <w:sz w:val="22"/>
                    </w:rPr>
                    <w:t>já</w:t>
                  </w:r>
                </w:p>
                <w:p>
                  <w:pPr>
                    <w:spacing w:before="41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que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 projeto faz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indicação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de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marca,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qual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seja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Microsoft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134003pt;margin-top:-72.254082pt;width:10.050pt;height:10.2pt;mso-position-horizontal-relative:page;mso-position-vertical-relative:paragraph;z-index:15889920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9683368</wp:posOffset>
            </wp:positionH>
            <wp:positionV relativeFrom="page">
              <wp:posOffset>1208405</wp:posOffset>
            </wp:positionV>
            <wp:extent cx="636517" cy="731520"/>
            <wp:effectExtent l="0" t="0" r="0" b="0"/>
            <wp:wrapNone/>
            <wp:docPr id="27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3456759</wp:posOffset>
            </wp:positionH>
            <wp:positionV relativeFrom="page">
              <wp:posOffset>1657184</wp:posOffset>
            </wp:positionV>
            <wp:extent cx="5914809" cy="4171950"/>
            <wp:effectExtent l="0" t="0" r="0" b="0"/>
            <wp:wrapNone/>
            <wp:docPr id="28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809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71.692749pt;margin-top:169.179993pt;width:35.85pt;height:193pt;mso-position-horizontal-relative:page;mso-position-vertical-relative:page;z-index:15892992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89401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1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81888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8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34080" filled="true" fillcolor="#000000" stroked="false">
            <v:fill type="solid"/>
            <w10:wrap type="none"/>
          </v:rect>
        </w:pict>
      </w:r>
      <w:r>
        <w:rPr/>
        <w:pict>
          <v:shape style="position:absolute;margin-left:75.134003pt;margin-top:-72.254082pt;width:10.050pt;height:10.2pt;mso-position-horizontal-relative:page;mso-position-vertical-relative:paragraph;z-index:1589350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61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MOLINA PARADA,ANDERSON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p>
      <w:pPr>
        <w:spacing w:after="0" w:line="297" w:lineRule="auto"/>
        <w:jc w:val="left"/>
        <w:rPr>
          <w:rFonts w:ascii="Arial" w:hAnsi="Arial"/>
          <w:sz w:val="14"/>
        </w:rPr>
        <w:sectPr>
          <w:pgSz w:w="16840" w:h="11910" w:orient="landscape"/>
          <w:pgMar w:top="1100" w:bottom="0" w:left="800" w:right="0"/>
        </w:sectPr>
      </w:pPr>
    </w:p>
    <w:p>
      <w:pPr>
        <w:pStyle w:val="BodyText"/>
        <w:spacing w:before="2"/>
        <w:rPr>
          <w:rFonts w:ascii="Arial"/>
          <w:sz w:val="25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96576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8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8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3"/>
        <w:rPr>
          <w:rFonts w:ascii="Arial"/>
          <w:b/>
          <w:sz w:val="22"/>
        </w:rPr>
      </w:pPr>
      <w:r>
        <w:rPr/>
        <w:pict>
          <v:rect style="position:absolute;margin-left:83.664001pt;margin-top:14.761753pt;width:428.11pt;height:1.44pt;mso-position-horizontal-relative:page;mso-position-vertical-relative:paragraph;z-index:-15562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3"/>
        <w:ind w:left="3957" w:right="5272"/>
        <w:jc w:val="center"/>
      </w:pPr>
      <w:bookmarkStart w:name="_bookmark50" w:id="95"/>
      <w:bookmarkEnd w:id="95"/>
      <w:r>
        <w:rPr>
          <w:b w:val="0"/>
        </w:rPr>
      </w:r>
      <w:r>
        <w:rPr/>
        <w:t>Anexo D</w:t>
      </w: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83.664001pt;margin-top:8.442735pt;width:428.11pt;height:1.44pt;mso-position-horizontal-relative:page;mso-position-vertical-relative:paragraph;z-index:-15562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Heading3"/>
        <w:spacing w:before="52"/>
      </w:pPr>
      <w:bookmarkStart w:name="_bookmark51" w:id="96"/>
      <w:bookmarkEnd w:id="96"/>
      <w:r>
        <w:rPr>
          <w:b w:val="0"/>
        </w:rPr>
      </w:r>
      <w:r>
        <w:rPr/>
        <w:t>Lista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Potenciais</w:t>
      </w:r>
      <w:r>
        <w:rPr>
          <w:spacing w:val="-7"/>
        </w:rPr>
        <w:t> </w:t>
      </w:r>
      <w:r>
        <w:rPr/>
        <w:t>Fornecedores</w:t>
      </w:r>
    </w:p>
    <w:p>
      <w:pPr>
        <w:spacing w:before="146" w:after="44"/>
        <w:ind w:left="142" w:right="0" w:firstLine="0"/>
        <w:jc w:val="left"/>
        <w:rPr>
          <w:i/>
          <w:sz w:val="24"/>
        </w:rPr>
      </w:pPr>
      <w:r>
        <w:rPr>
          <w:i/>
          <w:color w:val="4F81BC"/>
          <w:spacing w:val="12"/>
          <w:sz w:val="24"/>
        </w:rPr>
        <w:t>CONTRATAÇÃO</w:t>
      </w:r>
      <w:r>
        <w:rPr>
          <w:i/>
          <w:color w:val="4F81BC"/>
          <w:spacing w:val="34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2"/>
          <w:sz w:val="24"/>
        </w:rPr>
        <w:t>SERVIÇO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1"/>
          <w:sz w:val="24"/>
        </w:rPr>
        <w:t>EMAIL</w:t>
      </w:r>
      <w:r>
        <w:rPr>
          <w:i/>
          <w:color w:val="4F81BC"/>
          <w:spacing w:val="39"/>
          <w:sz w:val="24"/>
        </w:rPr>
        <w:t> </w:t>
      </w:r>
      <w:r>
        <w:rPr>
          <w:i/>
          <w:color w:val="4F81BC"/>
          <w:spacing w:val="13"/>
          <w:sz w:val="24"/>
        </w:rPr>
        <w:t>CORPORATIVO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EM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1"/>
          <w:sz w:val="24"/>
        </w:rPr>
        <w:t>NUVEM</w:t>
      </w:r>
      <w:r>
        <w:rPr>
          <w:i/>
          <w:color w:val="4F81BC"/>
          <w:spacing w:val="38"/>
          <w:sz w:val="24"/>
        </w:rPr>
        <w:t> </w:t>
      </w:r>
      <w:r>
        <w:rPr>
          <w:i/>
          <w:color w:val="4F81BC"/>
          <w:spacing w:val="11"/>
          <w:sz w:val="24"/>
        </w:rPr>
        <w:t>PÚBLICA</w:t>
      </w:r>
    </w:p>
    <w:tbl>
      <w:tblPr>
        <w:tblW w:w="0" w:type="auto"/>
        <w:jc w:val="left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2"/>
        <w:gridCol w:w="7952"/>
      </w:tblGrid>
      <w:tr>
        <w:trPr>
          <w:trHeight w:val="268" w:hRule="atLeast"/>
        </w:trPr>
        <w:tc>
          <w:tcPr>
            <w:tcW w:w="542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952" w:type="dxa"/>
          </w:tcPr>
          <w:p>
            <w:pPr>
              <w:pStyle w:val="TableParagraph"/>
              <w:spacing w:line="248" w:lineRule="exact"/>
              <w:ind w:left="3431" w:right="34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Fornecedor</w:t>
            </w:r>
          </w:p>
        </w:tc>
      </w:tr>
      <w:tr>
        <w:trPr>
          <w:trHeight w:val="1343" w:hRule="atLeast"/>
        </w:trPr>
        <w:tc>
          <w:tcPr>
            <w:tcW w:w="542" w:type="dxa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7952" w:type="dxa"/>
          </w:tcPr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Nome: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Solo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Sítio:</w:t>
            </w:r>
            <w:r>
              <w:rPr>
                <w:b/>
                <w:spacing w:val="-4"/>
                <w:sz w:val="22"/>
              </w:rPr>
              <w:t> </w:t>
            </w:r>
            <w:hyperlink r:id="rId38">
              <w:r>
                <w:rPr>
                  <w:color w:val="4F81BC"/>
                  <w:sz w:val="22"/>
                </w:rPr>
                <w:t>www.solonetwork.com.br</w:t>
              </w:r>
            </w:hyperlink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Telefone: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41-3051-7507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E-mail:</w:t>
            </w:r>
            <w:r>
              <w:rPr>
                <w:b/>
                <w:spacing w:val="-6"/>
                <w:sz w:val="22"/>
              </w:rPr>
              <w:t> </w:t>
            </w:r>
            <w:hyperlink r:id="rId39">
              <w:r>
                <w:rPr>
                  <w:color w:val="4F81BC"/>
                  <w:sz w:val="22"/>
                </w:rPr>
                <w:t>tayane.osorio@solonetwork.com.br</w:t>
              </w:r>
            </w:hyperlink>
          </w:p>
          <w:p>
            <w:pPr>
              <w:pStyle w:val="TableParagraph"/>
              <w:spacing w:line="252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Contato: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Tayane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Alves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Osorio</w:t>
            </w:r>
          </w:p>
        </w:tc>
      </w:tr>
      <w:tr>
        <w:trPr>
          <w:trHeight w:val="1344" w:hRule="atLeast"/>
        </w:trPr>
        <w:tc>
          <w:tcPr>
            <w:tcW w:w="542" w:type="dxa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10"/>
              <w:ind w:left="0"/>
              <w:rPr>
                <w:i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7952" w:type="dxa"/>
          </w:tcPr>
          <w:p>
            <w:pPr>
              <w:pStyle w:val="TableParagraph"/>
              <w:spacing w:line="266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Nome: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Sky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Mail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Sítio:</w:t>
            </w:r>
            <w:r>
              <w:rPr>
                <w:b/>
                <w:spacing w:val="-4"/>
                <w:sz w:val="22"/>
              </w:rPr>
              <w:t> </w:t>
            </w:r>
            <w:hyperlink r:id="rId40">
              <w:r>
                <w:rPr>
                  <w:color w:val="4F81BC"/>
                  <w:sz w:val="22"/>
                </w:rPr>
                <w:t>www.skymail.com.br</w:t>
              </w:r>
            </w:hyperlink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Telefone: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sz w:val="22"/>
              </w:rPr>
              <w:t>11-3777-8410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E-mail:</w:t>
            </w:r>
            <w:r>
              <w:rPr>
                <w:b/>
                <w:spacing w:val="-4"/>
                <w:sz w:val="22"/>
              </w:rPr>
              <w:t> </w:t>
            </w:r>
            <w:hyperlink r:id="rId41">
              <w:r>
                <w:rPr>
                  <w:color w:val="4F81BC"/>
                  <w:sz w:val="22"/>
                </w:rPr>
                <w:t>joao@skymail.com</w:t>
              </w:r>
            </w:hyperlink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Contato: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sz w:val="22"/>
              </w:rPr>
              <w:t>João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Maia</w:t>
            </w:r>
          </w:p>
        </w:tc>
      </w:tr>
      <w:tr>
        <w:trPr>
          <w:trHeight w:val="1341" w:hRule="atLeast"/>
        </w:trPr>
        <w:tc>
          <w:tcPr>
            <w:tcW w:w="542" w:type="dxa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7952" w:type="dxa"/>
          </w:tcPr>
          <w:p>
            <w:pPr>
              <w:pStyle w:val="TableParagraph"/>
              <w:ind w:left="105" w:right="5558"/>
              <w:rPr>
                <w:sz w:val="22"/>
              </w:rPr>
            </w:pPr>
            <w:r>
              <w:rPr>
                <w:b/>
                <w:sz w:val="22"/>
              </w:rPr>
              <w:t>Nome: </w:t>
            </w:r>
            <w:r>
              <w:rPr>
                <w:sz w:val="22"/>
              </w:rPr>
              <w:t>Stefanini Group</w:t>
            </w:r>
            <w:r>
              <w:rPr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Sítio: </w:t>
            </w:r>
            <w:hyperlink r:id="rId42">
              <w:r>
                <w:rPr>
                  <w:color w:val="4F81BC"/>
                  <w:sz w:val="22"/>
                </w:rPr>
                <w:t>www.stefanini.com</w:t>
              </w:r>
            </w:hyperlink>
            <w:r>
              <w:rPr>
                <w:color w:val="4F81BC"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Telefone: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61-3704-8424</w:t>
            </w:r>
          </w:p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E-mail:</w:t>
            </w:r>
            <w:r>
              <w:rPr>
                <w:b/>
                <w:spacing w:val="-6"/>
                <w:sz w:val="22"/>
              </w:rPr>
              <w:t> </w:t>
            </w:r>
            <w:hyperlink r:id="rId43">
              <w:r>
                <w:rPr>
                  <w:color w:val="4F81BC"/>
                  <w:sz w:val="22"/>
                </w:rPr>
                <w:t>majunior1@stefanini.com</w:t>
              </w:r>
            </w:hyperlink>
          </w:p>
          <w:p>
            <w:pPr>
              <w:pStyle w:val="TableParagraph"/>
              <w:spacing w:line="251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Contato: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Miguel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Alves Junior</w:t>
            </w:r>
          </w:p>
        </w:tc>
      </w:tr>
      <w:tr>
        <w:trPr>
          <w:trHeight w:val="1343" w:hRule="atLeast"/>
        </w:trPr>
        <w:tc>
          <w:tcPr>
            <w:tcW w:w="542" w:type="dxa"/>
          </w:tcPr>
          <w:p>
            <w:pPr>
              <w:pStyle w:val="TableParagraph"/>
              <w:ind w:left="0"/>
              <w:rPr>
                <w:i/>
                <w:sz w:val="22"/>
              </w:rPr>
            </w:pPr>
          </w:p>
          <w:p>
            <w:pPr>
              <w:pStyle w:val="TableParagraph"/>
              <w:spacing w:before="9"/>
              <w:ind w:left="0"/>
              <w:rPr>
                <w:i/>
                <w:sz w:val="21"/>
              </w:rPr>
            </w:pPr>
          </w:p>
          <w:p>
            <w:pPr>
              <w:pStyle w:val="TableParagraph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7952" w:type="dxa"/>
          </w:tcPr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Nome: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Lanlink</w:t>
            </w:r>
          </w:p>
          <w:p>
            <w:pPr>
              <w:pStyle w:val="TableParagraph"/>
              <w:spacing w:line="267" w:lineRule="exact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Sítio:</w:t>
            </w:r>
            <w:r>
              <w:rPr>
                <w:b/>
                <w:spacing w:val="-3"/>
                <w:sz w:val="22"/>
              </w:rPr>
              <w:t> </w:t>
            </w:r>
            <w:hyperlink r:id="rId44">
              <w:r>
                <w:rPr>
                  <w:color w:val="4F81BC"/>
                  <w:sz w:val="22"/>
                </w:rPr>
                <w:t>www.lanlink.com.br</w:t>
              </w:r>
            </w:hyperlink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Telefone: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4007-2559</w:t>
            </w:r>
          </w:p>
          <w:p>
            <w:pPr>
              <w:pStyle w:val="TableParagraph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E-mail:</w:t>
            </w:r>
            <w:r>
              <w:rPr>
                <w:b/>
                <w:spacing w:val="-6"/>
                <w:sz w:val="22"/>
              </w:rPr>
              <w:t> </w:t>
            </w:r>
            <w:hyperlink r:id="rId45">
              <w:r>
                <w:rPr>
                  <w:color w:val="4F81BC"/>
                  <w:sz w:val="22"/>
                </w:rPr>
                <w:t>valdinei.zimmer@lanlink.com.br</w:t>
              </w:r>
            </w:hyperlink>
          </w:p>
          <w:p>
            <w:pPr>
              <w:pStyle w:val="TableParagraph"/>
              <w:spacing w:line="252" w:lineRule="exact" w:before="1"/>
              <w:ind w:left="105"/>
              <w:rPr>
                <w:sz w:val="22"/>
              </w:rPr>
            </w:pPr>
            <w:r>
              <w:rPr>
                <w:b/>
                <w:sz w:val="22"/>
              </w:rPr>
              <w:t>Contato: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sz w:val="22"/>
              </w:rPr>
              <w:t>Valdinei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Zimmer</w:t>
            </w: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8"/>
        <w:rPr>
          <w:i/>
          <w:sz w:val="28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62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72.663086pt;margin-top:-.747047pt;width:19.850pt;height:798.7pt;mso-position-horizontal-relative:page;mso-position-vertical-relative:page;z-index:15899648" type="#_x0000_t202" filled="false" stroked="false">
            <v:textbox inset="0,0,0,0" style="layout-flow:vertical;mso-layout-flow-alt:bottom-to-top">
              <w:txbxContent>
                <w:p>
                  <w:pPr>
                    <w:spacing w:line="297" w:lineRule="auto" w:before="10"/>
                    <w:ind w:left="20" w:right="0" w:firstLine="0"/>
                    <w:jc w:val="left"/>
                    <w:rPr>
                      <w:rFonts w:ascii="Arial" w:hAnsi="Arial"/>
                      <w:sz w:val="14"/>
                    </w:rPr>
                  </w:pPr>
                  <w:r>
                    <w:rPr>
                      <w:rFonts w:ascii="Arial" w:hAnsi="Arial"/>
                      <w:color w:val="7F7F7F"/>
                      <w:sz w:val="14"/>
                    </w:rPr>
                    <w:t>Documento assinado digitalmente por: BENEDITO PEDRO DA CUNHA ALEXANDRE,DANYLLO CARVALHO LOPES BARROZO,Marcelo Monteiro de Moraes,Jose Gil de Oliveira,MARCO ANTONIO MOLINA PARADA,ANDERSON DOMINGUES AUGUST</w:t>
                  </w:r>
                  <w:r>
                    <w:rPr>
                      <w:rFonts w:ascii="Arial" w:hAnsi="Arial"/>
                      <w:color w:val="7F7F7F"/>
                      <w:spacing w:val="-37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7F7F7F"/>
                      <w:sz w:val="14"/>
                    </w:rPr>
                    <w:t>Para validar a(s) assinatura(s) ou baixar o original acesse </w:t>
                  </w:r>
                  <w:hyperlink r:id="rId7">
                    <w:r>
                      <w:rPr>
                        <w:rFonts w:ascii="Arial" w:hAnsi="Arial"/>
                        <w:color w:val="7F7F7F"/>
                        <w:sz w:val="14"/>
                      </w:rPr>
                      <w:t>http://cia.tjmt.jus.br/publico/ValidarDocumento</w:t>
                    </w:r>
                  </w:hyperlink>
                  <w:r>
                    <w:rPr>
                      <w:rFonts w:ascii="Arial" w:hAnsi="Arial"/>
                      <w:color w:val="7F7F7F"/>
                      <w:sz w:val="14"/>
                    </w:rPr>
                    <w:t> e utilize o código CCDBDDEF</w:t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94"/>
        <w:ind w:left="1843" w:right="4426" w:firstLine="0"/>
        <w:jc w:val="left"/>
        <w:rPr>
          <w:rFonts w:ascii="Arial" w:hAnsi="Arial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6714512</wp:posOffset>
            </wp:positionH>
            <wp:positionV relativeFrom="paragraph">
              <wp:posOffset>-182822</wp:posOffset>
            </wp:positionV>
            <wp:extent cx="627961" cy="640488"/>
            <wp:effectExtent l="0" t="0" r="0" b="0"/>
            <wp:wrapNone/>
            <wp:docPr id="28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61" cy="64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1208405</wp:posOffset>
            </wp:positionH>
            <wp:positionV relativeFrom="paragraph">
              <wp:posOffset>-15470</wp:posOffset>
            </wp:positionV>
            <wp:extent cx="733425" cy="638175"/>
            <wp:effectExtent l="0" t="0" r="0" b="0"/>
            <wp:wrapNone/>
            <wp:docPr id="29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18"/>
        </w:rPr>
        <w:t>Tribunal de Justiça de Mato Grosso</w:t>
      </w:r>
      <w:r>
        <w:rPr>
          <w:rFonts w:ascii="Arial" w:hAnsi="Arial"/>
          <w:b/>
          <w:spacing w:val="1"/>
          <w:sz w:val="18"/>
        </w:rPr>
        <w:t> </w:t>
      </w:r>
      <w:r>
        <w:rPr>
          <w:rFonts w:ascii="Arial" w:hAnsi="Arial"/>
          <w:b/>
          <w:sz w:val="18"/>
        </w:rPr>
        <w:t>Coordenadoria de Tecnologia da Informação</w:t>
      </w:r>
      <w:r>
        <w:rPr>
          <w:rFonts w:ascii="Arial" w:hAnsi="Arial"/>
          <w:b/>
          <w:spacing w:val="-47"/>
          <w:sz w:val="18"/>
        </w:rPr>
        <w:t> </w:t>
      </w:r>
      <w:r>
        <w:rPr>
          <w:rFonts w:ascii="Arial" w:hAnsi="Arial"/>
          <w:b/>
          <w:sz w:val="18"/>
        </w:rPr>
        <w:t>Versão 1.0</w:t>
      </w:r>
    </w:p>
    <w:p>
      <w:pPr>
        <w:pStyle w:val="BodyText"/>
        <w:spacing w:before="2"/>
        <w:rPr>
          <w:rFonts w:ascii="Arial"/>
          <w:b/>
          <w:sz w:val="22"/>
        </w:rPr>
      </w:pPr>
      <w:r>
        <w:rPr/>
        <w:pict>
          <v:rect style="position:absolute;margin-left:83.664001pt;margin-top:14.747446pt;width:428.11pt;height:1.44pt;mso-position-horizontal-relative:page;mso-position-vertical-relative:paragraph;z-index:-155601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Heading3"/>
        <w:ind w:left="3956" w:right="5272"/>
        <w:jc w:val="center"/>
      </w:pPr>
      <w:bookmarkStart w:name="_bookmark52" w:id="97"/>
      <w:bookmarkEnd w:id="97"/>
      <w:r>
        <w:rPr>
          <w:b w:val="0"/>
        </w:rPr>
      </w:r>
      <w:r>
        <w:rPr/>
        <w:t>Anexo E</w:t>
      </w:r>
    </w:p>
    <w:p>
      <w:pPr>
        <w:pStyle w:val="BodyText"/>
        <w:spacing w:before="7"/>
        <w:rPr>
          <w:b/>
          <w:sz w:val="10"/>
        </w:rPr>
      </w:pPr>
      <w:r>
        <w:rPr/>
        <w:pict>
          <v:rect style="position:absolute;margin-left:83.664001pt;margin-top:8.442735pt;width:428.11pt;height:1.44pt;mso-position-horizontal-relative:page;mso-position-vertical-relative:paragraph;z-index:-1555968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pStyle w:val="Heading3"/>
        <w:spacing w:before="52"/>
      </w:pPr>
      <w:bookmarkStart w:name="_bookmark53" w:id="98"/>
      <w:bookmarkEnd w:id="98"/>
      <w:r>
        <w:rPr>
          <w:b w:val="0"/>
        </w:rPr>
      </w:r>
      <w:r>
        <w:rPr/>
        <w:t>Declaração</w:t>
      </w:r>
      <w:r>
        <w:rPr>
          <w:spacing w:val="-8"/>
        </w:rPr>
        <w:t> </w:t>
      </w:r>
      <w:r>
        <w:rPr/>
        <w:t>Microsoft</w:t>
      </w:r>
    </w:p>
    <w:p>
      <w:pPr>
        <w:spacing w:before="146"/>
        <w:ind w:left="142" w:right="0" w:firstLine="0"/>
        <w:jc w:val="left"/>
        <w:rPr>
          <w:i/>
          <w:sz w:val="24"/>
        </w:rPr>
      </w:pPr>
      <w:r>
        <w:rPr>
          <w:i/>
          <w:color w:val="4F81BC"/>
          <w:spacing w:val="12"/>
          <w:sz w:val="24"/>
        </w:rPr>
        <w:t>CONTRATAÇÃO</w:t>
      </w:r>
      <w:r>
        <w:rPr>
          <w:i/>
          <w:color w:val="4F81BC"/>
          <w:spacing w:val="34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2"/>
          <w:sz w:val="24"/>
        </w:rPr>
        <w:t>SERVIÇO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DE</w:t>
      </w:r>
      <w:r>
        <w:rPr>
          <w:i/>
          <w:color w:val="4F81BC"/>
          <w:spacing w:val="37"/>
          <w:sz w:val="24"/>
        </w:rPr>
        <w:t> </w:t>
      </w:r>
      <w:r>
        <w:rPr>
          <w:i/>
          <w:color w:val="4F81BC"/>
          <w:spacing w:val="11"/>
          <w:sz w:val="24"/>
        </w:rPr>
        <w:t>EMAIL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2"/>
          <w:sz w:val="24"/>
        </w:rPr>
        <w:t>CORPORATIVO</w:t>
      </w:r>
      <w:r>
        <w:rPr>
          <w:i/>
          <w:color w:val="4F81BC"/>
          <w:spacing w:val="35"/>
          <w:sz w:val="24"/>
        </w:rPr>
        <w:t> </w:t>
      </w:r>
      <w:r>
        <w:rPr>
          <w:i/>
          <w:color w:val="4F81BC"/>
          <w:sz w:val="24"/>
        </w:rPr>
        <w:t>EM</w:t>
      </w:r>
      <w:r>
        <w:rPr>
          <w:i/>
          <w:color w:val="4F81BC"/>
          <w:spacing w:val="40"/>
          <w:sz w:val="24"/>
        </w:rPr>
        <w:t> </w:t>
      </w:r>
      <w:r>
        <w:rPr>
          <w:i/>
          <w:color w:val="4F81BC"/>
          <w:spacing w:val="11"/>
          <w:sz w:val="24"/>
        </w:rPr>
        <w:t>NUVEM</w:t>
      </w:r>
      <w:r>
        <w:rPr>
          <w:i/>
          <w:color w:val="4F81BC"/>
          <w:spacing w:val="38"/>
          <w:sz w:val="24"/>
        </w:rPr>
        <w:t> </w:t>
      </w:r>
      <w:r>
        <w:rPr>
          <w:i/>
          <w:color w:val="4F81BC"/>
          <w:spacing w:val="11"/>
          <w:sz w:val="24"/>
        </w:rPr>
        <w:t>PÚBLICA</w:t>
      </w:r>
    </w:p>
    <w:p>
      <w:pPr>
        <w:pStyle w:val="BodyText"/>
        <w:spacing w:before="8"/>
        <w:rPr>
          <w:i/>
          <w:sz w:val="28"/>
        </w:rPr>
      </w:pPr>
    </w:p>
    <w:p>
      <w:pPr>
        <w:spacing w:line="276" w:lineRule="auto" w:before="0"/>
        <w:ind w:left="142" w:right="1452" w:firstLine="1132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31">
            <wp:simplePos x="0" y="0"/>
            <wp:positionH relativeFrom="page">
              <wp:posOffset>1301114</wp:posOffset>
            </wp:positionH>
            <wp:positionV relativeFrom="paragraph">
              <wp:posOffset>666287</wp:posOffset>
            </wp:positionV>
            <wp:extent cx="4977751" cy="5788247"/>
            <wp:effectExtent l="0" t="0" r="0" b="0"/>
            <wp:wrapTopAndBottom/>
            <wp:docPr id="29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751" cy="5788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As empresas autorizadas para atuar na modalidade governamentais constam na</w:t>
      </w:r>
      <w:r>
        <w:rPr>
          <w:spacing w:val="1"/>
          <w:sz w:val="22"/>
        </w:rPr>
        <w:t> </w:t>
      </w:r>
      <w:r>
        <w:rPr>
          <w:sz w:val="22"/>
        </w:rPr>
        <w:t>page</w:t>
      </w:r>
      <w:r>
        <w:rPr>
          <w:spacing w:val="1"/>
          <w:sz w:val="22"/>
        </w:rPr>
        <w:t> </w:t>
      </w:r>
      <w:r>
        <w:rPr>
          <w:sz w:val="22"/>
        </w:rPr>
        <w:t>da</w:t>
      </w:r>
      <w:r>
        <w:rPr>
          <w:spacing w:val="1"/>
          <w:sz w:val="22"/>
        </w:rPr>
        <w:t> </w:t>
      </w:r>
      <w:r>
        <w:rPr>
          <w:sz w:val="22"/>
        </w:rPr>
        <w:t>Microsoft.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1"/>
          <w:sz w:val="22"/>
        </w:rPr>
        <w:t> </w:t>
      </w:r>
      <w:r>
        <w:rPr>
          <w:sz w:val="22"/>
        </w:rPr>
        <w:t>mais</w:t>
      </w:r>
      <w:r>
        <w:rPr>
          <w:spacing w:val="1"/>
          <w:sz w:val="22"/>
        </w:rPr>
        <w:t> </w:t>
      </w:r>
      <w:r>
        <w:rPr>
          <w:sz w:val="22"/>
        </w:rPr>
        <w:t>informação</w:t>
      </w:r>
      <w:r>
        <w:rPr>
          <w:spacing w:val="1"/>
          <w:sz w:val="22"/>
        </w:rPr>
        <w:t> </w:t>
      </w:r>
      <w:r>
        <w:rPr>
          <w:sz w:val="22"/>
        </w:rPr>
        <w:t>acesse</w:t>
      </w:r>
      <w:r>
        <w:rPr>
          <w:spacing w:val="1"/>
          <w:sz w:val="22"/>
        </w:rPr>
        <w:t> </w:t>
      </w:r>
      <w:r>
        <w:rPr>
          <w:sz w:val="22"/>
        </w:rPr>
        <w:t>o</w:t>
      </w:r>
      <w:r>
        <w:rPr>
          <w:spacing w:val="1"/>
          <w:sz w:val="22"/>
        </w:rPr>
        <w:t> </w:t>
      </w:r>
      <w:r>
        <w:rPr>
          <w:sz w:val="22"/>
        </w:rPr>
        <w:t>link</w:t>
      </w:r>
      <w:r>
        <w:rPr>
          <w:spacing w:val="1"/>
          <w:sz w:val="22"/>
        </w:rPr>
        <w:t> </w:t>
      </w:r>
      <w:hyperlink r:id="rId12">
        <w:r>
          <w:rPr>
            <w:color w:val="0000FF"/>
            <w:sz w:val="22"/>
            <w:u w:val="single" w:color="0000FF"/>
          </w:rPr>
          <w:t>https://partner.microsoft.com/pt-</w:t>
        </w:r>
      </w:hyperlink>
      <w:r>
        <w:rPr>
          <w:color w:val="0000FF"/>
          <w:spacing w:val="1"/>
          <w:sz w:val="22"/>
        </w:rPr>
        <w:t> </w:t>
      </w:r>
      <w:hyperlink r:id="rId12">
        <w:r>
          <w:rPr>
            <w:color w:val="0000FF"/>
            <w:sz w:val="22"/>
            <w:u w:val="single" w:color="0000FF"/>
          </w:rPr>
          <w:t>br/licensing/Parceiros%20LSP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</w:p>
    <w:p>
      <w:pPr>
        <w:spacing w:line="195" w:lineRule="exact" w:before="69"/>
        <w:ind w:left="0" w:right="1457" w:firstLine="0"/>
        <w:jc w:val="right"/>
        <w:rPr>
          <w:sz w:val="16"/>
        </w:rPr>
      </w:pPr>
      <w:r>
        <w:rPr>
          <w:sz w:val="16"/>
        </w:rPr>
        <w:t>63</w:t>
      </w:r>
    </w:p>
    <w:p>
      <w:pPr>
        <w:spacing w:line="195" w:lineRule="exact" w:before="0"/>
        <w:ind w:left="142" w:right="0" w:firstLine="0"/>
        <w:jc w:val="left"/>
        <w:rPr>
          <w:sz w:val="16"/>
        </w:rPr>
      </w:pPr>
      <w:r>
        <w:rPr>
          <w:sz w:val="16"/>
        </w:rPr>
        <w:t>Estudos</w:t>
      </w:r>
      <w:r>
        <w:rPr>
          <w:spacing w:val="-4"/>
          <w:sz w:val="16"/>
        </w:rPr>
        <w:t> </w:t>
      </w:r>
      <w:r>
        <w:rPr>
          <w:sz w:val="16"/>
        </w:rPr>
        <w:t>Preliminares</w:t>
      </w:r>
      <w:r>
        <w:rPr>
          <w:spacing w:val="-3"/>
          <w:sz w:val="16"/>
        </w:rPr>
        <w:t> </w:t>
      </w:r>
      <w:r>
        <w:rPr>
          <w:sz w:val="16"/>
        </w:rPr>
        <w:t>-</w:t>
      </w:r>
      <w:r>
        <w:rPr>
          <w:spacing w:val="-1"/>
          <w:sz w:val="16"/>
        </w:rPr>
        <w:t> </w:t>
      </w:r>
      <w:r>
        <w:rPr>
          <w:sz w:val="16"/>
        </w:rPr>
        <w:t>CONTRATAÇÃO</w:t>
      </w:r>
      <w:r>
        <w:rPr>
          <w:spacing w:val="-3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SERVIÇOS</w:t>
      </w:r>
      <w:r>
        <w:rPr>
          <w:spacing w:val="-2"/>
          <w:sz w:val="16"/>
        </w:rPr>
        <w:t> </w:t>
      </w:r>
      <w:r>
        <w:rPr>
          <w:sz w:val="16"/>
        </w:rPr>
        <w:t>E</w:t>
      </w:r>
      <w:r>
        <w:rPr>
          <w:spacing w:val="-2"/>
          <w:sz w:val="16"/>
        </w:rPr>
        <w:t> </w:t>
      </w:r>
      <w:r>
        <w:rPr>
          <w:sz w:val="16"/>
        </w:rPr>
        <w:t>INFRAESTRUTURA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2"/>
          <w:sz w:val="16"/>
        </w:rPr>
        <w:t> </w:t>
      </w:r>
      <w:r>
        <w:rPr>
          <w:sz w:val="16"/>
        </w:rPr>
        <w:t>COMPUTAÇÃO</w:t>
      </w:r>
      <w:r>
        <w:rPr>
          <w:spacing w:val="-3"/>
          <w:sz w:val="16"/>
        </w:rPr>
        <w:t> </w:t>
      </w:r>
      <w:r>
        <w:rPr>
          <w:sz w:val="16"/>
        </w:rPr>
        <w:t>EM</w:t>
      </w:r>
      <w:r>
        <w:rPr>
          <w:spacing w:val="-3"/>
          <w:sz w:val="16"/>
        </w:rPr>
        <w:t> </w:t>
      </w:r>
      <w:r>
        <w:rPr>
          <w:sz w:val="16"/>
        </w:rPr>
        <w:t>NUVEM</w:t>
      </w:r>
      <w:r>
        <w:rPr>
          <w:spacing w:val="-6"/>
          <w:sz w:val="16"/>
        </w:rPr>
        <w:t> </w:t>
      </w:r>
      <w:r>
        <w:rPr>
          <w:sz w:val="16"/>
        </w:rPr>
        <w:t>PÚBLICA</w:t>
      </w:r>
    </w:p>
    <w:p>
      <w:pPr>
        <w:spacing w:after="0" w:line="195" w:lineRule="exact"/>
        <w:jc w:val="left"/>
        <w:rPr>
          <w:sz w:val="16"/>
        </w:rPr>
        <w:sectPr>
          <w:pgSz w:w="11910" w:h="16840"/>
          <w:pgMar w:top="300" w:bottom="280" w:left="1560" w:right="24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771.692749pt;margin-top:169.179993pt;width:35.85pt;height:193pt;mso-position-horizontal-relative:page;mso-position-vertical-relative:page;z-index:15902208" type="#_x0000_t202" filled="false" stroked="false">
            <v:textbox inset="0,0,0,0" style="layout-flow:vertical">
              <w:txbxContent>
                <w:p>
                  <w:pPr>
                    <w:spacing w:line="276" w:lineRule="auto" w:before="9"/>
                    <w:ind w:left="20" w:right="11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r>
                    <w:rPr>
                      <w:rFonts w:ascii="Arial" w:hAnsi="Arial"/>
                      <w:b/>
                      <w:sz w:val="18"/>
                    </w:rPr>
                    <w:t>Tribunal de Justiça de Mato Grosso</w:t>
                  </w:r>
                  <w:r>
                    <w:rPr>
                      <w:rFonts w:ascii="Arial" w:hAnsi="Arial"/>
                      <w:b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Coordenadoria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Tecnologia</w:t>
                  </w:r>
                  <w:r>
                    <w:rPr>
                      <w:rFonts w:ascii="Arial" w:hAnsi="Arial"/>
                      <w:b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da</w:t>
                  </w:r>
                  <w:r>
                    <w:rPr>
                      <w:rFonts w:ascii="Arial" w:hAnsi="Arial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Informação</w:t>
                  </w:r>
                  <w:r>
                    <w:rPr>
                      <w:rFonts w:ascii="Arial" w:hAnsi="Arial"/>
                      <w:b/>
                      <w:spacing w:val="-47"/>
                      <w:sz w:val="18"/>
                    </w:rPr>
                    <w:t> </w:t>
                  </w:r>
                  <w:r>
                    <w:rPr>
                      <w:rFonts w:ascii="Arial" w:hAnsi="Arial"/>
                      <w:b/>
                      <w:sz w:val="18"/>
                    </w:rPr>
                    <w:t>Versão 1.0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24.02002pt;margin-top:276.730011pt;width:14pt;height:42.1pt;mso-position-horizontal-relative:page;mso-position-vertical-relative:page;z-index:15902720" type="#_x0000_t202" filled="false" stroked="false">
            <v:textbox inset="0,0,0,0" style="layout-flow:vertical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Anexo 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5.414001pt;margin-top:84.103996pt;width:10.050pt;height:367.35pt;mso-position-horizontal-relative:page;mso-position-vertical-relative:page;z-index:15904256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Estudos</w:t>
                  </w:r>
                  <w:r>
                    <w:rPr>
                      <w:spacing w:val="-4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Preliminares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-</w:t>
                  </w:r>
                  <w:r>
                    <w:rPr>
                      <w:spacing w:val="-1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CONTRATAÇÃO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SERVIÇOS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INFRAESTRUTURA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DE</w:t>
                  </w:r>
                  <w:r>
                    <w:rPr>
                      <w:spacing w:val="-2"/>
                      <w:sz w:val="16"/>
                    </w:rPr>
                    <w:t> </w:t>
                  </w:r>
                  <w:r>
                    <w:rPr>
                      <w:sz w:val="16"/>
                    </w:rPr>
                    <w:t>COMPUTAÇÃO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EM</w:t>
                  </w:r>
                  <w:r>
                    <w:rPr>
                      <w:spacing w:val="-3"/>
                      <w:sz w:val="16"/>
                    </w:rPr>
                    <w:t> </w:t>
                  </w:r>
                  <w:r>
                    <w:rPr>
                      <w:sz w:val="16"/>
                    </w:rPr>
                    <w:t>NUVEM</w:t>
                  </w:r>
                  <w:r>
                    <w:rPr>
                      <w:spacing w:val="-6"/>
                      <w:sz w:val="16"/>
                    </w:rPr>
                    <w:t> </w:t>
                  </w:r>
                  <w:r>
                    <w:rPr>
                      <w:sz w:val="16"/>
                    </w:rPr>
                    <w:t>PÚBLICA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8"/>
        <w:rPr>
          <w:sz w:val="28"/>
        </w:rPr>
      </w:pPr>
    </w:p>
    <w:p>
      <w:pPr>
        <w:tabs>
          <w:tab w:pos="14449" w:val="left" w:leader="none"/>
        </w:tabs>
        <w:spacing w:line="240" w:lineRule="auto"/>
        <w:ind w:left="14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65033" cy="5431536"/>
            <wp:effectExtent l="0" t="0" r="0" b="0"/>
            <wp:docPr id="29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5033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20"/>
          <w:sz w:val="20"/>
        </w:rPr>
        <w:drawing>
          <wp:inline distT="0" distB="0" distL="0" distR="0">
            <wp:extent cx="636517" cy="731520"/>
            <wp:effectExtent l="0" t="0" r="0" b="0"/>
            <wp:docPr id="29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7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line="297" w:lineRule="auto" w:before="0"/>
        <w:ind w:left="100" w:right="-14" w:firstLine="0"/>
        <w:jc w:val="left"/>
        <w:rPr>
          <w:rFonts w:ascii="Arial" w:hAnsi="Arial"/>
          <w:sz w:val="14"/>
        </w:rPr>
      </w:pPr>
      <w:r>
        <w:rPr/>
        <w:drawing>
          <wp:anchor distT="0" distB="0" distL="0" distR="0" allowOverlap="1" layoutInCell="1" locked="0" behindDoc="1" simplePos="0" relativeHeight="484591104">
            <wp:simplePos x="0" y="0"/>
            <wp:positionH relativeFrom="page">
              <wp:posOffset>9848408</wp:posOffset>
            </wp:positionH>
            <wp:positionV relativeFrom="paragraph">
              <wp:posOffset>-568099</wp:posOffset>
            </wp:positionV>
            <wp:extent cx="640488" cy="627961"/>
            <wp:effectExtent l="0" t="0" r="0" b="0"/>
            <wp:wrapNone/>
            <wp:docPr id="2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88" cy="627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754.919983pt;margin-top:-489.770081pt;width:1.44pt;height:428.11pt;mso-position-horizontal-relative:page;mso-position-vertical-relative:paragraph;z-index:-18724864" filled="true" fillcolor="#000000" stroked="false">
            <v:fill type="solid"/>
            <w10:wrap type="none"/>
          </v:rect>
        </w:pict>
      </w:r>
      <w:r>
        <w:rPr/>
        <w:pict>
          <v:rect style="position:absolute;margin-left:714.940002pt;margin-top:-489.770081pt;width:1.44pt;height:428.11pt;mso-position-horizontal-relative:page;mso-position-vertical-relative:paragraph;z-index:-18724352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4049903</wp:posOffset>
            </wp:positionH>
            <wp:positionV relativeFrom="paragraph">
              <wp:posOffset>-6202477</wp:posOffset>
            </wp:positionV>
            <wp:extent cx="3881515" cy="5362860"/>
            <wp:effectExtent l="0" t="0" r="0" b="0"/>
            <wp:wrapNone/>
            <wp:docPr id="30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515" cy="536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49.5pt;margin-top:-489.330078pt;width:36pt;height:409.4pt;mso-position-horizontal-relative:page;mso-position-vertical-relative:paragraph;z-index:15903232" type="#_x0000_t202" filled="false" stroked="false">
            <v:textbox inset="0,0,0,0" style="layout-flow:vertical">
              <w:txbxContent>
                <w:p>
                  <w:pPr>
                    <w:spacing w:line="264" w:lineRule="exact" w:before="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Recomendação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CNJ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–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CIA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0087328-58.2018.8.11.0000</w:t>
                  </w:r>
                </w:p>
                <w:p>
                  <w:pPr>
                    <w:spacing w:before="146"/>
                    <w:ind w:left="2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color w:val="4F81BC"/>
                      <w:spacing w:val="12"/>
                      <w:sz w:val="24"/>
                    </w:rPr>
                    <w:t>CONTRATAÇÃO</w:t>
                  </w:r>
                  <w:r>
                    <w:rPr>
                      <w:i/>
                      <w:color w:val="4F81BC"/>
                      <w:spacing w:val="35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z w:val="24"/>
                    </w:rPr>
                    <w:t>DE</w:t>
                  </w:r>
                  <w:r>
                    <w:rPr>
                      <w:i/>
                      <w:color w:val="4F81BC"/>
                      <w:spacing w:val="37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2"/>
                      <w:sz w:val="24"/>
                    </w:rPr>
                    <w:t>SERVIÇO</w:t>
                  </w:r>
                  <w:r>
                    <w:rPr>
                      <w:i/>
                      <w:color w:val="4F81BC"/>
                      <w:spacing w:val="35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z w:val="24"/>
                    </w:rPr>
                    <w:t>DE</w:t>
                  </w:r>
                  <w:r>
                    <w:rPr>
                      <w:i/>
                      <w:color w:val="4F81BC"/>
                      <w:spacing w:val="38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1"/>
                      <w:sz w:val="24"/>
                    </w:rPr>
                    <w:t>EMAIL</w:t>
                  </w:r>
                  <w:r>
                    <w:rPr>
                      <w:i/>
                      <w:color w:val="4F81BC"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2"/>
                      <w:sz w:val="24"/>
                    </w:rPr>
                    <w:t>CORPORATIVO</w:t>
                  </w:r>
                  <w:r>
                    <w:rPr>
                      <w:i/>
                      <w:color w:val="4F81BC"/>
                      <w:spacing w:val="36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z w:val="24"/>
                    </w:rPr>
                    <w:t>EM</w:t>
                  </w:r>
                  <w:r>
                    <w:rPr>
                      <w:i/>
                      <w:color w:val="4F81BC"/>
                      <w:spacing w:val="40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1"/>
                      <w:sz w:val="24"/>
                    </w:rPr>
                    <w:t>NUVEM</w:t>
                  </w:r>
                  <w:r>
                    <w:rPr>
                      <w:i/>
                      <w:color w:val="4F81BC"/>
                      <w:spacing w:val="39"/>
                      <w:sz w:val="24"/>
                    </w:rPr>
                    <w:t> </w:t>
                  </w:r>
                  <w:r>
                    <w:rPr>
                      <w:i/>
                      <w:color w:val="4F81BC"/>
                      <w:spacing w:val="11"/>
                      <w:sz w:val="24"/>
                    </w:rPr>
                    <w:t>PÚBLICA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.134003pt;margin-top:-72.254082pt;width:10.050pt;height:10.2pt;mso-position-horizontal-relative:page;mso-position-vertical-relative:paragraph;z-index:15903744" type="#_x0000_t202" filled="false" stroked="false">
            <v:textbox inset="0,0,0,0" style="layout-flow:vertical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F7F7F"/>
          <w:sz w:val="14"/>
        </w:rPr>
        <w:t>Documento assinado digitalmente por: BENEDITO PEDRO DA CUNHA ALEXANDRE,DANYLLO CARVALHO LOPES BARROZO,Marcelo Monteiro de Moraes,Jose Gil de Oliveira,MARCO ANTONIO </w:t>
      </w:r>
      <w:bookmarkStart w:name="_bookmark55" w:id="99"/>
      <w:bookmarkEnd w:id="99"/>
      <w:r>
        <w:rPr>
          <w:rFonts w:ascii="Arial" w:hAnsi="Arial"/>
          <w:color w:val="7F7F7F"/>
          <w:sz w:val="14"/>
        </w:rPr>
        <w:t>MOLINA</w:t>
      </w:r>
      <w:r>
        <w:rPr>
          <w:rFonts w:ascii="Arial" w:hAnsi="Arial"/>
          <w:color w:val="7F7F7F"/>
          <w:sz w:val="14"/>
        </w:rPr>
        <w:t> </w:t>
      </w:r>
      <w:bookmarkStart w:name="_bookmark54" w:id="100"/>
      <w:bookmarkEnd w:id="100"/>
      <w:r>
        <w:rPr>
          <w:rFonts w:ascii="Arial" w:hAnsi="Arial"/>
          <w:color w:val="7F7F7F"/>
          <w:sz w:val="14"/>
        </w:rPr>
        <w:t>PARADA,ANDERSON</w:t>
      </w:r>
      <w:r>
        <w:rPr>
          <w:rFonts w:ascii="Arial" w:hAnsi="Arial"/>
          <w:color w:val="7F7F7F"/>
          <w:sz w:val="14"/>
        </w:rPr>
        <w:t> DOMINGUES AUGUST</w:t>
      </w:r>
      <w:r>
        <w:rPr>
          <w:rFonts w:ascii="Arial" w:hAnsi="Arial"/>
          <w:color w:val="7F7F7F"/>
          <w:spacing w:val="-36"/>
          <w:sz w:val="14"/>
        </w:rPr>
        <w:t> </w:t>
      </w:r>
      <w:r>
        <w:rPr>
          <w:rFonts w:ascii="Arial" w:hAnsi="Arial"/>
          <w:color w:val="7F7F7F"/>
          <w:sz w:val="14"/>
        </w:rPr>
        <w:t>Para validar a(s) assinatura(s) ou baixar o original acesse </w:t>
      </w:r>
      <w:hyperlink r:id="rId7">
        <w:r>
          <w:rPr>
            <w:rFonts w:ascii="Arial" w:hAnsi="Arial"/>
            <w:color w:val="7F7F7F"/>
            <w:sz w:val="14"/>
          </w:rPr>
          <w:t>http://cia.tjmt.jus.br/publico/ValidarDocumento</w:t>
        </w:r>
      </w:hyperlink>
      <w:r>
        <w:rPr>
          <w:rFonts w:ascii="Arial" w:hAnsi="Arial"/>
          <w:color w:val="7F7F7F"/>
          <w:sz w:val="14"/>
        </w:rPr>
        <w:t> e utilize o código CCDBDDEF</w:t>
      </w:r>
    </w:p>
    <w:sectPr>
      <w:pgSz w:w="16840" w:h="11910" w:orient="landscape"/>
      <w:pgMar w:top="1100" w:bottom="0" w:left="8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mbria">
    <w:altName w:val="Cambria"/>
    <w:charset w:val="0"/>
    <w:family w:val="roman"/>
    <w:pitch w:val="variable"/>
  </w:font>
  <w:font w:name="Symbol">
    <w:altName w:val="Symbol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0"/>
      <w:numFmt w:val="bullet"/>
      <w:lvlText w:val="o"/>
      <w:lvlJc w:val="left"/>
      <w:pPr>
        <w:ind w:left="1222" w:hanging="576"/>
      </w:pPr>
      <w:rPr>
        <w:rFonts w:hint="default" w:ascii="Courier New" w:hAnsi="Courier New" w:eastAsia="Courier New" w:cs="Courier New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08" w:hanging="57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97" w:hanging="5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85" w:hanging="5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4" w:hanging="5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3" w:hanging="5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51" w:hanging="5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40" w:hanging="5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9" w:hanging="576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o"/>
      <w:lvlJc w:val="left"/>
      <w:pPr>
        <w:ind w:left="1222" w:hanging="576"/>
      </w:pPr>
      <w:rPr>
        <w:rFonts w:hint="default" w:ascii="Courier New" w:hAnsi="Courier New" w:eastAsia="Courier New" w:cs="Courier New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08" w:hanging="57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97" w:hanging="5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85" w:hanging="5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4" w:hanging="5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63" w:hanging="5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51" w:hanging="5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40" w:hanging="5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29" w:hanging="576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47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o"/>
      <w:lvlJc w:val="left"/>
      <w:pPr>
        <w:ind w:left="1404" w:hanging="183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67" w:hanging="18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34" w:hanging="18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02" w:hanging="18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9" w:hanging="18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36" w:hanging="18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4" w:hanging="18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71" w:hanging="183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1002" w:hanging="720"/>
        <w:jc w:val="left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002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2" w:hanging="720"/>
        <w:jc w:val="left"/>
      </w:pPr>
      <w:rPr>
        <w:rFonts w:hint="default" w:ascii="Calibri" w:hAnsi="Calibri" w:eastAsia="Calibri" w:cs="Calibri"/>
        <w:b/>
        <w:bCs/>
        <w:color w:val="4F81BC"/>
        <w:spacing w:val="-1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3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8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72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282" w:hanging="401"/>
        <w:jc w:val="right"/>
      </w:pPr>
      <w:rPr>
        <w:rFonts w:hint="default" w:ascii="Calibri" w:hAnsi="Calibri" w:eastAsia="Calibri" w:cs="Calibri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76" w:hanging="40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73" w:hanging="40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69" w:hanging="40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6" w:hanging="40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63" w:hanging="40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59" w:hanging="40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56" w:hanging="40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253" w:hanging="401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714" w:hanging="432"/>
        <w:jc w:val="left"/>
      </w:pPr>
      <w:rPr>
        <w:rFonts w:hint="default" w:ascii="Calibri" w:hAnsi="Calibri" w:eastAsia="Calibri" w:cs="Calibri"/>
        <w:b/>
        <w:bCs/>
        <w:color w:val="365F91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60" w:hanging="579"/>
        <w:jc w:val="left"/>
      </w:pPr>
      <w:rPr>
        <w:rFonts w:hint="default" w:ascii="Calibri" w:hAnsi="Calibri" w:eastAsia="Calibri" w:cs="Calibri"/>
        <w:b/>
        <w:bCs/>
        <w:color w:val="4F81BC"/>
        <w:w w:val="99"/>
        <w:sz w:val="26"/>
        <w:szCs w:val="26"/>
        <w:lang w:val="pt-PT" w:eastAsia="en-US" w:bidi="ar-SA"/>
      </w:rPr>
    </w:lvl>
    <w:lvl w:ilvl="2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55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11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467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779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34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057" w:hanging="416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1722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5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1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1722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67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14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2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09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456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04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51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002" w:hanging="360"/>
      </w:pPr>
      <w:rPr>
        <w:rFonts w:hint="default" w:ascii="Symbol" w:hAnsi="Symbol" w:eastAsia="Symbol" w:cs="Symbol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73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62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4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472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14" w:hanging="432"/>
        <w:jc w:val="right"/>
      </w:pPr>
      <w:rPr>
        <w:rFonts w:hint="default"/>
        <w:b/>
        <w:bCs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858" w:hanging="576"/>
        <w:jc w:val="left"/>
      </w:pPr>
      <w:rPr>
        <w:rFonts w:hint="default"/>
        <w:b/>
        <w:bCs/>
        <w:w w:val="99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02" w:hanging="720"/>
        <w:jc w:val="left"/>
      </w:pPr>
      <w:rPr>
        <w:rFonts w:hint="default"/>
        <w:b/>
        <w:bCs/>
        <w:spacing w:val="-1"/>
        <w:w w:val="10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60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658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56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854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52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0" w:hanging="72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721" w:hanging="440"/>
        <w:jc w:val="left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62" w:hanging="660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602" w:hanging="881"/>
        <w:jc w:val="left"/>
      </w:pPr>
      <w:rPr>
        <w:rFonts w:hint="default" w:ascii="Calibri" w:hAnsi="Calibri" w:eastAsia="Calibri" w:cs="Calibri"/>
        <w:spacing w:val="-1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80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61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42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23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0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4" w:hanging="881"/>
      </w:pPr>
      <w:rPr>
        <w:rFonts w:hint="default"/>
        <w:lang w:val="pt-PT" w:eastAsia="en-US" w:bidi="ar-SA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8"/>
      <w:ind w:left="721" w:hanging="440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39"/>
      <w:ind w:left="1162" w:hanging="661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42"/>
      <w:ind w:left="1602" w:hanging="881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45"/>
      <w:ind w:left="714" w:hanging="432"/>
      <w:outlineLvl w:val="1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860" w:hanging="579"/>
      <w:jc w:val="both"/>
      <w:outlineLvl w:val="2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142"/>
      <w:outlineLvl w:val="3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550" w:lineRule="exact"/>
      <w:ind w:left="20"/>
    </w:pPr>
    <w:rPr>
      <w:rFonts w:ascii="Calibri" w:hAnsi="Calibri" w:eastAsia="Calibri" w:cs="Calibri"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847" w:hanging="360"/>
      <w:jc w:val="both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://cia.tjmt.jus.br/publico/ValidarDocumento" TargetMode="External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hyperlink" Target="https://partner.microsoft.com/pt-br/licensing/Parceiros%20LSP" TargetMode="External"/><Relationship Id="rId13" Type="http://schemas.openxmlformats.org/officeDocument/2006/relationships/hyperlink" Target="mailto:benedito.alexandre@tjmt.jus.br" TargetMode="External"/><Relationship Id="rId14" Type="http://schemas.openxmlformats.org/officeDocument/2006/relationships/hyperlink" Target="mailto:danyllo.carvalho@tjmt.jus.br" TargetMode="External"/><Relationship Id="rId15" Type="http://schemas.openxmlformats.org/officeDocument/2006/relationships/hyperlink" Target="mailto:marcelo.moraes@tjmt.jus.br" TargetMode="External"/><Relationship Id="rId16" Type="http://schemas.openxmlformats.org/officeDocument/2006/relationships/hyperlink" Target="mailto:gil.oliveira@tjmt.jus.br" TargetMode="External"/><Relationship Id="rId17" Type="http://schemas.openxmlformats.org/officeDocument/2006/relationships/hyperlink" Target="mailto:marco.parada@tjmt.jus.br" TargetMode="External"/><Relationship Id="rId18" Type="http://schemas.openxmlformats.org/officeDocument/2006/relationships/hyperlink" Target="mailto:anderson.augusto@tjmt.jus.br" TargetMode="External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hyperlink" Target="http://tools.ietf.org/html/rfc4791)" TargetMode="External"/><Relationship Id="rId28" Type="http://schemas.openxmlformats.org/officeDocument/2006/relationships/image" Target="media/image15.jpeg"/><Relationship Id="rId29" Type="http://schemas.openxmlformats.org/officeDocument/2006/relationships/image" Target="media/image16.pn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jpeg"/><Relationship Id="rId38" Type="http://schemas.openxmlformats.org/officeDocument/2006/relationships/hyperlink" Target="http://www.solonetwork.com.br/" TargetMode="External"/><Relationship Id="rId39" Type="http://schemas.openxmlformats.org/officeDocument/2006/relationships/hyperlink" Target="mailto:tayane.osorio@solonetwork.com.br" TargetMode="External"/><Relationship Id="rId40" Type="http://schemas.openxmlformats.org/officeDocument/2006/relationships/hyperlink" Target="http://www.skymail.com.br/" TargetMode="External"/><Relationship Id="rId41" Type="http://schemas.openxmlformats.org/officeDocument/2006/relationships/hyperlink" Target="mailto:joao@skymail.com" TargetMode="External"/><Relationship Id="rId42" Type="http://schemas.openxmlformats.org/officeDocument/2006/relationships/hyperlink" Target="http://www.stefanini.com/" TargetMode="External"/><Relationship Id="rId43" Type="http://schemas.openxmlformats.org/officeDocument/2006/relationships/hyperlink" Target="mailto:majunior1@stefanini.com" TargetMode="External"/><Relationship Id="rId44" Type="http://schemas.openxmlformats.org/officeDocument/2006/relationships/hyperlink" Target="http://www.lanlink.com.br/" TargetMode="External"/><Relationship Id="rId45" Type="http://schemas.openxmlformats.org/officeDocument/2006/relationships/hyperlink" Target="mailto:valdinei.zimmer@lanlink.com.br" TargetMode="External"/><Relationship Id="rId46" Type="http://schemas.openxmlformats.org/officeDocument/2006/relationships/image" Target="media/image25.png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Conselho Nacional de Justiça</dc:creator>
  <dc:subject>CONTRATAÇÃO DE SERVIÇOS E INFRAESTRUTURA DE COMPUTAÇÃO EM NUVEM PÚBLICA</dc:subject>
  <dc:title>Estudos Preliminares</dc:title>
  <dcterms:created xsi:type="dcterms:W3CDTF">2021-03-31T15:16:35Z</dcterms:created>
  <dcterms:modified xsi:type="dcterms:W3CDTF">2021-03-31T15:16:35Z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2021-03-31T00:00:00Z</vt:filetime>
  </property>
</Properties>
</file>