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F2" w:rsidRDefault="00B924F2" w:rsidP="00562BF1">
      <w:pPr>
        <w:pStyle w:val="Ttulo"/>
        <w:ind w:right="4"/>
        <w:rPr>
          <w:rFonts w:ascii="Verdana" w:hAnsi="Verdana" w:cs="Courier New"/>
          <w:color w:val="000000"/>
        </w:rPr>
      </w:pPr>
    </w:p>
    <w:p w:rsidR="00562BF1" w:rsidRDefault="00562BF1" w:rsidP="00562BF1">
      <w:pPr>
        <w:pStyle w:val="Ttulo"/>
        <w:ind w:right="4"/>
        <w:rPr>
          <w:rFonts w:ascii="Verdana" w:hAnsi="Verdana" w:cs="Courier New"/>
          <w:color w:val="000000"/>
        </w:rPr>
      </w:pPr>
      <w:bookmarkStart w:id="0" w:name="_GoBack"/>
      <w:bookmarkEnd w:id="0"/>
      <w:r>
        <w:rPr>
          <w:rFonts w:ascii="Verdana" w:hAnsi="Verdana" w:cs="Courier New"/>
          <w:color w:val="000000"/>
        </w:rPr>
        <w:t>TRIBUNAL DE JUSTIÇA/MT</w:t>
      </w:r>
    </w:p>
    <w:p w:rsidR="00B924F2" w:rsidRDefault="00B924F2" w:rsidP="00562BF1">
      <w:pPr>
        <w:pStyle w:val="Ttulo"/>
        <w:ind w:right="4"/>
        <w:rPr>
          <w:rFonts w:ascii="Verdana" w:hAnsi="Verdana" w:cs="Courier New"/>
          <w:color w:val="000000"/>
        </w:rPr>
      </w:pPr>
    </w:p>
    <w:p w:rsidR="00562BF1" w:rsidRDefault="00562BF1" w:rsidP="00562BF1">
      <w:pPr>
        <w:ind w:right="918"/>
        <w:jc w:val="both"/>
        <w:rPr>
          <w:rFonts w:ascii="Verdana" w:hAnsi="Verdana" w:cs="Courier New"/>
          <w:color w:val="000000"/>
        </w:rPr>
      </w:pPr>
    </w:p>
    <w:p w:rsidR="00562BF1" w:rsidRDefault="00562BF1" w:rsidP="00562BF1">
      <w:pPr>
        <w:pStyle w:val="Ttulo"/>
        <w:ind w:right="4"/>
        <w:rPr>
          <w:rFonts w:ascii="Verdana" w:hAnsi="Verdana" w:cs="Courier New"/>
          <w:u w:val="single"/>
        </w:rPr>
      </w:pPr>
      <w:r>
        <w:rPr>
          <w:rFonts w:ascii="Verdana" w:hAnsi="Verdana" w:cs="Courier New"/>
          <w:u w:val="single"/>
        </w:rPr>
        <w:t>Decisão</w:t>
      </w:r>
    </w:p>
    <w:p w:rsidR="00562BF1" w:rsidRDefault="00562BF1" w:rsidP="00562BF1">
      <w:pPr>
        <w:pStyle w:val="Ttulo"/>
        <w:ind w:right="4"/>
        <w:rPr>
          <w:rFonts w:ascii="Verdana" w:hAnsi="Verdana" w:cs="Courier New"/>
          <w:u w:val="single"/>
        </w:rPr>
      </w:pPr>
    </w:p>
    <w:p w:rsidR="00562BF1" w:rsidRDefault="00562BF1" w:rsidP="00562BF1">
      <w:pPr>
        <w:pStyle w:val="Ttulo"/>
        <w:ind w:right="4"/>
        <w:rPr>
          <w:rFonts w:ascii="Verdana" w:hAnsi="Verdana" w:cs="Courier New"/>
          <w:b w:val="0"/>
          <w:u w:val="single"/>
        </w:rPr>
      </w:pPr>
    </w:p>
    <w:p w:rsidR="00B924F2" w:rsidRDefault="00B924F2" w:rsidP="00562BF1">
      <w:pPr>
        <w:pStyle w:val="Ttulo"/>
        <w:ind w:right="4"/>
        <w:rPr>
          <w:rFonts w:ascii="Verdana" w:hAnsi="Verdana" w:cs="Courier New"/>
          <w:b w:val="0"/>
          <w:u w:val="single"/>
        </w:rPr>
      </w:pPr>
    </w:p>
    <w:p w:rsidR="00562BF1" w:rsidRDefault="00562BF1" w:rsidP="00562BF1">
      <w:r>
        <w:rPr>
          <w:rFonts w:ascii="Verdana" w:hAnsi="Verdana" w:cs="Courier New"/>
          <w:b/>
        </w:rPr>
        <w:t>Ata de Registro de Preço n. 59</w:t>
      </w:r>
      <w:r>
        <w:rPr>
          <w:rFonts w:ascii="Verdana" w:hAnsi="Verdana" w:cs="Courier New"/>
          <w:b/>
        </w:rPr>
        <w:t>/2015 – 0</w:t>
      </w:r>
      <w:r>
        <w:rPr>
          <w:rFonts w:ascii="Verdana" w:hAnsi="Verdana" w:cs="Courier New"/>
          <w:b/>
        </w:rPr>
        <w:t>144752-63.2015.8</w:t>
      </w:r>
      <w:r>
        <w:rPr>
          <w:rFonts w:ascii="Verdana" w:hAnsi="Verdana" w:cs="Courier New"/>
          <w:b/>
        </w:rPr>
        <w:t>.11.0000.</w:t>
      </w:r>
    </w:p>
    <w:p w:rsidR="00562BF1" w:rsidRDefault="00562BF1" w:rsidP="00562BF1">
      <w:pPr>
        <w:ind w:right="4"/>
        <w:jc w:val="both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>Partes</w:t>
      </w:r>
      <w:r>
        <w:rPr>
          <w:rFonts w:ascii="Verdana" w:hAnsi="Verdana" w:cs="Courier New"/>
        </w:rPr>
        <w:t>: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>Tribunal de Justiça do Estado de Mato Grosso e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Embramar</w:t>
      </w:r>
      <w:proofErr w:type="spellEnd"/>
      <w:r>
        <w:rPr>
          <w:rFonts w:ascii="Verdana" w:hAnsi="Verdana" w:cs="Courier New"/>
        </w:rPr>
        <w:t xml:space="preserve"> Comercio e Serviços em Geral LTDA-ME</w:t>
      </w:r>
      <w:r>
        <w:rPr>
          <w:rFonts w:ascii="Verdana" w:hAnsi="Verdana" w:cs="Courier New"/>
        </w:rPr>
        <w:t>.</w:t>
      </w:r>
    </w:p>
    <w:p w:rsidR="00562BF1" w:rsidRDefault="00562BF1" w:rsidP="00562BF1">
      <w:pPr>
        <w:jc w:val="both"/>
        <w:rPr>
          <w:rFonts w:ascii="Verdana" w:hAnsi="Verdana"/>
        </w:rPr>
      </w:pPr>
      <w:r>
        <w:rPr>
          <w:rFonts w:ascii="Verdana" w:hAnsi="Verdana" w:cs="Courier New"/>
          <w:b/>
        </w:rPr>
        <w:t>Conclusão da decisão</w:t>
      </w:r>
      <w:r>
        <w:rPr>
          <w:rFonts w:ascii="Verdana" w:hAnsi="Verdana" w:cs="Courier New"/>
        </w:rPr>
        <w:t xml:space="preserve">: </w:t>
      </w:r>
      <w:bookmarkStart w:id="1" w:name="OLE_LINK3"/>
      <w:r>
        <w:rPr>
          <w:rFonts w:ascii="Verdana" w:hAnsi="Verdana" w:cs="Courier New"/>
        </w:rPr>
        <w:t xml:space="preserve">“(...) desse modo </w:t>
      </w:r>
      <w:bookmarkEnd w:id="1"/>
      <w:r>
        <w:rPr>
          <w:rFonts w:ascii="Verdana" w:hAnsi="Verdana" w:cs="Courier New"/>
        </w:rPr>
        <w:t xml:space="preserve">(...) acolho o parecer da Assessoria Técnico-Jurídica de Licitação e a sugestão do Fiscal da ARP, </w:t>
      </w:r>
      <w:r>
        <w:rPr>
          <w:rFonts w:ascii="Verdana" w:hAnsi="Verdana" w:cs="Courier New"/>
          <w:b/>
        </w:rPr>
        <w:t>aplicando à contratada</w:t>
      </w:r>
      <w:r>
        <w:rPr>
          <w:rFonts w:ascii="Verdana" w:hAnsi="Verdana" w:cs="Courier New"/>
        </w:rPr>
        <w:t xml:space="preserve"> a penalidade de multa no </w:t>
      </w:r>
      <w:r w:rsidRPr="00562BF1">
        <w:rPr>
          <w:rFonts w:ascii="Verdana" w:hAnsi="Verdana" w:cs="Courier New"/>
          <w:u w:val="single"/>
        </w:rPr>
        <w:t>patamar de 2</w:t>
      </w:r>
      <w:r>
        <w:rPr>
          <w:rFonts w:ascii="Verdana" w:hAnsi="Verdana" w:cs="Courier New"/>
          <w:u w:val="single"/>
        </w:rPr>
        <w:t>,00</w:t>
      </w:r>
      <w:r w:rsidRPr="00562BF1">
        <w:rPr>
          <w:rFonts w:ascii="Verdana" w:hAnsi="Verdana" w:cs="Courier New"/>
          <w:u w:val="single"/>
        </w:rPr>
        <w:t>% (dois por centos)</w:t>
      </w:r>
      <w:r>
        <w:rPr>
          <w:rFonts w:ascii="Verdana" w:hAnsi="Verdana" w:cs="Courier New"/>
          <w:u w:val="single"/>
        </w:rPr>
        <w:t xml:space="preserve"> sobre o valor do empenho</w:t>
      </w:r>
      <w:r>
        <w:rPr>
          <w:rFonts w:ascii="Verdana" w:hAnsi="Verdana" w:cs="Courier New"/>
        </w:rPr>
        <w:t xml:space="preserve">, </w:t>
      </w:r>
      <w:r>
        <w:rPr>
          <w:rFonts w:ascii="Verdana" w:hAnsi="Verdana" w:cs="Courier New"/>
        </w:rPr>
        <w:t>perfazendo o montante de R$ 451,68</w:t>
      </w:r>
      <w:r w:rsidRPr="00562BF1">
        <w:rPr>
          <w:rFonts w:ascii="Verdana" w:hAnsi="Verdana" w:cs="Courier New"/>
        </w:rPr>
        <w:t xml:space="preserve"> (</w:t>
      </w:r>
      <w:r>
        <w:rPr>
          <w:rFonts w:ascii="Verdana" w:hAnsi="Verdana" w:cs="Courier New"/>
        </w:rPr>
        <w:t xml:space="preserve">quatrocentos e cinquenta e um reais e sessenta e oito centavos), nos termos da Cláusula Quinze 15.1. “e” e 15.2. “b.3” da ARP 59/2015 e do art. 86 da Lei n 8.666/93. Aplico cumulativamente a penalidade prevista no item 15.2. “c, II” da Cláusula Quinze, consistente em </w:t>
      </w:r>
      <w:r>
        <w:rPr>
          <w:rFonts w:ascii="Verdana" w:hAnsi="Verdana" w:cs="Courier New"/>
          <w:u w:val="single"/>
        </w:rPr>
        <w:t xml:space="preserve">suspensão temporária de participar de licitações e impedimento de contratar com o Poder Judiciário pelo prazo de </w:t>
      </w:r>
      <w:proofErr w:type="gramStart"/>
      <w:r>
        <w:rPr>
          <w:rFonts w:ascii="Verdana" w:hAnsi="Verdana" w:cs="Courier New"/>
          <w:u w:val="single"/>
        </w:rPr>
        <w:t>1</w:t>
      </w:r>
      <w:proofErr w:type="gramEnd"/>
      <w:r>
        <w:rPr>
          <w:rFonts w:ascii="Verdana" w:hAnsi="Verdana" w:cs="Courier New"/>
          <w:u w:val="single"/>
        </w:rPr>
        <w:t xml:space="preserve"> (um) ano</w:t>
      </w:r>
      <w:r>
        <w:rPr>
          <w:rFonts w:ascii="Verdana" w:hAnsi="Verdana" w:cs="Courier New"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Promova-se</w:t>
      </w:r>
      <w:r>
        <w:rPr>
          <w:rFonts w:ascii="Verdana" w:hAnsi="Verdana"/>
        </w:rPr>
        <w:t xml:space="preserve"> o registro da penalidade no banco de qua</w:t>
      </w:r>
      <w:r>
        <w:rPr>
          <w:rFonts w:ascii="Verdana" w:hAnsi="Verdana"/>
        </w:rPr>
        <w:t>lidade deste Tribunal de Justiça</w:t>
      </w:r>
      <w:r>
        <w:rPr>
          <w:rFonts w:ascii="Verdana" w:hAnsi="Verdana"/>
        </w:rPr>
        <w:t xml:space="preserve">. </w:t>
      </w:r>
      <w:r>
        <w:rPr>
          <w:rFonts w:ascii="Verdana" w:hAnsi="Verdana"/>
          <w:b/>
        </w:rPr>
        <w:t>Intime-se</w:t>
      </w:r>
      <w:r>
        <w:rPr>
          <w:rFonts w:ascii="Verdana" w:hAnsi="Verdana"/>
        </w:rPr>
        <w:t xml:space="preserve"> a contratada para, querendo, apresentar recurso, nos moldes do artigo 109, inciso I, alínea “f”, da Lei n. 8.666/93 </w:t>
      </w:r>
      <w:r>
        <w:rPr>
          <w:rFonts w:ascii="Verdana" w:hAnsi="Verdana"/>
          <w:b/>
          <w:u w:val="single"/>
        </w:rPr>
        <w:t>ou</w:t>
      </w:r>
      <w:r>
        <w:rPr>
          <w:rFonts w:ascii="Verdana" w:hAnsi="Verdana"/>
        </w:rPr>
        <w:t xml:space="preserve"> efetuar o pagamento da multa, no prazo de 05 (cinco) dias. Não tendo eventual recurso efeito suspensivo (art. 109, § 2º, da Lei n. 8.666/93), </w:t>
      </w:r>
      <w:r>
        <w:rPr>
          <w:rFonts w:ascii="Verdana" w:hAnsi="Verdana"/>
          <w:b/>
          <w:u w:val="single"/>
        </w:rPr>
        <w:t>determino desde já</w:t>
      </w:r>
      <w:r>
        <w:rPr>
          <w:rFonts w:ascii="Verdana" w:hAnsi="Verdana"/>
        </w:rPr>
        <w:t xml:space="preserve"> a glosa do valor da multa de eventual saldo da contratada.</w:t>
      </w:r>
    </w:p>
    <w:p w:rsidR="00562BF1" w:rsidRDefault="00562BF1" w:rsidP="00562BF1">
      <w:pPr>
        <w:pStyle w:val="Recuodecorpodetexto"/>
        <w:spacing w:after="0"/>
        <w:ind w:left="0"/>
        <w:rPr>
          <w:rFonts w:ascii="Verdana" w:hAnsi="Verdana" w:cs="Courier New"/>
          <w:color w:val="222222"/>
        </w:rPr>
      </w:pPr>
      <w:r>
        <w:rPr>
          <w:rFonts w:ascii="Verdana" w:hAnsi="Verdana"/>
        </w:rPr>
        <w:t>Cumpra-se. Cuiabá, 23</w:t>
      </w:r>
      <w:r>
        <w:rPr>
          <w:rFonts w:ascii="Verdana" w:hAnsi="Verdana"/>
        </w:rPr>
        <w:t xml:space="preserve"> de dezembro de 2016</w:t>
      </w:r>
      <w:r>
        <w:rPr>
          <w:rFonts w:ascii="Verdana" w:hAnsi="Verdana" w:cs="Courier New"/>
          <w:color w:val="222222"/>
        </w:rPr>
        <w:t xml:space="preserve">. Desembargador </w:t>
      </w:r>
      <w:r>
        <w:rPr>
          <w:rFonts w:ascii="Verdana" w:hAnsi="Verdana" w:cs="Courier New"/>
          <w:b/>
          <w:color w:val="222222"/>
        </w:rPr>
        <w:t>PAULO DA CUNHA</w:t>
      </w:r>
      <w:r>
        <w:rPr>
          <w:rFonts w:ascii="Verdana" w:hAnsi="Verdana" w:cs="Courier New"/>
          <w:color w:val="222222"/>
        </w:rPr>
        <w:t xml:space="preserve"> – Presidente do Tribunal de Justiça</w:t>
      </w:r>
      <w:proofErr w:type="gramStart"/>
      <w:r>
        <w:rPr>
          <w:rFonts w:ascii="Verdana" w:hAnsi="Verdana" w:cs="Courier New"/>
          <w:color w:val="222222"/>
        </w:rPr>
        <w:t>/MT”</w:t>
      </w:r>
      <w:proofErr w:type="gramEnd"/>
      <w:r>
        <w:rPr>
          <w:rFonts w:ascii="Verdana" w:hAnsi="Verdana" w:cs="Courier New"/>
          <w:color w:val="222222"/>
        </w:rPr>
        <w:t>.</w:t>
      </w:r>
    </w:p>
    <w:p w:rsidR="00562BF1" w:rsidRDefault="00562BF1" w:rsidP="00562BF1">
      <w:pPr>
        <w:pStyle w:val="Recuodecorpodetexto"/>
        <w:spacing w:after="0"/>
        <w:ind w:left="0"/>
        <w:rPr>
          <w:rFonts w:ascii="Verdana" w:hAnsi="Verdana" w:cs="Courier New"/>
          <w:color w:val="222222"/>
        </w:rPr>
      </w:pPr>
    </w:p>
    <w:p w:rsidR="00562BF1" w:rsidRDefault="00562BF1" w:rsidP="00562BF1">
      <w:pPr>
        <w:ind w:right="918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Cuiabá, 30</w:t>
      </w:r>
      <w:r>
        <w:rPr>
          <w:rFonts w:ascii="Verdana" w:hAnsi="Verdana" w:cs="Courier New"/>
        </w:rPr>
        <w:t xml:space="preserve"> de dezembro de 2016. </w:t>
      </w:r>
    </w:p>
    <w:p w:rsidR="00562BF1" w:rsidRDefault="00562BF1" w:rsidP="00562BF1">
      <w:pPr>
        <w:ind w:right="4"/>
        <w:jc w:val="both"/>
        <w:rPr>
          <w:rFonts w:ascii="Verdana" w:hAnsi="Verdana" w:cs="Courier New"/>
          <w:color w:val="222222"/>
        </w:rPr>
      </w:pPr>
    </w:p>
    <w:p w:rsidR="00562BF1" w:rsidRDefault="00562BF1" w:rsidP="00562BF1">
      <w:pPr>
        <w:ind w:right="918"/>
        <w:jc w:val="both"/>
        <w:rPr>
          <w:rFonts w:ascii="Verdana" w:hAnsi="Verdana" w:cs="Courier New"/>
        </w:rPr>
      </w:pPr>
    </w:p>
    <w:p w:rsidR="00562BF1" w:rsidRDefault="00562BF1" w:rsidP="00562BF1">
      <w:pPr>
        <w:ind w:right="918"/>
        <w:rPr>
          <w:rFonts w:ascii="Verdana" w:hAnsi="Verdana" w:cs="Arial"/>
          <w:color w:val="222222"/>
        </w:rPr>
      </w:pPr>
      <w:r>
        <w:rPr>
          <w:rFonts w:ascii="Verdana" w:hAnsi="Verdana" w:cs="Arial"/>
          <w:b/>
          <w:bCs/>
          <w:color w:val="222222"/>
        </w:rPr>
        <w:t xml:space="preserve">Bruna Thaisa Dias </w:t>
      </w:r>
      <w:proofErr w:type="spellStart"/>
      <w:r>
        <w:rPr>
          <w:rFonts w:ascii="Verdana" w:hAnsi="Verdana" w:cs="Arial"/>
          <w:b/>
          <w:bCs/>
          <w:color w:val="222222"/>
        </w:rPr>
        <w:t>Penachioni</w:t>
      </w:r>
      <w:proofErr w:type="spellEnd"/>
      <w:r>
        <w:rPr>
          <w:rFonts w:ascii="Verdana" w:hAnsi="Verdana" w:cs="Arial"/>
          <w:b/>
          <w:bCs/>
          <w:color w:val="222222"/>
        </w:rPr>
        <w:t xml:space="preserve"> </w:t>
      </w:r>
      <w:proofErr w:type="spellStart"/>
      <w:r>
        <w:rPr>
          <w:rFonts w:ascii="Verdana" w:hAnsi="Verdana" w:cs="Arial"/>
          <w:b/>
          <w:bCs/>
          <w:color w:val="222222"/>
        </w:rPr>
        <w:t>Ivoglo</w:t>
      </w:r>
      <w:proofErr w:type="spellEnd"/>
    </w:p>
    <w:p w:rsidR="00562BF1" w:rsidRDefault="00562BF1" w:rsidP="00562BF1">
      <w:pPr>
        <w:ind w:right="918"/>
        <w:rPr>
          <w:rFonts w:ascii="Verdana" w:hAnsi="Verdana"/>
          <w:b/>
          <w:sz w:val="20"/>
        </w:rPr>
      </w:pPr>
      <w:r>
        <w:rPr>
          <w:rFonts w:ascii="Verdana" w:hAnsi="Verdana" w:cs="Arial"/>
          <w:color w:val="222222"/>
        </w:rPr>
        <w:t xml:space="preserve">Diretora do Departamento Administrativo </w:t>
      </w:r>
    </w:p>
    <w:p w:rsidR="00562BF1" w:rsidRDefault="00562BF1" w:rsidP="00562BF1">
      <w:pPr>
        <w:rPr>
          <w:rFonts w:ascii="Verdana" w:hAnsi="Verdana"/>
          <w:b/>
          <w:sz w:val="20"/>
        </w:rPr>
      </w:pPr>
    </w:p>
    <w:p w:rsidR="00562BF1" w:rsidRDefault="00562BF1" w:rsidP="00562BF1">
      <w:pPr>
        <w:ind w:right="18"/>
        <w:rPr>
          <w:rFonts w:ascii="Verdana" w:hAnsi="Verdana"/>
          <w:b/>
          <w:sz w:val="20"/>
        </w:rPr>
      </w:pPr>
    </w:p>
    <w:p w:rsidR="00562BF1" w:rsidRDefault="00562BF1" w:rsidP="00562BF1">
      <w:pPr>
        <w:rPr>
          <w:b/>
          <w:sz w:val="20"/>
        </w:rPr>
      </w:pPr>
    </w:p>
    <w:p w:rsidR="00562BF1" w:rsidRDefault="00562BF1" w:rsidP="00562BF1">
      <w:pPr>
        <w:rPr>
          <w:b/>
          <w:sz w:val="20"/>
        </w:rPr>
      </w:pPr>
    </w:p>
    <w:p w:rsidR="00562BF1" w:rsidRDefault="00562BF1" w:rsidP="00562BF1">
      <w:pPr>
        <w:rPr>
          <w:b/>
          <w:sz w:val="20"/>
        </w:rPr>
      </w:pPr>
    </w:p>
    <w:p w:rsidR="00562BF1" w:rsidRDefault="00562BF1" w:rsidP="00562BF1">
      <w:pPr>
        <w:rPr>
          <w:b/>
          <w:sz w:val="20"/>
        </w:rPr>
      </w:pPr>
    </w:p>
    <w:p w:rsidR="00562BF1" w:rsidRDefault="00562BF1" w:rsidP="00562BF1">
      <w:pPr>
        <w:rPr>
          <w:b/>
          <w:sz w:val="20"/>
        </w:rPr>
      </w:pPr>
    </w:p>
    <w:p w:rsidR="00562BF1" w:rsidRDefault="00562BF1" w:rsidP="00562BF1">
      <w:pPr>
        <w:rPr>
          <w:sz w:val="20"/>
        </w:rPr>
      </w:pPr>
    </w:p>
    <w:p w:rsidR="0071425F" w:rsidRDefault="0071425F"/>
    <w:sectPr w:rsidR="00714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F1"/>
    <w:rsid w:val="00562BF1"/>
    <w:rsid w:val="0071425F"/>
    <w:rsid w:val="00B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2BF1"/>
    <w:pPr>
      <w:ind w:right="918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62B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62B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62B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2BF1"/>
    <w:pPr>
      <w:ind w:right="918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62B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62B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62B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Rodrigues dos Santos</dc:creator>
  <cp:lastModifiedBy>Mariana Rodrigues dos Santos</cp:lastModifiedBy>
  <cp:revision>1</cp:revision>
  <dcterms:created xsi:type="dcterms:W3CDTF">2017-01-02T17:13:00Z</dcterms:created>
  <dcterms:modified xsi:type="dcterms:W3CDTF">2017-01-02T17:26:00Z</dcterms:modified>
</cp:coreProperties>
</file>