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8F" w:rsidRDefault="00850EAC" w:rsidP="00850EAC">
      <w:pPr>
        <w:spacing w:after="0" w:line="360" w:lineRule="auto"/>
        <w:jc w:val="both"/>
        <w:rPr>
          <w:rFonts w:ascii="Times New Roman" w:hAnsi="Times New Roman" w:cs="Times New Roman"/>
          <w:sz w:val="24"/>
          <w:szCs w:val="24"/>
        </w:rPr>
      </w:pPr>
      <w:r w:rsidRPr="00850EAC">
        <w:rPr>
          <w:rFonts w:ascii="Times New Roman" w:hAnsi="Times New Roman" w:cs="Times New Roman"/>
          <w:sz w:val="24"/>
          <w:szCs w:val="24"/>
        </w:rPr>
        <w:t xml:space="preserve">Superior Tribunal de Justiça HABEAS CORPUS Nº 366.112 - SP (2016/0208650-0) RELATOR: MINISTRO RIBEIRO DANTAS IMPETRANTE: DEFENSORIA PÚBLICA DO ESTADO DE SÃO PAULO ADVOGADO: EDUARDO JACOMO TEIXEIRA IMPETRADO: TRIBUNAL DE JUSTIÇA DO ESTADO DE SÃO PAULO </w:t>
      </w:r>
      <w:proofErr w:type="gramStart"/>
      <w:r w:rsidRPr="00850EAC">
        <w:rPr>
          <w:rFonts w:ascii="Times New Roman" w:hAnsi="Times New Roman" w:cs="Times New Roman"/>
          <w:sz w:val="24"/>
          <w:szCs w:val="24"/>
        </w:rPr>
        <w:t>PACIENTE :</w:t>
      </w:r>
      <w:proofErr w:type="gramEnd"/>
      <w:r w:rsidRPr="00850EAC">
        <w:rPr>
          <w:rFonts w:ascii="Times New Roman" w:hAnsi="Times New Roman" w:cs="Times New Roman"/>
          <w:sz w:val="24"/>
          <w:szCs w:val="24"/>
        </w:rPr>
        <w:t xml:space="preserve"> VANESSA CAMPOS DE CARVALHO EMENTA PENAL. HABEAS CORPUS SUBSTITUTIVO DE RECURSO PRÓPRIO. INADEQUAÇÃO. TRÁFICO DE DROGAS. DOSIMETRIA DA PENA. EXASPERAÇÃO DA PENA-BASE. ART. 42 DA LEI N. 11.343/2006. PREPONDERÂNCIA. </w:t>
      </w:r>
      <w:r w:rsidRPr="00850EAC">
        <w:rPr>
          <w:rFonts w:ascii="Times New Roman" w:hAnsi="Times New Roman" w:cs="Times New Roman"/>
          <w:b/>
          <w:sz w:val="24"/>
          <w:szCs w:val="24"/>
        </w:rPr>
        <w:t>QUANTIDADE INEXPRESSIVA</w:t>
      </w:r>
      <w:r w:rsidRPr="00850EAC">
        <w:rPr>
          <w:rFonts w:ascii="Times New Roman" w:hAnsi="Times New Roman" w:cs="Times New Roman"/>
          <w:sz w:val="24"/>
          <w:szCs w:val="24"/>
        </w:rPr>
        <w:t xml:space="preserve">. NATUREZA NOCIVA. EXASPERAÇÃO DESPROPORCIONAL. REGIME MAIS GRAVOSO (FECHADO). GRAVIDADE ABSTRATA DO DELITO. FUNDAMENTAÇÃO INIDÔNEA. SÚMULAS 718 E 719 DO STF. PENA INFERIOR A QUATRO ANOS. RÉ PRIMÁRIA E CIRCUNSTÂNCIAS JUDICIAIS FAVORÁVEIS. QUANTIDADE DA DROGA NÃO EXPRESSIVA. MODO ABERTO. SUBSTITUIÇÃO DA PENA PRIVATIVA DE LIBERDADE POR RESTRITIVA DE DIREITOS. POSSIBILIDADE. WRIT NÃO CONHECIDO. ORDEM CONCEDIDA DE OFÍCIO. 1. Esta Corte e o Supremo Tribunal Federal pacificaram orientação no sentido de que não cabe habeas corpus substitutivo do recurso legalmente previsto para a hipótese, impondo-se o não conhecimento da impetração, salvo quando constatada a existência de flagrante ilegalidade no ato judicial impugnado. 2. No termos do art. 42 da Lei n. 11.343/2006, a quantidade e a natureza da droga apreendida são preponderantes sobre as circunstâncias judiciais estabelecidas no art. 59 do Código Penal e podem justificar a fixação da pena-base acima do mínimo legal, cabendo </w:t>
      </w:r>
      <w:proofErr w:type="gramStart"/>
      <w:r w:rsidRPr="00850EAC">
        <w:rPr>
          <w:rFonts w:ascii="Times New Roman" w:hAnsi="Times New Roman" w:cs="Times New Roman"/>
          <w:sz w:val="24"/>
          <w:szCs w:val="24"/>
        </w:rPr>
        <w:t>a</w:t>
      </w:r>
      <w:proofErr w:type="gramEnd"/>
      <w:r w:rsidRPr="00850EAC">
        <w:rPr>
          <w:rFonts w:ascii="Times New Roman" w:hAnsi="Times New Roman" w:cs="Times New Roman"/>
          <w:sz w:val="24"/>
          <w:szCs w:val="24"/>
        </w:rPr>
        <w:t xml:space="preserve"> atuação desta Corte apenas quando demonstrada flagrante ilegalidade no quantum aplicado. 3. Hipótese em que o Juízo sentenciante, ao considerar como </w:t>
      </w:r>
      <w:r w:rsidRPr="00955EB5">
        <w:rPr>
          <w:rFonts w:ascii="Times New Roman" w:hAnsi="Times New Roman" w:cs="Times New Roman"/>
          <w:b/>
          <w:sz w:val="24"/>
          <w:szCs w:val="24"/>
        </w:rPr>
        <w:t>desfavorável a natureza da droga apreendida (1,9g de cocaína e 26,4g de crack)</w:t>
      </w:r>
      <w:r w:rsidRPr="00850EAC">
        <w:rPr>
          <w:rFonts w:ascii="Times New Roman" w:hAnsi="Times New Roman" w:cs="Times New Roman"/>
          <w:sz w:val="24"/>
          <w:szCs w:val="24"/>
        </w:rPr>
        <w:t xml:space="preserve">, exasperou a pena-base em 1/5 (um quinto), fixando-a em </w:t>
      </w:r>
      <w:proofErr w:type="gramStart"/>
      <w:r w:rsidRPr="00850EAC">
        <w:rPr>
          <w:rFonts w:ascii="Times New Roman" w:hAnsi="Times New Roman" w:cs="Times New Roman"/>
          <w:sz w:val="24"/>
          <w:szCs w:val="24"/>
        </w:rPr>
        <w:t>6</w:t>
      </w:r>
      <w:proofErr w:type="gramEnd"/>
      <w:r w:rsidRPr="00850EAC">
        <w:rPr>
          <w:rFonts w:ascii="Times New Roman" w:hAnsi="Times New Roman" w:cs="Times New Roman"/>
          <w:sz w:val="24"/>
          <w:szCs w:val="24"/>
        </w:rPr>
        <w:t xml:space="preserve"> anos, o que se mostra desproporcional, haja vista que nenhuma outra circunstância judicial foi valorada negativamente e não ser elevada a quantidade encontrada em poder da paciente, impondo-se o redimensionamento da pena, embora a substância apreendida tenha alto poder nocivo. 4. Pena-base fixada em </w:t>
      </w:r>
      <w:proofErr w:type="gramStart"/>
      <w:r w:rsidRPr="00850EAC">
        <w:rPr>
          <w:rFonts w:ascii="Times New Roman" w:hAnsi="Times New Roman" w:cs="Times New Roman"/>
          <w:sz w:val="24"/>
          <w:szCs w:val="24"/>
        </w:rPr>
        <w:t>5</w:t>
      </w:r>
      <w:proofErr w:type="gramEnd"/>
      <w:r w:rsidRPr="00850EAC">
        <w:rPr>
          <w:rFonts w:ascii="Times New Roman" w:hAnsi="Times New Roman" w:cs="Times New Roman"/>
          <w:sz w:val="24"/>
          <w:szCs w:val="24"/>
        </w:rPr>
        <w:t xml:space="preserve"> anos e 6 meses de reclusão, mais 550 dias-multa, nos termos do art. 42 da Lei n. 11.343/2006, ficando a reprimenda final em 2 anos, 1 mês e 20 dias de reclusão, mais pagamento de 213 dias-multa. 5. Na definição do modo inicial de cumprimento de pena, o magistrado deve expor motivadamente sua escolha, atento às diretrizes do art. 33 do Código Penal, e, na hipótese de condenado </w:t>
      </w:r>
      <w:r w:rsidRPr="00850EAC">
        <w:rPr>
          <w:rFonts w:ascii="Times New Roman" w:hAnsi="Times New Roman" w:cs="Times New Roman"/>
          <w:sz w:val="24"/>
          <w:szCs w:val="24"/>
        </w:rPr>
        <w:lastRenderedPageBreak/>
        <w:t xml:space="preserve">pelo crime de tráfico de drogas, também o disposto no art. 42 da Lei n. 11.343/2006. 6. Nos termos das Súmulas 718 e 719 do STF, o regime mais gravoso exige fundamento idôneo, não constituindo motivo idôneo a opinião do julgador acerca da gravidade abstrata do delito. 7. No caso, estabelecida a pena definitiva em </w:t>
      </w:r>
      <w:proofErr w:type="gramStart"/>
      <w:r w:rsidRPr="00850EAC">
        <w:rPr>
          <w:rFonts w:ascii="Times New Roman" w:hAnsi="Times New Roman" w:cs="Times New Roman"/>
          <w:sz w:val="24"/>
          <w:szCs w:val="24"/>
        </w:rPr>
        <w:t>2</w:t>
      </w:r>
      <w:proofErr w:type="gramEnd"/>
      <w:r w:rsidRPr="00850EAC">
        <w:rPr>
          <w:rFonts w:ascii="Times New Roman" w:hAnsi="Times New Roman" w:cs="Times New Roman"/>
          <w:sz w:val="24"/>
          <w:szCs w:val="24"/>
        </w:rPr>
        <w:t xml:space="preserve"> anos, 1 mês e 20 dias de Documento: 65516997 - EMENTA / ACORDÃO - Site certificado - </w:t>
      </w:r>
      <w:proofErr w:type="spellStart"/>
      <w:r w:rsidRPr="00850EAC">
        <w:rPr>
          <w:rFonts w:ascii="Times New Roman" w:hAnsi="Times New Roman" w:cs="Times New Roman"/>
          <w:sz w:val="24"/>
          <w:szCs w:val="24"/>
        </w:rPr>
        <w:t>DJe</w:t>
      </w:r>
      <w:proofErr w:type="spellEnd"/>
      <w:r w:rsidRPr="00850EAC">
        <w:rPr>
          <w:rFonts w:ascii="Times New Roman" w:hAnsi="Times New Roman" w:cs="Times New Roman"/>
          <w:sz w:val="24"/>
          <w:szCs w:val="24"/>
        </w:rPr>
        <w:t xml:space="preserve">: 28/09/2016 Página 1 de 2 Superior Tribunal de Justiça reclusão, verificada a primariedade da agente e sendo favoráveis as circunstâncias do art. 59 do CP, o regime aberto é o adequado à prevenção e à reparação do delito, sobretudo quando considerada a não expressiva quantidade de droga apreendida (1,9g de cocaína e 26,4g de crack), a teor do art. 33, § 2º, "c", do Código Penal, c/c o art. 42 da Lei n. 11.343/2006. 8. Preenchidos os requisitos legais do art. 44 do Código Penal, é cabível a substituição da pena privativa de liberdade por restritiva de direitos. 9. Habeas corpus não conhecido. Ordem concedida, de ofício, para redimensionar a pena da paciente para </w:t>
      </w:r>
      <w:proofErr w:type="gramStart"/>
      <w:r w:rsidRPr="00850EAC">
        <w:rPr>
          <w:rFonts w:ascii="Times New Roman" w:hAnsi="Times New Roman" w:cs="Times New Roman"/>
          <w:sz w:val="24"/>
          <w:szCs w:val="24"/>
        </w:rPr>
        <w:t>2</w:t>
      </w:r>
      <w:proofErr w:type="gramEnd"/>
      <w:r w:rsidRPr="00850EAC">
        <w:rPr>
          <w:rFonts w:ascii="Times New Roman" w:hAnsi="Times New Roman" w:cs="Times New Roman"/>
          <w:sz w:val="24"/>
          <w:szCs w:val="24"/>
        </w:rPr>
        <w:t xml:space="preserve"> anos, 1 mês e 20 dias de reclusão, mais pagamento de 213 dias-multa, bem como para fixar o regime aberto e substituir a pena privativa de liberdade por restritiva de direitos, a ser estabelecida pelo Juízo de execução. ACÓRDÃO Vistos, relatados e discutidos os autos em que são partes as acima indicadas, acordam os Ministros da Quinta Turma do Superior Tribunal de Justiça, por unanimidade, não conhecer do pedido e conceder "Habeas Corpus" de ofício, nos termos do voto do </w:t>
      </w:r>
      <w:proofErr w:type="gramStart"/>
      <w:r w:rsidRPr="00850EAC">
        <w:rPr>
          <w:rFonts w:ascii="Times New Roman" w:hAnsi="Times New Roman" w:cs="Times New Roman"/>
          <w:sz w:val="24"/>
          <w:szCs w:val="24"/>
        </w:rPr>
        <w:t>Sr.</w:t>
      </w:r>
      <w:proofErr w:type="gramEnd"/>
      <w:r w:rsidRPr="00850EAC">
        <w:rPr>
          <w:rFonts w:ascii="Times New Roman" w:hAnsi="Times New Roman" w:cs="Times New Roman"/>
          <w:sz w:val="24"/>
          <w:szCs w:val="24"/>
        </w:rPr>
        <w:t xml:space="preserve"> Ministro Relator. Os Srs. Ministros Joel Ilan </w:t>
      </w:r>
      <w:proofErr w:type="spellStart"/>
      <w:r w:rsidRPr="00850EAC">
        <w:rPr>
          <w:rFonts w:ascii="Times New Roman" w:hAnsi="Times New Roman" w:cs="Times New Roman"/>
          <w:sz w:val="24"/>
          <w:szCs w:val="24"/>
        </w:rPr>
        <w:t>Paciornik</w:t>
      </w:r>
      <w:proofErr w:type="spellEnd"/>
      <w:r w:rsidRPr="00850EAC">
        <w:rPr>
          <w:rFonts w:ascii="Times New Roman" w:hAnsi="Times New Roman" w:cs="Times New Roman"/>
          <w:sz w:val="24"/>
          <w:szCs w:val="24"/>
        </w:rPr>
        <w:t xml:space="preserve">, Felix Fischer, Jorge </w:t>
      </w:r>
      <w:proofErr w:type="spellStart"/>
      <w:r w:rsidRPr="00850EAC">
        <w:rPr>
          <w:rFonts w:ascii="Times New Roman" w:hAnsi="Times New Roman" w:cs="Times New Roman"/>
          <w:sz w:val="24"/>
          <w:szCs w:val="24"/>
        </w:rPr>
        <w:t>Mussi</w:t>
      </w:r>
      <w:proofErr w:type="spellEnd"/>
      <w:r w:rsidRPr="00850EAC">
        <w:rPr>
          <w:rFonts w:ascii="Times New Roman" w:hAnsi="Times New Roman" w:cs="Times New Roman"/>
          <w:sz w:val="24"/>
          <w:szCs w:val="24"/>
        </w:rPr>
        <w:t xml:space="preserve"> e Reynaldo Soares da Fonseca votaram com o </w:t>
      </w:r>
      <w:proofErr w:type="gramStart"/>
      <w:r w:rsidRPr="00850EAC">
        <w:rPr>
          <w:rFonts w:ascii="Times New Roman" w:hAnsi="Times New Roman" w:cs="Times New Roman"/>
          <w:sz w:val="24"/>
          <w:szCs w:val="24"/>
        </w:rPr>
        <w:t>Sr.</w:t>
      </w:r>
      <w:proofErr w:type="gramEnd"/>
      <w:r w:rsidRPr="00850EAC">
        <w:rPr>
          <w:rFonts w:ascii="Times New Roman" w:hAnsi="Times New Roman" w:cs="Times New Roman"/>
          <w:sz w:val="24"/>
          <w:szCs w:val="24"/>
        </w:rPr>
        <w:t xml:space="preserve"> Ministro Relator. Brasília (DF), 20 de setembro de 2016</w:t>
      </w:r>
      <w:r w:rsidR="00C46932">
        <w:rPr>
          <w:rFonts w:ascii="Times New Roman" w:hAnsi="Times New Roman" w:cs="Times New Roman"/>
          <w:sz w:val="24"/>
          <w:szCs w:val="24"/>
        </w:rPr>
        <w:t>.</w:t>
      </w:r>
      <w:r>
        <w:rPr>
          <w:rFonts w:ascii="Times New Roman" w:hAnsi="Times New Roman" w:cs="Times New Roman"/>
          <w:sz w:val="24"/>
          <w:szCs w:val="24"/>
        </w:rPr>
        <w:t xml:space="preserve"> </w:t>
      </w:r>
      <w:r w:rsidRPr="00850EAC">
        <w:rPr>
          <w:rFonts w:ascii="Times New Roman" w:hAnsi="Times New Roman" w:cs="Times New Roman"/>
          <w:sz w:val="24"/>
          <w:szCs w:val="24"/>
        </w:rPr>
        <w:t>(data do julgamento) Ministro RIBEIRO DANTAS Relator</w:t>
      </w:r>
      <w:r>
        <w:rPr>
          <w:rFonts w:ascii="Times New Roman" w:hAnsi="Times New Roman" w:cs="Times New Roman"/>
          <w:sz w:val="24"/>
          <w:szCs w:val="24"/>
        </w:rPr>
        <w:t>.</w:t>
      </w:r>
    </w:p>
    <w:p w:rsidR="00C46932" w:rsidRDefault="00C46932" w:rsidP="00850EAC">
      <w:pPr>
        <w:spacing w:after="0" w:line="360" w:lineRule="auto"/>
        <w:jc w:val="both"/>
        <w:rPr>
          <w:rFonts w:ascii="Times New Roman" w:hAnsi="Times New Roman" w:cs="Times New Roman"/>
          <w:sz w:val="24"/>
          <w:szCs w:val="24"/>
        </w:rPr>
      </w:pPr>
    </w:p>
    <w:p w:rsidR="00C46932" w:rsidRDefault="00C46932" w:rsidP="00850EAC">
      <w:pPr>
        <w:spacing w:after="0" w:line="360" w:lineRule="auto"/>
        <w:jc w:val="both"/>
        <w:rPr>
          <w:rFonts w:ascii="Times New Roman" w:hAnsi="Times New Roman" w:cs="Times New Roman"/>
          <w:sz w:val="24"/>
          <w:szCs w:val="24"/>
        </w:rPr>
      </w:pPr>
      <w:r w:rsidRPr="00C46932">
        <w:rPr>
          <w:rFonts w:ascii="Times New Roman" w:hAnsi="Times New Roman" w:cs="Times New Roman"/>
          <w:sz w:val="24"/>
          <w:szCs w:val="24"/>
        </w:rPr>
        <w:t xml:space="preserve">Superior Tribunal de Justiça HABEAS CORPUS Nº 332.349 - SP (2015/0192238-4) RELATOR: MINISTRO RIBEIRO DANTAS IMPETRANTE: DEFENSORIA PÚBLICA DO ESTADO DE SÃO PAULO ADVOGADO: CRISTINA SON IMPETRADO: TRIBUNAL DE JUSTIÇA DO ESTADO DE SÃO PAULO PACIENTE: DEILTON PORTO DOS SANTOS EMENTA PENAL. HABEAS CORPUS SUBSTITUTIVO DE RECURSO PRÓPRIO. INADEQUAÇÃO. TRÁFICO DE DROGAS. DOSIMETRIA DA PENA. EXASPERAÇÃO DA PENA-BASE. ART. 42 DA LEI N. 11.343/2006. PREPONDERÂNCIA. </w:t>
      </w:r>
      <w:r w:rsidRPr="00C46932">
        <w:rPr>
          <w:rFonts w:ascii="Times New Roman" w:hAnsi="Times New Roman" w:cs="Times New Roman"/>
          <w:b/>
          <w:sz w:val="24"/>
          <w:szCs w:val="24"/>
        </w:rPr>
        <w:t>QUANTIDADE INEXPRESSIVA</w:t>
      </w:r>
      <w:r w:rsidRPr="00C46932">
        <w:rPr>
          <w:rFonts w:ascii="Times New Roman" w:hAnsi="Times New Roman" w:cs="Times New Roman"/>
          <w:sz w:val="24"/>
          <w:szCs w:val="24"/>
        </w:rPr>
        <w:t xml:space="preserve">. NATUREZA NOCIVA. EXASPERAÇÃO DESPROPORCIONAL. REGIME INICIAL FECHADO. ADEQUADO. PENA SUPERIOR A </w:t>
      </w:r>
      <w:proofErr w:type="gramStart"/>
      <w:r w:rsidRPr="00C46932">
        <w:rPr>
          <w:rFonts w:ascii="Times New Roman" w:hAnsi="Times New Roman" w:cs="Times New Roman"/>
          <w:sz w:val="24"/>
          <w:szCs w:val="24"/>
        </w:rPr>
        <w:t>4</w:t>
      </w:r>
      <w:proofErr w:type="gramEnd"/>
      <w:r w:rsidRPr="00C46932">
        <w:rPr>
          <w:rFonts w:ascii="Times New Roman" w:hAnsi="Times New Roman" w:cs="Times New Roman"/>
          <w:sz w:val="24"/>
          <w:szCs w:val="24"/>
        </w:rPr>
        <w:t xml:space="preserve"> ANOS. RÉU REINCIDENTE. SUBSTITUIÇÃO. INVIABILIDADE. REQUISITO SUBJETIVO. </w:t>
      </w:r>
      <w:r w:rsidRPr="00C46932">
        <w:rPr>
          <w:rFonts w:ascii="Times New Roman" w:hAnsi="Times New Roman" w:cs="Times New Roman"/>
          <w:sz w:val="24"/>
          <w:szCs w:val="24"/>
        </w:rPr>
        <w:lastRenderedPageBreak/>
        <w:t xml:space="preserve">NÃO PREENCHIMENTO. HABEAS CORPUS NÃO CONHECIDO. ORDEM CONCEDIDA DE OFÍCIO. 1. Esta Corte e o Supremo Tribunal Federal pacificaram orientação no sentido de que não cabe habeas corpus substitutivo do recurso legalmente previsto para a hipótese, impondo-se o não conhecimento da impetração, salvo quando constatada a existência de flagrante ilegalidade no ato judicial impugnado. 2. No termos do art. 42 da Lei n. 11.343/2006, a quantidade e a natureza da droga apreendida são preponderantes sobre as circunstâncias judiciais estabelecidas no art. 59 do Código Penal e podem justificar a fixação da pena-base acima do mínimo legal, cabendo </w:t>
      </w:r>
      <w:proofErr w:type="gramStart"/>
      <w:r w:rsidRPr="00C46932">
        <w:rPr>
          <w:rFonts w:ascii="Times New Roman" w:hAnsi="Times New Roman" w:cs="Times New Roman"/>
          <w:sz w:val="24"/>
          <w:szCs w:val="24"/>
        </w:rPr>
        <w:t>a</w:t>
      </w:r>
      <w:proofErr w:type="gramEnd"/>
      <w:r w:rsidRPr="00C46932">
        <w:rPr>
          <w:rFonts w:ascii="Times New Roman" w:hAnsi="Times New Roman" w:cs="Times New Roman"/>
          <w:sz w:val="24"/>
          <w:szCs w:val="24"/>
        </w:rPr>
        <w:t xml:space="preserve"> atuação desta Corte apenas quando demonstrada flagrante ilegalidade no quantum aplicado. 3. Hipótese em que a Corte a quo, ao considerar como desfavoráveis a quantidade e a natureza da droga apreendida </w:t>
      </w:r>
      <w:r w:rsidRPr="00C46932">
        <w:rPr>
          <w:rFonts w:ascii="Times New Roman" w:hAnsi="Times New Roman" w:cs="Times New Roman"/>
          <w:b/>
          <w:sz w:val="24"/>
          <w:szCs w:val="24"/>
        </w:rPr>
        <w:t>(9g de cocaína)</w:t>
      </w:r>
      <w:r w:rsidRPr="00C46932">
        <w:rPr>
          <w:rFonts w:ascii="Times New Roman" w:hAnsi="Times New Roman" w:cs="Times New Roman"/>
          <w:sz w:val="24"/>
          <w:szCs w:val="24"/>
        </w:rPr>
        <w:t xml:space="preserve">, exasperou a pena-base em 1/6 (um sexto), fixando-a em </w:t>
      </w:r>
      <w:proofErr w:type="gramStart"/>
      <w:r w:rsidRPr="00C46932">
        <w:rPr>
          <w:rFonts w:ascii="Times New Roman" w:hAnsi="Times New Roman" w:cs="Times New Roman"/>
          <w:sz w:val="24"/>
          <w:szCs w:val="24"/>
        </w:rPr>
        <w:t>5</w:t>
      </w:r>
      <w:proofErr w:type="gramEnd"/>
      <w:r w:rsidRPr="00C46932">
        <w:rPr>
          <w:rFonts w:ascii="Times New Roman" w:hAnsi="Times New Roman" w:cs="Times New Roman"/>
          <w:sz w:val="24"/>
          <w:szCs w:val="24"/>
        </w:rPr>
        <w:t xml:space="preserve"> anos e 10 meses de reclusão. 4. Considerando que nenhuma outra circunstância judicial foi valorada negativamente, a exasperação da pena-base em 1/6 acima do mínimo legal mostra-se desproporcional, haja vista não ser elevada a quantidade encontrada em poder do paciente, apenas 9g de cocaína, impondo-se o redimensionamento da pena, embora a substância apreendida tenha alto poder nocivo. 5. Verificada a existência de ilegalidade consubstanciada no estabelecimento da pena-base muito acima do seu mínimo legal previsto sem a apresentação de justificativa idônea para o acréscimo, em manifesta inobservância ao princípio da individualização da pena, apta a justificar a concessão da ordem, de ofício. 6. Pena-base fixada em </w:t>
      </w:r>
      <w:proofErr w:type="gramStart"/>
      <w:r w:rsidRPr="00C46932">
        <w:rPr>
          <w:rFonts w:ascii="Times New Roman" w:hAnsi="Times New Roman" w:cs="Times New Roman"/>
          <w:sz w:val="24"/>
          <w:szCs w:val="24"/>
        </w:rPr>
        <w:t>5</w:t>
      </w:r>
      <w:proofErr w:type="gramEnd"/>
      <w:r w:rsidRPr="00C46932">
        <w:rPr>
          <w:rFonts w:ascii="Times New Roman" w:hAnsi="Times New Roman" w:cs="Times New Roman"/>
          <w:sz w:val="24"/>
          <w:szCs w:val="24"/>
        </w:rPr>
        <w:t xml:space="preserve"> anos e 6 meses de reclusão, mais 550 dias-multa, nos termos do art. 42 da Lei n. 11.343/2006, a qual deve ser exasperada na fase seguinte na fração de 1/6, consoante procedido pelo magistrado monocrático em razão da reincidência do paciente, resultando num apenamento básico de 6 (seis) anos e 5 (cinco) meses de reclusão, mais pagamento de 641 (seiscentos e quarenta e um) dias-multa, o qual torna-se definitivo, na etapa derradeira, ante a ausência de causas especiais de aumento e diminuição de pena, conforme delineado pelas instâncias ordinárias. 7. Mantido o quantum da reprimenda imposta em patamar superior a </w:t>
      </w:r>
      <w:proofErr w:type="gramStart"/>
      <w:r w:rsidRPr="00C46932">
        <w:rPr>
          <w:rFonts w:ascii="Times New Roman" w:hAnsi="Times New Roman" w:cs="Times New Roman"/>
          <w:sz w:val="24"/>
          <w:szCs w:val="24"/>
        </w:rPr>
        <w:t>4</w:t>
      </w:r>
      <w:proofErr w:type="gramEnd"/>
      <w:r w:rsidRPr="00C46932">
        <w:rPr>
          <w:rFonts w:ascii="Times New Roman" w:hAnsi="Times New Roman" w:cs="Times New Roman"/>
          <w:sz w:val="24"/>
          <w:szCs w:val="24"/>
        </w:rPr>
        <w:t xml:space="preserve"> anos e Documento: 62744638 - EMENTA / ACORDÃO - Site certificado - </w:t>
      </w:r>
      <w:proofErr w:type="spellStart"/>
      <w:r w:rsidRPr="00C46932">
        <w:rPr>
          <w:rFonts w:ascii="Times New Roman" w:hAnsi="Times New Roman" w:cs="Times New Roman"/>
          <w:sz w:val="24"/>
          <w:szCs w:val="24"/>
        </w:rPr>
        <w:t>DJe</w:t>
      </w:r>
      <w:proofErr w:type="spellEnd"/>
      <w:r w:rsidRPr="00C46932">
        <w:rPr>
          <w:rFonts w:ascii="Times New Roman" w:hAnsi="Times New Roman" w:cs="Times New Roman"/>
          <w:sz w:val="24"/>
          <w:szCs w:val="24"/>
        </w:rPr>
        <w:t xml:space="preserve">: 28/06/2016 Página 1 de 2 Superior Tribunal de Justiça não superior a 8 anos e considerando a reincidência do réu, é incabível a alteração do regime prisional para o aberto ou semiaberto, a teor do art. 33, § 2º, "b", do CP, assim como a substituição da pena privativa de liberdade por restritiva de direitos, pela falta do preenchimento do requisito objetivo (art. 44, I, do Código Penal). 8. Habeas corpus não conhecido. Ordem concedida, de ofício, para reduzir a pena final </w:t>
      </w:r>
      <w:r w:rsidRPr="00C46932">
        <w:rPr>
          <w:rFonts w:ascii="Times New Roman" w:hAnsi="Times New Roman" w:cs="Times New Roman"/>
          <w:sz w:val="24"/>
          <w:szCs w:val="24"/>
        </w:rPr>
        <w:lastRenderedPageBreak/>
        <w:t xml:space="preserve">para </w:t>
      </w:r>
      <w:proofErr w:type="gramStart"/>
      <w:r w:rsidRPr="00C46932">
        <w:rPr>
          <w:rFonts w:ascii="Times New Roman" w:hAnsi="Times New Roman" w:cs="Times New Roman"/>
          <w:sz w:val="24"/>
          <w:szCs w:val="24"/>
        </w:rPr>
        <w:t>6</w:t>
      </w:r>
      <w:proofErr w:type="gramEnd"/>
      <w:r w:rsidRPr="00C46932">
        <w:rPr>
          <w:rFonts w:ascii="Times New Roman" w:hAnsi="Times New Roman" w:cs="Times New Roman"/>
          <w:sz w:val="24"/>
          <w:szCs w:val="24"/>
        </w:rPr>
        <w:t xml:space="preserve"> anos e 5 meses de reclusão, mais 641 dias-multa, mantido o regime inicialmente fechado. ACÓRDÃO Vistos, relatados e discutidos os autos em que são partes as acima indicadas, acordam os Ministros da QUINTA TURMA do Superior Tribunal de Justiça, por unanimidade, não conhecer do pedido e conceder "Habeas Corpus" de ofício, nos termos do voto do </w:t>
      </w:r>
      <w:proofErr w:type="gramStart"/>
      <w:r w:rsidRPr="00C46932">
        <w:rPr>
          <w:rFonts w:ascii="Times New Roman" w:hAnsi="Times New Roman" w:cs="Times New Roman"/>
          <w:sz w:val="24"/>
          <w:szCs w:val="24"/>
        </w:rPr>
        <w:t>Sr.</w:t>
      </w:r>
      <w:proofErr w:type="gramEnd"/>
      <w:r w:rsidRPr="00C46932">
        <w:rPr>
          <w:rFonts w:ascii="Times New Roman" w:hAnsi="Times New Roman" w:cs="Times New Roman"/>
          <w:sz w:val="24"/>
          <w:szCs w:val="24"/>
        </w:rPr>
        <w:t xml:space="preserve"> Ministro Relator. Os Srs. Ministros Joel Ilan </w:t>
      </w:r>
      <w:proofErr w:type="spellStart"/>
      <w:r w:rsidRPr="00C46932">
        <w:rPr>
          <w:rFonts w:ascii="Times New Roman" w:hAnsi="Times New Roman" w:cs="Times New Roman"/>
          <w:sz w:val="24"/>
          <w:szCs w:val="24"/>
        </w:rPr>
        <w:t>Paciornik</w:t>
      </w:r>
      <w:proofErr w:type="spellEnd"/>
      <w:r w:rsidRPr="00C46932">
        <w:rPr>
          <w:rFonts w:ascii="Times New Roman" w:hAnsi="Times New Roman" w:cs="Times New Roman"/>
          <w:sz w:val="24"/>
          <w:szCs w:val="24"/>
        </w:rPr>
        <w:t xml:space="preserve">, Felix Fischer, Jorge </w:t>
      </w:r>
      <w:proofErr w:type="spellStart"/>
      <w:r w:rsidRPr="00C46932">
        <w:rPr>
          <w:rFonts w:ascii="Times New Roman" w:hAnsi="Times New Roman" w:cs="Times New Roman"/>
          <w:sz w:val="24"/>
          <w:szCs w:val="24"/>
        </w:rPr>
        <w:t>Mussi</w:t>
      </w:r>
      <w:proofErr w:type="spellEnd"/>
      <w:r w:rsidRPr="00C46932">
        <w:rPr>
          <w:rFonts w:ascii="Times New Roman" w:hAnsi="Times New Roman" w:cs="Times New Roman"/>
          <w:sz w:val="24"/>
          <w:szCs w:val="24"/>
        </w:rPr>
        <w:t xml:space="preserve"> e Reynaldo Soares da Fonseca votaram com o </w:t>
      </w:r>
      <w:proofErr w:type="gramStart"/>
      <w:r w:rsidRPr="00C46932">
        <w:rPr>
          <w:rFonts w:ascii="Times New Roman" w:hAnsi="Times New Roman" w:cs="Times New Roman"/>
          <w:sz w:val="24"/>
          <w:szCs w:val="24"/>
        </w:rPr>
        <w:t>Sr.</w:t>
      </w:r>
      <w:proofErr w:type="gramEnd"/>
      <w:r w:rsidRPr="00C46932">
        <w:rPr>
          <w:rFonts w:ascii="Times New Roman" w:hAnsi="Times New Roman" w:cs="Times New Roman"/>
          <w:sz w:val="24"/>
          <w:szCs w:val="24"/>
        </w:rPr>
        <w:t xml:space="preserve"> Ministro Relator. Brasília (DF), 21 de junho de 2016</w:t>
      </w:r>
      <w:r>
        <w:rPr>
          <w:rFonts w:ascii="Times New Roman" w:hAnsi="Times New Roman" w:cs="Times New Roman"/>
          <w:sz w:val="24"/>
          <w:szCs w:val="24"/>
        </w:rPr>
        <w:t xml:space="preserve">. </w:t>
      </w:r>
      <w:r w:rsidRPr="00C46932">
        <w:rPr>
          <w:rFonts w:ascii="Times New Roman" w:hAnsi="Times New Roman" w:cs="Times New Roman"/>
          <w:sz w:val="24"/>
          <w:szCs w:val="24"/>
        </w:rPr>
        <w:t>(data do julgamento) Ministro RIBEIRO DANTAS Relator</w:t>
      </w:r>
      <w:r w:rsidR="00DA29C7">
        <w:rPr>
          <w:rFonts w:ascii="Times New Roman" w:hAnsi="Times New Roman" w:cs="Times New Roman"/>
          <w:sz w:val="24"/>
          <w:szCs w:val="24"/>
        </w:rPr>
        <w:t>.</w:t>
      </w:r>
    </w:p>
    <w:p w:rsidR="00DA29C7" w:rsidRDefault="00DA29C7" w:rsidP="00850EAC">
      <w:pPr>
        <w:spacing w:after="0" w:line="360" w:lineRule="auto"/>
        <w:jc w:val="both"/>
        <w:rPr>
          <w:rFonts w:ascii="Times New Roman" w:hAnsi="Times New Roman" w:cs="Times New Roman"/>
          <w:sz w:val="24"/>
          <w:szCs w:val="24"/>
        </w:rPr>
      </w:pPr>
    </w:p>
    <w:p w:rsidR="00DA29C7" w:rsidRDefault="00DA29C7" w:rsidP="00850EAC">
      <w:pPr>
        <w:spacing w:after="0" w:line="360" w:lineRule="auto"/>
        <w:jc w:val="both"/>
        <w:rPr>
          <w:rFonts w:ascii="Times New Roman" w:hAnsi="Times New Roman" w:cs="Times New Roman"/>
          <w:sz w:val="24"/>
          <w:szCs w:val="24"/>
        </w:rPr>
      </w:pPr>
      <w:r w:rsidRPr="00A154A4">
        <w:rPr>
          <w:rFonts w:ascii="Times New Roman" w:hAnsi="Times New Roman" w:cs="Times New Roman"/>
          <w:sz w:val="24"/>
          <w:szCs w:val="24"/>
        </w:rPr>
        <w:t xml:space="preserve">Superior Tribunal de Justiça HABEAS CORPUS Nº 324.844 - SP (2015/0122374-4) RELATOR: MINISTRO RIBEIRO DANTAS IMPETRANTE: DEFENSORIA PÚBLICA DO ESTADO DE SÃO PAULO ADVOGADO: PRISCILA DOMICIANO DA SILVA IMPETRADO: TRIBUNAL DE JUSTIÇA DO ESTADO DE SÃO PAULO PACIENTE: RAFAEL NOGUEIRA MARIANO (PRESO) EMENTA PENAL. HABEAS CORPUS SUBSTITUTIVO DE RECURSO PRÓPRIO. INADEQUAÇÃO. TRÁFICO DE DROGAS. VIOLAÇÃO DE DOMICÍLIO. PROVA ILÍCITA. INOCORRÊNCIA. CRIME PERMANENTE. CAUSA DE DIMINUIÇÃO DE PENA DO ART. 33, § 4º, DA LEI N. 11.343/2006. APLICABILIDADE. </w:t>
      </w:r>
      <w:r w:rsidRPr="00A154A4">
        <w:rPr>
          <w:rFonts w:ascii="Times New Roman" w:hAnsi="Times New Roman" w:cs="Times New Roman"/>
          <w:b/>
          <w:sz w:val="24"/>
          <w:szCs w:val="24"/>
        </w:rPr>
        <w:t>PEQUENA QUANTIDADE DE DROGA APREENDIDA</w:t>
      </w:r>
      <w:r w:rsidRPr="00A154A4">
        <w:rPr>
          <w:rFonts w:ascii="Times New Roman" w:hAnsi="Times New Roman" w:cs="Times New Roman"/>
          <w:sz w:val="24"/>
          <w:szCs w:val="24"/>
        </w:rPr>
        <w:t xml:space="preserve">. REGIME PRISIONAL. PENA INFERIOR A QUATRO ANOS. RÉU PRIMÁRIO E CIRCUNSTÂNCIAS JUDICIAIS FAVORÁVEIS. MODO ABERTO. SUBSTITUIÇÃO DA PENA PRIVATIVA DE LIBERDADE POR RESTRITIVA DE DIREITOS. POSSIBILIDADE. WRIT NÃO CONHECIDO. ORDEM CONCEDIDA DE OFÍCIO. 1. Esta Corte e o Supremo Tribunal Federal pacificaram orientação no sentido de que não cabe habeas corpus substitutivo do recurso legalmente previsto para a hipótese, impondo-se o não conhecimento da impetração, salvo quando constatada a existência de flagrante ilegalidade no ato judicial impugnado a justificar a concessão da ordem, de ofício. 2. Segundo jurisprudência firmada nesta Corte, o crime de tráfico de drogas, na modalidade de guardar ou ter em depósito, constitui crime permanente, configurando-se o flagrante enquanto o entorpecente estiver em poder do infrator, incidindo, portanto, no caso, a excepcionalidade do art. 5 º, inciso XI, da Constituição Federal. Precedente. 3. Nos termos do disposto no § 4º do art. 33 da Lei n. 11.343/2006, os condenados pelo crime de tráfico de drogas terão a pena reduzida, de 1/6 (um sexto) a 2/3 (dois terços), quando forem reconhecidamente primários, possuírem bons antecedentes e não se </w:t>
      </w:r>
      <w:r w:rsidRPr="00A154A4">
        <w:rPr>
          <w:rFonts w:ascii="Times New Roman" w:hAnsi="Times New Roman" w:cs="Times New Roman"/>
          <w:sz w:val="24"/>
          <w:szCs w:val="24"/>
        </w:rPr>
        <w:lastRenderedPageBreak/>
        <w:t xml:space="preserve">dedicarem a atividades criminosas ou integrarem organização criminosa. 4. Segundo o art. 42 da Lei de Drogas, "o juiz, na fixação das penas, considerará, com preponderância sobre o previsto no art. 59 do Código Penal, a natureza e a quantidade da substância ou do produto, a personalidade e a conduta social do agente". </w:t>
      </w:r>
      <w:r w:rsidRPr="00A154A4">
        <w:rPr>
          <w:rFonts w:ascii="Times New Roman" w:hAnsi="Times New Roman" w:cs="Times New Roman"/>
          <w:b/>
          <w:sz w:val="24"/>
          <w:szCs w:val="24"/>
        </w:rPr>
        <w:t>5. No caso, ao contrário do firmado pelo Tribunal de origem, entende-se que a quantidade do entorpecente apreendido - 69 porções de maconha (56,62g) – não se mostra elevada, fazendo jus o paciente à aplicação do redutor previsto no § 4º do art. 33 da Lei n. 11.343/2006 no grau máximo</w:t>
      </w:r>
      <w:r w:rsidRPr="00A154A4">
        <w:rPr>
          <w:rFonts w:ascii="Times New Roman" w:hAnsi="Times New Roman" w:cs="Times New Roman"/>
          <w:sz w:val="24"/>
          <w:szCs w:val="24"/>
        </w:rPr>
        <w:t xml:space="preserve">, sobretudo quando considerada sua primariedade, bons antecedentes e a ausência, no caso concreto, de elementos indicativos de que integre organização criminosa ou de que se dedique à criminalidade. 6. Segundo reiterada jurisprudência desta Corte, é manifestamente ilegal a imposição do regime prisional mais severo com base, exclusivamente, no Documento: 62699525 - EMENTA / ACORDÃO - Site certificado - </w:t>
      </w:r>
      <w:proofErr w:type="spellStart"/>
      <w:proofErr w:type="gramStart"/>
      <w:r w:rsidRPr="00A154A4">
        <w:rPr>
          <w:rFonts w:ascii="Times New Roman" w:hAnsi="Times New Roman" w:cs="Times New Roman"/>
          <w:sz w:val="24"/>
          <w:szCs w:val="24"/>
        </w:rPr>
        <w:t>DJe</w:t>
      </w:r>
      <w:proofErr w:type="spellEnd"/>
      <w:proofErr w:type="gramEnd"/>
      <w:r w:rsidRPr="00A154A4">
        <w:rPr>
          <w:rFonts w:ascii="Times New Roman" w:hAnsi="Times New Roman" w:cs="Times New Roman"/>
          <w:sz w:val="24"/>
          <w:szCs w:val="24"/>
        </w:rPr>
        <w:t xml:space="preserve">: 28/06/2016 Página 1 de 2 Superior Tribunal de Justiça disposto no art. 2º, § 1º, da Lei n. 8.072/1990, cuja inconstitucionalidade foi declarada pelo Supremo Tribunal Federal, no julgamento do HC 111.840/ES. 7. Estabelecida a pena definitiva em </w:t>
      </w:r>
      <w:proofErr w:type="gramStart"/>
      <w:r w:rsidRPr="00A154A4">
        <w:rPr>
          <w:rFonts w:ascii="Times New Roman" w:hAnsi="Times New Roman" w:cs="Times New Roman"/>
          <w:sz w:val="24"/>
          <w:szCs w:val="24"/>
        </w:rPr>
        <w:t>1</w:t>
      </w:r>
      <w:proofErr w:type="gramEnd"/>
      <w:r w:rsidRPr="00A154A4">
        <w:rPr>
          <w:rFonts w:ascii="Times New Roman" w:hAnsi="Times New Roman" w:cs="Times New Roman"/>
          <w:sz w:val="24"/>
          <w:szCs w:val="24"/>
        </w:rPr>
        <w:t xml:space="preserve"> (um) ano, 8 (oito) meses de reclusão, verificada a primariedade da agente e sendo favoráveis as circunstâncias judiciais, o cumprimento inicial em regime aberto é o adequado à prevenção e à reparação do delito, nos termos do art. 33, § 2º, "c", do Código Penal. 8. Preenchidos os requisitos legais do art. 44 do Código Penal, é cabível a substituição da pena privativa de liberdade por restritiva de direitos. 9. Habeas corpus não conhecido. Ordem concedida, de ofício, para aplicar a causa de diminuição de pena do art. 33, § 4º, da Lei n. 11.343/06 no grau máximo (2/3), tornando a pena definitiva da paciente em </w:t>
      </w:r>
      <w:proofErr w:type="gramStart"/>
      <w:r w:rsidRPr="00A154A4">
        <w:rPr>
          <w:rFonts w:ascii="Times New Roman" w:hAnsi="Times New Roman" w:cs="Times New Roman"/>
          <w:sz w:val="24"/>
          <w:szCs w:val="24"/>
        </w:rPr>
        <w:t>1</w:t>
      </w:r>
      <w:proofErr w:type="gramEnd"/>
      <w:r w:rsidRPr="00A154A4">
        <w:rPr>
          <w:rFonts w:ascii="Times New Roman" w:hAnsi="Times New Roman" w:cs="Times New Roman"/>
          <w:sz w:val="24"/>
          <w:szCs w:val="24"/>
        </w:rPr>
        <w:t xml:space="preserve"> (um) ano, 8 (oito) meses de reclusão, a ser cumprida em regime aberto, mais o pagamento de 166 (cento e sessenta e seis) dias-multa, substituída, ainda, a sanção corporal por pena restritiva de direitos, a ser fixada pelo Juízo da execução. </w:t>
      </w:r>
      <w:proofErr w:type="gramStart"/>
      <w:r w:rsidRPr="00A154A4">
        <w:rPr>
          <w:rFonts w:ascii="Times New Roman" w:hAnsi="Times New Roman" w:cs="Times New Roman"/>
          <w:sz w:val="24"/>
          <w:szCs w:val="24"/>
        </w:rPr>
        <w:t>ACÓRDÃO Vistos</w:t>
      </w:r>
      <w:proofErr w:type="gramEnd"/>
      <w:r w:rsidRPr="00A154A4">
        <w:rPr>
          <w:rFonts w:ascii="Times New Roman" w:hAnsi="Times New Roman" w:cs="Times New Roman"/>
          <w:sz w:val="24"/>
          <w:szCs w:val="24"/>
        </w:rPr>
        <w:t xml:space="preserve">, relatados e discutidos os autos em que são partes as acima indicadas, acordam os Ministros da QUINTA TURMA do Superior Tribunal de Justiça, </w:t>
      </w:r>
      <w:proofErr w:type="gramStart"/>
      <w:r w:rsidRPr="00A154A4">
        <w:rPr>
          <w:rFonts w:ascii="Times New Roman" w:hAnsi="Times New Roman" w:cs="Times New Roman"/>
          <w:sz w:val="24"/>
          <w:szCs w:val="24"/>
        </w:rPr>
        <w:t>por</w:t>
      </w:r>
      <w:proofErr w:type="gramEnd"/>
      <w:r w:rsidRPr="00A154A4">
        <w:rPr>
          <w:rFonts w:ascii="Times New Roman" w:hAnsi="Times New Roman" w:cs="Times New Roman"/>
          <w:sz w:val="24"/>
          <w:szCs w:val="24"/>
        </w:rPr>
        <w:t xml:space="preserve"> unanimidade, não conhecer do pedido e conceder "Habeas Corpus" de ofício, nos termos do voto do Sr. Ministro Relator. Os Srs. Ministros Joel Ilan </w:t>
      </w:r>
      <w:proofErr w:type="spellStart"/>
      <w:r w:rsidRPr="00A154A4">
        <w:rPr>
          <w:rFonts w:ascii="Times New Roman" w:hAnsi="Times New Roman" w:cs="Times New Roman"/>
          <w:sz w:val="24"/>
          <w:szCs w:val="24"/>
        </w:rPr>
        <w:t>Paciornik</w:t>
      </w:r>
      <w:proofErr w:type="spellEnd"/>
      <w:r w:rsidRPr="00A154A4">
        <w:rPr>
          <w:rFonts w:ascii="Times New Roman" w:hAnsi="Times New Roman" w:cs="Times New Roman"/>
          <w:sz w:val="24"/>
          <w:szCs w:val="24"/>
        </w:rPr>
        <w:t xml:space="preserve">, Felix Fischer, Jorge </w:t>
      </w:r>
      <w:proofErr w:type="spellStart"/>
      <w:r w:rsidRPr="00A154A4">
        <w:rPr>
          <w:rFonts w:ascii="Times New Roman" w:hAnsi="Times New Roman" w:cs="Times New Roman"/>
          <w:sz w:val="24"/>
          <w:szCs w:val="24"/>
        </w:rPr>
        <w:t>Mussi</w:t>
      </w:r>
      <w:proofErr w:type="spellEnd"/>
      <w:r w:rsidRPr="00A154A4">
        <w:rPr>
          <w:rFonts w:ascii="Times New Roman" w:hAnsi="Times New Roman" w:cs="Times New Roman"/>
          <w:sz w:val="24"/>
          <w:szCs w:val="24"/>
        </w:rPr>
        <w:t xml:space="preserve"> e Reynaldo Soares da Fonseca votaram com o </w:t>
      </w:r>
      <w:proofErr w:type="gramStart"/>
      <w:r w:rsidRPr="00A154A4">
        <w:rPr>
          <w:rFonts w:ascii="Times New Roman" w:hAnsi="Times New Roman" w:cs="Times New Roman"/>
          <w:sz w:val="24"/>
          <w:szCs w:val="24"/>
        </w:rPr>
        <w:t>Sr.</w:t>
      </w:r>
      <w:proofErr w:type="gramEnd"/>
      <w:r w:rsidRPr="00A154A4">
        <w:rPr>
          <w:rFonts w:ascii="Times New Roman" w:hAnsi="Times New Roman" w:cs="Times New Roman"/>
          <w:sz w:val="24"/>
          <w:szCs w:val="24"/>
        </w:rPr>
        <w:t xml:space="preserve"> Ministro Relator. Brasília (DF), 16 de junho de </w:t>
      </w:r>
      <w:proofErr w:type="gramStart"/>
      <w:r w:rsidRPr="00A154A4">
        <w:rPr>
          <w:rFonts w:ascii="Times New Roman" w:hAnsi="Times New Roman" w:cs="Times New Roman"/>
          <w:sz w:val="24"/>
          <w:szCs w:val="24"/>
        </w:rPr>
        <w:t>2016</w:t>
      </w:r>
      <w:r w:rsidR="000320FC">
        <w:rPr>
          <w:rFonts w:ascii="Times New Roman" w:hAnsi="Times New Roman" w:cs="Times New Roman"/>
          <w:sz w:val="24"/>
          <w:szCs w:val="24"/>
        </w:rPr>
        <w:t xml:space="preserve"> </w:t>
      </w:r>
      <w:bookmarkStart w:id="0" w:name="_GoBack"/>
      <w:bookmarkEnd w:id="0"/>
      <w:r w:rsidRPr="00A154A4">
        <w:rPr>
          <w:rFonts w:ascii="Times New Roman" w:hAnsi="Times New Roman" w:cs="Times New Roman"/>
          <w:sz w:val="24"/>
          <w:szCs w:val="24"/>
        </w:rPr>
        <w:t>(data do julgamento) Ministro</w:t>
      </w:r>
      <w:proofErr w:type="gramEnd"/>
      <w:r w:rsidRPr="00A154A4">
        <w:rPr>
          <w:rFonts w:ascii="Times New Roman" w:hAnsi="Times New Roman" w:cs="Times New Roman"/>
          <w:sz w:val="24"/>
          <w:szCs w:val="24"/>
        </w:rPr>
        <w:t xml:space="preserve"> RIBEIRO DANTAS Relator</w:t>
      </w:r>
      <w:r w:rsidR="00A154A4">
        <w:rPr>
          <w:rFonts w:ascii="Times New Roman" w:hAnsi="Times New Roman" w:cs="Times New Roman"/>
          <w:sz w:val="24"/>
          <w:szCs w:val="24"/>
        </w:rPr>
        <w:t>.</w:t>
      </w:r>
    </w:p>
    <w:p w:rsidR="00A154A4" w:rsidRDefault="00A154A4" w:rsidP="00850EAC">
      <w:pPr>
        <w:spacing w:after="0" w:line="360" w:lineRule="auto"/>
        <w:jc w:val="both"/>
        <w:rPr>
          <w:rFonts w:ascii="Times New Roman" w:hAnsi="Times New Roman" w:cs="Times New Roman"/>
          <w:sz w:val="24"/>
          <w:szCs w:val="24"/>
        </w:rPr>
      </w:pPr>
    </w:p>
    <w:p w:rsidR="00A154A4" w:rsidRDefault="00A154A4" w:rsidP="00850EAC">
      <w:pPr>
        <w:spacing w:after="0" w:line="360" w:lineRule="auto"/>
        <w:jc w:val="both"/>
        <w:rPr>
          <w:rFonts w:ascii="Times New Roman" w:hAnsi="Times New Roman" w:cs="Times New Roman"/>
          <w:sz w:val="24"/>
          <w:szCs w:val="24"/>
        </w:rPr>
      </w:pPr>
    </w:p>
    <w:p w:rsidR="00A154A4" w:rsidRPr="00A154A4" w:rsidRDefault="00A154A4" w:rsidP="00850EAC">
      <w:pPr>
        <w:spacing w:after="0" w:line="360" w:lineRule="auto"/>
        <w:jc w:val="both"/>
        <w:rPr>
          <w:rFonts w:ascii="Times New Roman" w:hAnsi="Times New Roman" w:cs="Times New Roman"/>
          <w:sz w:val="24"/>
          <w:szCs w:val="24"/>
        </w:rPr>
      </w:pPr>
      <w:r w:rsidRPr="00A154A4">
        <w:rPr>
          <w:rFonts w:ascii="Times New Roman" w:hAnsi="Times New Roman" w:cs="Times New Roman"/>
          <w:sz w:val="24"/>
          <w:szCs w:val="24"/>
        </w:rPr>
        <w:lastRenderedPageBreak/>
        <w:t xml:space="preserve">Superior Tribunal de Justiça HABEAS CORPUS Nº 332.010 - SP (2015/0189052-3) </w:t>
      </w:r>
      <w:proofErr w:type="gramStart"/>
      <w:r w:rsidRPr="00A154A4">
        <w:rPr>
          <w:rFonts w:ascii="Times New Roman" w:hAnsi="Times New Roman" w:cs="Times New Roman"/>
          <w:sz w:val="24"/>
          <w:szCs w:val="24"/>
        </w:rPr>
        <w:t>RELATOR :</w:t>
      </w:r>
      <w:proofErr w:type="gramEnd"/>
      <w:r w:rsidRPr="00A154A4">
        <w:rPr>
          <w:rFonts w:ascii="Times New Roman" w:hAnsi="Times New Roman" w:cs="Times New Roman"/>
          <w:sz w:val="24"/>
          <w:szCs w:val="24"/>
        </w:rPr>
        <w:t xml:space="preserve"> MINISTRO ERICSON MARANHO (DESEMBARGADOR CONVOCADO DO TJ/SP) IMPETRANTE : DEFENSORIA PÚBLICA DO ESTADO DE SÃO PAULO ADVOGADO : PEDRO CAVENAGHI NETO - DEFENSOR PÚBLICO IMPETRADO : TRIBUNAL DE JUSTIÇA DO ESTADO DE SÃO PAULO PACIENTE : EDSON FELIPE DA SILVA (PRESO) EMENTA HABEAS CORPUS . TRÁFICO DE DROGAS. PRISÃO PREVENTIVA. FUNDAMENTAÇÃO INIDÔNEA. VEDAÇÃO DA LIBERDADE PROVISÓRIA. INCONSTITUCIONALIDADE. </w:t>
      </w:r>
      <w:r w:rsidRPr="00955EB5">
        <w:rPr>
          <w:rFonts w:ascii="Times New Roman" w:hAnsi="Times New Roman" w:cs="Times New Roman"/>
          <w:b/>
          <w:sz w:val="24"/>
          <w:szCs w:val="24"/>
        </w:rPr>
        <w:t>INEXPRESSIVA QUANTIDADE DE DROGA APREENDIDA</w:t>
      </w:r>
      <w:r w:rsidRPr="00A154A4">
        <w:rPr>
          <w:rFonts w:ascii="Times New Roman" w:hAnsi="Times New Roman" w:cs="Times New Roman"/>
          <w:sz w:val="24"/>
          <w:szCs w:val="24"/>
        </w:rPr>
        <w:t>. MEDIDAS CAUTELARES ALTERNATIVAS SUFICIENTES. ORDEM CONCEDIDA</w:t>
      </w:r>
      <w:r w:rsidR="00F14725">
        <w:rPr>
          <w:rFonts w:ascii="Times New Roman" w:hAnsi="Times New Roman" w:cs="Times New Roman"/>
          <w:sz w:val="24"/>
          <w:szCs w:val="24"/>
        </w:rPr>
        <w:t xml:space="preserve"> </w:t>
      </w:r>
      <w:r w:rsidRPr="00A154A4">
        <w:rPr>
          <w:rFonts w:ascii="Times New Roman" w:hAnsi="Times New Roman" w:cs="Times New Roman"/>
          <w:sz w:val="24"/>
          <w:szCs w:val="24"/>
        </w:rPr>
        <w:t xml:space="preserve">– A jurisprudência desta Corte firmou-se no sentido de que a custódia imposta ao réu antes do trânsito em julgado da condenação exige a demonstração, com base em dados concretos dos autos, da necessidade da cautela (periculum </w:t>
      </w:r>
      <w:proofErr w:type="spellStart"/>
      <w:r w:rsidRPr="00A154A4">
        <w:rPr>
          <w:rFonts w:ascii="Times New Roman" w:hAnsi="Times New Roman" w:cs="Times New Roman"/>
          <w:sz w:val="24"/>
          <w:szCs w:val="24"/>
        </w:rPr>
        <w:t>libertatis</w:t>
      </w:r>
      <w:proofErr w:type="spellEnd"/>
      <w:r w:rsidRPr="00A154A4">
        <w:rPr>
          <w:rFonts w:ascii="Times New Roman" w:hAnsi="Times New Roman" w:cs="Times New Roman"/>
          <w:sz w:val="24"/>
          <w:szCs w:val="24"/>
        </w:rPr>
        <w:t xml:space="preserve">), à luz do art. 312 do Código de Processo Penal. Ainda, a prisão preventiva deve ser exceção, imposta apenas nos casos em que não bastem as providências cautelares diversas, segundo previsão do art. 319 do CPP. – Na hipótese dos autos, verifico não estarem presentes fundamentos idôneos que justifiquem a prisão preventiva do paciente. A alegação relativa à gravidade abstrata do delito de tráfico de drogas não constitui motivação idônea e suficiente para justificar a constrição antecipada. </w:t>
      </w:r>
      <w:r w:rsidRPr="00955EB5">
        <w:rPr>
          <w:rFonts w:ascii="Times New Roman" w:hAnsi="Times New Roman" w:cs="Times New Roman"/>
          <w:b/>
          <w:sz w:val="24"/>
          <w:szCs w:val="24"/>
        </w:rPr>
        <w:t>Ademais, a manutenção da constrição cautelar se mostra desproporcional no presente caso, notadamente em razão da pequena quantidade de droga apreendida (4,869g de cocaína)</w:t>
      </w:r>
      <w:r w:rsidRPr="00A154A4">
        <w:rPr>
          <w:rFonts w:ascii="Times New Roman" w:hAnsi="Times New Roman" w:cs="Times New Roman"/>
          <w:sz w:val="24"/>
          <w:szCs w:val="24"/>
        </w:rPr>
        <w:t xml:space="preserve">, sendo suficiente a imposição de medidas cautelares alternativas, dadas as condições pessoais favoráveis do paciente. Precedentes. – O óbice à concessão da liberdade provisória para crimes hediondos e equiparados já foi superado, ante a declaração da inconstitucionalidade da vedação legal ao benefício, por parte do Supremo Tribunal Federal (HC 104.339/SP, julgado em 11.05.2012). – Habeas corpus concedido para revogar a prisão preventiva do paciente, mediante aplicação de medida cautelar alternativa, nos termos do art. 319 do Código de Processo Penal. </w:t>
      </w:r>
      <w:proofErr w:type="gramStart"/>
      <w:r w:rsidRPr="00A154A4">
        <w:rPr>
          <w:rFonts w:ascii="Times New Roman" w:hAnsi="Times New Roman" w:cs="Times New Roman"/>
          <w:sz w:val="24"/>
          <w:szCs w:val="24"/>
        </w:rPr>
        <w:t>ACÓRDÃO Vistos</w:t>
      </w:r>
      <w:proofErr w:type="gramEnd"/>
      <w:r w:rsidRPr="00A154A4">
        <w:rPr>
          <w:rFonts w:ascii="Times New Roman" w:hAnsi="Times New Roman" w:cs="Times New Roman"/>
          <w:sz w:val="24"/>
          <w:szCs w:val="24"/>
        </w:rPr>
        <w:t xml:space="preserve">, relatados e discutidos os autos em que são partes as acima indicadas, acordam os Ministros da SEXTA Turma do Superior Tribunal de Justiça, Documento: 53336308 - EMENTA / ACORDÃO - Site certificado - </w:t>
      </w:r>
      <w:proofErr w:type="spellStart"/>
      <w:r w:rsidRPr="00A154A4">
        <w:rPr>
          <w:rFonts w:ascii="Times New Roman" w:hAnsi="Times New Roman" w:cs="Times New Roman"/>
          <w:sz w:val="24"/>
          <w:szCs w:val="24"/>
        </w:rPr>
        <w:t>DJe</w:t>
      </w:r>
      <w:proofErr w:type="spellEnd"/>
      <w:r w:rsidRPr="00A154A4">
        <w:rPr>
          <w:rFonts w:ascii="Times New Roman" w:hAnsi="Times New Roman" w:cs="Times New Roman"/>
          <w:sz w:val="24"/>
          <w:szCs w:val="24"/>
        </w:rPr>
        <w:t xml:space="preserve">: 04/12/2015 Página 1 de 2 Superior Tribunal de Justiça por unanimidade, conceder a ordem de habeas corpus , nos termos do voto do Sr. Ministro Relator. Os Srs. Ministros Maria Thereza de Assis Moura, Sebastião Reis Júnior e </w:t>
      </w:r>
      <w:proofErr w:type="spellStart"/>
      <w:r w:rsidRPr="00A154A4">
        <w:rPr>
          <w:rFonts w:ascii="Times New Roman" w:hAnsi="Times New Roman" w:cs="Times New Roman"/>
          <w:sz w:val="24"/>
          <w:szCs w:val="24"/>
        </w:rPr>
        <w:t>Nefi</w:t>
      </w:r>
      <w:proofErr w:type="spellEnd"/>
      <w:r w:rsidRPr="00A154A4">
        <w:rPr>
          <w:rFonts w:ascii="Times New Roman" w:hAnsi="Times New Roman" w:cs="Times New Roman"/>
          <w:sz w:val="24"/>
          <w:szCs w:val="24"/>
        </w:rPr>
        <w:t xml:space="preserve"> Cordeiro votaram com o </w:t>
      </w:r>
      <w:proofErr w:type="gramStart"/>
      <w:r w:rsidRPr="00A154A4">
        <w:rPr>
          <w:rFonts w:ascii="Times New Roman" w:hAnsi="Times New Roman" w:cs="Times New Roman"/>
          <w:sz w:val="24"/>
          <w:szCs w:val="24"/>
        </w:rPr>
        <w:t>Sr.</w:t>
      </w:r>
      <w:proofErr w:type="gramEnd"/>
      <w:r w:rsidRPr="00A154A4">
        <w:rPr>
          <w:rFonts w:ascii="Times New Roman" w:hAnsi="Times New Roman" w:cs="Times New Roman"/>
          <w:sz w:val="24"/>
          <w:szCs w:val="24"/>
        </w:rPr>
        <w:t xml:space="preserve"> </w:t>
      </w:r>
      <w:r w:rsidRPr="00A154A4">
        <w:rPr>
          <w:rFonts w:ascii="Times New Roman" w:hAnsi="Times New Roman" w:cs="Times New Roman"/>
          <w:sz w:val="24"/>
          <w:szCs w:val="24"/>
        </w:rPr>
        <w:lastRenderedPageBreak/>
        <w:t xml:space="preserve">Ministro Relator. Ausente, justificadamente, o </w:t>
      </w:r>
      <w:proofErr w:type="gramStart"/>
      <w:r w:rsidRPr="00A154A4">
        <w:rPr>
          <w:rFonts w:ascii="Times New Roman" w:hAnsi="Times New Roman" w:cs="Times New Roman"/>
          <w:sz w:val="24"/>
          <w:szCs w:val="24"/>
        </w:rPr>
        <w:t>Sr.</w:t>
      </w:r>
      <w:proofErr w:type="gramEnd"/>
      <w:r w:rsidRPr="00A154A4">
        <w:rPr>
          <w:rFonts w:ascii="Times New Roman" w:hAnsi="Times New Roman" w:cs="Times New Roman"/>
          <w:sz w:val="24"/>
          <w:szCs w:val="24"/>
        </w:rPr>
        <w:t xml:space="preserve"> Ministro Rogerio </w:t>
      </w:r>
      <w:proofErr w:type="spellStart"/>
      <w:r w:rsidRPr="00A154A4">
        <w:rPr>
          <w:rFonts w:ascii="Times New Roman" w:hAnsi="Times New Roman" w:cs="Times New Roman"/>
          <w:sz w:val="24"/>
          <w:szCs w:val="24"/>
        </w:rPr>
        <w:t>Schietti</w:t>
      </w:r>
      <w:proofErr w:type="spellEnd"/>
      <w:r w:rsidRPr="00A154A4">
        <w:rPr>
          <w:rFonts w:ascii="Times New Roman" w:hAnsi="Times New Roman" w:cs="Times New Roman"/>
          <w:sz w:val="24"/>
          <w:szCs w:val="24"/>
        </w:rPr>
        <w:t xml:space="preserve"> Cruz. Presidiu o julgamento o Sr. Ministro </w:t>
      </w:r>
      <w:proofErr w:type="spellStart"/>
      <w:r w:rsidRPr="00A154A4">
        <w:rPr>
          <w:rFonts w:ascii="Times New Roman" w:hAnsi="Times New Roman" w:cs="Times New Roman"/>
          <w:sz w:val="24"/>
          <w:szCs w:val="24"/>
        </w:rPr>
        <w:t>Nefi</w:t>
      </w:r>
      <w:proofErr w:type="spellEnd"/>
      <w:r w:rsidRPr="00A154A4">
        <w:rPr>
          <w:rFonts w:ascii="Times New Roman" w:hAnsi="Times New Roman" w:cs="Times New Roman"/>
          <w:sz w:val="24"/>
          <w:szCs w:val="24"/>
        </w:rPr>
        <w:t xml:space="preserve"> Cordeiro. Brasília (DF), 20 de outubro de </w:t>
      </w:r>
      <w:proofErr w:type="gramStart"/>
      <w:r w:rsidRPr="00A154A4">
        <w:rPr>
          <w:rFonts w:ascii="Times New Roman" w:hAnsi="Times New Roman" w:cs="Times New Roman"/>
          <w:sz w:val="24"/>
          <w:szCs w:val="24"/>
        </w:rPr>
        <w:t>2015(Data do Julgamento) MINISTRO</w:t>
      </w:r>
      <w:proofErr w:type="gramEnd"/>
      <w:r w:rsidRPr="00A154A4">
        <w:rPr>
          <w:rFonts w:ascii="Times New Roman" w:hAnsi="Times New Roman" w:cs="Times New Roman"/>
          <w:sz w:val="24"/>
          <w:szCs w:val="24"/>
        </w:rPr>
        <w:t xml:space="preserve"> ERICSON MARANHO (DESEMBARGADOR CONVOCADO DO TJ/SP) Relator.</w:t>
      </w:r>
    </w:p>
    <w:sectPr w:rsidR="00A154A4" w:rsidRPr="00A154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AC"/>
    <w:rsid w:val="000320FC"/>
    <w:rsid w:val="00850EAC"/>
    <w:rsid w:val="00955EB5"/>
    <w:rsid w:val="00A154A4"/>
    <w:rsid w:val="00C46932"/>
    <w:rsid w:val="00D17B8F"/>
    <w:rsid w:val="00D56434"/>
    <w:rsid w:val="00DA29C7"/>
    <w:rsid w:val="00F147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2420</Words>
  <Characters>13072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Tribunal de Justiça MT</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Bathilde Jorge Moraes Abdalla</dc:creator>
  <cp:lastModifiedBy>Bathilde Jorge Moraes Abdalla</cp:lastModifiedBy>
  <cp:revision>6</cp:revision>
  <dcterms:created xsi:type="dcterms:W3CDTF">2016-11-03T18:44:00Z</dcterms:created>
  <dcterms:modified xsi:type="dcterms:W3CDTF">2016-11-29T20:06:00Z</dcterms:modified>
</cp:coreProperties>
</file>