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71" w:rsidRPr="00966171" w:rsidRDefault="00966171" w:rsidP="00966171">
      <w:pPr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Exame Toxicológico</w:t>
      </w:r>
    </w:p>
    <w:p w:rsidR="00966171" w:rsidRPr="00966171" w:rsidRDefault="00966171" w:rsidP="0096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6171" w:rsidRPr="00966171" w:rsidRDefault="00966171" w:rsidP="009661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Por </w:t>
      </w:r>
      <w:hyperlink r:id="rId6" w:tooltip="Artigos de Iasmin da Costa Marinho" w:history="1">
        <w:r w:rsidRPr="00966171">
          <w:rPr>
            <w:rFonts w:ascii="Times New Roman" w:eastAsia="Times New Roman" w:hAnsi="Times New Roman" w:cs="Times New Roman"/>
            <w:b/>
            <w:bCs/>
            <w:i/>
            <w:iCs/>
            <w:color w:val="1E483C"/>
            <w:sz w:val="24"/>
            <w:szCs w:val="24"/>
            <w:u w:val="single"/>
            <w:lang w:eastAsia="pt-BR"/>
          </w:rPr>
          <w:t>Iasmin da Costa Marinho</w:t>
        </w:r>
      </w:hyperlink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exame toxicológico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tem como objetivo detectar a ingestão ou exposição às substâncias tóxicas,</w:t>
      </w:r>
      <w:r w:rsidR="00FC7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7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drogas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outras substâncias intoxicantes. O presente artigo tem como temática o exame toxicológico para detecção do consumo de drogas de abuso ou “</w:t>
      </w: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testes de drogas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”.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Antes de abordarmos as diversas tecnologias sobre exames toxicológicos, devemos entender qual o conceito de droga. As drogas são as </w:t>
      </w:r>
      <w:hyperlink r:id="rId8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substâncias químicas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produzem alterações nos sentidos e podem ser:</w:t>
      </w:r>
    </w:p>
    <w:p w:rsidR="00966171" w:rsidRPr="00966171" w:rsidRDefault="00966171" w:rsidP="00966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Depressivas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reduzem a atividade cerebral, dificultando o entendimento e processamento de informações no cérebro. Exemplos de drogas depressivas: </w:t>
      </w:r>
      <w:hyperlink r:id="rId9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bebidas alcóolicas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0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barbitúricos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diluentes, </w:t>
      </w:r>
      <w:hyperlink r:id="rId11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lança perfume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2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ópio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3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clorofórmio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4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morfina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5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heroína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6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inalantes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(como a </w:t>
      </w:r>
      <w:hyperlink r:id="rId17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cola de sapateiro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etc.</w:t>
      </w:r>
    </w:p>
    <w:p w:rsidR="00966171" w:rsidRPr="00966171" w:rsidRDefault="00966171" w:rsidP="00966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Alucinógenas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produzem alucinações e perturbações psíquicas. Como exemplo temos algumas espécies de </w:t>
      </w:r>
      <w:hyperlink r:id="rId18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cogumelos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19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maconha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20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haxixe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21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LSD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22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ecstasy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23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DMT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entre outras.</w:t>
      </w:r>
    </w:p>
    <w:p w:rsidR="00966171" w:rsidRPr="00966171" w:rsidRDefault="00966171" w:rsidP="00966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Estimulantes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essas drogas aumentam o nível de percepção do usuário, produzem aumento da atividade pulmonar, reduzem a fadiga. As mais comuns são a </w:t>
      </w:r>
      <w:hyperlink r:id="rId24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cocaína e o crack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25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cafeína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C76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26" w:history="1">
        <w:proofErr w:type="spellStart"/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metanfetamina</w:t>
        </w:r>
        <w:proofErr w:type="spellEnd"/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hyperlink r:id="rId27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anfetaminas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etc.</w:t>
      </w:r>
    </w:p>
    <w:p w:rsidR="00966171" w:rsidRPr="00966171" w:rsidRDefault="00966171" w:rsidP="00966171">
      <w:pPr>
        <w:shd w:val="clear" w:color="auto" w:fill="FFFFFF"/>
        <w:spacing w:before="75" w:after="75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pt-BR"/>
        </w:rPr>
        <w:t>Técnicas de exames toxicológicos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Estas são algumas técnicas de exame toxicológico:</w:t>
      </w:r>
    </w:p>
    <w:p w:rsidR="00966171" w:rsidRPr="00966171" w:rsidRDefault="00966171" w:rsidP="00966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Exame </w:t>
      </w:r>
      <w:proofErr w:type="gramStart"/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toxicológico instantâneo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Parecidos com testes caseiros para gravidez,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baratos e rápidos, porém muito pouco confiáveis e com janela de detecção curta; Usam como base de teste fluídos corporais, como urina e suor.</w:t>
      </w:r>
    </w:p>
    <w:p w:rsidR="00966171" w:rsidRPr="00966171" w:rsidRDefault="00966171" w:rsidP="00966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Exame toxicológico laboratorial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É realizado em laboratórios a partir de amostras biológicas - </w:t>
      </w:r>
      <w:hyperlink r:id="rId28" w:tooltip="Queratina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queratina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(cabelo ou </w:t>
      </w:r>
      <w:r w:rsidR="004D1A75"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pelos</w:t>
      </w:r>
      <w:bookmarkStart w:id="0" w:name="_GoBack"/>
      <w:bookmarkEnd w:id="0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sangue, urina ou saliva. Caso o laboratório possua boas práticas técnicas o exame é confiável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mas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há de se considerar, no entanto, as limitações de cada tecnologia e refletir a respeito do 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uso do exame toxicológico. (</w:t>
      </w:r>
      <w:proofErr w:type="spellStart"/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"http://www.psychemedics.com.br/exame-toxicologico/" </w:instrTex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966171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http</w:t>
      </w:r>
      <w:proofErr w:type="spellEnd"/>
      <w:r w:rsidRPr="00966171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://www.psychemedics.com.br/exame-</w:t>
      </w:r>
      <w:proofErr w:type="spellStart"/>
      <w:r w:rsidRPr="00966171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toxicologico</w:t>
      </w:r>
      <w:proofErr w:type="spellEnd"/>
      <w:r w:rsidRPr="00966171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/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identificarmos se o indivíduo consumiu recentemente a droga, é usado o teste laboratorial em fluídos corporais (urina, suor, saliva e sangue). O resultado não se expressa em quantidades, ou seja, não analisa o quanto de droga foi consumido. Existe um termo muito utilizado nessa prática médica, chamado de “janela de detecção”, isso que dizer o período pelo qual o exame é capaz de detectar o consumo de drogas. Vejamos:</w:t>
      </w:r>
    </w:p>
    <w:p w:rsidR="00966171" w:rsidRPr="00966171" w:rsidRDefault="00966171" w:rsidP="00966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até sete dias pode-se detectar a maconha;</w:t>
      </w:r>
    </w:p>
    <w:p w:rsidR="00966171" w:rsidRPr="00966171" w:rsidRDefault="00966171" w:rsidP="00966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menos de três dias pode-se detectar outras drogas (cocaína, crack, ecstasy e anfetaminas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exame por amostras de queratinas (cabelos ou </w:t>
      </w:r>
      <w:proofErr w:type="spell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pêlos</w:t>
      </w:r>
      <w:proofErr w:type="spell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temos uma coleta mais fácil e um período de detecção maior. É mais utilizado quando se quer saber da quantidade de droga consumida pelo usuário.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tabelas abaixo ressaltam melhor a janela de detecção de cada tipo de droga:</w:t>
      </w:r>
    </w:p>
    <w:p w:rsidR="00966171" w:rsidRPr="00966171" w:rsidRDefault="00966171" w:rsidP="00966171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398671"/>
          <w:sz w:val="24"/>
          <w:szCs w:val="24"/>
          <w:lang w:eastAsia="pt-BR"/>
        </w:rPr>
        <w:drawing>
          <wp:inline distT="0" distB="0" distL="0" distR="0">
            <wp:extent cx="5613400" cy="4086860"/>
            <wp:effectExtent l="0" t="0" r="6350" b="8890"/>
            <wp:docPr id="2" name="Imagem 2" descr="http://www.infoescola.com/wp-content/uploads/2010/02/teste-drogas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wp-content/uploads/2010/02/teste-drogas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71" w:rsidRPr="00966171" w:rsidRDefault="00966171" w:rsidP="00966171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lastRenderedPageBreak/>
        <w:t xml:space="preserve">TABELA 1: Utilidade Comparativa da Urina, Saliva, Suor e Cabelo como Matrizes Biológicas para Detecção de Drogas. Fonte: OBID - Observatório Brasileiro de Informações Sobre Drogas apud </w:t>
      </w:r>
      <w:proofErr w:type="spellStart"/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Lowinson</w:t>
      </w:r>
      <w:proofErr w:type="spellEnd"/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e col., 1997.</w:t>
      </w:r>
    </w:p>
    <w:p w:rsidR="00966171" w:rsidRPr="00966171" w:rsidRDefault="00966171" w:rsidP="00966171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398671"/>
          <w:sz w:val="24"/>
          <w:szCs w:val="24"/>
          <w:lang w:eastAsia="pt-BR"/>
        </w:rPr>
        <w:drawing>
          <wp:inline distT="0" distB="0" distL="0" distR="0">
            <wp:extent cx="5542280" cy="3888105"/>
            <wp:effectExtent l="0" t="0" r="1270" b="0"/>
            <wp:docPr id="1" name="Imagem 1" descr="http://www.infoescola.com/wp-content/uploads/2010/02/teste-drogas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escola.com/wp-content/uploads/2010/02/teste-drogas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71" w:rsidRPr="00966171" w:rsidRDefault="00966171" w:rsidP="00966171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TABELA 2: Extensão do tempo de detecção de diversas drogas por meio do exame de Urina. Fonte: OBID - Observatório Brasileiro de Informações Sobre Drogas apud Kaplan e col., 1997. *Ansiolítico: droga com efeito tranquilizante. **</w:t>
      </w:r>
      <w:proofErr w:type="spellStart"/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Opióide</w:t>
      </w:r>
      <w:proofErr w:type="spellEnd"/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: droga sintética, semelhante às substâncias derivadas do ópio (</w:t>
      </w:r>
      <w:proofErr w:type="spellStart"/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opiáceos</w:t>
      </w:r>
      <w:proofErr w:type="spellEnd"/>
      <w:r w:rsidRPr="00966171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). ***Metabólito: substância derivada da metabolização da droga.</w:t>
      </w:r>
    </w:p>
    <w:p w:rsidR="00966171" w:rsidRPr="00966171" w:rsidRDefault="00966171" w:rsidP="00966171">
      <w:pPr>
        <w:shd w:val="clear" w:color="auto" w:fill="FFFFFF"/>
        <w:spacing w:before="75" w:after="75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pt-BR"/>
        </w:rPr>
        <w:t>O que a Legislação Brasileira diz a respeito?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dos exames toxicológicos mais conhecidos no Brasil atualmente é o exame que detecta a quantidade de álcool consumida pelo motorista, mediado pela utilização do </w:t>
      </w:r>
      <w:hyperlink r:id="rId33" w:tooltip="Bafômetro" w:history="1">
        <w:r w:rsidRPr="00966171">
          <w:rPr>
            <w:rFonts w:ascii="Times New Roman" w:eastAsia="Times New Roman" w:hAnsi="Times New Roman" w:cs="Times New Roman"/>
            <w:b/>
            <w:bCs/>
            <w:color w:val="398671"/>
            <w:sz w:val="24"/>
            <w:szCs w:val="24"/>
            <w:u w:val="single"/>
            <w:lang w:eastAsia="pt-BR"/>
          </w:rPr>
          <w:t>bafômetro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 Lei que instituiu como penalidade o consumo de bebidas alcoólicas por motoristas ganhou grande repercussão. O Código Brasileiro de Trânsito, em forma da Lei 11.705 de 19 de junho de 2008 Art. 165 diz que: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Dirigir sob a influência de álcool ou de qualquer outra substância psicoativa que determine dependência: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Infração - gravíssima;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Penalidade - multa (cinco vezes) e suspensão do direito de dirigir por 12 (doze) meses;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Medida Administrativa - retenção do veículo até a apresentação de condutor habilitado e recolhimento do documento de habilitação.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Quanto ao consumo de </w:t>
      </w:r>
      <w:hyperlink r:id="rId34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drogas lícitas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o álcool, o Brasil tem obtido seus avanços, já quando nos referimos ao consumo de </w:t>
      </w:r>
      <w:hyperlink r:id="rId35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drogas ilícitas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em empresas ou instituições públicas, a Legislação não possui regulamentação que exija a realização do teste toxicológico e nem medidas para tratar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36" w:history="1">
        <w:r w:rsidRPr="00966171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dependente químico</w:t>
        </w:r>
      </w:hyperlink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Recentemente presenciamos um caso de dependência química em instâncias públicas. O prefeito da cidade de Raposos (MG), João Carlos da Aparecida (PT), foi flagrado portando papelotes de crack e cachimbo (notícia de 27/10/2009), nessas situações o máximo que pode ser pedido é o afastamento do prefeito, mas o exame ou tratamento nestes casos não está previsto em lei.</w:t>
      </w:r>
    </w:p>
    <w:p w:rsidR="00966171" w:rsidRPr="00966171" w:rsidRDefault="00966171" w:rsidP="00966171">
      <w:pPr>
        <w:shd w:val="clear" w:color="auto" w:fill="FFFFFF"/>
        <w:spacing w:before="75" w:after="75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pt-BR"/>
        </w:rPr>
        <w:t>Exame Toxicológico: utilidade e importância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esporte, no meio profissional ou no tratamento de dependentes químicos e pesquisas, o exame toxicológico ganhou seu espaço, hoje consiste também em meios para a polícia de reconhecer usuários e desvendar alguns crimes.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 importância está no ato de reconhecer e auxiliar em respostas necessárias para o tratamento e preservação da vida de usuários, como também, no reconhecimento de pistas investigativas do meio policial. Quanto 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instituída pelo Código Brasileiro de Trânsito, citada anteriormente, sua importância é válida no reconhecimento da queda nos índices de acidentes de trânsito provenientes do consumo indevido do álcool por motoristas.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teste de detecção de drogas só pode ser realizado mediante autorização do indivíduo por escrito ou no caso de urgências clínicas.</w:t>
      </w:r>
    </w:p>
    <w:p w:rsidR="00966171" w:rsidRPr="00966171" w:rsidRDefault="00966171" w:rsidP="00966171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&lt;http://www.psychemedics.com.br/&gt; Acesso em: 06/02/10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&lt;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http://www.obid.senad.gov.br/portais/OBID/conteudo/index.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php?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id_conteudo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=11252&amp;rastro=INFORMA%C3%87%C3%95ES+SOBRE+DROGAS/Exames+toxicol%C3%B3gicos&gt; Acesso em: 06/02/10</w:t>
      </w:r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&lt;http://realidade.org/forum/index.php?</w:t>
      </w:r>
      <w:proofErr w:type="gramStart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topic</w:t>
      </w:r>
      <w:proofErr w:type="gramEnd"/>
      <w:r w:rsidRPr="009661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=7684.0&gt; Acesso em: 06/02/10</w:t>
      </w:r>
    </w:p>
    <w:p w:rsidR="00372E96" w:rsidRDefault="00372E96"/>
    <w:sectPr w:rsidR="00372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DD6"/>
    <w:multiLevelType w:val="multilevel"/>
    <w:tmpl w:val="804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B68E6"/>
    <w:multiLevelType w:val="multilevel"/>
    <w:tmpl w:val="31E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823FA"/>
    <w:multiLevelType w:val="multilevel"/>
    <w:tmpl w:val="AB7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71"/>
    <w:rsid w:val="00372E96"/>
    <w:rsid w:val="004D1A75"/>
    <w:rsid w:val="00966171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6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1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61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661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6617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171"/>
  </w:style>
  <w:style w:type="character" w:styleId="Hyperlink">
    <w:name w:val="Hyperlink"/>
    <w:basedOn w:val="Fontepargpadro"/>
    <w:uiPriority w:val="99"/>
    <w:semiHidden/>
    <w:unhideWhenUsed/>
    <w:rsid w:val="009661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6171"/>
    <w:rPr>
      <w:b/>
      <w:bCs/>
    </w:rPr>
  </w:style>
  <w:style w:type="paragraph" w:customStyle="1" w:styleId="wp-caption-text">
    <w:name w:val="wp-caption-text"/>
    <w:basedOn w:val="Normal"/>
    <w:rsid w:val="009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6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1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61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661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6617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171"/>
  </w:style>
  <w:style w:type="character" w:styleId="Hyperlink">
    <w:name w:val="Hyperlink"/>
    <w:basedOn w:val="Fontepargpadro"/>
    <w:uiPriority w:val="99"/>
    <w:semiHidden/>
    <w:unhideWhenUsed/>
    <w:rsid w:val="009661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6171"/>
    <w:rPr>
      <w:b/>
      <w:bCs/>
    </w:rPr>
  </w:style>
  <w:style w:type="paragraph" w:customStyle="1" w:styleId="wp-caption-text">
    <w:name w:val="wp-caption-text"/>
    <w:basedOn w:val="Normal"/>
    <w:rsid w:val="009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8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quimica/substancia-quimica/" TargetMode="External"/><Relationship Id="rId13" Type="http://schemas.openxmlformats.org/officeDocument/2006/relationships/hyperlink" Target="http://www.infoescola.com/quimica/cloroformio/" TargetMode="External"/><Relationship Id="rId18" Type="http://schemas.openxmlformats.org/officeDocument/2006/relationships/hyperlink" Target="http://www.infoescola.com/reino-fungi/cogumelos-alucinogenos/" TargetMode="External"/><Relationship Id="rId26" Type="http://schemas.openxmlformats.org/officeDocument/2006/relationships/hyperlink" Target="http://www.infoescola.com/drogas/metanfetami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foescola.com/drogas/lsd/" TargetMode="External"/><Relationship Id="rId34" Type="http://schemas.openxmlformats.org/officeDocument/2006/relationships/hyperlink" Target="http://www.infoescola.com/drogas/drogas-licitas-medicamentos/" TargetMode="External"/><Relationship Id="rId7" Type="http://schemas.openxmlformats.org/officeDocument/2006/relationships/hyperlink" Target="http://www.infoescola.com/drogas/" TargetMode="External"/><Relationship Id="rId12" Type="http://schemas.openxmlformats.org/officeDocument/2006/relationships/hyperlink" Target="http://www.infoescola.com/drogas/opio/" TargetMode="External"/><Relationship Id="rId17" Type="http://schemas.openxmlformats.org/officeDocument/2006/relationships/hyperlink" Target="http://www.infoescola.com/drogas/cola-de-sapateiro/" TargetMode="External"/><Relationship Id="rId25" Type="http://schemas.openxmlformats.org/officeDocument/2006/relationships/hyperlink" Target="http://www.infoescola.com/drogas/cafeina/" TargetMode="External"/><Relationship Id="rId33" Type="http://schemas.openxmlformats.org/officeDocument/2006/relationships/hyperlink" Target="http://www.infoescola.com/curiosidades/bafometr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escola.com/drogas/inalantes/" TargetMode="External"/><Relationship Id="rId20" Type="http://schemas.openxmlformats.org/officeDocument/2006/relationships/hyperlink" Target="http://www.infoescola.com/drogas/haxixe/" TargetMode="External"/><Relationship Id="rId29" Type="http://schemas.openxmlformats.org/officeDocument/2006/relationships/hyperlink" Target="http://www.infoescola.com/wp-content/uploads/2010/02/teste-drogas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escola.com/autor/iasmin-da-costa-marinho/605/" TargetMode="External"/><Relationship Id="rId11" Type="http://schemas.openxmlformats.org/officeDocument/2006/relationships/hyperlink" Target="http://www.infoescola.com/drogas/lanca-perfume/" TargetMode="External"/><Relationship Id="rId24" Type="http://schemas.openxmlformats.org/officeDocument/2006/relationships/hyperlink" Target="http://www.infoescola.com/drogas/cocaina-e-o-crack/" TargetMode="External"/><Relationship Id="rId32" Type="http://schemas.openxmlformats.org/officeDocument/2006/relationships/image" Target="media/image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escola.com/drogas/heroina/" TargetMode="External"/><Relationship Id="rId23" Type="http://schemas.openxmlformats.org/officeDocument/2006/relationships/hyperlink" Target="http://www.infoescola.com/drogas/dmt-dimetiltriptamina/" TargetMode="External"/><Relationship Id="rId28" Type="http://schemas.openxmlformats.org/officeDocument/2006/relationships/hyperlink" Target="http://www.infoescola.com/bioquimica/queratina/" TargetMode="External"/><Relationship Id="rId36" Type="http://schemas.openxmlformats.org/officeDocument/2006/relationships/hyperlink" Target="http://www.infoescola.com/saude/dependencia-quimica/" TargetMode="External"/><Relationship Id="rId10" Type="http://schemas.openxmlformats.org/officeDocument/2006/relationships/hyperlink" Target="http://www.infoescola.com/medicina/barbituricos/" TargetMode="External"/><Relationship Id="rId19" Type="http://schemas.openxmlformats.org/officeDocument/2006/relationships/hyperlink" Target="http://www.infoescola.com/drogas/maconha/" TargetMode="External"/><Relationship Id="rId31" Type="http://schemas.openxmlformats.org/officeDocument/2006/relationships/hyperlink" Target="http://www.infoescola.com/wp-content/uploads/2010/02/teste-drogas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escola.com/drogas/bebidas-alcoolicas/" TargetMode="External"/><Relationship Id="rId14" Type="http://schemas.openxmlformats.org/officeDocument/2006/relationships/hyperlink" Target="http://www.infoescola.com/drogas/morfina/" TargetMode="External"/><Relationship Id="rId22" Type="http://schemas.openxmlformats.org/officeDocument/2006/relationships/hyperlink" Target="http://www.infoescola.com/drogas/ecstasy/" TargetMode="External"/><Relationship Id="rId27" Type="http://schemas.openxmlformats.org/officeDocument/2006/relationships/hyperlink" Target="http://www.infoescola.com/drogas/anfetaminas/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://www.infoescola.com/drogas/drogas-licitas-e-ilicit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2</cp:revision>
  <cp:lastPrinted>2016-05-24T14:40:00Z</cp:lastPrinted>
  <dcterms:created xsi:type="dcterms:W3CDTF">2016-05-24T12:55:00Z</dcterms:created>
  <dcterms:modified xsi:type="dcterms:W3CDTF">2016-05-24T14:58:00Z</dcterms:modified>
</cp:coreProperties>
</file>