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7C98" w14:textId="77777777" w:rsidR="00086784" w:rsidRPr="003201A0" w:rsidRDefault="00086784" w:rsidP="00B4293D">
      <w:pPr>
        <w:pStyle w:val="Corpodetexto"/>
        <w:spacing w:before="4"/>
        <w:jc w:val="center"/>
        <w:rPr>
          <w:rFonts w:asciiTheme="majorHAnsi" w:hAnsiTheme="majorHAnsi"/>
          <w:sz w:val="12"/>
        </w:rPr>
      </w:pPr>
    </w:p>
    <w:p w14:paraId="3EB7B826" w14:textId="77777777" w:rsidR="00B4293D" w:rsidRPr="003201A0" w:rsidRDefault="00C35B1C" w:rsidP="00B4293D">
      <w:pPr>
        <w:pStyle w:val="Ttulo1"/>
        <w:spacing w:before="90" w:line="240" w:lineRule="auto"/>
        <w:ind w:left="142" w:right="518" w:firstLine="0"/>
        <w:jc w:val="center"/>
        <w:rPr>
          <w:rFonts w:asciiTheme="majorHAnsi" w:hAnsiTheme="majorHAnsi"/>
        </w:rPr>
      </w:pPr>
      <w:r w:rsidRPr="003201A0">
        <w:rPr>
          <w:rFonts w:asciiTheme="majorHAnsi" w:hAnsiTheme="majorHAnsi"/>
        </w:rPr>
        <w:t xml:space="preserve">ESTUDO TÉCNICO PRELIMINAR DOP TERMO DE REFERÊNCIA </w:t>
      </w:r>
    </w:p>
    <w:p w14:paraId="292056FC" w14:textId="77777777" w:rsidR="00086784" w:rsidRPr="003201A0" w:rsidRDefault="00B4293D" w:rsidP="00B4293D">
      <w:pPr>
        <w:pStyle w:val="Ttulo1"/>
        <w:spacing w:before="90" w:line="240" w:lineRule="auto"/>
        <w:ind w:left="142" w:right="518" w:firstLine="0"/>
        <w:jc w:val="center"/>
        <w:rPr>
          <w:rFonts w:asciiTheme="majorHAnsi" w:hAnsiTheme="majorHAnsi"/>
        </w:rPr>
      </w:pPr>
      <w:r w:rsidRPr="003201A0">
        <w:rPr>
          <w:rFonts w:asciiTheme="majorHAnsi" w:hAnsiTheme="majorHAnsi"/>
        </w:rPr>
        <w:t>01</w:t>
      </w:r>
      <w:r w:rsidR="00C35B1C" w:rsidRPr="003201A0">
        <w:rPr>
          <w:rFonts w:asciiTheme="majorHAnsi" w:hAnsiTheme="majorHAnsi"/>
        </w:rPr>
        <w:t>/202</w:t>
      </w:r>
      <w:r w:rsidRPr="003201A0">
        <w:rPr>
          <w:rFonts w:asciiTheme="majorHAnsi" w:hAnsiTheme="majorHAnsi"/>
        </w:rPr>
        <w:t>2</w:t>
      </w:r>
      <w:r w:rsidR="00C35B1C" w:rsidRPr="003201A0">
        <w:rPr>
          <w:rFonts w:asciiTheme="majorHAnsi" w:hAnsiTheme="majorHAnsi"/>
        </w:rPr>
        <w:t>-</w:t>
      </w:r>
      <w:r w:rsidRPr="003201A0">
        <w:rPr>
          <w:rFonts w:asciiTheme="majorHAnsi" w:hAnsiTheme="majorHAnsi"/>
        </w:rPr>
        <w:t>DEGRA/TJMT</w:t>
      </w:r>
    </w:p>
    <w:p w14:paraId="58B5B878" w14:textId="77777777" w:rsidR="00086784" w:rsidRPr="003201A0" w:rsidRDefault="00086784">
      <w:pPr>
        <w:pStyle w:val="Corpodetexto"/>
        <w:rPr>
          <w:rFonts w:asciiTheme="majorHAnsi" w:hAnsiTheme="majorHAnsi"/>
          <w:b/>
        </w:rPr>
      </w:pPr>
    </w:p>
    <w:p w14:paraId="4E72B2E7" w14:textId="77777777" w:rsidR="00086784" w:rsidRPr="003201A0" w:rsidRDefault="00C35B1C">
      <w:pPr>
        <w:pStyle w:val="PargrafodaLista"/>
        <w:numPr>
          <w:ilvl w:val="0"/>
          <w:numId w:val="2"/>
        </w:numPr>
        <w:tabs>
          <w:tab w:val="left" w:pos="2994"/>
          <w:tab w:val="left" w:pos="2995"/>
        </w:tabs>
        <w:spacing w:line="240" w:lineRule="auto"/>
        <w:jc w:val="left"/>
        <w:rPr>
          <w:rFonts w:asciiTheme="majorHAnsi" w:hAnsiTheme="majorHAnsi"/>
          <w:b/>
          <w:sz w:val="24"/>
        </w:rPr>
      </w:pPr>
      <w:r w:rsidRPr="003201A0">
        <w:rPr>
          <w:rFonts w:asciiTheme="majorHAnsi" w:hAnsiTheme="majorHAnsi"/>
          <w:b/>
          <w:sz w:val="24"/>
        </w:rPr>
        <w:t>JUSTIFICATIVA DA</w:t>
      </w:r>
      <w:r w:rsidRPr="003201A0">
        <w:rPr>
          <w:rFonts w:asciiTheme="majorHAnsi" w:hAnsiTheme="majorHAnsi"/>
          <w:b/>
          <w:spacing w:val="-1"/>
          <w:sz w:val="24"/>
        </w:rPr>
        <w:t xml:space="preserve"> </w:t>
      </w:r>
      <w:r w:rsidRPr="003201A0">
        <w:rPr>
          <w:rFonts w:asciiTheme="majorHAnsi" w:hAnsiTheme="majorHAnsi"/>
          <w:b/>
          <w:sz w:val="24"/>
        </w:rPr>
        <w:t>AQUISIÇÃO:</w:t>
      </w:r>
    </w:p>
    <w:p w14:paraId="2146238F" w14:textId="77777777" w:rsidR="00086784" w:rsidRPr="003201A0" w:rsidRDefault="00086784">
      <w:pPr>
        <w:pStyle w:val="Corpodetexto"/>
        <w:rPr>
          <w:rFonts w:asciiTheme="majorHAnsi" w:hAnsiTheme="majorHAnsi"/>
          <w:b/>
        </w:rPr>
      </w:pPr>
    </w:p>
    <w:p w14:paraId="1ACEDE0C" w14:textId="77777777" w:rsidR="00086784" w:rsidRPr="003201A0" w:rsidRDefault="00C35B1C">
      <w:pPr>
        <w:pStyle w:val="PargrafodaLista"/>
        <w:numPr>
          <w:ilvl w:val="1"/>
          <w:numId w:val="1"/>
        </w:numPr>
        <w:tabs>
          <w:tab w:val="left" w:pos="650"/>
        </w:tabs>
        <w:rPr>
          <w:rFonts w:asciiTheme="majorHAnsi" w:hAnsiTheme="majorHAnsi"/>
          <w:b/>
          <w:sz w:val="24"/>
        </w:rPr>
      </w:pPr>
      <w:r w:rsidRPr="003201A0">
        <w:rPr>
          <w:rFonts w:asciiTheme="majorHAnsi" w:hAnsiTheme="majorHAnsi"/>
          <w:b/>
          <w:sz w:val="24"/>
        </w:rPr>
        <w:t>NECESSIDADE A SER</w:t>
      </w:r>
      <w:r w:rsidRPr="003201A0">
        <w:rPr>
          <w:rFonts w:asciiTheme="majorHAnsi" w:hAnsiTheme="majorHAnsi"/>
          <w:b/>
          <w:spacing w:val="-1"/>
          <w:sz w:val="24"/>
        </w:rPr>
        <w:t xml:space="preserve"> </w:t>
      </w:r>
      <w:r w:rsidRPr="003201A0">
        <w:rPr>
          <w:rFonts w:asciiTheme="majorHAnsi" w:hAnsiTheme="majorHAnsi"/>
          <w:b/>
          <w:sz w:val="24"/>
        </w:rPr>
        <w:t>ATENDIDA:</w:t>
      </w:r>
    </w:p>
    <w:p w14:paraId="0D293593" w14:textId="77777777" w:rsidR="00086784" w:rsidRPr="003201A0" w:rsidRDefault="00C35B1C">
      <w:pPr>
        <w:pStyle w:val="Corpodetexto"/>
        <w:ind w:left="222" w:right="221" w:firstLine="1132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 xml:space="preserve">Trata-se de </w:t>
      </w:r>
      <w:r w:rsidR="00B4293D" w:rsidRPr="003201A0">
        <w:rPr>
          <w:rFonts w:asciiTheme="majorHAnsi" w:hAnsiTheme="majorHAnsi"/>
        </w:rPr>
        <w:t xml:space="preserve">contratação de empresa especializada na prestação de serviços de manutenção preventiva e corretiva, com fornecimento de peças, em máquinas e equipamentos gráficos do Departamento Gráfico do PJMT, </w:t>
      </w:r>
      <w:r w:rsidRPr="003201A0">
        <w:rPr>
          <w:rFonts w:asciiTheme="majorHAnsi" w:hAnsiTheme="majorHAnsi"/>
        </w:rPr>
        <w:t xml:space="preserve">para atender com satisfação e qualidade as necessidades do Tribunal de Justiça do Estado de Mato Grosso, Comarcas e Juizados, </w:t>
      </w:r>
      <w:r w:rsidR="00B4293D" w:rsidRPr="003201A0">
        <w:rPr>
          <w:rFonts w:asciiTheme="majorHAnsi" w:hAnsiTheme="majorHAnsi"/>
        </w:rPr>
        <w:t>no que diz respeito aos serviços gráficos e de comunicação visual</w:t>
      </w:r>
      <w:r w:rsidRPr="003201A0">
        <w:rPr>
          <w:rFonts w:asciiTheme="majorHAnsi" w:hAnsiTheme="majorHAnsi"/>
        </w:rPr>
        <w:t>.</w:t>
      </w:r>
    </w:p>
    <w:p w14:paraId="00F8F943" w14:textId="77777777" w:rsidR="00086784" w:rsidRPr="003201A0" w:rsidRDefault="00086784">
      <w:pPr>
        <w:pStyle w:val="Corpodetexto"/>
        <w:spacing w:before="3"/>
        <w:rPr>
          <w:rFonts w:asciiTheme="majorHAnsi" w:hAnsiTheme="majorHAnsi"/>
        </w:rPr>
      </w:pPr>
    </w:p>
    <w:p w14:paraId="6A7F1CEF" w14:textId="77777777" w:rsidR="00086784" w:rsidRPr="003201A0" w:rsidRDefault="00C35B1C">
      <w:pPr>
        <w:pStyle w:val="Ttulo1"/>
        <w:spacing w:after="4" w:line="240" w:lineRule="auto"/>
        <w:ind w:left="1354" w:firstLine="0"/>
        <w:rPr>
          <w:rFonts w:asciiTheme="majorHAnsi" w:hAnsiTheme="majorHAnsi"/>
        </w:rPr>
      </w:pPr>
      <w:r w:rsidRPr="003201A0">
        <w:rPr>
          <w:rFonts w:asciiTheme="majorHAnsi" w:hAnsiTheme="majorHAnsi"/>
        </w:rPr>
        <w:t>PARTES INTERESSADAS/PÚBLICO ALVO: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086784" w:rsidRPr="003201A0" w14:paraId="374BD2B0" w14:textId="77777777">
        <w:trPr>
          <w:trHeight w:val="275"/>
        </w:trPr>
        <w:tc>
          <w:tcPr>
            <w:tcW w:w="4532" w:type="dxa"/>
          </w:tcPr>
          <w:p w14:paraId="2985F35D" w14:textId="77777777" w:rsidR="00086784" w:rsidRPr="003201A0" w:rsidRDefault="00C35B1C">
            <w:pPr>
              <w:pStyle w:val="TableParagraph"/>
              <w:spacing w:line="256" w:lineRule="exact"/>
              <w:ind w:left="1041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ÁREA REQUISITANTE</w:t>
            </w:r>
          </w:p>
        </w:tc>
        <w:tc>
          <w:tcPr>
            <w:tcW w:w="4530" w:type="dxa"/>
          </w:tcPr>
          <w:p w14:paraId="12D6035D" w14:textId="77777777" w:rsidR="00086784" w:rsidRPr="003201A0" w:rsidRDefault="00C35B1C">
            <w:pPr>
              <w:pStyle w:val="TableParagraph"/>
              <w:spacing w:line="256" w:lineRule="exact"/>
              <w:ind w:left="1413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RESPONSÁVEL</w:t>
            </w:r>
          </w:p>
        </w:tc>
      </w:tr>
      <w:tr w:rsidR="00086784" w:rsidRPr="003201A0" w14:paraId="70935915" w14:textId="77777777" w:rsidTr="008533C4">
        <w:trPr>
          <w:trHeight w:val="471"/>
        </w:trPr>
        <w:tc>
          <w:tcPr>
            <w:tcW w:w="4532" w:type="dxa"/>
          </w:tcPr>
          <w:p w14:paraId="72DE83D9" w14:textId="77777777" w:rsidR="00086784" w:rsidRPr="003201A0" w:rsidRDefault="00C35B1C" w:rsidP="00B4293D">
            <w:pPr>
              <w:pStyle w:val="TableParagraph"/>
              <w:tabs>
                <w:tab w:val="left" w:pos="2281"/>
                <w:tab w:val="left" w:pos="2818"/>
                <w:tab w:val="left" w:pos="4270"/>
              </w:tabs>
              <w:spacing w:line="268" w:lineRule="exact"/>
              <w:ind w:left="107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DEPARTAMENTO</w:t>
            </w:r>
            <w:r w:rsidRPr="003201A0">
              <w:rPr>
                <w:rFonts w:asciiTheme="majorHAnsi" w:hAnsiTheme="majorHAnsi"/>
                <w:sz w:val="24"/>
              </w:rPr>
              <w:tab/>
            </w:r>
            <w:r w:rsidR="00B4293D" w:rsidRPr="003201A0">
              <w:rPr>
                <w:rFonts w:asciiTheme="majorHAnsi" w:hAnsiTheme="majorHAnsi"/>
                <w:sz w:val="24"/>
              </w:rPr>
              <w:t>GRÁFICO</w:t>
            </w:r>
          </w:p>
        </w:tc>
        <w:tc>
          <w:tcPr>
            <w:tcW w:w="4530" w:type="dxa"/>
          </w:tcPr>
          <w:p w14:paraId="5D751AD6" w14:textId="77777777" w:rsidR="00086784" w:rsidRPr="003201A0" w:rsidRDefault="00B4293D">
            <w:pPr>
              <w:pStyle w:val="TableParagraph"/>
              <w:spacing w:line="268" w:lineRule="exact"/>
              <w:ind w:left="105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ANDERSON DOMINGUES AUGUSTO</w:t>
            </w:r>
          </w:p>
        </w:tc>
      </w:tr>
    </w:tbl>
    <w:p w14:paraId="5FCD768F" w14:textId="77777777" w:rsidR="00086784" w:rsidRPr="003201A0" w:rsidRDefault="00086784">
      <w:pPr>
        <w:pStyle w:val="Corpodetexto"/>
        <w:spacing w:before="8"/>
        <w:rPr>
          <w:rFonts w:asciiTheme="majorHAnsi" w:hAnsiTheme="majorHAnsi"/>
          <w:b/>
          <w:sz w:val="23"/>
        </w:rPr>
      </w:pPr>
    </w:p>
    <w:p w14:paraId="684A3692" w14:textId="77777777" w:rsidR="00086784" w:rsidRPr="003201A0" w:rsidRDefault="00C35B1C">
      <w:pPr>
        <w:pStyle w:val="PargrafodaLista"/>
        <w:numPr>
          <w:ilvl w:val="1"/>
          <w:numId w:val="1"/>
        </w:numPr>
        <w:tabs>
          <w:tab w:val="left" w:pos="650"/>
        </w:tabs>
        <w:spacing w:line="240" w:lineRule="auto"/>
        <w:ind w:left="222" w:right="223" w:firstLine="52"/>
        <w:jc w:val="both"/>
        <w:rPr>
          <w:rFonts w:asciiTheme="majorHAnsi" w:hAnsiTheme="majorHAnsi"/>
          <w:b/>
          <w:sz w:val="24"/>
        </w:rPr>
      </w:pPr>
      <w:r w:rsidRPr="003201A0">
        <w:rPr>
          <w:rFonts w:asciiTheme="majorHAnsi" w:hAnsiTheme="majorHAnsi"/>
          <w:b/>
          <w:sz w:val="24"/>
        </w:rPr>
        <w:t>ALINHAMENTO ENTRE A NECESSIDADE DA CONTRATAÇÃO E O PLANEJAMENTO ESTRATÉGICO DO</w:t>
      </w:r>
      <w:r w:rsidRPr="003201A0">
        <w:rPr>
          <w:rFonts w:asciiTheme="majorHAnsi" w:hAnsiTheme="majorHAnsi"/>
          <w:b/>
          <w:spacing w:val="-1"/>
          <w:sz w:val="24"/>
        </w:rPr>
        <w:t xml:space="preserve"> </w:t>
      </w:r>
      <w:r w:rsidRPr="003201A0">
        <w:rPr>
          <w:rFonts w:asciiTheme="majorHAnsi" w:hAnsiTheme="majorHAnsi"/>
          <w:b/>
          <w:sz w:val="24"/>
        </w:rPr>
        <w:t>PJMT:</w:t>
      </w:r>
    </w:p>
    <w:p w14:paraId="021C6B17" w14:textId="77777777" w:rsidR="00086784" w:rsidRPr="003201A0" w:rsidRDefault="00C35B1C">
      <w:pPr>
        <w:pStyle w:val="Corpodetexto"/>
        <w:ind w:left="274" w:right="224" w:firstLine="1079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>Consoante os macrodesafios descritos no Plano de Gestão 2021/2026 do Poder Judiciário do Estado de Mato Grosso o alinhamento entre a necessidade da contratação e o planejamento estratégico se dará por meio da promoção da sustentabilidade e pelo aperfeiçoamento da gestão administrativa.</w:t>
      </w:r>
    </w:p>
    <w:p w14:paraId="174501FD" w14:textId="77777777" w:rsidR="008533C4" w:rsidRPr="003201A0" w:rsidRDefault="008533C4">
      <w:pPr>
        <w:pStyle w:val="Corpodetexto"/>
        <w:ind w:left="274" w:right="224" w:firstLine="1079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>Há ainda o alinhamento com o objetivo</w:t>
      </w:r>
      <w:r w:rsidR="00211E3A" w:rsidRPr="003201A0">
        <w:rPr>
          <w:rFonts w:asciiTheme="majorHAnsi" w:hAnsiTheme="majorHAnsi"/>
        </w:rPr>
        <w:t xml:space="preserve"> estratégico </w:t>
      </w:r>
      <w:r w:rsidRPr="003201A0">
        <w:rPr>
          <w:rFonts w:asciiTheme="majorHAnsi" w:hAnsiTheme="majorHAnsi"/>
        </w:rPr>
        <w:t>7.4.3</w:t>
      </w:r>
      <w:r w:rsidR="00211E3A" w:rsidRPr="003201A0">
        <w:rPr>
          <w:rFonts w:asciiTheme="majorHAnsi" w:hAnsiTheme="majorHAnsi"/>
        </w:rPr>
        <w:t xml:space="preserve"> - ATUAÇÃO INSTITUCIONAL E IMAGEM, cujo Objetivo Estratégico nº 10 é: “</w:t>
      </w:r>
      <w:r w:rsidR="00211E3A" w:rsidRPr="003201A0">
        <w:rPr>
          <w:rFonts w:asciiTheme="majorHAnsi" w:hAnsiTheme="majorHAnsi"/>
          <w:i/>
        </w:rPr>
        <w:t>Fortalecer a imagem do Poder Judiciário, fomentando ações de comunicação (internas e externas) proativas, efetivas, prospectivas e de articulação junto à sociedade, entre os poderes, instituições, entidades e órgãos superiores, com foco no entendimento e clareza, transparecendo para todos esses públicos de interesse o comprometimento da instituição com a justiça.</w:t>
      </w:r>
      <w:r w:rsidR="00211E3A" w:rsidRPr="003201A0">
        <w:rPr>
          <w:rFonts w:asciiTheme="majorHAnsi" w:hAnsiTheme="majorHAnsi"/>
        </w:rPr>
        <w:t>”</w:t>
      </w:r>
    </w:p>
    <w:p w14:paraId="4D69F5F8" w14:textId="77777777" w:rsidR="00086784" w:rsidRPr="003201A0" w:rsidRDefault="00086784">
      <w:pPr>
        <w:pStyle w:val="Corpodetexto"/>
        <w:rPr>
          <w:rFonts w:asciiTheme="majorHAnsi" w:hAnsiTheme="majorHAnsi"/>
        </w:rPr>
      </w:pPr>
    </w:p>
    <w:p w14:paraId="750DF844" w14:textId="77777777" w:rsidR="00086784" w:rsidRPr="003201A0" w:rsidRDefault="00C35B1C">
      <w:pPr>
        <w:pStyle w:val="Ttulo1"/>
        <w:numPr>
          <w:ilvl w:val="0"/>
          <w:numId w:val="2"/>
        </w:numPr>
        <w:tabs>
          <w:tab w:val="left" w:pos="649"/>
          <w:tab w:val="left" w:pos="650"/>
        </w:tabs>
        <w:spacing w:before="1"/>
        <w:ind w:left="649"/>
        <w:jc w:val="left"/>
        <w:rPr>
          <w:rFonts w:asciiTheme="majorHAnsi" w:hAnsiTheme="majorHAnsi"/>
        </w:rPr>
      </w:pPr>
      <w:r w:rsidRPr="003201A0">
        <w:rPr>
          <w:rFonts w:asciiTheme="majorHAnsi" w:hAnsiTheme="majorHAnsi"/>
        </w:rPr>
        <w:t>REQUISITOS DA</w:t>
      </w:r>
      <w:r w:rsidRPr="003201A0">
        <w:rPr>
          <w:rFonts w:asciiTheme="majorHAnsi" w:hAnsiTheme="majorHAnsi"/>
          <w:spacing w:val="-1"/>
        </w:rPr>
        <w:t xml:space="preserve"> </w:t>
      </w:r>
      <w:r w:rsidRPr="003201A0">
        <w:rPr>
          <w:rFonts w:asciiTheme="majorHAnsi" w:hAnsiTheme="majorHAnsi"/>
        </w:rPr>
        <w:t>SOLUÇÃO</w:t>
      </w:r>
    </w:p>
    <w:p w14:paraId="33FA4C5A" w14:textId="77777777" w:rsidR="00086784" w:rsidRPr="003201A0" w:rsidRDefault="00C35B1C" w:rsidP="00211E3A">
      <w:pPr>
        <w:pStyle w:val="Corpodetexto"/>
        <w:ind w:left="222" w:right="225" w:firstLine="427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 xml:space="preserve">Faz-se necessário tal contração, por meio de </w:t>
      </w:r>
      <w:r w:rsidR="00A01D4B" w:rsidRPr="003201A0">
        <w:rPr>
          <w:rFonts w:asciiTheme="majorHAnsi" w:hAnsiTheme="majorHAnsi"/>
        </w:rPr>
        <w:t>Pregão Eletrônico</w:t>
      </w:r>
      <w:r w:rsidRPr="003201A0">
        <w:rPr>
          <w:rFonts w:asciiTheme="majorHAnsi" w:hAnsiTheme="majorHAnsi"/>
        </w:rPr>
        <w:t xml:space="preserve">, </w:t>
      </w:r>
      <w:r w:rsidR="00A01D4B" w:rsidRPr="003201A0">
        <w:rPr>
          <w:rFonts w:asciiTheme="majorHAnsi" w:hAnsiTheme="majorHAnsi"/>
        </w:rPr>
        <w:t>de empresa que tenha sede ou filial na Capital de Mato Grosso</w:t>
      </w:r>
      <w:r w:rsidRPr="003201A0">
        <w:rPr>
          <w:rFonts w:asciiTheme="majorHAnsi" w:hAnsiTheme="majorHAnsi"/>
        </w:rPr>
        <w:t xml:space="preserve">, com vistas ao atendimento das demandas rotineiras </w:t>
      </w:r>
      <w:r w:rsidR="00A01D4B" w:rsidRPr="003201A0">
        <w:rPr>
          <w:rFonts w:asciiTheme="majorHAnsi" w:hAnsiTheme="majorHAnsi"/>
        </w:rPr>
        <w:t>preventivas e das corretivas, com a celeridade necessária</w:t>
      </w:r>
      <w:r w:rsidRPr="003201A0">
        <w:rPr>
          <w:rFonts w:asciiTheme="majorHAnsi" w:hAnsiTheme="majorHAnsi"/>
        </w:rPr>
        <w:t xml:space="preserve">, </w:t>
      </w:r>
      <w:r w:rsidR="00A01D4B" w:rsidRPr="003201A0">
        <w:rPr>
          <w:rFonts w:asciiTheme="majorHAnsi" w:hAnsiTheme="majorHAnsi"/>
        </w:rPr>
        <w:t>sem a dependência de viagens, agendamentos e outros contratempos</w:t>
      </w:r>
      <w:r w:rsidRPr="003201A0">
        <w:rPr>
          <w:rFonts w:asciiTheme="majorHAnsi" w:hAnsiTheme="majorHAnsi"/>
        </w:rPr>
        <w:t>.</w:t>
      </w:r>
    </w:p>
    <w:p w14:paraId="244FF815" w14:textId="77777777" w:rsidR="00086784" w:rsidRPr="003201A0" w:rsidRDefault="00086784">
      <w:pPr>
        <w:pStyle w:val="Corpodetexto"/>
        <w:spacing w:before="2"/>
        <w:rPr>
          <w:rFonts w:asciiTheme="majorHAnsi" w:hAnsiTheme="majorHAnsi"/>
        </w:rPr>
      </w:pPr>
    </w:p>
    <w:p w14:paraId="2AECF9DF" w14:textId="77777777" w:rsidR="00086784" w:rsidRPr="003201A0" w:rsidRDefault="00C35B1C">
      <w:pPr>
        <w:pStyle w:val="Ttulo1"/>
        <w:numPr>
          <w:ilvl w:val="1"/>
          <w:numId w:val="2"/>
        </w:numPr>
        <w:tabs>
          <w:tab w:val="left" w:pos="650"/>
        </w:tabs>
        <w:rPr>
          <w:rFonts w:asciiTheme="majorHAnsi" w:hAnsiTheme="majorHAnsi"/>
        </w:rPr>
      </w:pPr>
      <w:r w:rsidRPr="003201A0">
        <w:rPr>
          <w:rFonts w:asciiTheme="majorHAnsi" w:hAnsiTheme="majorHAnsi"/>
        </w:rPr>
        <w:t>MODELO VIGENTE/HISTÓRICO DA</w:t>
      </w:r>
      <w:r w:rsidRPr="003201A0">
        <w:rPr>
          <w:rFonts w:asciiTheme="majorHAnsi" w:hAnsiTheme="majorHAnsi"/>
          <w:spacing w:val="-2"/>
        </w:rPr>
        <w:t xml:space="preserve"> </w:t>
      </w:r>
      <w:r w:rsidRPr="003201A0">
        <w:rPr>
          <w:rFonts w:asciiTheme="majorHAnsi" w:hAnsiTheme="majorHAnsi"/>
        </w:rPr>
        <w:t>AQUISIÇÃO</w:t>
      </w:r>
    </w:p>
    <w:p w14:paraId="603ABB59" w14:textId="77777777" w:rsidR="00086784" w:rsidRPr="003201A0" w:rsidRDefault="00C35B1C">
      <w:pPr>
        <w:pStyle w:val="Corpodetexto"/>
        <w:ind w:left="222" w:right="221" w:firstLine="1132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>O ite</w:t>
      </w:r>
      <w:r w:rsidR="00A01D4B" w:rsidRPr="003201A0">
        <w:rPr>
          <w:rFonts w:asciiTheme="majorHAnsi" w:hAnsiTheme="majorHAnsi"/>
        </w:rPr>
        <w:t>m</w:t>
      </w:r>
      <w:r w:rsidRPr="003201A0">
        <w:rPr>
          <w:rFonts w:asciiTheme="majorHAnsi" w:hAnsiTheme="majorHAnsi"/>
        </w:rPr>
        <w:t xml:space="preserve"> apresentado atende à demanda existente, já que a experiência adquirida ao longo da execução, </w:t>
      </w:r>
      <w:r w:rsidR="00A01D4B" w:rsidRPr="003201A0">
        <w:rPr>
          <w:rFonts w:asciiTheme="majorHAnsi" w:hAnsiTheme="majorHAnsi"/>
        </w:rPr>
        <w:t xml:space="preserve">Contrato 33/2017 CIA. Demonstra </w:t>
      </w:r>
      <w:r w:rsidRPr="003201A0">
        <w:rPr>
          <w:rFonts w:asciiTheme="majorHAnsi" w:hAnsiTheme="majorHAnsi"/>
        </w:rPr>
        <w:t xml:space="preserve">que </w:t>
      </w:r>
      <w:r w:rsidR="00A01D4B" w:rsidRPr="003201A0">
        <w:rPr>
          <w:rFonts w:asciiTheme="majorHAnsi" w:hAnsiTheme="majorHAnsi"/>
        </w:rPr>
        <w:t xml:space="preserve">esta </w:t>
      </w:r>
      <w:r w:rsidRPr="003201A0">
        <w:rPr>
          <w:rFonts w:asciiTheme="majorHAnsi" w:hAnsiTheme="majorHAnsi"/>
        </w:rPr>
        <w:t>é a melhor opção levando-se em conta a experiência do setor.</w:t>
      </w:r>
      <w:r w:rsidR="00A01D4B" w:rsidRPr="003201A0">
        <w:rPr>
          <w:rFonts w:asciiTheme="majorHAnsi" w:hAnsiTheme="majorHAnsi"/>
        </w:rPr>
        <w:t xml:space="preserve"> Os equipamentos estão passando por adequações, ou seja, alguns deixarão de ser utilizados com frequência, o que vai reduzir o quantitativo de maquinas a serem atendidas.</w:t>
      </w:r>
    </w:p>
    <w:p w14:paraId="48322F48" w14:textId="77777777" w:rsidR="003201A0" w:rsidRDefault="003201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br w:type="page"/>
      </w:r>
    </w:p>
    <w:p w14:paraId="484CB0DA" w14:textId="77777777" w:rsidR="00086784" w:rsidRPr="003201A0" w:rsidRDefault="00086784">
      <w:pPr>
        <w:pStyle w:val="Corpodetexto"/>
        <w:spacing w:before="3"/>
        <w:rPr>
          <w:rFonts w:asciiTheme="majorHAnsi" w:hAnsiTheme="majorHAnsi"/>
        </w:rPr>
      </w:pPr>
    </w:p>
    <w:p w14:paraId="412970EA" w14:textId="77777777" w:rsidR="00086784" w:rsidRPr="003201A0" w:rsidRDefault="00C35B1C">
      <w:pPr>
        <w:pStyle w:val="Ttulo1"/>
        <w:numPr>
          <w:ilvl w:val="1"/>
          <w:numId w:val="2"/>
        </w:numPr>
        <w:tabs>
          <w:tab w:val="left" w:pos="650"/>
        </w:tabs>
        <w:spacing w:after="4" w:line="240" w:lineRule="auto"/>
        <w:rPr>
          <w:rFonts w:asciiTheme="majorHAnsi" w:hAnsiTheme="majorHAnsi"/>
        </w:rPr>
      </w:pPr>
      <w:r w:rsidRPr="003201A0">
        <w:rPr>
          <w:rFonts w:asciiTheme="majorHAnsi" w:hAnsiTheme="majorHAnsi"/>
        </w:rPr>
        <w:t>CUSTO E</w:t>
      </w:r>
      <w:r w:rsidRPr="003201A0">
        <w:rPr>
          <w:rFonts w:asciiTheme="majorHAnsi" w:hAnsiTheme="majorHAnsi"/>
          <w:spacing w:val="-1"/>
        </w:rPr>
        <w:t xml:space="preserve"> </w:t>
      </w:r>
      <w:r w:rsidRPr="003201A0">
        <w:rPr>
          <w:rFonts w:asciiTheme="majorHAnsi" w:hAnsiTheme="majorHAnsi"/>
        </w:rPr>
        <w:t>BENEFÍCIO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2126"/>
        <w:gridCol w:w="2190"/>
        <w:gridCol w:w="2288"/>
      </w:tblGrid>
      <w:tr w:rsidR="00086784" w:rsidRPr="003201A0" w14:paraId="46625E44" w14:textId="77777777" w:rsidTr="00A01D4B">
        <w:trPr>
          <w:trHeight w:val="551"/>
        </w:trPr>
        <w:tc>
          <w:tcPr>
            <w:tcW w:w="2330" w:type="dxa"/>
          </w:tcPr>
          <w:p w14:paraId="6DDD930D" w14:textId="77777777" w:rsidR="00086784" w:rsidRPr="003201A0" w:rsidRDefault="00C35B1C">
            <w:pPr>
              <w:pStyle w:val="TableParagraph"/>
              <w:spacing w:line="276" w:lineRule="exact"/>
              <w:ind w:left="328" w:right="301" w:firstLine="280"/>
              <w:rPr>
                <w:rFonts w:asciiTheme="majorHAnsi" w:hAnsiTheme="majorHAnsi"/>
                <w:b/>
                <w:sz w:val="24"/>
              </w:rPr>
            </w:pPr>
            <w:r w:rsidRPr="003201A0">
              <w:rPr>
                <w:rFonts w:asciiTheme="majorHAnsi" w:hAnsiTheme="majorHAnsi"/>
                <w:b/>
                <w:sz w:val="24"/>
              </w:rPr>
              <w:t>Opções identificadas</w:t>
            </w:r>
          </w:p>
        </w:tc>
        <w:tc>
          <w:tcPr>
            <w:tcW w:w="2126" w:type="dxa"/>
          </w:tcPr>
          <w:p w14:paraId="685F55F4" w14:textId="77777777" w:rsidR="00086784" w:rsidRPr="003201A0" w:rsidRDefault="00C35B1C">
            <w:pPr>
              <w:pStyle w:val="TableParagraph"/>
              <w:spacing w:line="273" w:lineRule="exact"/>
              <w:ind w:left="177" w:right="170"/>
              <w:jc w:val="center"/>
              <w:rPr>
                <w:rFonts w:asciiTheme="majorHAnsi" w:hAnsiTheme="majorHAnsi"/>
                <w:b/>
                <w:sz w:val="24"/>
              </w:rPr>
            </w:pPr>
            <w:r w:rsidRPr="003201A0">
              <w:rPr>
                <w:rFonts w:asciiTheme="majorHAnsi" w:hAnsiTheme="majorHAnsi"/>
                <w:b/>
                <w:sz w:val="24"/>
              </w:rPr>
              <w:t>Benefícios da opção</w:t>
            </w:r>
          </w:p>
        </w:tc>
        <w:tc>
          <w:tcPr>
            <w:tcW w:w="2190" w:type="dxa"/>
          </w:tcPr>
          <w:p w14:paraId="2C7151C6" w14:textId="77777777" w:rsidR="00086784" w:rsidRPr="003201A0" w:rsidRDefault="00C35B1C">
            <w:pPr>
              <w:pStyle w:val="TableParagraph"/>
              <w:spacing w:line="276" w:lineRule="exact"/>
              <w:ind w:left="831" w:right="251" w:hanging="557"/>
              <w:rPr>
                <w:rFonts w:asciiTheme="majorHAnsi" w:hAnsiTheme="majorHAnsi"/>
                <w:b/>
                <w:sz w:val="24"/>
              </w:rPr>
            </w:pPr>
            <w:r w:rsidRPr="003201A0">
              <w:rPr>
                <w:rFonts w:asciiTheme="majorHAnsi" w:hAnsiTheme="majorHAnsi"/>
                <w:b/>
                <w:sz w:val="24"/>
              </w:rPr>
              <w:t>Desvantagens da opção</w:t>
            </w:r>
          </w:p>
        </w:tc>
        <w:tc>
          <w:tcPr>
            <w:tcW w:w="2288" w:type="dxa"/>
          </w:tcPr>
          <w:p w14:paraId="125AF47F" w14:textId="77777777" w:rsidR="00086784" w:rsidRPr="003201A0" w:rsidRDefault="00C35B1C">
            <w:pPr>
              <w:pStyle w:val="TableParagraph"/>
              <w:spacing w:line="276" w:lineRule="exact"/>
              <w:ind w:left="605" w:right="136" w:hanging="450"/>
              <w:rPr>
                <w:rFonts w:asciiTheme="majorHAnsi" w:hAnsiTheme="majorHAnsi"/>
                <w:b/>
                <w:sz w:val="24"/>
              </w:rPr>
            </w:pPr>
            <w:r w:rsidRPr="003201A0">
              <w:rPr>
                <w:rFonts w:asciiTheme="majorHAnsi" w:hAnsiTheme="majorHAnsi"/>
                <w:b/>
                <w:sz w:val="24"/>
              </w:rPr>
              <w:t>Custo ESTIMADO da solução</w:t>
            </w:r>
          </w:p>
        </w:tc>
      </w:tr>
      <w:tr w:rsidR="00086784" w:rsidRPr="003201A0" w14:paraId="1A3C4BAC" w14:textId="77777777" w:rsidTr="00A01D4B">
        <w:trPr>
          <w:trHeight w:val="829"/>
        </w:trPr>
        <w:tc>
          <w:tcPr>
            <w:tcW w:w="2330" w:type="dxa"/>
          </w:tcPr>
          <w:p w14:paraId="46C71E09" w14:textId="77777777" w:rsidR="00086784" w:rsidRPr="003201A0" w:rsidRDefault="00A01D4B">
            <w:pPr>
              <w:pStyle w:val="TableParagraph"/>
              <w:tabs>
                <w:tab w:val="left" w:pos="1170"/>
                <w:tab w:val="left" w:pos="1323"/>
              </w:tabs>
              <w:spacing w:before="2" w:line="276" w:lineRule="exact"/>
              <w:ind w:left="107" w:right="98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Manutenção preventiva e corretiva de equipamentos gráficos</w:t>
            </w:r>
          </w:p>
        </w:tc>
        <w:tc>
          <w:tcPr>
            <w:tcW w:w="2126" w:type="dxa"/>
          </w:tcPr>
          <w:p w14:paraId="5FD8161C" w14:textId="77777777" w:rsidR="00086784" w:rsidRPr="003201A0" w:rsidRDefault="00C35B1C">
            <w:pPr>
              <w:pStyle w:val="TableParagraph"/>
              <w:spacing w:line="270" w:lineRule="exact"/>
              <w:ind w:left="177" w:right="170"/>
              <w:jc w:val="center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Economicidade</w:t>
            </w:r>
          </w:p>
        </w:tc>
        <w:tc>
          <w:tcPr>
            <w:tcW w:w="2190" w:type="dxa"/>
          </w:tcPr>
          <w:p w14:paraId="7FD51E03" w14:textId="77777777" w:rsidR="00086784" w:rsidRPr="003201A0" w:rsidRDefault="00C35B1C">
            <w:pPr>
              <w:pStyle w:val="TableParagraph"/>
              <w:spacing w:line="270" w:lineRule="exact"/>
              <w:ind w:left="767" w:right="765"/>
              <w:jc w:val="center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Não há</w:t>
            </w:r>
          </w:p>
        </w:tc>
        <w:tc>
          <w:tcPr>
            <w:tcW w:w="2288" w:type="dxa"/>
          </w:tcPr>
          <w:p w14:paraId="2DED643C" w14:textId="77777777" w:rsidR="00A01D4B" w:rsidRPr="003201A0" w:rsidRDefault="00A01D4B">
            <w:pPr>
              <w:pStyle w:val="TableParagraph"/>
              <w:spacing w:line="270" w:lineRule="exact"/>
              <w:ind w:left="511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R$ 8</w:t>
            </w:r>
            <w:r w:rsidR="00C6659D" w:rsidRPr="003201A0">
              <w:rPr>
                <w:rFonts w:asciiTheme="majorHAnsi" w:hAnsiTheme="majorHAnsi"/>
                <w:sz w:val="24"/>
              </w:rPr>
              <w:t>0</w:t>
            </w:r>
            <w:r w:rsidRPr="003201A0">
              <w:rPr>
                <w:rFonts w:asciiTheme="majorHAnsi" w:hAnsiTheme="majorHAnsi"/>
                <w:sz w:val="24"/>
              </w:rPr>
              <w:t xml:space="preserve">.000,00 </w:t>
            </w:r>
          </w:p>
          <w:p w14:paraId="072B111D" w14:textId="77777777" w:rsidR="00086784" w:rsidRPr="003201A0" w:rsidRDefault="00A01D4B">
            <w:pPr>
              <w:pStyle w:val="TableParagraph"/>
              <w:spacing w:line="270" w:lineRule="exact"/>
              <w:ind w:left="511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(ano)</w:t>
            </w:r>
          </w:p>
        </w:tc>
      </w:tr>
    </w:tbl>
    <w:p w14:paraId="162FB990" w14:textId="77777777" w:rsidR="00086784" w:rsidRPr="003201A0" w:rsidRDefault="00086784">
      <w:pPr>
        <w:pStyle w:val="Corpodetexto"/>
        <w:spacing w:before="5"/>
        <w:rPr>
          <w:rFonts w:asciiTheme="majorHAnsi" w:hAnsiTheme="majorHAnsi"/>
          <w:b/>
          <w:sz w:val="20"/>
        </w:rPr>
      </w:pPr>
    </w:p>
    <w:p w14:paraId="3FEE8601" w14:textId="77777777" w:rsidR="00086784" w:rsidRPr="003201A0" w:rsidRDefault="00086784">
      <w:pPr>
        <w:pStyle w:val="Corpodetexto"/>
        <w:spacing w:before="10"/>
        <w:rPr>
          <w:rFonts w:asciiTheme="majorHAnsi" w:hAnsiTheme="majorHAnsi"/>
          <w:b/>
          <w:sz w:val="15"/>
        </w:rPr>
      </w:pPr>
    </w:p>
    <w:p w14:paraId="3C97B326" w14:textId="77777777" w:rsidR="00086784" w:rsidRPr="003201A0" w:rsidRDefault="00C35B1C">
      <w:pPr>
        <w:pStyle w:val="PargrafodaLista"/>
        <w:numPr>
          <w:ilvl w:val="0"/>
          <w:numId w:val="2"/>
        </w:numPr>
        <w:tabs>
          <w:tab w:val="left" w:pos="649"/>
          <w:tab w:val="left" w:pos="650"/>
        </w:tabs>
        <w:spacing w:before="90"/>
        <w:ind w:left="649"/>
        <w:jc w:val="left"/>
        <w:rPr>
          <w:rFonts w:asciiTheme="majorHAnsi" w:hAnsiTheme="majorHAnsi"/>
          <w:b/>
          <w:sz w:val="24"/>
        </w:rPr>
      </w:pPr>
      <w:r w:rsidRPr="003201A0">
        <w:rPr>
          <w:rFonts w:asciiTheme="majorHAnsi" w:hAnsiTheme="majorHAnsi"/>
          <w:b/>
          <w:sz w:val="24"/>
        </w:rPr>
        <w:t>INDICAÇÃO DA SOLUÇÃO MAIS</w:t>
      </w:r>
      <w:r w:rsidRPr="003201A0">
        <w:rPr>
          <w:rFonts w:asciiTheme="majorHAnsi" w:hAnsiTheme="majorHAnsi"/>
          <w:b/>
          <w:spacing w:val="-1"/>
          <w:sz w:val="24"/>
        </w:rPr>
        <w:t xml:space="preserve"> </w:t>
      </w:r>
      <w:r w:rsidRPr="003201A0">
        <w:rPr>
          <w:rFonts w:asciiTheme="majorHAnsi" w:hAnsiTheme="majorHAnsi"/>
          <w:b/>
          <w:sz w:val="24"/>
        </w:rPr>
        <w:t>ADEQUADA</w:t>
      </w:r>
    </w:p>
    <w:p w14:paraId="22C08A07" w14:textId="77777777" w:rsidR="00AE44E1" w:rsidRPr="003201A0" w:rsidRDefault="00AE44E1">
      <w:pPr>
        <w:pStyle w:val="Corpodetexto"/>
        <w:ind w:left="222" w:right="221" w:firstLine="1418"/>
        <w:jc w:val="both"/>
        <w:rPr>
          <w:rFonts w:asciiTheme="majorHAnsi" w:hAnsiTheme="majorHAnsi"/>
        </w:rPr>
      </w:pPr>
    </w:p>
    <w:p w14:paraId="4F7C047C" w14:textId="77777777" w:rsidR="00086784" w:rsidRPr="003201A0" w:rsidRDefault="00C35B1C">
      <w:pPr>
        <w:pStyle w:val="Corpodetexto"/>
        <w:ind w:left="222" w:right="221" w:firstLine="1418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 xml:space="preserve">Por se tratar de </w:t>
      </w:r>
      <w:r w:rsidR="00AE44E1" w:rsidRPr="003201A0">
        <w:rPr>
          <w:rFonts w:asciiTheme="majorHAnsi" w:hAnsiTheme="majorHAnsi"/>
        </w:rPr>
        <w:t>contrato de manutenção preventiva, que requer periodicidade diária, semanal e mensal, e também a corretiva, que prevê a compra e/ou a fabricação de peças e componentes, aliado à mão-de-obra não-residente</w:t>
      </w:r>
      <w:r w:rsidRPr="003201A0">
        <w:rPr>
          <w:rFonts w:asciiTheme="majorHAnsi" w:hAnsiTheme="majorHAnsi"/>
        </w:rPr>
        <w:t>.</w:t>
      </w:r>
    </w:p>
    <w:p w14:paraId="63C4EFFF" w14:textId="77777777" w:rsidR="00AE44E1" w:rsidRPr="003201A0" w:rsidRDefault="00AE44E1">
      <w:pPr>
        <w:pStyle w:val="Corpodetexto"/>
        <w:ind w:left="222" w:right="221" w:firstLine="1418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>Os equipamentos são robustos e sua estrutura e funcionamento é, em sua maioria mecânica e pneumática, o que torna a vida útil</w:t>
      </w:r>
      <w:r w:rsidR="00C10A64" w:rsidRPr="003201A0">
        <w:rPr>
          <w:rFonts w:asciiTheme="majorHAnsi" w:hAnsiTheme="majorHAnsi"/>
        </w:rPr>
        <w:t xml:space="preserve"> longa e resistente ao uso frequente.</w:t>
      </w:r>
    </w:p>
    <w:p w14:paraId="1537F982" w14:textId="77777777" w:rsidR="00086784" w:rsidRPr="003201A0" w:rsidRDefault="00C35B1C">
      <w:pPr>
        <w:pStyle w:val="Corpodetexto"/>
        <w:ind w:left="222" w:right="224" w:firstLine="1418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>Assim sendo, entende-se que</w:t>
      </w:r>
      <w:r w:rsidR="00C10A64" w:rsidRPr="003201A0">
        <w:rPr>
          <w:rFonts w:asciiTheme="majorHAnsi" w:hAnsiTheme="majorHAnsi"/>
        </w:rPr>
        <w:t>,</w:t>
      </w:r>
      <w:r w:rsidRPr="003201A0">
        <w:rPr>
          <w:rFonts w:asciiTheme="majorHAnsi" w:hAnsiTheme="majorHAnsi"/>
        </w:rPr>
        <w:t xml:space="preserve"> por se tratar de </w:t>
      </w:r>
      <w:r w:rsidR="00C10A64" w:rsidRPr="003201A0">
        <w:rPr>
          <w:rFonts w:asciiTheme="majorHAnsi" w:hAnsiTheme="majorHAnsi"/>
        </w:rPr>
        <w:t xml:space="preserve">prestação de serviço especializado </w:t>
      </w:r>
      <w:r w:rsidR="007018E6" w:rsidRPr="003201A0">
        <w:rPr>
          <w:rFonts w:asciiTheme="majorHAnsi" w:hAnsiTheme="majorHAnsi"/>
        </w:rPr>
        <w:t xml:space="preserve">de manutenção não-residente, seja </w:t>
      </w:r>
      <w:r w:rsidRPr="003201A0">
        <w:rPr>
          <w:rFonts w:asciiTheme="majorHAnsi" w:hAnsiTheme="majorHAnsi"/>
        </w:rPr>
        <w:t>a solução que melhor atende aos interesses e necessidades deste Poder Judiciário</w:t>
      </w:r>
      <w:r w:rsidR="007018E6" w:rsidRPr="003201A0">
        <w:rPr>
          <w:rFonts w:asciiTheme="majorHAnsi" w:hAnsiTheme="majorHAnsi"/>
        </w:rPr>
        <w:t xml:space="preserve">. A </w:t>
      </w:r>
      <w:r w:rsidRPr="003201A0">
        <w:rPr>
          <w:rFonts w:asciiTheme="majorHAnsi" w:hAnsiTheme="majorHAnsi"/>
        </w:rPr>
        <w:t>realização de procedimento licitatório, na modalidade PREGÃO, na forma ELETRÔNICA, com critério de julgamento menor preço</w:t>
      </w:r>
      <w:r w:rsidR="007018E6" w:rsidRPr="003201A0">
        <w:rPr>
          <w:rFonts w:asciiTheme="majorHAnsi" w:hAnsiTheme="majorHAnsi"/>
        </w:rPr>
        <w:t xml:space="preserve"> também é a mais indicada</w:t>
      </w:r>
      <w:r w:rsidRPr="003201A0">
        <w:rPr>
          <w:rFonts w:asciiTheme="majorHAnsi" w:hAnsiTheme="majorHAnsi"/>
        </w:rPr>
        <w:t>.</w:t>
      </w:r>
    </w:p>
    <w:p w14:paraId="1F6BAAF9" w14:textId="77777777" w:rsidR="00086784" w:rsidRPr="003201A0" w:rsidRDefault="00086784">
      <w:pPr>
        <w:pStyle w:val="Corpodetexto"/>
        <w:spacing w:before="9"/>
        <w:rPr>
          <w:rFonts w:asciiTheme="majorHAnsi" w:hAnsiTheme="majorHAnsi"/>
          <w:sz w:val="23"/>
        </w:rPr>
      </w:pPr>
    </w:p>
    <w:p w14:paraId="008AD586" w14:textId="77777777" w:rsidR="00086784" w:rsidRPr="003201A0" w:rsidRDefault="00C35B1C">
      <w:pPr>
        <w:pStyle w:val="Ttulo1"/>
        <w:numPr>
          <w:ilvl w:val="0"/>
          <w:numId w:val="2"/>
        </w:numPr>
        <w:tabs>
          <w:tab w:val="left" w:pos="649"/>
          <w:tab w:val="left" w:pos="650"/>
        </w:tabs>
        <w:spacing w:after="4" w:line="240" w:lineRule="auto"/>
        <w:ind w:left="649"/>
        <w:jc w:val="left"/>
        <w:rPr>
          <w:rFonts w:asciiTheme="majorHAnsi" w:hAnsiTheme="majorHAnsi"/>
        </w:rPr>
      </w:pPr>
      <w:r w:rsidRPr="003201A0">
        <w:rPr>
          <w:rFonts w:asciiTheme="majorHAnsi" w:hAnsiTheme="majorHAnsi"/>
        </w:rPr>
        <w:t>QUANTIFICAÇÃO DO PRODUTO OU</w:t>
      </w:r>
      <w:r w:rsidRPr="003201A0">
        <w:rPr>
          <w:rFonts w:asciiTheme="majorHAnsi" w:hAnsiTheme="majorHAnsi"/>
          <w:spacing w:val="-1"/>
        </w:rPr>
        <w:t xml:space="preserve"> </w:t>
      </w:r>
      <w:r w:rsidRPr="003201A0">
        <w:rPr>
          <w:rFonts w:asciiTheme="majorHAnsi" w:hAnsiTheme="majorHAnsi"/>
        </w:rPr>
        <w:t>SERVIÇO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5"/>
        <w:gridCol w:w="4112"/>
        <w:gridCol w:w="1419"/>
        <w:gridCol w:w="1274"/>
      </w:tblGrid>
      <w:tr w:rsidR="00086784" w:rsidRPr="003201A0" w14:paraId="287271C9" w14:textId="77777777">
        <w:trPr>
          <w:trHeight w:val="794"/>
        </w:trPr>
        <w:tc>
          <w:tcPr>
            <w:tcW w:w="8932" w:type="dxa"/>
            <w:gridSpan w:val="5"/>
          </w:tcPr>
          <w:p w14:paraId="692E1898" w14:textId="77777777" w:rsidR="00086784" w:rsidRPr="003201A0" w:rsidRDefault="00C35B1C">
            <w:pPr>
              <w:pStyle w:val="TableParagraph"/>
              <w:spacing w:before="119"/>
              <w:ind w:left="2455" w:right="209" w:hanging="2216"/>
              <w:rPr>
                <w:rFonts w:asciiTheme="majorHAnsi" w:hAnsiTheme="majorHAnsi"/>
                <w:b/>
                <w:sz w:val="24"/>
              </w:rPr>
            </w:pPr>
            <w:r w:rsidRPr="003201A0">
              <w:rPr>
                <w:rFonts w:asciiTheme="majorHAnsi" w:hAnsiTheme="majorHAnsi"/>
                <w:b/>
                <w:sz w:val="24"/>
              </w:rPr>
              <w:t>AQUISIÇÃO DE MATERIAIS DE CONSUMO PARA COMARCAS DO PODER JUDICIÁRIO CONFORME ANEXO I</w:t>
            </w:r>
          </w:p>
        </w:tc>
      </w:tr>
      <w:tr w:rsidR="00086784" w:rsidRPr="003201A0" w14:paraId="38C86428" w14:textId="77777777">
        <w:trPr>
          <w:trHeight w:val="827"/>
        </w:trPr>
        <w:tc>
          <w:tcPr>
            <w:tcW w:w="852" w:type="dxa"/>
          </w:tcPr>
          <w:p w14:paraId="498406E8" w14:textId="77777777" w:rsidR="00086784" w:rsidRPr="003201A0" w:rsidRDefault="00086784">
            <w:pPr>
              <w:pStyle w:val="TableParagraph"/>
              <w:spacing w:before="3"/>
              <w:rPr>
                <w:rFonts w:asciiTheme="majorHAnsi" w:hAnsiTheme="majorHAnsi"/>
                <w:b/>
                <w:sz w:val="23"/>
              </w:rPr>
            </w:pPr>
          </w:p>
          <w:p w14:paraId="6909D8C8" w14:textId="77777777" w:rsidR="00086784" w:rsidRPr="003201A0" w:rsidRDefault="00C35B1C">
            <w:pPr>
              <w:pStyle w:val="TableParagraph"/>
              <w:ind w:left="110" w:right="105"/>
              <w:jc w:val="center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ITEM</w:t>
            </w:r>
          </w:p>
        </w:tc>
        <w:tc>
          <w:tcPr>
            <w:tcW w:w="1275" w:type="dxa"/>
          </w:tcPr>
          <w:p w14:paraId="39CE5D14" w14:textId="77777777" w:rsidR="00086784" w:rsidRPr="003201A0" w:rsidRDefault="00086784">
            <w:pPr>
              <w:pStyle w:val="TableParagraph"/>
              <w:spacing w:before="3"/>
              <w:rPr>
                <w:rFonts w:asciiTheme="majorHAnsi" w:hAnsiTheme="majorHAnsi"/>
                <w:b/>
                <w:sz w:val="23"/>
              </w:rPr>
            </w:pPr>
          </w:p>
          <w:p w14:paraId="3CD59BBC" w14:textId="77777777" w:rsidR="00086784" w:rsidRPr="003201A0" w:rsidRDefault="00C35B1C">
            <w:pPr>
              <w:pStyle w:val="TableParagraph"/>
              <w:spacing w:line="270" w:lineRule="atLeast"/>
              <w:ind w:left="287" w:right="142" w:hanging="118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CÓDIGO</w:t>
            </w:r>
            <w:r w:rsidRPr="003201A0">
              <w:rPr>
                <w:rFonts w:asciiTheme="majorHAnsi" w:hAnsiTheme="majorHAnsi"/>
                <w:w w:val="99"/>
                <w:sz w:val="24"/>
              </w:rPr>
              <w:t xml:space="preserve"> </w:t>
            </w:r>
            <w:r w:rsidRPr="003201A0">
              <w:rPr>
                <w:rFonts w:asciiTheme="majorHAnsi" w:hAnsiTheme="majorHAnsi"/>
                <w:sz w:val="24"/>
              </w:rPr>
              <w:t>APLIC</w:t>
            </w:r>
          </w:p>
        </w:tc>
        <w:tc>
          <w:tcPr>
            <w:tcW w:w="4112" w:type="dxa"/>
          </w:tcPr>
          <w:p w14:paraId="69C46279" w14:textId="77777777" w:rsidR="00086784" w:rsidRPr="003201A0" w:rsidRDefault="00086784">
            <w:pPr>
              <w:pStyle w:val="TableParagraph"/>
              <w:spacing w:before="3"/>
              <w:rPr>
                <w:rFonts w:asciiTheme="majorHAnsi" w:hAnsiTheme="majorHAnsi"/>
                <w:b/>
                <w:sz w:val="23"/>
              </w:rPr>
            </w:pPr>
          </w:p>
          <w:p w14:paraId="2E029A5E" w14:textId="77777777" w:rsidR="00086784" w:rsidRPr="003201A0" w:rsidRDefault="00C35B1C">
            <w:pPr>
              <w:pStyle w:val="TableParagraph"/>
              <w:ind w:left="846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DESCRIÇÃO DO ITEM</w:t>
            </w:r>
          </w:p>
        </w:tc>
        <w:tc>
          <w:tcPr>
            <w:tcW w:w="1419" w:type="dxa"/>
          </w:tcPr>
          <w:p w14:paraId="34E8DCE5" w14:textId="77777777" w:rsidR="00086784" w:rsidRPr="003201A0" w:rsidRDefault="00086784">
            <w:pPr>
              <w:pStyle w:val="TableParagraph"/>
              <w:spacing w:before="3"/>
              <w:rPr>
                <w:rFonts w:asciiTheme="majorHAnsi" w:hAnsiTheme="majorHAnsi"/>
                <w:b/>
                <w:sz w:val="23"/>
              </w:rPr>
            </w:pPr>
          </w:p>
          <w:p w14:paraId="646F0160" w14:textId="77777777" w:rsidR="00086784" w:rsidRPr="003201A0" w:rsidRDefault="00C35B1C">
            <w:pPr>
              <w:pStyle w:val="TableParagraph"/>
              <w:ind w:left="138" w:right="136"/>
              <w:jc w:val="center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UNIDADE</w:t>
            </w:r>
          </w:p>
        </w:tc>
        <w:tc>
          <w:tcPr>
            <w:tcW w:w="1274" w:type="dxa"/>
          </w:tcPr>
          <w:p w14:paraId="1194A4F5" w14:textId="77777777" w:rsidR="00086784" w:rsidRPr="003201A0" w:rsidRDefault="00086784">
            <w:pPr>
              <w:pStyle w:val="TableParagraph"/>
              <w:spacing w:before="3"/>
              <w:rPr>
                <w:rFonts w:asciiTheme="majorHAnsi" w:hAnsiTheme="majorHAnsi"/>
                <w:b/>
                <w:sz w:val="23"/>
              </w:rPr>
            </w:pPr>
          </w:p>
          <w:p w14:paraId="0E88FFC2" w14:textId="77777777" w:rsidR="00086784" w:rsidRPr="003201A0" w:rsidRDefault="00C35B1C">
            <w:pPr>
              <w:pStyle w:val="TableParagraph"/>
              <w:ind w:left="184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QUANT.</w:t>
            </w:r>
          </w:p>
        </w:tc>
      </w:tr>
      <w:tr w:rsidR="00086784" w:rsidRPr="003201A0" w14:paraId="341E645A" w14:textId="77777777" w:rsidTr="007018E6">
        <w:trPr>
          <w:trHeight w:val="1914"/>
        </w:trPr>
        <w:tc>
          <w:tcPr>
            <w:tcW w:w="852" w:type="dxa"/>
          </w:tcPr>
          <w:p w14:paraId="7AB73296" w14:textId="77777777" w:rsidR="00086784" w:rsidRPr="003201A0" w:rsidRDefault="00086784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14:paraId="611C9F73" w14:textId="77777777" w:rsidR="00086784" w:rsidRPr="003201A0" w:rsidRDefault="00086784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14:paraId="221DDB77" w14:textId="77777777" w:rsidR="00086784" w:rsidRPr="003201A0" w:rsidRDefault="00086784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14:paraId="6E793227" w14:textId="77777777" w:rsidR="00086784" w:rsidRPr="003201A0" w:rsidRDefault="00086784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14:paraId="3A85FEC6" w14:textId="77777777" w:rsidR="00086784" w:rsidRPr="003201A0" w:rsidRDefault="00C35B1C">
            <w:pPr>
              <w:pStyle w:val="TableParagraph"/>
              <w:spacing w:before="176"/>
              <w:ind w:left="110" w:right="103"/>
              <w:jc w:val="center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01</w:t>
            </w:r>
          </w:p>
        </w:tc>
        <w:tc>
          <w:tcPr>
            <w:tcW w:w="1275" w:type="dxa"/>
          </w:tcPr>
          <w:p w14:paraId="418BCE77" w14:textId="77777777" w:rsidR="00086784" w:rsidRPr="003201A0" w:rsidRDefault="00086784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14:paraId="2B7C9196" w14:textId="77777777" w:rsidR="00086784" w:rsidRPr="003201A0" w:rsidRDefault="00086784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14:paraId="64E9DF9D" w14:textId="77777777" w:rsidR="00086784" w:rsidRPr="003201A0" w:rsidRDefault="00086784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14:paraId="7B3465BE" w14:textId="77777777" w:rsidR="00086784" w:rsidRPr="003201A0" w:rsidRDefault="00086784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14:paraId="243036D1" w14:textId="77777777" w:rsidR="00086784" w:rsidRPr="003201A0" w:rsidRDefault="00397E38">
            <w:pPr>
              <w:pStyle w:val="TableParagraph"/>
              <w:spacing w:before="176"/>
              <w:ind w:left="155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 w:cs="Arial"/>
                <w:color w:val="212529"/>
                <w:sz w:val="19"/>
                <w:szCs w:val="19"/>
              </w:rPr>
              <w:t>411956-8</w:t>
            </w:r>
          </w:p>
        </w:tc>
        <w:tc>
          <w:tcPr>
            <w:tcW w:w="4112" w:type="dxa"/>
          </w:tcPr>
          <w:p w14:paraId="68B3AF17" w14:textId="77777777" w:rsidR="00086784" w:rsidRPr="003201A0" w:rsidRDefault="00C35B1C">
            <w:pPr>
              <w:pStyle w:val="TableParagraph"/>
              <w:spacing w:line="268" w:lineRule="exact"/>
              <w:ind w:left="107"/>
              <w:jc w:val="both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EXCLUSIVO PARA ME/EPP</w:t>
            </w:r>
          </w:p>
          <w:p w14:paraId="5050E3EA" w14:textId="77777777" w:rsidR="00086784" w:rsidRPr="003201A0" w:rsidRDefault="007018E6" w:rsidP="007018E6">
            <w:pPr>
              <w:pStyle w:val="TableParagraph"/>
              <w:spacing w:before="1" w:line="264" w:lineRule="exact"/>
              <w:ind w:left="107" w:right="224"/>
              <w:jc w:val="both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</w:rPr>
              <w:t>Contratação de empresa especializada na prestação de serviços de manutenção preventiva e corretiva, com fornecimento de peças, em máquinas e equipamentos gráficos do Departamento Gráfico do PJMT</w:t>
            </w:r>
          </w:p>
        </w:tc>
        <w:tc>
          <w:tcPr>
            <w:tcW w:w="1419" w:type="dxa"/>
          </w:tcPr>
          <w:p w14:paraId="4A446AB0" w14:textId="77777777" w:rsidR="00086784" w:rsidRPr="003201A0" w:rsidRDefault="007018E6">
            <w:pPr>
              <w:pStyle w:val="TableParagraph"/>
              <w:spacing w:before="176"/>
              <w:ind w:left="138" w:right="133"/>
              <w:jc w:val="center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 xml:space="preserve">MÊS </w:t>
            </w:r>
          </w:p>
        </w:tc>
        <w:tc>
          <w:tcPr>
            <w:tcW w:w="1274" w:type="dxa"/>
          </w:tcPr>
          <w:p w14:paraId="3DBDC43E" w14:textId="77777777" w:rsidR="00086784" w:rsidRPr="003201A0" w:rsidRDefault="007018E6">
            <w:pPr>
              <w:pStyle w:val="TableParagraph"/>
              <w:spacing w:before="176"/>
              <w:ind w:left="304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12</w:t>
            </w:r>
          </w:p>
        </w:tc>
      </w:tr>
    </w:tbl>
    <w:p w14:paraId="0CFCA4C5" w14:textId="77777777" w:rsidR="00086784" w:rsidRPr="003201A0" w:rsidRDefault="00086784">
      <w:pPr>
        <w:pStyle w:val="Corpodetexto"/>
        <w:spacing w:before="5"/>
        <w:rPr>
          <w:rFonts w:asciiTheme="majorHAnsi" w:hAnsiTheme="majorHAnsi"/>
          <w:b/>
          <w:sz w:val="20"/>
        </w:rPr>
      </w:pPr>
    </w:p>
    <w:p w14:paraId="5349C566" w14:textId="77777777" w:rsidR="00086784" w:rsidRPr="003201A0" w:rsidRDefault="007018E6">
      <w:pPr>
        <w:pStyle w:val="PargrafodaLista"/>
        <w:numPr>
          <w:ilvl w:val="0"/>
          <w:numId w:val="2"/>
        </w:numPr>
        <w:tabs>
          <w:tab w:val="left" w:pos="649"/>
          <w:tab w:val="left" w:pos="650"/>
        </w:tabs>
        <w:spacing w:line="270" w:lineRule="exact"/>
        <w:ind w:left="649"/>
        <w:jc w:val="left"/>
        <w:rPr>
          <w:rFonts w:asciiTheme="majorHAnsi" w:hAnsiTheme="majorHAnsi"/>
          <w:b/>
          <w:sz w:val="24"/>
        </w:rPr>
      </w:pPr>
      <w:r w:rsidRPr="003201A0">
        <w:rPr>
          <w:rFonts w:asciiTheme="majorHAnsi" w:hAnsiTheme="majorHAnsi"/>
          <w:b/>
          <w:sz w:val="24"/>
        </w:rPr>
        <w:t xml:space="preserve">INDIVISIBILIDADE </w:t>
      </w:r>
      <w:r w:rsidR="00C35B1C" w:rsidRPr="003201A0">
        <w:rPr>
          <w:rFonts w:asciiTheme="majorHAnsi" w:hAnsiTheme="majorHAnsi"/>
          <w:b/>
          <w:sz w:val="24"/>
        </w:rPr>
        <w:t>DA SOLUÇÃO</w:t>
      </w:r>
      <w:r w:rsidR="00C35B1C" w:rsidRPr="003201A0">
        <w:rPr>
          <w:rFonts w:asciiTheme="majorHAnsi" w:hAnsiTheme="majorHAnsi"/>
          <w:b/>
          <w:spacing w:val="-2"/>
          <w:sz w:val="24"/>
        </w:rPr>
        <w:t xml:space="preserve"> </w:t>
      </w:r>
      <w:r w:rsidR="00C35B1C" w:rsidRPr="003201A0">
        <w:rPr>
          <w:rFonts w:asciiTheme="majorHAnsi" w:hAnsiTheme="majorHAnsi"/>
          <w:b/>
          <w:sz w:val="24"/>
        </w:rPr>
        <w:t>ESCOLHIDA</w:t>
      </w:r>
    </w:p>
    <w:p w14:paraId="5026BDDC" w14:textId="77777777" w:rsidR="007018E6" w:rsidRPr="003201A0" w:rsidRDefault="007018E6" w:rsidP="007018E6">
      <w:pPr>
        <w:pStyle w:val="PargrafodaLista"/>
        <w:tabs>
          <w:tab w:val="left" w:pos="649"/>
          <w:tab w:val="left" w:pos="650"/>
        </w:tabs>
        <w:spacing w:line="270" w:lineRule="exact"/>
        <w:ind w:firstLine="0"/>
        <w:jc w:val="right"/>
        <w:rPr>
          <w:rFonts w:asciiTheme="majorHAnsi" w:hAnsiTheme="majorHAnsi"/>
          <w:b/>
          <w:sz w:val="24"/>
        </w:rPr>
      </w:pPr>
    </w:p>
    <w:p w14:paraId="794E78A9" w14:textId="77777777" w:rsidR="00086784" w:rsidRPr="003201A0" w:rsidRDefault="00D132C3">
      <w:pPr>
        <w:pStyle w:val="Corpodetexto"/>
        <w:ind w:left="222" w:right="224" w:firstLine="1132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>Tendo em vista a viabilidade técnica e econômica, procedemos ao agrupamento dos itens (5 equipamentos) deste Termo de Referência em lote único, em função da natureza dos serviços a serem prestados que torna inviável ao interesse público a sua divisibilidade, uma vez que agrupados, os serviços proporcionam economia de escala. Além disso, lidar com um único prestador de serviço diminui o custo administrativo de gerenciamento de todo o processo de contratação.</w:t>
      </w:r>
    </w:p>
    <w:p w14:paraId="5277E022" w14:textId="77777777" w:rsidR="00086784" w:rsidRDefault="00086784">
      <w:pPr>
        <w:pStyle w:val="Corpodetexto"/>
        <w:spacing w:before="2"/>
        <w:rPr>
          <w:rFonts w:asciiTheme="majorHAnsi" w:hAnsiTheme="majorHAnsi"/>
        </w:rPr>
      </w:pPr>
    </w:p>
    <w:p w14:paraId="5BDE5230" w14:textId="77777777" w:rsidR="003201A0" w:rsidRDefault="003201A0">
      <w:pPr>
        <w:pStyle w:val="Corpodetexto"/>
        <w:spacing w:before="2"/>
        <w:rPr>
          <w:rFonts w:asciiTheme="majorHAnsi" w:hAnsiTheme="majorHAnsi"/>
        </w:rPr>
      </w:pPr>
    </w:p>
    <w:p w14:paraId="7B03F378" w14:textId="77777777" w:rsidR="003201A0" w:rsidRDefault="003201A0">
      <w:pPr>
        <w:pStyle w:val="Corpodetexto"/>
        <w:spacing w:before="2"/>
        <w:rPr>
          <w:rFonts w:asciiTheme="majorHAnsi" w:hAnsiTheme="majorHAnsi"/>
        </w:rPr>
      </w:pPr>
    </w:p>
    <w:p w14:paraId="61A04258" w14:textId="77777777" w:rsidR="003201A0" w:rsidRPr="003201A0" w:rsidRDefault="003201A0">
      <w:pPr>
        <w:pStyle w:val="Corpodetexto"/>
        <w:spacing w:before="2"/>
        <w:rPr>
          <w:rFonts w:asciiTheme="majorHAnsi" w:hAnsiTheme="majorHAnsi"/>
        </w:rPr>
      </w:pPr>
    </w:p>
    <w:p w14:paraId="5C1E1EA1" w14:textId="77777777" w:rsidR="003201A0" w:rsidRDefault="003201A0" w:rsidP="007018E6">
      <w:pPr>
        <w:pStyle w:val="Ttulo1"/>
        <w:ind w:left="284" w:firstLine="0"/>
        <w:rPr>
          <w:rFonts w:asciiTheme="majorHAnsi" w:hAnsiTheme="majorHAnsi"/>
        </w:rPr>
      </w:pPr>
    </w:p>
    <w:p w14:paraId="0A89FF93" w14:textId="77777777" w:rsidR="00086784" w:rsidRPr="003201A0" w:rsidRDefault="00C35B1C" w:rsidP="007018E6">
      <w:pPr>
        <w:pStyle w:val="Ttulo1"/>
        <w:ind w:left="284" w:firstLine="0"/>
        <w:rPr>
          <w:rFonts w:asciiTheme="majorHAnsi" w:hAnsiTheme="majorHAnsi"/>
        </w:rPr>
      </w:pPr>
      <w:r w:rsidRPr="003201A0">
        <w:rPr>
          <w:rFonts w:asciiTheme="majorHAnsi" w:hAnsiTheme="majorHAnsi"/>
        </w:rPr>
        <w:t>INDICADORES DE DESEMPENHO AQUISIÇÃO</w:t>
      </w:r>
    </w:p>
    <w:p w14:paraId="6B1E7242" w14:textId="77777777" w:rsidR="007018E6" w:rsidRPr="003201A0" w:rsidRDefault="007018E6">
      <w:pPr>
        <w:pStyle w:val="Ttulo1"/>
        <w:ind w:left="1354" w:firstLine="0"/>
        <w:rPr>
          <w:rFonts w:asciiTheme="majorHAnsi" w:hAnsiTheme="majorHAnsi"/>
        </w:rPr>
      </w:pPr>
    </w:p>
    <w:p w14:paraId="0A122F3D" w14:textId="77777777" w:rsidR="00086784" w:rsidRPr="003201A0" w:rsidRDefault="00C35B1C">
      <w:pPr>
        <w:pStyle w:val="Corpodetexto"/>
        <w:ind w:left="222" w:right="221" w:firstLine="1132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 xml:space="preserve">A contratação de empresa para </w:t>
      </w:r>
      <w:r w:rsidR="00D132C3" w:rsidRPr="003201A0">
        <w:rPr>
          <w:rFonts w:asciiTheme="majorHAnsi" w:hAnsiTheme="majorHAnsi"/>
        </w:rPr>
        <w:t xml:space="preserve">manutenção de equipamentos gráficos </w:t>
      </w:r>
      <w:r w:rsidRPr="003201A0">
        <w:rPr>
          <w:rFonts w:asciiTheme="majorHAnsi" w:hAnsiTheme="majorHAnsi"/>
        </w:rPr>
        <w:t xml:space="preserve">se faz necessária, pois, como já explanado, irá </w:t>
      </w:r>
      <w:r w:rsidR="00D132C3" w:rsidRPr="003201A0">
        <w:rPr>
          <w:rFonts w:asciiTheme="majorHAnsi" w:hAnsiTheme="majorHAnsi"/>
        </w:rPr>
        <w:t xml:space="preserve">garantir a integridade e funcionalidade dos mesmos, paa atendimento </w:t>
      </w:r>
      <w:r w:rsidRPr="003201A0">
        <w:rPr>
          <w:rFonts w:asciiTheme="majorHAnsi" w:hAnsiTheme="majorHAnsi"/>
        </w:rPr>
        <w:t>das 79 Comarcas do Estado e do Tribunal de J</w:t>
      </w:r>
      <w:r w:rsidR="00D132C3" w:rsidRPr="003201A0">
        <w:rPr>
          <w:rFonts w:asciiTheme="majorHAnsi" w:hAnsiTheme="majorHAnsi"/>
        </w:rPr>
        <w:t>ustiça do Estado de Mato Grosso, evitando a descontinuidade de atendimento a estes públicos</w:t>
      </w:r>
      <w:r w:rsidRPr="003201A0">
        <w:rPr>
          <w:rFonts w:asciiTheme="majorHAnsi" w:hAnsiTheme="majorHAnsi"/>
        </w:rPr>
        <w:t>.</w:t>
      </w:r>
    </w:p>
    <w:p w14:paraId="76AAE1F1" w14:textId="77777777" w:rsidR="007018E6" w:rsidRPr="003201A0" w:rsidRDefault="007018E6">
      <w:pPr>
        <w:pStyle w:val="Corpodetexto"/>
        <w:ind w:left="222" w:right="221" w:firstLine="1132"/>
        <w:jc w:val="both"/>
        <w:rPr>
          <w:rFonts w:asciiTheme="majorHAnsi" w:hAnsiTheme="majorHAnsi"/>
        </w:rPr>
      </w:pPr>
    </w:p>
    <w:p w14:paraId="14AACFE4" w14:textId="77777777" w:rsidR="00086784" w:rsidRPr="003201A0" w:rsidRDefault="00C35B1C" w:rsidP="007018E6">
      <w:pPr>
        <w:pStyle w:val="Ttulo1"/>
        <w:tabs>
          <w:tab w:val="left" w:pos="649"/>
          <w:tab w:val="left" w:pos="650"/>
        </w:tabs>
        <w:spacing w:before="3"/>
        <w:rPr>
          <w:rFonts w:asciiTheme="majorHAnsi" w:hAnsiTheme="majorHAnsi"/>
        </w:rPr>
      </w:pPr>
      <w:r w:rsidRPr="003201A0">
        <w:rPr>
          <w:rFonts w:asciiTheme="majorHAnsi" w:hAnsiTheme="majorHAnsi"/>
        </w:rPr>
        <w:t>RISCOS DA</w:t>
      </w:r>
      <w:r w:rsidRPr="003201A0">
        <w:rPr>
          <w:rFonts w:asciiTheme="majorHAnsi" w:hAnsiTheme="majorHAnsi"/>
          <w:spacing w:val="-2"/>
        </w:rPr>
        <w:t xml:space="preserve"> </w:t>
      </w:r>
      <w:r w:rsidRPr="003201A0">
        <w:rPr>
          <w:rFonts w:asciiTheme="majorHAnsi" w:hAnsiTheme="majorHAnsi"/>
        </w:rPr>
        <w:t>AQUISIÇÃO</w:t>
      </w:r>
    </w:p>
    <w:p w14:paraId="77F622AF" w14:textId="77777777" w:rsidR="007018E6" w:rsidRPr="003201A0" w:rsidRDefault="007018E6" w:rsidP="007018E6">
      <w:pPr>
        <w:pStyle w:val="Ttulo1"/>
        <w:tabs>
          <w:tab w:val="left" w:pos="649"/>
          <w:tab w:val="left" w:pos="650"/>
        </w:tabs>
        <w:spacing w:before="3"/>
        <w:ind w:firstLine="0"/>
        <w:jc w:val="right"/>
        <w:rPr>
          <w:rFonts w:asciiTheme="majorHAnsi" w:hAnsiTheme="majorHAnsi"/>
        </w:rPr>
      </w:pPr>
    </w:p>
    <w:p w14:paraId="389D9101" w14:textId="77777777" w:rsidR="00086784" w:rsidRPr="003201A0" w:rsidRDefault="00C35B1C" w:rsidP="00245214">
      <w:pPr>
        <w:pStyle w:val="Corpodetexto"/>
        <w:ind w:left="222" w:right="224" w:firstLine="1132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>Levando-se em conta a experiência do setor, a pr</w:t>
      </w:r>
      <w:r w:rsidR="00245214" w:rsidRPr="003201A0">
        <w:rPr>
          <w:rFonts w:asciiTheme="majorHAnsi" w:hAnsiTheme="majorHAnsi"/>
        </w:rPr>
        <w:t xml:space="preserve">iori, não há riscos econômicos, </w:t>
      </w:r>
      <w:r w:rsidRPr="003201A0">
        <w:rPr>
          <w:rFonts w:asciiTheme="majorHAnsi" w:hAnsiTheme="majorHAnsi"/>
        </w:rPr>
        <w:t>pois a experiência adquirida ao longo da execução de contratos anteriores dá conta</w:t>
      </w:r>
      <w:r w:rsidR="00245214" w:rsidRPr="003201A0">
        <w:rPr>
          <w:rFonts w:asciiTheme="majorHAnsi" w:hAnsiTheme="majorHAnsi"/>
        </w:rPr>
        <w:t xml:space="preserve"> </w:t>
      </w:r>
      <w:r w:rsidRPr="003201A0">
        <w:rPr>
          <w:rFonts w:asciiTheme="majorHAnsi" w:hAnsiTheme="majorHAnsi"/>
        </w:rPr>
        <w:t xml:space="preserve">que </w:t>
      </w:r>
      <w:r w:rsidR="00245214" w:rsidRPr="003201A0">
        <w:rPr>
          <w:rFonts w:asciiTheme="majorHAnsi" w:hAnsiTheme="majorHAnsi"/>
        </w:rPr>
        <w:t xml:space="preserve">o modelo de </w:t>
      </w:r>
      <w:r w:rsidRPr="003201A0">
        <w:rPr>
          <w:rFonts w:asciiTheme="majorHAnsi" w:hAnsiTheme="majorHAnsi"/>
        </w:rPr>
        <w:t>contratação é a melhor</w:t>
      </w:r>
      <w:r w:rsidRPr="003201A0">
        <w:rPr>
          <w:rFonts w:asciiTheme="majorHAnsi" w:hAnsiTheme="majorHAnsi"/>
          <w:spacing w:val="-3"/>
        </w:rPr>
        <w:t xml:space="preserve"> </w:t>
      </w:r>
      <w:r w:rsidRPr="003201A0">
        <w:rPr>
          <w:rFonts w:asciiTheme="majorHAnsi" w:hAnsiTheme="majorHAnsi"/>
        </w:rPr>
        <w:t>opção.</w:t>
      </w:r>
    </w:p>
    <w:p w14:paraId="0FD0AFE7" w14:textId="77777777" w:rsidR="00245214" w:rsidRPr="003201A0" w:rsidRDefault="00245214" w:rsidP="00245214">
      <w:pPr>
        <w:pStyle w:val="Corpodetexto"/>
        <w:ind w:left="222" w:right="224" w:firstLine="1132"/>
        <w:jc w:val="both"/>
        <w:rPr>
          <w:rFonts w:asciiTheme="majorHAnsi" w:hAnsiTheme="majorHAnsi"/>
        </w:rPr>
      </w:pPr>
    </w:p>
    <w:p w14:paraId="53F8F0E8" w14:textId="77777777" w:rsidR="00086784" w:rsidRPr="003201A0" w:rsidRDefault="00C35B1C">
      <w:pPr>
        <w:pStyle w:val="Corpodetexto"/>
        <w:ind w:left="222" w:right="226" w:firstLine="1132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 xml:space="preserve">No entanto, há possibilidade de riscos administrativos, quais sejam: licitação deserta e fracassada, atraso ou a não entrega do objeto por parte do fornecedor, pedido de reequilíbrio de preços e cancelamento </w:t>
      </w:r>
      <w:r w:rsidR="00245214" w:rsidRPr="003201A0">
        <w:rPr>
          <w:rFonts w:asciiTheme="majorHAnsi" w:hAnsiTheme="majorHAnsi"/>
        </w:rPr>
        <w:t>unilateral</w:t>
      </w:r>
      <w:r w:rsidRPr="003201A0">
        <w:rPr>
          <w:rFonts w:asciiTheme="majorHAnsi" w:hAnsiTheme="majorHAnsi"/>
        </w:rPr>
        <w:t>.</w:t>
      </w:r>
    </w:p>
    <w:p w14:paraId="103ED2C5" w14:textId="77777777" w:rsidR="00086784" w:rsidRPr="003201A0" w:rsidRDefault="00086784">
      <w:pPr>
        <w:pStyle w:val="Corpodetexto"/>
        <w:spacing w:before="5"/>
        <w:rPr>
          <w:rFonts w:asciiTheme="majorHAnsi" w:hAnsiTheme="majorHAnsi"/>
        </w:rPr>
      </w:pPr>
    </w:p>
    <w:p w14:paraId="552884EA" w14:textId="77777777" w:rsidR="00086784" w:rsidRPr="003201A0" w:rsidRDefault="00C35B1C">
      <w:pPr>
        <w:pStyle w:val="Ttulo1"/>
        <w:numPr>
          <w:ilvl w:val="0"/>
          <w:numId w:val="2"/>
        </w:numPr>
        <w:tabs>
          <w:tab w:val="left" w:pos="649"/>
          <w:tab w:val="left" w:pos="650"/>
        </w:tabs>
        <w:spacing w:line="240" w:lineRule="auto"/>
        <w:ind w:left="222" w:right="225" w:hanging="12"/>
        <w:jc w:val="left"/>
        <w:rPr>
          <w:rFonts w:asciiTheme="majorHAnsi" w:hAnsiTheme="majorHAnsi"/>
        </w:rPr>
      </w:pPr>
      <w:r w:rsidRPr="003201A0">
        <w:rPr>
          <w:rFonts w:asciiTheme="majorHAnsi" w:hAnsiTheme="majorHAnsi"/>
        </w:rPr>
        <w:t>INDICAÇÃO DAS RESTRIÇÕES INTERNAS E DAS PROVIDÊNCIAS A SEREM ADOTADAS PREVIAMENTE À CELEBAÇÃO DO</w:t>
      </w:r>
      <w:r w:rsidRPr="003201A0">
        <w:rPr>
          <w:rFonts w:asciiTheme="majorHAnsi" w:hAnsiTheme="majorHAnsi"/>
          <w:spacing w:val="-2"/>
        </w:rPr>
        <w:t xml:space="preserve"> </w:t>
      </w:r>
      <w:r w:rsidRPr="003201A0">
        <w:rPr>
          <w:rFonts w:asciiTheme="majorHAnsi" w:hAnsiTheme="majorHAnsi"/>
        </w:rPr>
        <w:t>CONTRATO.</w:t>
      </w:r>
    </w:p>
    <w:p w14:paraId="0E7FEB70" w14:textId="77777777" w:rsidR="00245214" w:rsidRPr="003201A0" w:rsidRDefault="00245214" w:rsidP="00245214">
      <w:pPr>
        <w:pStyle w:val="Ttulo1"/>
        <w:tabs>
          <w:tab w:val="left" w:pos="649"/>
          <w:tab w:val="left" w:pos="650"/>
        </w:tabs>
        <w:spacing w:line="240" w:lineRule="auto"/>
        <w:ind w:left="222" w:right="225" w:firstLine="0"/>
        <w:jc w:val="right"/>
        <w:rPr>
          <w:rFonts w:asciiTheme="majorHAnsi" w:hAnsiTheme="majorHAnsi"/>
        </w:rPr>
      </w:pPr>
    </w:p>
    <w:p w14:paraId="5C77E6C7" w14:textId="77777777" w:rsidR="00086784" w:rsidRPr="003201A0" w:rsidRDefault="00C35B1C">
      <w:pPr>
        <w:pStyle w:val="Corpodetexto"/>
        <w:ind w:left="222" w:right="226" w:firstLine="1132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>A contratação está prevista no orçamento e, portanto não depende de outros fatores para ser realizada.</w:t>
      </w:r>
    </w:p>
    <w:p w14:paraId="7EDD37E1" w14:textId="77777777" w:rsidR="007018E6" w:rsidRPr="003201A0" w:rsidRDefault="007018E6">
      <w:pPr>
        <w:pStyle w:val="Corpodetexto"/>
        <w:ind w:left="222" w:right="226" w:firstLine="1132"/>
        <w:jc w:val="both"/>
        <w:rPr>
          <w:rFonts w:asciiTheme="majorHAnsi" w:hAnsiTheme="majorHAnsi"/>
        </w:rPr>
      </w:pPr>
    </w:p>
    <w:p w14:paraId="07B5BFE8" w14:textId="77777777" w:rsidR="00086784" w:rsidRPr="003201A0" w:rsidRDefault="00C35B1C">
      <w:pPr>
        <w:pStyle w:val="Ttulo1"/>
        <w:numPr>
          <w:ilvl w:val="0"/>
          <w:numId w:val="2"/>
        </w:numPr>
        <w:tabs>
          <w:tab w:val="left" w:pos="649"/>
          <w:tab w:val="left" w:pos="650"/>
        </w:tabs>
        <w:ind w:left="649"/>
        <w:jc w:val="left"/>
        <w:rPr>
          <w:rFonts w:asciiTheme="majorHAnsi" w:hAnsiTheme="majorHAnsi"/>
        </w:rPr>
      </w:pPr>
      <w:r w:rsidRPr="003201A0">
        <w:rPr>
          <w:rFonts w:asciiTheme="majorHAnsi" w:hAnsiTheme="majorHAnsi"/>
        </w:rPr>
        <w:t>VIGÊNCIA DA</w:t>
      </w:r>
      <w:r w:rsidRPr="003201A0">
        <w:rPr>
          <w:rFonts w:asciiTheme="majorHAnsi" w:hAnsiTheme="majorHAnsi"/>
          <w:spacing w:val="-1"/>
        </w:rPr>
        <w:t xml:space="preserve"> </w:t>
      </w:r>
      <w:r w:rsidRPr="003201A0">
        <w:rPr>
          <w:rFonts w:asciiTheme="majorHAnsi" w:hAnsiTheme="majorHAnsi"/>
        </w:rPr>
        <w:t>AQUISIÇÃO</w:t>
      </w:r>
    </w:p>
    <w:p w14:paraId="628FE2D9" w14:textId="77777777" w:rsidR="00086784" w:rsidRPr="003201A0" w:rsidRDefault="00C35B1C" w:rsidP="007018E6">
      <w:pPr>
        <w:pStyle w:val="Corpodetexto"/>
        <w:spacing w:line="274" w:lineRule="exact"/>
        <w:ind w:left="284" w:firstLine="1070"/>
        <w:rPr>
          <w:rFonts w:asciiTheme="majorHAnsi" w:hAnsiTheme="majorHAnsi"/>
        </w:rPr>
      </w:pPr>
      <w:r w:rsidRPr="003201A0">
        <w:rPr>
          <w:rFonts w:asciiTheme="majorHAnsi" w:hAnsiTheme="majorHAnsi"/>
        </w:rPr>
        <w:t>A vigência será de 12 (doze) meses</w:t>
      </w:r>
      <w:r w:rsidR="007018E6" w:rsidRPr="003201A0">
        <w:rPr>
          <w:rFonts w:asciiTheme="majorHAnsi" w:hAnsiTheme="majorHAnsi"/>
        </w:rPr>
        <w:t>, renováveis por iguais períodos, dentro dos limites impostos pela lei.</w:t>
      </w:r>
    </w:p>
    <w:p w14:paraId="44FE882E" w14:textId="77777777" w:rsidR="007018E6" w:rsidRPr="003201A0" w:rsidRDefault="007018E6">
      <w:pPr>
        <w:pStyle w:val="Corpodetexto"/>
        <w:spacing w:line="274" w:lineRule="exact"/>
        <w:ind w:left="1354"/>
        <w:rPr>
          <w:rFonts w:asciiTheme="majorHAnsi" w:hAnsiTheme="majorHAnsi"/>
        </w:rPr>
      </w:pPr>
    </w:p>
    <w:p w14:paraId="73BB3562" w14:textId="77777777" w:rsidR="00086784" w:rsidRPr="003201A0" w:rsidRDefault="00C35B1C">
      <w:pPr>
        <w:pStyle w:val="Ttulo1"/>
        <w:numPr>
          <w:ilvl w:val="0"/>
          <w:numId w:val="2"/>
        </w:numPr>
        <w:tabs>
          <w:tab w:val="left" w:pos="649"/>
          <w:tab w:val="left" w:pos="650"/>
        </w:tabs>
        <w:spacing w:before="6"/>
        <w:ind w:left="649"/>
        <w:jc w:val="left"/>
        <w:rPr>
          <w:rFonts w:asciiTheme="majorHAnsi" w:hAnsiTheme="majorHAnsi"/>
        </w:rPr>
      </w:pPr>
      <w:r w:rsidRPr="003201A0">
        <w:rPr>
          <w:rFonts w:asciiTheme="majorHAnsi" w:hAnsiTheme="majorHAnsi"/>
        </w:rPr>
        <w:t>OUTRAS</w:t>
      </w:r>
      <w:r w:rsidRPr="003201A0">
        <w:rPr>
          <w:rFonts w:asciiTheme="majorHAnsi" w:hAnsiTheme="majorHAnsi"/>
          <w:spacing w:val="-1"/>
        </w:rPr>
        <w:t xml:space="preserve"> </w:t>
      </w:r>
      <w:r w:rsidRPr="003201A0">
        <w:rPr>
          <w:rFonts w:asciiTheme="majorHAnsi" w:hAnsiTheme="majorHAnsi"/>
        </w:rPr>
        <w:t>INFORMAÇÕES</w:t>
      </w:r>
    </w:p>
    <w:p w14:paraId="6FFBE749" w14:textId="77777777" w:rsidR="00086784" w:rsidRPr="003201A0" w:rsidRDefault="00C35B1C">
      <w:pPr>
        <w:pStyle w:val="Corpodetexto"/>
        <w:spacing w:line="274" w:lineRule="exact"/>
        <w:ind w:left="1354"/>
        <w:rPr>
          <w:rFonts w:asciiTheme="majorHAnsi" w:hAnsiTheme="majorHAnsi"/>
        </w:rPr>
      </w:pPr>
      <w:r w:rsidRPr="003201A0">
        <w:rPr>
          <w:rFonts w:asciiTheme="majorHAnsi" w:hAnsiTheme="majorHAnsi"/>
        </w:rPr>
        <w:t>Sem informações adicionais</w:t>
      </w:r>
    </w:p>
    <w:p w14:paraId="2DE4D0EF" w14:textId="77777777" w:rsidR="007018E6" w:rsidRPr="003201A0" w:rsidRDefault="007018E6">
      <w:pPr>
        <w:pStyle w:val="Corpodetexto"/>
        <w:spacing w:line="274" w:lineRule="exact"/>
        <w:ind w:left="1354"/>
        <w:rPr>
          <w:rFonts w:asciiTheme="majorHAnsi" w:hAnsiTheme="majorHAnsi"/>
        </w:rPr>
      </w:pPr>
    </w:p>
    <w:p w14:paraId="3E302C94" w14:textId="77777777" w:rsidR="00086784" w:rsidRPr="003201A0" w:rsidRDefault="00C35B1C">
      <w:pPr>
        <w:pStyle w:val="Ttulo1"/>
        <w:numPr>
          <w:ilvl w:val="0"/>
          <w:numId w:val="2"/>
        </w:numPr>
        <w:tabs>
          <w:tab w:val="left" w:pos="650"/>
        </w:tabs>
        <w:spacing w:before="5"/>
        <w:ind w:left="649"/>
        <w:jc w:val="left"/>
        <w:rPr>
          <w:rFonts w:asciiTheme="majorHAnsi" w:hAnsiTheme="majorHAnsi"/>
        </w:rPr>
      </w:pPr>
      <w:r w:rsidRPr="003201A0">
        <w:rPr>
          <w:rFonts w:asciiTheme="majorHAnsi" w:hAnsiTheme="majorHAnsi"/>
        </w:rPr>
        <w:t>CONCLUSÃO DO</w:t>
      </w:r>
      <w:r w:rsidRPr="003201A0">
        <w:rPr>
          <w:rFonts w:asciiTheme="majorHAnsi" w:hAnsiTheme="majorHAnsi"/>
          <w:spacing w:val="-1"/>
        </w:rPr>
        <w:t xml:space="preserve"> </w:t>
      </w:r>
      <w:r w:rsidRPr="003201A0">
        <w:rPr>
          <w:rFonts w:asciiTheme="majorHAnsi" w:hAnsiTheme="majorHAnsi"/>
        </w:rPr>
        <w:t>GESTOR</w:t>
      </w:r>
    </w:p>
    <w:p w14:paraId="592AF5BE" w14:textId="77777777" w:rsidR="00086784" w:rsidRPr="003201A0" w:rsidRDefault="00C35B1C">
      <w:pPr>
        <w:pStyle w:val="Corpodetexto"/>
        <w:ind w:left="222" w:right="223" w:firstLine="1132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>Com base no exposto acima, a Equipe de Planejamento considera que a contratação é viável, além de ser necessária para o atendimento das necessidades e interesses da Administração.</w:t>
      </w:r>
    </w:p>
    <w:p w14:paraId="60225AE7" w14:textId="77777777" w:rsidR="00086784" w:rsidRPr="003201A0" w:rsidRDefault="00086784">
      <w:pPr>
        <w:pStyle w:val="Corpodetexto"/>
        <w:spacing w:before="2"/>
        <w:rPr>
          <w:rFonts w:asciiTheme="majorHAnsi" w:hAnsiTheme="majorHAnsi"/>
        </w:rPr>
      </w:pPr>
    </w:p>
    <w:p w14:paraId="21064ACD" w14:textId="77777777" w:rsidR="00086784" w:rsidRPr="003201A0" w:rsidRDefault="00C35B1C">
      <w:pPr>
        <w:pStyle w:val="Ttulo1"/>
        <w:numPr>
          <w:ilvl w:val="0"/>
          <w:numId w:val="2"/>
        </w:numPr>
        <w:tabs>
          <w:tab w:val="left" w:pos="650"/>
        </w:tabs>
        <w:spacing w:after="4" w:line="240" w:lineRule="auto"/>
        <w:ind w:left="649"/>
        <w:jc w:val="left"/>
        <w:rPr>
          <w:rFonts w:asciiTheme="majorHAnsi" w:hAnsiTheme="majorHAnsi"/>
        </w:rPr>
      </w:pPr>
      <w:r w:rsidRPr="003201A0">
        <w:rPr>
          <w:rFonts w:asciiTheme="majorHAnsi" w:hAnsiTheme="majorHAnsi"/>
        </w:rPr>
        <w:t>EQUIPE DE PLANEJAMENTO DA</w:t>
      </w:r>
      <w:r w:rsidRPr="003201A0">
        <w:rPr>
          <w:rFonts w:asciiTheme="majorHAnsi" w:hAnsiTheme="majorHAnsi"/>
          <w:spacing w:val="-2"/>
        </w:rPr>
        <w:t xml:space="preserve"> </w:t>
      </w:r>
      <w:r w:rsidRPr="003201A0">
        <w:rPr>
          <w:rFonts w:asciiTheme="majorHAnsi" w:hAnsiTheme="majorHAnsi"/>
        </w:rPr>
        <w:t>AQUISIÇÃO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93"/>
        <w:gridCol w:w="1243"/>
        <w:gridCol w:w="1310"/>
      </w:tblGrid>
      <w:tr w:rsidR="00086784" w:rsidRPr="003201A0" w14:paraId="52C05759" w14:textId="77777777" w:rsidTr="007018E6">
        <w:trPr>
          <w:trHeight w:val="275"/>
        </w:trPr>
        <w:tc>
          <w:tcPr>
            <w:tcW w:w="3288" w:type="dxa"/>
          </w:tcPr>
          <w:p w14:paraId="0970701F" w14:textId="77777777" w:rsidR="00086784" w:rsidRPr="003201A0" w:rsidRDefault="00C35B1C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NOME</w:t>
            </w:r>
          </w:p>
        </w:tc>
        <w:tc>
          <w:tcPr>
            <w:tcW w:w="3293" w:type="dxa"/>
          </w:tcPr>
          <w:p w14:paraId="3989F9FA" w14:textId="77777777" w:rsidR="00086784" w:rsidRPr="003201A0" w:rsidRDefault="00C35B1C">
            <w:pPr>
              <w:pStyle w:val="TableParagraph"/>
              <w:spacing w:line="256" w:lineRule="exact"/>
              <w:ind w:left="105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E-MAIL</w:t>
            </w:r>
          </w:p>
        </w:tc>
        <w:tc>
          <w:tcPr>
            <w:tcW w:w="1243" w:type="dxa"/>
          </w:tcPr>
          <w:p w14:paraId="7D47C5CE" w14:textId="77777777" w:rsidR="00086784" w:rsidRPr="003201A0" w:rsidRDefault="00C35B1C">
            <w:pPr>
              <w:pStyle w:val="TableParagraph"/>
              <w:spacing w:line="256" w:lineRule="exact"/>
              <w:ind w:left="108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RAMAL</w:t>
            </w:r>
          </w:p>
        </w:tc>
        <w:tc>
          <w:tcPr>
            <w:tcW w:w="1310" w:type="dxa"/>
          </w:tcPr>
          <w:p w14:paraId="457C75CF" w14:textId="77777777" w:rsidR="00086784" w:rsidRPr="003201A0" w:rsidRDefault="00C35B1C">
            <w:pPr>
              <w:pStyle w:val="TableParagraph"/>
              <w:spacing w:line="256" w:lineRule="exact"/>
              <w:ind w:left="109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UNIDADE</w:t>
            </w:r>
          </w:p>
        </w:tc>
      </w:tr>
      <w:tr w:rsidR="00086784" w:rsidRPr="003201A0" w14:paraId="4271E51E" w14:textId="77777777" w:rsidTr="007018E6">
        <w:trPr>
          <w:trHeight w:val="275"/>
        </w:trPr>
        <w:tc>
          <w:tcPr>
            <w:tcW w:w="3288" w:type="dxa"/>
          </w:tcPr>
          <w:p w14:paraId="37E3C04F" w14:textId="77777777" w:rsidR="00086784" w:rsidRPr="003201A0" w:rsidRDefault="007018E6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Anderson Domingues Augusto</w:t>
            </w:r>
          </w:p>
        </w:tc>
        <w:tc>
          <w:tcPr>
            <w:tcW w:w="3293" w:type="dxa"/>
          </w:tcPr>
          <w:p w14:paraId="37555B69" w14:textId="77777777" w:rsidR="00086784" w:rsidRPr="003201A0" w:rsidRDefault="00A5560B" w:rsidP="007018E6">
            <w:pPr>
              <w:pStyle w:val="TableParagraph"/>
              <w:spacing w:line="256" w:lineRule="exact"/>
              <w:ind w:left="105"/>
              <w:rPr>
                <w:rFonts w:asciiTheme="majorHAnsi" w:hAnsiTheme="majorHAnsi"/>
                <w:sz w:val="24"/>
              </w:rPr>
            </w:pPr>
            <w:hyperlink r:id="rId7" w:history="1">
              <w:r w:rsidR="007018E6" w:rsidRPr="003201A0">
                <w:rPr>
                  <w:rStyle w:val="Hyperlink"/>
                  <w:rFonts w:asciiTheme="majorHAnsi" w:hAnsiTheme="majorHAnsi"/>
                  <w:sz w:val="24"/>
                </w:rPr>
                <w:t>anderson.augusto@tjmt.jus.br</w:t>
              </w:r>
            </w:hyperlink>
          </w:p>
        </w:tc>
        <w:tc>
          <w:tcPr>
            <w:tcW w:w="1243" w:type="dxa"/>
          </w:tcPr>
          <w:p w14:paraId="60A09446" w14:textId="77777777" w:rsidR="00086784" w:rsidRPr="003201A0" w:rsidRDefault="007018E6">
            <w:pPr>
              <w:pStyle w:val="TableParagraph"/>
              <w:spacing w:line="256" w:lineRule="exact"/>
              <w:ind w:left="108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3722</w:t>
            </w:r>
          </w:p>
        </w:tc>
        <w:tc>
          <w:tcPr>
            <w:tcW w:w="1310" w:type="dxa"/>
          </w:tcPr>
          <w:p w14:paraId="0B652610" w14:textId="77777777" w:rsidR="00086784" w:rsidRPr="003201A0" w:rsidRDefault="007018E6">
            <w:pPr>
              <w:pStyle w:val="TableParagraph"/>
              <w:spacing w:line="256" w:lineRule="exact"/>
              <w:ind w:left="109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DEGRA</w:t>
            </w:r>
          </w:p>
        </w:tc>
      </w:tr>
      <w:tr w:rsidR="00086784" w:rsidRPr="003201A0" w14:paraId="515FD83A" w14:textId="77777777" w:rsidTr="007018E6">
        <w:trPr>
          <w:trHeight w:val="275"/>
        </w:trPr>
        <w:tc>
          <w:tcPr>
            <w:tcW w:w="3288" w:type="dxa"/>
          </w:tcPr>
          <w:p w14:paraId="266F774F" w14:textId="77777777" w:rsidR="00086784" w:rsidRPr="003201A0" w:rsidRDefault="007018E6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Lídio Leite de Moraes Filho</w:t>
            </w:r>
          </w:p>
        </w:tc>
        <w:tc>
          <w:tcPr>
            <w:tcW w:w="3293" w:type="dxa"/>
          </w:tcPr>
          <w:p w14:paraId="1D40C926" w14:textId="77777777" w:rsidR="00086784" w:rsidRPr="003201A0" w:rsidRDefault="00A5560B" w:rsidP="007018E6">
            <w:pPr>
              <w:pStyle w:val="TableParagraph"/>
              <w:spacing w:line="256" w:lineRule="exact"/>
              <w:ind w:left="105"/>
              <w:rPr>
                <w:rFonts w:asciiTheme="majorHAnsi" w:hAnsiTheme="majorHAnsi"/>
                <w:sz w:val="24"/>
              </w:rPr>
            </w:pPr>
            <w:hyperlink r:id="rId8" w:history="1">
              <w:r w:rsidR="007018E6" w:rsidRPr="003201A0">
                <w:rPr>
                  <w:rStyle w:val="Hyperlink"/>
                  <w:rFonts w:asciiTheme="majorHAnsi" w:hAnsiTheme="majorHAnsi"/>
                  <w:sz w:val="24"/>
                </w:rPr>
                <w:t>lidio.filho@tjmt.jus.br</w:t>
              </w:r>
            </w:hyperlink>
          </w:p>
        </w:tc>
        <w:tc>
          <w:tcPr>
            <w:tcW w:w="1243" w:type="dxa"/>
          </w:tcPr>
          <w:p w14:paraId="59717A2A" w14:textId="77777777" w:rsidR="00086784" w:rsidRPr="003201A0" w:rsidRDefault="007018E6">
            <w:pPr>
              <w:pStyle w:val="TableParagraph"/>
              <w:spacing w:line="256" w:lineRule="exact"/>
              <w:ind w:left="108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3790</w:t>
            </w:r>
          </w:p>
        </w:tc>
        <w:tc>
          <w:tcPr>
            <w:tcW w:w="1310" w:type="dxa"/>
          </w:tcPr>
          <w:p w14:paraId="71688269" w14:textId="77777777" w:rsidR="00086784" w:rsidRPr="003201A0" w:rsidRDefault="007018E6">
            <w:pPr>
              <w:pStyle w:val="TableParagraph"/>
              <w:spacing w:line="256" w:lineRule="exact"/>
              <w:ind w:left="109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DEGRA</w:t>
            </w:r>
          </w:p>
        </w:tc>
      </w:tr>
      <w:tr w:rsidR="00086784" w:rsidRPr="003201A0" w14:paraId="0BA90841" w14:textId="77777777" w:rsidTr="007018E6">
        <w:trPr>
          <w:trHeight w:val="278"/>
        </w:trPr>
        <w:tc>
          <w:tcPr>
            <w:tcW w:w="3288" w:type="dxa"/>
          </w:tcPr>
          <w:p w14:paraId="64F6FA11" w14:textId="77777777" w:rsidR="00086784" w:rsidRPr="003201A0" w:rsidRDefault="007018E6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João Rodrigo Venut</w:t>
            </w:r>
            <w:r w:rsidR="00BB1EB7" w:rsidRPr="003201A0">
              <w:rPr>
                <w:rFonts w:asciiTheme="majorHAnsi" w:hAnsiTheme="majorHAnsi"/>
                <w:sz w:val="24"/>
              </w:rPr>
              <w:t>t</w:t>
            </w:r>
            <w:r w:rsidRPr="003201A0">
              <w:rPr>
                <w:rFonts w:asciiTheme="majorHAnsi" w:hAnsiTheme="majorHAnsi"/>
                <w:sz w:val="24"/>
              </w:rPr>
              <w:t>i da Costa</w:t>
            </w:r>
          </w:p>
        </w:tc>
        <w:tc>
          <w:tcPr>
            <w:tcW w:w="3293" w:type="dxa"/>
          </w:tcPr>
          <w:p w14:paraId="71E44593" w14:textId="77777777" w:rsidR="00086784" w:rsidRPr="003201A0" w:rsidRDefault="00A5560B" w:rsidP="007018E6">
            <w:pPr>
              <w:pStyle w:val="TableParagraph"/>
              <w:spacing w:line="258" w:lineRule="exact"/>
              <w:ind w:left="105"/>
              <w:rPr>
                <w:rFonts w:asciiTheme="majorHAnsi" w:hAnsiTheme="majorHAnsi"/>
                <w:sz w:val="24"/>
              </w:rPr>
            </w:pPr>
            <w:hyperlink r:id="rId9" w:history="1">
              <w:r w:rsidR="007018E6" w:rsidRPr="003201A0">
                <w:rPr>
                  <w:rStyle w:val="Hyperlink"/>
                  <w:rFonts w:asciiTheme="majorHAnsi" w:hAnsiTheme="majorHAnsi"/>
                  <w:sz w:val="24"/>
                </w:rPr>
                <w:t>joao.costa@tjmt.jus.br</w:t>
              </w:r>
            </w:hyperlink>
          </w:p>
        </w:tc>
        <w:tc>
          <w:tcPr>
            <w:tcW w:w="1243" w:type="dxa"/>
          </w:tcPr>
          <w:p w14:paraId="5D4E0BB7" w14:textId="77777777" w:rsidR="00086784" w:rsidRPr="003201A0" w:rsidRDefault="007018E6">
            <w:pPr>
              <w:pStyle w:val="TableParagraph"/>
              <w:spacing w:line="258" w:lineRule="exact"/>
              <w:ind w:left="108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3790</w:t>
            </w:r>
          </w:p>
        </w:tc>
        <w:tc>
          <w:tcPr>
            <w:tcW w:w="1310" w:type="dxa"/>
          </w:tcPr>
          <w:p w14:paraId="16245A4D" w14:textId="77777777" w:rsidR="00086784" w:rsidRPr="003201A0" w:rsidRDefault="007018E6">
            <w:pPr>
              <w:pStyle w:val="TableParagraph"/>
              <w:spacing w:line="258" w:lineRule="exact"/>
              <w:ind w:left="109"/>
              <w:rPr>
                <w:rFonts w:asciiTheme="majorHAnsi" w:hAnsiTheme="majorHAnsi"/>
                <w:sz w:val="24"/>
              </w:rPr>
            </w:pPr>
            <w:r w:rsidRPr="003201A0">
              <w:rPr>
                <w:rFonts w:asciiTheme="majorHAnsi" w:hAnsiTheme="majorHAnsi"/>
                <w:sz w:val="24"/>
              </w:rPr>
              <w:t>DEGRA</w:t>
            </w:r>
          </w:p>
        </w:tc>
      </w:tr>
    </w:tbl>
    <w:p w14:paraId="6EAE55A4" w14:textId="77777777" w:rsidR="00086784" w:rsidRPr="003201A0" w:rsidRDefault="00086784">
      <w:pPr>
        <w:pStyle w:val="Corpodetexto"/>
        <w:spacing w:before="3"/>
        <w:rPr>
          <w:rFonts w:asciiTheme="majorHAnsi" w:hAnsiTheme="majorHAnsi"/>
          <w:b/>
          <w:sz w:val="23"/>
        </w:rPr>
      </w:pPr>
    </w:p>
    <w:p w14:paraId="31185EFA" w14:textId="77777777" w:rsidR="00086784" w:rsidRPr="003201A0" w:rsidRDefault="00C35B1C">
      <w:pPr>
        <w:pStyle w:val="Corpodetexto"/>
        <w:spacing w:before="1"/>
        <w:ind w:left="222"/>
        <w:jc w:val="both"/>
        <w:rPr>
          <w:rFonts w:asciiTheme="majorHAnsi" w:hAnsiTheme="majorHAnsi"/>
        </w:rPr>
      </w:pPr>
      <w:r w:rsidRPr="003201A0">
        <w:rPr>
          <w:rFonts w:asciiTheme="majorHAnsi" w:hAnsiTheme="majorHAnsi"/>
        </w:rPr>
        <w:t xml:space="preserve">Cuiabá, </w:t>
      </w:r>
      <w:r w:rsidR="002C388C">
        <w:rPr>
          <w:rFonts w:asciiTheme="majorHAnsi" w:hAnsiTheme="majorHAnsi"/>
        </w:rPr>
        <w:t>8</w:t>
      </w:r>
      <w:r w:rsidRPr="003201A0">
        <w:rPr>
          <w:rFonts w:asciiTheme="majorHAnsi" w:hAnsiTheme="majorHAnsi"/>
        </w:rPr>
        <w:t xml:space="preserve"> de </w:t>
      </w:r>
      <w:r w:rsidR="007018E6" w:rsidRPr="003201A0">
        <w:rPr>
          <w:rFonts w:asciiTheme="majorHAnsi" w:hAnsiTheme="majorHAnsi"/>
        </w:rPr>
        <w:t xml:space="preserve">abril </w:t>
      </w:r>
      <w:r w:rsidRPr="003201A0">
        <w:rPr>
          <w:rFonts w:asciiTheme="majorHAnsi" w:hAnsiTheme="majorHAnsi"/>
        </w:rPr>
        <w:t>de 202</w:t>
      </w:r>
      <w:r w:rsidR="007018E6" w:rsidRPr="003201A0">
        <w:rPr>
          <w:rFonts w:asciiTheme="majorHAnsi" w:hAnsiTheme="majorHAnsi"/>
        </w:rPr>
        <w:t>2</w:t>
      </w:r>
    </w:p>
    <w:p w14:paraId="0F0073F7" w14:textId="77777777" w:rsidR="00086784" w:rsidRPr="003201A0" w:rsidRDefault="00086784">
      <w:pPr>
        <w:pStyle w:val="Corpodetexto"/>
        <w:rPr>
          <w:rFonts w:asciiTheme="majorHAnsi" w:hAnsiTheme="majorHAnsi"/>
          <w:sz w:val="20"/>
        </w:rPr>
      </w:pPr>
    </w:p>
    <w:p w14:paraId="1F6D87B9" w14:textId="77777777" w:rsidR="00086784" w:rsidRPr="003201A0" w:rsidRDefault="00086784">
      <w:pPr>
        <w:rPr>
          <w:rFonts w:asciiTheme="majorHAnsi" w:hAnsiTheme="majorHAnsi"/>
          <w:sz w:val="20"/>
        </w:rPr>
        <w:sectPr w:rsidR="00086784" w:rsidRPr="003201A0">
          <w:headerReference w:type="default" r:id="rId10"/>
          <w:pgSz w:w="11910" w:h="16840"/>
          <w:pgMar w:top="2100" w:right="1060" w:bottom="280" w:left="1480" w:header="713" w:footer="0" w:gutter="0"/>
          <w:cols w:space="720"/>
        </w:sectPr>
      </w:pPr>
    </w:p>
    <w:p w14:paraId="47FC9880" w14:textId="77777777" w:rsidR="00086784" w:rsidRPr="003201A0" w:rsidRDefault="00086784" w:rsidP="007018E6">
      <w:pPr>
        <w:spacing w:line="403" w:lineRule="exact"/>
        <w:ind w:left="2240" w:right="518"/>
        <w:jc w:val="center"/>
        <w:rPr>
          <w:rFonts w:asciiTheme="majorHAnsi" w:hAnsiTheme="majorHAnsi"/>
          <w:sz w:val="21"/>
        </w:rPr>
      </w:pPr>
    </w:p>
    <w:sectPr w:rsidR="00086784" w:rsidRPr="003201A0">
      <w:type w:val="continuous"/>
      <w:pgSz w:w="11910" w:h="16840"/>
      <w:pgMar w:top="2100" w:right="10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BF1E" w14:textId="77777777" w:rsidR="004E2324" w:rsidRDefault="004E2324">
      <w:r>
        <w:separator/>
      </w:r>
    </w:p>
  </w:endnote>
  <w:endnote w:type="continuationSeparator" w:id="0">
    <w:p w14:paraId="642D45F8" w14:textId="77777777" w:rsidR="004E2324" w:rsidRDefault="004E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4D9A" w14:textId="77777777" w:rsidR="004E2324" w:rsidRDefault="004E2324">
      <w:r>
        <w:separator/>
      </w:r>
    </w:p>
  </w:footnote>
  <w:footnote w:type="continuationSeparator" w:id="0">
    <w:p w14:paraId="796A82D4" w14:textId="77777777" w:rsidR="004E2324" w:rsidRDefault="004E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5CB8" w14:textId="07E892C1" w:rsidR="005C11AA" w:rsidRPr="000C4D4C" w:rsidRDefault="00A5560B" w:rsidP="005C11AA">
    <w:pPr>
      <w:pStyle w:val="Cabealho"/>
      <w:tabs>
        <w:tab w:val="left" w:pos="6690"/>
      </w:tabs>
      <w:ind w:firstLine="1260"/>
      <w:rPr>
        <w:b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08782" wp14:editId="2B9B8275">
              <wp:simplePos x="0" y="0"/>
              <wp:positionH relativeFrom="column">
                <wp:posOffset>5097780</wp:posOffset>
              </wp:positionH>
              <wp:positionV relativeFrom="paragraph">
                <wp:posOffset>-74295</wp:posOffset>
              </wp:positionV>
              <wp:extent cx="763270" cy="68262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F5093" w14:textId="77777777" w:rsidR="005C11AA" w:rsidRDefault="005C11AA" w:rsidP="005C1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EDBE69" wp14:editId="25AEA4E7">
                                <wp:extent cx="588396" cy="588396"/>
                                <wp:effectExtent l="0" t="0" r="2540" b="254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5495" cy="585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087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01.4pt;margin-top:-5.85pt;width:60.1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" stroked="f">
              <v:textbox>
                <w:txbxContent>
                  <w:p w14:paraId="306F5093" w14:textId="77777777" w:rsidR="005C11AA" w:rsidRDefault="005C11AA" w:rsidP="005C11AA">
                    <w:r>
                      <w:rPr>
                        <w:noProof/>
                      </w:rPr>
                      <w:drawing>
                        <wp:inline distT="0" distB="0" distL="0" distR="0" wp14:anchorId="72EDBE69" wp14:editId="25AEA4E7">
                          <wp:extent cx="588396" cy="588396"/>
                          <wp:effectExtent l="0" t="0" r="2540" b="254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5495" cy="585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9"/>
        <w:szCs w:val="19"/>
        <w:lang w:val="pt-PT"/>
      </w:rPr>
      <w:object w:dxaOrig="1440" w:dyaOrig="1440" w14:anchorId="42CB5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2.25pt;width:54pt;height:54pt;z-index:251659264;mso-position-horizontal-relative:text;mso-position-vertical-relative:text" filled="t" fillcolor="window" strokecolor="windowText" o:insetmode="auto">
          <v:imagedata r:id="rId2" o:title=""/>
        </v:shape>
        <o:OLEObject Type="Embed" ProgID="CorelDraw.Graphic.6" ShapeID="_x0000_s2051" DrawAspect="Content" ObjectID="_1718696051" r:id="rId3"/>
      </w:object>
    </w:r>
    <w:r w:rsidR="005C11AA" w:rsidRPr="000C4D4C">
      <w:rPr>
        <w:b/>
        <w:sz w:val="19"/>
        <w:szCs w:val="19"/>
      </w:rPr>
      <w:t>ESTADO DE MATO GROSSO</w:t>
    </w:r>
    <w:r w:rsidR="005C11AA">
      <w:rPr>
        <w:b/>
        <w:sz w:val="19"/>
        <w:szCs w:val="19"/>
      </w:rPr>
      <w:t xml:space="preserve"> </w:t>
    </w:r>
  </w:p>
  <w:p w14:paraId="0BF40A37" w14:textId="77777777" w:rsidR="005C11AA" w:rsidRPr="000C4D4C" w:rsidRDefault="005C11AA" w:rsidP="005C11AA">
    <w:pPr>
      <w:pStyle w:val="Cabealho"/>
      <w:ind w:firstLine="1260"/>
      <w:rPr>
        <w:b/>
        <w:sz w:val="19"/>
        <w:szCs w:val="19"/>
      </w:rPr>
    </w:pPr>
    <w:r w:rsidRPr="000C4D4C">
      <w:rPr>
        <w:b/>
        <w:sz w:val="19"/>
        <w:szCs w:val="19"/>
      </w:rPr>
      <w:t>PODER JUDICIÁRIO</w:t>
    </w:r>
  </w:p>
  <w:p w14:paraId="2C388DC3" w14:textId="77777777" w:rsidR="005C11AA" w:rsidRPr="000C4D4C" w:rsidRDefault="005C11AA" w:rsidP="005C11AA">
    <w:pPr>
      <w:pStyle w:val="Cabealho"/>
      <w:tabs>
        <w:tab w:val="clear" w:pos="8504"/>
        <w:tab w:val="left" w:pos="7620"/>
        <w:tab w:val="right" w:pos="8505"/>
      </w:tabs>
      <w:ind w:firstLine="1260"/>
      <w:rPr>
        <w:b/>
        <w:sz w:val="19"/>
        <w:szCs w:val="19"/>
      </w:rPr>
    </w:pPr>
    <w:r w:rsidRPr="000C4D4C">
      <w:rPr>
        <w:b/>
        <w:sz w:val="19"/>
        <w:szCs w:val="19"/>
      </w:rPr>
      <w:t>TRIBUNAL DE JUSTIÇA</w:t>
    </w:r>
  </w:p>
  <w:p w14:paraId="10A34B02" w14:textId="77777777" w:rsidR="005C11AA" w:rsidRPr="000C4D4C" w:rsidRDefault="005C11AA" w:rsidP="005C11AA">
    <w:pPr>
      <w:pStyle w:val="Cabealho"/>
      <w:tabs>
        <w:tab w:val="clear" w:pos="8504"/>
        <w:tab w:val="left" w:pos="7620"/>
        <w:tab w:val="right" w:pos="8505"/>
      </w:tabs>
      <w:ind w:firstLine="1260"/>
    </w:pPr>
    <w:r>
      <w:rPr>
        <w:b/>
        <w:sz w:val="19"/>
        <w:szCs w:val="19"/>
      </w:rPr>
      <w:t>DEPARTAMENTO GRÁFICO</w:t>
    </w:r>
    <w:r w:rsidR="00A5560B">
      <w:pict w14:anchorId="0D3474BE">
        <v:rect id="_x0000_i1026" style="width:425.25pt;height:1.5pt" o:hrstd="t" o:hrnoshade="t" o:hr="t" fillcolor="#669" stroked="f"/>
      </w:pict>
    </w:r>
  </w:p>
  <w:p w14:paraId="6381450B" w14:textId="77777777" w:rsidR="00086784" w:rsidRPr="005C11AA" w:rsidRDefault="00086784" w:rsidP="005C11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F2943"/>
    <w:multiLevelType w:val="multilevel"/>
    <w:tmpl w:val="CD8E7A34"/>
    <w:lvl w:ilvl="0">
      <w:start w:val="1"/>
      <w:numFmt w:val="decimal"/>
      <w:lvlText w:val="%1."/>
      <w:lvlJc w:val="left"/>
      <w:pPr>
        <w:ind w:left="2994" w:hanging="4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hint="default"/>
        <w:b/>
        <w:bCs/>
        <w:w w:val="100"/>
        <w:lang w:val="pt-BR" w:eastAsia="pt-BR" w:bidi="pt-BR"/>
      </w:rPr>
    </w:lvl>
    <w:lvl w:ilvl="2">
      <w:numFmt w:val="bullet"/>
      <w:lvlText w:val="•"/>
      <w:lvlJc w:val="left"/>
      <w:pPr>
        <w:ind w:left="3707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414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12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9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36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4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1" w:hanging="428"/>
      </w:pPr>
      <w:rPr>
        <w:rFonts w:hint="default"/>
        <w:lang w:val="pt-BR" w:eastAsia="pt-BR" w:bidi="pt-BR"/>
      </w:rPr>
    </w:lvl>
  </w:abstractNum>
  <w:abstractNum w:abstractNumId="1" w15:restartNumberingAfterBreak="0">
    <w:nsid w:val="7776358C"/>
    <w:multiLevelType w:val="multilevel"/>
    <w:tmpl w:val="89B21914"/>
    <w:lvl w:ilvl="0">
      <w:start w:val="1"/>
      <w:numFmt w:val="decimal"/>
      <w:lvlText w:val="%1"/>
      <w:lvlJc w:val="left"/>
      <w:pPr>
        <w:ind w:left="649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85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0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48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1" w:hanging="428"/>
      </w:pPr>
      <w:rPr>
        <w:rFonts w:hint="default"/>
        <w:lang w:val="pt-BR" w:eastAsia="pt-BR" w:bidi="pt-BR"/>
      </w:rPr>
    </w:lvl>
  </w:abstractNum>
  <w:num w:numId="1" w16cid:durableId="636566022">
    <w:abstractNumId w:val="1"/>
  </w:num>
  <w:num w:numId="2" w16cid:durableId="161448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84"/>
    <w:rsid w:val="00086784"/>
    <w:rsid w:val="00211E3A"/>
    <w:rsid w:val="00245214"/>
    <w:rsid w:val="002C388C"/>
    <w:rsid w:val="003201A0"/>
    <w:rsid w:val="00397E38"/>
    <w:rsid w:val="004E2324"/>
    <w:rsid w:val="005C11AA"/>
    <w:rsid w:val="007018E6"/>
    <w:rsid w:val="008533C4"/>
    <w:rsid w:val="00A01D4B"/>
    <w:rsid w:val="00A02C67"/>
    <w:rsid w:val="00A5560B"/>
    <w:rsid w:val="00AE44E1"/>
    <w:rsid w:val="00B14235"/>
    <w:rsid w:val="00B4293D"/>
    <w:rsid w:val="00BB1EB7"/>
    <w:rsid w:val="00C10A64"/>
    <w:rsid w:val="00C35B1C"/>
    <w:rsid w:val="00C6659D"/>
    <w:rsid w:val="00D132C3"/>
    <w:rsid w:val="00D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2D436F"/>
  <w15:docId w15:val="{9C3DDD03-922E-4FF6-B597-31C05F3E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274" w:lineRule="exact"/>
      <w:ind w:left="649" w:hanging="4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4" w:lineRule="exact"/>
      <w:ind w:left="649" w:hanging="4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018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C1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11A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C1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1AA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AA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o.filho@tjmt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on.augusto@tjmt.ju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o.costa@tjmt.jus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CIRCUNSTANCIADO</vt:lpstr>
    </vt:vector>
  </TitlesOfParts>
  <Company>Tribunal de Justiça MT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CIRCUNSTANCIADO</dc:title>
  <dc:creator>NAIHANA DE PAULA FRANCO DAVOLI</dc:creator>
  <cp:lastModifiedBy>Adiles de Jesus Jesus</cp:lastModifiedBy>
  <cp:revision>2</cp:revision>
  <dcterms:created xsi:type="dcterms:W3CDTF">2022-07-07T14:48:00Z</dcterms:created>
  <dcterms:modified xsi:type="dcterms:W3CDTF">2022-07-07T14:48:00Z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