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D1DA9D" w14:textId="4D3D1A43" w:rsidR="005417B3" w:rsidRPr="007A75EA" w:rsidRDefault="005417B3" w:rsidP="0047777E">
      <w:pPr>
        <w:pStyle w:val="Cabealho"/>
        <w:ind w:left="4252" w:hanging="4252"/>
        <w:rPr>
          <w:rFonts w:ascii="Times New Roman" w:eastAsia="Calibri" w:hAnsi="Times New Roman" w:cs="Times New Roman"/>
          <w:b/>
          <w:sz w:val="28"/>
          <w:szCs w:val="28"/>
        </w:rPr>
      </w:pPr>
      <w:bookmarkStart w:id="0" w:name="_GoBack"/>
      <w:bookmarkEnd w:id="0"/>
    </w:p>
    <w:p w14:paraId="03BCA037" w14:textId="77777777" w:rsidR="005417B3" w:rsidRPr="007A75EA" w:rsidRDefault="005417B3" w:rsidP="005417B3">
      <w:pPr>
        <w:pStyle w:val="Cabealho"/>
        <w:jc w:val="center"/>
        <w:rPr>
          <w:rFonts w:ascii="Times New Roman" w:eastAsia="Calibri" w:hAnsi="Times New Roman" w:cs="Times New Roman"/>
          <w:b/>
          <w:sz w:val="28"/>
          <w:szCs w:val="28"/>
        </w:rPr>
      </w:pPr>
    </w:p>
    <w:p w14:paraId="765B1619" w14:textId="77777777" w:rsidR="005417B3" w:rsidRPr="007A75EA" w:rsidRDefault="005417B3" w:rsidP="005417B3">
      <w:pPr>
        <w:pStyle w:val="Cabealho"/>
        <w:jc w:val="center"/>
        <w:rPr>
          <w:rFonts w:ascii="Times New Roman" w:eastAsia="Calibri" w:hAnsi="Times New Roman" w:cs="Times New Roman"/>
          <w:b/>
          <w:sz w:val="28"/>
          <w:szCs w:val="28"/>
        </w:rPr>
      </w:pPr>
    </w:p>
    <w:p w14:paraId="1F6BBF29" w14:textId="77777777" w:rsidR="005417B3" w:rsidRDefault="005417B3" w:rsidP="00477B0E">
      <w:pPr>
        <w:pStyle w:val="Cabealho"/>
        <w:rPr>
          <w:rFonts w:ascii="Times New Roman" w:eastAsia="Calibri" w:hAnsi="Times New Roman" w:cs="Times New Roman"/>
          <w:b/>
          <w:sz w:val="28"/>
          <w:szCs w:val="28"/>
        </w:rPr>
      </w:pPr>
    </w:p>
    <w:p w14:paraId="35693C8A" w14:textId="77777777" w:rsidR="007371EC" w:rsidRDefault="007371EC" w:rsidP="00477B0E">
      <w:pPr>
        <w:pStyle w:val="Cabealho"/>
        <w:rPr>
          <w:rFonts w:ascii="Times New Roman" w:eastAsia="Calibri" w:hAnsi="Times New Roman" w:cs="Times New Roman"/>
          <w:b/>
          <w:sz w:val="28"/>
          <w:szCs w:val="28"/>
        </w:rPr>
      </w:pPr>
    </w:p>
    <w:p w14:paraId="6540119A" w14:textId="77777777" w:rsidR="007371EC" w:rsidRDefault="007371EC" w:rsidP="00477B0E">
      <w:pPr>
        <w:pStyle w:val="Cabealho"/>
        <w:rPr>
          <w:rFonts w:ascii="Times New Roman" w:eastAsia="Calibri" w:hAnsi="Times New Roman" w:cs="Times New Roman"/>
          <w:b/>
          <w:sz w:val="28"/>
          <w:szCs w:val="28"/>
        </w:rPr>
      </w:pPr>
    </w:p>
    <w:p w14:paraId="65F01C95" w14:textId="77777777" w:rsidR="007371EC" w:rsidRDefault="007371EC" w:rsidP="00477B0E">
      <w:pPr>
        <w:pStyle w:val="Cabealho"/>
        <w:rPr>
          <w:rFonts w:ascii="Times New Roman" w:eastAsia="Calibri" w:hAnsi="Times New Roman" w:cs="Times New Roman"/>
          <w:b/>
          <w:sz w:val="28"/>
          <w:szCs w:val="28"/>
        </w:rPr>
      </w:pPr>
    </w:p>
    <w:p w14:paraId="47855F96" w14:textId="77777777" w:rsidR="007371EC" w:rsidRDefault="007371EC" w:rsidP="00477B0E">
      <w:pPr>
        <w:pStyle w:val="Cabealho"/>
        <w:rPr>
          <w:rFonts w:ascii="Times New Roman" w:eastAsia="Calibri" w:hAnsi="Times New Roman" w:cs="Times New Roman"/>
          <w:b/>
          <w:sz w:val="28"/>
          <w:szCs w:val="28"/>
        </w:rPr>
      </w:pPr>
    </w:p>
    <w:p w14:paraId="62B0E710" w14:textId="77777777" w:rsidR="007371EC" w:rsidRDefault="007371EC" w:rsidP="00477B0E">
      <w:pPr>
        <w:pStyle w:val="Cabealho"/>
        <w:rPr>
          <w:rFonts w:ascii="Times New Roman" w:eastAsia="Calibri" w:hAnsi="Times New Roman" w:cs="Times New Roman"/>
          <w:b/>
          <w:sz w:val="28"/>
          <w:szCs w:val="28"/>
        </w:rPr>
      </w:pPr>
    </w:p>
    <w:p w14:paraId="379D4E65" w14:textId="77777777" w:rsidR="007371EC" w:rsidRDefault="007371EC" w:rsidP="00477B0E">
      <w:pPr>
        <w:pStyle w:val="Cabealho"/>
        <w:rPr>
          <w:rFonts w:ascii="Times New Roman" w:eastAsia="Calibri" w:hAnsi="Times New Roman" w:cs="Times New Roman"/>
          <w:b/>
          <w:sz w:val="28"/>
          <w:szCs w:val="28"/>
        </w:rPr>
      </w:pPr>
    </w:p>
    <w:p w14:paraId="28D53CA7" w14:textId="77777777" w:rsidR="007371EC" w:rsidRDefault="007371EC" w:rsidP="00477B0E">
      <w:pPr>
        <w:pStyle w:val="Cabealho"/>
        <w:rPr>
          <w:rFonts w:ascii="Times New Roman" w:eastAsia="Calibri" w:hAnsi="Times New Roman" w:cs="Times New Roman"/>
          <w:b/>
          <w:sz w:val="28"/>
          <w:szCs w:val="28"/>
        </w:rPr>
      </w:pPr>
    </w:p>
    <w:p w14:paraId="1784A2D8" w14:textId="77777777" w:rsidR="007371EC" w:rsidRDefault="007371EC" w:rsidP="00477B0E">
      <w:pPr>
        <w:pStyle w:val="Cabealho"/>
        <w:rPr>
          <w:rFonts w:ascii="Times New Roman" w:eastAsia="Calibri" w:hAnsi="Times New Roman" w:cs="Times New Roman"/>
          <w:b/>
          <w:sz w:val="28"/>
          <w:szCs w:val="28"/>
        </w:rPr>
      </w:pPr>
    </w:p>
    <w:p w14:paraId="5667F995" w14:textId="77777777" w:rsidR="007371EC" w:rsidRDefault="007371EC" w:rsidP="00477B0E">
      <w:pPr>
        <w:pStyle w:val="Cabealho"/>
        <w:rPr>
          <w:rFonts w:ascii="Times New Roman" w:eastAsia="Calibri" w:hAnsi="Times New Roman" w:cs="Times New Roman"/>
          <w:b/>
          <w:sz w:val="28"/>
          <w:szCs w:val="28"/>
        </w:rPr>
      </w:pPr>
    </w:p>
    <w:p w14:paraId="6DDE9D0C" w14:textId="77777777" w:rsidR="007371EC" w:rsidRDefault="007371EC" w:rsidP="00477B0E">
      <w:pPr>
        <w:pStyle w:val="Cabealho"/>
        <w:rPr>
          <w:rFonts w:ascii="Times New Roman" w:eastAsia="Calibri" w:hAnsi="Times New Roman" w:cs="Times New Roman"/>
          <w:b/>
          <w:sz w:val="28"/>
          <w:szCs w:val="28"/>
        </w:rPr>
      </w:pPr>
    </w:p>
    <w:p w14:paraId="103BBFFC" w14:textId="77777777" w:rsidR="007371EC" w:rsidRPr="007A75EA" w:rsidRDefault="007371EC" w:rsidP="00477B0E">
      <w:pPr>
        <w:pStyle w:val="Cabealho"/>
        <w:rPr>
          <w:rFonts w:ascii="Times New Roman" w:eastAsia="Calibri" w:hAnsi="Times New Roman" w:cs="Times New Roman"/>
          <w:b/>
          <w:sz w:val="28"/>
          <w:szCs w:val="28"/>
        </w:rPr>
      </w:pPr>
    </w:p>
    <w:p w14:paraId="039147F6" w14:textId="77777777" w:rsidR="005417B3" w:rsidRPr="007A75EA" w:rsidRDefault="005417B3" w:rsidP="005417B3">
      <w:pPr>
        <w:pStyle w:val="Cabealho"/>
        <w:jc w:val="center"/>
        <w:rPr>
          <w:rFonts w:ascii="Times New Roman" w:eastAsia="Calibri" w:hAnsi="Times New Roman" w:cs="Times New Roman"/>
          <w:b/>
          <w:sz w:val="28"/>
          <w:szCs w:val="28"/>
        </w:rPr>
      </w:pPr>
    </w:p>
    <w:p w14:paraId="77826774" w14:textId="77777777" w:rsidR="005417B3" w:rsidRPr="007A75EA" w:rsidRDefault="005417B3" w:rsidP="005417B3">
      <w:pPr>
        <w:pStyle w:val="Cabealho"/>
        <w:jc w:val="center"/>
        <w:rPr>
          <w:rFonts w:ascii="Times New Roman" w:eastAsia="Calibri" w:hAnsi="Times New Roman" w:cs="Times New Roman"/>
          <w:b/>
          <w:sz w:val="28"/>
          <w:szCs w:val="28"/>
        </w:rPr>
      </w:pPr>
    </w:p>
    <w:sdt>
      <w:sdtPr>
        <w:rPr>
          <w:rFonts w:ascii="Times New Roman" w:hAnsi="Times New Roman" w:cs="Times New Roman"/>
        </w:rPr>
        <w:alias w:val="Título"/>
        <w:tag w:val=""/>
        <w:id w:val="-966273606"/>
        <w:placeholder>
          <w:docPart w:val="E62B0B877B6B46D894029421B7C0ECAD"/>
        </w:placeholder>
        <w:dataBinding w:prefixMappings="xmlns:ns0='http://purl.org/dc/elements/1.1/' xmlns:ns1='http://schemas.openxmlformats.org/package/2006/metadata/core-properties' " w:xpath="/ns1:coreProperties[1]/ns0:title[1]" w:storeItemID="{6C3C8BC8-F283-45AE-878A-BAB7291924A1}"/>
        <w:text/>
      </w:sdtPr>
      <w:sdtEndPr/>
      <w:sdtContent>
        <w:p w14:paraId="60C7CB18" w14:textId="77777777" w:rsidR="00D771DD" w:rsidRPr="007A75EA" w:rsidRDefault="009A267F" w:rsidP="00620541">
          <w:pPr>
            <w:pStyle w:val="Ttulo"/>
            <w:jc w:val="center"/>
            <w:rPr>
              <w:rFonts w:ascii="Times New Roman" w:hAnsi="Times New Roman" w:cs="Times New Roman"/>
            </w:rPr>
          </w:pPr>
          <w:r>
            <w:rPr>
              <w:rFonts w:ascii="Times New Roman" w:hAnsi="Times New Roman" w:cs="Times New Roman"/>
            </w:rPr>
            <w:t>Estudos Preliminares</w:t>
          </w:r>
        </w:p>
      </w:sdtContent>
    </w:sdt>
    <w:sdt>
      <w:sdtPr>
        <w:rPr>
          <w:rFonts w:ascii="Times New Roman" w:eastAsia="Times New Roman" w:hAnsi="Times New Roman" w:cs="Times New Roman"/>
          <w:bCs/>
        </w:rPr>
        <w:alias w:val="Assunto"/>
        <w:tag w:val=""/>
        <w:id w:val="-1672861740"/>
        <w:placeholder>
          <w:docPart w:val="0F18F0D20C2F44039986A4217CE35B95"/>
        </w:placeholder>
        <w:dataBinding w:prefixMappings="xmlns:ns0='http://purl.org/dc/elements/1.1/' xmlns:ns1='http://schemas.openxmlformats.org/package/2006/metadata/core-properties' " w:xpath="/ns1:coreProperties[1]/ns0:subject[1]" w:storeItemID="{6C3C8BC8-F283-45AE-878A-BAB7291924A1}"/>
        <w:text/>
      </w:sdtPr>
      <w:sdtEndPr/>
      <w:sdtContent>
        <w:p w14:paraId="6BC73E98" w14:textId="33AB17D4" w:rsidR="00C972AD" w:rsidRPr="007A75EA" w:rsidRDefault="009A267F" w:rsidP="00487ED3">
          <w:pPr>
            <w:pStyle w:val="Subttulo"/>
            <w:jc w:val="both"/>
            <w:rPr>
              <w:rFonts w:ascii="Times New Roman" w:hAnsi="Times New Roman" w:cs="Times New Roman"/>
              <w:i w:val="0"/>
              <w:sz w:val="28"/>
              <w:szCs w:val="28"/>
            </w:rPr>
          </w:pPr>
          <w:r>
            <w:rPr>
              <w:rFonts w:ascii="Times New Roman" w:eastAsia="Times New Roman" w:hAnsi="Times New Roman" w:cs="Times New Roman"/>
              <w:bCs/>
            </w:rPr>
            <w:t>Contratação de empresa para prestação de serviços técnicos de desenvolvimento e sustentação de softwares</w:t>
          </w:r>
          <w:r w:rsidR="00DB5221">
            <w:rPr>
              <w:rFonts w:ascii="Times New Roman" w:eastAsia="Times New Roman" w:hAnsi="Times New Roman" w:cs="Times New Roman"/>
              <w:bCs/>
            </w:rPr>
            <w:t>, com práticas ágeis para o PJMT</w:t>
          </w:r>
          <w:r w:rsidR="00EC6FFD">
            <w:rPr>
              <w:rFonts w:ascii="Times New Roman" w:eastAsia="Times New Roman" w:hAnsi="Times New Roman" w:cs="Times New Roman"/>
              <w:bCs/>
            </w:rPr>
            <w:t>.</w:t>
          </w:r>
        </w:p>
      </w:sdtContent>
    </w:sdt>
    <w:p w14:paraId="3D5E0221" w14:textId="77777777" w:rsidR="00C972AD" w:rsidRPr="007A75EA" w:rsidRDefault="00C972AD" w:rsidP="00C972AD">
      <w:pPr>
        <w:rPr>
          <w:rFonts w:ascii="Times New Roman" w:hAnsi="Times New Roman" w:cs="Times New Roman"/>
        </w:rPr>
      </w:pPr>
    </w:p>
    <w:p w14:paraId="59720FCE" w14:textId="77777777" w:rsidR="00C76322" w:rsidRDefault="00C76322" w:rsidP="00C972AD">
      <w:pPr>
        <w:rPr>
          <w:rFonts w:ascii="Times New Roman" w:hAnsi="Times New Roman" w:cs="Times New Roman"/>
          <w:highlight w:val="yellow"/>
        </w:rPr>
      </w:pPr>
    </w:p>
    <w:p w14:paraId="2596AFA7" w14:textId="39A05F06" w:rsidR="00C972AD" w:rsidRPr="007A75EA" w:rsidRDefault="00C972AD" w:rsidP="009A3012">
      <w:pPr>
        <w:tabs>
          <w:tab w:val="left" w:pos="2515"/>
        </w:tabs>
        <w:rPr>
          <w:rFonts w:ascii="Times New Roman" w:hAnsi="Times New Roman" w:cs="Times New Roman"/>
        </w:rPr>
      </w:pPr>
    </w:p>
    <w:p w14:paraId="20DD541D" w14:textId="586A4C75" w:rsidR="00F90053" w:rsidRPr="007A75EA" w:rsidRDefault="00F90053" w:rsidP="00C972AD">
      <w:pPr>
        <w:tabs>
          <w:tab w:val="left" w:pos="2753"/>
        </w:tabs>
        <w:rPr>
          <w:rFonts w:ascii="Times New Roman" w:hAnsi="Times New Roman" w:cs="Times New Roman"/>
        </w:rPr>
      </w:pPr>
    </w:p>
    <w:sdt>
      <w:sdtPr>
        <w:rPr>
          <w:rFonts w:ascii="Times New Roman" w:eastAsiaTheme="minorHAnsi" w:hAnsi="Times New Roman" w:cs="Times New Roman"/>
          <w:b w:val="0"/>
          <w:bCs w:val="0"/>
          <w:caps w:val="0"/>
          <w:color w:val="auto"/>
          <w:sz w:val="22"/>
          <w:szCs w:val="22"/>
        </w:rPr>
        <w:id w:val="-1189757444"/>
        <w:docPartObj>
          <w:docPartGallery w:val="Table of Contents"/>
          <w:docPartUnique/>
        </w:docPartObj>
      </w:sdtPr>
      <w:sdtEndPr/>
      <w:sdtContent>
        <w:p w14:paraId="65F0AA15" w14:textId="77777777" w:rsidR="00465A39" w:rsidRPr="007A75EA" w:rsidRDefault="00465A39" w:rsidP="00A049C2">
          <w:pPr>
            <w:pStyle w:val="CabealhodoSumrio"/>
            <w:spacing w:before="0"/>
            <w:rPr>
              <w:rFonts w:ascii="Times New Roman" w:hAnsi="Times New Roman" w:cs="Times New Roman"/>
            </w:rPr>
          </w:pPr>
          <w:r w:rsidRPr="007A75EA">
            <w:rPr>
              <w:rFonts w:ascii="Times New Roman" w:hAnsi="Times New Roman" w:cs="Times New Roman"/>
            </w:rPr>
            <w:t>Sumário</w:t>
          </w:r>
        </w:p>
        <w:p w14:paraId="6617FC8B" w14:textId="77777777" w:rsidR="00F82689" w:rsidRDefault="002C6FC7">
          <w:pPr>
            <w:pStyle w:val="Sumrio1"/>
            <w:tabs>
              <w:tab w:val="left" w:pos="440"/>
              <w:tab w:val="right" w:leader="dot" w:pos="8494"/>
            </w:tabs>
            <w:rPr>
              <w:rFonts w:eastAsiaTheme="minorEastAsia"/>
              <w:noProof/>
            </w:rPr>
          </w:pPr>
          <w:r w:rsidRPr="007A75EA">
            <w:rPr>
              <w:rFonts w:ascii="Times New Roman" w:hAnsi="Times New Roman" w:cs="Times New Roman"/>
            </w:rPr>
            <w:fldChar w:fldCharType="begin"/>
          </w:r>
          <w:r w:rsidRPr="007A75EA">
            <w:rPr>
              <w:rFonts w:ascii="Times New Roman" w:hAnsi="Times New Roman" w:cs="Times New Roman"/>
            </w:rPr>
            <w:instrText xml:space="preserve"> TOC \o "1-3" \h \z \u </w:instrText>
          </w:r>
          <w:r w:rsidRPr="007A75EA">
            <w:rPr>
              <w:rFonts w:ascii="Times New Roman" w:hAnsi="Times New Roman" w:cs="Times New Roman"/>
            </w:rPr>
            <w:fldChar w:fldCharType="separate"/>
          </w:r>
          <w:hyperlink w:anchor="_Toc86068861" w:history="1">
            <w:r w:rsidR="00F82689" w:rsidRPr="00553955">
              <w:rPr>
                <w:rStyle w:val="Hyperlink"/>
                <w:rFonts w:ascii="Times New Roman" w:hAnsi="Times New Roman" w:cs="Times New Roman"/>
                <w:noProof/>
              </w:rPr>
              <w:t>1</w:t>
            </w:r>
            <w:r w:rsidR="00F82689">
              <w:rPr>
                <w:rFonts w:eastAsiaTheme="minorEastAsia"/>
                <w:noProof/>
              </w:rPr>
              <w:tab/>
            </w:r>
            <w:r w:rsidR="00F82689" w:rsidRPr="00553955">
              <w:rPr>
                <w:rStyle w:val="Hyperlink"/>
                <w:rFonts w:ascii="Times New Roman" w:hAnsi="Times New Roman" w:cs="Times New Roman"/>
                <w:noProof/>
              </w:rPr>
              <w:t>ANÁLISE DE VIABILIDADE DA CONTRATAÇÃO (Art. 14)</w:t>
            </w:r>
            <w:r w:rsidR="00F82689">
              <w:rPr>
                <w:noProof/>
                <w:webHidden/>
              </w:rPr>
              <w:tab/>
            </w:r>
            <w:r w:rsidR="00F82689">
              <w:rPr>
                <w:noProof/>
                <w:webHidden/>
              </w:rPr>
              <w:fldChar w:fldCharType="begin"/>
            </w:r>
            <w:r w:rsidR="00F82689">
              <w:rPr>
                <w:noProof/>
                <w:webHidden/>
              </w:rPr>
              <w:instrText xml:space="preserve"> PAGEREF _Toc86068861 \h </w:instrText>
            </w:r>
            <w:r w:rsidR="00F82689">
              <w:rPr>
                <w:noProof/>
                <w:webHidden/>
              </w:rPr>
            </w:r>
            <w:r w:rsidR="00F82689">
              <w:rPr>
                <w:noProof/>
                <w:webHidden/>
              </w:rPr>
              <w:fldChar w:fldCharType="separate"/>
            </w:r>
            <w:r w:rsidR="002A30F0">
              <w:rPr>
                <w:noProof/>
                <w:webHidden/>
              </w:rPr>
              <w:t>4</w:t>
            </w:r>
            <w:r w:rsidR="00F82689">
              <w:rPr>
                <w:noProof/>
                <w:webHidden/>
              </w:rPr>
              <w:fldChar w:fldCharType="end"/>
            </w:r>
          </w:hyperlink>
        </w:p>
        <w:p w14:paraId="41403D42" w14:textId="77777777" w:rsidR="00F82689" w:rsidRDefault="001F69B4">
          <w:pPr>
            <w:pStyle w:val="Sumrio2"/>
            <w:tabs>
              <w:tab w:val="left" w:pos="880"/>
              <w:tab w:val="right" w:leader="dot" w:pos="8494"/>
            </w:tabs>
            <w:rPr>
              <w:rFonts w:eastAsiaTheme="minorEastAsia"/>
              <w:noProof/>
            </w:rPr>
          </w:pPr>
          <w:hyperlink w:anchor="_Toc86068862" w:history="1">
            <w:r w:rsidR="00F82689" w:rsidRPr="00553955">
              <w:rPr>
                <w:rStyle w:val="Hyperlink"/>
                <w:rFonts w:ascii="Times New Roman" w:hAnsi="Times New Roman" w:cs="Times New Roman"/>
                <w:noProof/>
              </w:rPr>
              <w:t>1.1</w:t>
            </w:r>
            <w:r w:rsidR="00F82689">
              <w:rPr>
                <w:rFonts w:eastAsiaTheme="minorEastAsia"/>
                <w:noProof/>
              </w:rPr>
              <w:tab/>
            </w:r>
            <w:r w:rsidR="00F82689" w:rsidRPr="00553955">
              <w:rPr>
                <w:rStyle w:val="Hyperlink"/>
                <w:rFonts w:ascii="Times New Roman" w:hAnsi="Times New Roman" w:cs="Times New Roman"/>
                <w:noProof/>
              </w:rPr>
              <w:t>Contextualização</w:t>
            </w:r>
            <w:r w:rsidR="00F82689">
              <w:rPr>
                <w:noProof/>
                <w:webHidden/>
              </w:rPr>
              <w:tab/>
            </w:r>
            <w:r w:rsidR="00F82689">
              <w:rPr>
                <w:noProof/>
                <w:webHidden/>
              </w:rPr>
              <w:fldChar w:fldCharType="begin"/>
            </w:r>
            <w:r w:rsidR="00F82689">
              <w:rPr>
                <w:noProof/>
                <w:webHidden/>
              </w:rPr>
              <w:instrText xml:space="preserve"> PAGEREF _Toc86068862 \h </w:instrText>
            </w:r>
            <w:r w:rsidR="00F82689">
              <w:rPr>
                <w:noProof/>
                <w:webHidden/>
              </w:rPr>
            </w:r>
            <w:r w:rsidR="00F82689">
              <w:rPr>
                <w:noProof/>
                <w:webHidden/>
              </w:rPr>
              <w:fldChar w:fldCharType="separate"/>
            </w:r>
            <w:r w:rsidR="002A30F0">
              <w:rPr>
                <w:noProof/>
                <w:webHidden/>
              </w:rPr>
              <w:t>4</w:t>
            </w:r>
            <w:r w:rsidR="00F82689">
              <w:rPr>
                <w:noProof/>
                <w:webHidden/>
              </w:rPr>
              <w:fldChar w:fldCharType="end"/>
            </w:r>
          </w:hyperlink>
        </w:p>
        <w:p w14:paraId="587AE1DF" w14:textId="77777777" w:rsidR="00F82689" w:rsidRDefault="001F69B4">
          <w:pPr>
            <w:pStyle w:val="Sumrio2"/>
            <w:tabs>
              <w:tab w:val="left" w:pos="880"/>
              <w:tab w:val="right" w:leader="dot" w:pos="8494"/>
            </w:tabs>
            <w:rPr>
              <w:rFonts w:eastAsiaTheme="minorEastAsia"/>
              <w:noProof/>
            </w:rPr>
          </w:pPr>
          <w:hyperlink w:anchor="_Toc86068863" w:history="1">
            <w:r w:rsidR="00F82689" w:rsidRPr="00553955">
              <w:rPr>
                <w:rStyle w:val="Hyperlink"/>
                <w:rFonts w:ascii="Times New Roman" w:hAnsi="Times New Roman" w:cs="Times New Roman"/>
                <w:noProof/>
              </w:rPr>
              <w:t>1.2</w:t>
            </w:r>
            <w:r w:rsidR="00F82689">
              <w:rPr>
                <w:rFonts w:eastAsiaTheme="minorEastAsia"/>
                <w:noProof/>
              </w:rPr>
              <w:tab/>
            </w:r>
            <w:r w:rsidR="00F82689" w:rsidRPr="00553955">
              <w:rPr>
                <w:rStyle w:val="Hyperlink"/>
                <w:rFonts w:ascii="Times New Roman" w:hAnsi="Times New Roman" w:cs="Times New Roman"/>
                <w:noProof/>
              </w:rPr>
              <w:t>Definição e Especificação dos Requisitos da Demanda (Art. 14, I)</w:t>
            </w:r>
            <w:r w:rsidR="00F82689">
              <w:rPr>
                <w:noProof/>
                <w:webHidden/>
              </w:rPr>
              <w:tab/>
            </w:r>
            <w:r w:rsidR="00F82689">
              <w:rPr>
                <w:noProof/>
                <w:webHidden/>
              </w:rPr>
              <w:fldChar w:fldCharType="begin"/>
            </w:r>
            <w:r w:rsidR="00F82689">
              <w:rPr>
                <w:noProof/>
                <w:webHidden/>
              </w:rPr>
              <w:instrText xml:space="preserve"> PAGEREF _Toc86068863 \h </w:instrText>
            </w:r>
            <w:r w:rsidR="00F82689">
              <w:rPr>
                <w:noProof/>
                <w:webHidden/>
              </w:rPr>
            </w:r>
            <w:r w:rsidR="00F82689">
              <w:rPr>
                <w:noProof/>
                <w:webHidden/>
              </w:rPr>
              <w:fldChar w:fldCharType="separate"/>
            </w:r>
            <w:r w:rsidR="002A30F0">
              <w:rPr>
                <w:noProof/>
                <w:webHidden/>
              </w:rPr>
              <w:t>6</w:t>
            </w:r>
            <w:r w:rsidR="00F82689">
              <w:rPr>
                <w:noProof/>
                <w:webHidden/>
              </w:rPr>
              <w:fldChar w:fldCharType="end"/>
            </w:r>
          </w:hyperlink>
        </w:p>
        <w:p w14:paraId="7D37FA21" w14:textId="77777777" w:rsidR="00F82689" w:rsidRDefault="001F69B4">
          <w:pPr>
            <w:pStyle w:val="Sumrio2"/>
            <w:tabs>
              <w:tab w:val="left" w:pos="880"/>
              <w:tab w:val="right" w:leader="dot" w:pos="8494"/>
            </w:tabs>
            <w:rPr>
              <w:rFonts w:eastAsiaTheme="minorEastAsia"/>
              <w:noProof/>
            </w:rPr>
          </w:pPr>
          <w:hyperlink w:anchor="_Toc86068864" w:history="1">
            <w:r w:rsidR="00F82689" w:rsidRPr="00553955">
              <w:rPr>
                <w:rStyle w:val="Hyperlink"/>
                <w:rFonts w:ascii="Times New Roman" w:hAnsi="Times New Roman" w:cs="Times New Roman"/>
                <w:noProof/>
              </w:rPr>
              <w:t>1.3</w:t>
            </w:r>
            <w:r w:rsidR="00F82689">
              <w:rPr>
                <w:rFonts w:eastAsiaTheme="minorEastAsia"/>
                <w:noProof/>
              </w:rPr>
              <w:tab/>
            </w:r>
            <w:r w:rsidR="00F82689" w:rsidRPr="00553955">
              <w:rPr>
                <w:rStyle w:val="Hyperlink"/>
                <w:rFonts w:ascii="Times New Roman" w:hAnsi="Times New Roman" w:cs="Times New Roman"/>
                <w:noProof/>
              </w:rPr>
              <w:t>Soluções Disponíveis no Mercado de TIC (Art. 14, I, a)</w:t>
            </w:r>
            <w:r w:rsidR="00F82689">
              <w:rPr>
                <w:noProof/>
                <w:webHidden/>
              </w:rPr>
              <w:tab/>
            </w:r>
            <w:r w:rsidR="00F82689">
              <w:rPr>
                <w:noProof/>
                <w:webHidden/>
              </w:rPr>
              <w:fldChar w:fldCharType="begin"/>
            </w:r>
            <w:r w:rsidR="00F82689">
              <w:rPr>
                <w:noProof/>
                <w:webHidden/>
              </w:rPr>
              <w:instrText xml:space="preserve"> PAGEREF _Toc86068864 \h </w:instrText>
            </w:r>
            <w:r w:rsidR="00F82689">
              <w:rPr>
                <w:noProof/>
                <w:webHidden/>
              </w:rPr>
            </w:r>
            <w:r w:rsidR="00F82689">
              <w:rPr>
                <w:noProof/>
                <w:webHidden/>
              </w:rPr>
              <w:fldChar w:fldCharType="separate"/>
            </w:r>
            <w:r w:rsidR="002A30F0">
              <w:rPr>
                <w:noProof/>
                <w:webHidden/>
              </w:rPr>
              <w:t>8</w:t>
            </w:r>
            <w:r w:rsidR="00F82689">
              <w:rPr>
                <w:noProof/>
                <w:webHidden/>
              </w:rPr>
              <w:fldChar w:fldCharType="end"/>
            </w:r>
          </w:hyperlink>
        </w:p>
        <w:p w14:paraId="6783C730" w14:textId="77777777" w:rsidR="00F82689" w:rsidRDefault="001F69B4">
          <w:pPr>
            <w:pStyle w:val="Sumrio2"/>
            <w:tabs>
              <w:tab w:val="left" w:pos="880"/>
              <w:tab w:val="right" w:leader="dot" w:pos="8494"/>
            </w:tabs>
            <w:rPr>
              <w:rFonts w:eastAsiaTheme="minorEastAsia"/>
              <w:noProof/>
            </w:rPr>
          </w:pPr>
          <w:hyperlink w:anchor="_Toc86068865" w:history="1">
            <w:r w:rsidR="00F82689" w:rsidRPr="00553955">
              <w:rPr>
                <w:rStyle w:val="Hyperlink"/>
                <w:rFonts w:ascii="Times New Roman" w:hAnsi="Times New Roman" w:cs="Times New Roman"/>
                <w:noProof/>
              </w:rPr>
              <w:t>1.4</w:t>
            </w:r>
            <w:r w:rsidR="00F82689">
              <w:rPr>
                <w:rFonts w:eastAsiaTheme="minorEastAsia"/>
                <w:noProof/>
              </w:rPr>
              <w:tab/>
            </w:r>
            <w:r w:rsidR="00F82689" w:rsidRPr="00553955">
              <w:rPr>
                <w:rStyle w:val="Hyperlink"/>
                <w:rFonts w:ascii="Times New Roman" w:hAnsi="Times New Roman" w:cs="Times New Roman"/>
                <w:noProof/>
              </w:rPr>
              <w:t>Contratações Públicas Similares (Art. 14, I, b)</w:t>
            </w:r>
            <w:r w:rsidR="00F82689">
              <w:rPr>
                <w:noProof/>
                <w:webHidden/>
              </w:rPr>
              <w:tab/>
            </w:r>
            <w:r w:rsidR="00F82689">
              <w:rPr>
                <w:noProof/>
                <w:webHidden/>
              </w:rPr>
              <w:fldChar w:fldCharType="begin"/>
            </w:r>
            <w:r w:rsidR="00F82689">
              <w:rPr>
                <w:noProof/>
                <w:webHidden/>
              </w:rPr>
              <w:instrText xml:space="preserve"> PAGEREF _Toc86068865 \h </w:instrText>
            </w:r>
            <w:r w:rsidR="00F82689">
              <w:rPr>
                <w:noProof/>
                <w:webHidden/>
              </w:rPr>
            </w:r>
            <w:r w:rsidR="00F82689">
              <w:rPr>
                <w:noProof/>
                <w:webHidden/>
              </w:rPr>
              <w:fldChar w:fldCharType="separate"/>
            </w:r>
            <w:r w:rsidR="002A30F0">
              <w:rPr>
                <w:noProof/>
                <w:webHidden/>
              </w:rPr>
              <w:t>11</w:t>
            </w:r>
            <w:r w:rsidR="00F82689">
              <w:rPr>
                <w:noProof/>
                <w:webHidden/>
              </w:rPr>
              <w:fldChar w:fldCharType="end"/>
            </w:r>
          </w:hyperlink>
        </w:p>
        <w:p w14:paraId="457D5860" w14:textId="77777777" w:rsidR="00F82689" w:rsidRDefault="001F69B4">
          <w:pPr>
            <w:pStyle w:val="Sumrio2"/>
            <w:tabs>
              <w:tab w:val="left" w:pos="880"/>
              <w:tab w:val="right" w:leader="dot" w:pos="8494"/>
            </w:tabs>
            <w:rPr>
              <w:rFonts w:eastAsiaTheme="minorEastAsia"/>
              <w:noProof/>
            </w:rPr>
          </w:pPr>
          <w:hyperlink w:anchor="_Toc86068866" w:history="1">
            <w:r w:rsidR="00F82689" w:rsidRPr="00553955">
              <w:rPr>
                <w:rStyle w:val="Hyperlink"/>
                <w:rFonts w:ascii="Times New Roman" w:hAnsi="Times New Roman" w:cs="Times New Roman"/>
                <w:noProof/>
              </w:rPr>
              <w:t>1.5</w:t>
            </w:r>
            <w:r w:rsidR="00F82689">
              <w:rPr>
                <w:rFonts w:eastAsiaTheme="minorEastAsia"/>
                <w:noProof/>
              </w:rPr>
              <w:tab/>
            </w:r>
            <w:r w:rsidR="00F82689" w:rsidRPr="00553955">
              <w:rPr>
                <w:rStyle w:val="Hyperlink"/>
                <w:rFonts w:ascii="Times New Roman" w:hAnsi="Times New Roman" w:cs="Times New Roman"/>
                <w:noProof/>
              </w:rPr>
              <w:t>Outras Soluções Disponíveis (Art. 14, II, a)</w:t>
            </w:r>
            <w:r w:rsidR="00F82689">
              <w:rPr>
                <w:noProof/>
                <w:webHidden/>
              </w:rPr>
              <w:tab/>
            </w:r>
            <w:r w:rsidR="00F82689">
              <w:rPr>
                <w:noProof/>
                <w:webHidden/>
              </w:rPr>
              <w:fldChar w:fldCharType="begin"/>
            </w:r>
            <w:r w:rsidR="00F82689">
              <w:rPr>
                <w:noProof/>
                <w:webHidden/>
              </w:rPr>
              <w:instrText xml:space="preserve"> PAGEREF _Toc86068866 \h </w:instrText>
            </w:r>
            <w:r w:rsidR="00F82689">
              <w:rPr>
                <w:noProof/>
                <w:webHidden/>
              </w:rPr>
            </w:r>
            <w:r w:rsidR="00F82689">
              <w:rPr>
                <w:noProof/>
                <w:webHidden/>
              </w:rPr>
              <w:fldChar w:fldCharType="separate"/>
            </w:r>
            <w:r w:rsidR="002A30F0">
              <w:rPr>
                <w:noProof/>
                <w:webHidden/>
              </w:rPr>
              <w:t>13</w:t>
            </w:r>
            <w:r w:rsidR="00F82689">
              <w:rPr>
                <w:noProof/>
                <w:webHidden/>
              </w:rPr>
              <w:fldChar w:fldCharType="end"/>
            </w:r>
          </w:hyperlink>
        </w:p>
        <w:p w14:paraId="74B42FD7" w14:textId="77777777" w:rsidR="00F82689" w:rsidRDefault="001F69B4">
          <w:pPr>
            <w:pStyle w:val="Sumrio2"/>
            <w:tabs>
              <w:tab w:val="left" w:pos="880"/>
              <w:tab w:val="right" w:leader="dot" w:pos="8494"/>
            </w:tabs>
            <w:rPr>
              <w:rFonts w:eastAsiaTheme="minorEastAsia"/>
              <w:noProof/>
            </w:rPr>
          </w:pPr>
          <w:hyperlink w:anchor="_Toc86068867" w:history="1">
            <w:r w:rsidR="00F82689" w:rsidRPr="00553955">
              <w:rPr>
                <w:rStyle w:val="Hyperlink"/>
                <w:rFonts w:ascii="Times New Roman" w:hAnsi="Times New Roman" w:cs="Times New Roman"/>
                <w:noProof/>
              </w:rPr>
              <w:t>1.6</w:t>
            </w:r>
            <w:r w:rsidR="00F82689">
              <w:rPr>
                <w:rFonts w:eastAsiaTheme="minorEastAsia"/>
                <w:noProof/>
              </w:rPr>
              <w:tab/>
            </w:r>
            <w:r w:rsidR="00F82689" w:rsidRPr="00553955">
              <w:rPr>
                <w:rStyle w:val="Hyperlink"/>
                <w:rFonts w:ascii="Times New Roman" w:hAnsi="Times New Roman" w:cs="Times New Roman"/>
                <w:noProof/>
              </w:rPr>
              <w:t>Portal do Software Público Brasileiro (Art. 14, II, b)</w:t>
            </w:r>
            <w:r w:rsidR="00F82689">
              <w:rPr>
                <w:noProof/>
                <w:webHidden/>
              </w:rPr>
              <w:tab/>
            </w:r>
            <w:r w:rsidR="00F82689">
              <w:rPr>
                <w:noProof/>
                <w:webHidden/>
              </w:rPr>
              <w:fldChar w:fldCharType="begin"/>
            </w:r>
            <w:r w:rsidR="00F82689">
              <w:rPr>
                <w:noProof/>
                <w:webHidden/>
              </w:rPr>
              <w:instrText xml:space="preserve"> PAGEREF _Toc86068867 \h </w:instrText>
            </w:r>
            <w:r w:rsidR="00F82689">
              <w:rPr>
                <w:noProof/>
                <w:webHidden/>
              </w:rPr>
            </w:r>
            <w:r w:rsidR="00F82689">
              <w:rPr>
                <w:noProof/>
                <w:webHidden/>
              </w:rPr>
              <w:fldChar w:fldCharType="separate"/>
            </w:r>
            <w:r w:rsidR="002A30F0">
              <w:rPr>
                <w:noProof/>
                <w:webHidden/>
              </w:rPr>
              <w:t>13</w:t>
            </w:r>
            <w:r w:rsidR="00F82689">
              <w:rPr>
                <w:noProof/>
                <w:webHidden/>
              </w:rPr>
              <w:fldChar w:fldCharType="end"/>
            </w:r>
          </w:hyperlink>
        </w:p>
        <w:p w14:paraId="3F9C4A8F" w14:textId="77777777" w:rsidR="00F82689" w:rsidRDefault="001F69B4">
          <w:pPr>
            <w:pStyle w:val="Sumrio2"/>
            <w:tabs>
              <w:tab w:val="left" w:pos="880"/>
              <w:tab w:val="right" w:leader="dot" w:pos="8494"/>
            </w:tabs>
            <w:rPr>
              <w:rFonts w:eastAsiaTheme="minorEastAsia"/>
              <w:noProof/>
            </w:rPr>
          </w:pPr>
          <w:hyperlink w:anchor="_Toc86068868" w:history="1">
            <w:r w:rsidR="00F82689" w:rsidRPr="00553955">
              <w:rPr>
                <w:rStyle w:val="Hyperlink"/>
                <w:rFonts w:ascii="Times New Roman" w:hAnsi="Times New Roman" w:cs="Times New Roman"/>
                <w:noProof/>
              </w:rPr>
              <w:t>1.7</w:t>
            </w:r>
            <w:r w:rsidR="00F82689">
              <w:rPr>
                <w:rFonts w:eastAsiaTheme="minorEastAsia"/>
                <w:noProof/>
              </w:rPr>
              <w:tab/>
            </w:r>
            <w:r w:rsidR="00F82689" w:rsidRPr="00553955">
              <w:rPr>
                <w:rStyle w:val="Hyperlink"/>
                <w:rFonts w:ascii="Times New Roman" w:hAnsi="Times New Roman" w:cs="Times New Roman"/>
                <w:noProof/>
              </w:rPr>
              <w:t>Alternativa no Mercado de TIC (Art. 14, II, c)</w:t>
            </w:r>
            <w:r w:rsidR="00F82689">
              <w:rPr>
                <w:noProof/>
                <w:webHidden/>
              </w:rPr>
              <w:tab/>
            </w:r>
            <w:r w:rsidR="00F82689">
              <w:rPr>
                <w:noProof/>
                <w:webHidden/>
              </w:rPr>
              <w:fldChar w:fldCharType="begin"/>
            </w:r>
            <w:r w:rsidR="00F82689">
              <w:rPr>
                <w:noProof/>
                <w:webHidden/>
              </w:rPr>
              <w:instrText xml:space="preserve"> PAGEREF _Toc86068868 \h </w:instrText>
            </w:r>
            <w:r w:rsidR="00F82689">
              <w:rPr>
                <w:noProof/>
                <w:webHidden/>
              </w:rPr>
            </w:r>
            <w:r w:rsidR="00F82689">
              <w:rPr>
                <w:noProof/>
                <w:webHidden/>
              </w:rPr>
              <w:fldChar w:fldCharType="separate"/>
            </w:r>
            <w:r w:rsidR="002A30F0">
              <w:rPr>
                <w:noProof/>
                <w:webHidden/>
              </w:rPr>
              <w:t>13</w:t>
            </w:r>
            <w:r w:rsidR="00F82689">
              <w:rPr>
                <w:noProof/>
                <w:webHidden/>
              </w:rPr>
              <w:fldChar w:fldCharType="end"/>
            </w:r>
          </w:hyperlink>
        </w:p>
        <w:p w14:paraId="69E528BD" w14:textId="77777777" w:rsidR="00F82689" w:rsidRDefault="001F69B4">
          <w:pPr>
            <w:pStyle w:val="Sumrio2"/>
            <w:tabs>
              <w:tab w:val="left" w:pos="880"/>
              <w:tab w:val="right" w:leader="dot" w:pos="8494"/>
            </w:tabs>
            <w:rPr>
              <w:rFonts w:eastAsiaTheme="minorEastAsia"/>
              <w:noProof/>
            </w:rPr>
          </w:pPr>
          <w:hyperlink w:anchor="_Toc86068869" w:history="1">
            <w:r w:rsidR="00F82689" w:rsidRPr="00553955">
              <w:rPr>
                <w:rStyle w:val="Hyperlink"/>
                <w:rFonts w:ascii="Times New Roman" w:hAnsi="Times New Roman" w:cs="Times New Roman"/>
                <w:noProof/>
              </w:rPr>
              <w:t>1.8</w:t>
            </w:r>
            <w:r w:rsidR="00F82689">
              <w:rPr>
                <w:rFonts w:eastAsiaTheme="minorEastAsia"/>
                <w:noProof/>
              </w:rPr>
              <w:tab/>
            </w:r>
            <w:r w:rsidR="00F82689" w:rsidRPr="00553955">
              <w:rPr>
                <w:rStyle w:val="Hyperlink"/>
                <w:rFonts w:ascii="Times New Roman" w:hAnsi="Times New Roman" w:cs="Times New Roman"/>
                <w:noProof/>
              </w:rPr>
              <w:t>Modelo Nacional de Interoperabilidade – MNI (Art. 14, II, d)</w:t>
            </w:r>
            <w:r w:rsidR="00F82689">
              <w:rPr>
                <w:noProof/>
                <w:webHidden/>
              </w:rPr>
              <w:tab/>
            </w:r>
            <w:r w:rsidR="00F82689">
              <w:rPr>
                <w:noProof/>
                <w:webHidden/>
              </w:rPr>
              <w:fldChar w:fldCharType="begin"/>
            </w:r>
            <w:r w:rsidR="00F82689">
              <w:rPr>
                <w:noProof/>
                <w:webHidden/>
              </w:rPr>
              <w:instrText xml:space="preserve"> PAGEREF _Toc86068869 \h </w:instrText>
            </w:r>
            <w:r w:rsidR="00F82689">
              <w:rPr>
                <w:noProof/>
                <w:webHidden/>
              </w:rPr>
            </w:r>
            <w:r w:rsidR="00F82689">
              <w:rPr>
                <w:noProof/>
                <w:webHidden/>
              </w:rPr>
              <w:fldChar w:fldCharType="separate"/>
            </w:r>
            <w:r w:rsidR="002A30F0">
              <w:rPr>
                <w:noProof/>
                <w:webHidden/>
              </w:rPr>
              <w:t>13</w:t>
            </w:r>
            <w:r w:rsidR="00F82689">
              <w:rPr>
                <w:noProof/>
                <w:webHidden/>
              </w:rPr>
              <w:fldChar w:fldCharType="end"/>
            </w:r>
          </w:hyperlink>
        </w:p>
        <w:p w14:paraId="1758BDDE" w14:textId="77777777" w:rsidR="00F82689" w:rsidRDefault="001F69B4">
          <w:pPr>
            <w:pStyle w:val="Sumrio2"/>
            <w:tabs>
              <w:tab w:val="left" w:pos="880"/>
              <w:tab w:val="right" w:leader="dot" w:pos="8494"/>
            </w:tabs>
            <w:rPr>
              <w:rFonts w:eastAsiaTheme="minorEastAsia"/>
              <w:noProof/>
            </w:rPr>
          </w:pPr>
          <w:hyperlink w:anchor="_Toc86068870" w:history="1">
            <w:r w:rsidR="00F82689" w:rsidRPr="00553955">
              <w:rPr>
                <w:rStyle w:val="Hyperlink"/>
                <w:rFonts w:ascii="Times New Roman" w:hAnsi="Times New Roman" w:cs="Times New Roman"/>
                <w:noProof/>
              </w:rPr>
              <w:t>1.9</w:t>
            </w:r>
            <w:r w:rsidR="00F82689">
              <w:rPr>
                <w:rFonts w:eastAsiaTheme="minorEastAsia"/>
                <w:noProof/>
              </w:rPr>
              <w:tab/>
            </w:r>
            <w:r w:rsidR="00F82689" w:rsidRPr="00553955">
              <w:rPr>
                <w:rStyle w:val="Hyperlink"/>
                <w:rFonts w:ascii="Times New Roman" w:hAnsi="Times New Roman" w:cs="Times New Roman"/>
                <w:noProof/>
              </w:rPr>
              <w:t>Infraestrutura de Chaves Públicas Brasileira – ICP-Brasil (Art. 14, II, e)</w:t>
            </w:r>
            <w:r w:rsidR="00F82689">
              <w:rPr>
                <w:noProof/>
                <w:webHidden/>
              </w:rPr>
              <w:tab/>
            </w:r>
            <w:r w:rsidR="00F82689">
              <w:rPr>
                <w:noProof/>
                <w:webHidden/>
              </w:rPr>
              <w:fldChar w:fldCharType="begin"/>
            </w:r>
            <w:r w:rsidR="00F82689">
              <w:rPr>
                <w:noProof/>
                <w:webHidden/>
              </w:rPr>
              <w:instrText xml:space="preserve"> PAGEREF _Toc86068870 \h </w:instrText>
            </w:r>
            <w:r w:rsidR="00F82689">
              <w:rPr>
                <w:noProof/>
                <w:webHidden/>
              </w:rPr>
            </w:r>
            <w:r w:rsidR="00F82689">
              <w:rPr>
                <w:noProof/>
                <w:webHidden/>
              </w:rPr>
              <w:fldChar w:fldCharType="separate"/>
            </w:r>
            <w:r w:rsidR="002A30F0">
              <w:rPr>
                <w:noProof/>
                <w:webHidden/>
              </w:rPr>
              <w:t>14</w:t>
            </w:r>
            <w:r w:rsidR="00F82689">
              <w:rPr>
                <w:noProof/>
                <w:webHidden/>
              </w:rPr>
              <w:fldChar w:fldCharType="end"/>
            </w:r>
          </w:hyperlink>
        </w:p>
        <w:p w14:paraId="4278B402" w14:textId="77777777" w:rsidR="00F82689" w:rsidRDefault="001F69B4">
          <w:pPr>
            <w:pStyle w:val="Sumrio2"/>
            <w:tabs>
              <w:tab w:val="left" w:pos="880"/>
              <w:tab w:val="right" w:leader="dot" w:pos="8494"/>
            </w:tabs>
            <w:rPr>
              <w:rFonts w:eastAsiaTheme="minorEastAsia"/>
              <w:noProof/>
            </w:rPr>
          </w:pPr>
          <w:hyperlink w:anchor="_Toc86068871" w:history="1">
            <w:r w:rsidR="00F82689" w:rsidRPr="00553955">
              <w:rPr>
                <w:rStyle w:val="Hyperlink"/>
                <w:rFonts w:ascii="Times New Roman" w:hAnsi="Times New Roman" w:cs="Times New Roman"/>
                <w:noProof/>
              </w:rPr>
              <w:t>1.10</w:t>
            </w:r>
            <w:r w:rsidR="00F82689">
              <w:rPr>
                <w:rFonts w:eastAsiaTheme="minorEastAsia"/>
                <w:noProof/>
              </w:rPr>
              <w:tab/>
            </w:r>
            <w:r w:rsidR="00F82689" w:rsidRPr="00553955">
              <w:rPr>
                <w:rStyle w:val="Hyperlink"/>
                <w:rFonts w:ascii="Times New Roman" w:hAnsi="Times New Roman" w:cs="Times New Roman"/>
                <w:noProof/>
              </w:rPr>
              <w:t>Modelo de Requisitos Moreq-Jus (Art. 14, II, f)</w:t>
            </w:r>
            <w:r w:rsidR="00F82689">
              <w:rPr>
                <w:noProof/>
                <w:webHidden/>
              </w:rPr>
              <w:tab/>
            </w:r>
            <w:r w:rsidR="00F82689">
              <w:rPr>
                <w:noProof/>
                <w:webHidden/>
              </w:rPr>
              <w:fldChar w:fldCharType="begin"/>
            </w:r>
            <w:r w:rsidR="00F82689">
              <w:rPr>
                <w:noProof/>
                <w:webHidden/>
              </w:rPr>
              <w:instrText xml:space="preserve"> PAGEREF _Toc86068871 \h </w:instrText>
            </w:r>
            <w:r w:rsidR="00F82689">
              <w:rPr>
                <w:noProof/>
                <w:webHidden/>
              </w:rPr>
            </w:r>
            <w:r w:rsidR="00F82689">
              <w:rPr>
                <w:noProof/>
                <w:webHidden/>
              </w:rPr>
              <w:fldChar w:fldCharType="separate"/>
            </w:r>
            <w:r w:rsidR="002A30F0">
              <w:rPr>
                <w:noProof/>
                <w:webHidden/>
              </w:rPr>
              <w:t>14</w:t>
            </w:r>
            <w:r w:rsidR="00F82689">
              <w:rPr>
                <w:noProof/>
                <w:webHidden/>
              </w:rPr>
              <w:fldChar w:fldCharType="end"/>
            </w:r>
          </w:hyperlink>
        </w:p>
        <w:p w14:paraId="2B9E79B5" w14:textId="77777777" w:rsidR="00F82689" w:rsidRDefault="001F69B4">
          <w:pPr>
            <w:pStyle w:val="Sumrio2"/>
            <w:tabs>
              <w:tab w:val="left" w:pos="880"/>
              <w:tab w:val="right" w:leader="dot" w:pos="8494"/>
            </w:tabs>
            <w:rPr>
              <w:rFonts w:eastAsiaTheme="minorEastAsia"/>
              <w:noProof/>
            </w:rPr>
          </w:pPr>
          <w:hyperlink w:anchor="_Toc86068872" w:history="1">
            <w:r w:rsidR="00F82689" w:rsidRPr="00553955">
              <w:rPr>
                <w:rStyle w:val="Hyperlink"/>
                <w:rFonts w:ascii="Times New Roman" w:hAnsi="Times New Roman" w:cs="Times New Roman"/>
                <w:noProof/>
              </w:rPr>
              <w:t>1.11</w:t>
            </w:r>
            <w:r w:rsidR="00F82689">
              <w:rPr>
                <w:rFonts w:eastAsiaTheme="minorEastAsia"/>
                <w:noProof/>
              </w:rPr>
              <w:tab/>
            </w:r>
            <w:r w:rsidR="00F82689" w:rsidRPr="00553955">
              <w:rPr>
                <w:rStyle w:val="Hyperlink"/>
                <w:rFonts w:ascii="Times New Roman" w:hAnsi="Times New Roman" w:cs="Times New Roman"/>
                <w:noProof/>
              </w:rPr>
              <w:t>Análise dos Custos Totais da Demanda (Art. 14, III)</w:t>
            </w:r>
            <w:r w:rsidR="00F82689">
              <w:rPr>
                <w:noProof/>
                <w:webHidden/>
              </w:rPr>
              <w:tab/>
            </w:r>
            <w:r w:rsidR="00F82689">
              <w:rPr>
                <w:noProof/>
                <w:webHidden/>
              </w:rPr>
              <w:fldChar w:fldCharType="begin"/>
            </w:r>
            <w:r w:rsidR="00F82689">
              <w:rPr>
                <w:noProof/>
                <w:webHidden/>
              </w:rPr>
              <w:instrText xml:space="preserve"> PAGEREF _Toc86068872 \h </w:instrText>
            </w:r>
            <w:r w:rsidR="00F82689">
              <w:rPr>
                <w:noProof/>
                <w:webHidden/>
              </w:rPr>
            </w:r>
            <w:r w:rsidR="00F82689">
              <w:rPr>
                <w:noProof/>
                <w:webHidden/>
              </w:rPr>
              <w:fldChar w:fldCharType="separate"/>
            </w:r>
            <w:r w:rsidR="002A30F0">
              <w:rPr>
                <w:noProof/>
                <w:webHidden/>
              </w:rPr>
              <w:t>14</w:t>
            </w:r>
            <w:r w:rsidR="00F82689">
              <w:rPr>
                <w:noProof/>
                <w:webHidden/>
              </w:rPr>
              <w:fldChar w:fldCharType="end"/>
            </w:r>
          </w:hyperlink>
        </w:p>
        <w:p w14:paraId="79AFEB71" w14:textId="77777777" w:rsidR="00F82689" w:rsidRDefault="001F69B4">
          <w:pPr>
            <w:pStyle w:val="Sumrio2"/>
            <w:tabs>
              <w:tab w:val="left" w:pos="880"/>
              <w:tab w:val="right" w:leader="dot" w:pos="8494"/>
            </w:tabs>
            <w:rPr>
              <w:rFonts w:eastAsiaTheme="minorEastAsia"/>
              <w:noProof/>
            </w:rPr>
          </w:pPr>
          <w:hyperlink w:anchor="_Toc86068873" w:history="1">
            <w:r w:rsidR="00F82689" w:rsidRPr="00553955">
              <w:rPr>
                <w:rStyle w:val="Hyperlink"/>
                <w:rFonts w:ascii="Times New Roman" w:hAnsi="Times New Roman" w:cs="Times New Roman"/>
                <w:noProof/>
              </w:rPr>
              <w:t>1.12</w:t>
            </w:r>
            <w:r w:rsidR="00F82689">
              <w:rPr>
                <w:rFonts w:eastAsiaTheme="minorEastAsia"/>
                <w:noProof/>
              </w:rPr>
              <w:tab/>
            </w:r>
            <w:r w:rsidR="00F82689" w:rsidRPr="00553955">
              <w:rPr>
                <w:rStyle w:val="Hyperlink"/>
                <w:rFonts w:ascii="Times New Roman" w:hAnsi="Times New Roman" w:cs="Times New Roman"/>
                <w:noProof/>
              </w:rPr>
              <w:t>Escolha e Justificativa da Solução (Art. 14, IV)</w:t>
            </w:r>
            <w:r w:rsidR="00F82689">
              <w:rPr>
                <w:noProof/>
                <w:webHidden/>
              </w:rPr>
              <w:tab/>
            </w:r>
            <w:r w:rsidR="00F82689">
              <w:rPr>
                <w:noProof/>
                <w:webHidden/>
              </w:rPr>
              <w:fldChar w:fldCharType="begin"/>
            </w:r>
            <w:r w:rsidR="00F82689">
              <w:rPr>
                <w:noProof/>
                <w:webHidden/>
              </w:rPr>
              <w:instrText xml:space="preserve"> PAGEREF _Toc86068873 \h </w:instrText>
            </w:r>
            <w:r w:rsidR="00F82689">
              <w:rPr>
                <w:noProof/>
                <w:webHidden/>
              </w:rPr>
            </w:r>
            <w:r w:rsidR="00F82689">
              <w:rPr>
                <w:noProof/>
                <w:webHidden/>
              </w:rPr>
              <w:fldChar w:fldCharType="separate"/>
            </w:r>
            <w:r w:rsidR="002A30F0">
              <w:rPr>
                <w:noProof/>
                <w:webHidden/>
              </w:rPr>
              <w:t>19</w:t>
            </w:r>
            <w:r w:rsidR="00F82689">
              <w:rPr>
                <w:noProof/>
                <w:webHidden/>
              </w:rPr>
              <w:fldChar w:fldCharType="end"/>
            </w:r>
          </w:hyperlink>
        </w:p>
        <w:p w14:paraId="6CE85452" w14:textId="77777777" w:rsidR="00F82689" w:rsidRDefault="001F69B4">
          <w:pPr>
            <w:pStyle w:val="Sumrio3"/>
            <w:tabs>
              <w:tab w:val="left" w:pos="1320"/>
              <w:tab w:val="right" w:leader="dot" w:pos="8494"/>
            </w:tabs>
            <w:rPr>
              <w:rFonts w:eastAsiaTheme="minorEastAsia"/>
              <w:noProof/>
            </w:rPr>
          </w:pPr>
          <w:hyperlink w:anchor="_Toc86068874" w:history="1">
            <w:r w:rsidR="00F82689" w:rsidRPr="00553955">
              <w:rPr>
                <w:rStyle w:val="Hyperlink"/>
                <w:rFonts w:ascii="Times New Roman" w:hAnsi="Times New Roman" w:cs="Times New Roman"/>
                <w:noProof/>
              </w:rPr>
              <w:t>1.12.1</w:t>
            </w:r>
            <w:r w:rsidR="00F82689">
              <w:rPr>
                <w:rFonts w:eastAsiaTheme="minorEastAsia"/>
                <w:noProof/>
              </w:rPr>
              <w:tab/>
            </w:r>
            <w:r w:rsidR="00F82689" w:rsidRPr="00553955">
              <w:rPr>
                <w:rStyle w:val="Hyperlink"/>
                <w:rFonts w:ascii="Times New Roman" w:hAnsi="Times New Roman" w:cs="Times New Roman"/>
                <w:noProof/>
              </w:rPr>
              <w:t>Descrição da Solução (Art. 14, IV, a)</w:t>
            </w:r>
            <w:r w:rsidR="00F82689">
              <w:rPr>
                <w:noProof/>
                <w:webHidden/>
              </w:rPr>
              <w:tab/>
            </w:r>
            <w:r w:rsidR="00F82689">
              <w:rPr>
                <w:noProof/>
                <w:webHidden/>
              </w:rPr>
              <w:fldChar w:fldCharType="begin"/>
            </w:r>
            <w:r w:rsidR="00F82689">
              <w:rPr>
                <w:noProof/>
                <w:webHidden/>
              </w:rPr>
              <w:instrText xml:space="preserve"> PAGEREF _Toc86068874 \h </w:instrText>
            </w:r>
            <w:r w:rsidR="00F82689">
              <w:rPr>
                <w:noProof/>
                <w:webHidden/>
              </w:rPr>
            </w:r>
            <w:r w:rsidR="00F82689">
              <w:rPr>
                <w:noProof/>
                <w:webHidden/>
              </w:rPr>
              <w:fldChar w:fldCharType="separate"/>
            </w:r>
            <w:r w:rsidR="002A30F0">
              <w:rPr>
                <w:noProof/>
                <w:webHidden/>
              </w:rPr>
              <w:t>24</w:t>
            </w:r>
            <w:r w:rsidR="00F82689">
              <w:rPr>
                <w:noProof/>
                <w:webHidden/>
              </w:rPr>
              <w:fldChar w:fldCharType="end"/>
            </w:r>
          </w:hyperlink>
        </w:p>
        <w:p w14:paraId="27F7BAD0" w14:textId="77777777" w:rsidR="00F82689" w:rsidRDefault="001F69B4">
          <w:pPr>
            <w:pStyle w:val="Sumrio2"/>
            <w:tabs>
              <w:tab w:val="left" w:pos="880"/>
              <w:tab w:val="right" w:leader="dot" w:pos="8494"/>
            </w:tabs>
            <w:rPr>
              <w:rFonts w:eastAsiaTheme="minorEastAsia"/>
              <w:noProof/>
            </w:rPr>
          </w:pPr>
          <w:hyperlink w:anchor="_Toc86068875" w:history="1">
            <w:r w:rsidR="00F82689" w:rsidRPr="00553955">
              <w:rPr>
                <w:rStyle w:val="Hyperlink"/>
                <w:rFonts w:ascii="Times New Roman" w:hAnsi="Times New Roman" w:cs="Times New Roman"/>
                <w:noProof/>
              </w:rPr>
              <w:t>1.13</w:t>
            </w:r>
            <w:r w:rsidR="00F82689">
              <w:rPr>
                <w:rFonts w:eastAsiaTheme="minorEastAsia"/>
                <w:noProof/>
              </w:rPr>
              <w:tab/>
            </w:r>
            <w:r w:rsidR="00F82689" w:rsidRPr="00553955">
              <w:rPr>
                <w:rStyle w:val="Hyperlink"/>
                <w:rFonts w:ascii="Times New Roman" w:hAnsi="Times New Roman" w:cs="Times New Roman"/>
                <w:noProof/>
              </w:rPr>
              <w:t>Alinhamento da Solução (Art. 14, IV, b)</w:t>
            </w:r>
            <w:r w:rsidR="00F82689">
              <w:rPr>
                <w:noProof/>
                <w:webHidden/>
              </w:rPr>
              <w:tab/>
            </w:r>
            <w:r w:rsidR="00F82689">
              <w:rPr>
                <w:noProof/>
                <w:webHidden/>
              </w:rPr>
              <w:fldChar w:fldCharType="begin"/>
            </w:r>
            <w:r w:rsidR="00F82689">
              <w:rPr>
                <w:noProof/>
                <w:webHidden/>
              </w:rPr>
              <w:instrText xml:space="preserve"> PAGEREF _Toc86068875 \h </w:instrText>
            </w:r>
            <w:r w:rsidR="00F82689">
              <w:rPr>
                <w:noProof/>
                <w:webHidden/>
              </w:rPr>
            </w:r>
            <w:r w:rsidR="00F82689">
              <w:rPr>
                <w:noProof/>
                <w:webHidden/>
              </w:rPr>
              <w:fldChar w:fldCharType="separate"/>
            </w:r>
            <w:r w:rsidR="002A30F0">
              <w:rPr>
                <w:noProof/>
                <w:webHidden/>
              </w:rPr>
              <w:t>25</w:t>
            </w:r>
            <w:r w:rsidR="00F82689">
              <w:rPr>
                <w:noProof/>
                <w:webHidden/>
              </w:rPr>
              <w:fldChar w:fldCharType="end"/>
            </w:r>
          </w:hyperlink>
        </w:p>
        <w:p w14:paraId="65C67C20" w14:textId="77777777" w:rsidR="00F82689" w:rsidRDefault="001F69B4">
          <w:pPr>
            <w:pStyle w:val="Sumrio2"/>
            <w:tabs>
              <w:tab w:val="left" w:pos="880"/>
              <w:tab w:val="right" w:leader="dot" w:pos="8494"/>
            </w:tabs>
            <w:rPr>
              <w:rFonts w:eastAsiaTheme="minorEastAsia"/>
              <w:noProof/>
            </w:rPr>
          </w:pPr>
          <w:hyperlink w:anchor="_Toc86068876" w:history="1">
            <w:r w:rsidR="00F82689" w:rsidRPr="00553955">
              <w:rPr>
                <w:rStyle w:val="Hyperlink"/>
                <w:rFonts w:ascii="Times New Roman" w:hAnsi="Times New Roman" w:cs="Times New Roman"/>
                <w:noProof/>
              </w:rPr>
              <w:t>1.14</w:t>
            </w:r>
            <w:r w:rsidR="00F82689">
              <w:rPr>
                <w:rFonts w:eastAsiaTheme="minorEastAsia"/>
                <w:noProof/>
              </w:rPr>
              <w:tab/>
            </w:r>
            <w:r w:rsidR="00F82689" w:rsidRPr="00553955">
              <w:rPr>
                <w:rStyle w:val="Hyperlink"/>
                <w:rFonts w:ascii="Times New Roman" w:hAnsi="Times New Roman" w:cs="Times New Roman"/>
                <w:noProof/>
              </w:rPr>
              <w:t>Benefícios Esperados (Art. 14, IV, c)</w:t>
            </w:r>
            <w:r w:rsidR="00F82689">
              <w:rPr>
                <w:noProof/>
                <w:webHidden/>
              </w:rPr>
              <w:tab/>
            </w:r>
            <w:r w:rsidR="00F82689">
              <w:rPr>
                <w:noProof/>
                <w:webHidden/>
              </w:rPr>
              <w:fldChar w:fldCharType="begin"/>
            </w:r>
            <w:r w:rsidR="00F82689">
              <w:rPr>
                <w:noProof/>
                <w:webHidden/>
              </w:rPr>
              <w:instrText xml:space="preserve"> PAGEREF _Toc86068876 \h </w:instrText>
            </w:r>
            <w:r w:rsidR="00F82689">
              <w:rPr>
                <w:noProof/>
                <w:webHidden/>
              </w:rPr>
            </w:r>
            <w:r w:rsidR="00F82689">
              <w:rPr>
                <w:noProof/>
                <w:webHidden/>
              </w:rPr>
              <w:fldChar w:fldCharType="separate"/>
            </w:r>
            <w:r w:rsidR="002A30F0">
              <w:rPr>
                <w:noProof/>
                <w:webHidden/>
              </w:rPr>
              <w:t>25</w:t>
            </w:r>
            <w:r w:rsidR="00F82689">
              <w:rPr>
                <w:noProof/>
                <w:webHidden/>
              </w:rPr>
              <w:fldChar w:fldCharType="end"/>
            </w:r>
          </w:hyperlink>
        </w:p>
        <w:p w14:paraId="0A94CB2B" w14:textId="77777777" w:rsidR="00F82689" w:rsidRDefault="001F69B4">
          <w:pPr>
            <w:pStyle w:val="Sumrio2"/>
            <w:tabs>
              <w:tab w:val="left" w:pos="880"/>
              <w:tab w:val="right" w:leader="dot" w:pos="8494"/>
            </w:tabs>
            <w:rPr>
              <w:rFonts w:eastAsiaTheme="minorEastAsia"/>
              <w:noProof/>
            </w:rPr>
          </w:pPr>
          <w:hyperlink w:anchor="_Toc86068877" w:history="1">
            <w:r w:rsidR="00F82689" w:rsidRPr="00553955">
              <w:rPr>
                <w:rStyle w:val="Hyperlink"/>
                <w:rFonts w:ascii="Times New Roman" w:hAnsi="Times New Roman" w:cs="Times New Roman"/>
                <w:noProof/>
              </w:rPr>
              <w:t>1.15</w:t>
            </w:r>
            <w:r w:rsidR="00F82689">
              <w:rPr>
                <w:rFonts w:eastAsiaTheme="minorEastAsia"/>
                <w:noProof/>
              </w:rPr>
              <w:tab/>
            </w:r>
            <w:r w:rsidR="00F82689" w:rsidRPr="00553955">
              <w:rPr>
                <w:rStyle w:val="Hyperlink"/>
                <w:rFonts w:ascii="Times New Roman" w:hAnsi="Times New Roman" w:cs="Times New Roman"/>
                <w:noProof/>
              </w:rPr>
              <w:t>Relação entre a Demanda Prevista e a Contratada (Art. 14, IV, d)</w:t>
            </w:r>
            <w:r w:rsidR="00F82689">
              <w:rPr>
                <w:noProof/>
                <w:webHidden/>
              </w:rPr>
              <w:tab/>
            </w:r>
            <w:r w:rsidR="00F82689">
              <w:rPr>
                <w:noProof/>
                <w:webHidden/>
              </w:rPr>
              <w:fldChar w:fldCharType="begin"/>
            </w:r>
            <w:r w:rsidR="00F82689">
              <w:rPr>
                <w:noProof/>
                <w:webHidden/>
              </w:rPr>
              <w:instrText xml:space="preserve"> PAGEREF _Toc86068877 \h </w:instrText>
            </w:r>
            <w:r w:rsidR="00F82689">
              <w:rPr>
                <w:noProof/>
                <w:webHidden/>
              </w:rPr>
            </w:r>
            <w:r w:rsidR="00F82689">
              <w:rPr>
                <w:noProof/>
                <w:webHidden/>
              </w:rPr>
              <w:fldChar w:fldCharType="separate"/>
            </w:r>
            <w:r w:rsidR="002A30F0">
              <w:rPr>
                <w:noProof/>
                <w:webHidden/>
              </w:rPr>
              <w:t>26</w:t>
            </w:r>
            <w:r w:rsidR="00F82689">
              <w:rPr>
                <w:noProof/>
                <w:webHidden/>
              </w:rPr>
              <w:fldChar w:fldCharType="end"/>
            </w:r>
          </w:hyperlink>
        </w:p>
        <w:p w14:paraId="0942E78C" w14:textId="77777777" w:rsidR="00F82689" w:rsidRDefault="001F69B4">
          <w:pPr>
            <w:pStyle w:val="Sumrio2"/>
            <w:tabs>
              <w:tab w:val="left" w:pos="880"/>
              <w:tab w:val="right" w:leader="dot" w:pos="8494"/>
            </w:tabs>
            <w:rPr>
              <w:rFonts w:eastAsiaTheme="minorEastAsia"/>
              <w:noProof/>
            </w:rPr>
          </w:pPr>
          <w:hyperlink w:anchor="_Toc86068878" w:history="1">
            <w:r w:rsidR="00F82689" w:rsidRPr="00553955">
              <w:rPr>
                <w:rStyle w:val="Hyperlink"/>
                <w:rFonts w:ascii="Times New Roman" w:hAnsi="Times New Roman" w:cs="Times New Roman"/>
                <w:noProof/>
              </w:rPr>
              <w:t>1.16</w:t>
            </w:r>
            <w:r w:rsidR="00F82689">
              <w:rPr>
                <w:rFonts w:eastAsiaTheme="minorEastAsia"/>
                <w:noProof/>
              </w:rPr>
              <w:tab/>
            </w:r>
            <w:r w:rsidR="00F82689" w:rsidRPr="00553955">
              <w:rPr>
                <w:rStyle w:val="Hyperlink"/>
                <w:rFonts w:ascii="Times New Roman" w:hAnsi="Times New Roman" w:cs="Times New Roman"/>
                <w:noProof/>
              </w:rPr>
              <w:t>CBO e Convenção Coletiva de Trabalho</w:t>
            </w:r>
            <w:r w:rsidR="00F82689">
              <w:rPr>
                <w:noProof/>
                <w:webHidden/>
              </w:rPr>
              <w:tab/>
            </w:r>
            <w:r w:rsidR="00F82689">
              <w:rPr>
                <w:noProof/>
                <w:webHidden/>
              </w:rPr>
              <w:fldChar w:fldCharType="begin"/>
            </w:r>
            <w:r w:rsidR="00F82689">
              <w:rPr>
                <w:noProof/>
                <w:webHidden/>
              </w:rPr>
              <w:instrText xml:space="preserve"> PAGEREF _Toc86068878 \h </w:instrText>
            </w:r>
            <w:r w:rsidR="00F82689">
              <w:rPr>
                <w:noProof/>
                <w:webHidden/>
              </w:rPr>
            </w:r>
            <w:r w:rsidR="00F82689">
              <w:rPr>
                <w:noProof/>
                <w:webHidden/>
              </w:rPr>
              <w:fldChar w:fldCharType="separate"/>
            </w:r>
            <w:r w:rsidR="002A30F0">
              <w:rPr>
                <w:noProof/>
                <w:webHidden/>
              </w:rPr>
              <w:t>27</w:t>
            </w:r>
            <w:r w:rsidR="00F82689">
              <w:rPr>
                <w:noProof/>
                <w:webHidden/>
              </w:rPr>
              <w:fldChar w:fldCharType="end"/>
            </w:r>
          </w:hyperlink>
        </w:p>
        <w:p w14:paraId="66B99ECE" w14:textId="77777777" w:rsidR="00F82689" w:rsidRDefault="001F69B4">
          <w:pPr>
            <w:pStyle w:val="Sumrio2"/>
            <w:tabs>
              <w:tab w:val="left" w:pos="880"/>
              <w:tab w:val="right" w:leader="dot" w:pos="8494"/>
            </w:tabs>
            <w:rPr>
              <w:rFonts w:eastAsiaTheme="minorEastAsia"/>
              <w:noProof/>
            </w:rPr>
          </w:pPr>
          <w:hyperlink w:anchor="_Toc86068879" w:history="1">
            <w:r w:rsidR="00F82689" w:rsidRPr="00553955">
              <w:rPr>
                <w:rStyle w:val="Hyperlink"/>
                <w:rFonts w:ascii="Times New Roman" w:hAnsi="Times New Roman" w:cs="Times New Roman"/>
                <w:noProof/>
              </w:rPr>
              <w:t>1.17</w:t>
            </w:r>
            <w:r w:rsidR="00F82689">
              <w:rPr>
                <w:rFonts w:eastAsiaTheme="minorEastAsia"/>
                <w:noProof/>
              </w:rPr>
              <w:tab/>
            </w:r>
            <w:r w:rsidR="00F82689" w:rsidRPr="00553955">
              <w:rPr>
                <w:rStyle w:val="Hyperlink"/>
                <w:rFonts w:ascii="Times New Roman" w:hAnsi="Times New Roman" w:cs="Times New Roman"/>
                <w:noProof/>
              </w:rPr>
              <w:t>Requisitos Temporais (Art. 3, V)</w:t>
            </w:r>
            <w:r w:rsidR="00F82689">
              <w:rPr>
                <w:noProof/>
                <w:webHidden/>
              </w:rPr>
              <w:tab/>
            </w:r>
            <w:r w:rsidR="00F82689">
              <w:rPr>
                <w:noProof/>
                <w:webHidden/>
              </w:rPr>
              <w:fldChar w:fldCharType="begin"/>
            </w:r>
            <w:r w:rsidR="00F82689">
              <w:rPr>
                <w:noProof/>
                <w:webHidden/>
              </w:rPr>
              <w:instrText xml:space="preserve"> PAGEREF _Toc86068879 \h </w:instrText>
            </w:r>
            <w:r w:rsidR="00F82689">
              <w:rPr>
                <w:noProof/>
                <w:webHidden/>
              </w:rPr>
            </w:r>
            <w:r w:rsidR="00F82689">
              <w:rPr>
                <w:noProof/>
                <w:webHidden/>
              </w:rPr>
              <w:fldChar w:fldCharType="separate"/>
            </w:r>
            <w:r w:rsidR="002A30F0">
              <w:rPr>
                <w:noProof/>
                <w:webHidden/>
              </w:rPr>
              <w:t>28</w:t>
            </w:r>
            <w:r w:rsidR="00F82689">
              <w:rPr>
                <w:noProof/>
                <w:webHidden/>
              </w:rPr>
              <w:fldChar w:fldCharType="end"/>
            </w:r>
          </w:hyperlink>
        </w:p>
        <w:p w14:paraId="7A0E2078" w14:textId="77777777" w:rsidR="00F82689" w:rsidRDefault="001F69B4">
          <w:pPr>
            <w:pStyle w:val="Sumrio2"/>
            <w:tabs>
              <w:tab w:val="left" w:pos="880"/>
              <w:tab w:val="right" w:leader="dot" w:pos="8494"/>
            </w:tabs>
            <w:rPr>
              <w:rFonts w:eastAsiaTheme="minorEastAsia"/>
              <w:noProof/>
            </w:rPr>
          </w:pPr>
          <w:hyperlink w:anchor="_Toc86068880" w:history="1">
            <w:r w:rsidR="00F82689" w:rsidRPr="00553955">
              <w:rPr>
                <w:rStyle w:val="Hyperlink"/>
                <w:rFonts w:ascii="Times New Roman" w:hAnsi="Times New Roman" w:cs="Times New Roman"/>
                <w:noProof/>
              </w:rPr>
              <w:t>1.18</w:t>
            </w:r>
            <w:r w:rsidR="00F82689">
              <w:rPr>
                <w:rFonts w:eastAsiaTheme="minorEastAsia"/>
                <w:noProof/>
              </w:rPr>
              <w:tab/>
            </w:r>
            <w:r w:rsidR="00F82689" w:rsidRPr="00553955">
              <w:rPr>
                <w:rStyle w:val="Hyperlink"/>
                <w:rFonts w:ascii="Times New Roman" w:hAnsi="Times New Roman" w:cs="Times New Roman"/>
                <w:noProof/>
              </w:rPr>
              <w:t>Adequação do Ambiente (Art. 14, V, a, b, c, d, e, f)</w:t>
            </w:r>
            <w:r w:rsidR="00F82689">
              <w:rPr>
                <w:noProof/>
                <w:webHidden/>
              </w:rPr>
              <w:tab/>
            </w:r>
            <w:r w:rsidR="00F82689">
              <w:rPr>
                <w:noProof/>
                <w:webHidden/>
              </w:rPr>
              <w:fldChar w:fldCharType="begin"/>
            </w:r>
            <w:r w:rsidR="00F82689">
              <w:rPr>
                <w:noProof/>
                <w:webHidden/>
              </w:rPr>
              <w:instrText xml:space="preserve"> PAGEREF _Toc86068880 \h </w:instrText>
            </w:r>
            <w:r w:rsidR="00F82689">
              <w:rPr>
                <w:noProof/>
                <w:webHidden/>
              </w:rPr>
            </w:r>
            <w:r w:rsidR="00F82689">
              <w:rPr>
                <w:noProof/>
                <w:webHidden/>
              </w:rPr>
              <w:fldChar w:fldCharType="separate"/>
            </w:r>
            <w:r w:rsidR="002A30F0">
              <w:rPr>
                <w:noProof/>
                <w:webHidden/>
              </w:rPr>
              <w:t>28</w:t>
            </w:r>
            <w:r w:rsidR="00F82689">
              <w:rPr>
                <w:noProof/>
                <w:webHidden/>
              </w:rPr>
              <w:fldChar w:fldCharType="end"/>
            </w:r>
          </w:hyperlink>
        </w:p>
        <w:p w14:paraId="0B00A16B" w14:textId="77777777" w:rsidR="00F82689" w:rsidRDefault="001F69B4">
          <w:pPr>
            <w:pStyle w:val="Sumrio2"/>
            <w:tabs>
              <w:tab w:val="left" w:pos="880"/>
              <w:tab w:val="right" w:leader="dot" w:pos="8494"/>
            </w:tabs>
            <w:rPr>
              <w:rFonts w:eastAsiaTheme="minorEastAsia"/>
              <w:noProof/>
            </w:rPr>
          </w:pPr>
          <w:hyperlink w:anchor="_Toc86068881" w:history="1">
            <w:r w:rsidR="00F82689" w:rsidRPr="00553955">
              <w:rPr>
                <w:rStyle w:val="Hyperlink"/>
                <w:rFonts w:ascii="Times New Roman" w:hAnsi="Times New Roman" w:cs="Times New Roman"/>
                <w:noProof/>
              </w:rPr>
              <w:t>1.19</w:t>
            </w:r>
            <w:r w:rsidR="00F82689">
              <w:rPr>
                <w:rFonts w:eastAsiaTheme="minorEastAsia"/>
                <w:noProof/>
              </w:rPr>
              <w:tab/>
            </w:r>
            <w:r w:rsidR="00F82689" w:rsidRPr="00553955">
              <w:rPr>
                <w:rStyle w:val="Hyperlink"/>
                <w:rFonts w:ascii="Times New Roman" w:hAnsi="Times New Roman" w:cs="Times New Roman"/>
                <w:noProof/>
              </w:rPr>
              <w:t>Orçamento Estimado (Art. 14, II, g)</w:t>
            </w:r>
            <w:r w:rsidR="00F82689">
              <w:rPr>
                <w:noProof/>
                <w:webHidden/>
              </w:rPr>
              <w:tab/>
            </w:r>
            <w:r w:rsidR="00F82689">
              <w:rPr>
                <w:noProof/>
                <w:webHidden/>
              </w:rPr>
              <w:fldChar w:fldCharType="begin"/>
            </w:r>
            <w:r w:rsidR="00F82689">
              <w:rPr>
                <w:noProof/>
                <w:webHidden/>
              </w:rPr>
              <w:instrText xml:space="preserve"> PAGEREF _Toc86068881 \h </w:instrText>
            </w:r>
            <w:r w:rsidR="00F82689">
              <w:rPr>
                <w:noProof/>
                <w:webHidden/>
              </w:rPr>
            </w:r>
            <w:r w:rsidR="00F82689">
              <w:rPr>
                <w:noProof/>
                <w:webHidden/>
              </w:rPr>
              <w:fldChar w:fldCharType="separate"/>
            </w:r>
            <w:r w:rsidR="002A30F0">
              <w:rPr>
                <w:noProof/>
                <w:webHidden/>
              </w:rPr>
              <w:t>29</w:t>
            </w:r>
            <w:r w:rsidR="00F82689">
              <w:rPr>
                <w:noProof/>
                <w:webHidden/>
              </w:rPr>
              <w:fldChar w:fldCharType="end"/>
            </w:r>
          </w:hyperlink>
        </w:p>
        <w:p w14:paraId="323D493C" w14:textId="77777777" w:rsidR="00F82689" w:rsidRDefault="001F69B4">
          <w:pPr>
            <w:pStyle w:val="Sumrio1"/>
            <w:tabs>
              <w:tab w:val="left" w:pos="440"/>
              <w:tab w:val="right" w:leader="dot" w:pos="8494"/>
            </w:tabs>
            <w:rPr>
              <w:rFonts w:eastAsiaTheme="minorEastAsia"/>
              <w:noProof/>
            </w:rPr>
          </w:pPr>
          <w:hyperlink w:anchor="_Toc86068882" w:history="1">
            <w:r w:rsidR="00F82689" w:rsidRPr="00553955">
              <w:rPr>
                <w:rStyle w:val="Hyperlink"/>
                <w:rFonts w:ascii="Times New Roman" w:hAnsi="Times New Roman" w:cs="Times New Roman"/>
                <w:noProof/>
              </w:rPr>
              <w:t>2</w:t>
            </w:r>
            <w:r w:rsidR="00F82689">
              <w:rPr>
                <w:rFonts w:eastAsiaTheme="minorEastAsia"/>
                <w:noProof/>
              </w:rPr>
              <w:tab/>
            </w:r>
            <w:r w:rsidR="00F82689" w:rsidRPr="00553955">
              <w:rPr>
                <w:rStyle w:val="Hyperlink"/>
                <w:rFonts w:ascii="Times New Roman" w:hAnsi="Times New Roman" w:cs="Times New Roman"/>
                <w:noProof/>
              </w:rPr>
              <w:t>SUSTENTAÇÃO DO CONTRATO (Art. 15)</w:t>
            </w:r>
            <w:r w:rsidR="00F82689">
              <w:rPr>
                <w:noProof/>
                <w:webHidden/>
              </w:rPr>
              <w:tab/>
            </w:r>
            <w:r w:rsidR="00F82689">
              <w:rPr>
                <w:noProof/>
                <w:webHidden/>
              </w:rPr>
              <w:fldChar w:fldCharType="begin"/>
            </w:r>
            <w:r w:rsidR="00F82689">
              <w:rPr>
                <w:noProof/>
                <w:webHidden/>
              </w:rPr>
              <w:instrText xml:space="preserve"> PAGEREF _Toc86068882 \h </w:instrText>
            </w:r>
            <w:r w:rsidR="00F82689">
              <w:rPr>
                <w:noProof/>
                <w:webHidden/>
              </w:rPr>
            </w:r>
            <w:r w:rsidR="00F82689">
              <w:rPr>
                <w:noProof/>
                <w:webHidden/>
              </w:rPr>
              <w:fldChar w:fldCharType="separate"/>
            </w:r>
            <w:r w:rsidR="002A30F0">
              <w:rPr>
                <w:noProof/>
                <w:webHidden/>
              </w:rPr>
              <w:t>29</w:t>
            </w:r>
            <w:r w:rsidR="00F82689">
              <w:rPr>
                <w:noProof/>
                <w:webHidden/>
              </w:rPr>
              <w:fldChar w:fldCharType="end"/>
            </w:r>
          </w:hyperlink>
        </w:p>
        <w:p w14:paraId="742F4195" w14:textId="77777777" w:rsidR="00F82689" w:rsidRDefault="001F69B4">
          <w:pPr>
            <w:pStyle w:val="Sumrio2"/>
            <w:tabs>
              <w:tab w:val="left" w:pos="880"/>
              <w:tab w:val="right" w:leader="dot" w:pos="8494"/>
            </w:tabs>
            <w:rPr>
              <w:rFonts w:eastAsiaTheme="minorEastAsia"/>
              <w:noProof/>
            </w:rPr>
          </w:pPr>
          <w:hyperlink w:anchor="_Toc86068883" w:history="1">
            <w:r w:rsidR="00F82689" w:rsidRPr="00553955">
              <w:rPr>
                <w:rStyle w:val="Hyperlink"/>
                <w:rFonts w:ascii="Times New Roman" w:hAnsi="Times New Roman" w:cs="Times New Roman"/>
                <w:noProof/>
              </w:rPr>
              <w:t>2.1</w:t>
            </w:r>
            <w:r w:rsidR="00F82689">
              <w:rPr>
                <w:rFonts w:eastAsiaTheme="minorEastAsia"/>
                <w:noProof/>
              </w:rPr>
              <w:tab/>
            </w:r>
            <w:r w:rsidR="00F82689" w:rsidRPr="00553955">
              <w:rPr>
                <w:rStyle w:val="Hyperlink"/>
                <w:rFonts w:ascii="Times New Roman" w:hAnsi="Times New Roman" w:cs="Times New Roman"/>
                <w:noProof/>
              </w:rPr>
              <w:t>Recursos Materiais e Humanos (Art. 15, I)</w:t>
            </w:r>
            <w:r w:rsidR="00F82689">
              <w:rPr>
                <w:noProof/>
                <w:webHidden/>
              </w:rPr>
              <w:tab/>
            </w:r>
            <w:r w:rsidR="00F82689">
              <w:rPr>
                <w:noProof/>
                <w:webHidden/>
              </w:rPr>
              <w:fldChar w:fldCharType="begin"/>
            </w:r>
            <w:r w:rsidR="00F82689">
              <w:rPr>
                <w:noProof/>
                <w:webHidden/>
              </w:rPr>
              <w:instrText xml:space="preserve"> PAGEREF _Toc86068883 \h </w:instrText>
            </w:r>
            <w:r w:rsidR="00F82689">
              <w:rPr>
                <w:noProof/>
                <w:webHidden/>
              </w:rPr>
            </w:r>
            <w:r w:rsidR="00F82689">
              <w:rPr>
                <w:noProof/>
                <w:webHidden/>
              </w:rPr>
              <w:fldChar w:fldCharType="separate"/>
            </w:r>
            <w:r w:rsidR="002A30F0">
              <w:rPr>
                <w:noProof/>
                <w:webHidden/>
              </w:rPr>
              <w:t>29</w:t>
            </w:r>
            <w:r w:rsidR="00F82689">
              <w:rPr>
                <w:noProof/>
                <w:webHidden/>
              </w:rPr>
              <w:fldChar w:fldCharType="end"/>
            </w:r>
          </w:hyperlink>
        </w:p>
        <w:p w14:paraId="53F3F993" w14:textId="77777777" w:rsidR="00F82689" w:rsidRDefault="001F69B4">
          <w:pPr>
            <w:pStyle w:val="Sumrio2"/>
            <w:tabs>
              <w:tab w:val="left" w:pos="880"/>
              <w:tab w:val="right" w:leader="dot" w:pos="8494"/>
            </w:tabs>
            <w:rPr>
              <w:rFonts w:eastAsiaTheme="minorEastAsia"/>
              <w:noProof/>
            </w:rPr>
          </w:pPr>
          <w:hyperlink w:anchor="_Toc86068884" w:history="1">
            <w:r w:rsidR="00F82689" w:rsidRPr="00553955">
              <w:rPr>
                <w:rStyle w:val="Hyperlink"/>
                <w:rFonts w:ascii="Times New Roman" w:hAnsi="Times New Roman" w:cs="Times New Roman"/>
                <w:noProof/>
              </w:rPr>
              <w:t>2.2</w:t>
            </w:r>
            <w:r w:rsidR="00F82689">
              <w:rPr>
                <w:rFonts w:eastAsiaTheme="minorEastAsia"/>
                <w:noProof/>
              </w:rPr>
              <w:tab/>
            </w:r>
            <w:r w:rsidR="00F82689" w:rsidRPr="00553955">
              <w:rPr>
                <w:rStyle w:val="Hyperlink"/>
                <w:rFonts w:ascii="Times New Roman" w:hAnsi="Times New Roman" w:cs="Times New Roman"/>
                <w:noProof/>
              </w:rPr>
              <w:t>Qualificação técnica dos profissionais</w:t>
            </w:r>
            <w:r w:rsidR="00F82689">
              <w:rPr>
                <w:noProof/>
                <w:webHidden/>
              </w:rPr>
              <w:tab/>
            </w:r>
            <w:r w:rsidR="00F82689">
              <w:rPr>
                <w:noProof/>
                <w:webHidden/>
              </w:rPr>
              <w:fldChar w:fldCharType="begin"/>
            </w:r>
            <w:r w:rsidR="00F82689">
              <w:rPr>
                <w:noProof/>
                <w:webHidden/>
              </w:rPr>
              <w:instrText xml:space="preserve"> PAGEREF _Toc86068884 \h </w:instrText>
            </w:r>
            <w:r w:rsidR="00F82689">
              <w:rPr>
                <w:noProof/>
                <w:webHidden/>
              </w:rPr>
            </w:r>
            <w:r w:rsidR="00F82689">
              <w:rPr>
                <w:noProof/>
                <w:webHidden/>
              </w:rPr>
              <w:fldChar w:fldCharType="separate"/>
            </w:r>
            <w:r w:rsidR="002A30F0">
              <w:rPr>
                <w:noProof/>
                <w:webHidden/>
              </w:rPr>
              <w:t>29</w:t>
            </w:r>
            <w:r w:rsidR="00F82689">
              <w:rPr>
                <w:noProof/>
                <w:webHidden/>
              </w:rPr>
              <w:fldChar w:fldCharType="end"/>
            </w:r>
          </w:hyperlink>
        </w:p>
        <w:p w14:paraId="51BA4D66" w14:textId="77777777" w:rsidR="00F82689" w:rsidRDefault="001F69B4">
          <w:pPr>
            <w:pStyle w:val="Sumrio2"/>
            <w:tabs>
              <w:tab w:val="left" w:pos="880"/>
              <w:tab w:val="right" w:leader="dot" w:pos="8494"/>
            </w:tabs>
            <w:rPr>
              <w:rFonts w:eastAsiaTheme="minorEastAsia"/>
              <w:noProof/>
            </w:rPr>
          </w:pPr>
          <w:hyperlink w:anchor="_Toc86068885" w:history="1">
            <w:r w:rsidR="00F82689" w:rsidRPr="00553955">
              <w:rPr>
                <w:rStyle w:val="Hyperlink"/>
                <w:rFonts w:ascii="Times New Roman" w:hAnsi="Times New Roman" w:cs="Times New Roman"/>
                <w:noProof/>
              </w:rPr>
              <w:t>2.3</w:t>
            </w:r>
            <w:r w:rsidR="00F82689">
              <w:rPr>
                <w:rFonts w:eastAsiaTheme="minorEastAsia"/>
                <w:noProof/>
              </w:rPr>
              <w:tab/>
            </w:r>
            <w:r w:rsidR="00F82689" w:rsidRPr="00553955">
              <w:rPr>
                <w:rStyle w:val="Hyperlink"/>
                <w:rFonts w:ascii="Times New Roman" w:hAnsi="Times New Roman" w:cs="Times New Roman"/>
                <w:noProof/>
              </w:rPr>
              <w:t>Descontinuidade do Fornecimento (Art. 15, II)</w:t>
            </w:r>
            <w:r w:rsidR="00F82689">
              <w:rPr>
                <w:noProof/>
                <w:webHidden/>
              </w:rPr>
              <w:tab/>
            </w:r>
            <w:r w:rsidR="00F82689">
              <w:rPr>
                <w:noProof/>
                <w:webHidden/>
              </w:rPr>
              <w:fldChar w:fldCharType="begin"/>
            </w:r>
            <w:r w:rsidR="00F82689">
              <w:rPr>
                <w:noProof/>
                <w:webHidden/>
              </w:rPr>
              <w:instrText xml:space="preserve"> PAGEREF _Toc86068885 \h </w:instrText>
            </w:r>
            <w:r w:rsidR="00F82689">
              <w:rPr>
                <w:noProof/>
                <w:webHidden/>
              </w:rPr>
            </w:r>
            <w:r w:rsidR="00F82689">
              <w:rPr>
                <w:noProof/>
                <w:webHidden/>
              </w:rPr>
              <w:fldChar w:fldCharType="separate"/>
            </w:r>
            <w:r w:rsidR="002A30F0">
              <w:rPr>
                <w:noProof/>
                <w:webHidden/>
              </w:rPr>
              <w:t>30</w:t>
            </w:r>
            <w:r w:rsidR="00F82689">
              <w:rPr>
                <w:noProof/>
                <w:webHidden/>
              </w:rPr>
              <w:fldChar w:fldCharType="end"/>
            </w:r>
          </w:hyperlink>
        </w:p>
        <w:p w14:paraId="73382974" w14:textId="77777777" w:rsidR="00F82689" w:rsidRDefault="001F69B4">
          <w:pPr>
            <w:pStyle w:val="Sumrio2"/>
            <w:tabs>
              <w:tab w:val="left" w:pos="880"/>
              <w:tab w:val="right" w:leader="dot" w:pos="8494"/>
            </w:tabs>
            <w:rPr>
              <w:rFonts w:eastAsiaTheme="minorEastAsia"/>
              <w:noProof/>
            </w:rPr>
          </w:pPr>
          <w:hyperlink w:anchor="_Toc86068886" w:history="1">
            <w:r w:rsidR="00F82689" w:rsidRPr="00553955">
              <w:rPr>
                <w:rStyle w:val="Hyperlink"/>
                <w:rFonts w:ascii="Times New Roman" w:hAnsi="Times New Roman" w:cs="Times New Roman"/>
                <w:noProof/>
              </w:rPr>
              <w:t>2.4</w:t>
            </w:r>
            <w:r w:rsidR="00F82689">
              <w:rPr>
                <w:rFonts w:eastAsiaTheme="minorEastAsia"/>
                <w:noProof/>
              </w:rPr>
              <w:tab/>
            </w:r>
            <w:r w:rsidR="00F82689" w:rsidRPr="00553955">
              <w:rPr>
                <w:rStyle w:val="Hyperlink"/>
                <w:rFonts w:ascii="Times New Roman" w:hAnsi="Times New Roman" w:cs="Times New Roman"/>
                <w:noProof/>
              </w:rPr>
              <w:t>Transição Contratual (Art. 15, III, a, b, c, d, e)</w:t>
            </w:r>
            <w:r w:rsidR="00F82689">
              <w:rPr>
                <w:noProof/>
                <w:webHidden/>
              </w:rPr>
              <w:tab/>
            </w:r>
            <w:r w:rsidR="00F82689">
              <w:rPr>
                <w:noProof/>
                <w:webHidden/>
              </w:rPr>
              <w:fldChar w:fldCharType="begin"/>
            </w:r>
            <w:r w:rsidR="00F82689">
              <w:rPr>
                <w:noProof/>
                <w:webHidden/>
              </w:rPr>
              <w:instrText xml:space="preserve"> PAGEREF _Toc86068886 \h </w:instrText>
            </w:r>
            <w:r w:rsidR="00F82689">
              <w:rPr>
                <w:noProof/>
                <w:webHidden/>
              </w:rPr>
            </w:r>
            <w:r w:rsidR="00F82689">
              <w:rPr>
                <w:noProof/>
                <w:webHidden/>
              </w:rPr>
              <w:fldChar w:fldCharType="separate"/>
            </w:r>
            <w:r w:rsidR="002A30F0">
              <w:rPr>
                <w:noProof/>
                <w:webHidden/>
              </w:rPr>
              <w:t>31</w:t>
            </w:r>
            <w:r w:rsidR="00F82689">
              <w:rPr>
                <w:noProof/>
                <w:webHidden/>
              </w:rPr>
              <w:fldChar w:fldCharType="end"/>
            </w:r>
          </w:hyperlink>
        </w:p>
        <w:p w14:paraId="4C9B3A74" w14:textId="77777777" w:rsidR="00F82689" w:rsidRDefault="001F69B4">
          <w:pPr>
            <w:pStyle w:val="Sumrio2"/>
            <w:tabs>
              <w:tab w:val="left" w:pos="880"/>
              <w:tab w:val="right" w:leader="dot" w:pos="8494"/>
            </w:tabs>
            <w:rPr>
              <w:rFonts w:eastAsiaTheme="minorEastAsia"/>
              <w:noProof/>
            </w:rPr>
          </w:pPr>
          <w:hyperlink w:anchor="_Toc86068887" w:history="1">
            <w:r w:rsidR="00F82689" w:rsidRPr="00553955">
              <w:rPr>
                <w:rStyle w:val="Hyperlink"/>
                <w:rFonts w:ascii="Times New Roman" w:hAnsi="Times New Roman" w:cs="Times New Roman"/>
                <w:noProof/>
              </w:rPr>
              <w:t>2.5</w:t>
            </w:r>
            <w:r w:rsidR="00F82689">
              <w:rPr>
                <w:rFonts w:eastAsiaTheme="minorEastAsia"/>
                <w:noProof/>
              </w:rPr>
              <w:tab/>
            </w:r>
            <w:r w:rsidR="00F82689" w:rsidRPr="00553955">
              <w:rPr>
                <w:rStyle w:val="Hyperlink"/>
                <w:rFonts w:ascii="Times New Roman" w:hAnsi="Times New Roman" w:cs="Times New Roman"/>
                <w:noProof/>
              </w:rPr>
              <w:t>Período de Estabilização</w:t>
            </w:r>
            <w:r w:rsidR="00F82689">
              <w:rPr>
                <w:noProof/>
                <w:webHidden/>
              </w:rPr>
              <w:tab/>
            </w:r>
            <w:r w:rsidR="00F82689">
              <w:rPr>
                <w:noProof/>
                <w:webHidden/>
              </w:rPr>
              <w:fldChar w:fldCharType="begin"/>
            </w:r>
            <w:r w:rsidR="00F82689">
              <w:rPr>
                <w:noProof/>
                <w:webHidden/>
              </w:rPr>
              <w:instrText xml:space="preserve"> PAGEREF _Toc86068887 \h </w:instrText>
            </w:r>
            <w:r w:rsidR="00F82689">
              <w:rPr>
                <w:noProof/>
                <w:webHidden/>
              </w:rPr>
            </w:r>
            <w:r w:rsidR="00F82689">
              <w:rPr>
                <w:noProof/>
                <w:webHidden/>
              </w:rPr>
              <w:fldChar w:fldCharType="separate"/>
            </w:r>
            <w:r w:rsidR="002A30F0">
              <w:rPr>
                <w:noProof/>
                <w:webHidden/>
              </w:rPr>
              <w:t>32</w:t>
            </w:r>
            <w:r w:rsidR="00F82689">
              <w:rPr>
                <w:noProof/>
                <w:webHidden/>
              </w:rPr>
              <w:fldChar w:fldCharType="end"/>
            </w:r>
          </w:hyperlink>
        </w:p>
        <w:p w14:paraId="7A1E62F5" w14:textId="77777777" w:rsidR="00F82689" w:rsidRDefault="001F69B4">
          <w:pPr>
            <w:pStyle w:val="Sumrio2"/>
            <w:tabs>
              <w:tab w:val="left" w:pos="880"/>
              <w:tab w:val="right" w:leader="dot" w:pos="8494"/>
            </w:tabs>
            <w:rPr>
              <w:rFonts w:eastAsiaTheme="minorEastAsia"/>
              <w:noProof/>
            </w:rPr>
          </w:pPr>
          <w:hyperlink w:anchor="_Toc86068888" w:history="1">
            <w:r w:rsidR="00F82689" w:rsidRPr="00553955">
              <w:rPr>
                <w:rStyle w:val="Hyperlink"/>
                <w:rFonts w:ascii="Times New Roman" w:hAnsi="Times New Roman" w:cs="Times New Roman"/>
                <w:noProof/>
              </w:rPr>
              <w:t>2.6</w:t>
            </w:r>
            <w:r w:rsidR="00F82689">
              <w:rPr>
                <w:rFonts w:eastAsiaTheme="minorEastAsia"/>
                <w:noProof/>
              </w:rPr>
              <w:tab/>
            </w:r>
            <w:r w:rsidR="00F82689" w:rsidRPr="00553955">
              <w:rPr>
                <w:rStyle w:val="Hyperlink"/>
                <w:rFonts w:ascii="Times New Roman" w:hAnsi="Times New Roman" w:cs="Times New Roman"/>
                <w:noProof/>
              </w:rPr>
              <w:t>Estratégia de Independência Tecnológica (Art. 15, IV, a, b)</w:t>
            </w:r>
            <w:r w:rsidR="00F82689">
              <w:rPr>
                <w:noProof/>
                <w:webHidden/>
              </w:rPr>
              <w:tab/>
            </w:r>
            <w:r w:rsidR="00F82689">
              <w:rPr>
                <w:noProof/>
                <w:webHidden/>
              </w:rPr>
              <w:fldChar w:fldCharType="begin"/>
            </w:r>
            <w:r w:rsidR="00F82689">
              <w:rPr>
                <w:noProof/>
                <w:webHidden/>
              </w:rPr>
              <w:instrText xml:space="preserve"> PAGEREF _Toc86068888 \h </w:instrText>
            </w:r>
            <w:r w:rsidR="00F82689">
              <w:rPr>
                <w:noProof/>
                <w:webHidden/>
              </w:rPr>
            </w:r>
            <w:r w:rsidR="00F82689">
              <w:rPr>
                <w:noProof/>
                <w:webHidden/>
              </w:rPr>
              <w:fldChar w:fldCharType="separate"/>
            </w:r>
            <w:r w:rsidR="002A30F0">
              <w:rPr>
                <w:noProof/>
                <w:webHidden/>
              </w:rPr>
              <w:t>33</w:t>
            </w:r>
            <w:r w:rsidR="00F82689">
              <w:rPr>
                <w:noProof/>
                <w:webHidden/>
              </w:rPr>
              <w:fldChar w:fldCharType="end"/>
            </w:r>
          </w:hyperlink>
        </w:p>
        <w:p w14:paraId="7AC743A4" w14:textId="77777777" w:rsidR="00F82689" w:rsidRDefault="001F69B4">
          <w:pPr>
            <w:pStyle w:val="Sumrio2"/>
            <w:tabs>
              <w:tab w:val="left" w:pos="880"/>
              <w:tab w:val="right" w:leader="dot" w:pos="8494"/>
            </w:tabs>
            <w:rPr>
              <w:rFonts w:eastAsiaTheme="minorEastAsia"/>
              <w:noProof/>
            </w:rPr>
          </w:pPr>
          <w:hyperlink w:anchor="_Toc86068889" w:history="1">
            <w:r w:rsidR="00F82689" w:rsidRPr="00553955">
              <w:rPr>
                <w:rStyle w:val="Hyperlink"/>
                <w:rFonts w:ascii="Times New Roman" w:hAnsi="Times New Roman" w:cs="Times New Roman"/>
                <w:noProof/>
              </w:rPr>
              <w:t>2.7</w:t>
            </w:r>
            <w:r w:rsidR="00F82689">
              <w:rPr>
                <w:rFonts w:eastAsiaTheme="minorEastAsia"/>
                <w:noProof/>
              </w:rPr>
              <w:tab/>
            </w:r>
            <w:r w:rsidR="00F82689" w:rsidRPr="00553955">
              <w:rPr>
                <w:rStyle w:val="Hyperlink"/>
                <w:rFonts w:ascii="Times New Roman" w:hAnsi="Times New Roman" w:cs="Times New Roman"/>
                <w:noProof/>
              </w:rPr>
              <w:t>Direitos de Propriedade Intelectual e Autorais</w:t>
            </w:r>
            <w:r w:rsidR="00F82689">
              <w:rPr>
                <w:noProof/>
                <w:webHidden/>
              </w:rPr>
              <w:tab/>
            </w:r>
            <w:r w:rsidR="00F82689">
              <w:rPr>
                <w:noProof/>
                <w:webHidden/>
              </w:rPr>
              <w:fldChar w:fldCharType="begin"/>
            </w:r>
            <w:r w:rsidR="00F82689">
              <w:rPr>
                <w:noProof/>
                <w:webHidden/>
              </w:rPr>
              <w:instrText xml:space="preserve"> PAGEREF _Toc86068889 \h </w:instrText>
            </w:r>
            <w:r w:rsidR="00F82689">
              <w:rPr>
                <w:noProof/>
                <w:webHidden/>
              </w:rPr>
            </w:r>
            <w:r w:rsidR="00F82689">
              <w:rPr>
                <w:noProof/>
                <w:webHidden/>
              </w:rPr>
              <w:fldChar w:fldCharType="separate"/>
            </w:r>
            <w:r w:rsidR="002A30F0">
              <w:rPr>
                <w:noProof/>
                <w:webHidden/>
              </w:rPr>
              <w:t>33</w:t>
            </w:r>
            <w:r w:rsidR="00F82689">
              <w:rPr>
                <w:noProof/>
                <w:webHidden/>
              </w:rPr>
              <w:fldChar w:fldCharType="end"/>
            </w:r>
          </w:hyperlink>
        </w:p>
        <w:p w14:paraId="497AE77C" w14:textId="77777777" w:rsidR="00F82689" w:rsidRDefault="001F69B4">
          <w:pPr>
            <w:pStyle w:val="Sumrio1"/>
            <w:tabs>
              <w:tab w:val="left" w:pos="440"/>
              <w:tab w:val="right" w:leader="dot" w:pos="8494"/>
            </w:tabs>
            <w:rPr>
              <w:rFonts w:eastAsiaTheme="minorEastAsia"/>
              <w:noProof/>
            </w:rPr>
          </w:pPr>
          <w:hyperlink w:anchor="_Toc86068890" w:history="1">
            <w:r w:rsidR="00F82689" w:rsidRPr="00553955">
              <w:rPr>
                <w:rStyle w:val="Hyperlink"/>
                <w:rFonts w:ascii="Times New Roman" w:hAnsi="Times New Roman" w:cs="Times New Roman"/>
                <w:noProof/>
              </w:rPr>
              <w:t>3</w:t>
            </w:r>
            <w:r w:rsidR="00F82689">
              <w:rPr>
                <w:rFonts w:eastAsiaTheme="minorEastAsia"/>
                <w:noProof/>
              </w:rPr>
              <w:tab/>
            </w:r>
            <w:r w:rsidR="00F82689" w:rsidRPr="00553955">
              <w:rPr>
                <w:rStyle w:val="Hyperlink"/>
                <w:rFonts w:ascii="Times New Roman" w:hAnsi="Times New Roman" w:cs="Times New Roman"/>
                <w:noProof/>
              </w:rPr>
              <w:t>ESTRATÉGIA PARA A CONTRATAÇÃO (Art. 16)</w:t>
            </w:r>
            <w:r w:rsidR="00F82689">
              <w:rPr>
                <w:noProof/>
                <w:webHidden/>
              </w:rPr>
              <w:tab/>
            </w:r>
            <w:r w:rsidR="00F82689">
              <w:rPr>
                <w:noProof/>
                <w:webHidden/>
              </w:rPr>
              <w:fldChar w:fldCharType="begin"/>
            </w:r>
            <w:r w:rsidR="00F82689">
              <w:rPr>
                <w:noProof/>
                <w:webHidden/>
              </w:rPr>
              <w:instrText xml:space="preserve"> PAGEREF _Toc86068890 \h </w:instrText>
            </w:r>
            <w:r w:rsidR="00F82689">
              <w:rPr>
                <w:noProof/>
                <w:webHidden/>
              </w:rPr>
            </w:r>
            <w:r w:rsidR="00F82689">
              <w:rPr>
                <w:noProof/>
                <w:webHidden/>
              </w:rPr>
              <w:fldChar w:fldCharType="separate"/>
            </w:r>
            <w:r w:rsidR="002A30F0">
              <w:rPr>
                <w:noProof/>
                <w:webHidden/>
              </w:rPr>
              <w:t>34</w:t>
            </w:r>
            <w:r w:rsidR="00F82689">
              <w:rPr>
                <w:noProof/>
                <w:webHidden/>
              </w:rPr>
              <w:fldChar w:fldCharType="end"/>
            </w:r>
          </w:hyperlink>
        </w:p>
        <w:p w14:paraId="0B0F5219" w14:textId="77777777" w:rsidR="00F82689" w:rsidRDefault="001F69B4">
          <w:pPr>
            <w:pStyle w:val="Sumrio2"/>
            <w:tabs>
              <w:tab w:val="left" w:pos="880"/>
              <w:tab w:val="right" w:leader="dot" w:pos="8494"/>
            </w:tabs>
            <w:rPr>
              <w:rFonts w:eastAsiaTheme="minorEastAsia"/>
              <w:noProof/>
            </w:rPr>
          </w:pPr>
          <w:hyperlink w:anchor="_Toc86068891" w:history="1">
            <w:r w:rsidR="00F82689" w:rsidRPr="00553955">
              <w:rPr>
                <w:rStyle w:val="Hyperlink"/>
                <w:rFonts w:ascii="Times New Roman" w:hAnsi="Times New Roman" w:cs="Times New Roman"/>
                <w:noProof/>
              </w:rPr>
              <w:t>3.1</w:t>
            </w:r>
            <w:r w:rsidR="00F82689">
              <w:rPr>
                <w:rFonts w:eastAsiaTheme="minorEastAsia"/>
                <w:noProof/>
              </w:rPr>
              <w:tab/>
            </w:r>
            <w:r w:rsidR="00F82689" w:rsidRPr="00553955">
              <w:rPr>
                <w:rStyle w:val="Hyperlink"/>
                <w:rFonts w:ascii="Times New Roman" w:hAnsi="Times New Roman" w:cs="Times New Roman"/>
                <w:noProof/>
              </w:rPr>
              <w:t>Natureza do Objeto (Art. 16, I)</w:t>
            </w:r>
            <w:r w:rsidR="00F82689">
              <w:rPr>
                <w:noProof/>
                <w:webHidden/>
              </w:rPr>
              <w:tab/>
            </w:r>
            <w:r w:rsidR="00F82689">
              <w:rPr>
                <w:noProof/>
                <w:webHidden/>
              </w:rPr>
              <w:fldChar w:fldCharType="begin"/>
            </w:r>
            <w:r w:rsidR="00F82689">
              <w:rPr>
                <w:noProof/>
                <w:webHidden/>
              </w:rPr>
              <w:instrText xml:space="preserve"> PAGEREF _Toc86068891 \h </w:instrText>
            </w:r>
            <w:r w:rsidR="00F82689">
              <w:rPr>
                <w:noProof/>
                <w:webHidden/>
              </w:rPr>
            </w:r>
            <w:r w:rsidR="00F82689">
              <w:rPr>
                <w:noProof/>
                <w:webHidden/>
              </w:rPr>
              <w:fldChar w:fldCharType="separate"/>
            </w:r>
            <w:r w:rsidR="002A30F0">
              <w:rPr>
                <w:noProof/>
                <w:webHidden/>
              </w:rPr>
              <w:t>34</w:t>
            </w:r>
            <w:r w:rsidR="00F82689">
              <w:rPr>
                <w:noProof/>
                <w:webHidden/>
              </w:rPr>
              <w:fldChar w:fldCharType="end"/>
            </w:r>
          </w:hyperlink>
        </w:p>
        <w:p w14:paraId="65CD3896" w14:textId="77777777" w:rsidR="00F82689" w:rsidRDefault="001F69B4">
          <w:pPr>
            <w:pStyle w:val="Sumrio2"/>
            <w:tabs>
              <w:tab w:val="left" w:pos="880"/>
              <w:tab w:val="right" w:leader="dot" w:pos="8494"/>
            </w:tabs>
            <w:rPr>
              <w:rFonts w:eastAsiaTheme="minorEastAsia"/>
              <w:noProof/>
            </w:rPr>
          </w:pPr>
          <w:hyperlink w:anchor="_Toc86068892" w:history="1">
            <w:r w:rsidR="00F82689" w:rsidRPr="00553955">
              <w:rPr>
                <w:rStyle w:val="Hyperlink"/>
                <w:rFonts w:ascii="Times New Roman" w:hAnsi="Times New Roman" w:cs="Times New Roman"/>
                <w:noProof/>
              </w:rPr>
              <w:t>3.2</w:t>
            </w:r>
            <w:r w:rsidR="00F82689">
              <w:rPr>
                <w:rFonts w:eastAsiaTheme="minorEastAsia"/>
                <w:noProof/>
              </w:rPr>
              <w:tab/>
            </w:r>
            <w:r w:rsidR="00F82689" w:rsidRPr="00553955">
              <w:rPr>
                <w:rStyle w:val="Hyperlink"/>
                <w:rFonts w:ascii="Times New Roman" w:hAnsi="Times New Roman" w:cs="Times New Roman"/>
                <w:noProof/>
              </w:rPr>
              <w:t>Parcelamento e Adjudicação do Objeto (Art. 16, II)</w:t>
            </w:r>
            <w:r w:rsidR="00F82689">
              <w:rPr>
                <w:noProof/>
                <w:webHidden/>
              </w:rPr>
              <w:tab/>
            </w:r>
            <w:r w:rsidR="00F82689">
              <w:rPr>
                <w:noProof/>
                <w:webHidden/>
              </w:rPr>
              <w:fldChar w:fldCharType="begin"/>
            </w:r>
            <w:r w:rsidR="00F82689">
              <w:rPr>
                <w:noProof/>
                <w:webHidden/>
              </w:rPr>
              <w:instrText xml:space="preserve"> PAGEREF _Toc86068892 \h </w:instrText>
            </w:r>
            <w:r w:rsidR="00F82689">
              <w:rPr>
                <w:noProof/>
                <w:webHidden/>
              </w:rPr>
            </w:r>
            <w:r w:rsidR="00F82689">
              <w:rPr>
                <w:noProof/>
                <w:webHidden/>
              </w:rPr>
              <w:fldChar w:fldCharType="separate"/>
            </w:r>
            <w:r w:rsidR="002A30F0">
              <w:rPr>
                <w:noProof/>
                <w:webHidden/>
              </w:rPr>
              <w:t>34</w:t>
            </w:r>
            <w:r w:rsidR="00F82689">
              <w:rPr>
                <w:noProof/>
                <w:webHidden/>
              </w:rPr>
              <w:fldChar w:fldCharType="end"/>
            </w:r>
          </w:hyperlink>
        </w:p>
        <w:p w14:paraId="0D00B27B" w14:textId="77777777" w:rsidR="00F82689" w:rsidRDefault="001F69B4">
          <w:pPr>
            <w:pStyle w:val="Sumrio3"/>
            <w:tabs>
              <w:tab w:val="left" w:pos="1320"/>
              <w:tab w:val="right" w:leader="dot" w:pos="8494"/>
            </w:tabs>
            <w:rPr>
              <w:rFonts w:eastAsiaTheme="minorEastAsia"/>
              <w:noProof/>
            </w:rPr>
          </w:pPr>
          <w:hyperlink w:anchor="_Toc86068893" w:history="1">
            <w:r w:rsidR="00F82689" w:rsidRPr="00553955">
              <w:rPr>
                <w:rStyle w:val="Hyperlink"/>
                <w:rFonts w:ascii="Times New Roman" w:hAnsi="Times New Roman" w:cs="Times New Roman"/>
                <w:noProof/>
              </w:rPr>
              <w:t>3.2.1</w:t>
            </w:r>
            <w:r w:rsidR="00F82689">
              <w:rPr>
                <w:rFonts w:eastAsiaTheme="minorEastAsia"/>
                <w:noProof/>
              </w:rPr>
              <w:tab/>
            </w:r>
            <w:r w:rsidR="00F82689" w:rsidRPr="00553955">
              <w:rPr>
                <w:rStyle w:val="Hyperlink"/>
                <w:rFonts w:ascii="Times New Roman" w:hAnsi="Times New Roman" w:cs="Times New Roman"/>
                <w:noProof/>
              </w:rPr>
              <w:t>Subcontratação</w:t>
            </w:r>
            <w:r w:rsidR="00F82689">
              <w:rPr>
                <w:noProof/>
                <w:webHidden/>
              </w:rPr>
              <w:tab/>
            </w:r>
            <w:r w:rsidR="00F82689">
              <w:rPr>
                <w:noProof/>
                <w:webHidden/>
              </w:rPr>
              <w:fldChar w:fldCharType="begin"/>
            </w:r>
            <w:r w:rsidR="00F82689">
              <w:rPr>
                <w:noProof/>
                <w:webHidden/>
              </w:rPr>
              <w:instrText xml:space="preserve"> PAGEREF _Toc86068893 \h </w:instrText>
            </w:r>
            <w:r w:rsidR="00F82689">
              <w:rPr>
                <w:noProof/>
                <w:webHidden/>
              </w:rPr>
            </w:r>
            <w:r w:rsidR="00F82689">
              <w:rPr>
                <w:noProof/>
                <w:webHidden/>
              </w:rPr>
              <w:fldChar w:fldCharType="separate"/>
            </w:r>
            <w:r w:rsidR="002A30F0">
              <w:rPr>
                <w:noProof/>
                <w:webHidden/>
              </w:rPr>
              <w:t>36</w:t>
            </w:r>
            <w:r w:rsidR="00F82689">
              <w:rPr>
                <w:noProof/>
                <w:webHidden/>
              </w:rPr>
              <w:fldChar w:fldCharType="end"/>
            </w:r>
          </w:hyperlink>
        </w:p>
        <w:p w14:paraId="6ECBBFF2" w14:textId="77777777" w:rsidR="00F82689" w:rsidRDefault="001F69B4">
          <w:pPr>
            <w:pStyle w:val="Sumrio3"/>
            <w:tabs>
              <w:tab w:val="left" w:pos="1320"/>
              <w:tab w:val="right" w:leader="dot" w:pos="8494"/>
            </w:tabs>
            <w:rPr>
              <w:rFonts w:eastAsiaTheme="minorEastAsia"/>
              <w:noProof/>
            </w:rPr>
          </w:pPr>
          <w:hyperlink w:anchor="_Toc86068894" w:history="1">
            <w:r w:rsidR="00F82689" w:rsidRPr="00553955">
              <w:rPr>
                <w:rStyle w:val="Hyperlink"/>
                <w:rFonts w:ascii="Times New Roman" w:hAnsi="Times New Roman" w:cs="Times New Roman"/>
                <w:noProof/>
              </w:rPr>
              <w:t>3.2.2</w:t>
            </w:r>
            <w:r w:rsidR="00F82689">
              <w:rPr>
                <w:rFonts w:eastAsiaTheme="minorEastAsia"/>
                <w:noProof/>
              </w:rPr>
              <w:tab/>
            </w:r>
            <w:r w:rsidR="00F82689" w:rsidRPr="00553955">
              <w:rPr>
                <w:rStyle w:val="Hyperlink"/>
                <w:rFonts w:ascii="Times New Roman" w:hAnsi="Times New Roman" w:cs="Times New Roman"/>
                <w:noProof/>
              </w:rPr>
              <w:t>Do consórcio:</w:t>
            </w:r>
            <w:r w:rsidR="00F82689">
              <w:rPr>
                <w:noProof/>
                <w:webHidden/>
              </w:rPr>
              <w:tab/>
            </w:r>
            <w:r w:rsidR="00F82689">
              <w:rPr>
                <w:noProof/>
                <w:webHidden/>
              </w:rPr>
              <w:fldChar w:fldCharType="begin"/>
            </w:r>
            <w:r w:rsidR="00F82689">
              <w:rPr>
                <w:noProof/>
                <w:webHidden/>
              </w:rPr>
              <w:instrText xml:space="preserve"> PAGEREF _Toc86068894 \h </w:instrText>
            </w:r>
            <w:r w:rsidR="00F82689">
              <w:rPr>
                <w:noProof/>
                <w:webHidden/>
              </w:rPr>
            </w:r>
            <w:r w:rsidR="00F82689">
              <w:rPr>
                <w:noProof/>
                <w:webHidden/>
              </w:rPr>
              <w:fldChar w:fldCharType="separate"/>
            </w:r>
            <w:r w:rsidR="002A30F0">
              <w:rPr>
                <w:noProof/>
                <w:webHidden/>
              </w:rPr>
              <w:t>37</w:t>
            </w:r>
            <w:r w:rsidR="00F82689">
              <w:rPr>
                <w:noProof/>
                <w:webHidden/>
              </w:rPr>
              <w:fldChar w:fldCharType="end"/>
            </w:r>
          </w:hyperlink>
        </w:p>
        <w:p w14:paraId="198F87A6" w14:textId="77777777" w:rsidR="00F82689" w:rsidRDefault="001F69B4">
          <w:pPr>
            <w:pStyle w:val="Sumrio2"/>
            <w:tabs>
              <w:tab w:val="left" w:pos="880"/>
              <w:tab w:val="right" w:leader="dot" w:pos="8494"/>
            </w:tabs>
            <w:rPr>
              <w:rFonts w:eastAsiaTheme="minorEastAsia"/>
              <w:noProof/>
            </w:rPr>
          </w:pPr>
          <w:hyperlink w:anchor="_Toc86068895" w:history="1">
            <w:r w:rsidR="00F82689" w:rsidRPr="00553955">
              <w:rPr>
                <w:rStyle w:val="Hyperlink"/>
                <w:rFonts w:ascii="Times New Roman" w:eastAsia="Times New Roman" w:hAnsi="Times New Roman" w:cs="Times New Roman"/>
                <w:noProof/>
              </w:rPr>
              <w:t>3.3</w:t>
            </w:r>
            <w:r w:rsidR="00F82689">
              <w:rPr>
                <w:rFonts w:eastAsiaTheme="minorEastAsia"/>
                <w:noProof/>
              </w:rPr>
              <w:tab/>
            </w:r>
            <w:r w:rsidR="00F82689" w:rsidRPr="00553955">
              <w:rPr>
                <w:rStyle w:val="Hyperlink"/>
                <w:rFonts w:ascii="Times New Roman" w:eastAsia="Times New Roman" w:hAnsi="Times New Roman" w:cs="Times New Roman"/>
                <w:noProof/>
              </w:rPr>
              <w:t>Da amostra</w:t>
            </w:r>
            <w:r w:rsidR="00F82689">
              <w:rPr>
                <w:noProof/>
                <w:webHidden/>
              </w:rPr>
              <w:tab/>
            </w:r>
            <w:r w:rsidR="00F82689">
              <w:rPr>
                <w:noProof/>
                <w:webHidden/>
              </w:rPr>
              <w:fldChar w:fldCharType="begin"/>
            </w:r>
            <w:r w:rsidR="00F82689">
              <w:rPr>
                <w:noProof/>
                <w:webHidden/>
              </w:rPr>
              <w:instrText xml:space="preserve"> PAGEREF _Toc86068895 \h </w:instrText>
            </w:r>
            <w:r w:rsidR="00F82689">
              <w:rPr>
                <w:noProof/>
                <w:webHidden/>
              </w:rPr>
            </w:r>
            <w:r w:rsidR="00F82689">
              <w:rPr>
                <w:noProof/>
                <w:webHidden/>
              </w:rPr>
              <w:fldChar w:fldCharType="separate"/>
            </w:r>
            <w:r w:rsidR="002A30F0">
              <w:rPr>
                <w:noProof/>
                <w:webHidden/>
              </w:rPr>
              <w:t>37</w:t>
            </w:r>
            <w:r w:rsidR="00F82689">
              <w:rPr>
                <w:noProof/>
                <w:webHidden/>
              </w:rPr>
              <w:fldChar w:fldCharType="end"/>
            </w:r>
          </w:hyperlink>
        </w:p>
        <w:p w14:paraId="3253B1F7" w14:textId="77777777" w:rsidR="00F82689" w:rsidRDefault="001F69B4">
          <w:pPr>
            <w:pStyle w:val="Sumrio2"/>
            <w:tabs>
              <w:tab w:val="left" w:pos="880"/>
              <w:tab w:val="right" w:leader="dot" w:pos="8494"/>
            </w:tabs>
            <w:rPr>
              <w:rFonts w:eastAsiaTheme="minorEastAsia"/>
              <w:noProof/>
            </w:rPr>
          </w:pPr>
          <w:hyperlink w:anchor="_Toc86068896" w:history="1">
            <w:r w:rsidR="00F82689" w:rsidRPr="00553955">
              <w:rPr>
                <w:rStyle w:val="Hyperlink"/>
                <w:rFonts w:ascii="Times New Roman" w:hAnsi="Times New Roman" w:cs="Times New Roman"/>
                <w:noProof/>
              </w:rPr>
              <w:t>3.4</w:t>
            </w:r>
            <w:r w:rsidR="00F82689">
              <w:rPr>
                <w:rFonts w:eastAsiaTheme="minorEastAsia"/>
                <w:noProof/>
              </w:rPr>
              <w:tab/>
            </w:r>
            <w:r w:rsidR="00F82689" w:rsidRPr="00553955">
              <w:rPr>
                <w:rStyle w:val="Hyperlink"/>
                <w:rFonts w:ascii="Times New Roman" w:hAnsi="Times New Roman" w:cs="Times New Roman"/>
                <w:noProof/>
              </w:rPr>
              <w:t>Modalidade, Tipo de Licitação (Art. 18, § 3º, II, j, Resolução 182/2013-CNJ)</w:t>
            </w:r>
            <w:r w:rsidR="00F82689">
              <w:rPr>
                <w:noProof/>
                <w:webHidden/>
              </w:rPr>
              <w:tab/>
            </w:r>
            <w:r w:rsidR="00F82689">
              <w:rPr>
                <w:noProof/>
                <w:webHidden/>
              </w:rPr>
              <w:fldChar w:fldCharType="begin"/>
            </w:r>
            <w:r w:rsidR="00F82689">
              <w:rPr>
                <w:noProof/>
                <w:webHidden/>
              </w:rPr>
              <w:instrText xml:space="preserve"> PAGEREF _Toc86068896 \h </w:instrText>
            </w:r>
            <w:r w:rsidR="00F82689">
              <w:rPr>
                <w:noProof/>
                <w:webHidden/>
              </w:rPr>
            </w:r>
            <w:r w:rsidR="00F82689">
              <w:rPr>
                <w:noProof/>
                <w:webHidden/>
              </w:rPr>
              <w:fldChar w:fldCharType="separate"/>
            </w:r>
            <w:r w:rsidR="002A30F0">
              <w:rPr>
                <w:noProof/>
                <w:webHidden/>
              </w:rPr>
              <w:t>37</w:t>
            </w:r>
            <w:r w:rsidR="00F82689">
              <w:rPr>
                <w:noProof/>
                <w:webHidden/>
              </w:rPr>
              <w:fldChar w:fldCharType="end"/>
            </w:r>
          </w:hyperlink>
        </w:p>
        <w:p w14:paraId="4FDF0F38" w14:textId="77777777" w:rsidR="00F82689" w:rsidRDefault="001F69B4">
          <w:pPr>
            <w:pStyle w:val="Sumrio3"/>
            <w:tabs>
              <w:tab w:val="left" w:pos="1320"/>
              <w:tab w:val="right" w:leader="dot" w:pos="8494"/>
            </w:tabs>
            <w:rPr>
              <w:rFonts w:eastAsiaTheme="minorEastAsia"/>
              <w:noProof/>
            </w:rPr>
          </w:pPr>
          <w:hyperlink w:anchor="_Toc86068897" w:history="1">
            <w:r w:rsidR="00F82689" w:rsidRPr="00553955">
              <w:rPr>
                <w:rStyle w:val="Hyperlink"/>
                <w:rFonts w:ascii="Times New Roman" w:hAnsi="Times New Roman" w:cs="Times New Roman"/>
                <w:noProof/>
              </w:rPr>
              <w:t>3.4.1</w:t>
            </w:r>
            <w:r w:rsidR="00F82689">
              <w:rPr>
                <w:rFonts w:eastAsiaTheme="minorEastAsia"/>
                <w:noProof/>
              </w:rPr>
              <w:tab/>
            </w:r>
            <w:r w:rsidR="00F82689" w:rsidRPr="00553955">
              <w:rPr>
                <w:rStyle w:val="Hyperlink"/>
                <w:rFonts w:ascii="Times New Roman" w:hAnsi="Times New Roman" w:cs="Times New Roman"/>
                <w:noProof/>
              </w:rPr>
              <w:t>Não aplicação da Lei Complementar n. 123/2006, alterada pela Lei Complementar n. 147/2014.</w:t>
            </w:r>
            <w:r w:rsidR="00F82689">
              <w:rPr>
                <w:noProof/>
                <w:webHidden/>
              </w:rPr>
              <w:tab/>
            </w:r>
            <w:r w:rsidR="00F82689">
              <w:rPr>
                <w:noProof/>
                <w:webHidden/>
              </w:rPr>
              <w:fldChar w:fldCharType="begin"/>
            </w:r>
            <w:r w:rsidR="00F82689">
              <w:rPr>
                <w:noProof/>
                <w:webHidden/>
              </w:rPr>
              <w:instrText xml:space="preserve"> PAGEREF _Toc86068897 \h </w:instrText>
            </w:r>
            <w:r w:rsidR="00F82689">
              <w:rPr>
                <w:noProof/>
                <w:webHidden/>
              </w:rPr>
            </w:r>
            <w:r w:rsidR="00F82689">
              <w:rPr>
                <w:noProof/>
                <w:webHidden/>
              </w:rPr>
              <w:fldChar w:fldCharType="separate"/>
            </w:r>
            <w:r w:rsidR="002A30F0">
              <w:rPr>
                <w:noProof/>
                <w:webHidden/>
              </w:rPr>
              <w:t>37</w:t>
            </w:r>
            <w:r w:rsidR="00F82689">
              <w:rPr>
                <w:noProof/>
                <w:webHidden/>
              </w:rPr>
              <w:fldChar w:fldCharType="end"/>
            </w:r>
          </w:hyperlink>
        </w:p>
        <w:p w14:paraId="3B57C3EA" w14:textId="77777777" w:rsidR="00F82689" w:rsidRDefault="001F69B4">
          <w:pPr>
            <w:pStyle w:val="Sumrio2"/>
            <w:tabs>
              <w:tab w:val="left" w:pos="880"/>
              <w:tab w:val="right" w:leader="dot" w:pos="8494"/>
            </w:tabs>
            <w:rPr>
              <w:rFonts w:eastAsiaTheme="minorEastAsia"/>
              <w:noProof/>
            </w:rPr>
          </w:pPr>
          <w:hyperlink w:anchor="_Toc86068898" w:history="1">
            <w:r w:rsidR="00F82689" w:rsidRPr="00553955">
              <w:rPr>
                <w:rStyle w:val="Hyperlink"/>
                <w:rFonts w:ascii="Times New Roman" w:hAnsi="Times New Roman" w:cs="Times New Roman"/>
                <w:noProof/>
              </w:rPr>
              <w:t>3.5</w:t>
            </w:r>
            <w:r w:rsidR="00F82689">
              <w:rPr>
                <w:rFonts w:eastAsiaTheme="minorEastAsia"/>
                <w:noProof/>
              </w:rPr>
              <w:tab/>
            </w:r>
            <w:r w:rsidR="00F82689" w:rsidRPr="00553955">
              <w:rPr>
                <w:rStyle w:val="Hyperlink"/>
                <w:rFonts w:ascii="Times New Roman" w:hAnsi="Times New Roman" w:cs="Times New Roman"/>
                <w:noProof/>
              </w:rPr>
              <w:t>Classificação e Indicação Orçamentária (Art. 16, V)</w:t>
            </w:r>
            <w:r w:rsidR="00F82689">
              <w:rPr>
                <w:noProof/>
                <w:webHidden/>
              </w:rPr>
              <w:tab/>
            </w:r>
            <w:r w:rsidR="00F82689">
              <w:rPr>
                <w:noProof/>
                <w:webHidden/>
              </w:rPr>
              <w:fldChar w:fldCharType="begin"/>
            </w:r>
            <w:r w:rsidR="00F82689">
              <w:rPr>
                <w:noProof/>
                <w:webHidden/>
              </w:rPr>
              <w:instrText xml:space="preserve"> PAGEREF _Toc86068898 \h </w:instrText>
            </w:r>
            <w:r w:rsidR="00F82689">
              <w:rPr>
                <w:noProof/>
                <w:webHidden/>
              </w:rPr>
            </w:r>
            <w:r w:rsidR="00F82689">
              <w:rPr>
                <w:noProof/>
                <w:webHidden/>
              </w:rPr>
              <w:fldChar w:fldCharType="separate"/>
            </w:r>
            <w:r w:rsidR="002A30F0">
              <w:rPr>
                <w:noProof/>
                <w:webHidden/>
              </w:rPr>
              <w:t>39</w:t>
            </w:r>
            <w:r w:rsidR="00F82689">
              <w:rPr>
                <w:noProof/>
                <w:webHidden/>
              </w:rPr>
              <w:fldChar w:fldCharType="end"/>
            </w:r>
          </w:hyperlink>
        </w:p>
        <w:p w14:paraId="3103C96A" w14:textId="77777777" w:rsidR="00F82689" w:rsidRDefault="001F69B4">
          <w:pPr>
            <w:pStyle w:val="Sumrio2"/>
            <w:tabs>
              <w:tab w:val="left" w:pos="880"/>
              <w:tab w:val="right" w:leader="dot" w:pos="8494"/>
            </w:tabs>
            <w:rPr>
              <w:rFonts w:eastAsiaTheme="minorEastAsia"/>
              <w:noProof/>
            </w:rPr>
          </w:pPr>
          <w:hyperlink w:anchor="_Toc86068899" w:history="1">
            <w:r w:rsidR="00F82689" w:rsidRPr="00553955">
              <w:rPr>
                <w:rStyle w:val="Hyperlink"/>
                <w:rFonts w:ascii="Times New Roman" w:hAnsi="Times New Roman" w:cs="Times New Roman"/>
                <w:noProof/>
              </w:rPr>
              <w:t>3.6</w:t>
            </w:r>
            <w:r w:rsidR="00F82689">
              <w:rPr>
                <w:rFonts w:eastAsiaTheme="minorEastAsia"/>
                <w:noProof/>
              </w:rPr>
              <w:tab/>
            </w:r>
            <w:r w:rsidR="00F82689" w:rsidRPr="00553955">
              <w:rPr>
                <w:rStyle w:val="Hyperlink"/>
                <w:rFonts w:ascii="Times New Roman" w:hAnsi="Times New Roman" w:cs="Times New Roman"/>
                <w:noProof/>
              </w:rPr>
              <w:t>Vigência Contratual (Art. 16, VI)</w:t>
            </w:r>
            <w:r w:rsidR="00F82689">
              <w:rPr>
                <w:noProof/>
                <w:webHidden/>
              </w:rPr>
              <w:tab/>
            </w:r>
            <w:r w:rsidR="00F82689">
              <w:rPr>
                <w:noProof/>
                <w:webHidden/>
              </w:rPr>
              <w:fldChar w:fldCharType="begin"/>
            </w:r>
            <w:r w:rsidR="00F82689">
              <w:rPr>
                <w:noProof/>
                <w:webHidden/>
              </w:rPr>
              <w:instrText xml:space="preserve"> PAGEREF _Toc86068899 \h </w:instrText>
            </w:r>
            <w:r w:rsidR="00F82689">
              <w:rPr>
                <w:noProof/>
                <w:webHidden/>
              </w:rPr>
            </w:r>
            <w:r w:rsidR="00F82689">
              <w:rPr>
                <w:noProof/>
                <w:webHidden/>
              </w:rPr>
              <w:fldChar w:fldCharType="separate"/>
            </w:r>
            <w:r w:rsidR="002A30F0">
              <w:rPr>
                <w:noProof/>
                <w:webHidden/>
              </w:rPr>
              <w:t>39</w:t>
            </w:r>
            <w:r w:rsidR="00F82689">
              <w:rPr>
                <w:noProof/>
                <w:webHidden/>
              </w:rPr>
              <w:fldChar w:fldCharType="end"/>
            </w:r>
          </w:hyperlink>
        </w:p>
        <w:p w14:paraId="7952C670" w14:textId="77777777" w:rsidR="00F82689" w:rsidRDefault="001F69B4">
          <w:pPr>
            <w:pStyle w:val="Sumrio2"/>
            <w:tabs>
              <w:tab w:val="left" w:pos="880"/>
              <w:tab w:val="right" w:leader="dot" w:pos="8494"/>
            </w:tabs>
            <w:rPr>
              <w:rFonts w:eastAsiaTheme="minorEastAsia"/>
              <w:noProof/>
            </w:rPr>
          </w:pPr>
          <w:hyperlink w:anchor="_Toc86068900" w:history="1">
            <w:r w:rsidR="00F82689" w:rsidRPr="00553955">
              <w:rPr>
                <w:rStyle w:val="Hyperlink"/>
                <w:rFonts w:ascii="Times New Roman" w:hAnsi="Times New Roman" w:cs="Times New Roman"/>
                <w:noProof/>
              </w:rPr>
              <w:t>3.7</w:t>
            </w:r>
            <w:r w:rsidR="00F82689">
              <w:rPr>
                <w:rFonts w:eastAsiaTheme="minorEastAsia"/>
                <w:noProof/>
              </w:rPr>
              <w:tab/>
            </w:r>
            <w:r w:rsidR="00F82689" w:rsidRPr="00553955">
              <w:rPr>
                <w:rStyle w:val="Hyperlink"/>
                <w:rFonts w:ascii="Times New Roman" w:hAnsi="Times New Roman" w:cs="Times New Roman"/>
                <w:noProof/>
              </w:rPr>
              <w:t>Equipe de Planejamento e Apoio à Contratação (Art. 16, VII e VIII)</w:t>
            </w:r>
            <w:r w:rsidR="00F82689">
              <w:rPr>
                <w:noProof/>
                <w:webHidden/>
              </w:rPr>
              <w:tab/>
            </w:r>
            <w:r w:rsidR="00F82689">
              <w:rPr>
                <w:noProof/>
                <w:webHidden/>
              </w:rPr>
              <w:fldChar w:fldCharType="begin"/>
            </w:r>
            <w:r w:rsidR="00F82689">
              <w:rPr>
                <w:noProof/>
                <w:webHidden/>
              </w:rPr>
              <w:instrText xml:space="preserve"> PAGEREF _Toc86068900 \h </w:instrText>
            </w:r>
            <w:r w:rsidR="00F82689">
              <w:rPr>
                <w:noProof/>
                <w:webHidden/>
              </w:rPr>
            </w:r>
            <w:r w:rsidR="00F82689">
              <w:rPr>
                <w:noProof/>
                <w:webHidden/>
              </w:rPr>
              <w:fldChar w:fldCharType="separate"/>
            </w:r>
            <w:r w:rsidR="002A30F0">
              <w:rPr>
                <w:noProof/>
                <w:webHidden/>
              </w:rPr>
              <w:t>40</w:t>
            </w:r>
            <w:r w:rsidR="00F82689">
              <w:rPr>
                <w:noProof/>
                <w:webHidden/>
              </w:rPr>
              <w:fldChar w:fldCharType="end"/>
            </w:r>
          </w:hyperlink>
        </w:p>
        <w:p w14:paraId="7793BC35" w14:textId="77777777" w:rsidR="00F82689" w:rsidRDefault="001F69B4">
          <w:pPr>
            <w:pStyle w:val="Sumrio1"/>
            <w:tabs>
              <w:tab w:val="left" w:pos="440"/>
              <w:tab w:val="right" w:leader="dot" w:pos="8494"/>
            </w:tabs>
            <w:rPr>
              <w:rFonts w:eastAsiaTheme="minorEastAsia"/>
              <w:noProof/>
            </w:rPr>
          </w:pPr>
          <w:hyperlink w:anchor="_Toc86068901" w:history="1">
            <w:r w:rsidR="00F82689" w:rsidRPr="00553955">
              <w:rPr>
                <w:rStyle w:val="Hyperlink"/>
                <w:rFonts w:ascii="Times New Roman" w:hAnsi="Times New Roman" w:cs="Times New Roman"/>
                <w:noProof/>
              </w:rPr>
              <w:t>4</w:t>
            </w:r>
            <w:r w:rsidR="00F82689">
              <w:rPr>
                <w:rFonts w:eastAsiaTheme="minorEastAsia"/>
                <w:noProof/>
              </w:rPr>
              <w:tab/>
            </w:r>
            <w:r w:rsidR="00F82689" w:rsidRPr="00553955">
              <w:rPr>
                <w:rStyle w:val="Hyperlink"/>
                <w:rFonts w:ascii="Times New Roman" w:hAnsi="Times New Roman" w:cs="Times New Roman"/>
                <w:noProof/>
              </w:rPr>
              <w:t>ANÁLISE DE RISCOS (Art. 17)</w:t>
            </w:r>
            <w:r w:rsidR="00F82689">
              <w:rPr>
                <w:noProof/>
                <w:webHidden/>
              </w:rPr>
              <w:tab/>
            </w:r>
            <w:r w:rsidR="00F82689">
              <w:rPr>
                <w:noProof/>
                <w:webHidden/>
              </w:rPr>
              <w:fldChar w:fldCharType="begin"/>
            </w:r>
            <w:r w:rsidR="00F82689">
              <w:rPr>
                <w:noProof/>
                <w:webHidden/>
              </w:rPr>
              <w:instrText xml:space="preserve"> PAGEREF _Toc86068901 \h </w:instrText>
            </w:r>
            <w:r w:rsidR="00F82689">
              <w:rPr>
                <w:noProof/>
                <w:webHidden/>
              </w:rPr>
            </w:r>
            <w:r w:rsidR="00F82689">
              <w:rPr>
                <w:noProof/>
                <w:webHidden/>
              </w:rPr>
              <w:fldChar w:fldCharType="separate"/>
            </w:r>
            <w:r w:rsidR="002A30F0">
              <w:rPr>
                <w:noProof/>
                <w:webHidden/>
              </w:rPr>
              <w:t>41</w:t>
            </w:r>
            <w:r w:rsidR="00F82689">
              <w:rPr>
                <w:noProof/>
                <w:webHidden/>
              </w:rPr>
              <w:fldChar w:fldCharType="end"/>
            </w:r>
          </w:hyperlink>
        </w:p>
        <w:p w14:paraId="79A83177" w14:textId="77777777" w:rsidR="00F82689" w:rsidRDefault="001F69B4">
          <w:pPr>
            <w:pStyle w:val="Sumrio2"/>
            <w:tabs>
              <w:tab w:val="left" w:pos="880"/>
              <w:tab w:val="right" w:leader="dot" w:pos="8494"/>
            </w:tabs>
            <w:rPr>
              <w:rFonts w:eastAsiaTheme="minorEastAsia"/>
              <w:noProof/>
            </w:rPr>
          </w:pPr>
          <w:hyperlink w:anchor="_Toc86068902" w:history="1">
            <w:r w:rsidR="00F82689" w:rsidRPr="00553955">
              <w:rPr>
                <w:rStyle w:val="Hyperlink"/>
                <w:rFonts w:ascii="Times New Roman" w:hAnsi="Times New Roman" w:cs="Times New Roman"/>
                <w:noProof/>
              </w:rPr>
              <w:t>4.1</w:t>
            </w:r>
            <w:r w:rsidR="00F82689">
              <w:rPr>
                <w:rFonts w:eastAsiaTheme="minorEastAsia"/>
                <w:noProof/>
              </w:rPr>
              <w:tab/>
            </w:r>
            <w:r w:rsidR="00F82689" w:rsidRPr="00553955">
              <w:rPr>
                <w:rStyle w:val="Hyperlink"/>
                <w:rFonts w:ascii="Times New Roman" w:hAnsi="Times New Roman" w:cs="Times New Roman"/>
                <w:noProof/>
              </w:rPr>
              <w:t>Identificação dos Riscos (Art. 17, I)</w:t>
            </w:r>
            <w:r w:rsidR="00F82689">
              <w:rPr>
                <w:noProof/>
                <w:webHidden/>
              </w:rPr>
              <w:tab/>
            </w:r>
            <w:r w:rsidR="00F82689">
              <w:rPr>
                <w:noProof/>
                <w:webHidden/>
              </w:rPr>
              <w:fldChar w:fldCharType="begin"/>
            </w:r>
            <w:r w:rsidR="00F82689">
              <w:rPr>
                <w:noProof/>
                <w:webHidden/>
              </w:rPr>
              <w:instrText xml:space="preserve"> PAGEREF _Toc86068902 \h </w:instrText>
            </w:r>
            <w:r w:rsidR="00F82689">
              <w:rPr>
                <w:noProof/>
                <w:webHidden/>
              </w:rPr>
            </w:r>
            <w:r w:rsidR="00F82689">
              <w:rPr>
                <w:noProof/>
                <w:webHidden/>
              </w:rPr>
              <w:fldChar w:fldCharType="separate"/>
            </w:r>
            <w:r w:rsidR="002A30F0">
              <w:rPr>
                <w:noProof/>
                <w:webHidden/>
              </w:rPr>
              <w:t>41</w:t>
            </w:r>
            <w:r w:rsidR="00F82689">
              <w:rPr>
                <w:noProof/>
                <w:webHidden/>
              </w:rPr>
              <w:fldChar w:fldCharType="end"/>
            </w:r>
          </w:hyperlink>
        </w:p>
        <w:p w14:paraId="447E97F1" w14:textId="77777777" w:rsidR="00F82689" w:rsidRDefault="001F69B4">
          <w:pPr>
            <w:pStyle w:val="Sumrio1"/>
            <w:tabs>
              <w:tab w:val="right" w:leader="dot" w:pos="8494"/>
            </w:tabs>
            <w:rPr>
              <w:rFonts w:eastAsiaTheme="minorEastAsia"/>
              <w:noProof/>
            </w:rPr>
          </w:pPr>
          <w:hyperlink w:anchor="_Toc86068903" w:history="1">
            <w:r w:rsidR="00F82689" w:rsidRPr="00553955">
              <w:rPr>
                <w:rStyle w:val="Hyperlink"/>
                <w:rFonts w:ascii="Times New Roman" w:hAnsi="Times New Roman" w:cs="Times New Roman"/>
                <w:noProof/>
              </w:rPr>
              <w:t>Anexo A</w:t>
            </w:r>
            <w:r w:rsidR="00F82689">
              <w:rPr>
                <w:noProof/>
                <w:webHidden/>
              </w:rPr>
              <w:tab/>
            </w:r>
            <w:r w:rsidR="00F82689">
              <w:rPr>
                <w:noProof/>
                <w:webHidden/>
              </w:rPr>
              <w:fldChar w:fldCharType="begin"/>
            </w:r>
            <w:r w:rsidR="00F82689">
              <w:rPr>
                <w:noProof/>
                <w:webHidden/>
              </w:rPr>
              <w:instrText xml:space="preserve"> PAGEREF _Toc86068903 \h </w:instrText>
            </w:r>
            <w:r w:rsidR="00F82689">
              <w:rPr>
                <w:noProof/>
                <w:webHidden/>
              </w:rPr>
            </w:r>
            <w:r w:rsidR="00F82689">
              <w:rPr>
                <w:noProof/>
                <w:webHidden/>
              </w:rPr>
              <w:fldChar w:fldCharType="separate"/>
            </w:r>
            <w:r w:rsidR="002A30F0">
              <w:rPr>
                <w:noProof/>
                <w:webHidden/>
              </w:rPr>
              <w:t>48</w:t>
            </w:r>
            <w:r w:rsidR="00F82689">
              <w:rPr>
                <w:noProof/>
                <w:webHidden/>
              </w:rPr>
              <w:fldChar w:fldCharType="end"/>
            </w:r>
          </w:hyperlink>
        </w:p>
        <w:p w14:paraId="4797E02D" w14:textId="77777777" w:rsidR="00F82689" w:rsidRDefault="001F69B4">
          <w:pPr>
            <w:pStyle w:val="Sumrio2"/>
            <w:tabs>
              <w:tab w:val="right" w:leader="dot" w:pos="8494"/>
            </w:tabs>
            <w:rPr>
              <w:rFonts w:eastAsiaTheme="minorEastAsia"/>
              <w:noProof/>
            </w:rPr>
          </w:pPr>
          <w:hyperlink w:anchor="_Toc86068904" w:history="1">
            <w:r w:rsidR="00F82689" w:rsidRPr="00553955">
              <w:rPr>
                <w:rStyle w:val="Hyperlink"/>
                <w:rFonts w:ascii="Times New Roman" w:hAnsi="Times New Roman" w:cs="Times New Roman"/>
                <w:noProof/>
              </w:rPr>
              <w:t>Lista de Potenciais Fornecedores</w:t>
            </w:r>
            <w:r w:rsidR="00F82689">
              <w:rPr>
                <w:noProof/>
                <w:webHidden/>
              </w:rPr>
              <w:tab/>
            </w:r>
            <w:r w:rsidR="00F82689">
              <w:rPr>
                <w:noProof/>
                <w:webHidden/>
              </w:rPr>
              <w:fldChar w:fldCharType="begin"/>
            </w:r>
            <w:r w:rsidR="00F82689">
              <w:rPr>
                <w:noProof/>
                <w:webHidden/>
              </w:rPr>
              <w:instrText xml:space="preserve"> PAGEREF _Toc86068904 \h </w:instrText>
            </w:r>
            <w:r w:rsidR="00F82689">
              <w:rPr>
                <w:noProof/>
                <w:webHidden/>
              </w:rPr>
            </w:r>
            <w:r w:rsidR="00F82689">
              <w:rPr>
                <w:noProof/>
                <w:webHidden/>
              </w:rPr>
              <w:fldChar w:fldCharType="separate"/>
            </w:r>
            <w:r w:rsidR="002A30F0">
              <w:rPr>
                <w:noProof/>
                <w:webHidden/>
              </w:rPr>
              <w:t>48</w:t>
            </w:r>
            <w:r w:rsidR="00F82689">
              <w:rPr>
                <w:noProof/>
                <w:webHidden/>
              </w:rPr>
              <w:fldChar w:fldCharType="end"/>
            </w:r>
          </w:hyperlink>
        </w:p>
        <w:p w14:paraId="28800035" w14:textId="77777777" w:rsidR="00F82689" w:rsidRDefault="001F69B4">
          <w:pPr>
            <w:pStyle w:val="Sumrio1"/>
            <w:tabs>
              <w:tab w:val="right" w:leader="dot" w:pos="8494"/>
            </w:tabs>
            <w:rPr>
              <w:rFonts w:eastAsiaTheme="minorEastAsia"/>
              <w:noProof/>
            </w:rPr>
          </w:pPr>
          <w:hyperlink w:anchor="_Toc86068905" w:history="1">
            <w:r w:rsidR="00F82689" w:rsidRPr="00553955">
              <w:rPr>
                <w:rStyle w:val="Hyperlink"/>
                <w:rFonts w:ascii="Times New Roman" w:hAnsi="Times New Roman" w:cs="Times New Roman"/>
                <w:noProof/>
              </w:rPr>
              <w:t>Anexo B</w:t>
            </w:r>
            <w:r w:rsidR="00F82689">
              <w:rPr>
                <w:noProof/>
                <w:webHidden/>
              </w:rPr>
              <w:tab/>
            </w:r>
            <w:r w:rsidR="00F82689">
              <w:rPr>
                <w:noProof/>
                <w:webHidden/>
              </w:rPr>
              <w:fldChar w:fldCharType="begin"/>
            </w:r>
            <w:r w:rsidR="00F82689">
              <w:rPr>
                <w:noProof/>
                <w:webHidden/>
              </w:rPr>
              <w:instrText xml:space="preserve"> PAGEREF _Toc86068905 \h </w:instrText>
            </w:r>
            <w:r w:rsidR="00F82689">
              <w:rPr>
                <w:noProof/>
                <w:webHidden/>
              </w:rPr>
            </w:r>
            <w:r w:rsidR="00F82689">
              <w:rPr>
                <w:noProof/>
                <w:webHidden/>
              </w:rPr>
              <w:fldChar w:fldCharType="separate"/>
            </w:r>
            <w:r w:rsidR="002A30F0">
              <w:rPr>
                <w:noProof/>
                <w:webHidden/>
              </w:rPr>
              <w:t>52</w:t>
            </w:r>
            <w:r w:rsidR="00F82689">
              <w:rPr>
                <w:noProof/>
                <w:webHidden/>
              </w:rPr>
              <w:fldChar w:fldCharType="end"/>
            </w:r>
          </w:hyperlink>
        </w:p>
        <w:p w14:paraId="5194AD45" w14:textId="77777777" w:rsidR="00F82689" w:rsidRDefault="001F69B4">
          <w:pPr>
            <w:pStyle w:val="Sumrio2"/>
            <w:tabs>
              <w:tab w:val="right" w:leader="dot" w:pos="8494"/>
            </w:tabs>
            <w:rPr>
              <w:rFonts w:eastAsiaTheme="minorEastAsia"/>
              <w:noProof/>
            </w:rPr>
          </w:pPr>
          <w:hyperlink w:anchor="_Toc86068906" w:history="1">
            <w:r w:rsidR="00F82689" w:rsidRPr="00553955">
              <w:rPr>
                <w:rStyle w:val="Hyperlink"/>
                <w:rFonts w:ascii="Times New Roman" w:hAnsi="Times New Roman" w:cs="Times New Roman"/>
                <w:noProof/>
              </w:rPr>
              <w:t>Contratações Públicas Similares</w:t>
            </w:r>
            <w:r w:rsidR="00F82689">
              <w:rPr>
                <w:noProof/>
                <w:webHidden/>
              </w:rPr>
              <w:tab/>
            </w:r>
            <w:r w:rsidR="00F82689">
              <w:rPr>
                <w:noProof/>
                <w:webHidden/>
              </w:rPr>
              <w:fldChar w:fldCharType="begin"/>
            </w:r>
            <w:r w:rsidR="00F82689">
              <w:rPr>
                <w:noProof/>
                <w:webHidden/>
              </w:rPr>
              <w:instrText xml:space="preserve"> PAGEREF _Toc86068906 \h </w:instrText>
            </w:r>
            <w:r w:rsidR="00F82689">
              <w:rPr>
                <w:noProof/>
                <w:webHidden/>
              </w:rPr>
            </w:r>
            <w:r w:rsidR="00F82689">
              <w:rPr>
                <w:noProof/>
                <w:webHidden/>
              </w:rPr>
              <w:fldChar w:fldCharType="separate"/>
            </w:r>
            <w:r w:rsidR="002A30F0">
              <w:rPr>
                <w:noProof/>
                <w:webHidden/>
              </w:rPr>
              <w:t>52</w:t>
            </w:r>
            <w:r w:rsidR="00F82689">
              <w:rPr>
                <w:noProof/>
                <w:webHidden/>
              </w:rPr>
              <w:fldChar w:fldCharType="end"/>
            </w:r>
          </w:hyperlink>
        </w:p>
        <w:p w14:paraId="4FC81CDD" w14:textId="77777777" w:rsidR="00F82689" w:rsidRDefault="001F69B4">
          <w:pPr>
            <w:pStyle w:val="Sumrio1"/>
            <w:tabs>
              <w:tab w:val="right" w:leader="dot" w:pos="8494"/>
            </w:tabs>
            <w:rPr>
              <w:rFonts w:eastAsiaTheme="minorEastAsia"/>
              <w:noProof/>
            </w:rPr>
          </w:pPr>
          <w:hyperlink w:anchor="_Toc86068907" w:history="1">
            <w:r w:rsidR="00F82689" w:rsidRPr="00553955">
              <w:rPr>
                <w:rStyle w:val="Hyperlink"/>
                <w:rFonts w:ascii="Times New Roman" w:hAnsi="Times New Roman" w:cs="Times New Roman"/>
                <w:noProof/>
              </w:rPr>
              <w:t>Anexo C</w:t>
            </w:r>
            <w:r w:rsidR="00F82689">
              <w:rPr>
                <w:noProof/>
                <w:webHidden/>
              </w:rPr>
              <w:tab/>
            </w:r>
            <w:r w:rsidR="00F82689">
              <w:rPr>
                <w:noProof/>
                <w:webHidden/>
              </w:rPr>
              <w:fldChar w:fldCharType="begin"/>
            </w:r>
            <w:r w:rsidR="00F82689">
              <w:rPr>
                <w:noProof/>
                <w:webHidden/>
              </w:rPr>
              <w:instrText xml:space="preserve"> PAGEREF _Toc86068907 \h </w:instrText>
            </w:r>
            <w:r w:rsidR="00F82689">
              <w:rPr>
                <w:noProof/>
                <w:webHidden/>
              </w:rPr>
            </w:r>
            <w:r w:rsidR="00F82689">
              <w:rPr>
                <w:noProof/>
                <w:webHidden/>
              </w:rPr>
              <w:fldChar w:fldCharType="separate"/>
            </w:r>
            <w:r w:rsidR="002A30F0">
              <w:rPr>
                <w:noProof/>
                <w:webHidden/>
              </w:rPr>
              <w:t>59</w:t>
            </w:r>
            <w:r w:rsidR="00F82689">
              <w:rPr>
                <w:noProof/>
                <w:webHidden/>
              </w:rPr>
              <w:fldChar w:fldCharType="end"/>
            </w:r>
          </w:hyperlink>
        </w:p>
        <w:p w14:paraId="4B081A3C" w14:textId="77777777" w:rsidR="00F82689" w:rsidRDefault="001F69B4">
          <w:pPr>
            <w:pStyle w:val="Sumrio2"/>
            <w:tabs>
              <w:tab w:val="right" w:leader="dot" w:pos="8494"/>
            </w:tabs>
            <w:rPr>
              <w:rFonts w:eastAsiaTheme="minorEastAsia"/>
              <w:noProof/>
            </w:rPr>
          </w:pPr>
          <w:hyperlink w:anchor="_Toc86068908" w:history="1">
            <w:r w:rsidR="00F82689" w:rsidRPr="00553955">
              <w:rPr>
                <w:rStyle w:val="Hyperlink"/>
                <w:rFonts w:ascii="Times New Roman" w:hAnsi="Times New Roman" w:cs="Times New Roman"/>
                <w:noProof/>
              </w:rPr>
              <w:t>Composição da formação de preços salariais dos profissionais</w:t>
            </w:r>
            <w:r w:rsidR="00F82689">
              <w:rPr>
                <w:noProof/>
                <w:webHidden/>
              </w:rPr>
              <w:tab/>
            </w:r>
            <w:r w:rsidR="00F82689">
              <w:rPr>
                <w:noProof/>
                <w:webHidden/>
              </w:rPr>
              <w:fldChar w:fldCharType="begin"/>
            </w:r>
            <w:r w:rsidR="00F82689">
              <w:rPr>
                <w:noProof/>
                <w:webHidden/>
              </w:rPr>
              <w:instrText xml:space="preserve"> PAGEREF _Toc86068908 \h </w:instrText>
            </w:r>
            <w:r w:rsidR="00F82689">
              <w:rPr>
                <w:noProof/>
                <w:webHidden/>
              </w:rPr>
            </w:r>
            <w:r w:rsidR="00F82689">
              <w:rPr>
                <w:noProof/>
                <w:webHidden/>
              </w:rPr>
              <w:fldChar w:fldCharType="separate"/>
            </w:r>
            <w:r w:rsidR="002A30F0">
              <w:rPr>
                <w:noProof/>
                <w:webHidden/>
              </w:rPr>
              <w:t>59</w:t>
            </w:r>
            <w:r w:rsidR="00F82689">
              <w:rPr>
                <w:noProof/>
                <w:webHidden/>
              </w:rPr>
              <w:fldChar w:fldCharType="end"/>
            </w:r>
          </w:hyperlink>
        </w:p>
        <w:p w14:paraId="10E3425F" w14:textId="77777777" w:rsidR="00F82689" w:rsidRDefault="001F69B4">
          <w:pPr>
            <w:pStyle w:val="Sumrio1"/>
            <w:tabs>
              <w:tab w:val="right" w:leader="dot" w:pos="8494"/>
            </w:tabs>
            <w:rPr>
              <w:rFonts w:eastAsiaTheme="minorEastAsia"/>
              <w:noProof/>
            </w:rPr>
          </w:pPr>
          <w:hyperlink w:anchor="_Toc86068909" w:history="1">
            <w:r w:rsidR="00F82689" w:rsidRPr="00553955">
              <w:rPr>
                <w:rStyle w:val="Hyperlink"/>
                <w:rFonts w:ascii="Times New Roman" w:hAnsi="Times New Roman" w:cs="Times New Roman"/>
                <w:noProof/>
              </w:rPr>
              <w:t>Anexo D</w:t>
            </w:r>
            <w:r w:rsidR="00F82689">
              <w:rPr>
                <w:noProof/>
                <w:webHidden/>
              </w:rPr>
              <w:tab/>
            </w:r>
            <w:r w:rsidR="00F82689">
              <w:rPr>
                <w:noProof/>
                <w:webHidden/>
              </w:rPr>
              <w:fldChar w:fldCharType="begin"/>
            </w:r>
            <w:r w:rsidR="00F82689">
              <w:rPr>
                <w:noProof/>
                <w:webHidden/>
              </w:rPr>
              <w:instrText xml:space="preserve"> PAGEREF _Toc86068909 \h </w:instrText>
            </w:r>
            <w:r w:rsidR="00F82689">
              <w:rPr>
                <w:noProof/>
                <w:webHidden/>
              </w:rPr>
            </w:r>
            <w:r w:rsidR="00F82689">
              <w:rPr>
                <w:noProof/>
                <w:webHidden/>
              </w:rPr>
              <w:fldChar w:fldCharType="separate"/>
            </w:r>
            <w:r w:rsidR="002A30F0">
              <w:rPr>
                <w:noProof/>
                <w:webHidden/>
              </w:rPr>
              <w:t>64</w:t>
            </w:r>
            <w:r w:rsidR="00F82689">
              <w:rPr>
                <w:noProof/>
                <w:webHidden/>
              </w:rPr>
              <w:fldChar w:fldCharType="end"/>
            </w:r>
          </w:hyperlink>
        </w:p>
        <w:p w14:paraId="7975F06E" w14:textId="77777777" w:rsidR="00F82689" w:rsidRDefault="001F69B4">
          <w:pPr>
            <w:pStyle w:val="Sumrio2"/>
            <w:tabs>
              <w:tab w:val="right" w:leader="dot" w:pos="8494"/>
            </w:tabs>
            <w:rPr>
              <w:rFonts w:eastAsiaTheme="minorEastAsia"/>
              <w:noProof/>
            </w:rPr>
          </w:pPr>
          <w:hyperlink w:anchor="_Toc86068910" w:history="1">
            <w:r w:rsidR="00F82689" w:rsidRPr="00553955">
              <w:rPr>
                <w:rStyle w:val="Hyperlink"/>
                <w:rFonts w:ascii="Times New Roman" w:hAnsi="Times New Roman" w:cs="Times New Roman"/>
                <w:noProof/>
              </w:rPr>
              <w:t>Orçamentos</w:t>
            </w:r>
            <w:r w:rsidR="00F82689">
              <w:rPr>
                <w:noProof/>
                <w:webHidden/>
              </w:rPr>
              <w:tab/>
            </w:r>
            <w:r w:rsidR="00F82689">
              <w:rPr>
                <w:noProof/>
                <w:webHidden/>
              </w:rPr>
              <w:fldChar w:fldCharType="begin"/>
            </w:r>
            <w:r w:rsidR="00F82689">
              <w:rPr>
                <w:noProof/>
                <w:webHidden/>
              </w:rPr>
              <w:instrText xml:space="preserve"> PAGEREF _Toc86068910 \h </w:instrText>
            </w:r>
            <w:r w:rsidR="00F82689">
              <w:rPr>
                <w:noProof/>
                <w:webHidden/>
              </w:rPr>
            </w:r>
            <w:r w:rsidR="00F82689">
              <w:rPr>
                <w:noProof/>
                <w:webHidden/>
              </w:rPr>
              <w:fldChar w:fldCharType="separate"/>
            </w:r>
            <w:r w:rsidR="002A30F0">
              <w:rPr>
                <w:noProof/>
                <w:webHidden/>
              </w:rPr>
              <w:t>64</w:t>
            </w:r>
            <w:r w:rsidR="00F82689">
              <w:rPr>
                <w:noProof/>
                <w:webHidden/>
              </w:rPr>
              <w:fldChar w:fldCharType="end"/>
            </w:r>
          </w:hyperlink>
        </w:p>
        <w:p w14:paraId="2B58B3DB" w14:textId="3D0CF224" w:rsidR="00465A39" w:rsidRPr="007A75EA" w:rsidRDefault="002C6FC7">
          <w:pPr>
            <w:rPr>
              <w:rFonts w:ascii="Times New Roman" w:hAnsi="Times New Roman" w:cs="Times New Roman"/>
            </w:rPr>
          </w:pPr>
          <w:r w:rsidRPr="007A75EA">
            <w:rPr>
              <w:rFonts w:ascii="Times New Roman" w:hAnsi="Times New Roman" w:cs="Times New Roman"/>
              <w:b/>
              <w:bCs/>
              <w:noProof/>
            </w:rPr>
            <w:fldChar w:fldCharType="end"/>
          </w:r>
        </w:p>
      </w:sdtContent>
    </w:sdt>
    <w:p w14:paraId="04F89B06" w14:textId="77777777" w:rsidR="00465A39" w:rsidRPr="00E761E6" w:rsidRDefault="008F0948" w:rsidP="007037E1">
      <w:pPr>
        <w:pStyle w:val="Ttulo1"/>
        <w:pageBreakBefore/>
        <w:spacing w:before="240"/>
        <w:ind w:left="431" w:hanging="431"/>
        <w:rPr>
          <w:rFonts w:ascii="Times New Roman" w:hAnsi="Times New Roman" w:cs="Times New Roman"/>
        </w:rPr>
      </w:pPr>
      <w:bookmarkStart w:id="1" w:name="_Toc86068861"/>
      <w:r w:rsidRPr="00E761E6">
        <w:rPr>
          <w:rFonts w:ascii="Times New Roman" w:hAnsi="Times New Roman" w:cs="Times New Roman"/>
        </w:rPr>
        <w:lastRenderedPageBreak/>
        <w:t>A</w:t>
      </w:r>
      <w:r w:rsidR="000F10CC" w:rsidRPr="00E761E6">
        <w:rPr>
          <w:rFonts w:ascii="Times New Roman" w:hAnsi="Times New Roman" w:cs="Times New Roman"/>
        </w:rPr>
        <w:t>NÁLISE DE VIABILIDADE DA CONTRATAÇÃO</w:t>
      </w:r>
      <w:r w:rsidR="00B721D6" w:rsidRPr="00E761E6">
        <w:rPr>
          <w:rFonts w:ascii="Times New Roman" w:hAnsi="Times New Roman" w:cs="Times New Roman"/>
        </w:rPr>
        <w:t xml:space="preserve"> (Art.</w:t>
      </w:r>
      <w:r w:rsidR="00CA2922" w:rsidRPr="00E761E6">
        <w:rPr>
          <w:rFonts w:ascii="Times New Roman" w:hAnsi="Times New Roman" w:cs="Times New Roman"/>
        </w:rPr>
        <w:t xml:space="preserve"> </w:t>
      </w:r>
      <w:r w:rsidR="00B721D6" w:rsidRPr="00E761E6">
        <w:rPr>
          <w:rFonts w:ascii="Times New Roman" w:hAnsi="Times New Roman" w:cs="Times New Roman"/>
        </w:rPr>
        <w:t>14)</w:t>
      </w:r>
      <w:bookmarkEnd w:id="1"/>
    </w:p>
    <w:p w14:paraId="505FED13" w14:textId="77777777" w:rsidR="00A968FF" w:rsidRPr="00E761E6" w:rsidRDefault="00AB78D7" w:rsidP="00E04354">
      <w:pPr>
        <w:pStyle w:val="Ttulo2"/>
        <w:spacing w:after="120"/>
        <w:ind w:left="578" w:hanging="578"/>
        <w:rPr>
          <w:rFonts w:ascii="Times New Roman" w:hAnsi="Times New Roman" w:cs="Times New Roman"/>
        </w:rPr>
      </w:pPr>
      <w:bookmarkStart w:id="2" w:name="_Toc86068862"/>
      <w:r w:rsidRPr="00E761E6">
        <w:rPr>
          <w:rFonts w:ascii="Times New Roman" w:hAnsi="Times New Roman" w:cs="Times New Roman"/>
        </w:rPr>
        <w:t>Contextualização</w:t>
      </w:r>
      <w:bookmarkEnd w:id="2"/>
    </w:p>
    <w:p w14:paraId="4C280300" w14:textId="14574E58" w:rsidR="00C95CD4" w:rsidRPr="00A41FB8" w:rsidRDefault="00C95CD4" w:rsidP="00C95CD4">
      <w:pPr>
        <w:spacing w:line="360" w:lineRule="auto"/>
        <w:ind w:firstLine="567"/>
        <w:jc w:val="both"/>
        <w:rPr>
          <w:rFonts w:ascii="Times New Roman" w:hAnsi="Times New Roman" w:cs="Times New Roman"/>
          <w:sz w:val="24"/>
          <w:szCs w:val="24"/>
        </w:rPr>
      </w:pPr>
      <w:r w:rsidRPr="00A41FB8">
        <w:rPr>
          <w:rFonts w:ascii="Times New Roman" w:hAnsi="Times New Roman" w:cs="Times New Roman"/>
          <w:sz w:val="24"/>
          <w:szCs w:val="24"/>
        </w:rPr>
        <w:t xml:space="preserve">O Departamento de Sistemas e Aplicações (DSA) da Coordenadoria de Tecnologia da Informação </w:t>
      </w:r>
      <w:r w:rsidR="00A10AD9">
        <w:rPr>
          <w:rFonts w:ascii="Times New Roman" w:hAnsi="Times New Roman" w:cs="Times New Roman"/>
          <w:sz w:val="24"/>
          <w:szCs w:val="24"/>
        </w:rPr>
        <w:t>é a unidade responsável por desenvolver, aperfeiçoar,</w:t>
      </w:r>
      <w:r w:rsidR="001563B4">
        <w:rPr>
          <w:rFonts w:ascii="Times New Roman" w:hAnsi="Times New Roman" w:cs="Times New Roman"/>
          <w:sz w:val="24"/>
          <w:szCs w:val="24"/>
        </w:rPr>
        <w:t xml:space="preserve"> manter e dar</w:t>
      </w:r>
      <w:r w:rsidR="00A10AD9">
        <w:rPr>
          <w:rFonts w:ascii="Times New Roman" w:hAnsi="Times New Roman" w:cs="Times New Roman"/>
          <w:sz w:val="24"/>
          <w:szCs w:val="24"/>
        </w:rPr>
        <w:t xml:space="preserve"> suporte aos sistemas informatizados do Poder Judiciário do Estado de Mato Grosso, </w:t>
      </w:r>
      <w:r w:rsidRPr="00A41FB8">
        <w:rPr>
          <w:rFonts w:ascii="Times New Roman" w:hAnsi="Times New Roman" w:cs="Times New Roman"/>
          <w:sz w:val="24"/>
          <w:szCs w:val="24"/>
        </w:rPr>
        <w:t xml:space="preserve">com o objetivo </w:t>
      </w:r>
      <w:r w:rsidRPr="00856697">
        <w:rPr>
          <w:rFonts w:ascii="Times New Roman" w:hAnsi="Times New Roman" w:cs="Times New Roman"/>
          <w:sz w:val="24"/>
          <w:szCs w:val="24"/>
        </w:rPr>
        <w:t>de entregar</w:t>
      </w:r>
      <w:r w:rsidR="001563B4">
        <w:rPr>
          <w:rFonts w:ascii="Times New Roman" w:hAnsi="Times New Roman" w:cs="Times New Roman"/>
          <w:sz w:val="24"/>
          <w:szCs w:val="24"/>
        </w:rPr>
        <w:t xml:space="preserve"> os serviços </w:t>
      </w:r>
      <w:r w:rsidR="001563B4" w:rsidRPr="00856697">
        <w:rPr>
          <w:rFonts w:ascii="Times New Roman" w:hAnsi="Times New Roman" w:cs="Times New Roman"/>
          <w:sz w:val="24"/>
          <w:szCs w:val="24"/>
        </w:rPr>
        <w:t>com</w:t>
      </w:r>
      <w:r w:rsidRPr="00856697">
        <w:rPr>
          <w:rFonts w:ascii="Times New Roman" w:hAnsi="Times New Roman" w:cs="Times New Roman"/>
          <w:sz w:val="24"/>
          <w:szCs w:val="24"/>
        </w:rPr>
        <w:t xml:space="preserve"> </w:t>
      </w:r>
      <w:r w:rsidRPr="00A41FB8">
        <w:rPr>
          <w:rFonts w:ascii="Times New Roman" w:hAnsi="Times New Roman" w:cs="Times New Roman"/>
          <w:sz w:val="24"/>
          <w:szCs w:val="24"/>
        </w:rPr>
        <w:t>qualidade a</w:t>
      </w:r>
      <w:r w:rsidR="00856697">
        <w:rPr>
          <w:rFonts w:ascii="Times New Roman" w:hAnsi="Times New Roman" w:cs="Times New Roman"/>
          <w:sz w:val="24"/>
          <w:szCs w:val="24"/>
        </w:rPr>
        <w:t>os usuários internos e externos.</w:t>
      </w:r>
    </w:p>
    <w:p w14:paraId="74655517" w14:textId="026B5148" w:rsidR="001563B4" w:rsidRDefault="00C95CD4" w:rsidP="001563B4">
      <w:pPr>
        <w:spacing w:line="360" w:lineRule="auto"/>
        <w:ind w:firstLine="567"/>
        <w:jc w:val="both"/>
        <w:rPr>
          <w:rFonts w:ascii="Times New Roman" w:hAnsi="Times New Roman" w:cs="Times New Roman"/>
          <w:sz w:val="24"/>
          <w:szCs w:val="24"/>
        </w:rPr>
      </w:pPr>
      <w:r w:rsidRPr="440A83D0">
        <w:rPr>
          <w:rFonts w:ascii="Times New Roman" w:hAnsi="Times New Roman" w:cs="Times New Roman"/>
          <w:sz w:val="24"/>
          <w:szCs w:val="24"/>
        </w:rPr>
        <w:t xml:space="preserve"> </w:t>
      </w:r>
      <w:r w:rsidR="001563B4" w:rsidRPr="440A83D0">
        <w:rPr>
          <w:rFonts w:ascii="Times New Roman" w:hAnsi="Times New Roman" w:cs="Times New Roman"/>
          <w:sz w:val="24"/>
          <w:szCs w:val="24"/>
        </w:rPr>
        <w:t>Todas as áreas deste PJMT dependem de serviços específicos de Tecnologia da Informação para o desempenho de suas atividades. Qualquer descontinuidade ou interrupção no funcionamento dos sistemas de informação em operação, no atual estágio de informatização de processos eletrônicos, col</w:t>
      </w:r>
      <w:r w:rsidR="0094794E" w:rsidRPr="440A83D0">
        <w:rPr>
          <w:rFonts w:ascii="Times New Roman" w:hAnsi="Times New Roman" w:cs="Times New Roman"/>
          <w:sz w:val="24"/>
          <w:szCs w:val="24"/>
        </w:rPr>
        <w:t>ocaria</w:t>
      </w:r>
      <w:r w:rsidR="001563B4" w:rsidRPr="440A83D0">
        <w:rPr>
          <w:rFonts w:ascii="Times New Roman" w:hAnsi="Times New Roman" w:cs="Times New Roman"/>
          <w:sz w:val="24"/>
          <w:szCs w:val="24"/>
        </w:rPr>
        <w:t xml:space="preserve"> em risco o funcionamento da própria instituição e, consequentemente, a prestação dos seus serviços aos usuários do Judiciário.</w:t>
      </w:r>
      <w:r w:rsidR="0094794E" w:rsidRPr="440A83D0">
        <w:rPr>
          <w:rFonts w:ascii="Times New Roman" w:hAnsi="Times New Roman" w:cs="Times New Roman"/>
          <w:sz w:val="24"/>
          <w:szCs w:val="24"/>
        </w:rPr>
        <w:t xml:space="preserve"> Atualmente, nossos serviços atendem um total estimado </w:t>
      </w:r>
      <w:r w:rsidR="1A4B91D9" w:rsidRPr="440A83D0">
        <w:rPr>
          <w:rFonts w:ascii="Times New Roman" w:hAnsi="Times New Roman" w:cs="Times New Roman"/>
          <w:sz w:val="24"/>
          <w:szCs w:val="24"/>
        </w:rPr>
        <w:t xml:space="preserve">aproximado </w:t>
      </w:r>
      <w:r w:rsidR="0094794E" w:rsidRPr="440A83D0">
        <w:rPr>
          <w:rFonts w:ascii="Times New Roman" w:hAnsi="Times New Roman" w:cs="Times New Roman"/>
          <w:sz w:val="24"/>
          <w:szCs w:val="24"/>
        </w:rPr>
        <w:t>de 9.800 (nove mil e oitocentos) usuários internos ativos, e 18.500 (dezoito mil e quinhentos) usuários externos deste Poder.</w:t>
      </w:r>
    </w:p>
    <w:p w14:paraId="67028F76" w14:textId="4AD98E3C" w:rsidR="001563B4" w:rsidRPr="00E379A9" w:rsidRDefault="001563B4" w:rsidP="001563B4">
      <w:pPr>
        <w:spacing w:line="360" w:lineRule="auto"/>
        <w:ind w:firstLine="567"/>
        <w:jc w:val="both"/>
        <w:rPr>
          <w:rFonts w:ascii="Times New Roman" w:eastAsia="Times New Roman" w:hAnsi="Times New Roman" w:cs="Times New Roman"/>
          <w:sz w:val="24"/>
          <w:szCs w:val="24"/>
        </w:rPr>
      </w:pPr>
      <w:r w:rsidRPr="440A83D0">
        <w:rPr>
          <w:rFonts w:ascii="Times New Roman" w:eastAsia="Times New Roman" w:hAnsi="Times New Roman" w:cs="Times New Roman"/>
          <w:sz w:val="24"/>
          <w:szCs w:val="24"/>
        </w:rPr>
        <w:t>As demandas sociais e a velocidade exigida na criação, adequação e evolução dos sistemas de informação utilizados no âmbito interno e disponibilizados pelo Poder Judiciário do Estado de Mato Grosso para a sociedade passam pelo crivo de gerar resultados efetivos, ante um cenário com recursos mais escassos e em plena transformação econômica e sociocultural. Sabe-se que a relação otimizada das áreas de negócio com as ferramentas de software é primordial para a melhoria contínua dos processos de trabalho e, respectivamente, dos resultados entregues para cada cidadão.</w:t>
      </w:r>
    </w:p>
    <w:p w14:paraId="3607F27D" w14:textId="2ED1CB13" w:rsidR="00C95CD4" w:rsidRPr="00A41FB8" w:rsidRDefault="001563B4" w:rsidP="00C95CD4">
      <w:pPr>
        <w:spacing w:line="360" w:lineRule="auto"/>
        <w:ind w:firstLine="567"/>
        <w:jc w:val="both"/>
        <w:rPr>
          <w:rFonts w:ascii="Times New Roman" w:hAnsi="Times New Roman" w:cs="Times New Roman"/>
          <w:sz w:val="24"/>
          <w:szCs w:val="24"/>
        </w:rPr>
      </w:pPr>
      <w:r w:rsidRPr="440A83D0">
        <w:rPr>
          <w:rFonts w:ascii="Times New Roman" w:hAnsi="Times New Roman" w:cs="Times New Roman"/>
          <w:sz w:val="24"/>
          <w:szCs w:val="24"/>
        </w:rPr>
        <w:t>O</w:t>
      </w:r>
      <w:r w:rsidR="00427694" w:rsidRPr="440A83D0">
        <w:rPr>
          <w:rFonts w:ascii="Times New Roman" w:hAnsi="Times New Roman" w:cs="Times New Roman"/>
          <w:sz w:val="24"/>
          <w:szCs w:val="24"/>
        </w:rPr>
        <w:t>s recursos d</w:t>
      </w:r>
      <w:r w:rsidR="0002614D" w:rsidRPr="440A83D0">
        <w:rPr>
          <w:rFonts w:ascii="Times New Roman" w:hAnsi="Times New Roman" w:cs="Times New Roman"/>
          <w:sz w:val="24"/>
          <w:szCs w:val="24"/>
        </w:rPr>
        <w:t>os</w:t>
      </w:r>
      <w:r w:rsidR="1D1F3CE8" w:rsidRPr="440A83D0">
        <w:rPr>
          <w:rFonts w:ascii="Times New Roman" w:hAnsi="Times New Roman" w:cs="Times New Roman"/>
          <w:sz w:val="24"/>
          <w:szCs w:val="24"/>
        </w:rPr>
        <w:t xml:space="preserve"> aproximadamente</w:t>
      </w:r>
      <w:r w:rsidR="0002614D" w:rsidRPr="440A83D0">
        <w:rPr>
          <w:rFonts w:ascii="Times New Roman" w:hAnsi="Times New Roman" w:cs="Times New Roman"/>
          <w:sz w:val="24"/>
          <w:szCs w:val="24"/>
        </w:rPr>
        <w:t xml:space="preserve"> </w:t>
      </w:r>
      <w:r w:rsidR="5203BE99" w:rsidRPr="440A83D0">
        <w:rPr>
          <w:rFonts w:ascii="Times New Roman" w:hAnsi="Times New Roman" w:cs="Times New Roman"/>
          <w:sz w:val="24"/>
          <w:szCs w:val="24"/>
        </w:rPr>
        <w:t>19</w:t>
      </w:r>
      <w:r w:rsidR="0002614D" w:rsidRPr="440A83D0">
        <w:rPr>
          <w:rFonts w:ascii="Times New Roman" w:hAnsi="Times New Roman" w:cs="Times New Roman"/>
          <w:sz w:val="24"/>
          <w:szCs w:val="24"/>
        </w:rPr>
        <w:t xml:space="preserve"> (</w:t>
      </w:r>
      <w:r w:rsidR="2A7C63E8" w:rsidRPr="440A83D0">
        <w:rPr>
          <w:rFonts w:ascii="Times New Roman" w:hAnsi="Times New Roman" w:cs="Times New Roman"/>
          <w:sz w:val="24"/>
          <w:szCs w:val="24"/>
        </w:rPr>
        <w:t>dezenove)</w:t>
      </w:r>
      <w:r w:rsidR="00427694" w:rsidRPr="440A83D0">
        <w:rPr>
          <w:rFonts w:ascii="Times New Roman" w:hAnsi="Times New Roman" w:cs="Times New Roman"/>
          <w:sz w:val="24"/>
          <w:szCs w:val="24"/>
        </w:rPr>
        <w:t xml:space="preserve"> </w:t>
      </w:r>
      <w:r w:rsidR="00C95CD4" w:rsidRPr="440A83D0">
        <w:rPr>
          <w:rFonts w:ascii="Times New Roman" w:hAnsi="Times New Roman" w:cs="Times New Roman"/>
          <w:sz w:val="24"/>
          <w:szCs w:val="24"/>
        </w:rPr>
        <w:t>servidores efetivos/comissionados</w:t>
      </w:r>
      <w:r w:rsidR="0002614D" w:rsidRPr="440A83D0">
        <w:rPr>
          <w:rFonts w:ascii="Times New Roman" w:hAnsi="Times New Roman" w:cs="Times New Roman"/>
          <w:sz w:val="24"/>
          <w:szCs w:val="24"/>
        </w:rPr>
        <w:t xml:space="preserve"> </w:t>
      </w:r>
      <w:r w:rsidR="00FA2F3A" w:rsidRPr="440A83D0">
        <w:rPr>
          <w:rFonts w:ascii="Times New Roman" w:hAnsi="Times New Roman" w:cs="Times New Roman"/>
          <w:sz w:val="24"/>
          <w:szCs w:val="24"/>
        </w:rPr>
        <w:t xml:space="preserve">são direcionados </w:t>
      </w:r>
      <w:r w:rsidR="00C95CD4" w:rsidRPr="440A83D0">
        <w:rPr>
          <w:rFonts w:ascii="Times New Roman" w:hAnsi="Times New Roman" w:cs="Times New Roman"/>
          <w:sz w:val="24"/>
          <w:szCs w:val="24"/>
        </w:rPr>
        <w:t>para tutela da inteligência do negócio e</w:t>
      </w:r>
      <w:r w:rsidR="00FA2F3A" w:rsidRPr="440A83D0">
        <w:rPr>
          <w:rFonts w:ascii="Times New Roman" w:hAnsi="Times New Roman" w:cs="Times New Roman"/>
          <w:sz w:val="24"/>
          <w:szCs w:val="24"/>
        </w:rPr>
        <w:t>,</w:t>
      </w:r>
      <w:r w:rsidR="00C95CD4" w:rsidRPr="440A83D0">
        <w:rPr>
          <w:rFonts w:ascii="Times New Roman" w:hAnsi="Times New Roman" w:cs="Times New Roman"/>
          <w:sz w:val="24"/>
          <w:szCs w:val="24"/>
        </w:rPr>
        <w:t xml:space="preserve"> os serviços “</w:t>
      </w:r>
      <w:r w:rsidR="008703E3" w:rsidRPr="440A83D0">
        <w:rPr>
          <w:rFonts w:ascii="Times New Roman" w:hAnsi="Times New Roman" w:cs="Times New Roman"/>
          <w:sz w:val="24"/>
          <w:szCs w:val="24"/>
        </w:rPr>
        <w:t xml:space="preserve">técnicos </w:t>
      </w:r>
      <w:r w:rsidR="00C95CD4" w:rsidRPr="440A83D0">
        <w:rPr>
          <w:rFonts w:ascii="Times New Roman" w:hAnsi="Times New Roman" w:cs="Times New Roman"/>
          <w:sz w:val="24"/>
          <w:szCs w:val="24"/>
        </w:rPr>
        <w:t>comuns” permite-se que sejam executados por prestadores de serviço externos, sempre sob supervisão, fiscalização e controle dos primeiros.</w:t>
      </w:r>
    </w:p>
    <w:p w14:paraId="69EE76EE" w14:textId="6941A0E0" w:rsidR="00C95CD4" w:rsidRDefault="00C95CD4" w:rsidP="00C95CD4">
      <w:pPr>
        <w:spacing w:line="360" w:lineRule="auto"/>
        <w:ind w:firstLine="567"/>
        <w:jc w:val="both"/>
        <w:rPr>
          <w:rFonts w:ascii="Times New Roman" w:eastAsia="Times New Roman" w:hAnsi="Times New Roman" w:cs="Times New Roman"/>
          <w:sz w:val="24"/>
          <w:szCs w:val="24"/>
        </w:rPr>
      </w:pPr>
      <w:r w:rsidRPr="00A41FB8">
        <w:rPr>
          <w:rFonts w:ascii="Times New Roman" w:hAnsi="Times New Roman" w:cs="Times New Roman"/>
          <w:sz w:val="24"/>
          <w:szCs w:val="24"/>
        </w:rPr>
        <w:t xml:space="preserve">Além disso, </w:t>
      </w:r>
      <w:r>
        <w:rPr>
          <w:rFonts w:ascii="Times New Roman" w:hAnsi="Times New Roman" w:cs="Times New Roman"/>
          <w:sz w:val="24"/>
          <w:szCs w:val="24"/>
        </w:rPr>
        <w:t>o</w:t>
      </w:r>
      <w:r w:rsidRPr="00A41FB8">
        <w:rPr>
          <w:rFonts w:ascii="Times New Roman" w:hAnsi="Times New Roman" w:cs="Times New Roman"/>
          <w:sz w:val="24"/>
          <w:szCs w:val="24"/>
        </w:rPr>
        <w:t xml:space="preserve"> PJMT não possui em seu Sistema de Desenvolvimento de Carreiras e Remuneração – SDCR - cargo de provimento efetivo e permanente com atuação específica em Tecnologia da Informação, inviabilizando</w:t>
      </w:r>
      <w:r>
        <w:rPr>
          <w:rFonts w:ascii="Times New Roman" w:eastAsia="Times New Roman" w:hAnsi="Times New Roman" w:cs="Times New Roman"/>
          <w:sz w:val="24"/>
          <w:szCs w:val="24"/>
        </w:rPr>
        <w:t xml:space="preserve"> a construção ou sustentação de </w:t>
      </w:r>
      <w:r w:rsidRPr="00856697">
        <w:rPr>
          <w:rFonts w:ascii="Times New Roman" w:eastAsia="Times New Roman" w:hAnsi="Times New Roman" w:cs="Times New Roman"/>
          <w:sz w:val="24"/>
          <w:szCs w:val="24"/>
        </w:rPr>
        <w:t xml:space="preserve">sistemas </w:t>
      </w:r>
      <w:r w:rsidR="00856697" w:rsidRPr="00856697">
        <w:rPr>
          <w:rFonts w:ascii="Times New Roman" w:eastAsia="Times New Roman" w:hAnsi="Times New Roman" w:cs="Times New Roman"/>
          <w:sz w:val="24"/>
          <w:szCs w:val="24"/>
        </w:rPr>
        <w:t>com mão de obra própria.</w:t>
      </w:r>
    </w:p>
    <w:p w14:paraId="7640CC42" w14:textId="49CC7042" w:rsidR="00C95CD4" w:rsidRDefault="000D4C29" w:rsidP="003742A4">
      <w:pPr>
        <w:spacing w:line="360" w:lineRule="auto"/>
        <w:ind w:firstLine="567"/>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A terceirização de serviços</w:t>
      </w:r>
      <w:r w:rsidR="001200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vem</w:t>
      </w:r>
      <w:r w:rsidR="00C95CD4">
        <w:rPr>
          <w:rFonts w:ascii="Times New Roman" w:eastAsia="Times New Roman" w:hAnsi="Times New Roman" w:cs="Times New Roman"/>
          <w:sz w:val="24"/>
          <w:szCs w:val="24"/>
        </w:rPr>
        <w:t xml:space="preserve"> sendo adotada pelo PJMT</w:t>
      </w:r>
      <w:r w:rsidR="00C06F7E" w:rsidRPr="00AB36E9">
        <w:rPr>
          <w:rFonts w:ascii="Times New Roman" w:eastAsia="Times New Roman" w:hAnsi="Times New Roman" w:cs="Times New Roman"/>
          <w:sz w:val="24"/>
          <w:szCs w:val="24"/>
        </w:rPr>
        <w:t>,</w:t>
      </w:r>
      <w:r w:rsidR="00C95CD4" w:rsidRPr="00AB36E9">
        <w:rPr>
          <w:rFonts w:ascii="Times New Roman" w:eastAsia="Times New Roman" w:hAnsi="Times New Roman" w:cs="Times New Roman"/>
          <w:sz w:val="24"/>
          <w:szCs w:val="24"/>
        </w:rPr>
        <w:t xml:space="preserve"> </w:t>
      </w:r>
      <w:r w:rsidR="00C06F7E" w:rsidRPr="00AB36E9">
        <w:rPr>
          <w:rFonts w:ascii="Times New Roman" w:eastAsia="Times New Roman" w:hAnsi="Times New Roman" w:cs="Times New Roman"/>
          <w:sz w:val="24"/>
          <w:szCs w:val="24"/>
        </w:rPr>
        <w:t xml:space="preserve">a tempos, </w:t>
      </w:r>
      <w:r w:rsidR="00C95CD4" w:rsidRPr="00AB36E9">
        <w:rPr>
          <w:rFonts w:ascii="Times New Roman" w:eastAsia="Times New Roman" w:hAnsi="Times New Roman" w:cs="Times New Roman"/>
          <w:sz w:val="24"/>
          <w:szCs w:val="24"/>
        </w:rPr>
        <w:t xml:space="preserve">com o </w:t>
      </w:r>
      <w:r w:rsidR="00C95CD4">
        <w:rPr>
          <w:rFonts w:ascii="Times New Roman" w:eastAsia="Times New Roman" w:hAnsi="Times New Roman" w:cs="Times New Roman"/>
          <w:sz w:val="24"/>
          <w:szCs w:val="24"/>
        </w:rPr>
        <w:t>objetivo de equilibrar a desproporção supramencionada em sua área de tecnologia de informação, abrangendo serviços de logística de distribuição</w:t>
      </w:r>
      <w:r w:rsidR="00C06F7E">
        <w:rPr>
          <w:rFonts w:ascii="Times New Roman" w:eastAsia="Times New Roman" w:hAnsi="Times New Roman" w:cs="Times New Roman"/>
          <w:sz w:val="24"/>
          <w:szCs w:val="24"/>
        </w:rPr>
        <w:t xml:space="preserve"> de equipamentos de informática, </w:t>
      </w:r>
      <w:r w:rsidR="00C95CD4">
        <w:rPr>
          <w:rFonts w:ascii="Times New Roman" w:eastAsia="Times New Roman" w:hAnsi="Times New Roman" w:cs="Times New Roman"/>
          <w:sz w:val="24"/>
          <w:szCs w:val="24"/>
        </w:rPr>
        <w:t xml:space="preserve">de manutenção de infraestrutura de cabeamento lógico de canais de </w:t>
      </w:r>
      <w:r w:rsidR="00C95CD4">
        <w:rPr>
          <w:rFonts w:ascii="Times New Roman" w:eastAsia="Times New Roman" w:hAnsi="Times New Roman" w:cs="Times New Roman"/>
          <w:sz w:val="24"/>
          <w:szCs w:val="24"/>
        </w:rPr>
        <w:lastRenderedPageBreak/>
        <w:t xml:space="preserve">comunicação de dados entre seus diversos prédios e comarcas, de </w:t>
      </w:r>
      <w:r w:rsidR="008A504A">
        <w:rPr>
          <w:rFonts w:ascii="Times New Roman" w:eastAsia="Times New Roman" w:hAnsi="Times New Roman" w:cs="Times New Roman"/>
          <w:sz w:val="24"/>
          <w:szCs w:val="24"/>
        </w:rPr>
        <w:t>s</w:t>
      </w:r>
      <w:r w:rsidR="00C95CD4">
        <w:rPr>
          <w:rFonts w:ascii="Times New Roman" w:eastAsia="Times New Roman" w:hAnsi="Times New Roman" w:cs="Times New Roman"/>
          <w:sz w:val="24"/>
          <w:szCs w:val="24"/>
        </w:rPr>
        <w:t xml:space="preserve">ervice </w:t>
      </w:r>
      <w:r w:rsidR="008A504A">
        <w:rPr>
          <w:rFonts w:ascii="Times New Roman" w:eastAsia="Times New Roman" w:hAnsi="Times New Roman" w:cs="Times New Roman"/>
          <w:sz w:val="24"/>
          <w:szCs w:val="24"/>
        </w:rPr>
        <w:t>d</w:t>
      </w:r>
      <w:r w:rsidR="00C95CD4">
        <w:rPr>
          <w:rFonts w:ascii="Times New Roman" w:eastAsia="Times New Roman" w:hAnsi="Times New Roman" w:cs="Times New Roman"/>
          <w:sz w:val="24"/>
          <w:szCs w:val="24"/>
        </w:rPr>
        <w:t>esk (atendimento aos usuários), de análise e desenvolvimento de sistemas, dentre outros.</w:t>
      </w:r>
    </w:p>
    <w:p w14:paraId="2EE8F17F" w14:textId="422F41F9" w:rsidR="00C95CD4" w:rsidRPr="0012003A" w:rsidRDefault="00427694" w:rsidP="00C95CD4">
      <w:pPr>
        <w:spacing w:line="360" w:lineRule="auto"/>
        <w:ind w:firstLine="567"/>
        <w:jc w:val="both"/>
        <w:rPr>
          <w:rFonts w:ascii="Times New Roman" w:hAnsi="Times New Roman" w:cs="Times New Roman"/>
          <w:sz w:val="24"/>
          <w:szCs w:val="24"/>
        </w:rPr>
      </w:pPr>
      <w:r w:rsidRPr="440A83D0">
        <w:rPr>
          <w:rFonts w:ascii="Times New Roman" w:hAnsi="Times New Roman" w:cs="Times New Roman"/>
          <w:sz w:val="24"/>
          <w:szCs w:val="24"/>
        </w:rPr>
        <w:t xml:space="preserve">Atualmente vigoram </w:t>
      </w:r>
      <w:r w:rsidR="00C95CD4" w:rsidRPr="440A83D0">
        <w:rPr>
          <w:rFonts w:ascii="Times New Roman" w:hAnsi="Times New Roman" w:cs="Times New Roman"/>
          <w:sz w:val="24"/>
          <w:szCs w:val="24"/>
        </w:rPr>
        <w:t>os Contratos nº 131/2017, 132/2017 e 48/2019</w:t>
      </w:r>
      <w:r w:rsidR="008A504A" w:rsidRPr="440A83D0">
        <w:rPr>
          <w:rFonts w:ascii="Times New Roman" w:hAnsi="Times New Roman" w:cs="Times New Roman"/>
          <w:sz w:val="24"/>
          <w:szCs w:val="24"/>
        </w:rPr>
        <w:t xml:space="preserve">, </w:t>
      </w:r>
      <w:r w:rsidR="00C95CD4" w:rsidRPr="440A83D0">
        <w:rPr>
          <w:rFonts w:ascii="Times New Roman" w:hAnsi="Times New Roman" w:cs="Times New Roman"/>
          <w:sz w:val="24"/>
          <w:szCs w:val="24"/>
        </w:rPr>
        <w:t>os quais prov</w:t>
      </w:r>
      <w:r w:rsidR="008A504A" w:rsidRPr="440A83D0">
        <w:rPr>
          <w:rFonts w:ascii="Times New Roman" w:hAnsi="Times New Roman" w:cs="Times New Roman"/>
          <w:sz w:val="24"/>
          <w:szCs w:val="24"/>
        </w:rPr>
        <w:t>eem</w:t>
      </w:r>
      <w:r w:rsidR="00C95CD4" w:rsidRPr="440A83D0">
        <w:rPr>
          <w:rFonts w:ascii="Times New Roman" w:hAnsi="Times New Roman" w:cs="Times New Roman"/>
          <w:sz w:val="24"/>
          <w:szCs w:val="24"/>
        </w:rPr>
        <w:t xml:space="preserve"> recursos humanos necessários para que as atividades operacionais </w:t>
      </w:r>
      <w:r w:rsidR="000214A7" w:rsidRPr="440A83D0">
        <w:rPr>
          <w:rFonts w:ascii="Times New Roman" w:hAnsi="Times New Roman" w:cs="Times New Roman"/>
          <w:sz w:val="24"/>
          <w:szCs w:val="24"/>
        </w:rPr>
        <w:t>de desenvolvimento de sistemas</w:t>
      </w:r>
      <w:r w:rsidR="00AB36E9" w:rsidRPr="440A83D0">
        <w:rPr>
          <w:rFonts w:ascii="Times New Roman" w:hAnsi="Times New Roman" w:cs="Times New Roman"/>
          <w:sz w:val="24"/>
          <w:szCs w:val="24"/>
        </w:rPr>
        <w:t>, sustentação de softwares e fábrica de métricas</w:t>
      </w:r>
      <w:r w:rsidR="000214A7" w:rsidRPr="440A83D0">
        <w:rPr>
          <w:rFonts w:ascii="Times New Roman" w:hAnsi="Times New Roman" w:cs="Times New Roman"/>
          <w:sz w:val="24"/>
          <w:szCs w:val="24"/>
        </w:rPr>
        <w:t xml:space="preserve"> </w:t>
      </w:r>
      <w:r w:rsidR="00C95CD4" w:rsidRPr="440A83D0">
        <w:rPr>
          <w:rFonts w:ascii="Times New Roman" w:hAnsi="Times New Roman" w:cs="Times New Roman"/>
          <w:sz w:val="24"/>
          <w:szCs w:val="24"/>
        </w:rPr>
        <w:t>sejam executadas, atendendo toda a instituição.</w:t>
      </w:r>
    </w:p>
    <w:p w14:paraId="79C88A8C" w14:textId="350ED394" w:rsidR="00992011" w:rsidRDefault="00992011" w:rsidP="00C95CD4">
      <w:pPr>
        <w:spacing w:line="360" w:lineRule="auto"/>
        <w:ind w:firstLine="567"/>
        <w:jc w:val="both"/>
        <w:rPr>
          <w:rFonts w:ascii="Times New Roman" w:hAnsi="Times New Roman" w:cs="Times New Roman"/>
          <w:sz w:val="24"/>
          <w:szCs w:val="24"/>
        </w:rPr>
      </w:pPr>
      <w:r w:rsidRPr="42F5E2D2">
        <w:rPr>
          <w:rFonts w:ascii="Times New Roman" w:eastAsia="Times New Roman" w:hAnsi="Times New Roman" w:cs="Times New Roman"/>
          <w:sz w:val="24"/>
          <w:szCs w:val="24"/>
        </w:rPr>
        <w:t xml:space="preserve">Concernente aos Contratos </w:t>
      </w:r>
      <w:r w:rsidRPr="42F5E2D2">
        <w:rPr>
          <w:rFonts w:ascii="Times New Roman" w:hAnsi="Times New Roman" w:cs="Times New Roman"/>
          <w:sz w:val="24"/>
          <w:szCs w:val="24"/>
        </w:rPr>
        <w:t>nº 131/2017 e 132/2017, os mesmos serão substituídos pel</w:t>
      </w:r>
      <w:r w:rsidR="62AEEA5F" w:rsidRPr="42F5E2D2">
        <w:rPr>
          <w:rFonts w:ascii="Times New Roman" w:hAnsi="Times New Roman" w:cs="Times New Roman"/>
          <w:sz w:val="24"/>
          <w:szCs w:val="24"/>
        </w:rPr>
        <w:t>os Contratos nº 64/2021, 65/2021</w:t>
      </w:r>
      <w:r w:rsidR="27ECFA63" w:rsidRPr="42F5E2D2">
        <w:rPr>
          <w:rFonts w:ascii="Times New Roman" w:hAnsi="Times New Roman" w:cs="Times New Roman"/>
          <w:sz w:val="24"/>
          <w:szCs w:val="24"/>
        </w:rPr>
        <w:t xml:space="preserve"> e</w:t>
      </w:r>
      <w:r w:rsidR="62AEEA5F" w:rsidRPr="42F5E2D2">
        <w:rPr>
          <w:rFonts w:ascii="Times New Roman" w:hAnsi="Times New Roman" w:cs="Times New Roman"/>
          <w:sz w:val="24"/>
          <w:szCs w:val="24"/>
        </w:rPr>
        <w:t xml:space="preserve"> </w:t>
      </w:r>
      <w:r w:rsidR="7FEF46B6" w:rsidRPr="42F5E2D2">
        <w:rPr>
          <w:rFonts w:ascii="Times New Roman" w:hAnsi="Times New Roman" w:cs="Times New Roman"/>
          <w:sz w:val="24"/>
          <w:szCs w:val="24"/>
        </w:rPr>
        <w:t>72/2021</w:t>
      </w:r>
      <w:r w:rsidR="0C745DDC" w:rsidRPr="42F5E2D2">
        <w:rPr>
          <w:rFonts w:ascii="Times New Roman" w:hAnsi="Times New Roman" w:cs="Times New Roman"/>
          <w:sz w:val="24"/>
          <w:szCs w:val="24"/>
        </w:rPr>
        <w:t>, das</w:t>
      </w:r>
      <w:r w:rsidR="7FEF46B6" w:rsidRPr="42F5E2D2">
        <w:rPr>
          <w:rFonts w:ascii="Times New Roman" w:hAnsi="Times New Roman" w:cs="Times New Roman"/>
          <w:sz w:val="24"/>
          <w:szCs w:val="24"/>
        </w:rPr>
        <w:t xml:space="preserve"> </w:t>
      </w:r>
      <w:r w:rsidRPr="42F5E2D2">
        <w:rPr>
          <w:rFonts w:ascii="Times New Roman" w:hAnsi="Times New Roman" w:cs="Times New Roman"/>
          <w:sz w:val="24"/>
          <w:szCs w:val="24"/>
        </w:rPr>
        <w:t>empresas vencedoras do Pregão Eletrônico nº 16/2021.</w:t>
      </w:r>
    </w:p>
    <w:p w14:paraId="39623122" w14:textId="69EDC7EF" w:rsidR="002030B1" w:rsidRDefault="00C95CD4" w:rsidP="002030B1">
      <w:pPr>
        <w:spacing w:line="360" w:lineRule="auto"/>
        <w:ind w:firstLine="567"/>
        <w:jc w:val="both"/>
        <w:rPr>
          <w:rFonts w:ascii="Times New Roman" w:eastAsia="Times New Roman" w:hAnsi="Times New Roman" w:cs="Times New Roman"/>
          <w:sz w:val="24"/>
          <w:szCs w:val="24"/>
        </w:rPr>
      </w:pPr>
      <w:r w:rsidRPr="440A83D0">
        <w:rPr>
          <w:rFonts w:ascii="Times New Roman" w:eastAsia="Times New Roman" w:hAnsi="Times New Roman" w:cs="Times New Roman"/>
          <w:sz w:val="24"/>
          <w:szCs w:val="24"/>
        </w:rPr>
        <w:t>No tocante ao Contrato nº 48/2019</w:t>
      </w:r>
      <w:r w:rsidR="003C4F9D" w:rsidRPr="440A83D0">
        <w:rPr>
          <w:rFonts w:ascii="Times New Roman" w:eastAsia="Times New Roman" w:hAnsi="Times New Roman" w:cs="Times New Roman"/>
          <w:sz w:val="24"/>
          <w:szCs w:val="24"/>
        </w:rPr>
        <w:t>,</w:t>
      </w:r>
      <w:r w:rsidR="31BCEF5A" w:rsidRPr="440A83D0">
        <w:rPr>
          <w:rFonts w:ascii="Times New Roman" w:eastAsia="Times New Roman" w:hAnsi="Times New Roman" w:cs="Times New Roman"/>
          <w:sz w:val="24"/>
          <w:szCs w:val="24"/>
        </w:rPr>
        <w:t xml:space="preserve"> que </w:t>
      </w:r>
      <w:r w:rsidRPr="440A83D0">
        <w:rPr>
          <w:rFonts w:ascii="Times New Roman" w:eastAsia="Times New Roman" w:hAnsi="Times New Roman" w:cs="Times New Roman"/>
          <w:sz w:val="24"/>
          <w:szCs w:val="24"/>
        </w:rPr>
        <w:t>trata de prestação de serviços de desenvolvimento e sustentação de softwares</w:t>
      </w:r>
      <w:r w:rsidR="003C4F9D" w:rsidRPr="440A83D0">
        <w:rPr>
          <w:rFonts w:ascii="Times New Roman" w:eastAsia="Times New Roman" w:hAnsi="Times New Roman" w:cs="Times New Roman"/>
          <w:sz w:val="24"/>
          <w:szCs w:val="24"/>
        </w:rPr>
        <w:t>,</w:t>
      </w:r>
      <w:r w:rsidRPr="440A83D0">
        <w:rPr>
          <w:rFonts w:ascii="Times New Roman" w:eastAsia="Times New Roman" w:hAnsi="Times New Roman" w:cs="Times New Roman"/>
          <w:sz w:val="24"/>
          <w:szCs w:val="24"/>
        </w:rPr>
        <w:t xml:space="preserve"> com práticas ágeis</w:t>
      </w:r>
      <w:r w:rsidR="002030B1" w:rsidRPr="440A83D0">
        <w:rPr>
          <w:rFonts w:ascii="Times New Roman" w:eastAsia="Times New Roman" w:hAnsi="Times New Roman" w:cs="Times New Roman"/>
          <w:sz w:val="24"/>
          <w:szCs w:val="24"/>
        </w:rPr>
        <w:t>, a Contratada do Contrato nº. 48/2019 – Ewave do Brasil Informática - questionou o Poder Judiciário a respeito de aspectos tributários que impactam no valor líquido recebido pela prestação de serviço, o que motivou pedido de reequilíbrio econômico-financeiro</w:t>
      </w:r>
      <w:r w:rsidR="25873F52" w:rsidRPr="440A83D0">
        <w:rPr>
          <w:rFonts w:ascii="Times New Roman" w:eastAsia="Times New Roman" w:hAnsi="Times New Roman" w:cs="Times New Roman"/>
          <w:sz w:val="24"/>
          <w:szCs w:val="24"/>
        </w:rPr>
        <w:t>. N</w:t>
      </w:r>
      <w:r w:rsidR="002030B1" w:rsidRPr="440A83D0">
        <w:rPr>
          <w:rFonts w:ascii="Times New Roman" w:eastAsia="Times New Roman" w:hAnsi="Times New Roman" w:cs="Times New Roman"/>
          <w:sz w:val="24"/>
          <w:szCs w:val="24"/>
        </w:rPr>
        <w:t>o entanto</w:t>
      </w:r>
      <w:r w:rsidR="3A59AD79" w:rsidRPr="440A83D0">
        <w:rPr>
          <w:rFonts w:ascii="Times New Roman" w:eastAsia="Times New Roman" w:hAnsi="Times New Roman" w:cs="Times New Roman"/>
          <w:sz w:val="24"/>
          <w:szCs w:val="24"/>
        </w:rPr>
        <w:t>,</w:t>
      </w:r>
      <w:r w:rsidR="002030B1" w:rsidRPr="440A83D0">
        <w:rPr>
          <w:rFonts w:ascii="Times New Roman" w:eastAsia="Times New Roman" w:hAnsi="Times New Roman" w:cs="Times New Roman"/>
          <w:sz w:val="24"/>
          <w:szCs w:val="24"/>
        </w:rPr>
        <w:t xml:space="preserve"> a Presidência indeferiu o pedido. Ademais, a empresa foi notificada quanto ao interesse na prorrogação do contrato, manifestando que:</w:t>
      </w:r>
    </w:p>
    <w:p w14:paraId="0703B1B5" w14:textId="1C9FA65D" w:rsidR="002030B1" w:rsidRPr="00947FCA" w:rsidRDefault="4FC5B3F9" w:rsidP="440A83D0">
      <w:pPr>
        <w:spacing w:line="360" w:lineRule="auto"/>
        <w:ind w:left="2268"/>
        <w:jc w:val="both"/>
        <w:rPr>
          <w:rFonts w:ascii="Times New Roman" w:eastAsia="Times New Roman" w:hAnsi="Times New Roman" w:cs="Times New Roman"/>
          <w:b/>
          <w:bCs/>
          <w:i/>
          <w:iCs/>
        </w:rPr>
      </w:pPr>
      <w:r w:rsidRPr="440A83D0">
        <w:rPr>
          <w:rFonts w:ascii="Times New Roman" w:eastAsia="Times New Roman" w:hAnsi="Times New Roman" w:cs="Times New Roman"/>
          <w:b/>
          <w:bCs/>
          <w:i/>
          <w:iCs/>
        </w:rPr>
        <w:t>“</w:t>
      </w:r>
      <w:r w:rsidR="002030B1" w:rsidRPr="440A83D0">
        <w:rPr>
          <w:rFonts w:ascii="Times New Roman" w:eastAsia="Times New Roman" w:hAnsi="Times New Roman" w:cs="Times New Roman"/>
          <w:b/>
          <w:bCs/>
          <w:i/>
          <w:iCs/>
        </w:rPr>
        <w:t>Não ocorrendo a revisão/repactuação contratual, de modo a reestabelecer o equilíbrio econômico-financeiro do instrumento, a prorrogação do prazo de vigência torna-se inviável".</w:t>
      </w:r>
    </w:p>
    <w:p w14:paraId="33C523C1" w14:textId="2B241608" w:rsidR="002030B1" w:rsidRDefault="002030B1" w:rsidP="002030B1">
      <w:pPr>
        <w:spacing w:line="360" w:lineRule="auto"/>
        <w:ind w:firstLine="567"/>
        <w:jc w:val="both"/>
        <w:rPr>
          <w:rFonts w:ascii="Times New Roman" w:eastAsia="Times New Roman" w:hAnsi="Times New Roman" w:cs="Times New Roman"/>
          <w:sz w:val="24"/>
          <w:szCs w:val="24"/>
        </w:rPr>
      </w:pPr>
      <w:r w:rsidRPr="440A83D0">
        <w:rPr>
          <w:rFonts w:ascii="Times New Roman" w:eastAsia="Times New Roman" w:hAnsi="Times New Roman" w:cs="Times New Roman"/>
          <w:sz w:val="24"/>
          <w:szCs w:val="24"/>
        </w:rPr>
        <w:t>Assim, considerando tais questões</w:t>
      </w:r>
      <w:r w:rsidR="5DFE5E8C" w:rsidRPr="440A83D0">
        <w:rPr>
          <w:rFonts w:ascii="Times New Roman" w:eastAsia="Times New Roman" w:hAnsi="Times New Roman" w:cs="Times New Roman"/>
          <w:sz w:val="24"/>
          <w:szCs w:val="24"/>
        </w:rPr>
        <w:t xml:space="preserve"> </w:t>
      </w:r>
      <w:r w:rsidRPr="440A83D0">
        <w:rPr>
          <w:rFonts w:ascii="Times New Roman" w:eastAsia="Times New Roman" w:hAnsi="Times New Roman" w:cs="Times New Roman"/>
          <w:sz w:val="24"/>
          <w:szCs w:val="24"/>
        </w:rPr>
        <w:t>e por ser primordial a necessidade no seguimento da prestação dos serviços terceirizados de forma a prover a continuidade de implantação e sustentação de sistemas de informação no âmbito deste Poder Judiciário, motivou-se o presente documento.</w:t>
      </w:r>
    </w:p>
    <w:p w14:paraId="48FE2F14" w14:textId="746FDC0D" w:rsidR="003B1BCC" w:rsidRPr="00E719B9" w:rsidRDefault="00CE22B6" w:rsidP="00CB60FC">
      <w:pPr>
        <w:spacing w:line="360" w:lineRule="auto"/>
        <w:ind w:firstLine="567"/>
        <w:jc w:val="both"/>
        <w:rPr>
          <w:rFonts w:ascii="Times New Roman" w:eastAsia="Times New Roman" w:hAnsi="Times New Roman" w:cs="Times New Roman"/>
          <w:sz w:val="24"/>
          <w:szCs w:val="24"/>
        </w:rPr>
      </w:pPr>
      <w:r w:rsidRPr="00E719B9">
        <w:rPr>
          <w:rFonts w:ascii="Times New Roman" w:eastAsia="Times New Roman" w:hAnsi="Times New Roman" w:cs="Times New Roman"/>
          <w:sz w:val="24"/>
          <w:szCs w:val="24"/>
        </w:rPr>
        <w:t xml:space="preserve">Além disso, em decorrência da </w:t>
      </w:r>
      <w:r w:rsidR="0012643F" w:rsidRPr="00E719B9">
        <w:rPr>
          <w:rFonts w:ascii="Times New Roman" w:eastAsia="Times New Roman" w:hAnsi="Times New Roman" w:cs="Times New Roman"/>
          <w:sz w:val="24"/>
          <w:szCs w:val="24"/>
        </w:rPr>
        <w:t xml:space="preserve">pandemia do Coronavírus (COVID-19) iniciada em março/2020 e presente até o momento, culminou como consequência </w:t>
      </w:r>
      <w:r w:rsidR="00E719B9" w:rsidRPr="00E719B9">
        <w:rPr>
          <w:rFonts w:ascii="Times New Roman" w:eastAsia="Times New Roman" w:hAnsi="Times New Roman" w:cs="Times New Roman"/>
          <w:sz w:val="24"/>
          <w:szCs w:val="24"/>
        </w:rPr>
        <w:t>a necessidade do trabalho por</w:t>
      </w:r>
      <w:r w:rsidR="0012643F" w:rsidRPr="00E719B9">
        <w:rPr>
          <w:rFonts w:ascii="Times New Roman" w:eastAsia="Times New Roman" w:hAnsi="Times New Roman" w:cs="Times New Roman"/>
          <w:sz w:val="24"/>
          <w:szCs w:val="24"/>
        </w:rPr>
        <w:t xml:space="preserve"> home office</w:t>
      </w:r>
      <w:r w:rsidR="00E719B9" w:rsidRPr="00E719B9">
        <w:rPr>
          <w:rFonts w:ascii="Times New Roman" w:eastAsia="Times New Roman" w:hAnsi="Times New Roman" w:cs="Times New Roman"/>
          <w:sz w:val="24"/>
          <w:szCs w:val="24"/>
        </w:rPr>
        <w:t>, tanto para</w:t>
      </w:r>
      <w:r w:rsidR="0012643F" w:rsidRPr="00E719B9">
        <w:rPr>
          <w:rFonts w:ascii="Times New Roman" w:eastAsia="Times New Roman" w:hAnsi="Times New Roman" w:cs="Times New Roman"/>
          <w:sz w:val="24"/>
          <w:szCs w:val="24"/>
        </w:rPr>
        <w:t xml:space="preserve"> órgãos públicos quanto empresas privadas. Nesta vertente, a mão de obra especializada na área de TI sofreu grande impacto, pois os serviços prestados em todos os âmbitos tiveram em sua grande maioria a migração para o meio digital</w:t>
      </w:r>
      <w:r w:rsidR="003B1BCC" w:rsidRPr="00E719B9">
        <w:rPr>
          <w:rFonts w:ascii="Times New Roman" w:eastAsia="Times New Roman" w:hAnsi="Times New Roman" w:cs="Times New Roman"/>
          <w:sz w:val="24"/>
          <w:szCs w:val="24"/>
        </w:rPr>
        <w:t>, demandando dos profissionais de desenvolvimento/arquitetura/análise de sistemas contratações imediatas e com condições de remunerações salariais bem atrativas.</w:t>
      </w:r>
    </w:p>
    <w:p w14:paraId="569EF73F" w14:textId="0A6666A1" w:rsidR="00CE22B6" w:rsidRPr="003344AA" w:rsidRDefault="003B1BCC" w:rsidP="00CB60FC">
      <w:pPr>
        <w:spacing w:line="360" w:lineRule="auto"/>
        <w:ind w:firstLine="567"/>
        <w:jc w:val="both"/>
        <w:rPr>
          <w:rFonts w:ascii="Times New Roman" w:eastAsia="Times New Roman" w:hAnsi="Times New Roman" w:cs="Times New Roman"/>
          <w:sz w:val="24"/>
          <w:szCs w:val="24"/>
        </w:rPr>
      </w:pPr>
      <w:r w:rsidRPr="00E719B9">
        <w:rPr>
          <w:rFonts w:ascii="Times New Roman" w:eastAsia="Times New Roman" w:hAnsi="Times New Roman" w:cs="Times New Roman"/>
          <w:sz w:val="24"/>
          <w:szCs w:val="24"/>
        </w:rPr>
        <w:t xml:space="preserve">Desta maneira, o Contrato n. </w:t>
      </w:r>
      <w:r w:rsidR="00E60766">
        <w:rPr>
          <w:rFonts w:ascii="Times New Roman" w:eastAsia="Times New Roman" w:hAnsi="Times New Roman" w:cs="Times New Roman"/>
          <w:sz w:val="24"/>
          <w:szCs w:val="24"/>
        </w:rPr>
        <w:t>48</w:t>
      </w:r>
      <w:r w:rsidRPr="00E719B9">
        <w:rPr>
          <w:rFonts w:ascii="Times New Roman" w:eastAsia="Times New Roman" w:hAnsi="Times New Roman" w:cs="Times New Roman"/>
          <w:sz w:val="24"/>
          <w:szCs w:val="24"/>
        </w:rPr>
        <w:t>/201</w:t>
      </w:r>
      <w:r w:rsidR="00E60766">
        <w:rPr>
          <w:rFonts w:ascii="Times New Roman" w:eastAsia="Times New Roman" w:hAnsi="Times New Roman" w:cs="Times New Roman"/>
          <w:sz w:val="24"/>
          <w:szCs w:val="24"/>
        </w:rPr>
        <w:t>9 vem vivenciando</w:t>
      </w:r>
      <w:r w:rsidRPr="00E719B9">
        <w:rPr>
          <w:rFonts w:ascii="Times New Roman" w:eastAsia="Times New Roman" w:hAnsi="Times New Roman" w:cs="Times New Roman"/>
          <w:sz w:val="24"/>
          <w:szCs w:val="24"/>
        </w:rPr>
        <w:t xml:space="preserve"> uma </w:t>
      </w:r>
      <w:r w:rsidR="00E719B9" w:rsidRPr="00E719B9">
        <w:rPr>
          <w:rFonts w:ascii="Times New Roman" w:eastAsia="Times New Roman" w:hAnsi="Times New Roman" w:cs="Times New Roman"/>
          <w:sz w:val="24"/>
          <w:szCs w:val="24"/>
        </w:rPr>
        <w:t>redução</w:t>
      </w:r>
      <w:r w:rsidRPr="00E719B9">
        <w:rPr>
          <w:rFonts w:ascii="Times New Roman" w:eastAsia="Times New Roman" w:hAnsi="Times New Roman" w:cs="Times New Roman"/>
          <w:sz w:val="24"/>
          <w:szCs w:val="24"/>
        </w:rPr>
        <w:t xml:space="preserve"> e rotatividade de bons profissionais, considerando que o mercado passou a um patamar de valorização salarias muito alto, algo que não é possível de reestruturar atualmente nos autos.</w:t>
      </w:r>
      <w:r>
        <w:rPr>
          <w:rFonts w:ascii="Times New Roman" w:eastAsia="Times New Roman" w:hAnsi="Times New Roman" w:cs="Times New Roman"/>
          <w:sz w:val="24"/>
          <w:szCs w:val="24"/>
        </w:rPr>
        <w:t xml:space="preserve"> </w:t>
      </w:r>
    </w:p>
    <w:p w14:paraId="2FEDF60F" w14:textId="31BCC239" w:rsidR="00C95CD4" w:rsidRPr="00E761E6" w:rsidRDefault="00C95CD4" w:rsidP="00C95CD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Assim, existe a necessidade </w:t>
      </w:r>
      <w:r w:rsidRPr="00103F90">
        <w:rPr>
          <w:rFonts w:ascii="Times New Roman" w:eastAsia="Times New Roman" w:hAnsi="Times New Roman" w:cs="Times New Roman"/>
          <w:sz w:val="24"/>
          <w:szCs w:val="24"/>
        </w:rPr>
        <w:t>n</w:t>
      </w:r>
      <w:r w:rsidR="003344AA" w:rsidRPr="00103F90">
        <w:rPr>
          <w:rFonts w:ascii="Times New Roman" w:eastAsia="Times New Roman" w:hAnsi="Times New Roman" w:cs="Times New Roman"/>
          <w:sz w:val="24"/>
          <w:szCs w:val="24"/>
        </w:rPr>
        <w:t>o</w:t>
      </w:r>
      <w:r w:rsidRPr="00103F90">
        <w:rPr>
          <w:rFonts w:ascii="Times New Roman" w:eastAsia="Times New Roman" w:hAnsi="Times New Roman" w:cs="Times New Roman"/>
          <w:sz w:val="24"/>
          <w:szCs w:val="24"/>
        </w:rPr>
        <w:t xml:space="preserve"> </w:t>
      </w:r>
      <w:r w:rsidR="003344AA" w:rsidRPr="00103F90">
        <w:rPr>
          <w:rFonts w:ascii="Times New Roman" w:eastAsia="Times New Roman" w:hAnsi="Times New Roman" w:cs="Times New Roman"/>
          <w:sz w:val="24"/>
          <w:szCs w:val="24"/>
        </w:rPr>
        <w:t xml:space="preserve">seguimento </w:t>
      </w:r>
      <w:r w:rsidR="00103F90">
        <w:rPr>
          <w:rFonts w:ascii="Times New Roman" w:eastAsia="Times New Roman" w:hAnsi="Times New Roman" w:cs="Times New Roman"/>
          <w:sz w:val="24"/>
          <w:szCs w:val="24"/>
        </w:rPr>
        <w:t>d</w:t>
      </w:r>
      <w:r w:rsidRPr="00103F90">
        <w:rPr>
          <w:rFonts w:ascii="Times New Roman" w:eastAsia="Times New Roman" w:hAnsi="Times New Roman" w:cs="Times New Roman"/>
          <w:sz w:val="24"/>
          <w:szCs w:val="24"/>
        </w:rPr>
        <w:t>a prestação</w:t>
      </w:r>
      <w:r>
        <w:rPr>
          <w:rFonts w:ascii="Times New Roman" w:eastAsia="Times New Roman" w:hAnsi="Times New Roman" w:cs="Times New Roman"/>
          <w:sz w:val="24"/>
          <w:szCs w:val="24"/>
        </w:rPr>
        <w:t xml:space="preserve"> d</w:t>
      </w:r>
      <w:r w:rsidR="00C05B64">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serviços </w:t>
      </w:r>
      <w:r w:rsidR="003344AA" w:rsidRPr="003344AA">
        <w:rPr>
          <w:rFonts w:ascii="Times New Roman" w:eastAsia="Times New Roman" w:hAnsi="Times New Roman" w:cs="Times New Roman"/>
          <w:sz w:val="24"/>
          <w:szCs w:val="24"/>
        </w:rPr>
        <w:t>terceirizados, de</w:t>
      </w:r>
      <w:r w:rsidRPr="003344AA">
        <w:rPr>
          <w:rFonts w:ascii="Times New Roman" w:eastAsia="Times New Roman" w:hAnsi="Times New Roman" w:cs="Times New Roman"/>
          <w:sz w:val="24"/>
          <w:szCs w:val="24"/>
        </w:rPr>
        <w:t xml:space="preserve"> forma </w:t>
      </w:r>
      <w:r>
        <w:rPr>
          <w:rFonts w:ascii="Times New Roman" w:eastAsia="Times New Roman" w:hAnsi="Times New Roman" w:cs="Times New Roman"/>
          <w:sz w:val="24"/>
          <w:szCs w:val="24"/>
        </w:rPr>
        <w:t xml:space="preserve">a </w:t>
      </w:r>
      <w:r w:rsidRPr="003344AA">
        <w:rPr>
          <w:rFonts w:ascii="Times New Roman" w:eastAsia="Times New Roman" w:hAnsi="Times New Roman" w:cs="Times New Roman"/>
          <w:sz w:val="24"/>
          <w:szCs w:val="24"/>
        </w:rPr>
        <w:t xml:space="preserve">prover a continuidade </w:t>
      </w:r>
      <w:r>
        <w:rPr>
          <w:rFonts w:ascii="Times New Roman" w:eastAsia="Times New Roman" w:hAnsi="Times New Roman" w:cs="Times New Roman"/>
          <w:sz w:val="24"/>
          <w:szCs w:val="24"/>
        </w:rPr>
        <w:t xml:space="preserve">de implantação e sustentação de sistemas de informação </w:t>
      </w:r>
      <w:r w:rsidRPr="00E761E6">
        <w:rPr>
          <w:rFonts w:ascii="Times New Roman" w:eastAsia="Times New Roman" w:hAnsi="Times New Roman" w:cs="Times New Roman"/>
          <w:sz w:val="24"/>
          <w:szCs w:val="24"/>
        </w:rPr>
        <w:t>no âmbito deste Poder Judiciário.</w:t>
      </w:r>
    </w:p>
    <w:p w14:paraId="22E59693" w14:textId="77777777" w:rsidR="00465A39" w:rsidRPr="00E761E6" w:rsidRDefault="001B5C2A" w:rsidP="00711CB5">
      <w:pPr>
        <w:pStyle w:val="Ttulo2"/>
        <w:spacing w:after="120"/>
        <w:ind w:left="578" w:hanging="578"/>
        <w:rPr>
          <w:rFonts w:ascii="Times New Roman" w:hAnsi="Times New Roman" w:cs="Times New Roman"/>
        </w:rPr>
      </w:pPr>
      <w:bookmarkStart w:id="3" w:name="_Toc86068863"/>
      <w:r w:rsidRPr="00E761E6">
        <w:rPr>
          <w:rFonts w:ascii="Times New Roman" w:hAnsi="Times New Roman" w:cs="Times New Roman"/>
        </w:rPr>
        <w:t>Definição e Especificação dos Requisitos</w:t>
      </w:r>
      <w:r w:rsidR="000C7BC2" w:rsidRPr="00E761E6">
        <w:rPr>
          <w:rFonts w:ascii="Times New Roman" w:hAnsi="Times New Roman" w:cs="Times New Roman"/>
        </w:rPr>
        <w:t xml:space="preserve"> da Demanda</w:t>
      </w:r>
      <w:r w:rsidRPr="00E761E6">
        <w:rPr>
          <w:rFonts w:ascii="Times New Roman" w:hAnsi="Times New Roman" w:cs="Times New Roman"/>
        </w:rPr>
        <w:t xml:space="preserve"> (Art. 14, I)</w:t>
      </w:r>
      <w:bookmarkEnd w:id="3"/>
    </w:p>
    <w:p w14:paraId="7AF1569A" w14:textId="107CA485" w:rsidR="00487ED3" w:rsidRPr="009C2EB3" w:rsidRDefault="00487ED3" w:rsidP="00487ED3">
      <w:pPr>
        <w:spacing w:line="360" w:lineRule="auto"/>
        <w:ind w:firstLine="1276"/>
        <w:jc w:val="both"/>
        <w:rPr>
          <w:rFonts w:ascii="Times New Roman" w:hAnsi="Times New Roman" w:cs="Times New Roman"/>
          <w:sz w:val="24"/>
          <w:szCs w:val="24"/>
        </w:rPr>
      </w:pPr>
      <w:r w:rsidRPr="009C2EB3">
        <w:rPr>
          <w:rFonts w:ascii="Times New Roman" w:hAnsi="Times New Roman" w:cs="Times New Roman"/>
          <w:sz w:val="24"/>
          <w:szCs w:val="24"/>
        </w:rPr>
        <w:t>A contratação pretendida</w:t>
      </w:r>
      <w:r w:rsidR="007F2435">
        <w:rPr>
          <w:rFonts w:ascii="Times New Roman" w:hAnsi="Times New Roman" w:cs="Times New Roman"/>
          <w:sz w:val="24"/>
          <w:szCs w:val="24"/>
        </w:rPr>
        <w:t>,</w:t>
      </w:r>
      <w:r w:rsidR="007F2435" w:rsidRPr="0017460E">
        <w:rPr>
          <w:rFonts w:ascii="Times New Roman" w:hAnsi="Times New Roman" w:cs="Times New Roman"/>
          <w:sz w:val="24"/>
          <w:szCs w:val="24"/>
        </w:rPr>
        <w:t xml:space="preserve"> qual seja “</w:t>
      </w:r>
      <w:r w:rsidR="0017460E" w:rsidRPr="0017460E">
        <w:rPr>
          <w:rFonts w:ascii="Times New Roman" w:hAnsi="Times New Roman" w:cs="Times New Roman"/>
          <w:sz w:val="24"/>
          <w:szCs w:val="24"/>
        </w:rPr>
        <w:t>Contratação de empresa para prestação de serviços técnicos de desenvolvimento</w:t>
      </w:r>
      <w:r w:rsidR="00B76088">
        <w:rPr>
          <w:rFonts w:ascii="Times New Roman" w:hAnsi="Times New Roman" w:cs="Times New Roman"/>
          <w:sz w:val="24"/>
          <w:szCs w:val="24"/>
        </w:rPr>
        <w:t xml:space="preserve">, manutenção </w:t>
      </w:r>
      <w:r w:rsidR="00B76088" w:rsidRPr="0017460E">
        <w:rPr>
          <w:rFonts w:ascii="Times New Roman" w:hAnsi="Times New Roman" w:cs="Times New Roman"/>
          <w:sz w:val="24"/>
          <w:szCs w:val="24"/>
        </w:rPr>
        <w:t>e</w:t>
      </w:r>
      <w:r w:rsidR="0017460E" w:rsidRPr="0017460E">
        <w:rPr>
          <w:rFonts w:ascii="Times New Roman" w:hAnsi="Times New Roman" w:cs="Times New Roman"/>
          <w:sz w:val="24"/>
          <w:szCs w:val="24"/>
        </w:rPr>
        <w:t xml:space="preserve"> sustentação de softwares</w:t>
      </w:r>
      <w:r w:rsidR="007F2435" w:rsidRPr="0017460E">
        <w:rPr>
          <w:rFonts w:ascii="Times New Roman" w:hAnsi="Times New Roman" w:cs="Times New Roman"/>
          <w:sz w:val="24"/>
          <w:szCs w:val="24"/>
        </w:rPr>
        <w:t xml:space="preserve">”, consiste em </w:t>
      </w:r>
      <w:r w:rsidR="0017460E" w:rsidRPr="0017460E">
        <w:rPr>
          <w:rFonts w:ascii="Times New Roman" w:hAnsi="Times New Roman" w:cs="Times New Roman"/>
          <w:sz w:val="24"/>
          <w:szCs w:val="24"/>
        </w:rPr>
        <w:t>desenvolvimento,</w:t>
      </w:r>
      <w:r w:rsidR="00B76088">
        <w:rPr>
          <w:rFonts w:ascii="Times New Roman" w:hAnsi="Times New Roman" w:cs="Times New Roman"/>
          <w:sz w:val="24"/>
          <w:szCs w:val="24"/>
        </w:rPr>
        <w:t xml:space="preserve"> </w:t>
      </w:r>
      <w:r w:rsidR="00B76088" w:rsidRPr="0017460E">
        <w:rPr>
          <w:rFonts w:ascii="Times New Roman" w:hAnsi="Times New Roman" w:cs="Times New Roman"/>
          <w:sz w:val="24"/>
          <w:szCs w:val="24"/>
        </w:rPr>
        <w:t>manutenção</w:t>
      </w:r>
      <w:r w:rsidR="0017460E" w:rsidRPr="0017460E">
        <w:rPr>
          <w:rFonts w:ascii="Times New Roman" w:hAnsi="Times New Roman" w:cs="Times New Roman"/>
          <w:sz w:val="24"/>
          <w:szCs w:val="24"/>
        </w:rPr>
        <w:t xml:space="preserve"> </w:t>
      </w:r>
      <w:r w:rsidR="00B76088">
        <w:rPr>
          <w:rFonts w:ascii="Times New Roman" w:hAnsi="Times New Roman" w:cs="Times New Roman"/>
          <w:sz w:val="24"/>
          <w:szCs w:val="24"/>
        </w:rPr>
        <w:t xml:space="preserve">e </w:t>
      </w:r>
      <w:r w:rsidR="00E6589C" w:rsidRPr="0017460E">
        <w:rPr>
          <w:rFonts w:ascii="Times New Roman" w:hAnsi="Times New Roman" w:cs="Times New Roman"/>
          <w:sz w:val="24"/>
          <w:szCs w:val="24"/>
        </w:rPr>
        <w:t>susten</w:t>
      </w:r>
      <w:r w:rsidR="00E6589C">
        <w:rPr>
          <w:rFonts w:ascii="Times New Roman" w:hAnsi="Times New Roman" w:cs="Times New Roman"/>
          <w:sz w:val="24"/>
          <w:szCs w:val="24"/>
        </w:rPr>
        <w:t xml:space="preserve">tação </w:t>
      </w:r>
      <w:r w:rsidR="00E6589C" w:rsidRPr="0017460E">
        <w:rPr>
          <w:rFonts w:ascii="Times New Roman" w:hAnsi="Times New Roman" w:cs="Times New Roman"/>
          <w:sz w:val="24"/>
          <w:szCs w:val="24"/>
        </w:rPr>
        <w:t>de</w:t>
      </w:r>
      <w:r w:rsidR="0017460E" w:rsidRPr="0017460E">
        <w:rPr>
          <w:rFonts w:ascii="Times New Roman" w:hAnsi="Times New Roman" w:cs="Times New Roman"/>
          <w:sz w:val="24"/>
          <w:szCs w:val="24"/>
        </w:rPr>
        <w:t xml:space="preserve"> sistemas, (corretiva, evolutiva, perfectiva, adaptativa). D</w:t>
      </w:r>
      <w:r w:rsidRPr="0017460E">
        <w:rPr>
          <w:rFonts w:ascii="Times New Roman" w:hAnsi="Times New Roman" w:cs="Times New Roman"/>
          <w:sz w:val="24"/>
          <w:szCs w:val="24"/>
        </w:rPr>
        <w:t xml:space="preserve">everá </w:t>
      </w:r>
      <w:r w:rsidRPr="009C2EB3">
        <w:rPr>
          <w:rFonts w:ascii="Times New Roman" w:hAnsi="Times New Roman" w:cs="Times New Roman"/>
          <w:sz w:val="24"/>
          <w:szCs w:val="24"/>
        </w:rPr>
        <w:t>considerar os seguintes requisitos</w:t>
      </w:r>
      <w:r w:rsidR="0017460E">
        <w:rPr>
          <w:rFonts w:ascii="Times New Roman" w:hAnsi="Times New Roman" w:cs="Times New Roman"/>
          <w:sz w:val="24"/>
          <w:szCs w:val="24"/>
        </w:rPr>
        <w:t xml:space="preserve">: </w:t>
      </w:r>
      <w:r w:rsidR="006D2D48">
        <w:rPr>
          <w:rFonts w:ascii="Times New Roman" w:hAnsi="Times New Roman" w:cs="Times New Roman"/>
          <w:sz w:val="24"/>
          <w:szCs w:val="24"/>
        </w:rPr>
        <w:t xml:space="preserve"> </w:t>
      </w:r>
    </w:p>
    <w:p w14:paraId="65B15B81" w14:textId="5A0FDAB0" w:rsidR="009C2EB3" w:rsidRDefault="00F80E3A" w:rsidP="00EA7C0A">
      <w:pPr>
        <w:pStyle w:val="PargrafodaLista"/>
        <w:numPr>
          <w:ilvl w:val="0"/>
          <w:numId w:val="25"/>
        </w:numPr>
        <w:ind w:left="1418" w:hanging="357"/>
        <w:rPr>
          <w:rFonts w:ascii="Times New Roman" w:hAnsi="Times New Roman" w:cs="Times New Roman"/>
          <w:sz w:val="24"/>
          <w:szCs w:val="24"/>
        </w:rPr>
      </w:pPr>
      <w:r w:rsidRPr="00780273">
        <w:rPr>
          <w:rFonts w:ascii="Times New Roman" w:hAnsi="Times New Roman" w:cs="Times New Roman"/>
          <w:b/>
          <w:sz w:val="24"/>
          <w:szCs w:val="24"/>
        </w:rPr>
        <w:t>Desenvolvimento</w:t>
      </w:r>
      <w:r w:rsidR="00EC222A" w:rsidRPr="00780273">
        <w:rPr>
          <w:rFonts w:ascii="Times New Roman" w:hAnsi="Times New Roman" w:cs="Times New Roman"/>
          <w:b/>
          <w:sz w:val="24"/>
          <w:szCs w:val="24"/>
        </w:rPr>
        <w:t xml:space="preserve"> e manutenção</w:t>
      </w:r>
      <w:r w:rsidRPr="00780273">
        <w:rPr>
          <w:rFonts w:ascii="Times New Roman" w:hAnsi="Times New Roman" w:cs="Times New Roman"/>
          <w:b/>
          <w:sz w:val="24"/>
          <w:szCs w:val="24"/>
        </w:rPr>
        <w:t xml:space="preserve"> de software</w:t>
      </w:r>
      <w:r w:rsidR="00DE6099" w:rsidRPr="00780273">
        <w:rPr>
          <w:rFonts w:ascii="Times New Roman" w:hAnsi="Times New Roman" w:cs="Times New Roman"/>
          <w:b/>
          <w:sz w:val="24"/>
          <w:szCs w:val="24"/>
        </w:rPr>
        <w:t>s</w:t>
      </w:r>
      <w:r w:rsidRPr="00780273">
        <w:rPr>
          <w:rFonts w:ascii="Times New Roman" w:hAnsi="Times New Roman" w:cs="Times New Roman"/>
          <w:b/>
          <w:sz w:val="24"/>
          <w:szCs w:val="24"/>
        </w:rPr>
        <w:t xml:space="preserve"> para construção de novos sistemas</w:t>
      </w:r>
      <w:r w:rsidR="00DE6099" w:rsidRPr="00780273">
        <w:rPr>
          <w:rFonts w:ascii="Times New Roman" w:hAnsi="Times New Roman" w:cs="Times New Roman"/>
          <w:b/>
          <w:sz w:val="24"/>
          <w:szCs w:val="24"/>
        </w:rPr>
        <w:t>,</w:t>
      </w:r>
      <w:r w:rsidRPr="00780273">
        <w:rPr>
          <w:rFonts w:ascii="Times New Roman" w:hAnsi="Times New Roman" w:cs="Times New Roman"/>
          <w:b/>
          <w:sz w:val="24"/>
          <w:szCs w:val="24"/>
        </w:rPr>
        <w:t xml:space="preserve"> serviços e componentes informatizados não estruturantes</w:t>
      </w:r>
      <w:r w:rsidR="009C2EB3" w:rsidRPr="00780273">
        <w:rPr>
          <w:rFonts w:ascii="Times New Roman" w:hAnsi="Times New Roman" w:cs="Times New Roman"/>
          <w:b/>
          <w:sz w:val="24"/>
          <w:szCs w:val="24"/>
        </w:rPr>
        <w:t xml:space="preserve">: </w:t>
      </w:r>
      <w:r w:rsidR="009C2EB3" w:rsidRPr="00780273">
        <w:rPr>
          <w:rFonts w:ascii="Times New Roman" w:hAnsi="Times New Roman" w:cs="Times New Roman"/>
          <w:sz w:val="24"/>
          <w:szCs w:val="24"/>
        </w:rPr>
        <w:t>objetiva a produção de sistemas de informações</w:t>
      </w:r>
      <w:r w:rsidR="009C2EB3" w:rsidRPr="000A0E37">
        <w:rPr>
          <w:rFonts w:ascii="Times New Roman" w:hAnsi="Times New Roman" w:cs="Times New Roman"/>
          <w:sz w:val="24"/>
          <w:szCs w:val="24"/>
        </w:rPr>
        <w:t xml:space="preserve"> novos ou recriação de sistemas legados em novas plataforma tecnológicas</w:t>
      </w:r>
      <w:r w:rsidR="009C2EB3" w:rsidRPr="009C2EB3">
        <w:rPr>
          <w:rFonts w:ascii="Times New Roman" w:hAnsi="Times New Roman" w:cs="Times New Roman"/>
          <w:sz w:val="24"/>
          <w:szCs w:val="24"/>
        </w:rPr>
        <w:t>, com tarefas tipicamente executadas na forma de um ciclo</w:t>
      </w:r>
      <w:r w:rsidR="00CD78D5">
        <w:rPr>
          <w:rFonts w:ascii="Times New Roman" w:hAnsi="Times New Roman" w:cs="Times New Roman"/>
          <w:sz w:val="24"/>
          <w:szCs w:val="24"/>
        </w:rPr>
        <w:t xml:space="preserve"> de desenvolvimento que envolva a modelagem de negócio, a análise e o </w:t>
      </w:r>
      <w:r w:rsidR="009C2EB3" w:rsidRPr="009C2EB3">
        <w:rPr>
          <w:rFonts w:ascii="Times New Roman" w:hAnsi="Times New Roman" w:cs="Times New Roman"/>
          <w:sz w:val="24"/>
          <w:szCs w:val="24"/>
        </w:rPr>
        <w:t xml:space="preserve">levantamento de requisitos, </w:t>
      </w:r>
      <w:r w:rsidR="00CD78D5">
        <w:rPr>
          <w:rFonts w:ascii="Times New Roman" w:hAnsi="Times New Roman" w:cs="Times New Roman"/>
          <w:sz w:val="24"/>
          <w:szCs w:val="24"/>
        </w:rPr>
        <w:t>a construção/atualização de artefatos de documentação e do código-fonte da aplicação</w:t>
      </w:r>
      <w:r w:rsidR="00DE6099">
        <w:rPr>
          <w:rFonts w:ascii="Times New Roman" w:hAnsi="Times New Roman" w:cs="Times New Roman"/>
          <w:sz w:val="24"/>
          <w:szCs w:val="24"/>
        </w:rPr>
        <w:t xml:space="preserve"> e</w:t>
      </w:r>
      <w:r w:rsidR="00CD78D5">
        <w:rPr>
          <w:rFonts w:ascii="Times New Roman" w:hAnsi="Times New Roman" w:cs="Times New Roman"/>
          <w:sz w:val="24"/>
          <w:szCs w:val="24"/>
        </w:rPr>
        <w:t xml:space="preserve"> execução de testes.</w:t>
      </w:r>
      <w:r w:rsidR="009C2EB3" w:rsidRPr="009C2EB3">
        <w:rPr>
          <w:rFonts w:ascii="Times New Roman" w:hAnsi="Times New Roman" w:cs="Times New Roman"/>
          <w:sz w:val="24"/>
          <w:szCs w:val="24"/>
        </w:rPr>
        <w:t xml:space="preserve"> O desenvolvimento de um novo sistema será sempre considerado para todos os efeitos como um novo projeto</w:t>
      </w:r>
      <w:r w:rsidR="00DE6099">
        <w:rPr>
          <w:rFonts w:ascii="Times New Roman" w:hAnsi="Times New Roman" w:cs="Times New Roman"/>
          <w:sz w:val="24"/>
          <w:szCs w:val="24"/>
        </w:rPr>
        <w:t>,</w:t>
      </w:r>
      <w:r w:rsidR="009C2EB3" w:rsidRPr="009C2EB3">
        <w:rPr>
          <w:rFonts w:ascii="Times New Roman" w:hAnsi="Times New Roman" w:cs="Times New Roman"/>
          <w:sz w:val="24"/>
          <w:szCs w:val="24"/>
        </w:rPr>
        <w:t xml:space="preserve"> e será objeto de ordem de serviço específica.</w:t>
      </w:r>
    </w:p>
    <w:p w14:paraId="2D4568EE" w14:textId="7AFA23A1" w:rsidR="00EC222A" w:rsidRPr="00780273" w:rsidRDefault="00EC222A" w:rsidP="00EC222A">
      <w:pPr>
        <w:pStyle w:val="PargrafodaLista"/>
        <w:ind w:left="1418"/>
        <w:rPr>
          <w:rFonts w:ascii="Times New Roman" w:hAnsi="Times New Roman" w:cs="Times New Roman"/>
          <w:sz w:val="24"/>
          <w:szCs w:val="24"/>
        </w:rPr>
      </w:pPr>
      <w:r w:rsidRPr="00780273">
        <w:rPr>
          <w:rFonts w:ascii="Times New Roman" w:hAnsi="Times New Roman" w:cs="Times New Roman"/>
          <w:sz w:val="24"/>
          <w:szCs w:val="24"/>
        </w:rPr>
        <w:t>Além do desenvolvimento, também ocorrerão as manutenções dos softwares, conforme podemos observar abaixo:</w:t>
      </w:r>
    </w:p>
    <w:p w14:paraId="6935CA0D" w14:textId="77777777" w:rsidR="00EC222A" w:rsidRPr="00780273" w:rsidRDefault="00EC222A" w:rsidP="00EC222A">
      <w:pPr>
        <w:pStyle w:val="PargrafodaLista"/>
        <w:numPr>
          <w:ilvl w:val="1"/>
          <w:numId w:val="25"/>
        </w:numPr>
        <w:ind w:hanging="357"/>
        <w:rPr>
          <w:rFonts w:ascii="Times New Roman" w:hAnsi="Times New Roman" w:cs="Times New Roman"/>
          <w:sz w:val="24"/>
          <w:szCs w:val="24"/>
        </w:rPr>
      </w:pPr>
      <w:r w:rsidRPr="00780273">
        <w:rPr>
          <w:rFonts w:ascii="Times New Roman" w:hAnsi="Times New Roman" w:cs="Times New Roman"/>
          <w:b/>
          <w:sz w:val="24"/>
          <w:szCs w:val="24"/>
        </w:rPr>
        <w:t>Manutenção Corretiva:</w:t>
      </w:r>
      <w:r w:rsidRPr="00780273">
        <w:rPr>
          <w:rFonts w:ascii="Times New Roman" w:hAnsi="Times New Roman" w:cs="Times New Roman"/>
          <w:sz w:val="24"/>
          <w:szCs w:val="24"/>
        </w:rPr>
        <w:t xml:space="preserve"> consiste na correção de defeitos, na modificação reativa de um produto de software realizada depois de entregue, para corrigir falhas ocorridas ou a não aderência a requisitos preestabelecidos;</w:t>
      </w:r>
    </w:p>
    <w:p w14:paraId="4F954A96" w14:textId="77777777" w:rsidR="00EC222A" w:rsidRPr="00780273" w:rsidRDefault="00EC222A" w:rsidP="00EC222A">
      <w:pPr>
        <w:pStyle w:val="PargrafodaLista"/>
        <w:numPr>
          <w:ilvl w:val="1"/>
          <w:numId w:val="25"/>
        </w:numPr>
        <w:ind w:hanging="357"/>
        <w:rPr>
          <w:rFonts w:ascii="Times New Roman" w:hAnsi="Times New Roman" w:cs="Times New Roman"/>
          <w:sz w:val="24"/>
          <w:szCs w:val="24"/>
        </w:rPr>
      </w:pPr>
      <w:r w:rsidRPr="00780273">
        <w:rPr>
          <w:rFonts w:ascii="Times New Roman" w:hAnsi="Times New Roman" w:cs="Times New Roman"/>
          <w:b/>
          <w:sz w:val="24"/>
          <w:szCs w:val="24"/>
        </w:rPr>
        <w:t>Evolutiva:</w:t>
      </w:r>
      <w:r w:rsidRPr="00780273">
        <w:rPr>
          <w:rFonts w:ascii="Times New Roman" w:hAnsi="Times New Roman" w:cs="Times New Roman"/>
          <w:sz w:val="24"/>
          <w:szCs w:val="24"/>
        </w:rPr>
        <w:t xml:space="preserve"> é uma extensão do software além de seus requisitos funcionais originais, para atender a alterações de regras de negócio ou necessidades que irão prover mais benefícios, ou seja, é uma modificação do produto de software realizada depois de entregue, para atender requisitos de software novos ou modificados;</w:t>
      </w:r>
    </w:p>
    <w:p w14:paraId="2D5B2B9E" w14:textId="1C08CD04" w:rsidR="00EC222A" w:rsidRPr="00780273" w:rsidRDefault="00EC222A" w:rsidP="00EC222A">
      <w:pPr>
        <w:pStyle w:val="PargrafodaLista"/>
        <w:numPr>
          <w:ilvl w:val="1"/>
          <w:numId w:val="25"/>
        </w:numPr>
        <w:ind w:hanging="357"/>
        <w:rPr>
          <w:rFonts w:ascii="Times New Roman" w:hAnsi="Times New Roman" w:cs="Times New Roman"/>
          <w:sz w:val="24"/>
          <w:szCs w:val="24"/>
        </w:rPr>
      </w:pPr>
      <w:r w:rsidRPr="440A83D0">
        <w:rPr>
          <w:rFonts w:ascii="Times New Roman" w:hAnsi="Times New Roman" w:cs="Times New Roman"/>
          <w:b/>
          <w:bCs/>
          <w:sz w:val="24"/>
          <w:szCs w:val="24"/>
        </w:rPr>
        <w:t>Perfectiva:</w:t>
      </w:r>
      <w:r w:rsidRPr="440A83D0">
        <w:rPr>
          <w:rFonts w:ascii="Times New Roman" w:hAnsi="Times New Roman" w:cs="Times New Roman"/>
          <w:sz w:val="24"/>
          <w:szCs w:val="24"/>
        </w:rPr>
        <w:t xml:space="preserve"> corresponde </w:t>
      </w:r>
      <w:r w:rsidR="631BB53E" w:rsidRPr="440A83D0">
        <w:rPr>
          <w:rFonts w:ascii="Times New Roman" w:hAnsi="Times New Roman" w:cs="Times New Roman"/>
          <w:sz w:val="24"/>
          <w:szCs w:val="24"/>
        </w:rPr>
        <w:t>a</w:t>
      </w:r>
      <w:r w:rsidRPr="440A83D0">
        <w:rPr>
          <w:rFonts w:ascii="Times New Roman" w:hAnsi="Times New Roman" w:cs="Times New Roman"/>
          <w:sz w:val="24"/>
          <w:szCs w:val="24"/>
        </w:rPr>
        <w:t>s adequações do sistema à necessidade de melhorias, sem alteração de funcionalidades, sob o ponto de vista do usuário. A finalidade da manutenção perfectiva é promover a melhoria de performance, a manutenibilidade e usabilidade do sistema;</w:t>
      </w:r>
    </w:p>
    <w:p w14:paraId="1DA51F0C" w14:textId="77777777" w:rsidR="00EC222A" w:rsidRPr="00780273" w:rsidRDefault="00EC222A" w:rsidP="00EC222A">
      <w:pPr>
        <w:pStyle w:val="PargrafodaLista"/>
        <w:numPr>
          <w:ilvl w:val="1"/>
          <w:numId w:val="25"/>
        </w:numPr>
        <w:ind w:hanging="357"/>
        <w:rPr>
          <w:rFonts w:ascii="Times New Roman" w:hAnsi="Times New Roman" w:cs="Times New Roman"/>
          <w:sz w:val="24"/>
          <w:szCs w:val="24"/>
        </w:rPr>
      </w:pPr>
      <w:r w:rsidRPr="00780273">
        <w:rPr>
          <w:rFonts w:ascii="Times New Roman" w:hAnsi="Times New Roman" w:cs="Times New Roman"/>
          <w:b/>
          <w:sz w:val="24"/>
          <w:szCs w:val="24"/>
        </w:rPr>
        <w:t>Adaptativa:</w:t>
      </w:r>
      <w:r w:rsidRPr="00780273">
        <w:rPr>
          <w:rFonts w:ascii="Times New Roman" w:hAnsi="Times New Roman" w:cs="Times New Roman"/>
          <w:sz w:val="24"/>
          <w:szCs w:val="24"/>
        </w:rPr>
        <w:t xml:space="preserve"> essa manutenção tem o objetivo de acomodar o software às mudanças ocorridas em seu ambiente operacional, sem implicar em inserção, alteração ou exclusão de funcionalidades e/ou regras de negócio. Um exemplo desse tipo de manutenção ocorre quando o ambiente original </w:t>
      </w:r>
      <w:r w:rsidRPr="00780273">
        <w:rPr>
          <w:rFonts w:ascii="Times New Roman" w:hAnsi="Times New Roman" w:cs="Times New Roman"/>
          <w:sz w:val="24"/>
          <w:szCs w:val="24"/>
        </w:rPr>
        <w:lastRenderedPageBreak/>
        <w:t>(CPU, sistema operacional, regras de negócio, características externas ao produto, linguagens de programação, por exemplo) para o qual o software foi desenvolvido sofre mudanças.</w:t>
      </w:r>
    </w:p>
    <w:p w14:paraId="4C412A21" w14:textId="77777777" w:rsidR="00EC222A" w:rsidRDefault="00EC222A" w:rsidP="00EC222A">
      <w:pPr>
        <w:pStyle w:val="PargrafodaLista"/>
        <w:ind w:left="1418"/>
        <w:rPr>
          <w:rFonts w:ascii="Times New Roman" w:hAnsi="Times New Roman" w:cs="Times New Roman"/>
          <w:sz w:val="24"/>
          <w:szCs w:val="24"/>
        </w:rPr>
      </w:pPr>
    </w:p>
    <w:p w14:paraId="5F369BEA" w14:textId="11EE4561" w:rsidR="00F80E3A" w:rsidRPr="00567FB7" w:rsidRDefault="00F80E3A" w:rsidP="00EA7C0A">
      <w:pPr>
        <w:pStyle w:val="Primeirorecuodecorpodetexto"/>
        <w:numPr>
          <w:ilvl w:val="0"/>
          <w:numId w:val="25"/>
        </w:numPr>
        <w:spacing w:after="0"/>
        <w:ind w:left="1418" w:hanging="284"/>
        <w:rPr>
          <w:rFonts w:ascii="Times New Roman" w:hAnsi="Times New Roman" w:cs="Times New Roman"/>
          <w:b/>
          <w:sz w:val="24"/>
          <w:szCs w:val="24"/>
        </w:rPr>
      </w:pPr>
      <w:r w:rsidRPr="000A0E37">
        <w:rPr>
          <w:rFonts w:ascii="Times New Roman" w:hAnsi="Times New Roman" w:cs="Times New Roman"/>
          <w:b/>
          <w:sz w:val="24"/>
          <w:szCs w:val="24"/>
        </w:rPr>
        <w:t xml:space="preserve">Sustentação e manutenção de sistemas, serviços e componentes informatizados não </w:t>
      </w:r>
      <w:r w:rsidRPr="00780273">
        <w:rPr>
          <w:rFonts w:ascii="Times New Roman" w:hAnsi="Times New Roman" w:cs="Times New Roman"/>
          <w:b/>
          <w:sz w:val="24"/>
          <w:szCs w:val="24"/>
        </w:rPr>
        <w:t>estruturantes</w:t>
      </w:r>
      <w:r w:rsidR="00EC222A" w:rsidRPr="00780273">
        <w:rPr>
          <w:rFonts w:ascii="Times New Roman" w:hAnsi="Times New Roman" w:cs="Times New Roman"/>
          <w:b/>
          <w:sz w:val="24"/>
          <w:szCs w:val="24"/>
        </w:rPr>
        <w:t>, dos softwares estratégicos</w:t>
      </w:r>
      <w:r w:rsidR="009C2EB3" w:rsidRPr="00780273">
        <w:rPr>
          <w:rFonts w:ascii="Times New Roman" w:hAnsi="Times New Roman" w:cs="Times New Roman"/>
          <w:b/>
          <w:sz w:val="24"/>
          <w:szCs w:val="24"/>
        </w:rPr>
        <w:t xml:space="preserve">: </w:t>
      </w:r>
      <w:r w:rsidR="009C2EB3" w:rsidRPr="00780273">
        <w:rPr>
          <w:rFonts w:ascii="Times New Roman" w:hAnsi="Times New Roman" w:cs="Times New Roman"/>
          <w:sz w:val="24"/>
          <w:szCs w:val="24"/>
        </w:rPr>
        <w:t>objetiva</w:t>
      </w:r>
      <w:r w:rsidR="009C2EB3" w:rsidRPr="009C2EB3">
        <w:rPr>
          <w:rFonts w:ascii="Times New Roman" w:hAnsi="Times New Roman" w:cs="Times New Roman"/>
          <w:sz w:val="24"/>
          <w:szCs w:val="24"/>
        </w:rPr>
        <w:t xml:space="preserve"> manutenção corretiva, </w:t>
      </w:r>
      <w:r w:rsidR="00946A6B">
        <w:rPr>
          <w:rFonts w:ascii="Times New Roman" w:hAnsi="Times New Roman" w:cs="Times New Roman"/>
          <w:sz w:val="24"/>
          <w:szCs w:val="24"/>
        </w:rPr>
        <w:t xml:space="preserve">evolutiva, </w:t>
      </w:r>
      <w:r w:rsidR="00946A6B" w:rsidRPr="009C2EB3">
        <w:rPr>
          <w:rFonts w:ascii="Times New Roman" w:hAnsi="Times New Roman" w:cs="Times New Roman"/>
          <w:sz w:val="24"/>
          <w:szCs w:val="24"/>
        </w:rPr>
        <w:t>perfectiva</w:t>
      </w:r>
      <w:r w:rsidR="009C2EB3" w:rsidRPr="009C2EB3">
        <w:rPr>
          <w:rFonts w:ascii="Times New Roman" w:hAnsi="Times New Roman" w:cs="Times New Roman"/>
          <w:sz w:val="24"/>
          <w:szCs w:val="24"/>
        </w:rPr>
        <w:t xml:space="preserve"> e </w:t>
      </w:r>
      <w:r w:rsidR="00946A6B" w:rsidRPr="009C2EB3">
        <w:rPr>
          <w:rFonts w:ascii="Times New Roman" w:hAnsi="Times New Roman" w:cs="Times New Roman"/>
          <w:sz w:val="24"/>
          <w:szCs w:val="24"/>
        </w:rPr>
        <w:t>adaptativa</w:t>
      </w:r>
      <w:r w:rsidR="009C2EB3" w:rsidRPr="009C2EB3">
        <w:rPr>
          <w:rFonts w:ascii="Times New Roman" w:hAnsi="Times New Roman" w:cs="Times New Roman"/>
          <w:sz w:val="24"/>
          <w:szCs w:val="24"/>
        </w:rPr>
        <w:t xml:space="preserve"> de sistemas de informação </w:t>
      </w:r>
      <w:r w:rsidR="00946A6B">
        <w:rPr>
          <w:rFonts w:ascii="Times New Roman" w:hAnsi="Times New Roman" w:cs="Times New Roman"/>
          <w:sz w:val="24"/>
          <w:szCs w:val="24"/>
        </w:rPr>
        <w:t>novos</w:t>
      </w:r>
      <w:r w:rsidR="00403794" w:rsidRPr="00403794">
        <w:rPr>
          <w:rFonts w:ascii="Times New Roman" w:hAnsi="Times New Roman" w:cs="Times New Roman"/>
          <w:color w:val="FF0000"/>
          <w:sz w:val="24"/>
          <w:szCs w:val="24"/>
        </w:rPr>
        <w:t xml:space="preserve"> </w:t>
      </w:r>
      <w:r w:rsidR="00CD78D5">
        <w:rPr>
          <w:rFonts w:ascii="Times New Roman" w:hAnsi="Times New Roman" w:cs="Times New Roman"/>
          <w:sz w:val="24"/>
          <w:szCs w:val="24"/>
        </w:rPr>
        <w:t>ou legados.</w:t>
      </w:r>
      <w:r w:rsidR="009C2EB3" w:rsidRPr="009C2EB3">
        <w:rPr>
          <w:rFonts w:ascii="Times New Roman" w:hAnsi="Times New Roman" w:cs="Times New Roman"/>
          <w:sz w:val="24"/>
          <w:szCs w:val="24"/>
        </w:rPr>
        <w:t xml:space="preserve"> Tais manutenções são definidas como:</w:t>
      </w:r>
    </w:p>
    <w:p w14:paraId="14495513" w14:textId="77777777" w:rsidR="00567FB7" w:rsidRDefault="00567FB7" w:rsidP="00567FB7">
      <w:pPr>
        <w:pStyle w:val="PargrafodaLista"/>
        <w:rPr>
          <w:rFonts w:ascii="Times New Roman" w:hAnsi="Times New Roman" w:cs="Times New Roman"/>
          <w:b/>
          <w:sz w:val="24"/>
          <w:szCs w:val="24"/>
        </w:rPr>
      </w:pPr>
    </w:p>
    <w:p w14:paraId="7F387A61" w14:textId="67446120" w:rsidR="00567FB7" w:rsidRDefault="00567FB7" w:rsidP="00EA7C0A">
      <w:pPr>
        <w:pStyle w:val="PargrafodaLista"/>
        <w:numPr>
          <w:ilvl w:val="1"/>
          <w:numId w:val="25"/>
        </w:numPr>
        <w:ind w:hanging="357"/>
        <w:rPr>
          <w:rFonts w:ascii="Times New Roman" w:hAnsi="Times New Roman" w:cs="Times New Roman"/>
          <w:sz w:val="24"/>
          <w:szCs w:val="24"/>
        </w:rPr>
      </w:pPr>
      <w:r w:rsidRPr="009C2EB3">
        <w:rPr>
          <w:rFonts w:ascii="Times New Roman" w:hAnsi="Times New Roman" w:cs="Times New Roman"/>
          <w:b/>
          <w:sz w:val="24"/>
          <w:szCs w:val="24"/>
        </w:rPr>
        <w:t>Manutençã</w:t>
      </w:r>
      <w:r>
        <w:rPr>
          <w:rFonts w:ascii="Times New Roman" w:hAnsi="Times New Roman" w:cs="Times New Roman"/>
          <w:b/>
          <w:sz w:val="24"/>
          <w:szCs w:val="24"/>
        </w:rPr>
        <w:t>o Corretiva</w:t>
      </w:r>
      <w:r w:rsidRPr="00567FB7">
        <w:rPr>
          <w:rFonts w:ascii="Times New Roman" w:hAnsi="Times New Roman" w:cs="Times New Roman"/>
          <w:b/>
          <w:sz w:val="24"/>
          <w:szCs w:val="24"/>
        </w:rPr>
        <w:t>:</w:t>
      </w:r>
      <w:r w:rsidRPr="00567FB7">
        <w:rPr>
          <w:rFonts w:ascii="Times New Roman" w:hAnsi="Times New Roman" w:cs="Times New Roman"/>
          <w:sz w:val="24"/>
          <w:szCs w:val="24"/>
        </w:rPr>
        <w:t xml:space="preserve"> consiste na correção de defeitos, na modificação reativa de um produto de software realizada depois de entregue, para corrigir falhas ocorridas ou a não aderência a requisitos preestabelecidos;</w:t>
      </w:r>
    </w:p>
    <w:p w14:paraId="34BBDBD1" w14:textId="3B00283F" w:rsidR="00567FB7" w:rsidRDefault="00567FB7" w:rsidP="00EA7C0A">
      <w:pPr>
        <w:pStyle w:val="PargrafodaLista"/>
        <w:numPr>
          <w:ilvl w:val="1"/>
          <w:numId w:val="25"/>
        </w:numPr>
        <w:ind w:hanging="357"/>
        <w:rPr>
          <w:rFonts w:ascii="Times New Roman" w:hAnsi="Times New Roman" w:cs="Times New Roman"/>
          <w:sz w:val="24"/>
          <w:szCs w:val="24"/>
        </w:rPr>
      </w:pPr>
      <w:r w:rsidRPr="00567FB7">
        <w:rPr>
          <w:rFonts w:ascii="Times New Roman" w:hAnsi="Times New Roman" w:cs="Times New Roman"/>
          <w:b/>
          <w:sz w:val="24"/>
          <w:szCs w:val="24"/>
        </w:rPr>
        <w:t>Evolutiva:</w:t>
      </w:r>
      <w:r w:rsidRPr="00567FB7">
        <w:rPr>
          <w:rFonts w:ascii="Times New Roman" w:hAnsi="Times New Roman" w:cs="Times New Roman"/>
          <w:sz w:val="24"/>
          <w:szCs w:val="24"/>
        </w:rPr>
        <w:t xml:space="preserve"> é uma extensão do software além de seus requisitos funcionais originais</w:t>
      </w:r>
      <w:r w:rsidR="00934471">
        <w:rPr>
          <w:rFonts w:ascii="Times New Roman" w:hAnsi="Times New Roman" w:cs="Times New Roman"/>
          <w:sz w:val="24"/>
          <w:szCs w:val="24"/>
        </w:rPr>
        <w:t>,</w:t>
      </w:r>
      <w:r w:rsidRPr="00567FB7">
        <w:rPr>
          <w:rFonts w:ascii="Times New Roman" w:hAnsi="Times New Roman" w:cs="Times New Roman"/>
          <w:sz w:val="24"/>
          <w:szCs w:val="24"/>
        </w:rPr>
        <w:t xml:space="preserve"> para atender a alterações de regras de negócio ou necessidades que irão prover mais benefícios, ou seja, é uma mod</w:t>
      </w:r>
      <w:r w:rsidR="00934471">
        <w:rPr>
          <w:rFonts w:ascii="Times New Roman" w:hAnsi="Times New Roman" w:cs="Times New Roman"/>
          <w:sz w:val="24"/>
          <w:szCs w:val="24"/>
        </w:rPr>
        <w:t>ificação do produto de software</w:t>
      </w:r>
      <w:r w:rsidRPr="00567FB7">
        <w:rPr>
          <w:rFonts w:ascii="Times New Roman" w:hAnsi="Times New Roman" w:cs="Times New Roman"/>
          <w:sz w:val="24"/>
          <w:szCs w:val="24"/>
        </w:rPr>
        <w:t xml:space="preserve"> realizada depois de entregue, para atender requisitos de software novos ou modificados;</w:t>
      </w:r>
    </w:p>
    <w:p w14:paraId="25ECAF14" w14:textId="77777777" w:rsidR="00567FB7" w:rsidRDefault="00567FB7" w:rsidP="00EA7C0A">
      <w:pPr>
        <w:pStyle w:val="PargrafodaLista"/>
        <w:numPr>
          <w:ilvl w:val="1"/>
          <w:numId w:val="25"/>
        </w:numPr>
        <w:ind w:hanging="357"/>
        <w:rPr>
          <w:rFonts w:ascii="Times New Roman" w:hAnsi="Times New Roman" w:cs="Times New Roman"/>
          <w:sz w:val="24"/>
          <w:szCs w:val="24"/>
        </w:rPr>
      </w:pPr>
      <w:r w:rsidRPr="00567FB7">
        <w:rPr>
          <w:rFonts w:ascii="Times New Roman" w:hAnsi="Times New Roman" w:cs="Times New Roman"/>
          <w:b/>
          <w:sz w:val="24"/>
          <w:szCs w:val="24"/>
        </w:rPr>
        <w:t>Perfectiva:</w:t>
      </w:r>
      <w:r w:rsidRPr="00567FB7">
        <w:rPr>
          <w:rFonts w:ascii="Times New Roman" w:hAnsi="Times New Roman" w:cs="Times New Roman"/>
          <w:sz w:val="24"/>
          <w:szCs w:val="24"/>
        </w:rPr>
        <w:t xml:space="preserve"> corresponde às adequações do sistema à necessidade de melhorias, sem alteração de funcionalidades, sob o ponto de vista do usuário. A finalidade da manutenção perfectiva é promover a melhoria de performance, a manutenibilidade e usabilidade do sistema;</w:t>
      </w:r>
    </w:p>
    <w:p w14:paraId="0405570E" w14:textId="77777777" w:rsidR="00567FB7" w:rsidRPr="00567FB7" w:rsidRDefault="00567FB7" w:rsidP="00EA7C0A">
      <w:pPr>
        <w:pStyle w:val="PargrafodaLista"/>
        <w:numPr>
          <w:ilvl w:val="1"/>
          <w:numId w:val="25"/>
        </w:numPr>
        <w:ind w:hanging="357"/>
        <w:rPr>
          <w:rFonts w:ascii="Times New Roman" w:hAnsi="Times New Roman" w:cs="Times New Roman"/>
          <w:sz w:val="24"/>
          <w:szCs w:val="24"/>
        </w:rPr>
      </w:pPr>
      <w:r w:rsidRPr="00567FB7">
        <w:rPr>
          <w:rFonts w:ascii="Times New Roman" w:hAnsi="Times New Roman" w:cs="Times New Roman"/>
          <w:b/>
          <w:sz w:val="24"/>
          <w:szCs w:val="24"/>
        </w:rPr>
        <w:t>Adaptativa:</w:t>
      </w:r>
      <w:r w:rsidRPr="00567FB7">
        <w:rPr>
          <w:rFonts w:ascii="Times New Roman" w:hAnsi="Times New Roman" w:cs="Times New Roman"/>
          <w:sz w:val="24"/>
          <w:szCs w:val="24"/>
        </w:rPr>
        <w:t xml:space="preserve"> essa manutenção tem o objetivo de acomodar o software às mudanças ocorridas em seu ambiente operacional, sem implicar em inserção, alteração ou exclusão de funcionalidades e/ou regras de negócio. Um exemplo desse tipo de manutenção ocorre quando o ambiente original (CPU, sistema operacional, regras de negócio, características externas ao produto, linguagens de programação, por exemplo) para o qual o software foi desenvolvido sofre mudanças.</w:t>
      </w:r>
    </w:p>
    <w:p w14:paraId="408626CD" w14:textId="77777777" w:rsidR="009C2EB3" w:rsidRDefault="009C2EB3" w:rsidP="00567FB7">
      <w:pPr>
        <w:pStyle w:val="PargrafodaLista"/>
        <w:ind w:left="2716"/>
        <w:rPr>
          <w:rFonts w:ascii="Times New Roman" w:hAnsi="Times New Roman" w:cs="Times New Roman"/>
          <w:sz w:val="24"/>
          <w:szCs w:val="24"/>
        </w:rPr>
      </w:pPr>
    </w:p>
    <w:p w14:paraId="24468835" w14:textId="0A4031E1" w:rsidR="00CD78D5" w:rsidRPr="00CD78D5" w:rsidRDefault="00CD78D5" w:rsidP="00CD78D5">
      <w:pPr>
        <w:pStyle w:val="PargrafodaLista"/>
        <w:ind w:left="1418" w:firstLine="850"/>
        <w:rPr>
          <w:rFonts w:ascii="Times New Roman" w:hAnsi="Times New Roman" w:cs="Times New Roman"/>
          <w:sz w:val="24"/>
          <w:szCs w:val="24"/>
        </w:rPr>
      </w:pPr>
      <w:r w:rsidRPr="00CD78D5">
        <w:rPr>
          <w:rFonts w:ascii="Times New Roman" w:hAnsi="Times New Roman" w:cs="Times New Roman"/>
          <w:sz w:val="24"/>
          <w:szCs w:val="24"/>
        </w:rPr>
        <w:t>Os serviços de sustentação e de manutenção compreendem não apenas</w:t>
      </w:r>
      <w:r>
        <w:rPr>
          <w:rFonts w:ascii="Times New Roman" w:hAnsi="Times New Roman" w:cs="Times New Roman"/>
          <w:sz w:val="24"/>
          <w:szCs w:val="24"/>
        </w:rPr>
        <w:t xml:space="preserve"> </w:t>
      </w:r>
      <w:r w:rsidRPr="00CD78D5">
        <w:rPr>
          <w:rFonts w:ascii="Times New Roman" w:hAnsi="Times New Roman" w:cs="Times New Roman"/>
          <w:sz w:val="24"/>
          <w:szCs w:val="24"/>
        </w:rPr>
        <w:t>a modificação do código propriamente dita, mas sim todas as atividades</w:t>
      </w:r>
      <w:r>
        <w:rPr>
          <w:rFonts w:ascii="Times New Roman" w:hAnsi="Times New Roman" w:cs="Times New Roman"/>
          <w:sz w:val="24"/>
          <w:szCs w:val="24"/>
        </w:rPr>
        <w:t xml:space="preserve"> </w:t>
      </w:r>
      <w:r w:rsidRPr="00CD78D5">
        <w:rPr>
          <w:rFonts w:ascii="Times New Roman" w:hAnsi="Times New Roman" w:cs="Times New Roman"/>
          <w:sz w:val="24"/>
          <w:szCs w:val="24"/>
        </w:rPr>
        <w:t>necessárias para entender e registrar</w:t>
      </w:r>
      <w:r>
        <w:rPr>
          <w:rFonts w:ascii="Times New Roman" w:hAnsi="Times New Roman" w:cs="Times New Roman"/>
          <w:sz w:val="24"/>
          <w:szCs w:val="24"/>
        </w:rPr>
        <w:t xml:space="preserve"> em maiores detalhes a mudança, </w:t>
      </w:r>
      <w:r w:rsidRPr="00CD78D5">
        <w:rPr>
          <w:rFonts w:ascii="Times New Roman" w:hAnsi="Times New Roman" w:cs="Times New Roman"/>
          <w:sz w:val="24"/>
          <w:szCs w:val="24"/>
        </w:rPr>
        <w:t>identificar a melhor solução</w:t>
      </w:r>
      <w:r w:rsidR="00330098">
        <w:rPr>
          <w:rFonts w:ascii="Times New Roman" w:hAnsi="Times New Roman" w:cs="Times New Roman"/>
          <w:sz w:val="24"/>
          <w:szCs w:val="24"/>
        </w:rPr>
        <w:t>,</w:t>
      </w:r>
      <w:r w:rsidRPr="00CD78D5">
        <w:rPr>
          <w:rFonts w:ascii="Times New Roman" w:hAnsi="Times New Roman" w:cs="Times New Roman"/>
          <w:sz w:val="24"/>
          <w:szCs w:val="24"/>
        </w:rPr>
        <w:t xml:space="preserve"> e implementar as alterações para atender a</w:t>
      </w:r>
      <w:r>
        <w:rPr>
          <w:rFonts w:ascii="Times New Roman" w:hAnsi="Times New Roman" w:cs="Times New Roman"/>
          <w:sz w:val="24"/>
          <w:szCs w:val="24"/>
        </w:rPr>
        <w:t xml:space="preserve"> </w:t>
      </w:r>
      <w:r w:rsidRPr="00CD78D5">
        <w:rPr>
          <w:rFonts w:ascii="Times New Roman" w:hAnsi="Times New Roman" w:cs="Times New Roman"/>
          <w:sz w:val="24"/>
          <w:szCs w:val="24"/>
        </w:rPr>
        <w:t>manutenção solicitada na Ordem de Serviço.</w:t>
      </w:r>
    </w:p>
    <w:p w14:paraId="57046F4D" w14:textId="1E4BA745" w:rsidR="00CD78D5" w:rsidRDefault="00CD78D5" w:rsidP="00CD78D5">
      <w:pPr>
        <w:ind w:left="1418" w:firstLine="850"/>
        <w:jc w:val="both"/>
        <w:rPr>
          <w:rFonts w:ascii="Times New Roman" w:hAnsi="Times New Roman" w:cs="Times New Roman"/>
          <w:sz w:val="24"/>
          <w:szCs w:val="24"/>
        </w:rPr>
      </w:pPr>
      <w:r w:rsidRPr="00CD78D5">
        <w:rPr>
          <w:rFonts w:ascii="Times New Roman" w:hAnsi="Times New Roman" w:cs="Times New Roman"/>
          <w:sz w:val="24"/>
          <w:szCs w:val="24"/>
        </w:rPr>
        <w:t xml:space="preserve"> A prestação do serviço de sustentação e de manutenção pressupõe a</w:t>
      </w:r>
      <w:r>
        <w:rPr>
          <w:rFonts w:ascii="Times New Roman" w:hAnsi="Times New Roman" w:cs="Times New Roman"/>
          <w:sz w:val="24"/>
          <w:szCs w:val="24"/>
        </w:rPr>
        <w:t xml:space="preserve"> </w:t>
      </w:r>
      <w:r w:rsidRPr="00CD78D5">
        <w:rPr>
          <w:rFonts w:ascii="Times New Roman" w:hAnsi="Times New Roman" w:cs="Times New Roman"/>
          <w:sz w:val="24"/>
          <w:szCs w:val="24"/>
        </w:rPr>
        <w:t>responsabilidade pelo recebimento, análise, solução, implementação e</w:t>
      </w:r>
      <w:r>
        <w:rPr>
          <w:rFonts w:ascii="Times New Roman" w:hAnsi="Times New Roman" w:cs="Times New Roman"/>
          <w:sz w:val="24"/>
          <w:szCs w:val="24"/>
        </w:rPr>
        <w:t xml:space="preserve"> </w:t>
      </w:r>
      <w:r w:rsidRPr="00CD78D5">
        <w:rPr>
          <w:rFonts w:ascii="Times New Roman" w:hAnsi="Times New Roman" w:cs="Times New Roman"/>
          <w:sz w:val="24"/>
          <w:szCs w:val="24"/>
        </w:rPr>
        <w:t>implantação de todas as intervenções necessárias para manter o</w:t>
      </w:r>
      <w:r>
        <w:rPr>
          <w:rFonts w:ascii="Times New Roman" w:hAnsi="Times New Roman" w:cs="Times New Roman"/>
          <w:sz w:val="24"/>
          <w:szCs w:val="24"/>
        </w:rPr>
        <w:t xml:space="preserve"> </w:t>
      </w:r>
      <w:r w:rsidRPr="00CD78D5">
        <w:rPr>
          <w:rFonts w:ascii="Times New Roman" w:hAnsi="Times New Roman" w:cs="Times New Roman"/>
          <w:sz w:val="24"/>
          <w:szCs w:val="24"/>
        </w:rPr>
        <w:t xml:space="preserve">funcionamento dos sistemas de acordo com os parâmetros </w:t>
      </w:r>
      <w:r w:rsidRPr="00CD78D5">
        <w:rPr>
          <w:rFonts w:ascii="Times New Roman" w:hAnsi="Times New Roman" w:cs="Times New Roman"/>
          <w:sz w:val="24"/>
          <w:szCs w:val="24"/>
        </w:rPr>
        <w:lastRenderedPageBreak/>
        <w:t>definidos na</w:t>
      </w:r>
      <w:r>
        <w:rPr>
          <w:rFonts w:ascii="Times New Roman" w:hAnsi="Times New Roman" w:cs="Times New Roman"/>
          <w:sz w:val="24"/>
          <w:szCs w:val="24"/>
        </w:rPr>
        <w:t xml:space="preserve"> </w:t>
      </w:r>
      <w:r w:rsidRPr="00CD78D5">
        <w:rPr>
          <w:rFonts w:ascii="Times New Roman" w:hAnsi="Times New Roman" w:cs="Times New Roman"/>
          <w:sz w:val="24"/>
          <w:szCs w:val="24"/>
        </w:rPr>
        <w:t>contratação.</w:t>
      </w:r>
      <w:r w:rsidR="002F3DE1">
        <w:rPr>
          <w:rFonts w:ascii="Times New Roman" w:hAnsi="Times New Roman" w:cs="Times New Roman"/>
          <w:sz w:val="24"/>
          <w:szCs w:val="24"/>
        </w:rPr>
        <w:t xml:space="preserve"> Todo o serviço deverá ser prestado consoante as práticas ágeis, conforme o levantamento sobre aplicações de metodologias ágeis em desenvolvimento de software, derivado do Acórdão 2.314/2013-TCU Plenário a metodologia ágil de desenvolvimento de software é definida como o conjunto de métodos, processos e frameworks norteados pelos valores e princípios estabelecidos no Manifesto Ágil.</w:t>
      </w:r>
    </w:p>
    <w:p w14:paraId="46D144C8" w14:textId="34410577" w:rsidR="000844BF" w:rsidRPr="00E761E6" w:rsidRDefault="001B5C2A" w:rsidP="00B178F8">
      <w:pPr>
        <w:pStyle w:val="Ttulo2"/>
        <w:spacing w:after="120"/>
        <w:ind w:left="578" w:hanging="578"/>
        <w:rPr>
          <w:rFonts w:ascii="Times New Roman" w:hAnsi="Times New Roman" w:cs="Times New Roman"/>
        </w:rPr>
      </w:pPr>
      <w:bookmarkStart w:id="4" w:name="_Toc86068864"/>
      <w:r w:rsidRPr="00E761E6">
        <w:rPr>
          <w:rFonts w:ascii="Times New Roman" w:hAnsi="Times New Roman" w:cs="Times New Roman"/>
        </w:rPr>
        <w:t xml:space="preserve">Soluções Disponíveis no Mercado de TIC (Art. 14, </w:t>
      </w:r>
      <w:r w:rsidR="00EE0B24" w:rsidRPr="00E761E6">
        <w:rPr>
          <w:rFonts w:ascii="Times New Roman" w:hAnsi="Times New Roman" w:cs="Times New Roman"/>
        </w:rPr>
        <w:t>I</w:t>
      </w:r>
      <w:r w:rsidRPr="00E761E6">
        <w:rPr>
          <w:rFonts w:ascii="Times New Roman" w:hAnsi="Times New Roman" w:cs="Times New Roman"/>
        </w:rPr>
        <w:t>, a)</w:t>
      </w:r>
      <w:bookmarkEnd w:id="4"/>
    </w:p>
    <w:p w14:paraId="603FC343" w14:textId="2858887D" w:rsidR="007330E4" w:rsidRDefault="007330E4" w:rsidP="007330E4">
      <w:pPr>
        <w:pStyle w:val="Textopadro"/>
        <w:spacing w:line="360" w:lineRule="auto"/>
        <w:ind w:firstLine="1134"/>
        <w:jc w:val="both"/>
        <w:rPr>
          <w:color w:val="auto"/>
          <w:szCs w:val="24"/>
          <w:lang w:val="pt-BR"/>
        </w:rPr>
      </w:pPr>
      <w:r w:rsidRPr="009F2B19">
        <w:rPr>
          <w:szCs w:val="24"/>
          <w:lang w:val="pt-BR"/>
        </w:rPr>
        <w:t>Por se tratar de serviço</w:t>
      </w:r>
      <w:r w:rsidR="00CA3938">
        <w:rPr>
          <w:szCs w:val="24"/>
          <w:lang w:val="pt-BR"/>
        </w:rPr>
        <w:t>s</w:t>
      </w:r>
      <w:r w:rsidR="006628C9">
        <w:rPr>
          <w:szCs w:val="24"/>
          <w:lang w:val="pt-BR"/>
        </w:rPr>
        <w:t xml:space="preserve"> - Desenvolvimento de S</w:t>
      </w:r>
      <w:r w:rsidR="00CA3938">
        <w:rPr>
          <w:szCs w:val="24"/>
          <w:lang w:val="pt-BR"/>
        </w:rPr>
        <w:t>istemas,</w:t>
      </w:r>
      <w:r w:rsidR="00B76088">
        <w:rPr>
          <w:szCs w:val="24"/>
          <w:lang w:val="pt-BR"/>
        </w:rPr>
        <w:t xml:space="preserve"> Manutenção </w:t>
      </w:r>
      <w:r w:rsidR="005469E7">
        <w:rPr>
          <w:szCs w:val="24"/>
          <w:lang w:val="pt-BR"/>
        </w:rPr>
        <w:t>e Sustentação</w:t>
      </w:r>
      <w:r w:rsidR="00CA3938">
        <w:rPr>
          <w:szCs w:val="24"/>
          <w:lang w:val="pt-BR"/>
        </w:rPr>
        <w:t xml:space="preserve"> de Softwares </w:t>
      </w:r>
      <w:r w:rsidR="00A33E6F">
        <w:rPr>
          <w:szCs w:val="24"/>
          <w:lang w:val="pt-BR"/>
        </w:rPr>
        <w:t>com práticas ágeis</w:t>
      </w:r>
      <w:r w:rsidR="00F3649B" w:rsidRPr="005B2646">
        <w:rPr>
          <w:color w:val="auto"/>
          <w:szCs w:val="24"/>
          <w:lang w:val="pt-BR"/>
        </w:rPr>
        <w:t xml:space="preserve"> </w:t>
      </w:r>
      <w:r w:rsidR="005B2646">
        <w:rPr>
          <w:szCs w:val="24"/>
          <w:lang w:val="pt-BR"/>
        </w:rPr>
        <w:t>-</w:t>
      </w:r>
      <w:r w:rsidR="006628C9">
        <w:rPr>
          <w:szCs w:val="24"/>
          <w:lang w:val="pt-BR"/>
        </w:rPr>
        <w:t xml:space="preserve"> </w:t>
      </w:r>
      <w:r w:rsidRPr="009F2B19">
        <w:rPr>
          <w:szCs w:val="24"/>
          <w:lang w:val="pt-BR"/>
        </w:rPr>
        <w:t xml:space="preserve">a presente contratação terá de se adaptar ao cenário do órgão </w:t>
      </w:r>
      <w:r w:rsidR="006628C9" w:rsidRPr="003344AA">
        <w:rPr>
          <w:color w:val="auto"/>
          <w:szCs w:val="24"/>
          <w:lang w:val="pt-BR"/>
        </w:rPr>
        <w:t>C</w:t>
      </w:r>
      <w:r w:rsidRPr="003344AA">
        <w:rPr>
          <w:color w:val="auto"/>
          <w:szCs w:val="24"/>
          <w:lang w:val="pt-BR"/>
        </w:rPr>
        <w:t>ontratante</w:t>
      </w:r>
      <w:r w:rsidR="006628C9" w:rsidRPr="003344AA">
        <w:rPr>
          <w:color w:val="auto"/>
          <w:szCs w:val="24"/>
          <w:lang w:val="pt-BR"/>
        </w:rPr>
        <w:t>, sendo que as soluções disponíveis no mercado para tanto são</w:t>
      </w:r>
      <w:r w:rsidRPr="003344AA">
        <w:rPr>
          <w:color w:val="auto"/>
          <w:szCs w:val="24"/>
          <w:lang w:val="pt-BR"/>
        </w:rPr>
        <w:t>:</w:t>
      </w:r>
    </w:p>
    <w:p w14:paraId="7EDE305B" w14:textId="2B096E37" w:rsidR="007330E4" w:rsidRPr="009F2B19" w:rsidRDefault="007330E4" w:rsidP="007330E4">
      <w:pPr>
        <w:pStyle w:val="Textopadro"/>
        <w:spacing w:line="360" w:lineRule="auto"/>
        <w:ind w:left="284"/>
        <w:jc w:val="both"/>
        <w:rPr>
          <w:szCs w:val="24"/>
          <w:lang w:val="pt-BR"/>
        </w:rPr>
      </w:pPr>
      <w:r w:rsidRPr="009F2B19">
        <w:rPr>
          <w:b/>
          <w:szCs w:val="24"/>
          <w:lang w:val="pt-BR"/>
        </w:rPr>
        <w:t xml:space="preserve">Solução 01: </w:t>
      </w:r>
      <w:r w:rsidRPr="009F2B19">
        <w:rPr>
          <w:szCs w:val="24"/>
          <w:lang w:val="pt-BR"/>
        </w:rPr>
        <w:t xml:space="preserve">Execução </w:t>
      </w:r>
      <w:r w:rsidR="00EE5002">
        <w:rPr>
          <w:szCs w:val="24"/>
          <w:lang w:val="pt-BR"/>
        </w:rPr>
        <w:t>d</w:t>
      </w:r>
      <w:r w:rsidRPr="009F2B19">
        <w:rPr>
          <w:szCs w:val="24"/>
          <w:lang w:val="pt-BR"/>
        </w:rPr>
        <w:t>ireta</w:t>
      </w:r>
      <w:r w:rsidR="00EE5002">
        <w:rPr>
          <w:szCs w:val="24"/>
          <w:lang w:val="pt-BR"/>
        </w:rPr>
        <w:t xml:space="preserve"> por servidores do quadro próprio</w:t>
      </w:r>
      <w:r w:rsidR="009F22DB">
        <w:rPr>
          <w:szCs w:val="24"/>
          <w:lang w:val="pt-BR"/>
        </w:rPr>
        <w:t xml:space="preserve"> do Órgão.</w:t>
      </w:r>
    </w:p>
    <w:p w14:paraId="2CF2112A" w14:textId="77777777" w:rsidR="007330E4" w:rsidRPr="009F2B19" w:rsidRDefault="007330E4" w:rsidP="007330E4">
      <w:pPr>
        <w:pStyle w:val="Textopadro"/>
        <w:spacing w:line="360" w:lineRule="auto"/>
        <w:ind w:left="284"/>
        <w:jc w:val="both"/>
        <w:rPr>
          <w:b/>
          <w:szCs w:val="24"/>
          <w:shd w:val="clear" w:color="auto" w:fill="00FF00"/>
          <w:lang w:val="pt-BR"/>
        </w:rPr>
      </w:pPr>
    </w:p>
    <w:p w14:paraId="5D8946B5" w14:textId="7E6D7E99" w:rsidR="007330E4" w:rsidRPr="00E761E6" w:rsidRDefault="007330E4" w:rsidP="007330E4">
      <w:pPr>
        <w:pStyle w:val="Textopadro"/>
        <w:spacing w:line="360" w:lineRule="auto"/>
        <w:ind w:left="720"/>
        <w:jc w:val="both"/>
        <w:rPr>
          <w:szCs w:val="24"/>
          <w:lang w:val="pt-BR"/>
        </w:rPr>
      </w:pPr>
      <w:r w:rsidRPr="00E761E6">
        <w:rPr>
          <w:b/>
          <w:szCs w:val="24"/>
          <w:lang w:val="pt-BR"/>
        </w:rPr>
        <w:t>Modelo 01</w:t>
      </w:r>
      <w:r w:rsidRPr="00E761E6">
        <w:rPr>
          <w:szCs w:val="24"/>
          <w:lang w:val="pt-BR"/>
        </w:rPr>
        <w:t xml:space="preserve"> - </w:t>
      </w:r>
      <w:r w:rsidRPr="00E761E6">
        <w:rPr>
          <w:color w:val="auto"/>
          <w:szCs w:val="24"/>
          <w:lang w:val="pt-BR"/>
        </w:rPr>
        <w:t>Execução das atividades com o quadro atual de servidores efetivos</w:t>
      </w:r>
      <w:r w:rsidR="00600E2D" w:rsidRPr="00E761E6">
        <w:rPr>
          <w:color w:val="auto"/>
          <w:szCs w:val="24"/>
          <w:lang w:val="pt-BR"/>
        </w:rPr>
        <w:t>/comissionados</w:t>
      </w:r>
      <w:r w:rsidRPr="00E761E6">
        <w:rPr>
          <w:color w:val="auto"/>
          <w:szCs w:val="24"/>
          <w:lang w:val="pt-BR"/>
        </w:rPr>
        <w:t xml:space="preserve"> do Departamento de Sistemas e Aplicações, entretanto este modelo </w:t>
      </w:r>
      <w:r w:rsidR="00714737" w:rsidRPr="00E761E6">
        <w:rPr>
          <w:color w:val="auto"/>
          <w:szCs w:val="24"/>
          <w:lang w:val="pt-BR"/>
        </w:rPr>
        <w:t>é impraticável</w:t>
      </w:r>
      <w:r w:rsidRPr="00E761E6">
        <w:rPr>
          <w:color w:val="auto"/>
          <w:szCs w:val="24"/>
          <w:lang w:val="pt-BR"/>
        </w:rPr>
        <w:t>, visto que:</w:t>
      </w:r>
    </w:p>
    <w:p w14:paraId="4629E7AF" w14:textId="73552FC2" w:rsidR="005B189C" w:rsidRPr="00E761E6" w:rsidRDefault="007330E4" w:rsidP="440A83D0">
      <w:pPr>
        <w:pStyle w:val="Textopadro"/>
        <w:numPr>
          <w:ilvl w:val="0"/>
          <w:numId w:val="29"/>
        </w:numPr>
        <w:tabs>
          <w:tab w:val="left" w:pos="1276"/>
        </w:tabs>
        <w:overflowPunct w:val="0"/>
        <w:autoSpaceDE w:val="0"/>
        <w:spacing w:line="360" w:lineRule="auto"/>
        <w:ind w:left="993" w:firstLine="0"/>
        <w:jc w:val="both"/>
        <w:textAlignment w:val="baseline"/>
        <w:rPr>
          <w:lang w:val="pt-BR"/>
        </w:rPr>
      </w:pPr>
      <w:r w:rsidRPr="00E761E6">
        <w:rPr>
          <w:lang w:val="pt-BR"/>
        </w:rPr>
        <w:t>O quantitativo d</w:t>
      </w:r>
      <w:r w:rsidR="00656635" w:rsidRPr="00E761E6">
        <w:rPr>
          <w:lang w:val="pt-BR"/>
        </w:rPr>
        <w:t>e</w:t>
      </w:r>
      <w:r w:rsidRPr="00E761E6">
        <w:rPr>
          <w:lang w:val="pt-BR"/>
        </w:rPr>
        <w:t xml:space="preserve"> servidores se mostra totalmente insuficiente em quantidade e</w:t>
      </w:r>
      <w:r w:rsidR="00E4080C" w:rsidRPr="00E761E6">
        <w:rPr>
          <w:lang w:val="pt-BR"/>
        </w:rPr>
        <w:t>,</w:t>
      </w:r>
      <w:r w:rsidR="00842306" w:rsidRPr="00E761E6">
        <w:rPr>
          <w:lang w:val="pt-BR"/>
        </w:rPr>
        <w:t xml:space="preserve"> daí, via de consequência, em</w:t>
      </w:r>
      <w:r w:rsidRPr="00E761E6">
        <w:rPr>
          <w:lang w:val="pt-BR"/>
        </w:rPr>
        <w:t xml:space="preserve"> qualidade</w:t>
      </w:r>
      <w:r w:rsidR="00656635" w:rsidRPr="00E761E6">
        <w:rPr>
          <w:lang w:val="pt-BR"/>
        </w:rPr>
        <w:t xml:space="preserve"> </w:t>
      </w:r>
      <w:r w:rsidR="00842306" w:rsidRPr="00E761E6">
        <w:rPr>
          <w:lang w:val="pt-BR"/>
        </w:rPr>
        <w:t>também</w:t>
      </w:r>
      <w:r w:rsidR="003610FA" w:rsidRPr="00E761E6">
        <w:rPr>
          <w:color w:val="auto"/>
          <w:lang w:val="pt-BR"/>
        </w:rPr>
        <w:t>,</w:t>
      </w:r>
      <w:r w:rsidRPr="00E761E6">
        <w:rPr>
          <w:color w:val="auto"/>
          <w:lang w:val="pt-BR"/>
        </w:rPr>
        <w:t xml:space="preserve"> </w:t>
      </w:r>
      <w:r w:rsidRPr="00E761E6">
        <w:rPr>
          <w:lang w:val="pt-BR"/>
        </w:rPr>
        <w:t>para abarcar as atividades oper</w:t>
      </w:r>
      <w:r w:rsidR="00D544AD" w:rsidRPr="00E761E6">
        <w:rPr>
          <w:lang w:val="pt-BR"/>
        </w:rPr>
        <w:t xml:space="preserve">acionais </w:t>
      </w:r>
      <w:r w:rsidR="00D544AD" w:rsidRPr="00E761E6">
        <w:rPr>
          <w:color w:val="auto"/>
          <w:lang w:val="pt-BR"/>
        </w:rPr>
        <w:t>existentes nesta área</w:t>
      </w:r>
      <w:r w:rsidR="003610FA" w:rsidRPr="00E761E6">
        <w:rPr>
          <w:color w:val="auto"/>
          <w:lang w:val="pt-BR"/>
        </w:rPr>
        <w:t xml:space="preserve">. </w:t>
      </w:r>
    </w:p>
    <w:p w14:paraId="476C8180" w14:textId="03D647F3" w:rsidR="00297A66" w:rsidRPr="00E761E6" w:rsidRDefault="00297A66" w:rsidP="440A83D0">
      <w:pPr>
        <w:pStyle w:val="Textopadro"/>
        <w:tabs>
          <w:tab w:val="left" w:pos="1276"/>
        </w:tabs>
        <w:overflowPunct w:val="0"/>
        <w:autoSpaceDE w:val="0"/>
        <w:spacing w:line="360" w:lineRule="auto"/>
        <w:ind w:left="993"/>
        <w:jc w:val="both"/>
        <w:textAlignment w:val="baseline"/>
        <w:rPr>
          <w:lang w:val="pt-BR"/>
        </w:rPr>
      </w:pPr>
      <w:r w:rsidRPr="00E761E6">
        <w:rPr>
          <w:color w:val="auto"/>
          <w:lang w:val="pt-BR"/>
        </w:rPr>
        <w:t xml:space="preserve">O quadro atual de recursos humanos próprios do Departamento de Sistemas e Aplicações é composto por </w:t>
      </w:r>
      <w:r w:rsidR="4ABE6580" w:rsidRPr="00E761E6">
        <w:rPr>
          <w:color w:val="auto"/>
          <w:lang w:val="pt-BR"/>
        </w:rPr>
        <w:t>19</w:t>
      </w:r>
      <w:r w:rsidRPr="00E761E6">
        <w:rPr>
          <w:color w:val="auto"/>
          <w:lang w:val="pt-BR"/>
        </w:rPr>
        <w:t xml:space="preserve"> (</w:t>
      </w:r>
      <w:r w:rsidR="014AD352" w:rsidRPr="00E761E6">
        <w:rPr>
          <w:color w:val="auto"/>
          <w:lang w:val="pt-BR"/>
        </w:rPr>
        <w:t>dezenov</w:t>
      </w:r>
      <w:r w:rsidR="00EE10F9" w:rsidRPr="00E761E6">
        <w:rPr>
          <w:color w:val="auto"/>
          <w:lang w:val="pt-BR"/>
        </w:rPr>
        <w:t xml:space="preserve">e) servidores, sendo </w:t>
      </w:r>
      <w:r w:rsidR="3B65F7FF" w:rsidRPr="00E761E6">
        <w:rPr>
          <w:color w:val="auto"/>
          <w:lang w:val="pt-BR"/>
        </w:rPr>
        <w:t>8</w:t>
      </w:r>
      <w:r w:rsidRPr="00E761E6">
        <w:rPr>
          <w:color w:val="auto"/>
          <w:lang w:val="pt-BR"/>
        </w:rPr>
        <w:t xml:space="preserve"> (</w:t>
      </w:r>
      <w:r w:rsidR="5ADCA7AF" w:rsidRPr="00E761E6">
        <w:rPr>
          <w:color w:val="auto"/>
          <w:lang w:val="pt-BR"/>
        </w:rPr>
        <w:t>oito</w:t>
      </w:r>
      <w:r w:rsidRPr="00E761E6">
        <w:rPr>
          <w:color w:val="auto"/>
          <w:lang w:val="pt-BR"/>
        </w:rPr>
        <w:t>) efetivos</w:t>
      </w:r>
      <w:r w:rsidR="009A00F6" w:rsidRPr="00E761E6">
        <w:rPr>
          <w:color w:val="auto"/>
          <w:lang w:val="pt-BR"/>
        </w:rPr>
        <w:t>,</w:t>
      </w:r>
      <w:r w:rsidRPr="00E761E6">
        <w:rPr>
          <w:color w:val="auto"/>
          <w:lang w:val="pt-BR"/>
        </w:rPr>
        <w:t xml:space="preserve"> </w:t>
      </w:r>
      <w:r w:rsidR="00243220" w:rsidRPr="00E761E6">
        <w:rPr>
          <w:color w:val="auto"/>
          <w:lang w:val="pt-BR"/>
        </w:rPr>
        <w:t>1</w:t>
      </w:r>
      <w:r w:rsidR="1772161C" w:rsidRPr="00E761E6">
        <w:rPr>
          <w:color w:val="auto"/>
          <w:lang w:val="pt-BR"/>
        </w:rPr>
        <w:t>1</w:t>
      </w:r>
      <w:r w:rsidRPr="00E761E6">
        <w:rPr>
          <w:color w:val="auto"/>
          <w:lang w:val="pt-BR"/>
        </w:rPr>
        <w:t xml:space="preserve"> (</w:t>
      </w:r>
      <w:r w:rsidR="52E78300" w:rsidRPr="00E761E6">
        <w:rPr>
          <w:color w:val="auto"/>
          <w:lang w:val="pt-BR"/>
        </w:rPr>
        <w:t>onze</w:t>
      </w:r>
      <w:r w:rsidR="009A00F6" w:rsidRPr="00E761E6">
        <w:rPr>
          <w:color w:val="auto"/>
          <w:lang w:val="pt-BR"/>
        </w:rPr>
        <w:t xml:space="preserve">) comissionados e </w:t>
      </w:r>
      <w:r w:rsidR="00243220" w:rsidRPr="00E761E6">
        <w:rPr>
          <w:color w:val="auto"/>
          <w:lang w:val="pt-BR"/>
        </w:rPr>
        <w:t>1</w:t>
      </w:r>
      <w:r w:rsidR="009A00F6" w:rsidRPr="00E761E6">
        <w:rPr>
          <w:color w:val="auto"/>
          <w:lang w:val="pt-BR"/>
        </w:rPr>
        <w:t>(</w:t>
      </w:r>
      <w:r w:rsidR="00243220" w:rsidRPr="00E761E6">
        <w:rPr>
          <w:color w:val="auto"/>
          <w:lang w:val="pt-BR"/>
        </w:rPr>
        <w:t>um) cedido</w:t>
      </w:r>
      <w:r w:rsidR="009A00F6" w:rsidRPr="00E761E6">
        <w:rPr>
          <w:color w:val="auto"/>
          <w:lang w:val="pt-BR"/>
        </w:rPr>
        <w:t>.</w:t>
      </w:r>
      <w:r w:rsidRPr="00E761E6">
        <w:rPr>
          <w:color w:val="auto"/>
          <w:lang w:val="pt-BR"/>
        </w:rPr>
        <w:t xml:space="preserve"> Destes, 10 (dez) atuam nas atividades de planejamento e gestão, estando os demais no apoio a implantação de sistemas e apoio administrativo.</w:t>
      </w:r>
    </w:p>
    <w:p w14:paraId="6C1A981F" w14:textId="747DB5ED" w:rsidR="007330E4" w:rsidRPr="00E761E6" w:rsidRDefault="007330E4" w:rsidP="00EA7C0A">
      <w:pPr>
        <w:pStyle w:val="Textopadro"/>
        <w:numPr>
          <w:ilvl w:val="0"/>
          <w:numId w:val="29"/>
        </w:numPr>
        <w:tabs>
          <w:tab w:val="num" w:pos="993"/>
          <w:tab w:val="left" w:pos="1276"/>
        </w:tabs>
        <w:overflowPunct w:val="0"/>
        <w:autoSpaceDE w:val="0"/>
        <w:spacing w:line="360" w:lineRule="auto"/>
        <w:ind w:left="993" w:firstLine="6"/>
        <w:jc w:val="both"/>
        <w:textAlignment w:val="baseline"/>
        <w:rPr>
          <w:szCs w:val="24"/>
          <w:lang w:val="pt-BR"/>
        </w:rPr>
      </w:pPr>
      <w:r w:rsidRPr="00E761E6">
        <w:rPr>
          <w:szCs w:val="24"/>
          <w:lang w:val="pt-BR"/>
        </w:rPr>
        <w:t>O Tribunal de Justiça de Mato Grosso não possui concu</w:t>
      </w:r>
      <w:r w:rsidR="00D544AD" w:rsidRPr="00E761E6">
        <w:rPr>
          <w:szCs w:val="24"/>
          <w:lang w:val="pt-BR"/>
        </w:rPr>
        <w:t>rso público para a carreira de Técnico J</w:t>
      </w:r>
      <w:r w:rsidRPr="00E761E6">
        <w:rPr>
          <w:szCs w:val="24"/>
          <w:lang w:val="pt-BR"/>
        </w:rPr>
        <w:t xml:space="preserve">udiciário ou </w:t>
      </w:r>
      <w:r w:rsidR="00D544AD" w:rsidRPr="00E761E6">
        <w:rPr>
          <w:szCs w:val="24"/>
          <w:lang w:val="pt-BR"/>
        </w:rPr>
        <w:t>Analista J</w:t>
      </w:r>
      <w:r w:rsidRPr="00E761E6">
        <w:rPr>
          <w:szCs w:val="24"/>
          <w:lang w:val="pt-BR"/>
        </w:rPr>
        <w:t>udiciário com formação em Tecnologia da Informação</w:t>
      </w:r>
      <w:r w:rsidR="00D544AD" w:rsidRPr="00E761E6">
        <w:rPr>
          <w:szCs w:val="24"/>
          <w:lang w:val="pt-BR"/>
        </w:rPr>
        <w:t xml:space="preserve"> e Comunicação</w:t>
      </w:r>
      <w:r w:rsidRPr="00E761E6">
        <w:rPr>
          <w:szCs w:val="24"/>
          <w:lang w:val="pt-BR"/>
        </w:rPr>
        <w:t>, portanto</w:t>
      </w:r>
      <w:r w:rsidR="00D544AD" w:rsidRPr="00E761E6">
        <w:rPr>
          <w:szCs w:val="24"/>
          <w:lang w:val="pt-BR"/>
        </w:rPr>
        <w:t>,</w:t>
      </w:r>
      <w:r w:rsidRPr="00E761E6">
        <w:rPr>
          <w:szCs w:val="24"/>
          <w:lang w:val="pt-BR"/>
        </w:rPr>
        <w:t xml:space="preserve"> os servidores efetivos </w:t>
      </w:r>
      <w:r w:rsidR="00D544AD" w:rsidRPr="00E761E6">
        <w:rPr>
          <w:szCs w:val="24"/>
          <w:lang w:val="pt-BR"/>
        </w:rPr>
        <w:t>lotados n</w:t>
      </w:r>
      <w:r w:rsidRPr="00E761E6">
        <w:rPr>
          <w:szCs w:val="24"/>
          <w:lang w:val="pt-BR"/>
        </w:rPr>
        <w:t xml:space="preserve">o DSA possuem múltiplos cursos de formação, não sendo específico na área </w:t>
      </w:r>
      <w:r w:rsidR="00D544AD" w:rsidRPr="00E761E6">
        <w:rPr>
          <w:szCs w:val="24"/>
          <w:lang w:val="pt-BR"/>
        </w:rPr>
        <w:t>afeta;</w:t>
      </w:r>
    </w:p>
    <w:p w14:paraId="534ABF58" w14:textId="500ABDBA" w:rsidR="007330E4" w:rsidRPr="00E761E6" w:rsidRDefault="007330E4" w:rsidP="460BDAC8">
      <w:pPr>
        <w:pStyle w:val="Textopadro"/>
        <w:numPr>
          <w:ilvl w:val="0"/>
          <w:numId w:val="29"/>
        </w:numPr>
        <w:tabs>
          <w:tab w:val="left" w:pos="1276"/>
        </w:tabs>
        <w:overflowPunct w:val="0"/>
        <w:autoSpaceDE w:val="0"/>
        <w:spacing w:line="360" w:lineRule="auto"/>
        <w:ind w:left="993" w:firstLine="0"/>
        <w:jc w:val="both"/>
        <w:textAlignment w:val="baseline"/>
        <w:rPr>
          <w:color w:val="auto"/>
          <w:lang w:val="pt-BR"/>
        </w:rPr>
      </w:pPr>
      <w:r w:rsidRPr="00E761E6">
        <w:rPr>
          <w:lang w:val="pt-BR"/>
        </w:rPr>
        <w:t xml:space="preserve">Consoante </w:t>
      </w:r>
      <w:r w:rsidR="0078567C" w:rsidRPr="00E761E6">
        <w:rPr>
          <w:lang w:val="pt-BR"/>
        </w:rPr>
        <w:t xml:space="preserve">Art. </w:t>
      </w:r>
      <w:r w:rsidR="00881101" w:rsidRPr="00E761E6">
        <w:rPr>
          <w:lang w:val="pt-BR"/>
        </w:rPr>
        <w:t>24</w:t>
      </w:r>
      <w:r w:rsidR="0078567C" w:rsidRPr="00E761E6">
        <w:rPr>
          <w:lang w:val="pt-BR"/>
        </w:rPr>
        <w:t xml:space="preserve">, </w:t>
      </w:r>
      <w:r w:rsidRPr="00E761E6">
        <w:rPr>
          <w:lang w:val="pt-BR"/>
        </w:rPr>
        <w:t xml:space="preserve">da Resolução nº </w:t>
      </w:r>
      <w:r w:rsidR="00A517B1" w:rsidRPr="00E761E6">
        <w:rPr>
          <w:lang w:val="pt-BR"/>
        </w:rPr>
        <w:t>370</w:t>
      </w:r>
      <w:r w:rsidRPr="00E761E6">
        <w:rPr>
          <w:lang w:val="pt-BR"/>
        </w:rPr>
        <w:t>/20</w:t>
      </w:r>
      <w:r w:rsidR="00881101" w:rsidRPr="00E761E6">
        <w:rPr>
          <w:lang w:val="pt-BR"/>
        </w:rPr>
        <w:t>21</w:t>
      </w:r>
      <w:r w:rsidRPr="00E761E6">
        <w:rPr>
          <w:lang w:val="pt-BR"/>
        </w:rPr>
        <w:t xml:space="preserve"> do CNJ, e seu Anexo – Fo</w:t>
      </w:r>
      <w:r w:rsidR="00C078DA" w:rsidRPr="00E761E6">
        <w:rPr>
          <w:lang w:val="pt-BR"/>
        </w:rPr>
        <w:t>r</w:t>
      </w:r>
      <w:r w:rsidRPr="00E761E6">
        <w:rPr>
          <w:lang w:val="pt-BR"/>
        </w:rPr>
        <w:t>ça de Trabalho de TIC, o qual demonstra o cálculo para determinar o quantitativo mínimo de se</w:t>
      </w:r>
      <w:r w:rsidR="0078567C" w:rsidRPr="00E761E6">
        <w:rPr>
          <w:lang w:val="pt-BR"/>
        </w:rPr>
        <w:t xml:space="preserve">rvidores do quadro permanente, </w:t>
      </w:r>
      <w:r w:rsidRPr="00E761E6">
        <w:rPr>
          <w:lang w:val="pt-BR"/>
        </w:rPr>
        <w:t>a Coordenadoria d</w:t>
      </w:r>
      <w:r w:rsidR="0078567C" w:rsidRPr="00E761E6">
        <w:rPr>
          <w:lang w:val="pt-BR"/>
        </w:rPr>
        <w:t>e Tecnologia da Informação do TJMT deveria ter</w:t>
      </w:r>
      <w:r w:rsidRPr="00E761E6">
        <w:rPr>
          <w:lang w:val="pt-BR"/>
        </w:rPr>
        <w:t xml:space="preserve"> aproximadamente 1</w:t>
      </w:r>
      <w:r w:rsidR="00881101" w:rsidRPr="00E761E6">
        <w:rPr>
          <w:lang w:val="pt-BR"/>
        </w:rPr>
        <w:t>44</w:t>
      </w:r>
      <w:r w:rsidRPr="00E761E6">
        <w:rPr>
          <w:lang w:val="pt-BR"/>
        </w:rPr>
        <w:t xml:space="preserve"> servid</w:t>
      </w:r>
      <w:r w:rsidR="00881101" w:rsidRPr="00E761E6">
        <w:rPr>
          <w:lang w:val="pt-BR"/>
        </w:rPr>
        <w:t xml:space="preserve">ores efetivos, </w:t>
      </w:r>
      <w:r w:rsidR="00881101" w:rsidRPr="00E761E6">
        <w:rPr>
          <w:lang w:val="pt-BR"/>
        </w:rPr>
        <w:lastRenderedPageBreak/>
        <w:t>78</w:t>
      </w:r>
      <w:r w:rsidRPr="00E761E6">
        <w:rPr>
          <w:lang w:val="pt-BR"/>
        </w:rPr>
        <w:t xml:space="preserve"> </w:t>
      </w:r>
      <w:r w:rsidR="0078567C" w:rsidRPr="00E761E6">
        <w:rPr>
          <w:lang w:val="pt-BR"/>
        </w:rPr>
        <w:t xml:space="preserve">entre </w:t>
      </w:r>
      <w:r w:rsidRPr="00E761E6">
        <w:rPr>
          <w:lang w:val="pt-BR"/>
        </w:rPr>
        <w:t xml:space="preserve">comissionados e terceirizados, </w:t>
      </w:r>
      <w:r w:rsidR="0078567C" w:rsidRPr="00E761E6">
        <w:rPr>
          <w:lang w:val="pt-BR"/>
        </w:rPr>
        <w:t>t</w:t>
      </w:r>
      <w:r w:rsidRPr="00E761E6">
        <w:rPr>
          <w:lang w:val="pt-BR"/>
        </w:rPr>
        <w:t>otaliza</w:t>
      </w:r>
      <w:r w:rsidR="0078567C" w:rsidRPr="00E761E6">
        <w:rPr>
          <w:lang w:val="pt-BR"/>
        </w:rPr>
        <w:t xml:space="preserve">ndo cerca de </w:t>
      </w:r>
      <w:r w:rsidRPr="00E761E6">
        <w:rPr>
          <w:lang w:val="pt-BR"/>
        </w:rPr>
        <w:t>2</w:t>
      </w:r>
      <w:r w:rsidR="00881101" w:rsidRPr="00E761E6">
        <w:rPr>
          <w:lang w:val="pt-BR"/>
        </w:rPr>
        <w:t>22</w:t>
      </w:r>
      <w:r w:rsidRPr="00E761E6">
        <w:rPr>
          <w:lang w:val="pt-BR"/>
        </w:rPr>
        <w:t xml:space="preserve"> pessoas</w:t>
      </w:r>
      <w:r w:rsidR="0078567C" w:rsidRPr="00E761E6">
        <w:rPr>
          <w:lang w:val="pt-BR"/>
        </w:rPr>
        <w:t xml:space="preserve">. </w:t>
      </w:r>
      <w:r w:rsidR="0078567C" w:rsidRPr="00E761E6">
        <w:rPr>
          <w:color w:val="auto"/>
          <w:lang w:val="pt-BR"/>
        </w:rPr>
        <w:t>Ocorre que</w:t>
      </w:r>
      <w:r w:rsidR="00A517B1" w:rsidRPr="00E761E6">
        <w:rPr>
          <w:color w:val="auto"/>
          <w:lang w:val="pt-BR"/>
        </w:rPr>
        <w:t xml:space="preserve"> no DSA</w:t>
      </w:r>
      <w:r w:rsidR="0078567C" w:rsidRPr="00E761E6">
        <w:rPr>
          <w:color w:val="auto"/>
          <w:lang w:val="pt-BR"/>
        </w:rPr>
        <w:t xml:space="preserve"> tem, somente, </w:t>
      </w:r>
      <w:r w:rsidR="58D91DA7" w:rsidRPr="00E761E6">
        <w:rPr>
          <w:color w:val="auto"/>
          <w:lang w:val="pt-BR"/>
        </w:rPr>
        <w:t>8</w:t>
      </w:r>
      <w:r w:rsidR="00297A66" w:rsidRPr="00E761E6">
        <w:rPr>
          <w:color w:val="auto"/>
          <w:lang w:val="pt-BR"/>
        </w:rPr>
        <w:t xml:space="preserve"> (</w:t>
      </w:r>
      <w:r w:rsidR="22032854" w:rsidRPr="00E761E6">
        <w:rPr>
          <w:color w:val="auto"/>
          <w:lang w:val="pt-BR"/>
        </w:rPr>
        <w:t>oito</w:t>
      </w:r>
      <w:r w:rsidR="00297A66" w:rsidRPr="00E761E6">
        <w:rPr>
          <w:color w:val="auto"/>
          <w:lang w:val="pt-BR"/>
        </w:rPr>
        <w:t>)</w:t>
      </w:r>
      <w:r w:rsidR="0078567C" w:rsidRPr="00E761E6">
        <w:rPr>
          <w:color w:val="auto"/>
          <w:lang w:val="pt-BR"/>
        </w:rPr>
        <w:t xml:space="preserve"> efetivos e </w:t>
      </w:r>
      <w:r w:rsidR="00C76F45" w:rsidRPr="00E761E6">
        <w:rPr>
          <w:color w:val="auto"/>
          <w:lang w:val="pt-BR"/>
        </w:rPr>
        <w:t>1</w:t>
      </w:r>
      <w:r w:rsidR="2C743BF0" w:rsidRPr="00E761E6">
        <w:rPr>
          <w:color w:val="auto"/>
          <w:lang w:val="pt-BR"/>
        </w:rPr>
        <w:t>1</w:t>
      </w:r>
      <w:r w:rsidR="00297A66" w:rsidRPr="00E761E6">
        <w:rPr>
          <w:color w:val="auto"/>
          <w:lang w:val="pt-BR"/>
        </w:rPr>
        <w:t xml:space="preserve"> (</w:t>
      </w:r>
      <w:r w:rsidR="42AC4645" w:rsidRPr="00E761E6">
        <w:rPr>
          <w:color w:val="auto"/>
          <w:lang w:val="pt-BR"/>
        </w:rPr>
        <w:t>onze</w:t>
      </w:r>
      <w:r w:rsidR="00297A66" w:rsidRPr="00E761E6">
        <w:rPr>
          <w:color w:val="auto"/>
          <w:lang w:val="pt-BR"/>
        </w:rPr>
        <w:t>)</w:t>
      </w:r>
      <w:r w:rsidR="0078567C" w:rsidRPr="00E761E6">
        <w:rPr>
          <w:color w:val="auto"/>
          <w:lang w:val="pt-BR"/>
        </w:rPr>
        <w:t xml:space="preserve"> comissionados.</w:t>
      </w:r>
      <w:r w:rsidR="10BFF754" w:rsidRPr="00E761E6">
        <w:rPr>
          <w:color w:val="auto"/>
          <w:lang w:val="pt-BR"/>
        </w:rPr>
        <w:t xml:space="preserve"> </w:t>
      </w:r>
    </w:p>
    <w:p w14:paraId="6C5DB096" w14:textId="37A006E9" w:rsidR="00EE5002" w:rsidRPr="00E761E6" w:rsidRDefault="00EE5002" w:rsidP="00EA7C0A">
      <w:pPr>
        <w:pStyle w:val="Textopadro"/>
        <w:numPr>
          <w:ilvl w:val="0"/>
          <w:numId w:val="29"/>
        </w:numPr>
        <w:tabs>
          <w:tab w:val="left" w:pos="1276"/>
        </w:tabs>
        <w:overflowPunct w:val="0"/>
        <w:autoSpaceDE w:val="0"/>
        <w:spacing w:line="360" w:lineRule="auto"/>
        <w:ind w:left="993" w:firstLine="0"/>
        <w:jc w:val="both"/>
        <w:textAlignment w:val="baseline"/>
        <w:rPr>
          <w:szCs w:val="24"/>
          <w:lang w:val="pt-BR"/>
        </w:rPr>
      </w:pPr>
      <w:r w:rsidRPr="00E761E6">
        <w:rPr>
          <w:szCs w:val="24"/>
          <w:lang w:val="pt-BR"/>
        </w:rPr>
        <w:t xml:space="preserve">Assim, considerando </w:t>
      </w:r>
      <w:r w:rsidR="00C9481F" w:rsidRPr="00E761E6">
        <w:rPr>
          <w:szCs w:val="24"/>
          <w:lang w:val="pt-BR"/>
        </w:rPr>
        <w:t xml:space="preserve">que </w:t>
      </w:r>
      <w:r w:rsidRPr="00E761E6">
        <w:rPr>
          <w:szCs w:val="24"/>
          <w:lang w:val="pt-BR"/>
        </w:rPr>
        <w:t xml:space="preserve">as atribuições dos cargos e carreiras da estrutura de pessoal do TJMT </w:t>
      </w:r>
      <w:r w:rsidR="00C9481F" w:rsidRPr="00E761E6">
        <w:rPr>
          <w:szCs w:val="24"/>
          <w:lang w:val="pt-BR"/>
        </w:rPr>
        <w:t>não coadunam com a</w:t>
      </w:r>
      <w:r w:rsidRPr="00E761E6">
        <w:rPr>
          <w:szCs w:val="24"/>
          <w:lang w:val="pt-BR"/>
        </w:rPr>
        <w:t xml:space="preserve">s diretivas legais </w:t>
      </w:r>
      <w:r w:rsidR="00C9481F" w:rsidRPr="00E761E6">
        <w:rPr>
          <w:szCs w:val="24"/>
          <w:lang w:val="pt-BR"/>
        </w:rPr>
        <w:t xml:space="preserve">do CNJ, bem como que </w:t>
      </w:r>
      <w:r w:rsidRPr="00E761E6">
        <w:rPr>
          <w:szCs w:val="24"/>
          <w:lang w:val="pt-BR"/>
        </w:rPr>
        <w:t>solução pretendida se encontra disponível no mercado para contratação, cumpre-nos o papel de analisar tais alternativas em prioridade à adoção da estratégia de execução direta</w:t>
      </w:r>
      <w:r w:rsidR="00C9481F" w:rsidRPr="00E761E6">
        <w:rPr>
          <w:szCs w:val="24"/>
          <w:lang w:val="pt-BR"/>
        </w:rPr>
        <w:t>.</w:t>
      </w:r>
      <w:r w:rsidR="0075401F" w:rsidRPr="00E761E6">
        <w:rPr>
          <w:color w:val="FF0000"/>
          <w:szCs w:val="24"/>
          <w:lang w:val="pt-BR"/>
        </w:rPr>
        <w:t xml:space="preserve"> </w:t>
      </w:r>
    </w:p>
    <w:p w14:paraId="759B63F7" w14:textId="77777777" w:rsidR="007330E4" w:rsidRPr="009F2B19" w:rsidRDefault="007330E4" w:rsidP="007330E4">
      <w:pPr>
        <w:pStyle w:val="Textopadro"/>
        <w:spacing w:line="360" w:lineRule="auto"/>
        <w:ind w:firstLine="720"/>
        <w:jc w:val="both"/>
        <w:rPr>
          <w:szCs w:val="24"/>
          <w:lang w:val="pt-BR"/>
        </w:rPr>
      </w:pPr>
    </w:p>
    <w:p w14:paraId="6556E221" w14:textId="77777777" w:rsidR="007330E4" w:rsidRPr="009F2B19" w:rsidRDefault="007330E4" w:rsidP="007330E4">
      <w:pPr>
        <w:pStyle w:val="Textopadro"/>
        <w:spacing w:line="360" w:lineRule="auto"/>
        <w:ind w:left="720"/>
        <w:jc w:val="both"/>
        <w:rPr>
          <w:szCs w:val="24"/>
          <w:lang w:val="pt-BR"/>
        </w:rPr>
      </w:pPr>
      <w:r w:rsidRPr="009F2B19">
        <w:rPr>
          <w:b/>
          <w:szCs w:val="24"/>
          <w:lang w:val="pt-BR"/>
        </w:rPr>
        <w:t xml:space="preserve">Modelo 02 </w:t>
      </w:r>
      <w:r w:rsidRPr="009F2B19">
        <w:rPr>
          <w:szCs w:val="24"/>
          <w:lang w:val="pt-BR"/>
        </w:rPr>
        <w:t xml:space="preserve">- Ampliação do quadro de servidores efetivos. Neste caso, o impedimento ocorre pelos seguintes fatores: </w:t>
      </w:r>
    </w:p>
    <w:p w14:paraId="6CA81BB7" w14:textId="4BB3E53F" w:rsidR="007330E4" w:rsidRPr="0061344A" w:rsidRDefault="00B42ECB" w:rsidP="00EA7C0A">
      <w:pPr>
        <w:pStyle w:val="Textopadro"/>
        <w:numPr>
          <w:ilvl w:val="0"/>
          <w:numId w:val="28"/>
        </w:numPr>
        <w:tabs>
          <w:tab w:val="left" w:pos="1276"/>
        </w:tabs>
        <w:overflowPunct w:val="0"/>
        <w:autoSpaceDE w:val="0"/>
        <w:spacing w:line="360" w:lineRule="auto"/>
        <w:ind w:left="993" w:firstLine="0"/>
        <w:jc w:val="both"/>
        <w:textAlignment w:val="baseline"/>
        <w:rPr>
          <w:szCs w:val="24"/>
          <w:lang w:val="pt-BR"/>
        </w:rPr>
      </w:pPr>
      <w:r w:rsidRPr="004315D9">
        <w:rPr>
          <w:szCs w:val="24"/>
          <w:lang w:val="pt-BR"/>
        </w:rPr>
        <w:t>O último</w:t>
      </w:r>
      <w:r w:rsidR="007330E4" w:rsidRPr="004315D9">
        <w:rPr>
          <w:szCs w:val="24"/>
          <w:lang w:val="pt-BR"/>
        </w:rPr>
        <w:t xml:space="preserve"> concurso público </w:t>
      </w:r>
      <w:r w:rsidR="007330E4" w:rsidRPr="004315D9">
        <w:rPr>
          <w:color w:val="auto"/>
          <w:szCs w:val="24"/>
          <w:lang w:val="pt-BR"/>
        </w:rPr>
        <w:t xml:space="preserve">permitiu a </w:t>
      </w:r>
      <w:r w:rsidRPr="004315D9">
        <w:rPr>
          <w:color w:val="auto"/>
          <w:szCs w:val="24"/>
          <w:lang w:val="pt-BR"/>
        </w:rPr>
        <w:t>lotação</w:t>
      </w:r>
      <w:r w:rsidR="004315D9" w:rsidRPr="004315D9">
        <w:rPr>
          <w:color w:val="auto"/>
          <w:szCs w:val="24"/>
          <w:lang w:val="pt-BR"/>
        </w:rPr>
        <w:t xml:space="preserve"> de 4</w:t>
      </w:r>
      <w:r w:rsidR="00EE43AB" w:rsidRPr="004315D9">
        <w:rPr>
          <w:color w:val="auto"/>
          <w:szCs w:val="24"/>
          <w:lang w:val="pt-BR"/>
        </w:rPr>
        <w:t xml:space="preserve"> (</w:t>
      </w:r>
      <w:r w:rsidR="004315D9" w:rsidRPr="004315D9">
        <w:rPr>
          <w:color w:val="auto"/>
          <w:szCs w:val="24"/>
          <w:lang w:val="pt-BR"/>
        </w:rPr>
        <w:t>quatro</w:t>
      </w:r>
      <w:r w:rsidR="00EE43AB" w:rsidRPr="004315D9">
        <w:rPr>
          <w:color w:val="auto"/>
          <w:szCs w:val="24"/>
          <w:lang w:val="pt-BR"/>
        </w:rPr>
        <w:t>)</w:t>
      </w:r>
      <w:r w:rsidR="007330E4" w:rsidRPr="004315D9">
        <w:rPr>
          <w:color w:val="auto"/>
          <w:szCs w:val="24"/>
          <w:lang w:val="pt-BR"/>
        </w:rPr>
        <w:t xml:space="preserve"> novos servidores </w:t>
      </w:r>
      <w:r w:rsidRPr="004315D9">
        <w:rPr>
          <w:color w:val="auto"/>
          <w:szCs w:val="24"/>
          <w:lang w:val="pt-BR"/>
        </w:rPr>
        <w:t>na CTI,</w:t>
      </w:r>
      <w:r w:rsidRPr="000D279C">
        <w:rPr>
          <w:color w:val="auto"/>
          <w:szCs w:val="24"/>
          <w:lang w:val="pt-BR"/>
        </w:rPr>
        <w:t xml:space="preserve"> contudo, </w:t>
      </w:r>
      <w:r w:rsidR="007330E4" w:rsidRPr="000D279C">
        <w:rPr>
          <w:color w:val="auto"/>
          <w:szCs w:val="24"/>
          <w:lang w:val="pt-BR"/>
        </w:rPr>
        <w:t>com formação na área de Administração</w:t>
      </w:r>
      <w:r w:rsidRPr="000D279C">
        <w:rPr>
          <w:color w:val="auto"/>
          <w:szCs w:val="24"/>
          <w:lang w:val="pt-BR"/>
        </w:rPr>
        <w:t xml:space="preserve">, </w:t>
      </w:r>
      <w:r w:rsidR="007330E4" w:rsidRPr="000D279C">
        <w:rPr>
          <w:color w:val="auto"/>
          <w:szCs w:val="24"/>
          <w:lang w:val="pt-BR"/>
        </w:rPr>
        <w:t>supri</w:t>
      </w:r>
      <w:r w:rsidRPr="000D279C">
        <w:rPr>
          <w:color w:val="auto"/>
          <w:szCs w:val="24"/>
          <w:lang w:val="pt-BR"/>
        </w:rPr>
        <w:t>ndo as</w:t>
      </w:r>
      <w:r w:rsidR="007330E4" w:rsidRPr="000D279C">
        <w:rPr>
          <w:color w:val="auto"/>
          <w:szCs w:val="24"/>
          <w:lang w:val="pt-BR"/>
        </w:rPr>
        <w:t xml:space="preserve"> necessidad</w:t>
      </w:r>
      <w:r w:rsidR="007330E4" w:rsidRPr="0061344A">
        <w:rPr>
          <w:color w:val="auto"/>
          <w:szCs w:val="24"/>
          <w:lang w:val="pt-BR"/>
        </w:rPr>
        <w:t xml:space="preserve">es de demandas de cunho estratégico, porém não </w:t>
      </w:r>
      <w:r w:rsidRPr="0061344A">
        <w:rPr>
          <w:color w:val="auto"/>
          <w:szCs w:val="24"/>
          <w:lang w:val="pt-BR"/>
        </w:rPr>
        <w:t>as de cunho técnico e operacional</w:t>
      </w:r>
      <w:r w:rsidR="00C12EBF" w:rsidRPr="0061344A">
        <w:rPr>
          <w:color w:val="auto"/>
          <w:szCs w:val="24"/>
          <w:lang w:val="pt-BR"/>
        </w:rPr>
        <w:t>;</w:t>
      </w:r>
    </w:p>
    <w:p w14:paraId="096253AB" w14:textId="2FA01960" w:rsidR="00C12EBF" w:rsidRPr="0061344A" w:rsidRDefault="00C12EBF" w:rsidP="00EA7C0A">
      <w:pPr>
        <w:pStyle w:val="Textopadro"/>
        <w:numPr>
          <w:ilvl w:val="0"/>
          <w:numId w:val="28"/>
        </w:numPr>
        <w:tabs>
          <w:tab w:val="left" w:pos="1276"/>
        </w:tabs>
        <w:overflowPunct w:val="0"/>
        <w:autoSpaceDE w:val="0"/>
        <w:spacing w:line="360" w:lineRule="auto"/>
        <w:ind w:left="993" w:firstLine="0"/>
        <w:jc w:val="both"/>
        <w:textAlignment w:val="baseline"/>
        <w:rPr>
          <w:color w:val="auto"/>
          <w:szCs w:val="24"/>
          <w:lang w:val="pt-BR"/>
        </w:rPr>
      </w:pPr>
      <w:r w:rsidRPr="0061344A">
        <w:rPr>
          <w:color w:val="auto"/>
          <w:szCs w:val="24"/>
          <w:lang w:val="pt-BR"/>
        </w:rPr>
        <w:t>Aguardar novo concurso</w:t>
      </w:r>
      <w:r w:rsidR="0061344A" w:rsidRPr="0061344A">
        <w:rPr>
          <w:color w:val="auto"/>
          <w:szCs w:val="24"/>
          <w:lang w:val="pt-BR"/>
        </w:rPr>
        <w:t xml:space="preserve"> </w:t>
      </w:r>
      <w:r w:rsidR="009400E1" w:rsidRPr="0061344A">
        <w:rPr>
          <w:color w:val="auto"/>
          <w:szCs w:val="24"/>
          <w:lang w:val="pt-BR"/>
        </w:rPr>
        <w:t xml:space="preserve">específico </w:t>
      </w:r>
      <w:r w:rsidR="0061344A" w:rsidRPr="0061344A">
        <w:rPr>
          <w:color w:val="auto"/>
          <w:szCs w:val="24"/>
          <w:lang w:val="pt-BR"/>
        </w:rPr>
        <w:t xml:space="preserve">para </w:t>
      </w:r>
      <w:r w:rsidR="009400E1" w:rsidRPr="0061344A">
        <w:rPr>
          <w:color w:val="auto"/>
          <w:szCs w:val="24"/>
          <w:lang w:val="pt-BR"/>
        </w:rPr>
        <w:t>a área de TI</w:t>
      </w:r>
      <w:r w:rsidR="0061344A" w:rsidRPr="0061344A">
        <w:rPr>
          <w:color w:val="auto"/>
          <w:szCs w:val="24"/>
          <w:lang w:val="pt-BR"/>
        </w:rPr>
        <w:t>C. Contudo</w:t>
      </w:r>
      <w:r w:rsidR="009400E1" w:rsidRPr="0061344A">
        <w:rPr>
          <w:color w:val="auto"/>
          <w:szCs w:val="24"/>
          <w:lang w:val="pt-BR"/>
        </w:rPr>
        <w:t xml:space="preserve">, não há previsão de nenhum concurso público nos próximos meses para o PJMT. Além disso, </w:t>
      </w:r>
      <w:r w:rsidRPr="0061344A">
        <w:rPr>
          <w:color w:val="auto"/>
          <w:szCs w:val="24"/>
          <w:lang w:val="pt-BR"/>
        </w:rPr>
        <w:t xml:space="preserve">as demandas </w:t>
      </w:r>
      <w:r w:rsidR="009400E1" w:rsidRPr="0061344A">
        <w:rPr>
          <w:color w:val="auto"/>
          <w:szCs w:val="24"/>
          <w:lang w:val="pt-BR"/>
        </w:rPr>
        <w:t xml:space="preserve">recebidas pelos usuários internos e </w:t>
      </w:r>
      <w:r w:rsidR="0061344A" w:rsidRPr="0061344A">
        <w:rPr>
          <w:color w:val="auto"/>
          <w:szCs w:val="24"/>
          <w:lang w:val="pt-BR"/>
        </w:rPr>
        <w:t>externos possuem prazos exíguos e não tem como aguardar realização de concurso público.</w:t>
      </w:r>
    </w:p>
    <w:p w14:paraId="083C2728" w14:textId="77777777" w:rsidR="007330E4" w:rsidRPr="009F2B19" w:rsidRDefault="007330E4" w:rsidP="007330E4">
      <w:pPr>
        <w:pStyle w:val="Textopadro"/>
        <w:spacing w:line="360" w:lineRule="auto"/>
        <w:jc w:val="both"/>
        <w:rPr>
          <w:b/>
          <w:szCs w:val="24"/>
          <w:lang w:val="pt-BR"/>
        </w:rPr>
      </w:pPr>
    </w:p>
    <w:p w14:paraId="06B6DDC3" w14:textId="5BDDD5BB" w:rsidR="007330E4" w:rsidRPr="009F2B19" w:rsidRDefault="007330E4" w:rsidP="007330E4">
      <w:pPr>
        <w:pStyle w:val="Textopadro"/>
        <w:spacing w:line="360" w:lineRule="auto"/>
        <w:ind w:left="284"/>
        <w:jc w:val="both"/>
        <w:rPr>
          <w:b/>
          <w:szCs w:val="24"/>
          <w:lang w:val="pt-BR"/>
        </w:rPr>
      </w:pPr>
      <w:r w:rsidRPr="009F2B19">
        <w:rPr>
          <w:b/>
          <w:szCs w:val="24"/>
          <w:lang w:val="pt-BR"/>
        </w:rPr>
        <w:t xml:space="preserve">Solução 02: </w:t>
      </w:r>
      <w:r w:rsidRPr="009F2B19">
        <w:rPr>
          <w:szCs w:val="24"/>
          <w:lang w:val="pt-BR"/>
        </w:rPr>
        <w:t xml:space="preserve">Execução Indireta </w:t>
      </w:r>
      <w:r w:rsidR="00414230">
        <w:rPr>
          <w:szCs w:val="24"/>
          <w:lang w:val="pt-BR"/>
        </w:rPr>
        <w:t>– Contratação de serviços de desenvolvimento de sistemas no modelo de dedicação exclusiva de mão de obra.</w:t>
      </w:r>
    </w:p>
    <w:p w14:paraId="3066261B" w14:textId="2E3CA5F9" w:rsidR="007330E4" w:rsidRPr="009F2B19" w:rsidRDefault="007330E4" w:rsidP="007330E4">
      <w:pPr>
        <w:pStyle w:val="Primeirorecuodecorpodetexto"/>
        <w:spacing w:after="120"/>
        <w:ind w:firstLine="1134"/>
        <w:rPr>
          <w:rFonts w:ascii="Times New Roman" w:hAnsi="Times New Roman" w:cs="Times New Roman"/>
          <w:sz w:val="24"/>
          <w:szCs w:val="24"/>
        </w:rPr>
      </w:pPr>
      <w:r w:rsidRPr="009F2B19">
        <w:rPr>
          <w:rFonts w:ascii="Times New Roman" w:hAnsi="Times New Roman" w:cs="Times New Roman"/>
          <w:sz w:val="24"/>
          <w:szCs w:val="24"/>
        </w:rPr>
        <w:t>Abaixo, os modelos de remunerações para a terceirização dos serviços, com as características de cada um:</w:t>
      </w:r>
    </w:p>
    <w:p w14:paraId="10FFB4A0" w14:textId="77777777" w:rsidR="009040AA" w:rsidRPr="002354FA" w:rsidRDefault="009040AA" w:rsidP="009040AA">
      <w:pPr>
        <w:pStyle w:val="Textopadro"/>
        <w:spacing w:line="276" w:lineRule="auto"/>
        <w:jc w:val="both"/>
        <w:rPr>
          <w:b/>
          <w:szCs w:val="24"/>
          <w:lang w:val="pt-BR"/>
        </w:rPr>
      </w:pPr>
    </w:p>
    <w:p w14:paraId="3CC11546" w14:textId="77777777" w:rsidR="009040AA" w:rsidRPr="00C04FFA" w:rsidRDefault="009040AA" w:rsidP="009040AA">
      <w:pPr>
        <w:pStyle w:val="Textopadro"/>
        <w:spacing w:line="276" w:lineRule="auto"/>
        <w:ind w:left="284" w:firstLine="425"/>
        <w:jc w:val="both"/>
        <w:rPr>
          <w:b/>
          <w:szCs w:val="24"/>
          <w:lang w:val="pt-BR"/>
        </w:rPr>
      </w:pPr>
      <w:r w:rsidRPr="00C04FFA">
        <w:rPr>
          <w:b/>
          <w:szCs w:val="24"/>
          <w:lang w:val="pt-BR"/>
        </w:rPr>
        <w:t>Execução Indireta (Terceirização dos Serviços)</w:t>
      </w:r>
    </w:p>
    <w:p w14:paraId="5659EC47" w14:textId="77777777" w:rsidR="009040AA" w:rsidRPr="002354FA" w:rsidRDefault="009040AA" w:rsidP="009040AA">
      <w:pPr>
        <w:pStyle w:val="Textopadro"/>
        <w:spacing w:line="276" w:lineRule="auto"/>
        <w:ind w:left="720"/>
        <w:jc w:val="both"/>
        <w:rPr>
          <w:b/>
          <w:szCs w:val="24"/>
          <w:lang w:val="pt-BR"/>
        </w:rPr>
      </w:pPr>
    </w:p>
    <w:p w14:paraId="52CA556E" w14:textId="3EC0384D" w:rsidR="009040AA" w:rsidRDefault="009040AA" w:rsidP="009040AA">
      <w:pPr>
        <w:pStyle w:val="Textopadro"/>
        <w:spacing w:line="276" w:lineRule="auto"/>
        <w:ind w:left="720"/>
        <w:jc w:val="both"/>
        <w:rPr>
          <w:szCs w:val="24"/>
          <w:lang w:val="pt-BR"/>
        </w:rPr>
      </w:pPr>
      <w:r w:rsidRPr="002354FA">
        <w:rPr>
          <w:b/>
          <w:szCs w:val="24"/>
          <w:lang w:val="pt-BR"/>
        </w:rPr>
        <w:t>Modelo</w:t>
      </w:r>
      <w:r>
        <w:rPr>
          <w:b/>
          <w:szCs w:val="24"/>
          <w:lang w:val="pt-BR"/>
        </w:rPr>
        <w:t xml:space="preserve"> de remuneração</w:t>
      </w:r>
      <w:r w:rsidRPr="002354FA">
        <w:rPr>
          <w:b/>
          <w:szCs w:val="24"/>
          <w:lang w:val="pt-BR"/>
        </w:rPr>
        <w:t xml:space="preserve"> 01: </w:t>
      </w:r>
      <w:r w:rsidRPr="002354FA">
        <w:rPr>
          <w:szCs w:val="24"/>
          <w:u w:val="single"/>
          <w:lang w:val="pt-BR"/>
        </w:rPr>
        <w:t xml:space="preserve">Contratação </w:t>
      </w:r>
      <w:r w:rsidR="00DF4CA2">
        <w:rPr>
          <w:szCs w:val="24"/>
          <w:u w:val="single"/>
          <w:lang w:val="pt-BR"/>
        </w:rPr>
        <w:t>de</w:t>
      </w:r>
      <w:r w:rsidRPr="002354FA">
        <w:rPr>
          <w:szCs w:val="24"/>
          <w:u w:val="single"/>
          <w:lang w:val="pt-BR"/>
        </w:rPr>
        <w:t xml:space="preserve"> postos de trabalho</w:t>
      </w:r>
      <w:r w:rsidRPr="002354FA">
        <w:rPr>
          <w:szCs w:val="24"/>
          <w:lang w:val="pt-BR"/>
        </w:rPr>
        <w:t>. Neste modelo de contratação emprega-se a alocação de postos de trabalho, em que os técnicos, em quantidade determinada, são inseridos no órgão para prestar os serviços. Entretanto pela Instrução Normativa nº 04/201</w:t>
      </w:r>
      <w:r>
        <w:rPr>
          <w:szCs w:val="24"/>
          <w:lang w:val="pt-BR"/>
        </w:rPr>
        <w:t>4</w:t>
      </w:r>
      <w:r w:rsidRPr="002354FA">
        <w:rPr>
          <w:rStyle w:val="Refdenotaderodap1"/>
          <w:szCs w:val="24"/>
        </w:rPr>
        <w:footnoteReference w:id="1"/>
      </w:r>
      <w:r w:rsidR="00DF4CA2">
        <w:rPr>
          <w:szCs w:val="24"/>
          <w:lang w:val="pt-BR"/>
        </w:rPr>
        <w:t>,</w:t>
      </w:r>
      <w:r w:rsidRPr="002354FA">
        <w:rPr>
          <w:szCs w:val="24"/>
          <w:lang w:val="pt-BR"/>
        </w:rPr>
        <w:t xml:space="preserve"> a regra é não contratar por postos de trabalho alocados, salvo nos casos justificados mediante a comprovação obrigatória de resultados compatíveis com o posto previamente definido (art. 15, § 3º</w:t>
      </w:r>
      <w:r w:rsidRPr="00721C7B">
        <w:rPr>
          <w:szCs w:val="24"/>
          <w:lang w:val="pt-BR"/>
        </w:rPr>
        <w:t xml:space="preserve">). </w:t>
      </w:r>
      <w:r w:rsidR="009400E1" w:rsidRPr="00721C7B">
        <w:rPr>
          <w:szCs w:val="24"/>
          <w:lang w:val="pt-BR"/>
        </w:rPr>
        <w:t>O pagamento é realizado mensalmente sem aferição de alcance de métricas de resultados.</w:t>
      </w:r>
    </w:p>
    <w:p w14:paraId="373C3D8B" w14:textId="77777777" w:rsidR="009040AA" w:rsidRPr="002354FA" w:rsidRDefault="009040AA" w:rsidP="009040AA">
      <w:pPr>
        <w:pStyle w:val="Textopadro"/>
        <w:spacing w:line="276" w:lineRule="auto"/>
        <w:ind w:left="720"/>
        <w:jc w:val="both"/>
        <w:rPr>
          <w:b/>
          <w:szCs w:val="24"/>
          <w:lang w:val="pt-BR"/>
        </w:rPr>
      </w:pPr>
    </w:p>
    <w:p w14:paraId="1D11DC82" w14:textId="5000FA02" w:rsidR="009040AA" w:rsidRPr="00B62504" w:rsidRDefault="009040AA" w:rsidP="009040AA">
      <w:pPr>
        <w:pStyle w:val="Textopadro"/>
        <w:spacing w:line="276" w:lineRule="auto"/>
        <w:ind w:left="720"/>
        <w:jc w:val="both"/>
        <w:rPr>
          <w:szCs w:val="24"/>
          <w:u w:val="single"/>
          <w:lang w:val="pt-BR"/>
        </w:rPr>
      </w:pPr>
      <w:r w:rsidRPr="00B62504">
        <w:rPr>
          <w:b/>
          <w:szCs w:val="24"/>
          <w:lang w:val="pt-BR"/>
        </w:rPr>
        <w:t>Modelo de remuneração 02:</w:t>
      </w:r>
      <w:r w:rsidR="00DC1893">
        <w:rPr>
          <w:szCs w:val="24"/>
          <w:u w:val="single"/>
          <w:lang w:val="pt-BR"/>
        </w:rPr>
        <w:t xml:space="preserve"> </w:t>
      </w:r>
      <w:r w:rsidR="00DF4CA2" w:rsidRPr="002354FA">
        <w:rPr>
          <w:szCs w:val="24"/>
          <w:u w:val="single"/>
          <w:lang w:val="pt-BR"/>
        </w:rPr>
        <w:t xml:space="preserve">Contratação </w:t>
      </w:r>
      <w:r w:rsidR="00DF4CA2">
        <w:rPr>
          <w:szCs w:val="24"/>
          <w:u w:val="single"/>
          <w:lang w:val="pt-BR"/>
        </w:rPr>
        <w:t>de</w:t>
      </w:r>
      <w:r w:rsidR="00DF4CA2" w:rsidRPr="002354FA">
        <w:rPr>
          <w:szCs w:val="24"/>
          <w:u w:val="single"/>
          <w:lang w:val="pt-BR"/>
        </w:rPr>
        <w:t xml:space="preserve"> postos de trabalho</w:t>
      </w:r>
      <w:r w:rsidR="00DF4CA2">
        <w:rPr>
          <w:szCs w:val="24"/>
          <w:u w:val="single"/>
          <w:lang w:val="pt-BR"/>
        </w:rPr>
        <w:t xml:space="preserve"> </w:t>
      </w:r>
      <w:r w:rsidR="00DC1893">
        <w:rPr>
          <w:szCs w:val="24"/>
          <w:u w:val="single"/>
          <w:lang w:val="pt-BR"/>
        </w:rPr>
        <w:t xml:space="preserve">com remuneração vinculada ao cumprimento de níveis de serviços </w:t>
      </w:r>
      <w:r w:rsidR="00DF4CA2">
        <w:rPr>
          <w:szCs w:val="24"/>
          <w:u w:val="single"/>
          <w:lang w:val="pt-BR"/>
        </w:rPr>
        <w:t>e</w:t>
      </w:r>
      <w:r w:rsidRPr="00B62504">
        <w:rPr>
          <w:szCs w:val="24"/>
          <w:u w:val="single"/>
          <w:lang w:val="pt-BR"/>
        </w:rPr>
        <w:t xml:space="preserve"> medição de resultados.</w:t>
      </w:r>
    </w:p>
    <w:p w14:paraId="514526FD" w14:textId="7B971A2E" w:rsidR="009040AA" w:rsidRPr="00441A68" w:rsidRDefault="009040AA" w:rsidP="009040AA">
      <w:pPr>
        <w:pStyle w:val="Textopadro"/>
        <w:spacing w:line="276" w:lineRule="auto"/>
        <w:ind w:left="720"/>
        <w:jc w:val="both"/>
        <w:rPr>
          <w:szCs w:val="24"/>
          <w:lang w:val="pt-BR"/>
        </w:rPr>
      </w:pPr>
      <w:r w:rsidRPr="00441A68">
        <w:rPr>
          <w:szCs w:val="24"/>
          <w:lang w:val="pt-BR"/>
        </w:rPr>
        <w:t>Neste modelo de contratação</w:t>
      </w:r>
      <w:r w:rsidR="007D65D2">
        <w:rPr>
          <w:szCs w:val="24"/>
          <w:lang w:val="pt-BR"/>
        </w:rPr>
        <w:t>,</w:t>
      </w:r>
      <w:r w:rsidRPr="00441A68">
        <w:rPr>
          <w:szCs w:val="24"/>
          <w:lang w:val="pt-BR"/>
        </w:rPr>
        <w:t xml:space="preserve"> os serviços de TI</w:t>
      </w:r>
      <w:r w:rsidR="007D65D2">
        <w:rPr>
          <w:szCs w:val="24"/>
          <w:lang w:val="pt-BR"/>
        </w:rPr>
        <w:t>C</w:t>
      </w:r>
      <w:r w:rsidRPr="00441A68">
        <w:rPr>
          <w:szCs w:val="24"/>
          <w:lang w:val="pt-BR"/>
        </w:rPr>
        <w:t xml:space="preserve"> são baseados</w:t>
      </w:r>
      <w:r w:rsidR="00103DC3" w:rsidRPr="00441A68">
        <w:rPr>
          <w:szCs w:val="24"/>
          <w:lang w:val="pt-BR"/>
        </w:rPr>
        <w:t xml:space="preserve"> em postos de trabalho com </w:t>
      </w:r>
      <w:r w:rsidRPr="00441A68">
        <w:rPr>
          <w:szCs w:val="24"/>
          <w:lang w:val="pt-BR"/>
        </w:rPr>
        <w:t>a mensuração de resultados estipulados através de tarefas que não podem ser estimadas de</w:t>
      </w:r>
      <w:r w:rsidR="00D5418C">
        <w:rPr>
          <w:szCs w:val="24"/>
          <w:lang w:val="pt-BR"/>
        </w:rPr>
        <w:t>ntro de um catálogo de serviços</w:t>
      </w:r>
      <w:r w:rsidRPr="00441A68">
        <w:rPr>
          <w:szCs w:val="24"/>
          <w:lang w:val="pt-BR"/>
        </w:rPr>
        <w:t>.  Com a utilização desse modelo é possível acompanhar a prestação de serviços, identificar deficiências e não conformidades</w:t>
      </w:r>
      <w:r w:rsidR="00EB3416">
        <w:rPr>
          <w:szCs w:val="24"/>
          <w:lang w:val="pt-BR"/>
        </w:rPr>
        <w:t xml:space="preserve"> que prejudiquem a qualidade, e, </w:t>
      </w:r>
      <w:r w:rsidRPr="00441A68">
        <w:rPr>
          <w:szCs w:val="24"/>
          <w:lang w:val="pt-BR"/>
        </w:rPr>
        <w:t xml:space="preserve">consequentemente, definir ajustes necessários aos processos de trabalho. </w:t>
      </w:r>
    </w:p>
    <w:p w14:paraId="64F5A7DA" w14:textId="7DAAAA61" w:rsidR="009040AA" w:rsidRDefault="009040AA" w:rsidP="009040AA">
      <w:pPr>
        <w:pStyle w:val="Textopadro"/>
        <w:spacing w:line="276" w:lineRule="auto"/>
        <w:ind w:left="720"/>
        <w:jc w:val="both"/>
        <w:rPr>
          <w:szCs w:val="24"/>
          <w:lang w:val="pt-BR"/>
        </w:rPr>
      </w:pPr>
      <w:r w:rsidRPr="00441A68">
        <w:rPr>
          <w:szCs w:val="24"/>
          <w:lang w:val="pt-BR"/>
        </w:rPr>
        <w:t>O pagamento é realizado mensalmente</w:t>
      </w:r>
      <w:r w:rsidR="00EB3416">
        <w:rPr>
          <w:szCs w:val="24"/>
          <w:lang w:val="pt-BR"/>
        </w:rPr>
        <w:t>,</w:t>
      </w:r>
      <w:r w:rsidRPr="00441A68">
        <w:rPr>
          <w:szCs w:val="24"/>
          <w:lang w:val="pt-BR"/>
        </w:rPr>
        <w:t xml:space="preserve"> soment</w:t>
      </w:r>
      <w:r w:rsidR="00EB3416">
        <w:rPr>
          <w:szCs w:val="24"/>
          <w:lang w:val="pt-BR"/>
        </w:rPr>
        <w:t>e após a aferição de resultados,</w:t>
      </w:r>
      <w:r w:rsidRPr="00441A68">
        <w:rPr>
          <w:szCs w:val="24"/>
          <w:lang w:val="pt-BR"/>
        </w:rPr>
        <w:t xml:space="preserve"> </w:t>
      </w:r>
      <w:r w:rsidR="00EB3416">
        <w:rPr>
          <w:szCs w:val="24"/>
          <w:lang w:val="pt-BR"/>
        </w:rPr>
        <w:t>o</w:t>
      </w:r>
      <w:r w:rsidRPr="00441A68">
        <w:rPr>
          <w:szCs w:val="24"/>
          <w:lang w:val="pt-BR"/>
        </w:rPr>
        <w:t>u seja, um modelo de contratação que prioriza a adoção de regime de execução com base em unidade de medida que permita a quantifica</w:t>
      </w:r>
      <w:r w:rsidR="00EB3416">
        <w:rPr>
          <w:szCs w:val="24"/>
          <w:lang w:val="pt-BR"/>
        </w:rPr>
        <w:t xml:space="preserve">ção do serviço a ser contratado, </w:t>
      </w:r>
      <w:r w:rsidRPr="00441A68">
        <w:rPr>
          <w:szCs w:val="24"/>
          <w:lang w:val="pt-BR"/>
        </w:rPr>
        <w:t xml:space="preserve">e a posterior medição dos </w:t>
      </w:r>
      <w:r w:rsidR="00EB3416">
        <w:rPr>
          <w:szCs w:val="24"/>
          <w:lang w:val="pt-BR"/>
        </w:rPr>
        <w:t>resultados proporcionados pela C</w:t>
      </w:r>
      <w:r w:rsidRPr="00441A68">
        <w:rPr>
          <w:szCs w:val="24"/>
          <w:lang w:val="pt-BR"/>
        </w:rPr>
        <w:t>ontratada.</w:t>
      </w:r>
      <w:r w:rsidRPr="002354FA">
        <w:rPr>
          <w:szCs w:val="24"/>
          <w:lang w:val="pt-BR"/>
        </w:rPr>
        <w:t xml:space="preserve"> </w:t>
      </w:r>
    </w:p>
    <w:p w14:paraId="3F353E45" w14:textId="77777777" w:rsidR="009040AA" w:rsidRPr="002354FA" w:rsidRDefault="009040AA" w:rsidP="009040AA">
      <w:pPr>
        <w:pStyle w:val="Textopadro"/>
        <w:spacing w:line="276" w:lineRule="auto"/>
        <w:ind w:left="720"/>
        <w:jc w:val="both"/>
        <w:rPr>
          <w:b/>
          <w:szCs w:val="24"/>
          <w:lang w:val="pt-BR"/>
        </w:rPr>
      </w:pPr>
    </w:p>
    <w:p w14:paraId="76954F4B" w14:textId="6F4CC8C3" w:rsidR="00414230" w:rsidRDefault="009040AA" w:rsidP="009040AA">
      <w:pPr>
        <w:pStyle w:val="Textopadro"/>
        <w:spacing w:line="276" w:lineRule="auto"/>
        <w:ind w:left="720"/>
        <w:jc w:val="both"/>
        <w:rPr>
          <w:b/>
          <w:szCs w:val="24"/>
          <w:lang w:val="pt-BR"/>
        </w:rPr>
      </w:pPr>
      <w:r w:rsidRPr="002354FA">
        <w:rPr>
          <w:b/>
          <w:szCs w:val="24"/>
          <w:lang w:val="pt-BR"/>
        </w:rPr>
        <w:t>Modelo</w:t>
      </w:r>
      <w:r>
        <w:rPr>
          <w:b/>
          <w:szCs w:val="24"/>
          <w:lang w:val="pt-BR"/>
        </w:rPr>
        <w:t xml:space="preserve"> de remuneração</w:t>
      </w:r>
      <w:r w:rsidRPr="002354FA">
        <w:rPr>
          <w:b/>
          <w:szCs w:val="24"/>
          <w:lang w:val="pt-BR"/>
        </w:rPr>
        <w:t xml:space="preserve"> 03:</w:t>
      </w:r>
      <w:r w:rsidR="00414230">
        <w:rPr>
          <w:b/>
          <w:szCs w:val="24"/>
          <w:lang w:val="pt-BR"/>
        </w:rPr>
        <w:t xml:space="preserve"> </w:t>
      </w:r>
      <w:r w:rsidR="00414230" w:rsidRPr="00414230">
        <w:rPr>
          <w:szCs w:val="24"/>
          <w:u w:val="single"/>
          <w:lang w:val="pt-BR"/>
        </w:rPr>
        <w:t>Contratação de serviços de desenvolvimento de sistemas baseados em métrica mensurável</w:t>
      </w:r>
      <w:r w:rsidR="00964594">
        <w:rPr>
          <w:szCs w:val="24"/>
          <w:u w:val="single"/>
          <w:lang w:val="pt-BR"/>
        </w:rPr>
        <w:t>.</w:t>
      </w:r>
      <w:r w:rsidR="00414230">
        <w:rPr>
          <w:b/>
          <w:szCs w:val="24"/>
          <w:lang w:val="pt-BR"/>
        </w:rPr>
        <w:t xml:space="preserve"> </w:t>
      </w:r>
    </w:p>
    <w:p w14:paraId="6B3210BA" w14:textId="4815FCD2" w:rsidR="00414230" w:rsidRPr="00414230" w:rsidRDefault="00414230" w:rsidP="00414230">
      <w:pPr>
        <w:pStyle w:val="Textopadro"/>
        <w:ind w:left="720"/>
        <w:jc w:val="both"/>
        <w:rPr>
          <w:szCs w:val="24"/>
          <w:lang w:val="pt-BR"/>
        </w:rPr>
      </w:pPr>
      <w:r w:rsidRPr="00414230">
        <w:rPr>
          <w:szCs w:val="24"/>
          <w:lang w:val="pt-BR"/>
        </w:rPr>
        <w:t xml:space="preserve">Métricas de software são indicadores resultantes de atividades de medição do processo de desenvolvimento de software que </w:t>
      </w:r>
      <w:r w:rsidR="00E716D3" w:rsidRPr="00414230">
        <w:rPr>
          <w:szCs w:val="24"/>
          <w:lang w:val="pt-BR"/>
        </w:rPr>
        <w:t>muito auxilia</w:t>
      </w:r>
      <w:r w:rsidRPr="00414230">
        <w:rPr>
          <w:szCs w:val="24"/>
          <w:lang w:val="pt-BR"/>
        </w:rPr>
        <w:t xml:space="preserve"> no gerenciamento de projetos. A partir desse parâmetro, pode-se identificar a quantidade de esforço, de custo e das atividades que serão necessárias para a realização do projeto. </w:t>
      </w:r>
    </w:p>
    <w:p w14:paraId="7AB89AA4" w14:textId="77777777" w:rsidR="00414230" w:rsidRPr="00414230" w:rsidRDefault="00414230" w:rsidP="00414230">
      <w:pPr>
        <w:pStyle w:val="Textopadro"/>
        <w:ind w:left="720"/>
        <w:jc w:val="both"/>
        <w:rPr>
          <w:szCs w:val="24"/>
          <w:lang w:val="pt-BR"/>
        </w:rPr>
      </w:pPr>
      <w:r w:rsidRPr="00414230">
        <w:rPr>
          <w:szCs w:val="24"/>
          <w:lang w:val="pt-BR"/>
        </w:rPr>
        <w:t>A literatura técnica e as práticas de mercado e análise de contratações similares realizadas por outros órgãos da Administração nos permitem identificar considerável número de métricas aplicáveis à engenharia de software, tais como:</w:t>
      </w:r>
    </w:p>
    <w:p w14:paraId="17117526" w14:textId="71DF1654" w:rsidR="00414230" w:rsidRDefault="00414230" w:rsidP="00F815EB">
      <w:pPr>
        <w:pStyle w:val="Textopadro"/>
        <w:numPr>
          <w:ilvl w:val="0"/>
          <w:numId w:val="33"/>
        </w:numPr>
        <w:jc w:val="both"/>
        <w:rPr>
          <w:szCs w:val="24"/>
          <w:lang w:val="pt-BR"/>
        </w:rPr>
      </w:pPr>
      <w:r w:rsidRPr="00414230">
        <w:rPr>
          <w:szCs w:val="24"/>
          <w:u w:val="single"/>
          <w:lang w:val="pt-BR"/>
        </w:rPr>
        <w:t>Métrica Unidade de Serviço Técnico (UST):</w:t>
      </w:r>
      <w:r w:rsidRPr="00414230">
        <w:rPr>
          <w:szCs w:val="24"/>
          <w:lang w:val="pt-BR"/>
        </w:rPr>
        <w:t xml:space="preserve"> </w:t>
      </w:r>
      <w:r w:rsidRPr="002354FA">
        <w:rPr>
          <w:szCs w:val="24"/>
          <w:lang w:val="pt-BR"/>
        </w:rPr>
        <w:t>Neste modelo, a C</w:t>
      </w:r>
      <w:r w:rsidR="00D90AB4">
        <w:rPr>
          <w:szCs w:val="24"/>
          <w:lang w:val="pt-BR"/>
        </w:rPr>
        <w:t>ontratante</w:t>
      </w:r>
      <w:r w:rsidRPr="002354FA">
        <w:rPr>
          <w:szCs w:val="24"/>
          <w:lang w:val="pt-BR"/>
        </w:rPr>
        <w:t xml:space="preserve"> </w:t>
      </w:r>
      <w:r w:rsidR="00D90AB4">
        <w:rPr>
          <w:szCs w:val="24"/>
          <w:lang w:val="pt-BR"/>
        </w:rPr>
        <w:t xml:space="preserve">dispõe </w:t>
      </w:r>
      <w:r w:rsidR="00D90AB4" w:rsidRPr="00456454">
        <w:rPr>
          <w:color w:val="auto"/>
          <w:szCs w:val="24"/>
          <w:lang w:val="pt-BR"/>
        </w:rPr>
        <w:t xml:space="preserve">de </w:t>
      </w:r>
      <w:r w:rsidRPr="00456454">
        <w:rPr>
          <w:color w:val="auto"/>
          <w:szCs w:val="24"/>
          <w:lang w:val="pt-BR"/>
        </w:rPr>
        <w:t xml:space="preserve">Catálogo de Serviços, </w:t>
      </w:r>
      <w:r w:rsidR="00D90AB4" w:rsidRPr="00456454">
        <w:rPr>
          <w:color w:val="auto"/>
          <w:szCs w:val="24"/>
          <w:lang w:val="pt-BR"/>
        </w:rPr>
        <w:t xml:space="preserve">com as </w:t>
      </w:r>
      <w:r w:rsidRPr="00456454">
        <w:rPr>
          <w:color w:val="auto"/>
          <w:szCs w:val="24"/>
          <w:lang w:val="pt-BR"/>
        </w:rPr>
        <w:t>especifica</w:t>
      </w:r>
      <w:r w:rsidR="00D90AB4" w:rsidRPr="00456454">
        <w:rPr>
          <w:color w:val="auto"/>
          <w:szCs w:val="24"/>
          <w:lang w:val="pt-BR"/>
        </w:rPr>
        <w:t>ções</w:t>
      </w:r>
      <w:r w:rsidRPr="00456454">
        <w:rPr>
          <w:color w:val="auto"/>
          <w:szCs w:val="24"/>
          <w:lang w:val="pt-BR"/>
        </w:rPr>
        <w:t xml:space="preserve"> </w:t>
      </w:r>
      <w:r w:rsidR="00D90AB4" w:rsidRPr="00456454">
        <w:rPr>
          <w:color w:val="auto"/>
          <w:szCs w:val="24"/>
          <w:lang w:val="pt-BR"/>
        </w:rPr>
        <w:t>d</w:t>
      </w:r>
      <w:r w:rsidRPr="00456454">
        <w:rPr>
          <w:color w:val="auto"/>
          <w:szCs w:val="24"/>
          <w:lang w:val="pt-BR"/>
        </w:rPr>
        <w:t xml:space="preserve">as </w:t>
      </w:r>
      <w:r w:rsidRPr="005B2646">
        <w:rPr>
          <w:color w:val="auto"/>
          <w:szCs w:val="24"/>
          <w:lang w:val="pt-BR"/>
        </w:rPr>
        <w:t>ofertas</w:t>
      </w:r>
      <w:r w:rsidR="00456454" w:rsidRPr="005B2646">
        <w:rPr>
          <w:color w:val="auto"/>
          <w:szCs w:val="24"/>
          <w:lang w:val="pt-BR"/>
        </w:rPr>
        <w:t>/</w:t>
      </w:r>
      <w:r w:rsidR="009400E1" w:rsidRPr="005B2646">
        <w:rPr>
          <w:color w:val="auto"/>
          <w:szCs w:val="24"/>
          <w:lang w:val="pt-BR"/>
        </w:rPr>
        <w:t>produtos/serviços</w:t>
      </w:r>
      <w:r w:rsidRPr="005B2646">
        <w:rPr>
          <w:color w:val="auto"/>
          <w:szCs w:val="24"/>
          <w:lang w:val="pt-BR"/>
        </w:rPr>
        <w:t xml:space="preserve"> com</w:t>
      </w:r>
      <w:r w:rsidRPr="00456454">
        <w:rPr>
          <w:color w:val="auto"/>
          <w:szCs w:val="24"/>
          <w:lang w:val="pt-BR"/>
        </w:rPr>
        <w:t xml:space="preserve"> classificações </w:t>
      </w:r>
      <w:r w:rsidRPr="002354FA">
        <w:rPr>
          <w:szCs w:val="24"/>
          <w:lang w:val="pt-BR"/>
        </w:rPr>
        <w:t xml:space="preserve">de complexidade e tempo de execução. De acordo com a classificação realizada, cada oferta de serviço possui uma respectiva quantidade de Unidade de Serviço Técnico (UST), adotando-se a metodologia de construção de </w:t>
      </w:r>
      <w:r w:rsidR="009400E1">
        <w:rPr>
          <w:szCs w:val="24"/>
          <w:lang w:val="pt-BR"/>
        </w:rPr>
        <w:t>Instrumentos de Medição de Resultados</w:t>
      </w:r>
      <w:r w:rsidRPr="002354FA">
        <w:rPr>
          <w:szCs w:val="24"/>
          <w:lang w:val="pt-BR"/>
        </w:rPr>
        <w:t xml:space="preserve"> – </w:t>
      </w:r>
      <w:r w:rsidR="009400E1">
        <w:rPr>
          <w:szCs w:val="24"/>
          <w:lang w:val="pt-BR"/>
        </w:rPr>
        <w:t>IMR</w:t>
      </w:r>
      <w:r>
        <w:rPr>
          <w:szCs w:val="24"/>
          <w:lang w:val="pt-BR"/>
        </w:rPr>
        <w:t>.</w:t>
      </w:r>
      <w:r w:rsidRPr="002354FA">
        <w:rPr>
          <w:szCs w:val="24"/>
          <w:lang w:val="pt-BR"/>
        </w:rPr>
        <w:t xml:space="preserve"> Assim, para adoção do </w:t>
      </w:r>
      <w:r w:rsidR="009400E1">
        <w:rPr>
          <w:szCs w:val="24"/>
          <w:lang w:val="pt-BR"/>
        </w:rPr>
        <w:t>IMR</w:t>
      </w:r>
      <w:r w:rsidRPr="002354FA">
        <w:rPr>
          <w:szCs w:val="24"/>
          <w:lang w:val="pt-BR"/>
        </w:rPr>
        <w:t>, é preciso que exista critério objetivo de mensuração, preferencialmente pela utilização de ferramenta informatizada, que possibilite à Administração verificar se os resultados contratados estão sendo realizados nas quantidades e qualidades exigidas, adequando o pagamento aos resultados efetivamente obtidos. </w:t>
      </w:r>
    </w:p>
    <w:p w14:paraId="3A723669" w14:textId="77777777" w:rsidR="00F70967" w:rsidRPr="00414230" w:rsidRDefault="00F70967" w:rsidP="00F815EB">
      <w:pPr>
        <w:pStyle w:val="Textopadro"/>
        <w:ind w:left="1155"/>
        <w:jc w:val="both"/>
        <w:rPr>
          <w:szCs w:val="24"/>
          <w:lang w:val="pt-BR"/>
        </w:rPr>
      </w:pPr>
    </w:p>
    <w:p w14:paraId="32DDE5E4" w14:textId="10C708DA" w:rsidR="00DC1893" w:rsidRPr="00DC1893" w:rsidRDefault="00414230" w:rsidP="00414230">
      <w:pPr>
        <w:pStyle w:val="Textopadro"/>
        <w:spacing w:line="276" w:lineRule="auto"/>
        <w:ind w:left="720"/>
        <w:jc w:val="both"/>
        <w:rPr>
          <w:szCs w:val="24"/>
          <w:lang w:val="pt-BR"/>
        </w:rPr>
      </w:pPr>
      <w:r>
        <w:rPr>
          <w:szCs w:val="24"/>
          <w:u w:val="single"/>
          <w:lang w:val="pt-BR"/>
        </w:rPr>
        <w:t>b</w:t>
      </w:r>
      <w:r w:rsidRPr="00414230">
        <w:rPr>
          <w:szCs w:val="24"/>
          <w:u w:val="single"/>
          <w:lang w:val="pt-BR"/>
        </w:rPr>
        <w:t>) Métrica Pontos de Função (PF):</w:t>
      </w:r>
      <w:r w:rsidRPr="00414230">
        <w:rPr>
          <w:szCs w:val="24"/>
          <w:lang w:val="pt-BR"/>
        </w:rPr>
        <w:t xml:space="preserve"> largamente utilizada na atualidade, mede o tamanho funcional de projetos de software. Tem ampla parametrização por instituições internacionais e independe da metodologia e da plataforma das aplicações. </w:t>
      </w:r>
      <w:r w:rsidR="00DC1893" w:rsidRPr="00DC1893">
        <w:rPr>
          <w:szCs w:val="24"/>
          <w:lang w:val="pt-BR"/>
        </w:rPr>
        <w:t xml:space="preserve">Essa medida está diretamente relacionada aos requisitos de negócio que o software se destina a abordar, ou seja, busca medir o que o software faz e não como ele foi construído. </w:t>
      </w:r>
    </w:p>
    <w:p w14:paraId="308C2D6E" w14:textId="0DFF1E97" w:rsidR="00AE4823" w:rsidRDefault="00AE4823" w:rsidP="00AE4823">
      <w:pPr>
        <w:pStyle w:val="Textopadro"/>
        <w:spacing w:line="276" w:lineRule="auto"/>
        <w:jc w:val="both"/>
        <w:rPr>
          <w:szCs w:val="24"/>
          <w:lang w:val="pt-BR"/>
        </w:rPr>
      </w:pPr>
    </w:p>
    <w:p w14:paraId="3CC6CA2A" w14:textId="77777777" w:rsidR="001A3BD2" w:rsidRDefault="001A3BD2" w:rsidP="00AE4823">
      <w:pPr>
        <w:pStyle w:val="Textopadro"/>
        <w:spacing w:line="276" w:lineRule="auto"/>
        <w:jc w:val="both"/>
        <w:rPr>
          <w:szCs w:val="24"/>
          <w:lang w:val="pt-BR"/>
        </w:rPr>
      </w:pPr>
    </w:p>
    <w:p w14:paraId="10F6EE3F" w14:textId="77777777" w:rsidR="00490B7D" w:rsidRDefault="00490B7D" w:rsidP="00F05C08">
      <w:pPr>
        <w:pStyle w:val="Textopadro"/>
        <w:spacing w:line="360" w:lineRule="auto"/>
        <w:ind w:left="284"/>
        <w:jc w:val="both"/>
        <w:rPr>
          <w:szCs w:val="24"/>
          <w:lang w:val="pt-BR"/>
        </w:rPr>
      </w:pPr>
    </w:p>
    <w:p w14:paraId="3EA14594" w14:textId="15621105" w:rsidR="00F54DB1" w:rsidRPr="001F2E02" w:rsidRDefault="001F2E02" w:rsidP="001F2E02">
      <w:pPr>
        <w:tabs>
          <w:tab w:val="left" w:pos="1425"/>
        </w:tabs>
        <w:sectPr w:rsidR="00F54DB1" w:rsidRPr="001F2E02" w:rsidSect="006C6BA7">
          <w:headerReference w:type="default" r:id="rId11"/>
          <w:footerReference w:type="default" r:id="rId12"/>
          <w:headerReference w:type="first" r:id="rId13"/>
          <w:pgSz w:w="11906" w:h="16838" w:code="9"/>
          <w:pgMar w:top="1417" w:right="1701" w:bottom="1134" w:left="1701" w:header="708" w:footer="510" w:gutter="0"/>
          <w:cols w:space="708"/>
          <w:titlePg/>
          <w:docGrid w:linePitch="360"/>
        </w:sectPr>
      </w:pPr>
      <w:r>
        <w:tab/>
      </w:r>
    </w:p>
    <w:p w14:paraId="2462F5E5" w14:textId="1B9DA49C" w:rsidR="00787AAC" w:rsidRPr="00E761E6" w:rsidRDefault="00787AAC" w:rsidP="00787AAC">
      <w:pPr>
        <w:pStyle w:val="Ttulo2"/>
        <w:spacing w:after="120"/>
        <w:ind w:left="578" w:hanging="578"/>
        <w:rPr>
          <w:rFonts w:ascii="Times New Roman" w:hAnsi="Times New Roman" w:cs="Times New Roman"/>
        </w:rPr>
      </w:pPr>
      <w:bookmarkStart w:id="5" w:name="_Toc514943362"/>
      <w:bookmarkStart w:id="6" w:name="_Toc86068865"/>
      <w:r w:rsidRPr="00E761E6">
        <w:rPr>
          <w:rFonts w:ascii="Times New Roman" w:hAnsi="Times New Roman" w:cs="Times New Roman"/>
        </w:rPr>
        <w:lastRenderedPageBreak/>
        <w:t>Contratações Públicas Similares (Art. 14, I, b)</w:t>
      </w:r>
      <w:bookmarkEnd w:id="5"/>
      <w:bookmarkEnd w:id="6"/>
      <w:r w:rsidR="0028517E" w:rsidRPr="00E761E6">
        <w:rPr>
          <w:rFonts w:ascii="Times New Roman" w:hAnsi="Times New Roman" w:cs="Times New Roman"/>
        </w:rPr>
        <w:t xml:space="preserve"> </w:t>
      </w:r>
    </w:p>
    <w:p w14:paraId="03801EEC" w14:textId="48774FF5" w:rsidR="00787AAC" w:rsidRDefault="00787AAC" w:rsidP="009F5A4D">
      <w:pPr>
        <w:pStyle w:val="Primeirorecuodecorpodetexto"/>
        <w:ind w:firstLine="1134"/>
        <w:rPr>
          <w:rFonts w:ascii="Times New Roman" w:hAnsi="Times New Roman" w:cs="Times New Roman"/>
          <w:sz w:val="24"/>
          <w:szCs w:val="24"/>
        </w:rPr>
      </w:pPr>
      <w:r w:rsidRPr="00E761E6">
        <w:rPr>
          <w:rFonts w:ascii="Times New Roman" w:hAnsi="Times New Roman" w:cs="Times New Roman"/>
          <w:sz w:val="24"/>
          <w:szCs w:val="24"/>
        </w:rPr>
        <w:t>Após pesquisa na Internet, foram encontrados os Pregões Eletrônicos a seguir especificados e constantes do</w:t>
      </w:r>
      <w:r w:rsidR="00632004" w:rsidRPr="00E761E6">
        <w:rPr>
          <w:rFonts w:ascii="Times New Roman" w:hAnsi="Times New Roman" w:cs="Times New Roman"/>
          <w:sz w:val="24"/>
          <w:szCs w:val="24"/>
        </w:rPr>
        <w:t xml:space="preserve"> Anexo B</w:t>
      </w:r>
      <w:r w:rsidRPr="00E761E6">
        <w:rPr>
          <w:rFonts w:ascii="Times New Roman" w:hAnsi="Times New Roman" w:cs="Times New Roman"/>
          <w:sz w:val="24"/>
          <w:szCs w:val="24"/>
        </w:rPr>
        <w:t xml:space="preserve"> deste Estudo Preliminar:</w:t>
      </w:r>
      <w:r>
        <w:rPr>
          <w:rFonts w:ascii="Times New Roman" w:hAnsi="Times New Roman" w:cs="Times New Roman"/>
          <w:sz w:val="24"/>
          <w:szCs w:val="24"/>
        </w:rPr>
        <w:t xml:space="preserve"> </w:t>
      </w:r>
    </w:p>
    <w:tbl>
      <w:tblPr>
        <w:tblStyle w:val="Tabelacomgrade"/>
        <w:tblW w:w="5468" w:type="pct"/>
        <w:tblInd w:w="-58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276"/>
        <w:gridCol w:w="1559"/>
        <w:gridCol w:w="1562"/>
        <w:gridCol w:w="6944"/>
        <w:gridCol w:w="4250"/>
      </w:tblGrid>
      <w:tr w:rsidR="00365D3F" w:rsidRPr="003748B0" w14:paraId="2CEFCD63" w14:textId="77777777" w:rsidTr="00C70F99">
        <w:tc>
          <w:tcPr>
            <w:tcW w:w="409" w:type="pct"/>
            <w:tcBorders>
              <w:top w:val="double" w:sz="4" w:space="0" w:color="auto"/>
              <w:bottom w:val="single" w:sz="6" w:space="0" w:color="auto"/>
            </w:tcBorders>
            <w:shd w:val="pct12" w:color="auto" w:fill="auto"/>
          </w:tcPr>
          <w:p w14:paraId="55CEA44A" w14:textId="77777777" w:rsidR="00365D3F" w:rsidRPr="003748B0" w:rsidRDefault="00365D3F" w:rsidP="00213352">
            <w:pPr>
              <w:pStyle w:val="Primeirorecuodecorpodetexto"/>
              <w:spacing w:after="0"/>
              <w:ind w:firstLine="0"/>
              <w:jc w:val="center"/>
              <w:rPr>
                <w:rFonts w:ascii="Times New Roman" w:hAnsi="Times New Roman" w:cs="Times New Roman"/>
                <w:b/>
              </w:rPr>
            </w:pPr>
            <w:r w:rsidRPr="003748B0">
              <w:rPr>
                <w:rFonts w:ascii="Times New Roman" w:hAnsi="Times New Roman" w:cs="Times New Roman"/>
                <w:b/>
              </w:rPr>
              <w:t>Código UASG</w:t>
            </w:r>
          </w:p>
        </w:tc>
        <w:tc>
          <w:tcPr>
            <w:tcW w:w="500" w:type="pct"/>
            <w:tcBorders>
              <w:top w:val="double" w:sz="4" w:space="0" w:color="auto"/>
              <w:bottom w:val="single" w:sz="6" w:space="0" w:color="auto"/>
            </w:tcBorders>
            <w:shd w:val="pct12" w:color="auto" w:fill="auto"/>
          </w:tcPr>
          <w:p w14:paraId="73818445" w14:textId="77777777" w:rsidR="00365D3F" w:rsidRPr="003748B0" w:rsidRDefault="00365D3F" w:rsidP="00213352">
            <w:pPr>
              <w:pStyle w:val="Primeirorecuodecorpodetexto"/>
              <w:spacing w:after="0"/>
              <w:ind w:firstLine="0"/>
              <w:jc w:val="center"/>
              <w:rPr>
                <w:rFonts w:ascii="Times New Roman" w:hAnsi="Times New Roman" w:cs="Times New Roman"/>
                <w:b/>
              </w:rPr>
            </w:pPr>
            <w:r w:rsidRPr="003748B0">
              <w:rPr>
                <w:rFonts w:ascii="Times New Roman" w:hAnsi="Times New Roman" w:cs="Times New Roman"/>
                <w:b/>
              </w:rPr>
              <w:t>Órgão</w:t>
            </w:r>
          </w:p>
        </w:tc>
        <w:tc>
          <w:tcPr>
            <w:tcW w:w="501" w:type="pct"/>
            <w:tcBorders>
              <w:top w:val="double" w:sz="4" w:space="0" w:color="auto"/>
              <w:bottom w:val="single" w:sz="6" w:space="0" w:color="auto"/>
            </w:tcBorders>
            <w:shd w:val="pct12" w:color="auto" w:fill="auto"/>
          </w:tcPr>
          <w:p w14:paraId="4ABC3FA8" w14:textId="77777777" w:rsidR="00365D3F" w:rsidRPr="003748B0" w:rsidRDefault="00365D3F" w:rsidP="00213352">
            <w:pPr>
              <w:pStyle w:val="Primeirorecuodecorpodetexto"/>
              <w:spacing w:after="0"/>
              <w:ind w:firstLine="0"/>
              <w:jc w:val="center"/>
              <w:rPr>
                <w:rFonts w:ascii="Times New Roman" w:hAnsi="Times New Roman" w:cs="Times New Roman"/>
                <w:b/>
              </w:rPr>
            </w:pPr>
            <w:r w:rsidRPr="003748B0">
              <w:rPr>
                <w:rFonts w:ascii="Times New Roman" w:hAnsi="Times New Roman" w:cs="Times New Roman"/>
                <w:b/>
              </w:rPr>
              <w:t>Pregão</w:t>
            </w:r>
          </w:p>
        </w:tc>
        <w:tc>
          <w:tcPr>
            <w:tcW w:w="2227" w:type="pct"/>
            <w:tcBorders>
              <w:top w:val="double" w:sz="4" w:space="0" w:color="auto"/>
              <w:bottom w:val="single" w:sz="6" w:space="0" w:color="auto"/>
            </w:tcBorders>
            <w:shd w:val="pct12" w:color="auto" w:fill="auto"/>
          </w:tcPr>
          <w:p w14:paraId="32E2DBC9" w14:textId="77777777" w:rsidR="00365D3F" w:rsidRPr="003748B0" w:rsidRDefault="00365D3F" w:rsidP="00213352">
            <w:pPr>
              <w:pStyle w:val="Primeirorecuodecorpodetexto"/>
              <w:spacing w:after="0"/>
              <w:ind w:firstLine="0"/>
              <w:jc w:val="center"/>
              <w:rPr>
                <w:rFonts w:ascii="Times New Roman" w:hAnsi="Times New Roman" w:cs="Times New Roman"/>
                <w:b/>
              </w:rPr>
            </w:pPr>
            <w:r w:rsidRPr="003748B0">
              <w:rPr>
                <w:rFonts w:ascii="Times New Roman" w:hAnsi="Times New Roman" w:cs="Times New Roman"/>
                <w:b/>
              </w:rPr>
              <w:t>Objeto</w:t>
            </w:r>
          </w:p>
        </w:tc>
        <w:tc>
          <w:tcPr>
            <w:tcW w:w="1363" w:type="pct"/>
            <w:tcBorders>
              <w:top w:val="double" w:sz="4" w:space="0" w:color="auto"/>
              <w:bottom w:val="single" w:sz="6" w:space="0" w:color="auto"/>
            </w:tcBorders>
            <w:shd w:val="pct12" w:color="auto" w:fill="auto"/>
          </w:tcPr>
          <w:p w14:paraId="441679FF" w14:textId="24E313E8" w:rsidR="00365D3F" w:rsidRPr="003748B0" w:rsidRDefault="00365D3F" w:rsidP="00213352">
            <w:pPr>
              <w:pStyle w:val="Primeirorecuodecorpodetexto"/>
              <w:spacing w:after="0"/>
              <w:ind w:firstLine="0"/>
              <w:jc w:val="center"/>
              <w:rPr>
                <w:rFonts w:ascii="Times New Roman" w:hAnsi="Times New Roman" w:cs="Times New Roman"/>
                <w:b/>
              </w:rPr>
            </w:pPr>
            <w:r>
              <w:rPr>
                <w:rFonts w:ascii="Times New Roman" w:hAnsi="Times New Roman" w:cs="Times New Roman"/>
                <w:b/>
              </w:rPr>
              <w:t>Modelo de Prestação</w:t>
            </w:r>
          </w:p>
        </w:tc>
      </w:tr>
      <w:tr w:rsidR="002D2583" w:rsidRPr="003748B0" w14:paraId="0C2C228A" w14:textId="77777777" w:rsidTr="00C70F99">
        <w:trPr>
          <w:trHeight w:val="740"/>
        </w:trPr>
        <w:tc>
          <w:tcPr>
            <w:tcW w:w="409" w:type="pct"/>
            <w:tcBorders>
              <w:top w:val="single" w:sz="6" w:space="0" w:color="auto"/>
            </w:tcBorders>
          </w:tcPr>
          <w:p w14:paraId="1F9802A0" w14:textId="69EC663A" w:rsidR="002D2583" w:rsidRPr="00C70F99" w:rsidRDefault="00C70F99" w:rsidP="002D2583">
            <w:pPr>
              <w:pStyle w:val="Primeirorecuodecorpodetexto"/>
              <w:spacing w:after="0"/>
              <w:ind w:firstLine="0"/>
              <w:jc w:val="center"/>
              <w:rPr>
                <w:rFonts w:ascii="Times New Roman" w:hAnsi="Times New Roman" w:cs="Times New Roman"/>
              </w:rPr>
            </w:pPr>
            <w:r>
              <w:rPr>
                <w:rFonts w:ascii="Times New Roman" w:hAnsi="Times New Roman" w:cs="Times New Roman"/>
              </w:rPr>
              <w:t>40003</w:t>
            </w:r>
          </w:p>
        </w:tc>
        <w:tc>
          <w:tcPr>
            <w:tcW w:w="500" w:type="pct"/>
            <w:tcBorders>
              <w:top w:val="single" w:sz="6" w:space="0" w:color="auto"/>
            </w:tcBorders>
          </w:tcPr>
          <w:p w14:paraId="25A96D72" w14:textId="19799F99" w:rsidR="002D2583" w:rsidRPr="00C70F99" w:rsidRDefault="00C70F99" w:rsidP="002D2583">
            <w:pPr>
              <w:pStyle w:val="Primeirorecuodecorpodetexto"/>
              <w:spacing w:after="0"/>
              <w:ind w:firstLine="0"/>
              <w:jc w:val="center"/>
              <w:rPr>
                <w:rFonts w:ascii="Times New Roman" w:hAnsi="Times New Roman" w:cs="Times New Roman"/>
              </w:rPr>
            </w:pPr>
            <w:r>
              <w:rPr>
                <w:rFonts w:ascii="Times New Roman" w:hAnsi="Times New Roman" w:cs="Times New Roman"/>
              </w:rPr>
              <w:t>Conselho Nacional de Justiça</w:t>
            </w:r>
          </w:p>
        </w:tc>
        <w:tc>
          <w:tcPr>
            <w:tcW w:w="501" w:type="pct"/>
            <w:tcBorders>
              <w:top w:val="single" w:sz="6" w:space="0" w:color="auto"/>
            </w:tcBorders>
          </w:tcPr>
          <w:p w14:paraId="6FD88687" w14:textId="3B0DBF88" w:rsidR="002D2583" w:rsidRPr="00C70F99" w:rsidRDefault="00C70F99" w:rsidP="002D2583">
            <w:pPr>
              <w:pStyle w:val="Primeirorecuodecorpodetexto"/>
              <w:spacing w:after="0"/>
              <w:ind w:firstLine="0"/>
              <w:jc w:val="center"/>
              <w:rPr>
                <w:rFonts w:ascii="Times New Roman" w:hAnsi="Times New Roman" w:cs="Times New Roman"/>
              </w:rPr>
            </w:pPr>
            <w:r>
              <w:rPr>
                <w:rFonts w:ascii="Times New Roman" w:hAnsi="Times New Roman" w:cs="Times New Roman"/>
              </w:rPr>
              <w:t>PE nº 01/2021</w:t>
            </w:r>
          </w:p>
        </w:tc>
        <w:tc>
          <w:tcPr>
            <w:tcW w:w="2227" w:type="pct"/>
            <w:tcBorders>
              <w:top w:val="single" w:sz="6" w:space="0" w:color="auto"/>
            </w:tcBorders>
          </w:tcPr>
          <w:p w14:paraId="60ADDA42" w14:textId="4914FE8C" w:rsidR="002D2583" w:rsidRPr="00C70F99" w:rsidRDefault="00C70F99" w:rsidP="00C70F99">
            <w:pPr>
              <w:pStyle w:val="Primeirorecuodecorpodetexto"/>
              <w:rPr>
                <w:rFonts w:ascii="Times New Roman" w:hAnsi="Times New Roman" w:cs="Times New Roman"/>
              </w:rPr>
            </w:pPr>
            <w:r w:rsidRPr="00C70F99">
              <w:rPr>
                <w:rFonts w:ascii="Times New Roman" w:hAnsi="Times New Roman" w:cs="Times New Roman"/>
              </w:rPr>
              <w:t>Registro de preços para</w:t>
            </w:r>
            <w:r>
              <w:rPr>
                <w:rFonts w:ascii="Times New Roman" w:hAnsi="Times New Roman" w:cs="Times New Roman"/>
              </w:rPr>
              <w:t xml:space="preserve"> </w:t>
            </w:r>
            <w:r w:rsidRPr="00C70F99">
              <w:rPr>
                <w:rFonts w:ascii="Times New Roman" w:hAnsi="Times New Roman" w:cs="Times New Roman"/>
              </w:rPr>
              <w:t>Prestação presencial de</w:t>
            </w:r>
            <w:r>
              <w:rPr>
                <w:rFonts w:ascii="Times New Roman" w:hAnsi="Times New Roman" w:cs="Times New Roman"/>
              </w:rPr>
              <w:t xml:space="preserve"> </w:t>
            </w:r>
            <w:r w:rsidRPr="00C70F99">
              <w:rPr>
                <w:rFonts w:ascii="Times New Roman" w:hAnsi="Times New Roman" w:cs="Times New Roman"/>
              </w:rPr>
              <w:t>Serviços, sob demanda, de</w:t>
            </w:r>
            <w:r>
              <w:rPr>
                <w:rFonts w:ascii="Times New Roman" w:hAnsi="Times New Roman" w:cs="Times New Roman"/>
              </w:rPr>
              <w:t xml:space="preserve"> </w:t>
            </w:r>
            <w:r w:rsidRPr="00C70F99">
              <w:rPr>
                <w:rFonts w:ascii="Times New Roman" w:hAnsi="Times New Roman" w:cs="Times New Roman"/>
              </w:rPr>
              <w:t>Desenvolvimento e manutenção de</w:t>
            </w:r>
            <w:r>
              <w:rPr>
                <w:rFonts w:ascii="Times New Roman" w:hAnsi="Times New Roman" w:cs="Times New Roman"/>
              </w:rPr>
              <w:t xml:space="preserve"> </w:t>
            </w:r>
            <w:r w:rsidRPr="00C70F99">
              <w:rPr>
                <w:rFonts w:ascii="Times New Roman" w:hAnsi="Times New Roman" w:cs="Times New Roman"/>
              </w:rPr>
              <w:t>Software com práticas ágeis.</w:t>
            </w:r>
          </w:p>
        </w:tc>
        <w:tc>
          <w:tcPr>
            <w:tcW w:w="1363" w:type="pct"/>
            <w:tcBorders>
              <w:top w:val="single" w:sz="6" w:space="0" w:color="auto"/>
            </w:tcBorders>
          </w:tcPr>
          <w:p w14:paraId="089B0181" w14:textId="40F13BE6" w:rsidR="002D2583" w:rsidRPr="00C70F99" w:rsidRDefault="00C70F99" w:rsidP="00C70F99">
            <w:pPr>
              <w:pStyle w:val="Primeirorecuodecorpodetexto"/>
              <w:spacing w:after="0"/>
              <w:ind w:firstLine="0"/>
              <w:rPr>
                <w:rFonts w:ascii="Times New Roman" w:hAnsi="Times New Roman" w:cs="Times New Roman"/>
              </w:rPr>
            </w:pPr>
            <w:r w:rsidRPr="00C70F99">
              <w:rPr>
                <w:rFonts w:ascii="Times New Roman" w:hAnsi="Times New Roman" w:cs="Times New Roman"/>
              </w:rPr>
              <w:t>Modelo híbrido – Postos de trabalho com a remuneração vinculada ao cumprimento de níveis de serviços com medição de resultados.</w:t>
            </w:r>
          </w:p>
        </w:tc>
      </w:tr>
      <w:tr w:rsidR="00CA1A8D" w:rsidRPr="003748B0" w14:paraId="3E6A477E" w14:textId="77777777" w:rsidTr="00C70F99">
        <w:tc>
          <w:tcPr>
            <w:tcW w:w="409" w:type="pct"/>
          </w:tcPr>
          <w:p w14:paraId="3C44503F" w14:textId="62F7E438" w:rsidR="00CA1A8D" w:rsidRPr="00C70F99" w:rsidRDefault="00CA1A8D" w:rsidP="00C70F99">
            <w:pPr>
              <w:pStyle w:val="Primeirorecuodecorpodetexto"/>
              <w:spacing w:after="0"/>
              <w:ind w:firstLine="0"/>
              <w:jc w:val="center"/>
              <w:rPr>
                <w:rFonts w:ascii="Times New Roman" w:hAnsi="Times New Roman" w:cs="Times New Roman"/>
              </w:rPr>
            </w:pPr>
            <w:r>
              <w:rPr>
                <w:rFonts w:ascii="Times New Roman" w:hAnsi="Times New Roman" w:cs="Times New Roman"/>
              </w:rPr>
              <w:t>110001</w:t>
            </w:r>
          </w:p>
        </w:tc>
        <w:tc>
          <w:tcPr>
            <w:tcW w:w="500" w:type="pct"/>
          </w:tcPr>
          <w:p w14:paraId="23C767EA" w14:textId="1010E722" w:rsidR="00CA1A8D" w:rsidRPr="00C70F99" w:rsidRDefault="00CA1A8D" w:rsidP="00C70F99">
            <w:pPr>
              <w:pStyle w:val="Primeirorecuodecorpodetexto"/>
              <w:spacing w:after="0"/>
              <w:ind w:firstLine="0"/>
              <w:jc w:val="center"/>
              <w:rPr>
                <w:rFonts w:ascii="Times New Roman" w:hAnsi="Times New Roman" w:cs="Times New Roman"/>
              </w:rPr>
            </w:pPr>
            <w:r>
              <w:rPr>
                <w:rFonts w:ascii="Times New Roman" w:hAnsi="Times New Roman" w:cs="Times New Roman"/>
              </w:rPr>
              <w:t>Presidência da República</w:t>
            </w:r>
          </w:p>
        </w:tc>
        <w:tc>
          <w:tcPr>
            <w:tcW w:w="501" w:type="pct"/>
          </w:tcPr>
          <w:p w14:paraId="33EA4C7B" w14:textId="237BE473" w:rsidR="00CA1A8D" w:rsidRPr="00C70F99" w:rsidRDefault="00CA1A8D" w:rsidP="00C70F99">
            <w:pPr>
              <w:pStyle w:val="Primeirorecuodecorpodetexto"/>
              <w:spacing w:after="0"/>
              <w:ind w:firstLine="0"/>
              <w:jc w:val="center"/>
              <w:rPr>
                <w:rFonts w:ascii="Times New Roman" w:hAnsi="Times New Roman" w:cs="Times New Roman"/>
              </w:rPr>
            </w:pPr>
            <w:r>
              <w:rPr>
                <w:rFonts w:ascii="Times New Roman" w:hAnsi="Times New Roman" w:cs="Times New Roman"/>
              </w:rPr>
              <w:t>PE nº 28/2020</w:t>
            </w:r>
          </w:p>
        </w:tc>
        <w:tc>
          <w:tcPr>
            <w:tcW w:w="2227" w:type="pct"/>
          </w:tcPr>
          <w:p w14:paraId="3E84E7AC" w14:textId="7B4BAD15" w:rsidR="00CA1A8D" w:rsidRPr="00C70F99" w:rsidRDefault="00CA1A8D" w:rsidP="00C70F99">
            <w:pPr>
              <w:pStyle w:val="Primeirorecuodecorpodetexto"/>
              <w:ind w:firstLine="185"/>
              <w:rPr>
                <w:rFonts w:ascii="Times New Roman" w:hAnsi="Times New Roman" w:cs="Times New Roman"/>
              </w:rPr>
            </w:pPr>
            <w:r w:rsidRPr="00CA1A8D">
              <w:rPr>
                <w:rFonts w:ascii="Times New Roman" w:hAnsi="Times New Roman" w:cs="Times New Roman"/>
              </w:rPr>
              <w:t>Contratação de serviços técnicos presenciais de desenvolvimento e manutenção de sistemas de informação, utilizando práticas ágeis, para a Diretoria de Tecnologia da Presidência da República.</w:t>
            </w:r>
          </w:p>
        </w:tc>
        <w:tc>
          <w:tcPr>
            <w:tcW w:w="1363" w:type="pct"/>
          </w:tcPr>
          <w:p w14:paraId="0BB874EC" w14:textId="6D1C0D6C" w:rsidR="00CA1A8D" w:rsidRPr="00C70F99" w:rsidRDefault="00CA1A8D" w:rsidP="00C70F99">
            <w:pPr>
              <w:pStyle w:val="Primeirorecuodecorpodetexto"/>
              <w:spacing w:after="0"/>
              <w:ind w:firstLine="0"/>
              <w:rPr>
                <w:rFonts w:ascii="Times New Roman" w:hAnsi="Times New Roman" w:cs="Times New Roman"/>
              </w:rPr>
            </w:pPr>
            <w:r w:rsidRPr="00C70F99">
              <w:rPr>
                <w:rFonts w:ascii="Times New Roman" w:hAnsi="Times New Roman" w:cs="Times New Roman"/>
              </w:rPr>
              <w:t>Modelo híbrido – Postos de trabalho com a remuneração vinculada ao cumprimento de níveis de serviços com medição de resultados.</w:t>
            </w:r>
          </w:p>
        </w:tc>
      </w:tr>
      <w:tr w:rsidR="00C70F99" w:rsidRPr="003748B0" w14:paraId="0A7F4E85" w14:textId="77777777" w:rsidTr="00C70F99">
        <w:tc>
          <w:tcPr>
            <w:tcW w:w="409" w:type="pct"/>
          </w:tcPr>
          <w:p w14:paraId="50702B24" w14:textId="34258B76" w:rsidR="00C70F99" w:rsidRPr="00C70F99" w:rsidRDefault="00C70F99" w:rsidP="00C70F99">
            <w:pPr>
              <w:pStyle w:val="Primeirorecuodecorpodetexto"/>
              <w:spacing w:after="0"/>
              <w:ind w:firstLine="0"/>
              <w:jc w:val="center"/>
              <w:rPr>
                <w:rFonts w:ascii="Times New Roman" w:hAnsi="Times New Roman" w:cs="Times New Roman"/>
              </w:rPr>
            </w:pPr>
            <w:r w:rsidRPr="00C70F99">
              <w:rPr>
                <w:rFonts w:ascii="Times New Roman" w:hAnsi="Times New Roman" w:cs="Times New Roman"/>
              </w:rPr>
              <w:t>30001</w:t>
            </w:r>
          </w:p>
        </w:tc>
        <w:tc>
          <w:tcPr>
            <w:tcW w:w="500" w:type="pct"/>
          </w:tcPr>
          <w:p w14:paraId="7A33F272" w14:textId="1F63F0EE" w:rsidR="00C70F99" w:rsidRPr="00C70F99" w:rsidRDefault="00C70F99" w:rsidP="00C70F99">
            <w:pPr>
              <w:pStyle w:val="Primeirorecuodecorpodetexto"/>
              <w:spacing w:after="0"/>
              <w:ind w:firstLine="0"/>
              <w:jc w:val="center"/>
              <w:rPr>
                <w:rFonts w:ascii="Times New Roman" w:hAnsi="Times New Roman" w:cs="Times New Roman"/>
              </w:rPr>
            </w:pPr>
            <w:r w:rsidRPr="00C70F99">
              <w:rPr>
                <w:rFonts w:ascii="Times New Roman" w:hAnsi="Times New Roman" w:cs="Times New Roman"/>
              </w:rPr>
              <w:t>Tribunal de Contas da União</w:t>
            </w:r>
          </w:p>
        </w:tc>
        <w:tc>
          <w:tcPr>
            <w:tcW w:w="501" w:type="pct"/>
          </w:tcPr>
          <w:p w14:paraId="35E8EE9C" w14:textId="581EA3BD" w:rsidR="00C70F99" w:rsidRPr="00C70F99" w:rsidRDefault="00C70F99" w:rsidP="00C70F99">
            <w:pPr>
              <w:pStyle w:val="Primeirorecuodecorpodetexto"/>
              <w:spacing w:after="0"/>
              <w:ind w:firstLine="0"/>
              <w:jc w:val="center"/>
              <w:rPr>
                <w:rFonts w:ascii="Times New Roman" w:hAnsi="Times New Roman" w:cs="Times New Roman"/>
              </w:rPr>
            </w:pPr>
            <w:r w:rsidRPr="00C70F99">
              <w:rPr>
                <w:rFonts w:ascii="Times New Roman" w:hAnsi="Times New Roman" w:cs="Times New Roman"/>
              </w:rPr>
              <w:t>PE nº 46/2018</w:t>
            </w:r>
          </w:p>
        </w:tc>
        <w:tc>
          <w:tcPr>
            <w:tcW w:w="2227" w:type="pct"/>
          </w:tcPr>
          <w:p w14:paraId="44169F6D" w14:textId="2A7C7C3A" w:rsidR="00C70F99" w:rsidRPr="00C70F99" w:rsidRDefault="00C70F99" w:rsidP="00C70F99">
            <w:pPr>
              <w:pStyle w:val="Primeirorecuodecorpodetexto"/>
              <w:ind w:firstLine="185"/>
              <w:rPr>
                <w:rFonts w:ascii="Times New Roman" w:hAnsi="Times New Roman" w:cs="Times New Roman"/>
              </w:rPr>
            </w:pPr>
            <w:r w:rsidRPr="00C70F99">
              <w:rPr>
                <w:rFonts w:ascii="Times New Roman" w:hAnsi="Times New Roman" w:cs="Times New Roman"/>
              </w:rPr>
              <w:t>Contratação de serviços de projeto e manutenção de software com práticas ágeis.</w:t>
            </w:r>
          </w:p>
        </w:tc>
        <w:tc>
          <w:tcPr>
            <w:tcW w:w="1363" w:type="pct"/>
          </w:tcPr>
          <w:p w14:paraId="32EF00C0" w14:textId="04B68C80" w:rsidR="00C70F99" w:rsidRPr="00C70F99" w:rsidRDefault="00C70F99" w:rsidP="00C70F99">
            <w:pPr>
              <w:pStyle w:val="Primeirorecuodecorpodetexto"/>
              <w:spacing w:after="0"/>
              <w:ind w:firstLine="0"/>
              <w:rPr>
                <w:rFonts w:ascii="Times New Roman" w:hAnsi="Times New Roman" w:cs="Times New Roman"/>
              </w:rPr>
            </w:pPr>
            <w:r w:rsidRPr="00C70F99">
              <w:rPr>
                <w:rFonts w:ascii="Times New Roman" w:hAnsi="Times New Roman" w:cs="Times New Roman"/>
              </w:rPr>
              <w:t>Modelo híbrido – Postos de trabalho com a remuneração vinculada ao cumprimento de níveis de serviços com medição de resultados.</w:t>
            </w:r>
          </w:p>
        </w:tc>
      </w:tr>
      <w:tr w:rsidR="00C70F99" w:rsidRPr="003748B0" w14:paraId="00976CEC" w14:textId="77777777" w:rsidTr="0069299F">
        <w:trPr>
          <w:trHeight w:val="778"/>
        </w:trPr>
        <w:tc>
          <w:tcPr>
            <w:tcW w:w="409" w:type="pct"/>
          </w:tcPr>
          <w:p w14:paraId="50F3FB9D" w14:textId="62D4EB8F" w:rsidR="00C70F99" w:rsidRPr="00C70F99" w:rsidRDefault="00C70F99" w:rsidP="00C70F99">
            <w:pPr>
              <w:pStyle w:val="Primeirorecuodecorpodetexto"/>
              <w:spacing w:after="0"/>
              <w:ind w:firstLine="0"/>
              <w:jc w:val="center"/>
              <w:rPr>
                <w:rFonts w:ascii="Times New Roman" w:hAnsi="Times New Roman" w:cs="Times New Roman"/>
              </w:rPr>
            </w:pPr>
            <w:r w:rsidRPr="00C70F99">
              <w:rPr>
                <w:rFonts w:ascii="Times New Roman" w:hAnsi="Times New Roman" w:cs="Times New Roman"/>
              </w:rPr>
              <w:t>50001</w:t>
            </w:r>
          </w:p>
        </w:tc>
        <w:tc>
          <w:tcPr>
            <w:tcW w:w="500" w:type="pct"/>
          </w:tcPr>
          <w:p w14:paraId="3B0891D3" w14:textId="1D5DA631" w:rsidR="00C70F99" w:rsidRPr="00C70F99" w:rsidRDefault="00C70F99" w:rsidP="00C70F99">
            <w:pPr>
              <w:pStyle w:val="Primeirorecuodecorpodetexto"/>
              <w:spacing w:after="0"/>
              <w:ind w:firstLine="0"/>
              <w:jc w:val="center"/>
              <w:rPr>
                <w:rFonts w:ascii="Times New Roman" w:hAnsi="Times New Roman" w:cs="Times New Roman"/>
              </w:rPr>
            </w:pPr>
            <w:r w:rsidRPr="00C70F99">
              <w:rPr>
                <w:rFonts w:ascii="Times New Roman" w:hAnsi="Times New Roman" w:cs="Times New Roman"/>
              </w:rPr>
              <w:t>Superior Tribunal de Justiça</w:t>
            </w:r>
          </w:p>
        </w:tc>
        <w:tc>
          <w:tcPr>
            <w:tcW w:w="501" w:type="pct"/>
          </w:tcPr>
          <w:p w14:paraId="52CF12AF" w14:textId="2CBD6617" w:rsidR="00C70F99" w:rsidRPr="00C70F99" w:rsidRDefault="00C70F99" w:rsidP="00C70F99">
            <w:pPr>
              <w:pStyle w:val="Primeirorecuodecorpodetexto"/>
              <w:spacing w:after="0"/>
              <w:ind w:firstLine="0"/>
              <w:jc w:val="center"/>
              <w:rPr>
                <w:rFonts w:ascii="Times New Roman" w:hAnsi="Times New Roman" w:cs="Times New Roman"/>
              </w:rPr>
            </w:pPr>
            <w:r w:rsidRPr="00C70F99">
              <w:rPr>
                <w:rFonts w:ascii="Times New Roman" w:hAnsi="Times New Roman" w:cs="Times New Roman"/>
              </w:rPr>
              <w:t>PE nº 129/2018</w:t>
            </w:r>
          </w:p>
        </w:tc>
        <w:tc>
          <w:tcPr>
            <w:tcW w:w="2227" w:type="pct"/>
          </w:tcPr>
          <w:p w14:paraId="6D0CA4E7" w14:textId="79025459" w:rsidR="00C70F99" w:rsidRPr="00C70F99" w:rsidRDefault="00C70F99" w:rsidP="00C70F99">
            <w:pPr>
              <w:pStyle w:val="Primeirorecuodecorpodetexto"/>
              <w:ind w:firstLine="185"/>
              <w:rPr>
                <w:rFonts w:ascii="Times New Roman" w:hAnsi="Times New Roman" w:cs="Times New Roman"/>
              </w:rPr>
            </w:pPr>
            <w:r w:rsidRPr="00C70F99">
              <w:rPr>
                <w:rFonts w:ascii="Times New Roman" w:hAnsi="Times New Roman" w:cs="Times New Roman"/>
              </w:rPr>
              <w:t>Prestação de serviços de desenvolvimento de software com uso de práticas ágeis, com alocação de mão-de-obra residente nas dependências do Superior Tribunal de Justiça</w:t>
            </w:r>
          </w:p>
        </w:tc>
        <w:tc>
          <w:tcPr>
            <w:tcW w:w="1363" w:type="pct"/>
          </w:tcPr>
          <w:p w14:paraId="191F3040" w14:textId="696ACBEC" w:rsidR="00C70F99" w:rsidRPr="00C70F99" w:rsidRDefault="00C70F99" w:rsidP="00C70F99">
            <w:pPr>
              <w:pStyle w:val="Primeirorecuodecorpodetexto"/>
              <w:spacing w:after="0"/>
              <w:ind w:firstLine="0"/>
              <w:rPr>
                <w:rFonts w:ascii="Times New Roman" w:hAnsi="Times New Roman" w:cs="Times New Roman"/>
              </w:rPr>
            </w:pPr>
            <w:r w:rsidRPr="00C70F99">
              <w:rPr>
                <w:rFonts w:ascii="Times New Roman" w:hAnsi="Times New Roman" w:cs="Times New Roman"/>
              </w:rPr>
              <w:t>Modelo híbrido – Postos de trabalho com a remuneração vinculada ao cumprimento de níveis de serviços com medição de resultados.</w:t>
            </w:r>
          </w:p>
        </w:tc>
      </w:tr>
      <w:tr w:rsidR="00C70F99" w:rsidRPr="003748B0" w14:paraId="7A6DE45A" w14:textId="77777777" w:rsidTr="0051652C">
        <w:trPr>
          <w:trHeight w:val="1216"/>
        </w:trPr>
        <w:tc>
          <w:tcPr>
            <w:tcW w:w="409" w:type="pct"/>
          </w:tcPr>
          <w:p w14:paraId="5537FAF2" w14:textId="43E9BB2B" w:rsidR="00C70F99" w:rsidRPr="003748B0" w:rsidRDefault="00C70F99" w:rsidP="00C70F99">
            <w:pPr>
              <w:pStyle w:val="Primeirorecuodecorpodetexto"/>
              <w:spacing w:after="0"/>
              <w:ind w:firstLine="0"/>
              <w:jc w:val="center"/>
              <w:rPr>
                <w:rFonts w:ascii="Times New Roman" w:hAnsi="Times New Roman" w:cs="Times New Roman"/>
              </w:rPr>
            </w:pPr>
            <w:r w:rsidRPr="00C70F99">
              <w:rPr>
                <w:rFonts w:ascii="Times New Roman" w:hAnsi="Times New Roman" w:cs="Times New Roman"/>
              </w:rPr>
              <w:t>licitacoes-e – Banco do Brasil</w:t>
            </w:r>
          </w:p>
        </w:tc>
        <w:tc>
          <w:tcPr>
            <w:tcW w:w="500" w:type="pct"/>
          </w:tcPr>
          <w:p w14:paraId="5FA30927" w14:textId="78BE2C5F" w:rsidR="00C70F99" w:rsidRPr="003748B0" w:rsidRDefault="00C70F99" w:rsidP="00C70F99">
            <w:pPr>
              <w:pStyle w:val="Primeirorecuodecorpodetexto"/>
              <w:spacing w:after="0"/>
              <w:ind w:firstLine="0"/>
              <w:jc w:val="center"/>
              <w:rPr>
                <w:rFonts w:ascii="Times New Roman" w:hAnsi="Times New Roman" w:cs="Times New Roman"/>
              </w:rPr>
            </w:pPr>
            <w:r w:rsidRPr="00C70F99">
              <w:rPr>
                <w:rFonts w:ascii="Times New Roman" w:hAnsi="Times New Roman" w:cs="Times New Roman"/>
              </w:rPr>
              <w:t>Tribunal de Contas do Estado – Espírito Santo</w:t>
            </w:r>
          </w:p>
        </w:tc>
        <w:tc>
          <w:tcPr>
            <w:tcW w:w="501" w:type="pct"/>
          </w:tcPr>
          <w:p w14:paraId="0CA304F2" w14:textId="32B92ADA" w:rsidR="00C70F99" w:rsidRPr="003748B0" w:rsidRDefault="00C70F99" w:rsidP="00C70F99">
            <w:pPr>
              <w:pStyle w:val="Primeirorecuodecorpodetexto"/>
              <w:spacing w:after="0"/>
              <w:ind w:firstLine="0"/>
              <w:jc w:val="center"/>
              <w:rPr>
                <w:rFonts w:ascii="Times New Roman" w:hAnsi="Times New Roman" w:cs="Times New Roman"/>
              </w:rPr>
            </w:pPr>
            <w:r w:rsidRPr="00C70F99">
              <w:rPr>
                <w:rFonts w:ascii="Times New Roman" w:hAnsi="Times New Roman" w:cs="Times New Roman"/>
              </w:rPr>
              <w:t>PE nº 6/2017</w:t>
            </w:r>
          </w:p>
        </w:tc>
        <w:tc>
          <w:tcPr>
            <w:tcW w:w="2227" w:type="pct"/>
          </w:tcPr>
          <w:p w14:paraId="65018158" w14:textId="53DA3C34" w:rsidR="00C70F99" w:rsidRPr="003748B0" w:rsidRDefault="00C70F99" w:rsidP="0051652C">
            <w:pPr>
              <w:pStyle w:val="Primeirorecuodecorpodetexto"/>
              <w:ind w:firstLine="185"/>
              <w:rPr>
                <w:rFonts w:ascii="Times New Roman" w:hAnsi="Times New Roman" w:cs="Times New Roman"/>
              </w:rPr>
            </w:pPr>
            <w:r w:rsidRPr="00C70F99">
              <w:rPr>
                <w:rFonts w:ascii="Times New Roman" w:hAnsi="Times New Roman" w:cs="Times New Roman"/>
              </w:rPr>
              <w:t>Contratação de empresa para prestação de serviços de desenvolvimento de software com práticas ágeis, conforme quantidades e especificações contidas no TERMO DE REFERÊNCIA - ANEXO 1, deste Edital, bem como de acordo com a mensuração dos níveis mínimos de</w:t>
            </w:r>
            <w:r w:rsidR="0051652C">
              <w:rPr>
                <w:rFonts w:ascii="Times New Roman" w:hAnsi="Times New Roman" w:cs="Times New Roman"/>
              </w:rPr>
              <w:t xml:space="preserve"> serviço e cálculo de pagamento.</w:t>
            </w:r>
          </w:p>
        </w:tc>
        <w:tc>
          <w:tcPr>
            <w:tcW w:w="1363" w:type="pct"/>
          </w:tcPr>
          <w:p w14:paraId="05CBE71D" w14:textId="1ACD6987" w:rsidR="00C70F99" w:rsidRPr="003748B0" w:rsidRDefault="00C70F99" w:rsidP="00C70F99">
            <w:pPr>
              <w:pStyle w:val="Primeirorecuodecorpodetexto"/>
              <w:spacing w:after="0"/>
              <w:ind w:firstLine="0"/>
              <w:jc w:val="center"/>
              <w:rPr>
                <w:rFonts w:ascii="Times New Roman" w:hAnsi="Times New Roman" w:cs="Times New Roman"/>
              </w:rPr>
            </w:pPr>
            <w:r w:rsidRPr="00C70F99">
              <w:rPr>
                <w:rFonts w:ascii="Times New Roman" w:hAnsi="Times New Roman" w:cs="Times New Roman"/>
              </w:rPr>
              <w:t>Modelo híbrido – Postos de trabalho com a remuneração vinculada ao cumprimento de níveis de serviços com medição de resultados.</w:t>
            </w:r>
          </w:p>
        </w:tc>
      </w:tr>
      <w:tr w:rsidR="00C70F99" w:rsidRPr="003748B0" w14:paraId="19C68EF2" w14:textId="77777777" w:rsidTr="00C70F99">
        <w:tc>
          <w:tcPr>
            <w:tcW w:w="409" w:type="pct"/>
          </w:tcPr>
          <w:p w14:paraId="271BA781" w14:textId="77777777" w:rsidR="00C70F99" w:rsidRPr="00C70F99" w:rsidRDefault="00C70F99" w:rsidP="00C70F99">
            <w:pPr>
              <w:pStyle w:val="Primeirorecuodecorpodetexto"/>
              <w:spacing w:after="0"/>
              <w:ind w:firstLine="0"/>
              <w:jc w:val="center"/>
              <w:rPr>
                <w:rFonts w:ascii="Times New Roman" w:hAnsi="Times New Roman" w:cs="Times New Roman"/>
              </w:rPr>
            </w:pPr>
            <w:r w:rsidRPr="00C70F99">
              <w:rPr>
                <w:rFonts w:ascii="Times New Roman" w:hAnsi="Times New Roman" w:cs="Times New Roman"/>
              </w:rPr>
              <w:t xml:space="preserve"> licitacoes.</w:t>
            </w:r>
          </w:p>
          <w:p w14:paraId="3B809DF7" w14:textId="6AF5C5D8" w:rsidR="00C70F99" w:rsidRPr="003748B0" w:rsidRDefault="00C70F99" w:rsidP="00C70F99">
            <w:pPr>
              <w:pStyle w:val="Primeirorecuodecorpodetexto"/>
              <w:spacing w:after="0"/>
              <w:ind w:firstLine="0"/>
              <w:jc w:val="center"/>
              <w:rPr>
                <w:rFonts w:ascii="Times New Roman" w:hAnsi="Times New Roman" w:cs="Times New Roman"/>
              </w:rPr>
            </w:pPr>
            <w:r w:rsidRPr="00C70F99">
              <w:rPr>
                <w:rFonts w:ascii="Times New Roman" w:hAnsi="Times New Roman" w:cs="Times New Roman"/>
              </w:rPr>
              <w:t>caixa</w:t>
            </w:r>
          </w:p>
        </w:tc>
        <w:tc>
          <w:tcPr>
            <w:tcW w:w="500" w:type="pct"/>
          </w:tcPr>
          <w:p w14:paraId="5038E5F8" w14:textId="71B3E255" w:rsidR="00C70F99" w:rsidRPr="003748B0" w:rsidRDefault="00C70F99" w:rsidP="00C70F99">
            <w:pPr>
              <w:pStyle w:val="Primeirorecuodecorpodetexto"/>
              <w:spacing w:after="0"/>
              <w:ind w:firstLine="0"/>
              <w:jc w:val="center"/>
              <w:rPr>
                <w:rFonts w:ascii="Times New Roman" w:hAnsi="Times New Roman" w:cs="Times New Roman"/>
              </w:rPr>
            </w:pPr>
            <w:r w:rsidRPr="00C70F99">
              <w:rPr>
                <w:rFonts w:ascii="Times New Roman" w:hAnsi="Times New Roman" w:cs="Times New Roman"/>
              </w:rPr>
              <w:t>Caixa Econômica Federal</w:t>
            </w:r>
          </w:p>
        </w:tc>
        <w:tc>
          <w:tcPr>
            <w:tcW w:w="501" w:type="pct"/>
          </w:tcPr>
          <w:p w14:paraId="1CFEC241" w14:textId="77777777" w:rsidR="00C70F99" w:rsidRPr="00C70F99" w:rsidRDefault="00C70F99" w:rsidP="00C70F99">
            <w:pPr>
              <w:pStyle w:val="Primeirorecuodecorpodetexto"/>
              <w:spacing w:after="0"/>
              <w:ind w:firstLine="0"/>
              <w:jc w:val="center"/>
              <w:rPr>
                <w:rFonts w:ascii="Times New Roman" w:hAnsi="Times New Roman" w:cs="Times New Roman"/>
              </w:rPr>
            </w:pPr>
            <w:r w:rsidRPr="00C70F99">
              <w:rPr>
                <w:rFonts w:ascii="Times New Roman" w:hAnsi="Times New Roman" w:cs="Times New Roman"/>
              </w:rPr>
              <w:t xml:space="preserve">PE nº 051/7066- 2017 - GILOG/BR </w:t>
            </w:r>
          </w:p>
          <w:p w14:paraId="31DB41BF" w14:textId="6B332730" w:rsidR="00C70F99" w:rsidRPr="003748B0" w:rsidRDefault="00C70F99" w:rsidP="00C70F99">
            <w:pPr>
              <w:pStyle w:val="Primeirorecuodecorpodetexto"/>
              <w:spacing w:after="0"/>
              <w:ind w:firstLine="0"/>
              <w:jc w:val="center"/>
              <w:rPr>
                <w:rFonts w:ascii="Times New Roman" w:hAnsi="Times New Roman" w:cs="Times New Roman"/>
              </w:rPr>
            </w:pPr>
          </w:p>
        </w:tc>
        <w:tc>
          <w:tcPr>
            <w:tcW w:w="2227" w:type="pct"/>
          </w:tcPr>
          <w:p w14:paraId="43761062" w14:textId="746EF653" w:rsidR="00C70F99" w:rsidRPr="003748B0" w:rsidRDefault="00C70F99" w:rsidP="00C70F99">
            <w:pPr>
              <w:pStyle w:val="Primeirorecuodecorpodetexto"/>
              <w:ind w:firstLine="185"/>
              <w:rPr>
                <w:rFonts w:ascii="Times New Roman" w:hAnsi="Times New Roman" w:cs="Times New Roman"/>
              </w:rPr>
            </w:pPr>
            <w:r w:rsidRPr="00C70F99">
              <w:rPr>
                <w:rFonts w:ascii="Times New Roman" w:hAnsi="Times New Roman" w:cs="Times New Roman"/>
              </w:rPr>
              <w:t xml:space="preserve">Contratação de empresas para a prestação de serviços de desenvolvimento de software para atendimento, predominantemente, do segmento de Fundo de Garantia por Tempo de Serviço – FGTS (Item I), serviços de desenvolvimento de software para atendimento, predominantemente, do segmento de loterias CAIXA (Item II) e prestação de serviços de </w:t>
            </w:r>
            <w:r w:rsidRPr="00C70F99">
              <w:rPr>
                <w:rFonts w:ascii="Times New Roman" w:hAnsi="Times New Roman" w:cs="Times New Roman"/>
              </w:rPr>
              <w:lastRenderedPageBreak/>
              <w:t>desenvolvimento de software para atendimento predominantemente, do segmento de Internet Banking CAIXA (Item III).</w:t>
            </w:r>
          </w:p>
        </w:tc>
        <w:tc>
          <w:tcPr>
            <w:tcW w:w="1363" w:type="pct"/>
          </w:tcPr>
          <w:p w14:paraId="235F4AD5" w14:textId="5FECCFA0" w:rsidR="00C70F99" w:rsidRPr="003748B0" w:rsidRDefault="00C70F99" w:rsidP="00C70F99">
            <w:pPr>
              <w:pStyle w:val="Primeirorecuodecorpodetexto"/>
              <w:spacing w:after="0"/>
              <w:ind w:firstLine="0"/>
              <w:jc w:val="center"/>
              <w:rPr>
                <w:rFonts w:ascii="Times New Roman" w:hAnsi="Times New Roman" w:cs="Times New Roman"/>
              </w:rPr>
            </w:pPr>
            <w:r w:rsidRPr="00C70F99">
              <w:rPr>
                <w:rFonts w:ascii="Times New Roman" w:hAnsi="Times New Roman" w:cs="Times New Roman"/>
              </w:rPr>
              <w:lastRenderedPageBreak/>
              <w:t>Modelo híbrido – Postos de trabalho com a remuneração vinculada ao cumprimento de níveis de serviços com medição de resultados.</w:t>
            </w:r>
          </w:p>
        </w:tc>
      </w:tr>
    </w:tbl>
    <w:p w14:paraId="27535980" w14:textId="1B7ECDB9" w:rsidR="00826E81" w:rsidRDefault="00826E81" w:rsidP="002E0E85">
      <w:pPr>
        <w:pStyle w:val="Primeirorecuodecorpodetexto"/>
        <w:spacing w:after="120"/>
        <w:ind w:firstLine="1134"/>
        <w:rPr>
          <w:rFonts w:ascii="Times New Roman" w:hAnsi="Times New Roman" w:cs="Times New Roman"/>
          <w:sz w:val="24"/>
          <w:szCs w:val="24"/>
        </w:rPr>
      </w:pPr>
    </w:p>
    <w:p w14:paraId="3A7B1DC6" w14:textId="1C6D9B88" w:rsidR="00B65B8E" w:rsidRDefault="00B65B8E" w:rsidP="00B65B8E">
      <w:pPr>
        <w:pStyle w:val="Primeirorecuodecorpodetexto"/>
        <w:spacing w:after="0"/>
        <w:ind w:firstLine="1134"/>
        <w:rPr>
          <w:rFonts w:ascii="Times New Roman" w:hAnsi="Times New Roman" w:cs="Times New Roman"/>
          <w:sz w:val="24"/>
          <w:szCs w:val="24"/>
        </w:rPr>
      </w:pPr>
      <w:r w:rsidRPr="440A83D0">
        <w:rPr>
          <w:rFonts w:ascii="Times New Roman" w:hAnsi="Times New Roman" w:cs="Times New Roman"/>
          <w:sz w:val="24"/>
          <w:szCs w:val="24"/>
        </w:rPr>
        <w:t xml:space="preserve">Realizou-se pesquisa em </w:t>
      </w:r>
      <w:r w:rsidR="00BC2216" w:rsidRPr="440A83D0">
        <w:rPr>
          <w:rFonts w:ascii="Times New Roman" w:hAnsi="Times New Roman" w:cs="Times New Roman"/>
          <w:sz w:val="24"/>
          <w:szCs w:val="24"/>
        </w:rPr>
        <w:t>T</w:t>
      </w:r>
      <w:r w:rsidRPr="440A83D0">
        <w:rPr>
          <w:rFonts w:ascii="Times New Roman" w:hAnsi="Times New Roman" w:cs="Times New Roman"/>
          <w:sz w:val="24"/>
          <w:szCs w:val="24"/>
        </w:rPr>
        <w:t xml:space="preserve">ribunais de </w:t>
      </w:r>
      <w:r w:rsidR="00BC2216" w:rsidRPr="440A83D0">
        <w:rPr>
          <w:rFonts w:ascii="Times New Roman" w:hAnsi="Times New Roman" w:cs="Times New Roman"/>
          <w:sz w:val="24"/>
          <w:szCs w:val="24"/>
        </w:rPr>
        <w:t>J</w:t>
      </w:r>
      <w:r w:rsidRPr="440A83D0">
        <w:rPr>
          <w:rFonts w:ascii="Times New Roman" w:hAnsi="Times New Roman" w:cs="Times New Roman"/>
          <w:sz w:val="24"/>
          <w:szCs w:val="24"/>
        </w:rPr>
        <w:t xml:space="preserve">ustiça de médio porte, para análise da metodologia de contratações praticadas. Observou-se </w:t>
      </w:r>
      <w:r w:rsidR="00DD1B2A" w:rsidRPr="440A83D0">
        <w:rPr>
          <w:rFonts w:ascii="Times New Roman" w:hAnsi="Times New Roman" w:cs="Times New Roman"/>
          <w:sz w:val="24"/>
          <w:szCs w:val="24"/>
        </w:rPr>
        <w:t xml:space="preserve">que os </w:t>
      </w:r>
      <w:r w:rsidR="00BC2216" w:rsidRPr="440A83D0">
        <w:rPr>
          <w:rFonts w:ascii="Times New Roman" w:hAnsi="Times New Roman" w:cs="Times New Roman"/>
          <w:sz w:val="24"/>
          <w:szCs w:val="24"/>
        </w:rPr>
        <w:t>T</w:t>
      </w:r>
      <w:r w:rsidR="00DD1B2A" w:rsidRPr="440A83D0">
        <w:rPr>
          <w:rFonts w:ascii="Times New Roman" w:hAnsi="Times New Roman" w:cs="Times New Roman"/>
          <w:sz w:val="24"/>
          <w:szCs w:val="24"/>
        </w:rPr>
        <w:t>ribunais da Bahia, Ceará, Goiás, Distrito Federal, Espírito Santo, Maranhão, Pará, Pernambuco e Santa Catarina</w:t>
      </w:r>
      <w:r w:rsidRPr="440A83D0">
        <w:rPr>
          <w:rFonts w:ascii="Times New Roman" w:hAnsi="Times New Roman" w:cs="Times New Roman"/>
          <w:sz w:val="24"/>
          <w:szCs w:val="24"/>
        </w:rPr>
        <w:t xml:space="preserve"> </w:t>
      </w:r>
      <w:r w:rsidR="00DD1B2A" w:rsidRPr="440A83D0">
        <w:rPr>
          <w:rFonts w:ascii="Times New Roman" w:hAnsi="Times New Roman" w:cs="Times New Roman"/>
          <w:sz w:val="24"/>
          <w:szCs w:val="24"/>
        </w:rPr>
        <w:t xml:space="preserve">possuem quadro de carreira efetiva </w:t>
      </w:r>
      <w:r w:rsidR="00BC2216" w:rsidRPr="440A83D0">
        <w:rPr>
          <w:rFonts w:ascii="Times New Roman" w:hAnsi="Times New Roman" w:cs="Times New Roman"/>
          <w:sz w:val="24"/>
          <w:szCs w:val="24"/>
        </w:rPr>
        <w:t>advindo de</w:t>
      </w:r>
      <w:r w:rsidR="00DD1B2A" w:rsidRPr="440A83D0">
        <w:rPr>
          <w:rFonts w:ascii="Times New Roman" w:hAnsi="Times New Roman" w:cs="Times New Roman"/>
          <w:sz w:val="24"/>
          <w:szCs w:val="24"/>
        </w:rPr>
        <w:t xml:space="preserve"> concurso público específico para a área de Analista de Sistemas, diferentemente da realidade v</w:t>
      </w:r>
      <w:r w:rsidR="009C62D6" w:rsidRPr="440A83D0">
        <w:rPr>
          <w:rFonts w:ascii="Times New Roman" w:hAnsi="Times New Roman" w:cs="Times New Roman"/>
          <w:sz w:val="24"/>
          <w:szCs w:val="24"/>
        </w:rPr>
        <w:t>ivenciada por este Ó</w:t>
      </w:r>
      <w:r w:rsidR="00AF12C2" w:rsidRPr="440A83D0">
        <w:rPr>
          <w:rFonts w:ascii="Times New Roman" w:hAnsi="Times New Roman" w:cs="Times New Roman"/>
          <w:sz w:val="24"/>
          <w:szCs w:val="24"/>
        </w:rPr>
        <w:t xml:space="preserve">rgão. </w:t>
      </w:r>
      <w:r w:rsidR="00BE2AF5" w:rsidRPr="440A83D0">
        <w:rPr>
          <w:rFonts w:ascii="Times New Roman" w:hAnsi="Times New Roman" w:cs="Times New Roman"/>
          <w:sz w:val="24"/>
          <w:szCs w:val="24"/>
        </w:rPr>
        <w:t xml:space="preserve">Os contratos que alguns deles possuem são de fábrica de software (assim como o Tribunal de Justiça possui o 132/2017 com a empresa Data Info, que será substituído pela nova empresa vencedora do Pregão Eletrônico n. 16/2021), para o desenvolvimento do Processo Judicial Eletrônico-PJE/Processo Judicial Digital. Portanto, não </w:t>
      </w:r>
      <w:r w:rsidR="782B8D16" w:rsidRPr="440A83D0">
        <w:rPr>
          <w:rFonts w:ascii="Times New Roman" w:hAnsi="Times New Roman" w:cs="Times New Roman"/>
          <w:sz w:val="24"/>
          <w:szCs w:val="24"/>
        </w:rPr>
        <w:t>se procedeu</w:t>
      </w:r>
      <w:r w:rsidR="00BE2AF5" w:rsidRPr="440A83D0">
        <w:rPr>
          <w:rFonts w:ascii="Times New Roman" w:hAnsi="Times New Roman" w:cs="Times New Roman"/>
          <w:sz w:val="24"/>
          <w:szCs w:val="24"/>
        </w:rPr>
        <w:t xml:space="preserve"> a utilização de contratações públicas similares destes órgãos neste Estudo Preliminar.</w:t>
      </w:r>
    </w:p>
    <w:p w14:paraId="7EA02A8B" w14:textId="77777777" w:rsidR="00AF12C2" w:rsidRDefault="00AF12C2" w:rsidP="00B65B8E">
      <w:pPr>
        <w:pStyle w:val="Primeirorecuodecorpodetexto"/>
        <w:spacing w:after="0"/>
        <w:ind w:firstLine="1134"/>
        <w:rPr>
          <w:rFonts w:ascii="Times New Roman" w:hAnsi="Times New Roman" w:cs="Times New Roman"/>
          <w:sz w:val="24"/>
          <w:szCs w:val="24"/>
        </w:rPr>
      </w:pPr>
    </w:p>
    <w:p w14:paraId="6D66FD4A" w14:textId="4582EBFD" w:rsidR="00787AAC" w:rsidRPr="00D90B2D" w:rsidRDefault="00787AAC" w:rsidP="00D90B2D">
      <w:pPr>
        <w:tabs>
          <w:tab w:val="left" w:pos="2127"/>
        </w:tabs>
        <w:rPr>
          <w:sz w:val="24"/>
          <w:szCs w:val="24"/>
        </w:rPr>
        <w:sectPr w:rsidR="00787AAC" w:rsidRPr="00D90B2D" w:rsidSect="00787AAC">
          <w:pgSz w:w="16838" w:h="11906" w:orient="landscape" w:code="9"/>
          <w:pgMar w:top="1701" w:right="1417" w:bottom="1701" w:left="1134" w:header="708" w:footer="510" w:gutter="0"/>
          <w:cols w:space="708"/>
          <w:titlePg/>
          <w:docGrid w:linePitch="360"/>
        </w:sectPr>
      </w:pPr>
    </w:p>
    <w:p w14:paraId="2676EE9C" w14:textId="2FBF9F78" w:rsidR="000B0D18" w:rsidRPr="00E761E6" w:rsidRDefault="000B0D18" w:rsidP="00B178F8">
      <w:pPr>
        <w:pStyle w:val="Ttulo2"/>
        <w:spacing w:after="120"/>
        <w:ind w:left="578" w:hanging="578"/>
        <w:rPr>
          <w:rFonts w:ascii="Times New Roman" w:hAnsi="Times New Roman" w:cs="Times New Roman"/>
        </w:rPr>
      </w:pPr>
      <w:bookmarkStart w:id="7" w:name="_Toc86068866"/>
      <w:r w:rsidRPr="00E761E6">
        <w:rPr>
          <w:rFonts w:ascii="Times New Roman" w:hAnsi="Times New Roman" w:cs="Times New Roman"/>
        </w:rPr>
        <w:lastRenderedPageBreak/>
        <w:t>Outras Soluções Disponíveis (Art. 14, II, a)</w:t>
      </w:r>
      <w:bookmarkEnd w:id="7"/>
      <w:r w:rsidR="00E10580" w:rsidRPr="00E761E6">
        <w:rPr>
          <w:rFonts w:ascii="Times New Roman" w:hAnsi="Times New Roman" w:cs="Times New Roman"/>
        </w:rPr>
        <w:t xml:space="preserve"> </w:t>
      </w:r>
    </w:p>
    <w:p w14:paraId="764D7937" w14:textId="26D32CB1" w:rsidR="00334A28" w:rsidRPr="00E761E6" w:rsidRDefault="00334A28" w:rsidP="000D1864">
      <w:pPr>
        <w:pStyle w:val="Primeirorecuodecorpodetexto"/>
        <w:spacing w:after="120"/>
        <w:ind w:firstLine="1134"/>
        <w:rPr>
          <w:rFonts w:ascii="Times New Roman" w:hAnsi="Times New Roman" w:cs="Times New Roman"/>
          <w:sz w:val="24"/>
          <w:szCs w:val="24"/>
        </w:rPr>
      </w:pPr>
      <w:r w:rsidRPr="00E761E6">
        <w:rPr>
          <w:rFonts w:ascii="Times New Roman" w:hAnsi="Times New Roman" w:cs="Times New Roman"/>
          <w:sz w:val="24"/>
          <w:szCs w:val="24"/>
        </w:rPr>
        <w:t>As soluções de outros órgãos para serviços abordados neste Estudo Preliminar estão citadas no item 1.3</w:t>
      </w:r>
    </w:p>
    <w:p w14:paraId="52F78C79" w14:textId="19962A0C" w:rsidR="000D1864" w:rsidRPr="00E761E6" w:rsidRDefault="000D1864" w:rsidP="000D1864">
      <w:pPr>
        <w:pStyle w:val="Primeirorecuodecorpodetexto"/>
        <w:spacing w:after="120"/>
        <w:ind w:firstLine="1134"/>
        <w:rPr>
          <w:rFonts w:ascii="Times New Roman" w:hAnsi="Times New Roman" w:cs="Times New Roman"/>
          <w:sz w:val="24"/>
          <w:szCs w:val="24"/>
        </w:rPr>
      </w:pPr>
      <w:r w:rsidRPr="00E761E6">
        <w:rPr>
          <w:rFonts w:ascii="Times New Roman" w:hAnsi="Times New Roman" w:cs="Times New Roman"/>
          <w:sz w:val="24"/>
          <w:szCs w:val="24"/>
        </w:rPr>
        <w:t>Não há contexto em que se possa considerar a con</w:t>
      </w:r>
      <w:r w:rsidR="006B55C8" w:rsidRPr="00E761E6">
        <w:rPr>
          <w:rFonts w:ascii="Times New Roman" w:hAnsi="Times New Roman" w:cs="Times New Roman"/>
          <w:sz w:val="24"/>
          <w:szCs w:val="24"/>
        </w:rPr>
        <w:t>tinuidade das atividades desta C</w:t>
      </w:r>
      <w:r w:rsidRPr="00E761E6">
        <w:rPr>
          <w:rFonts w:ascii="Times New Roman" w:hAnsi="Times New Roman" w:cs="Times New Roman"/>
          <w:sz w:val="24"/>
          <w:szCs w:val="24"/>
        </w:rPr>
        <w:t xml:space="preserve">oordenadoria sem a contratação pretendida, já que realizar o serviço internamente, sem terceirização, é </w:t>
      </w:r>
      <w:r w:rsidR="00627800" w:rsidRPr="00E761E6">
        <w:rPr>
          <w:rFonts w:ascii="Times New Roman" w:hAnsi="Times New Roman" w:cs="Times New Roman"/>
          <w:sz w:val="24"/>
          <w:szCs w:val="24"/>
        </w:rPr>
        <w:t xml:space="preserve">totalmente </w:t>
      </w:r>
      <w:r w:rsidRPr="00E761E6">
        <w:rPr>
          <w:rFonts w:ascii="Times New Roman" w:hAnsi="Times New Roman" w:cs="Times New Roman"/>
          <w:sz w:val="24"/>
          <w:szCs w:val="24"/>
        </w:rPr>
        <w:t>impraticável nas a</w:t>
      </w:r>
      <w:r w:rsidR="006B55C8" w:rsidRPr="00E761E6">
        <w:rPr>
          <w:rFonts w:ascii="Times New Roman" w:hAnsi="Times New Roman" w:cs="Times New Roman"/>
          <w:sz w:val="24"/>
          <w:szCs w:val="24"/>
        </w:rPr>
        <w:t xml:space="preserve">tuais condições, dado o quadro </w:t>
      </w:r>
      <w:r w:rsidR="00034AFE" w:rsidRPr="00E761E6">
        <w:rPr>
          <w:rFonts w:ascii="Times New Roman" w:hAnsi="Times New Roman" w:cs="Times New Roman"/>
          <w:sz w:val="24"/>
          <w:szCs w:val="24"/>
        </w:rPr>
        <w:t xml:space="preserve">reduzido de servidores da </w:t>
      </w:r>
      <w:r w:rsidRPr="00E761E6">
        <w:rPr>
          <w:rFonts w:ascii="Times New Roman" w:hAnsi="Times New Roman" w:cs="Times New Roman"/>
          <w:sz w:val="24"/>
          <w:szCs w:val="24"/>
        </w:rPr>
        <w:t>Coordenador</w:t>
      </w:r>
      <w:r w:rsidR="00034AFE" w:rsidRPr="00E761E6">
        <w:rPr>
          <w:rFonts w:ascii="Times New Roman" w:hAnsi="Times New Roman" w:cs="Times New Roman"/>
          <w:sz w:val="24"/>
          <w:szCs w:val="24"/>
        </w:rPr>
        <w:t>ia de Tecnologia da Informação – Departamento de Sistemas e Aplicações-DSA e incompatibilidade entre as atividades desempenhadas.</w:t>
      </w:r>
    </w:p>
    <w:p w14:paraId="7DD4DA7D" w14:textId="2F671695" w:rsidR="000D1864" w:rsidRPr="00E761E6" w:rsidRDefault="000D1864" w:rsidP="000D1864">
      <w:pPr>
        <w:pStyle w:val="Primeirorecuodecorpodetexto"/>
        <w:spacing w:after="120"/>
        <w:ind w:firstLine="1134"/>
        <w:rPr>
          <w:rFonts w:ascii="Times New Roman" w:hAnsi="Times New Roman" w:cs="Times New Roman"/>
          <w:sz w:val="24"/>
          <w:szCs w:val="24"/>
        </w:rPr>
      </w:pPr>
      <w:r w:rsidRPr="00E761E6">
        <w:rPr>
          <w:rFonts w:ascii="Times New Roman" w:hAnsi="Times New Roman" w:cs="Times New Roman"/>
          <w:sz w:val="24"/>
          <w:szCs w:val="24"/>
        </w:rPr>
        <w:t>Com relação à mão-de-obra, o quadro de servidores</w:t>
      </w:r>
      <w:r w:rsidR="00A72925" w:rsidRPr="00E761E6">
        <w:rPr>
          <w:rFonts w:ascii="Times New Roman" w:hAnsi="Times New Roman" w:cs="Times New Roman"/>
          <w:sz w:val="24"/>
          <w:szCs w:val="24"/>
        </w:rPr>
        <w:t xml:space="preserve"> efetivos</w:t>
      </w:r>
      <w:r w:rsidR="00983DC3" w:rsidRPr="00E761E6">
        <w:rPr>
          <w:rFonts w:ascii="Times New Roman" w:hAnsi="Times New Roman" w:cs="Times New Roman"/>
          <w:sz w:val="24"/>
          <w:szCs w:val="24"/>
        </w:rPr>
        <w:t>/comissionados</w:t>
      </w:r>
      <w:r w:rsidRPr="00E761E6">
        <w:rPr>
          <w:rFonts w:ascii="Times New Roman" w:hAnsi="Times New Roman" w:cs="Times New Roman"/>
          <w:sz w:val="24"/>
          <w:szCs w:val="24"/>
        </w:rPr>
        <w:t xml:space="preserve"> do D</w:t>
      </w:r>
      <w:r w:rsidR="00625AE6" w:rsidRPr="00E761E6">
        <w:rPr>
          <w:rFonts w:ascii="Times New Roman" w:hAnsi="Times New Roman" w:cs="Times New Roman"/>
          <w:sz w:val="24"/>
          <w:szCs w:val="24"/>
        </w:rPr>
        <w:t>SA</w:t>
      </w:r>
      <w:r w:rsidRPr="00E761E6">
        <w:rPr>
          <w:rFonts w:ascii="Times New Roman" w:hAnsi="Times New Roman" w:cs="Times New Roman"/>
          <w:sz w:val="24"/>
          <w:szCs w:val="24"/>
        </w:rPr>
        <w:t>, apesar de ter aumentado nos últimos anos, ainda não é suficiente para o atendimento d</w:t>
      </w:r>
      <w:r w:rsidR="00034AFE" w:rsidRPr="00E761E6">
        <w:rPr>
          <w:rFonts w:ascii="Times New Roman" w:hAnsi="Times New Roman" w:cs="Times New Roman"/>
          <w:sz w:val="24"/>
          <w:szCs w:val="24"/>
        </w:rPr>
        <w:t>e uma alta</w:t>
      </w:r>
      <w:r w:rsidR="00B64CD1" w:rsidRPr="00E761E6">
        <w:rPr>
          <w:rFonts w:ascii="Times New Roman" w:hAnsi="Times New Roman" w:cs="Times New Roman"/>
          <w:sz w:val="24"/>
          <w:szCs w:val="24"/>
        </w:rPr>
        <w:t xml:space="preserve"> demanda</w:t>
      </w:r>
      <w:r w:rsidRPr="00E761E6">
        <w:rPr>
          <w:rFonts w:ascii="Times New Roman" w:hAnsi="Times New Roman" w:cs="Times New Roman"/>
          <w:sz w:val="24"/>
          <w:szCs w:val="24"/>
        </w:rPr>
        <w:t xml:space="preserve"> como a definida neste </w:t>
      </w:r>
      <w:r w:rsidR="00B64CD1" w:rsidRPr="00E761E6">
        <w:rPr>
          <w:rFonts w:ascii="Times New Roman" w:hAnsi="Times New Roman" w:cs="Times New Roman"/>
          <w:sz w:val="24"/>
          <w:szCs w:val="24"/>
        </w:rPr>
        <w:t>Estudo</w:t>
      </w:r>
      <w:r w:rsidRPr="00E761E6">
        <w:rPr>
          <w:rFonts w:ascii="Times New Roman" w:hAnsi="Times New Roman" w:cs="Times New Roman"/>
          <w:sz w:val="24"/>
          <w:szCs w:val="24"/>
        </w:rPr>
        <w:t>. Ainda que o D</w:t>
      </w:r>
      <w:r w:rsidR="00625AE6" w:rsidRPr="00E761E6">
        <w:rPr>
          <w:rFonts w:ascii="Times New Roman" w:hAnsi="Times New Roman" w:cs="Times New Roman"/>
          <w:sz w:val="24"/>
          <w:szCs w:val="24"/>
        </w:rPr>
        <w:t>SA</w:t>
      </w:r>
      <w:r w:rsidRPr="00E761E6">
        <w:rPr>
          <w:rFonts w:ascii="Times New Roman" w:hAnsi="Times New Roman" w:cs="Times New Roman"/>
          <w:sz w:val="24"/>
          <w:szCs w:val="24"/>
        </w:rPr>
        <w:t xml:space="preserve"> dispusesse de quadro próprio suficiente para o atendimento da demanda aos usuários de TIC, as atribuições dos servidores não englobam atividades técnicas típicas de atendimento aos usuários, o que torna incompatível o modelo</w:t>
      </w:r>
      <w:r w:rsidR="00983DC3" w:rsidRPr="00E761E6">
        <w:rPr>
          <w:rFonts w:ascii="Times New Roman" w:hAnsi="Times New Roman" w:cs="Times New Roman"/>
          <w:sz w:val="24"/>
          <w:szCs w:val="24"/>
        </w:rPr>
        <w:t>.</w:t>
      </w:r>
    </w:p>
    <w:p w14:paraId="680D11DB" w14:textId="0EBCC977" w:rsidR="00034AFE" w:rsidRPr="00E761E6" w:rsidRDefault="005E1BC0" w:rsidP="00034AFE">
      <w:pPr>
        <w:pStyle w:val="Primeirorecuodecorpodetexto"/>
        <w:spacing w:after="120"/>
        <w:ind w:firstLine="1134"/>
        <w:rPr>
          <w:rFonts w:ascii="Times New Roman" w:hAnsi="Times New Roman" w:cs="Times New Roman"/>
          <w:sz w:val="24"/>
          <w:szCs w:val="24"/>
        </w:rPr>
      </w:pPr>
      <w:r w:rsidRPr="00E761E6">
        <w:rPr>
          <w:rFonts w:ascii="Times New Roman" w:hAnsi="Times New Roman" w:cs="Times New Roman"/>
          <w:sz w:val="24"/>
          <w:szCs w:val="24"/>
        </w:rPr>
        <w:t> Além disso, há de se consider</w:t>
      </w:r>
      <w:r w:rsidR="003C6254" w:rsidRPr="00E761E6">
        <w:rPr>
          <w:rFonts w:ascii="Times New Roman" w:hAnsi="Times New Roman" w:cs="Times New Roman"/>
          <w:sz w:val="24"/>
          <w:szCs w:val="24"/>
        </w:rPr>
        <w:t>ar</w:t>
      </w:r>
      <w:r w:rsidRPr="00E761E6">
        <w:rPr>
          <w:rFonts w:ascii="Times New Roman" w:hAnsi="Times New Roman" w:cs="Times New Roman"/>
          <w:sz w:val="24"/>
          <w:szCs w:val="24"/>
        </w:rPr>
        <w:t xml:space="preserve"> também</w:t>
      </w:r>
      <w:r w:rsidR="00034AFE" w:rsidRPr="00E761E6">
        <w:rPr>
          <w:rFonts w:ascii="Times New Roman" w:hAnsi="Times New Roman" w:cs="Times New Roman"/>
          <w:sz w:val="24"/>
          <w:szCs w:val="24"/>
        </w:rPr>
        <w:t xml:space="preserve"> a orientação Político-Administrativa Brasileira –Decreto 9.507/2018- que determina à Administração Pública que as tarefas de planejamento, coordenação, supervisão e controle, bem como as atividades de alto nível devam ficar sob a responsabilidade de servidores do quadro permanente do órgão, sendo que as tarefas acessórias e complementares devem ser, sempre que possível executadas de forma indireta. </w:t>
      </w:r>
    </w:p>
    <w:p w14:paraId="6872C07D" w14:textId="77777777" w:rsidR="000B0D18" w:rsidRPr="00E761E6" w:rsidRDefault="000B0D18" w:rsidP="00B178F8">
      <w:pPr>
        <w:pStyle w:val="Ttulo2"/>
        <w:spacing w:after="120"/>
        <w:ind w:left="578" w:hanging="578"/>
        <w:rPr>
          <w:rFonts w:ascii="Times New Roman" w:hAnsi="Times New Roman" w:cs="Times New Roman"/>
        </w:rPr>
      </w:pPr>
      <w:bookmarkStart w:id="8" w:name="_Toc86068867"/>
      <w:r w:rsidRPr="00E761E6">
        <w:rPr>
          <w:rFonts w:ascii="Times New Roman" w:hAnsi="Times New Roman" w:cs="Times New Roman"/>
        </w:rPr>
        <w:t>Portal do Software Público Brasileiro (Art. 14, II, b)</w:t>
      </w:r>
      <w:bookmarkEnd w:id="8"/>
    </w:p>
    <w:p w14:paraId="7BD55460" w14:textId="59B69585" w:rsidR="00E10580" w:rsidRPr="00E761E6" w:rsidRDefault="00E10580" w:rsidP="00E10580">
      <w:pPr>
        <w:pStyle w:val="Primeirorecuodecorpodetexto"/>
        <w:spacing w:after="120" w:line="360" w:lineRule="auto"/>
        <w:ind w:firstLine="1134"/>
        <w:rPr>
          <w:rFonts w:ascii="Times New Roman" w:hAnsi="Times New Roman" w:cs="Times New Roman"/>
          <w:sz w:val="24"/>
          <w:szCs w:val="24"/>
        </w:rPr>
      </w:pPr>
      <w:r w:rsidRPr="00E761E6">
        <w:rPr>
          <w:rFonts w:ascii="Times New Roman" w:hAnsi="Times New Roman" w:cs="Times New Roman"/>
          <w:sz w:val="24"/>
          <w:szCs w:val="24"/>
        </w:rPr>
        <w:t xml:space="preserve">A solução a ser contratada diz </w:t>
      </w:r>
      <w:r w:rsidR="00035705" w:rsidRPr="00E761E6">
        <w:rPr>
          <w:rFonts w:ascii="Times New Roman" w:hAnsi="Times New Roman" w:cs="Times New Roman"/>
          <w:sz w:val="24"/>
          <w:szCs w:val="24"/>
        </w:rPr>
        <w:t xml:space="preserve">respeito à </w:t>
      </w:r>
      <w:r w:rsidRPr="00E761E6">
        <w:rPr>
          <w:rFonts w:ascii="Times New Roman" w:hAnsi="Times New Roman" w:cs="Times New Roman"/>
          <w:sz w:val="24"/>
          <w:szCs w:val="24"/>
        </w:rPr>
        <w:t xml:space="preserve">contratação de serviços de </w:t>
      </w:r>
      <w:r w:rsidR="004F2791" w:rsidRPr="00E761E6">
        <w:rPr>
          <w:rFonts w:ascii="Times New Roman" w:hAnsi="Times New Roman" w:cs="Times New Roman"/>
          <w:sz w:val="24"/>
          <w:szCs w:val="24"/>
        </w:rPr>
        <w:t>desenvolvimento, sustentação e</w:t>
      </w:r>
      <w:r w:rsidR="00E67D42" w:rsidRPr="00E761E6">
        <w:rPr>
          <w:rFonts w:ascii="Times New Roman" w:hAnsi="Times New Roman" w:cs="Times New Roman"/>
          <w:sz w:val="24"/>
          <w:szCs w:val="24"/>
        </w:rPr>
        <w:t xml:space="preserve"> manutenções de sistemas</w:t>
      </w:r>
      <w:r w:rsidRPr="00E761E6">
        <w:rPr>
          <w:rFonts w:ascii="Times New Roman" w:hAnsi="Times New Roman" w:cs="Times New Roman"/>
          <w:sz w:val="24"/>
          <w:szCs w:val="24"/>
        </w:rPr>
        <w:t xml:space="preserve">, e não uma solução de software. </w:t>
      </w:r>
    </w:p>
    <w:p w14:paraId="210D3856" w14:textId="494D017C" w:rsidR="000B0D18" w:rsidRPr="00E761E6" w:rsidRDefault="000B0D18" w:rsidP="00B178F8">
      <w:pPr>
        <w:pStyle w:val="Ttulo2"/>
        <w:spacing w:after="120"/>
        <w:ind w:left="578" w:hanging="578"/>
        <w:rPr>
          <w:rFonts w:ascii="Times New Roman" w:hAnsi="Times New Roman" w:cs="Times New Roman"/>
        </w:rPr>
      </w:pPr>
      <w:bookmarkStart w:id="9" w:name="_Toc86068868"/>
      <w:r w:rsidRPr="00E761E6">
        <w:rPr>
          <w:rFonts w:ascii="Times New Roman" w:hAnsi="Times New Roman" w:cs="Times New Roman"/>
        </w:rPr>
        <w:t>Alternativa no Mercado de TIC (Art. 14, II, c)</w:t>
      </w:r>
      <w:bookmarkEnd w:id="9"/>
      <w:r w:rsidR="002B602E" w:rsidRPr="00E761E6">
        <w:rPr>
          <w:rFonts w:ascii="Times New Roman" w:hAnsi="Times New Roman" w:cs="Times New Roman"/>
        </w:rPr>
        <w:t xml:space="preserve"> </w:t>
      </w:r>
    </w:p>
    <w:p w14:paraId="48F1523F" w14:textId="09EA5475" w:rsidR="00833CFE" w:rsidRPr="00E761E6" w:rsidRDefault="00833CFE" w:rsidP="00833CFE">
      <w:pPr>
        <w:pStyle w:val="Primeirorecuodecorpodetexto"/>
        <w:spacing w:after="0"/>
        <w:ind w:firstLine="1134"/>
        <w:rPr>
          <w:rFonts w:ascii="Times New Roman" w:hAnsi="Times New Roman" w:cs="Times New Roman"/>
          <w:sz w:val="24"/>
          <w:szCs w:val="24"/>
        </w:rPr>
      </w:pPr>
      <w:r w:rsidRPr="00E761E6">
        <w:rPr>
          <w:rFonts w:ascii="Times New Roman" w:hAnsi="Times New Roman" w:cs="Times New Roman"/>
          <w:sz w:val="24"/>
          <w:szCs w:val="24"/>
        </w:rPr>
        <w:t xml:space="preserve">Não há alternativa no mercado de TIC </w:t>
      </w:r>
      <w:r w:rsidR="002B602E" w:rsidRPr="00E761E6">
        <w:rPr>
          <w:rFonts w:ascii="Times New Roman" w:hAnsi="Times New Roman" w:cs="Times New Roman"/>
          <w:sz w:val="24"/>
          <w:szCs w:val="24"/>
        </w:rPr>
        <w:t>além d</w:t>
      </w:r>
      <w:r w:rsidRPr="00E761E6">
        <w:rPr>
          <w:rFonts w:ascii="Times New Roman" w:hAnsi="Times New Roman" w:cs="Times New Roman"/>
          <w:sz w:val="24"/>
          <w:szCs w:val="24"/>
        </w:rPr>
        <w:t>as já explicitadas neste Estudo Preliminar, no</w:t>
      </w:r>
      <w:r w:rsidR="001D78E8" w:rsidRPr="00E761E6">
        <w:rPr>
          <w:rFonts w:ascii="Times New Roman" w:hAnsi="Times New Roman" w:cs="Times New Roman"/>
          <w:sz w:val="24"/>
          <w:szCs w:val="24"/>
        </w:rPr>
        <w:t xml:space="preserve"> item</w:t>
      </w:r>
      <w:r w:rsidRPr="00E761E6">
        <w:rPr>
          <w:rFonts w:ascii="Times New Roman" w:hAnsi="Times New Roman" w:cs="Times New Roman"/>
          <w:sz w:val="24"/>
          <w:szCs w:val="24"/>
        </w:rPr>
        <w:t xml:space="preserve"> 1.3.</w:t>
      </w:r>
    </w:p>
    <w:p w14:paraId="4EF0E0BB" w14:textId="77777777" w:rsidR="002B602E" w:rsidRPr="00E761E6" w:rsidRDefault="002B602E" w:rsidP="00833CFE">
      <w:pPr>
        <w:pStyle w:val="Primeirorecuodecorpodetexto"/>
        <w:spacing w:after="0"/>
        <w:ind w:firstLine="1134"/>
        <w:rPr>
          <w:rFonts w:ascii="Times New Roman" w:hAnsi="Times New Roman" w:cs="Times New Roman"/>
          <w:sz w:val="24"/>
          <w:szCs w:val="24"/>
        </w:rPr>
      </w:pPr>
    </w:p>
    <w:p w14:paraId="3F9E816D" w14:textId="77777777" w:rsidR="000B0D18" w:rsidRPr="00E761E6" w:rsidRDefault="000B0D18" w:rsidP="00B178F8">
      <w:pPr>
        <w:pStyle w:val="Ttulo2"/>
        <w:spacing w:after="120"/>
        <w:ind w:left="578" w:hanging="578"/>
        <w:rPr>
          <w:rFonts w:ascii="Times New Roman" w:hAnsi="Times New Roman" w:cs="Times New Roman"/>
        </w:rPr>
      </w:pPr>
      <w:bookmarkStart w:id="10" w:name="_Toc86068869"/>
      <w:r w:rsidRPr="00E761E6">
        <w:rPr>
          <w:rFonts w:ascii="Times New Roman" w:hAnsi="Times New Roman" w:cs="Times New Roman"/>
        </w:rPr>
        <w:t>Modelo Nacional de Interoperabilidade – MNI (Art. 14, II, d)</w:t>
      </w:r>
      <w:bookmarkEnd w:id="10"/>
    </w:p>
    <w:p w14:paraId="3D68547A" w14:textId="77777777" w:rsidR="002B602E" w:rsidRPr="00E67D42" w:rsidRDefault="002B602E" w:rsidP="002B602E">
      <w:pPr>
        <w:pStyle w:val="Primeirorecuodecorpodetexto"/>
        <w:spacing w:after="120" w:line="360" w:lineRule="auto"/>
        <w:ind w:firstLine="1134"/>
        <w:rPr>
          <w:rFonts w:ascii="Times New Roman" w:hAnsi="Times New Roman" w:cs="Times New Roman"/>
          <w:sz w:val="24"/>
          <w:szCs w:val="24"/>
        </w:rPr>
      </w:pPr>
      <w:r w:rsidRPr="00E761E6">
        <w:rPr>
          <w:rFonts w:ascii="Times New Roman" w:hAnsi="Times New Roman" w:cs="Times New Roman"/>
          <w:sz w:val="24"/>
          <w:szCs w:val="24"/>
        </w:rPr>
        <w:t>É cediço que o modelo nacional de interoperabilidade definido pelas equipes técnicas dos órgãos (STF - CNJ - STJ - CJF - TST - CSJT - AGU e PGR), de acordo com as metas do Termo de Cooperação Técnica nº 58/2009-CNJ, visa estabelecer os padrões para o intercâmbio de informações de processos judiciais e assemelhados, entre os diversos órgãos de administração de justiça, além de servir de base para a implementação das funcionalidades pertinentes no âmbito do sistema processual.</w:t>
      </w:r>
    </w:p>
    <w:p w14:paraId="57D94ED9" w14:textId="4CF9E4BF" w:rsidR="003E1756" w:rsidRPr="00E761E6" w:rsidRDefault="002B602E" w:rsidP="002B602E">
      <w:pPr>
        <w:pStyle w:val="Primeirorecuodecorpodetexto"/>
        <w:spacing w:after="120" w:line="360" w:lineRule="auto"/>
        <w:ind w:firstLine="1134"/>
        <w:rPr>
          <w:rFonts w:ascii="Times New Roman" w:hAnsi="Times New Roman" w:cs="Times New Roman"/>
          <w:sz w:val="24"/>
          <w:szCs w:val="24"/>
        </w:rPr>
      </w:pPr>
      <w:r w:rsidRPr="440A83D0">
        <w:rPr>
          <w:rFonts w:ascii="Times New Roman" w:hAnsi="Times New Roman" w:cs="Times New Roman"/>
          <w:sz w:val="24"/>
          <w:szCs w:val="24"/>
        </w:rPr>
        <w:lastRenderedPageBreak/>
        <w:t>Nesse contexto, s</w:t>
      </w:r>
      <w:r w:rsidR="003E1756" w:rsidRPr="440A83D0">
        <w:rPr>
          <w:rFonts w:ascii="Times New Roman" w:hAnsi="Times New Roman" w:cs="Times New Roman"/>
          <w:sz w:val="24"/>
          <w:szCs w:val="24"/>
        </w:rPr>
        <w:t>empre que possível,</w:t>
      </w:r>
      <w:r w:rsidR="00334A28" w:rsidRPr="440A83D0">
        <w:rPr>
          <w:rFonts w:ascii="Times New Roman" w:hAnsi="Times New Roman" w:cs="Times New Roman"/>
          <w:sz w:val="24"/>
          <w:szCs w:val="24"/>
        </w:rPr>
        <w:t xml:space="preserve"> de acordo com o desenvolvimento do sistema</w:t>
      </w:r>
      <w:r w:rsidR="003E1756" w:rsidRPr="440A83D0">
        <w:rPr>
          <w:rFonts w:ascii="Times New Roman" w:hAnsi="Times New Roman" w:cs="Times New Roman"/>
          <w:sz w:val="24"/>
          <w:szCs w:val="24"/>
        </w:rPr>
        <w:t xml:space="preserve"> </w:t>
      </w:r>
      <w:r w:rsidR="00EA3F4C" w:rsidRPr="440A83D0">
        <w:rPr>
          <w:rFonts w:ascii="Times New Roman" w:hAnsi="Times New Roman" w:cs="Times New Roman"/>
          <w:sz w:val="24"/>
          <w:szCs w:val="24"/>
        </w:rPr>
        <w:t>e</w:t>
      </w:r>
      <w:r w:rsidR="00334A28" w:rsidRPr="440A83D0">
        <w:rPr>
          <w:rFonts w:ascii="Times New Roman" w:hAnsi="Times New Roman" w:cs="Times New Roman"/>
          <w:sz w:val="24"/>
          <w:szCs w:val="24"/>
        </w:rPr>
        <w:t xml:space="preserve"> sustentações/</w:t>
      </w:r>
      <w:r w:rsidR="00127F49" w:rsidRPr="440A83D0">
        <w:rPr>
          <w:rFonts w:ascii="Times New Roman" w:hAnsi="Times New Roman" w:cs="Times New Roman"/>
          <w:sz w:val="24"/>
          <w:szCs w:val="24"/>
        </w:rPr>
        <w:t>manutenções dever</w:t>
      </w:r>
      <w:r w:rsidR="1B817A40" w:rsidRPr="440A83D0">
        <w:rPr>
          <w:rFonts w:ascii="Times New Roman" w:hAnsi="Times New Roman" w:cs="Times New Roman"/>
          <w:sz w:val="24"/>
          <w:szCs w:val="24"/>
        </w:rPr>
        <w:t>ão</w:t>
      </w:r>
      <w:r w:rsidR="003E1756" w:rsidRPr="440A83D0">
        <w:rPr>
          <w:rFonts w:ascii="Times New Roman" w:hAnsi="Times New Roman" w:cs="Times New Roman"/>
          <w:sz w:val="24"/>
          <w:szCs w:val="24"/>
        </w:rPr>
        <w:t xml:space="preserve"> </w:t>
      </w:r>
      <w:r w:rsidR="161E1B5A" w:rsidRPr="440A83D0">
        <w:rPr>
          <w:rFonts w:ascii="Times New Roman" w:hAnsi="Times New Roman" w:cs="Times New Roman"/>
          <w:sz w:val="24"/>
          <w:szCs w:val="24"/>
        </w:rPr>
        <w:t xml:space="preserve">ser </w:t>
      </w:r>
      <w:r w:rsidR="003E1756" w:rsidRPr="440A83D0">
        <w:rPr>
          <w:rFonts w:ascii="Times New Roman" w:hAnsi="Times New Roman" w:cs="Times New Roman"/>
          <w:sz w:val="24"/>
          <w:szCs w:val="24"/>
        </w:rPr>
        <w:t>observa</w:t>
      </w:r>
      <w:r w:rsidR="7637A4EF" w:rsidRPr="440A83D0">
        <w:rPr>
          <w:rFonts w:ascii="Times New Roman" w:hAnsi="Times New Roman" w:cs="Times New Roman"/>
          <w:sz w:val="24"/>
          <w:szCs w:val="24"/>
        </w:rPr>
        <w:t>das</w:t>
      </w:r>
      <w:r w:rsidR="003E1756" w:rsidRPr="440A83D0">
        <w:rPr>
          <w:rFonts w:ascii="Times New Roman" w:hAnsi="Times New Roman" w:cs="Times New Roman"/>
          <w:sz w:val="24"/>
          <w:szCs w:val="24"/>
        </w:rPr>
        <w:t xml:space="preserve"> </w:t>
      </w:r>
      <w:r w:rsidR="008E3D93" w:rsidRPr="440A83D0">
        <w:rPr>
          <w:rFonts w:ascii="Times New Roman" w:hAnsi="Times New Roman" w:cs="Times New Roman"/>
          <w:sz w:val="24"/>
          <w:szCs w:val="24"/>
        </w:rPr>
        <w:t>a</w:t>
      </w:r>
      <w:r w:rsidR="003E1756" w:rsidRPr="440A83D0">
        <w:rPr>
          <w:rFonts w:ascii="Times New Roman" w:hAnsi="Times New Roman" w:cs="Times New Roman"/>
          <w:sz w:val="24"/>
          <w:szCs w:val="24"/>
        </w:rPr>
        <w:t xml:space="preserve">s políticas, premissas e especificações técnicas definidas no Modelo Nacional de Interoperabilidade (MNI) do </w:t>
      </w:r>
      <w:r w:rsidR="003E1756" w:rsidRPr="00E761E6">
        <w:rPr>
          <w:rFonts w:ascii="Times New Roman" w:hAnsi="Times New Roman" w:cs="Times New Roman"/>
          <w:sz w:val="24"/>
          <w:szCs w:val="24"/>
        </w:rPr>
        <w:t>Poder Judiciário</w:t>
      </w:r>
      <w:r w:rsidR="00262387" w:rsidRPr="00E761E6">
        <w:rPr>
          <w:rFonts w:ascii="Times New Roman" w:hAnsi="Times New Roman" w:cs="Times New Roman"/>
          <w:sz w:val="24"/>
          <w:szCs w:val="24"/>
        </w:rPr>
        <w:t>.</w:t>
      </w:r>
    </w:p>
    <w:p w14:paraId="023C6C89" w14:textId="77777777" w:rsidR="000B0D18" w:rsidRPr="00E761E6" w:rsidRDefault="000B0D18" w:rsidP="00B178F8">
      <w:pPr>
        <w:pStyle w:val="Ttulo2"/>
        <w:spacing w:after="120"/>
        <w:ind w:left="578" w:hanging="578"/>
        <w:rPr>
          <w:rFonts w:ascii="Times New Roman" w:hAnsi="Times New Roman" w:cs="Times New Roman"/>
        </w:rPr>
      </w:pPr>
      <w:bookmarkStart w:id="11" w:name="_Toc86068870"/>
      <w:r w:rsidRPr="00E761E6">
        <w:rPr>
          <w:rFonts w:ascii="Times New Roman" w:hAnsi="Times New Roman" w:cs="Times New Roman"/>
        </w:rPr>
        <w:t>Inf</w:t>
      </w:r>
      <w:r w:rsidR="005B0DFA" w:rsidRPr="00E761E6">
        <w:rPr>
          <w:rFonts w:ascii="Times New Roman" w:hAnsi="Times New Roman" w:cs="Times New Roman"/>
        </w:rPr>
        <w:t>r</w:t>
      </w:r>
      <w:r w:rsidRPr="00E761E6">
        <w:rPr>
          <w:rFonts w:ascii="Times New Roman" w:hAnsi="Times New Roman" w:cs="Times New Roman"/>
        </w:rPr>
        <w:t>aestrutura de Chaves Públicas Brasileira – ICP-Brasil (Art. 14, II, e)</w:t>
      </w:r>
      <w:bookmarkEnd w:id="11"/>
    </w:p>
    <w:p w14:paraId="20289FDD" w14:textId="77777777" w:rsidR="002B602E" w:rsidRPr="00E761E6" w:rsidRDefault="002B602E" w:rsidP="002B602E">
      <w:pPr>
        <w:pStyle w:val="Primeirorecuodecorpodetexto"/>
        <w:spacing w:after="120" w:line="360" w:lineRule="auto"/>
        <w:ind w:firstLine="1134"/>
        <w:rPr>
          <w:rFonts w:ascii="Times New Roman" w:hAnsi="Times New Roman" w:cs="Times New Roman"/>
          <w:sz w:val="24"/>
          <w:szCs w:val="24"/>
        </w:rPr>
      </w:pPr>
      <w:r w:rsidRPr="00E761E6">
        <w:rPr>
          <w:rFonts w:ascii="Times New Roman" w:hAnsi="Times New Roman" w:cs="Times New Roman"/>
          <w:sz w:val="24"/>
          <w:szCs w:val="24"/>
        </w:rPr>
        <w:t xml:space="preserve">Inicialmente, salutar a explanação da conceituação da Infraestrutura de Chaves Públicas Brasileira – ICP-Brasil: É uma cadeia hierárquica de confiança, que enseja a emissão de certificados digitais para a identificação virtual do cidadão. </w:t>
      </w:r>
    </w:p>
    <w:p w14:paraId="09700EF1" w14:textId="6C60A956" w:rsidR="003F6586" w:rsidRPr="00E761E6" w:rsidRDefault="002B602E" w:rsidP="002B602E">
      <w:pPr>
        <w:pStyle w:val="Primeirorecuodecorpodetexto"/>
        <w:spacing w:after="120" w:line="360" w:lineRule="auto"/>
        <w:ind w:firstLine="1134"/>
        <w:rPr>
          <w:rFonts w:ascii="Times New Roman" w:hAnsi="Times New Roman" w:cs="Times New Roman"/>
          <w:sz w:val="24"/>
          <w:szCs w:val="24"/>
        </w:rPr>
      </w:pPr>
      <w:r w:rsidRPr="00E761E6">
        <w:rPr>
          <w:rFonts w:ascii="Times New Roman" w:hAnsi="Times New Roman" w:cs="Times New Roman"/>
          <w:sz w:val="24"/>
          <w:szCs w:val="24"/>
        </w:rPr>
        <w:t xml:space="preserve">Inaplicável ao caso em comento, pois a demanda está relacionada à contratação </w:t>
      </w:r>
      <w:r w:rsidR="003F6586" w:rsidRPr="00E761E6">
        <w:rPr>
          <w:rFonts w:ascii="Times New Roman" w:hAnsi="Times New Roman" w:cs="Times New Roman"/>
          <w:sz w:val="24"/>
          <w:szCs w:val="24"/>
        </w:rPr>
        <w:t>de serviços, o qual não apresenta relação direta com sistema de chaves públicas.</w:t>
      </w:r>
    </w:p>
    <w:p w14:paraId="5514C933" w14:textId="77777777" w:rsidR="000B0D18" w:rsidRPr="00E761E6" w:rsidRDefault="000B0D18" w:rsidP="003F6586">
      <w:pPr>
        <w:pStyle w:val="Ttulo2"/>
        <w:spacing w:after="120"/>
        <w:ind w:left="578" w:hanging="578"/>
        <w:rPr>
          <w:rFonts w:ascii="Times New Roman" w:hAnsi="Times New Roman" w:cs="Times New Roman"/>
        </w:rPr>
      </w:pPr>
      <w:bookmarkStart w:id="12" w:name="_Toc86068871"/>
      <w:r w:rsidRPr="00E761E6">
        <w:rPr>
          <w:rFonts w:ascii="Times New Roman" w:hAnsi="Times New Roman" w:cs="Times New Roman"/>
        </w:rPr>
        <w:t xml:space="preserve">Modelo de Requisitos Moreq-Jus (Art. 14, II, </w:t>
      </w:r>
      <w:r w:rsidR="008C299C" w:rsidRPr="00E761E6">
        <w:rPr>
          <w:rFonts w:ascii="Times New Roman" w:hAnsi="Times New Roman" w:cs="Times New Roman"/>
        </w:rPr>
        <w:t>f</w:t>
      </w:r>
      <w:r w:rsidRPr="00E761E6">
        <w:rPr>
          <w:rFonts w:ascii="Times New Roman" w:hAnsi="Times New Roman" w:cs="Times New Roman"/>
        </w:rPr>
        <w:t>)</w:t>
      </w:r>
      <w:bookmarkEnd w:id="12"/>
    </w:p>
    <w:p w14:paraId="7E5713DB" w14:textId="77777777" w:rsidR="00134F9D" w:rsidRPr="00E761E6" w:rsidRDefault="00134F9D" w:rsidP="00134F9D">
      <w:pPr>
        <w:pStyle w:val="Primeirorecuodecorpodetexto"/>
        <w:spacing w:after="120" w:line="360" w:lineRule="auto"/>
        <w:ind w:firstLine="1134"/>
        <w:rPr>
          <w:rFonts w:ascii="Times New Roman" w:hAnsi="Times New Roman" w:cs="Times New Roman"/>
          <w:sz w:val="24"/>
          <w:szCs w:val="24"/>
        </w:rPr>
      </w:pPr>
      <w:bookmarkStart w:id="13" w:name="_Toc359341411"/>
      <w:bookmarkStart w:id="14" w:name="_Toc359341518"/>
      <w:bookmarkStart w:id="15" w:name="_Toc359946174"/>
      <w:bookmarkStart w:id="16" w:name="_Toc359946276"/>
      <w:bookmarkStart w:id="17" w:name="_Toc359340270"/>
      <w:bookmarkStart w:id="18" w:name="_Toc359341413"/>
      <w:bookmarkStart w:id="19" w:name="_Toc359341520"/>
      <w:bookmarkStart w:id="20" w:name="_Toc359946176"/>
      <w:bookmarkStart w:id="21" w:name="_Toc359946278"/>
      <w:bookmarkStart w:id="22" w:name="_Toc359340271"/>
      <w:bookmarkStart w:id="23" w:name="_Toc359341414"/>
      <w:bookmarkStart w:id="24" w:name="_Toc359341521"/>
      <w:bookmarkStart w:id="25" w:name="_Toc359946177"/>
      <w:bookmarkStart w:id="26" w:name="_Toc359946279"/>
      <w:bookmarkStart w:id="27" w:name="_Toc359340272"/>
      <w:bookmarkStart w:id="28" w:name="_Toc359341415"/>
      <w:bookmarkStart w:id="29" w:name="_Toc359341522"/>
      <w:bookmarkStart w:id="30" w:name="_Toc359946178"/>
      <w:bookmarkStart w:id="31" w:name="_Toc359946280"/>
      <w:bookmarkStart w:id="32" w:name="_Toc345580226"/>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E761E6">
        <w:rPr>
          <w:rFonts w:ascii="Times New Roman" w:hAnsi="Times New Roman" w:cs="Times New Roman"/>
          <w:sz w:val="24"/>
          <w:szCs w:val="24"/>
        </w:rPr>
        <w:t>Tal modelo, instituído pela Resolução nº 91/2009-CNJ, apresenta os requisitos que os documentos digitais produzidos pelo Judiciário e os sistemas informatizados de gestão documental deverão cumprir no intuito de garantir a segurança e a preservação das informações, assim como a comunicação com outros sistemas.</w:t>
      </w:r>
    </w:p>
    <w:p w14:paraId="59B29B80" w14:textId="5663D454" w:rsidR="00873ECD" w:rsidRPr="00E761E6" w:rsidRDefault="00873ECD" w:rsidP="007054F3">
      <w:pPr>
        <w:pStyle w:val="Primeirorecuodecorpodetexto"/>
        <w:spacing w:after="120" w:line="360" w:lineRule="auto"/>
        <w:ind w:firstLine="1134"/>
        <w:rPr>
          <w:rFonts w:ascii="Times New Roman" w:hAnsi="Times New Roman" w:cs="Times New Roman"/>
          <w:sz w:val="24"/>
          <w:szCs w:val="24"/>
        </w:rPr>
      </w:pPr>
      <w:r w:rsidRPr="00E761E6">
        <w:rPr>
          <w:rFonts w:ascii="Times New Roman" w:hAnsi="Times New Roman" w:cs="Times New Roman"/>
          <w:sz w:val="24"/>
          <w:szCs w:val="24"/>
        </w:rPr>
        <w:t>O serviço de desenvolvimento e sustentação de sistemas deverá ser realizado em consonância, quando couber, com as orientações premissas e especificações técnicas e funcionais definidas no Modelo de Requisitos para Sistemas Informatizados de Gestão de Processos e Documentos do Poder Judiciário (Moreq-Jus)</w:t>
      </w:r>
      <w:r w:rsidR="00FA623C" w:rsidRPr="00E761E6">
        <w:rPr>
          <w:rFonts w:ascii="Times New Roman" w:hAnsi="Times New Roman" w:cs="Times New Roman"/>
          <w:sz w:val="24"/>
          <w:szCs w:val="24"/>
        </w:rPr>
        <w:t>.</w:t>
      </w:r>
    </w:p>
    <w:p w14:paraId="1A700DE2" w14:textId="38D1333E" w:rsidR="009F51D1" w:rsidRPr="00E761E6" w:rsidRDefault="00734E2D" w:rsidP="003F6586">
      <w:pPr>
        <w:pStyle w:val="Ttulo2"/>
        <w:spacing w:after="120"/>
        <w:ind w:left="578" w:hanging="578"/>
        <w:rPr>
          <w:rFonts w:ascii="Times New Roman" w:hAnsi="Times New Roman" w:cs="Times New Roman"/>
        </w:rPr>
      </w:pPr>
      <w:bookmarkStart w:id="33" w:name="_Toc86068872"/>
      <w:r w:rsidRPr="00E761E6">
        <w:rPr>
          <w:rFonts w:ascii="Times New Roman" w:hAnsi="Times New Roman" w:cs="Times New Roman"/>
        </w:rPr>
        <w:t>Análise dos Custos Totais</w:t>
      </w:r>
      <w:bookmarkEnd w:id="32"/>
      <w:r w:rsidRPr="00E761E6">
        <w:rPr>
          <w:rFonts w:ascii="Times New Roman" w:hAnsi="Times New Roman" w:cs="Times New Roman"/>
        </w:rPr>
        <w:t xml:space="preserve"> da Demanda</w:t>
      </w:r>
      <w:r w:rsidR="00F6596E" w:rsidRPr="00E761E6">
        <w:rPr>
          <w:rFonts w:ascii="Times New Roman" w:hAnsi="Times New Roman" w:cs="Times New Roman"/>
        </w:rPr>
        <w:t xml:space="preserve"> (Art. 14, III)</w:t>
      </w:r>
      <w:bookmarkEnd w:id="33"/>
      <w:r w:rsidR="00413BA1" w:rsidRPr="00E761E6">
        <w:rPr>
          <w:rFonts w:ascii="Times New Roman" w:hAnsi="Times New Roman" w:cs="Times New Roman"/>
        </w:rPr>
        <w:t xml:space="preserve"> </w:t>
      </w:r>
    </w:p>
    <w:p w14:paraId="6A787D17" w14:textId="7704D7E4" w:rsidR="00AA20D1" w:rsidRPr="00E761E6" w:rsidRDefault="00AE3683" w:rsidP="006818A9">
      <w:pPr>
        <w:pStyle w:val="Primeirorecuodecorpodetexto"/>
        <w:spacing w:after="60" w:line="360" w:lineRule="auto"/>
        <w:ind w:firstLine="1134"/>
        <w:rPr>
          <w:rFonts w:ascii="Times New Roman" w:hAnsi="Times New Roman" w:cs="Times New Roman"/>
          <w:sz w:val="24"/>
          <w:szCs w:val="24"/>
        </w:rPr>
      </w:pPr>
      <w:r w:rsidRPr="00E761E6">
        <w:rPr>
          <w:rFonts w:ascii="Times New Roman" w:hAnsi="Times New Roman" w:cs="Times New Roman"/>
          <w:sz w:val="24"/>
          <w:szCs w:val="24"/>
        </w:rPr>
        <w:t xml:space="preserve">Os custos da contratação </w:t>
      </w:r>
      <w:r w:rsidR="00C772A1" w:rsidRPr="00E761E6">
        <w:rPr>
          <w:rFonts w:ascii="Times New Roman" w:hAnsi="Times New Roman" w:cs="Times New Roman"/>
          <w:sz w:val="24"/>
          <w:szCs w:val="24"/>
        </w:rPr>
        <w:t>que se pretende</w:t>
      </w:r>
      <w:r w:rsidRPr="00E761E6">
        <w:rPr>
          <w:rFonts w:ascii="Times New Roman" w:hAnsi="Times New Roman" w:cs="Times New Roman"/>
          <w:sz w:val="24"/>
          <w:szCs w:val="24"/>
        </w:rPr>
        <w:t xml:space="preserve"> </w:t>
      </w:r>
      <w:r w:rsidR="00533DED" w:rsidRPr="00E761E6">
        <w:rPr>
          <w:rFonts w:ascii="Times New Roman" w:hAnsi="Times New Roman" w:cs="Times New Roman"/>
          <w:sz w:val="24"/>
          <w:szCs w:val="24"/>
        </w:rPr>
        <w:t>abrangem</w:t>
      </w:r>
      <w:r w:rsidR="00C75543" w:rsidRPr="00E761E6">
        <w:rPr>
          <w:rFonts w:ascii="Times New Roman" w:hAnsi="Times New Roman" w:cs="Times New Roman"/>
          <w:sz w:val="24"/>
          <w:szCs w:val="24"/>
        </w:rPr>
        <w:t xml:space="preserve"> os serviços de desenvolvimento, manutenção e sustentação de softwares.</w:t>
      </w:r>
      <w:r w:rsidR="00FB4838" w:rsidRPr="00E761E6">
        <w:rPr>
          <w:rFonts w:ascii="Times New Roman" w:hAnsi="Times New Roman" w:cs="Times New Roman"/>
          <w:sz w:val="24"/>
          <w:szCs w:val="24"/>
        </w:rPr>
        <w:t xml:space="preserve"> Abaixo, seguem as análises de custos: </w:t>
      </w:r>
    </w:p>
    <w:p w14:paraId="6B5634E7" w14:textId="24218C9E" w:rsidR="007A5D87" w:rsidRPr="00E761E6" w:rsidRDefault="00C75543" w:rsidP="006818A9">
      <w:pPr>
        <w:pStyle w:val="Primeirorecuodecorpodetexto"/>
        <w:spacing w:after="60" w:line="360" w:lineRule="auto"/>
        <w:ind w:firstLine="1134"/>
        <w:rPr>
          <w:rFonts w:ascii="Times New Roman" w:hAnsi="Times New Roman" w:cs="Times New Roman"/>
          <w:sz w:val="24"/>
          <w:szCs w:val="24"/>
        </w:rPr>
      </w:pPr>
      <w:r w:rsidRPr="00E761E6">
        <w:rPr>
          <w:rFonts w:ascii="Times New Roman" w:hAnsi="Times New Roman" w:cs="Times New Roman"/>
          <w:sz w:val="24"/>
          <w:szCs w:val="24"/>
        </w:rPr>
        <w:t>A contratação ora pretendida deverá ocorrer</w:t>
      </w:r>
      <w:r w:rsidR="008A6626" w:rsidRPr="00E761E6">
        <w:rPr>
          <w:rFonts w:ascii="Times New Roman" w:hAnsi="Times New Roman" w:cs="Times New Roman"/>
          <w:sz w:val="24"/>
          <w:szCs w:val="24"/>
        </w:rPr>
        <w:t xml:space="preserve"> via</w:t>
      </w:r>
      <w:r w:rsidR="007C3303" w:rsidRPr="00E761E6">
        <w:rPr>
          <w:rFonts w:ascii="Times New Roman" w:hAnsi="Times New Roman" w:cs="Times New Roman"/>
          <w:sz w:val="24"/>
          <w:szCs w:val="24"/>
        </w:rPr>
        <w:t xml:space="preserve"> Postos de Trabalho</w:t>
      </w:r>
      <w:r w:rsidR="00184697" w:rsidRPr="00E761E6">
        <w:rPr>
          <w:rFonts w:ascii="Times New Roman" w:hAnsi="Times New Roman" w:cs="Times New Roman"/>
          <w:sz w:val="24"/>
          <w:szCs w:val="24"/>
        </w:rPr>
        <w:t xml:space="preserve"> com mensuração de resultados</w:t>
      </w:r>
      <w:r w:rsidR="007A5D87" w:rsidRPr="00E761E6">
        <w:rPr>
          <w:rFonts w:ascii="Times New Roman" w:hAnsi="Times New Roman" w:cs="Times New Roman"/>
          <w:sz w:val="24"/>
          <w:szCs w:val="24"/>
        </w:rPr>
        <w:t>.</w:t>
      </w:r>
      <w:r w:rsidR="211D8E51" w:rsidRPr="00E761E6">
        <w:rPr>
          <w:rFonts w:ascii="Times New Roman" w:hAnsi="Times New Roman" w:cs="Times New Roman"/>
          <w:sz w:val="24"/>
          <w:szCs w:val="24"/>
        </w:rPr>
        <w:t xml:space="preserve"> </w:t>
      </w:r>
    </w:p>
    <w:p w14:paraId="7B66D9E9" w14:textId="527CE5C0" w:rsidR="002C2FE0" w:rsidRPr="00FB4838" w:rsidRDefault="007A5D87" w:rsidP="006818A9">
      <w:pPr>
        <w:pStyle w:val="Primeirorecuodecorpodetexto"/>
        <w:spacing w:after="60" w:line="360" w:lineRule="auto"/>
        <w:ind w:firstLine="1134"/>
        <w:rPr>
          <w:rFonts w:ascii="Times New Roman" w:hAnsi="Times New Roman" w:cs="Times New Roman"/>
          <w:sz w:val="24"/>
          <w:szCs w:val="24"/>
        </w:rPr>
      </w:pPr>
      <w:r w:rsidRPr="00E761E6">
        <w:rPr>
          <w:rFonts w:ascii="Times New Roman" w:hAnsi="Times New Roman" w:cs="Times New Roman"/>
          <w:sz w:val="24"/>
          <w:szCs w:val="24"/>
        </w:rPr>
        <w:t>O</w:t>
      </w:r>
      <w:r w:rsidR="00872628" w:rsidRPr="00E761E6">
        <w:rPr>
          <w:rFonts w:ascii="Times New Roman" w:hAnsi="Times New Roman" w:cs="Times New Roman"/>
          <w:sz w:val="24"/>
          <w:szCs w:val="24"/>
        </w:rPr>
        <w:t xml:space="preserve"> mesmo é comercializado</w:t>
      </w:r>
      <w:r w:rsidR="002E0E85" w:rsidRPr="00E761E6">
        <w:rPr>
          <w:rFonts w:ascii="Times New Roman" w:hAnsi="Times New Roman" w:cs="Times New Roman"/>
          <w:sz w:val="24"/>
          <w:szCs w:val="24"/>
        </w:rPr>
        <w:t xml:space="preserve"> no mercado de TIC</w:t>
      </w:r>
      <w:r w:rsidR="002C2FE0" w:rsidRPr="00E761E6">
        <w:rPr>
          <w:rFonts w:ascii="Times New Roman" w:hAnsi="Times New Roman" w:cs="Times New Roman"/>
          <w:sz w:val="24"/>
          <w:szCs w:val="24"/>
        </w:rPr>
        <w:t xml:space="preserve"> por meio de pagamentos mensais,</w:t>
      </w:r>
      <w:r w:rsidR="002E0E85" w:rsidRPr="00E761E6">
        <w:rPr>
          <w:rFonts w:ascii="Times New Roman" w:hAnsi="Times New Roman" w:cs="Times New Roman"/>
          <w:sz w:val="24"/>
          <w:szCs w:val="24"/>
        </w:rPr>
        <w:t xml:space="preserve"> </w:t>
      </w:r>
      <w:r w:rsidR="002C2FE0" w:rsidRPr="00E761E6">
        <w:rPr>
          <w:rFonts w:ascii="Times New Roman" w:hAnsi="Times New Roman" w:cs="Times New Roman"/>
          <w:sz w:val="24"/>
          <w:szCs w:val="24"/>
        </w:rPr>
        <w:t xml:space="preserve">a partir do valor da proposta vencedora da licitação. O valor a ser pago está atrelado ao atingimento de níveis de serviço exigidos contratualmente, de modo que deve ocorrer uma avaliação mensal para ajustar o </w:t>
      </w:r>
      <w:r w:rsidR="005927E4" w:rsidRPr="00E761E6">
        <w:rPr>
          <w:rFonts w:ascii="Times New Roman" w:hAnsi="Times New Roman" w:cs="Times New Roman"/>
          <w:sz w:val="24"/>
          <w:szCs w:val="24"/>
        </w:rPr>
        <w:t>valor a</w:t>
      </w:r>
      <w:r w:rsidR="006560AC" w:rsidRPr="00E761E6">
        <w:rPr>
          <w:rFonts w:ascii="Times New Roman" w:hAnsi="Times New Roman" w:cs="Times New Roman"/>
          <w:sz w:val="24"/>
          <w:szCs w:val="24"/>
        </w:rPr>
        <w:t xml:space="preserve"> ser pago </w:t>
      </w:r>
      <w:r w:rsidR="002C2FE0" w:rsidRPr="00E761E6">
        <w:rPr>
          <w:rFonts w:ascii="Times New Roman" w:hAnsi="Times New Roman" w:cs="Times New Roman"/>
          <w:sz w:val="24"/>
          <w:szCs w:val="24"/>
        </w:rPr>
        <w:t xml:space="preserve">de acordo com o atingimento </w:t>
      </w:r>
      <w:r w:rsidR="002C2FE0" w:rsidRPr="00E761E6">
        <w:rPr>
          <w:rFonts w:ascii="Times New Roman" w:hAnsi="Times New Roman" w:cs="Times New Roman"/>
          <w:sz w:val="24"/>
          <w:szCs w:val="24"/>
        </w:rPr>
        <w:lastRenderedPageBreak/>
        <w:t>ou não das metas exigidas</w:t>
      </w:r>
      <w:r w:rsidR="00BD0814" w:rsidRPr="00E761E6">
        <w:rPr>
          <w:rFonts w:ascii="Times New Roman" w:hAnsi="Times New Roman" w:cs="Times New Roman"/>
          <w:sz w:val="24"/>
          <w:szCs w:val="24"/>
        </w:rPr>
        <w:t>.</w:t>
      </w:r>
      <w:r w:rsidR="00700ACC" w:rsidRPr="00E761E6">
        <w:rPr>
          <w:rFonts w:ascii="Times New Roman" w:hAnsi="Times New Roman" w:cs="Times New Roman"/>
          <w:sz w:val="24"/>
          <w:szCs w:val="24"/>
        </w:rPr>
        <w:t xml:space="preserve"> Ressalta-se que os valores aqui são baseados em </w:t>
      </w:r>
      <w:r w:rsidR="4CD16C38" w:rsidRPr="00E761E6">
        <w:rPr>
          <w:rFonts w:ascii="Times New Roman" w:hAnsi="Times New Roman" w:cs="Times New Roman"/>
          <w:sz w:val="24"/>
          <w:szCs w:val="24"/>
        </w:rPr>
        <w:t>fontes confiáveis de preços, como os guias salariais Robert Half, Hays, PageGroup que são</w:t>
      </w:r>
      <w:r w:rsidR="4CD16C38" w:rsidRPr="440A83D0">
        <w:rPr>
          <w:rFonts w:ascii="Times New Roman" w:hAnsi="Times New Roman" w:cs="Times New Roman"/>
          <w:sz w:val="24"/>
          <w:szCs w:val="24"/>
        </w:rPr>
        <w:t xml:space="preserve"> reconhecidos a nível nacional, assim como os valores salariais do Sistema Nacional de Emprego – SINE, que se trata de órgão do Governo Federal que reúne os valores das médias salariais, e</w:t>
      </w:r>
      <w:r w:rsidR="504D4A37" w:rsidRPr="440A83D0">
        <w:rPr>
          <w:rFonts w:ascii="Times New Roman" w:hAnsi="Times New Roman" w:cs="Times New Roman"/>
          <w:sz w:val="24"/>
          <w:szCs w:val="24"/>
        </w:rPr>
        <w:t>,</w:t>
      </w:r>
      <w:r w:rsidR="4CD16C38" w:rsidRPr="440A83D0">
        <w:rPr>
          <w:rFonts w:ascii="Times New Roman" w:hAnsi="Times New Roman" w:cs="Times New Roman"/>
          <w:sz w:val="24"/>
          <w:szCs w:val="24"/>
        </w:rPr>
        <w:t xml:space="preserve"> ainda</w:t>
      </w:r>
      <w:r w:rsidR="66F95CCA" w:rsidRPr="440A83D0">
        <w:rPr>
          <w:rFonts w:ascii="Times New Roman" w:hAnsi="Times New Roman" w:cs="Times New Roman"/>
          <w:sz w:val="24"/>
          <w:szCs w:val="24"/>
        </w:rPr>
        <w:t>,</w:t>
      </w:r>
      <w:r w:rsidR="4CD16C38" w:rsidRPr="440A83D0">
        <w:rPr>
          <w:rFonts w:ascii="Times New Roman" w:hAnsi="Times New Roman" w:cs="Times New Roman"/>
          <w:sz w:val="24"/>
          <w:szCs w:val="24"/>
        </w:rPr>
        <w:t xml:space="preserve"> sites especializados em contratações de vagas de carreiras.</w:t>
      </w:r>
    </w:p>
    <w:p w14:paraId="6940A789" w14:textId="57038EF5" w:rsidR="002C2FE0" w:rsidRPr="003645D0" w:rsidRDefault="002C2FE0" w:rsidP="006818A9">
      <w:pPr>
        <w:pStyle w:val="Primeirorecuodecorpodetexto"/>
        <w:spacing w:after="60" w:line="360" w:lineRule="auto"/>
        <w:ind w:firstLine="1134"/>
        <w:rPr>
          <w:rFonts w:ascii="Times New Roman" w:hAnsi="Times New Roman" w:cs="Times New Roman"/>
          <w:sz w:val="24"/>
          <w:szCs w:val="24"/>
        </w:rPr>
      </w:pPr>
      <w:r w:rsidRPr="003645D0">
        <w:rPr>
          <w:rFonts w:ascii="Times New Roman" w:hAnsi="Times New Roman" w:cs="Times New Roman"/>
          <w:sz w:val="24"/>
          <w:szCs w:val="24"/>
        </w:rPr>
        <w:t xml:space="preserve">Apesar do custo estar diretamente ligado aos níveis de serviço exigidos, o insumo </w:t>
      </w:r>
      <w:r w:rsidRPr="00806284">
        <w:rPr>
          <w:rFonts w:ascii="Times New Roman" w:hAnsi="Times New Roman" w:cs="Times New Roman"/>
          <w:sz w:val="24"/>
          <w:szCs w:val="24"/>
        </w:rPr>
        <w:t xml:space="preserve">principal </w:t>
      </w:r>
      <w:r w:rsidR="00D53799" w:rsidRPr="00806284">
        <w:rPr>
          <w:rFonts w:ascii="Times New Roman" w:hAnsi="Times New Roman" w:cs="Times New Roman"/>
          <w:sz w:val="24"/>
          <w:szCs w:val="24"/>
        </w:rPr>
        <w:t xml:space="preserve">serviço </w:t>
      </w:r>
      <w:r w:rsidRPr="003645D0">
        <w:rPr>
          <w:rFonts w:ascii="Times New Roman" w:hAnsi="Times New Roman" w:cs="Times New Roman"/>
          <w:sz w:val="24"/>
          <w:szCs w:val="24"/>
        </w:rPr>
        <w:t xml:space="preserve">é </w:t>
      </w:r>
      <w:r w:rsidR="00D16A94">
        <w:rPr>
          <w:rFonts w:ascii="Times New Roman" w:hAnsi="Times New Roman" w:cs="Times New Roman"/>
          <w:sz w:val="24"/>
          <w:szCs w:val="24"/>
        </w:rPr>
        <w:t xml:space="preserve">a </w:t>
      </w:r>
      <w:r w:rsidRPr="003645D0">
        <w:rPr>
          <w:rFonts w:ascii="Times New Roman" w:hAnsi="Times New Roman" w:cs="Times New Roman"/>
          <w:sz w:val="24"/>
          <w:szCs w:val="24"/>
        </w:rPr>
        <w:t>mão-de-obra. Os principais custos da empresa contratada serão direcionados para o pagamento dos profissionais que prestarão o</w:t>
      </w:r>
      <w:r w:rsidR="00D16A94">
        <w:rPr>
          <w:rFonts w:ascii="Times New Roman" w:hAnsi="Times New Roman" w:cs="Times New Roman"/>
          <w:sz w:val="24"/>
          <w:szCs w:val="24"/>
        </w:rPr>
        <w:t>s</w:t>
      </w:r>
      <w:r w:rsidRPr="003645D0">
        <w:rPr>
          <w:rFonts w:ascii="Times New Roman" w:hAnsi="Times New Roman" w:cs="Times New Roman"/>
          <w:sz w:val="24"/>
          <w:szCs w:val="24"/>
        </w:rPr>
        <w:t xml:space="preserve"> serviço</w:t>
      </w:r>
      <w:r w:rsidR="00D16A94">
        <w:rPr>
          <w:rFonts w:ascii="Times New Roman" w:hAnsi="Times New Roman" w:cs="Times New Roman"/>
          <w:sz w:val="24"/>
          <w:szCs w:val="24"/>
        </w:rPr>
        <w:t>s</w:t>
      </w:r>
      <w:r w:rsidRPr="003645D0">
        <w:rPr>
          <w:rFonts w:ascii="Times New Roman" w:hAnsi="Times New Roman" w:cs="Times New Roman"/>
          <w:sz w:val="24"/>
          <w:szCs w:val="24"/>
        </w:rPr>
        <w:t>.</w:t>
      </w:r>
    </w:p>
    <w:p w14:paraId="42E6CB08" w14:textId="1AE4A4CD" w:rsidR="00FB4838" w:rsidRDefault="00931681" w:rsidP="006818A9">
      <w:pPr>
        <w:pStyle w:val="Primeirorecuodecorpodetexto"/>
        <w:spacing w:after="60" w:line="360" w:lineRule="auto"/>
        <w:ind w:firstLine="1134"/>
        <w:rPr>
          <w:rFonts w:ascii="Times New Roman" w:hAnsi="Times New Roman" w:cs="Times New Roman"/>
          <w:sz w:val="24"/>
          <w:szCs w:val="24"/>
        </w:rPr>
      </w:pPr>
      <w:r w:rsidRPr="440A83D0">
        <w:rPr>
          <w:rFonts w:ascii="Times New Roman" w:hAnsi="Times New Roman" w:cs="Times New Roman"/>
          <w:sz w:val="24"/>
          <w:szCs w:val="24"/>
        </w:rPr>
        <w:t>Para a demonstração dos custos da contratação</w:t>
      </w:r>
      <w:r w:rsidR="0003179A" w:rsidRPr="440A83D0">
        <w:rPr>
          <w:rFonts w:ascii="Times New Roman" w:hAnsi="Times New Roman" w:cs="Times New Roman"/>
          <w:sz w:val="24"/>
          <w:szCs w:val="24"/>
        </w:rPr>
        <w:t xml:space="preserve"> pretendida, </w:t>
      </w:r>
      <w:r w:rsidRPr="440A83D0">
        <w:rPr>
          <w:rFonts w:ascii="Times New Roman" w:hAnsi="Times New Roman" w:cs="Times New Roman"/>
          <w:sz w:val="24"/>
          <w:szCs w:val="24"/>
        </w:rPr>
        <w:t xml:space="preserve">o Anexo </w:t>
      </w:r>
      <w:r w:rsidR="00862615" w:rsidRPr="440A83D0">
        <w:rPr>
          <w:rFonts w:ascii="Times New Roman" w:hAnsi="Times New Roman" w:cs="Times New Roman"/>
          <w:sz w:val="24"/>
          <w:szCs w:val="24"/>
        </w:rPr>
        <w:t>C</w:t>
      </w:r>
      <w:r w:rsidRPr="440A83D0">
        <w:rPr>
          <w:rFonts w:ascii="Times New Roman" w:hAnsi="Times New Roman" w:cs="Times New Roman"/>
          <w:sz w:val="24"/>
          <w:szCs w:val="24"/>
        </w:rPr>
        <w:t xml:space="preserve"> – Composição da formação de pre</w:t>
      </w:r>
      <w:r w:rsidR="0003179A" w:rsidRPr="440A83D0">
        <w:rPr>
          <w:rFonts w:ascii="Times New Roman" w:hAnsi="Times New Roman" w:cs="Times New Roman"/>
          <w:sz w:val="24"/>
          <w:szCs w:val="24"/>
        </w:rPr>
        <w:t>ços salariais dos profissionais</w:t>
      </w:r>
      <w:r w:rsidR="006C4421" w:rsidRPr="440A83D0">
        <w:rPr>
          <w:rFonts w:ascii="Times New Roman" w:hAnsi="Times New Roman" w:cs="Times New Roman"/>
          <w:sz w:val="24"/>
          <w:szCs w:val="24"/>
        </w:rPr>
        <w:t xml:space="preserve"> </w:t>
      </w:r>
      <w:r w:rsidR="657DEC71" w:rsidRPr="440A83D0">
        <w:rPr>
          <w:rFonts w:ascii="Times New Roman" w:hAnsi="Times New Roman" w:cs="Times New Roman"/>
          <w:sz w:val="24"/>
          <w:szCs w:val="24"/>
        </w:rPr>
        <w:t xml:space="preserve">- </w:t>
      </w:r>
      <w:r w:rsidR="00651C13" w:rsidRPr="440A83D0">
        <w:rPr>
          <w:rFonts w:ascii="Times New Roman" w:hAnsi="Times New Roman" w:cs="Times New Roman"/>
          <w:sz w:val="24"/>
          <w:szCs w:val="24"/>
        </w:rPr>
        <w:t>evidencia</w:t>
      </w:r>
      <w:r w:rsidRPr="440A83D0">
        <w:rPr>
          <w:rFonts w:ascii="Times New Roman" w:hAnsi="Times New Roman" w:cs="Times New Roman"/>
          <w:sz w:val="24"/>
          <w:szCs w:val="24"/>
        </w:rPr>
        <w:t xml:space="preserve"> como cheg</w:t>
      </w:r>
      <w:r w:rsidR="0003179A" w:rsidRPr="440A83D0">
        <w:rPr>
          <w:rFonts w:ascii="Times New Roman" w:hAnsi="Times New Roman" w:cs="Times New Roman"/>
          <w:sz w:val="24"/>
          <w:szCs w:val="24"/>
        </w:rPr>
        <w:t>ou-se</w:t>
      </w:r>
      <w:r w:rsidRPr="440A83D0">
        <w:rPr>
          <w:rFonts w:ascii="Times New Roman" w:hAnsi="Times New Roman" w:cs="Times New Roman"/>
          <w:sz w:val="24"/>
          <w:szCs w:val="24"/>
        </w:rPr>
        <w:t xml:space="preserve"> </w:t>
      </w:r>
      <w:r w:rsidR="0003179A" w:rsidRPr="440A83D0">
        <w:rPr>
          <w:rFonts w:ascii="Times New Roman" w:hAnsi="Times New Roman" w:cs="Times New Roman"/>
          <w:sz w:val="24"/>
          <w:szCs w:val="24"/>
        </w:rPr>
        <w:t>n</w:t>
      </w:r>
      <w:r w:rsidRPr="440A83D0">
        <w:rPr>
          <w:rFonts w:ascii="Times New Roman" w:hAnsi="Times New Roman" w:cs="Times New Roman"/>
          <w:sz w:val="24"/>
          <w:szCs w:val="24"/>
        </w:rPr>
        <w:t>o valor da remuneração, baseada em diversas fontes conceituadas de guias salariais</w:t>
      </w:r>
      <w:r w:rsidR="009509B7" w:rsidRPr="440A83D0">
        <w:rPr>
          <w:rFonts w:ascii="Times New Roman" w:hAnsi="Times New Roman" w:cs="Times New Roman"/>
          <w:sz w:val="24"/>
          <w:szCs w:val="24"/>
        </w:rPr>
        <w:t xml:space="preserve"> e contratações públicas similares</w:t>
      </w:r>
      <w:r w:rsidRPr="440A83D0">
        <w:rPr>
          <w:rFonts w:ascii="Times New Roman" w:hAnsi="Times New Roman" w:cs="Times New Roman"/>
          <w:sz w:val="24"/>
          <w:szCs w:val="24"/>
        </w:rPr>
        <w:t xml:space="preserve">. </w:t>
      </w:r>
    </w:p>
    <w:p w14:paraId="7C0CF120" w14:textId="0BAEFC06" w:rsidR="00197B79" w:rsidRPr="00E761E6" w:rsidRDefault="00E761E6" w:rsidP="006818A9">
      <w:pPr>
        <w:pStyle w:val="Primeirorecuodecorpodetexto"/>
        <w:spacing w:after="60" w:line="360" w:lineRule="auto"/>
        <w:ind w:firstLine="1134"/>
        <w:rPr>
          <w:rFonts w:ascii="Times New Roman" w:hAnsi="Times New Roman" w:cs="Times New Roman"/>
          <w:sz w:val="24"/>
          <w:szCs w:val="24"/>
        </w:rPr>
      </w:pPr>
      <w:r w:rsidRPr="00E761E6">
        <w:rPr>
          <w:rFonts w:ascii="Times New Roman" w:hAnsi="Times New Roman" w:cs="Times New Roman"/>
          <w:sz w:val="24"/>
          <w:szCs w:val="24"/>
        </w:rPr>
        <w:t>No</w:t>
      </w:r>
      <w:r w:rsidR="00F33382" w:rsidRPr="00E761E6">
        <w:rPr>
          <w:rFonts w:ascii="Times New Roman" w:hAnsi="Times New Roman" w:cs="Times New Roman"/>
          <w:sz w:val="24"/>
          <w:szCs w:val="24"/>
        </w:rPr>
        <w:t xml:space="preserve"> </w:t>
      </w:r>
      <w:r w:rsidR="005B4F8A" w:rsidRPr="00E761E6">
        <w:rPr>
          <w:rFonts w:ascii="Times New Roman" w:hAnsi="Times New Roman" w:cs="Times New Roman"/>
          <w:sz w:val="24"/>
          <w:szCs w:val="24"/>
        </w:rPr>
        <w:t>c</w:t>
      </w:r>
      <w:r w:rsidRPr="00E761E6">
        <w:rPr>
          <w:rFonts w:ascii="Times New Roman" w:hAnsi="Times New Roman" w:cs="Times New Roman"/>
          <w:sz w:val="24"/>
          <w:szCs w:val="24"/>
        </w:rPr>
        <w:t>ontrato</w:t>
      </w:r>
      <w:r w:rsidR="005B4F8A" w:rsidRPr="00E761E6">
        <w:rPr>
          <w:rFonts w:ascii="Times New Roman" w:hAnsi="Times New Roman" w:cs="Times New Roman"/>
          <w:sz w:val="24"/>
          <w:szCs w:val="24"/>
        </w:rPr>
        <w:t xml:space="preserve"> atual</w:t>
      </w:r>
      <w:r w:rsidR="00F33382" w:rsidRPr="00E761E6">
        <w:rPr>
          <w:rFonts w:ascii="Times New Roman" w:hAnsi="Times New Roman" w:cs="Times New Roman"/>
          <w:sz w:val="24"/>
          <w:szCs w:val="24"/>
        </w:rPr>
        <w:t xml:space="preserve"> </w:t>
      </w:r>
      <w:r w:rsidRPr="00E761E6">
        <w:rPr>
          <w:rFonts w:ascii="Times New Roman" w:hAnsi="Times New Roman" w:cs="Times New Roman"/>
          <w:sz w:val="24"/>
          <w:szCs w:val="24"/>
        </w:rPr>
        <w:t>existe uma</w:t>
      </w:r>
      <w:r w:rsidR="00F33382" w:rsidRPr="00E761E6">
        <w:rPr>
          <w:rFonts w:ascii="Times New Roman" w:hAnsi="Times New Roman" w:cs="Times New Roman"/>
          <w:sz w:val="24"/>
          <w:szCs w:val="24"/>
        </w:rPr>
        <w:t xml:space="preserve"> </w:t>
      </w:r>
      <w:r w:rsidR="005B4F8A" w:rsidRPr="00E761E6">
        <w:rPr>
          <w:rFonts w:ascii="Times New Roman" w:hAnsi="Times New Roman" w:cs="Times New Roman"/>
          <w:sz w:val="24"/>
          <w:szCs w:val="24"/>
        </w:rPr>
        <w:t>rotatividade d</w:t>
      </w:r>
      <w:r w:rsidR="00F33382" w:rsidRPr="00E761E6">
        <w:rPr>
          <w:rFonts w:ascii="Times New Roman" w:hAnsi="Times New Roman" w:cs="Times New Roman"/>
          <w:sz w:val="24"/>
          <w:szCs w:val="24"/>
        </w:rPr>
        <w:t>e</w:t>
      </w:r>
      <w:r w:rsidR="005B4F8A" w:rsidRPr="00E761E6">
        <w:rPr>
          <w:rFonts w:ascii="Times New Roman" w:hAnsi="Times New Roman" w:cs="Times New Roman"/>
          <w:sz w:val="24"/>
          <w:szCs w:val="24"/>
        </w:rPr>
        <w:t xml:space="preserve"> profissionais</w:t>
      </w:r>
      <w:r w:rsidRPr="00E761E6">
        <w:rPr>
          <w:rFonts w:ascii="Times New Roman" w:hAnsi="Times New Roman" w:cs="Times New Roman"/>
          <w:sz w:val="24"/>
          <w:szCs w:val="24"/>
        </w:rPr>
        <w:t xml:space="preserve"> considerável</w:t>
      </w:r>
      <w:r w:rsidR="00F33382" w:rsidRPr="00E761E6">
        <w:rPr>
          <w:rFonts w:ascii="Times New Roman" w:hAnsi="Times New Roman" w:cs="Times New Roman"/>
          <w:sz w:val="24"/>
          <w:szCs w:val="24"/>
        </w:rPr>
        <w:t>,</w:t>
      </w:r>
      <w:r w:rsidR="005B4F8A" w:rsidRPr="00E761E6">
        <w:rPr>
          <w:rFonts w:ascii="Times New Roman" w:hAnsi="Times New Roman" w:cs="Times New Roman"/>
          <w:sz w:val="24"/>
          <w:szCs w:val="24"/>
        </w:rPr>
        <w:t xml:space="preserve"> </w:t>
      </w:r>
      <w:r w:rsidR="00F33382" w:rsidRPr="00E761E6">
        <w:rPr>
          <w:rFonts w:ascii="Times New Roman" w:hAnsi="Times New Roman" w:cs="Times New Roman"/>
          <w:sz w:val="24"/>
          <w:szCs w:val="24"/>
        </w:rPr>
        <w:t xml:space="preserve">causada </w:t>
      </w:r>
      <w:r w:rsidR="005B4F8A" w:rsidRPr="00E761E6">
        <w:rPr>
          <w:rFonts w:ascii="Times New Roman" w:hAnsi="Times New Roman" w:cs="Times New Roman"/>
          <w:sz w:val="24"/>
          <w:szCs w:val="24"/>
        </w:rPr>
        <w:t xml:space="preserve">pelo valor salarial </w:t>
      </w:r>
      <w:r w:rsidR="00F33382" w:rsidRPr="00E761E6">
        <w:rPr>
          <w:rFonts w:ascii="Times New Roman" w:hAnsi="Times New Roman" w:cs="Times New Roman"/>
          <w:sz w:val="24"/>
          <w:szCs w:val="24"/>
        </w:rPr>
        <w:t xml:space="preserve">ora </w:t>
      </w:r>
      <w:r w:rsidR="005B4F8A" w:rsidRPr="00E761E6">
        <w:rPr>
          <w:rFonts w:ascii="Times New Roman" w:hAnsi="Times New Roman" w:cs="Times New Roman"/>
          <w:sz w:val="24"/>
          <w:szCs w:val="24"/>
        </w:rPr>
        <w:t>praticado, que possivelmente não se</w:t>
      </w:r>
      <w:r w:rsidR="00197B79" w:rsidRPr="00E761E6">
        <w:rPr>
          <w:rFonts w:ascii="Times New Roman" w:hAnsi="Times New Roman" w:cs="Times New Roman"/>
          <w:sz w:val="24"/>
          <w:szCs w:val="24"/>
        </w:rPr>
        <w:t xml:space="preserve"> mos</w:t>
      </w:r>
      <w:r w:rsidR="00F33382" w:rsidRPr="00E761E6">
        <w:rPr>
          <w:rFonts w:ascii="Times New Roman" w:hAnsi="Times New Roman" w:cs="Times New Roman"/>
          <w:sz w:val="24"/>
          <w:szCs w:val="24"/>
        </w:rPr>
        <w:t>tre</w:t>
      </w:r>
      <w:r w:rsidR="005B4F8A" w:rsidRPr="00E761E6">
        <w:rPr>
          <w:rFonts w:ascii="Times New Roman" w:hAnsi="Times New Roman" w:cs="Times New Roman"/>
          <w:sz w:val="24"/>
          <w:szCs w:val="24"/>
        </w:rPr>
        <w:t xml:space="preserve"> adequada para o nível de qualificação exigido, ante o que demonstrou a pesquisa de mercado. Essa rotatividade </w:t>
      </w:r>
      <w:r w:rsidR="00B46753" w:rsidRPr="00E761E6">
        <w:rPr>
          <w:rFonts w:ascii="Times New Roman" w:hAnsi="Times New Roman" w:cs="Times New Roman"/>
          <w:sz w:val="24"/>
          <w:szCs w:val="24"/>
        </w:rPr>
        <w:t xml:space="preserve">se </w:t>
      </w:r>
      <w:r w:rsidR="005B4F8A" w:rsidRPr="00E761E6">
        <w:rPr>
          <w:rFonts w:ascii="Times New Roman" w:hAnsi="Times New Roman" w:cs="Times New Roman"/>
          <w:sz w:val="24"/>
          <w:szCs w:val="24"/>
        </w:rPr>
        <w:t>deve</w:t>
      </w:r>
      <w:r w:rsidR="00967ECB" w:rsidRPr="00E761E6">
        <w:rPr>
          <w:rFonts w:ascii="Times New Roman" w:hAnsi="Times New Roman" w:cs="Times New Roman"/>
          <w:sz w:val="24"/>
          <w:szCs w:val="24"/>
        </w:rPr>
        <w:t>,</w:t>
      </w:r>
      <w:r w:rsidR="005B4F8A" w:rsidRPr="00E761E6">
        <w:rPr>
          <w:rFonts w:ascii="Times New Roman" w:hAnsi="Times New Roman" w:cs="Times New Roman"/>
          <w:sz w:val="24"/>
          <w:szCs w:val="24"/>
        </w:rPr>
        <w:t xml:space="preserve"> </w:t>
      </w:r>
      <w:r w:rsidR="00B82C4F" w:rsidRPr="00E761E6">
        <w:rPr>
          <w:rFonts w:ascii="Times New Roman" w:hAnsi="Times New Roman" w:cs="Times New Roman"/>
          <w:sz w:val="24"/>
          <w:szCs w:val="24"/>
        </w:rPr>
        <w:t>em</w:t>
      </w:r>
      <w:r w:rsidR="00B46753" w:rsidRPr="00E761E6">
        <w:rPr>
          <w:rFonts w:ascii="Times New Roman" w:hAnsi="Times New Roman" w:cs="Times New Roman"/>
          <w:sz w:val="24"/>
          <w:szCs w:val="24"/>
        </w:rPr>
        <w:t xml:space="preserve"> parte</w:t>
      </w:r>
      <w:r w:rsidR="00967ECB" w:rsidRPr="00E761E6">
        <w:rPr>
          <w:rFonts w:ascii="Times New Roman" w:hAnsi="Times New Roman" w:cs="Times New Roman"/>
          <w:sz w:val="24"/>
          <w:szCs w:val="24"/>
        </w:rPr>
        <w:t>,</w:t>
      </w:r>
      <w:r w:rsidR="00B46753" w:rsidRPr="00E761E6">
        <w:rPr>
          <w:rFonts w:ascii="Times New Roman" w:hAnsi="Times New Roman" w:cs="Times New Roman"/>
          <w:sz w:val="24"/>
          <w:szCs w:val="24"/>
        </w:rPr>
        <w:t xml:space="preserve"> </w:t>
      </w:r>
      <w:r w:rsidR="00B82C4F" w:rsidRPr="00E761E6">
        <w:rPr>
          <w:rFonts w:ascii="Times New Roman" w:hAnsi="Times New Roman" w:cs="Times New Roman"/>
          <w:sz w:val="24"/>
          <w:szCs w:val="24"/>
        </w:rPr>
        <w:t>n</w:t>
      </w:r>
      <w:r w:rsidR="00B46753" w:rsidRPr="00E761E6">
        <w:rPr>
          <w:rFonts w:ascii="Times New Roman" w:hAnsi="Times New Roman" w:cs="Times New Roman"/>
          <w:sz w:val="24"/>
          <w:szCs w:val="24"/>
        </w:rPr>
        <w:t>a flexibilidade que as empresas nacionais estão concedendo</w:t>
      </w:r>
      <w:r w:rsidR="00197B79" w:rsidRPr="00E761E6">
        <w:rPr>
          <w:rFonts w:ascii="Times New Roman" w:hAnsi="Times New Roman" w:cs="Times New Roman"/>
          <w:sz w:val="24"/>
          <w:szCs w:val="24"/>
        </w:rPr>
        <w:t xml:space="preserve"> em virtude da p</w:t>
      </w:r>
      <w:r w:rsidR="00B46753" w:rsidRPr="00E761E6">
        <w:rPr>
          <w:rFonts w:ascii="Times New Roman" w:hAnsi="Times New Roman" w:cs="Times New Roman"/>
          <w:sz w:val="24"/>
          <w:szCs w:val="24"/>
        </w:rPr>
        <w:t>andemia que estamos vivendo mundialmente</w:t>
      </w:r>
      <w:r w:rsidR="00197B79" w:rsidRPr="00E761E6">
        <w:rPr>
          <w:rFonts w:ascii="Times New Roman" w:hAnsi="Times New Roman" w:cs="Times New Roman"/>
          <w:sz w:val="24"/>
          <w:szCs w:val="24"/>
        </w:rPr>
        <w:t xml:space="preserve">, de forma que </w:t>
      </w:r>
      <w:r w:rsidR="00B46753" w:rsidRPr="00E761E6">
        <w:rPr>
          <w:rFonts w:ascii="Times New Roman" w:hAnsi="Times New Roman" w:cs="Times New Roman"/>
          <w:sz w:val="24"/>
          <w:szCs w:val="24"/>
        </w:rPr>
        <w:t>os profissionais trabalh</w:t>
      </w:r>
      <w:r w:rsidR="683B526C" w:rsidRPr="00E761E6">
        <w:rPr>
          <w:rFonts w:ascii="Times New Roman" w:hAnsi="Times New Roman" w:cs="Times New Roman"/>
          <w:sz w:val="24"/>
          <w:szCs w:val="24"/>
        </w:rPr>
        <w:t>a</w:t>
      </w:r>
      <w:r w:rsidR="00197B79" w:rsidRPr="00E761E6">
        <w:rPr>
          <w:rFonts w:ascii="Times New Roman" w:hAnsi="Times New Roman" w:cs="Times New Roman"/>
          <w:sz w:val="24"/>
          <w:szCs w:val="24"/>
        </w:rPr>
        <w:t>m</w:t>
      </w:r>
      <w:r w:rsidR="00B46753" w:rsidRPr="00E761E6">
        <w:rPr>
          <w:rFonts w:ascii="Times New Roman" w:hAnsi="Times New Roman" w:cs="Times New Roman"/>
          <w:sz w:val="24"/>
          <w:szCs w:val="24"/>
        </w:rPr>
        <w:t xml:space="preserve"> remotamente </w:t>
      </w:r>
      <w:r w:rsidR="00197B79" w:rsidRPr="00E761E6">
        <w:rPr>
          <w:rFonts w:ascii="Times New Roman" w:hAnsi="Times New Roman" w:cs="Times New Roman"/>
          <w:sz w:val="24"/>
          <w:szCs w:val="24"/>
        </w:rPr>
        <w:t>de</w:t>
      </w:r>
      <w:r w:rsidR="00B46753" w:rsidRPr="00E761E6">
        <w:rPr>
          <w:rFonts w:ascii="Times New Roman" w:hAnsi="Times New Roman" w:cs="Times New Roman"/>
          <w:sz w:val="24"/>
          <w:szCs w:val="24"/>
        </w:rPr>
        <w:t xml:space="preserve"> suas residências</w:t>
      </w:r>
      <w:r w:rsidR="00197B79" w:rsidRPr="00E761E6">
        <w:rPr>
          <w:rFonts w:ascii="Times New Roman" w:hAnsi="Times New Roman" w:cs="Times New Roman"/>
          <w:sz w:val="24"/>
          <w:szCs w:val="24"/>
        </w:rPr>
        <w:t xml:space="preserve">, ainda que prestem serviços para as regiões </w:t>
      </w:r>
      <w:r w:rsidR="00B46753" w:rsidRPr="00E761E6">
        <w:rPr>
          <w:rFonts w:ascii="Times New Roman" w:hAnsi="Times New Roman" w:cs="Times New Roman"/>
          <w:sz w:val="24"/>
          <w:szCs w:val="24"/>
        </w:rPr>
        <w:t xml:space="preserve">sul </w:t>
      </w:r>
      <w:r w:rsidR="00197B79" w:rsidRPr="00E761E6">
        <w:rPr>
          <w:rFonts w:ascii="Times New Roman" w:hAnsi="Times New Roman" w:cs="Times New Roman"/>
          <w:sz w:val="24"/>
          <w:szCs w:val="24"/>
        </w:rPr>
        <w:t>e</w:t>
      </w:r>
      <w:r w:rsidR="00B46753" w:rsidRPr="00E761E6">
        <w:rPr>
          <w:rFonts w:ascii="Times New Roman" w:hAnsi="Times New Roman" w:cs="Times New Roman"/>
          <w:sz w:val="24"/>
          <w:szCs w:val="24"/>
        </w:rPr>
        <w:t xml:space="preserve"> sudeste</w:t>
      </w:r>
      <w:r w:rsidR="00197B79" w:rsidRPr="00E761E6">
        <w:rPr>
          <w:rFonts w:ascii="Times New Roman" w:hAnsi="Times New Roman" w:cs="Times New Roman"/>
          <w:sz w:val="24"/>
          <w:szCs w:val="24"/>
        </w:rPr>
        <w:t xml:space="preserve">, as quais, sabidamente, </w:t>
      </w:r>
      <w:r w:rsidR="00B46753" w:rsidRPr="00E761E6">
        <w:rPr>
          <w:rFonts w:ascii="Times New Roman" w:hAnsi="Times New Roman" w:cs="Times New Roman"/>
          <w:sz w:val="24"/>
          <w:szCs w:val="24"/>
        </w:rPr>
        <w:t>apresentam uma remuneração</w:t>
      </w:r>
      <w:r w:rsidR="00197B79" w:rsidRPr="00E761E6">
        <w:rPr>
          <w:rFonts w:ascii="Times New Roman" w:hAnsi="Times New Roman" w:cs="Times New Roman"/>
          <w:sz w:val="24"/>
          <w:szCs w:val="24"/>
        </w:rPr>
        <w:t xml:space="preserve"> bem</w:t>
      </w:r>
      <w:r w:rsidR="00B46753" w:rsidRPr="00E761E6">
        <w:rPr>
          <w:rFonts w:ascii="Times New Roman" w:hAnsi="Times New Roman" w:cs="Times New Roman"/>
          <w:sz w:val="24"/>
          <w:szCs w:val="24"/>
        </w:rPr>
        <w:t xml:space="preserve"> mais vantajosa </w:t>
      </w:r>
      <w:r w:rsidR="00197B79" w:rsidRPr="00E761E6">
        <w:rPr>
          <w:rFonts w:ascii="Times New Roman" w:hAnsi="Times New Roman" w:cs="Times New Roman"/>
          <w:sz w:val="24"/>
          <w:szCs w:val="24"/>
        </w:rPr>
        <w:t xml:space="preserve">quando </w:t>
      </w:r>
      <w:r w:rsidR="00B46753" w:rsidRPr="00E761E6">
        <w:rPr>
          <w:rFonts w:ascii="Times New Roman" w:hAnsi="Times New Roman" w:cs="Times New Roman"/>
          <w:sz w:val="24"/>
          <w:szCs w:val="24"/>
        </w:rPr>
        <w:t xml:space="preserve">comparada </w:t>
      </w:r>
      <w:r w:rsidR="00197B79" w:rsidRPr="00E761E6">
        <w:rPr>
          <w:rFonts w:ascii="Times New Roman" w:hAnsi="Times New Roman" w:cs="Times New Roman"/>
          <w:sz w:val="24"/>
          <w:szCs w:val="24"/>
        </w:rPr>
        <w:t>à de</w:t>
      </w:r>
      <w:r w:rsidR="00506C75" w:rsidRPr="00E761E6">
        <w:rPr>
          <w:rFonts w:ascii="Times New Roman" w:hAnsi="Times New Roman" w:cs="Times New Roman"/>
          <w:sz w:val="24"/>
          <w:szCs w:val="24"/>
        </w:rPr>
        <w:t xml:space="preserve"> nosso estado e do contrato.</w:t>
      </w:r>
    </w:p>
    <w:p w14:paraId="02824517" w14:textId="6F2B8B10" w:rsidR="005B4F8A" w:rsidRPr="00E761E6" w:rsidRDefault="00197B79" w:rsidP="006818A9">
      <w:pPr>
        <w:pStyle w:val="Primeirorecuodecorpodetexto"/>
        <w:spacing w:after="60" w:line="360" w:lineRule="auto"/>
        <w:ind w:firstLine="1134"/>
        <w:rPr>
          <w:rFonts w:ascii="Times New Roman" w:hAnsi="Times New Roman" w:cs="Times New Roman"/>
          <w:sz w:val="24"/>
          <w:szCs w:val="24"/>
        </w:rPr>
      </w:pPr>
      <w:r w:rsidRPr="00E761E6">
        <w:rPr>
          <w:rFonts w:ascii="Times New Roman" w:hAnsi="Times New Roman" w:cs="Times New Roman"/>
          <w:sz w:val="24"/>
          <w:szCs w:val="24"/>
        </w:rPr>
        <w:t xml:space="preserve">Desta forma, </w:t>
      </w:r>
      <w:r w:rsidR="005B4F8A" w:rsidRPr="00E761E6">
        <w:rPr>
          <w:rFonts w:ascii="Times New Roman" w:hAnsi="Times New Roman" w:cs="Times New Roman"/>
          <w:sz w:val="24"/>
          <w:szCs w:val="24"/>
        </w:rPr>
        <w:t xml:space="preserve">visando </w:t>
      </w:r>
      <w:r w:rsidRPr="00E761E6">
        <w:rPr>
          <w:rFonts w:ascii="Times New Roman" w:hAnsi="Times New Roman" w:cs="Times New Roman"/>
          <w:sz w:val="24"/>
          <w:szCs w:val="24"/>
        </w:rPr>
        <w:t xml:space="preserve">mantença de profissionais </w:t>
      </w:r>
      <w:r w:rsidR="00FC7BEE" w:rsidRPr="00E761E6">
        <w:rPr>
          <w:rFonts w:ascii="Times New Roman" w:hAnsi="Times New Roman" w:cs="Times New Roman"/>
          <w:sz w:val="24"/>
          <w:szCs w:val="24"/>
        </w:rPr>
        <w:t xml:space="preserve">nos contratos deste Poder, </w:t>
      </w:r>
      <w:r w:rsidRPr="00E761E6">
        <w:rPr>
          <w:rFonts w:ascii="Times New Roman" w:hAnsi="Times New Roman" w:cs="Times New Roman"/>
          <w:sz w:val="24"/>
          <w:szCs w:val="24"/>
        </w:rPr>
        <w:t xml:space="preserve">a fim de se evitar rotatividade deles, fato que causa desaceleração de serviços, </w:t>
      </w:r>
      <w:r w:rsidR="00FC7BEE" w:rsidRPr="00E761E6">
        <w:rPr>
          <w:rFonts w:ascii="Times New Roman" w:hAnsi="Times New Roman" w:cs="Times New Roman"/>
          <w:sz w:val="24"/>
          <w:szCs w:val="24"/>
        </w:rPr>
        <w:t xml:space="preserve">necessária </w:t>
      </w:r>
      <w:r w:rsidR="6670E73D" w:rsidRPr="00E761E6">
        <w:rPr>
          <w:rFonts w:ascii="Times New Roman" w:hAnsi="Times New Roman" w:cs="Times New Roman"/>
          <w:sz w:val="24"/>
          <w:szCs w:val="24"/>
        </w:rPr>
        <w:t xml:space="preserve">a </w:t>
      </w:r>
      <w:r w:rsidR="005B4F8A" w:rsidRPr="00E761E6">
        <w:rPr>
          <w:rFonts w:ascii="Times New Roman" w:hAnsi="Times New Roman" w:cs="Times New Roman"/>
          <w:sz w:val="24"/>
          <w:szCs w:val="24"/>
        </w:rPr>
        <w:t xml:space="preserve">contratação de </w:t>
      </w:r>
      <w:r w:rsidR="001F2B44" w:rsidRPr="00E761E6">
        <w:rPr>
          <w:rFonts w:ascii="Times New Roman" w:hAnsi="Times New Roman" w:cs="Times New Roman"/>
          <w:sz w:val="24"/>
          <w:szCs w:val="24"/>
        </w:rPr>
        <w:t>excelentes</w:t>
      </w:r>
      <w:r w:rsidR="005B4F8A" w:rsidRPr="00E761E6">
        <w:rPr>
          <w:rFonts w:ascii="Times New Roman" w:hAnsi="Times New Roman" w:cs="Times New Roman"/>
          <w:sz w:val="24"/>
          <w:szCs w:val="24"/>
        </w:rPr>
        <w:t xml:space="preserve"> e mais qualificados perfiz, além de experiência em atendimento técnico, com as melhores práticas de funcionamento </w:t>
      </w:r>
      <w:r w:rsidR="00B82C4F" w:rsidRPr="00E761E6">
        <w:rPr>
          <w:rFonts w:ascii="Times New Roman" w:hAnsi="Times New Roman" w:cs="Times New Roman"/>
          <w:sz w:val="24"/>
          <w:szCs w:val="24"/>
        </w:rPr>
        <w:t>no ambiente de desenvolvimento de sistemas</w:t>
      </w:r>
      <w:r w:rsidR="005B4F8A" w:rsidRPr="00E761E6">
        <w:rPr>
          <w:rFonts w:ascii="Times New Roman" w:hAnsi="Times New Roman" w:cs="Times New Roman"/>
          <w:sz w:val="24"/>
          <w:szCs w:val="24"/>
        </w:rPr>
        <w:t xml:space="preserve"> de TI</w:t>
      </w:r>
      <w:r w:rsidR="00FC7BEE" w:rsidRPr="00E761E6">
        <w:rPr>
          <w:rFonts w:ascii="Times New Roman" w:hAnsi="Times New Roman" w:cs="Times New Roman"/>
          <w:sz w:val="24"/>
          <w:szCs w:val="24"/>
        </w:rPr>
        <w:t>C</w:t>
      </w:r>
      <w:r w:rsidR="005B4F8A" w:rsidRPr="00E761E6">
        <w:rPr>
          <w:rFonts w:ascii="Times New Roman" w:hAnsi="Times New Roman" w:cs="Times New Roman"/>
          <w:sz w:val="24"/>
          <w:szCs w:val="24"/>
        </w:rPr>
        <w:t xml:space="preserve">, alinhada às metodologias atuais de gerenciamento de serviços de TIC e certificações para cada </w:t>
      </w:r>
      <w:r w:rsidR="00B82C4F" w:rsidRPr="00E761E6">
        <w:rPr>
          <w:rFonts w:ascii="Times New Roman" w:hAnsi="Times New Roman" w:cs="Times New Roman"/>
          <w:sz w:val="24"/>
          <w:szCs w:val="24"/>
        </w:rPr>
        <w:t>perfil específico</w:t>
      </w:r>
      <w:r w:rsidR="005B4F8A" w:rsidRPr="00E761E6">
        <w:rPr>
          <w:rFonts w:ascii="Times New Roman" w:hAnsi="Times New Roman" w:cs="Times New Roman"/>
          <w:sz w:val="24"/>
          <w:szCs w:val="24"/>
        </w:rPr>
        <w:t>.</w:t>
      </w:r>
    </w:p>
    <w:p w14:paraId="5AA12F0A" w14:textId="77777777" w:rsidR="005B4F8A" w:rsidRPr="00E761E6" w:rsidRDefault="005B4F8A" w:rsidP="006818A9">
      <w:pPr>
        <w:pStyle w:val="Primeirorecuodecorpodetexto"/>
        <w:spacing w:after="60" w:line="360" w:lineRule="auto"/>
        <w:ind w:firstLine="1134"/>
        <w:rPr>
          <w:rFonts w:ascii="Times New Roman" w:hAnsi="Times New Roman" w:cs="Times New Roman"/>
          <w:sz w:val="24"/>
          <w:szCs w:val="24"/>
        </w:rPr>
      </w:pPr>
      <w:r w:rsidRPr="00E761E6">
        <w:rPr>
          <w:rFonts w:ascii="Times New Roman" w:hAnsi="Times New Roman" w:cs="Times New Roman"/>
          <w:sz w:val="24"/>
          <w:szCs w:val="24"/>
        </w:rPr>
        <w:t xml:space="preserve">Sabe-se que profissionais melhores capacitados e, portanto, mais raros no mercado atual, demandam um salário superior, ou, caso contratados com os salários praticados atualmente, permaneceriam na empresa por um curto período e logo receberiam propostas salariais superiores, aumentando a rotatividade, efeito que se pretende diminuir com esta contratação. </w:t>
      </w:r>
    </w:p>
    <w:p w14:paraId="74966880" w14:textId="759D9BC7" w:rsidR="005B4F8A" w:rsidRPr="00E761E6" w:rsidRDefault="009B18DE" w:rsidP="006818A9">
      <w:pPr>
        <w:pStyle w:val="Primeirorecuodecorpodetexto"/>
        <w:spacing w:after="60" w:line="360" w:lineRule="auto"/>
        <w:ind w:firstLine="1134"/>
        <w:rPr>
          <w:rFonts w:ascii="Times New Roman" w:hAnsi="Times New Roman" w:cs="Times New Roman"/>
          <w:sz w:val="24"/>
          <w:szCs w:val="24"/>
        </w:rPr>
      </w:pPr>
      <w:r w:rsidRPr="00E761E6">
        <w:rPr>
          <w:rFonts w:ascii="Times New Roman" w:hAnsi="Times New Roman" w:cs="Times New Roman"/>
          <w:sz w:val="24"/>
          <w:szCs w:val="24"/>
        </w:rPr>
        <w:t>Como dito acima, e</w:t>
      </w:r>
      <w:r w:rsidR="005B4F8A" w:rsidRPr="00E761E6">
        <w:rPr>
          <w:rFonts w:ascii="Times New Roman" w:hAnsi="Times New Roman" w:cs="Times New Roman"/>
          <w:sz w:val="24"/>
          <w:szCs w:val="24"/>
        </w:rPr>
        <w:t xml:space="preserve">sta necessidade é fruto de análise da operação do Contrato nº </w:t>
      </w:r>
      <w:r w:rsidR="0051652C" w:rsidRPr="00E761E6">
        <w:rPr>
          <w:rFonts w:ascii="Times New Roman" w:hAnsi="Times New Roman" w:cs="Times New Roman"/>
          <w:sz w:val="24"/>
          <w:szCs w:val="24"/>
        </w:rPr>
        <w:t>48/2019</w:t>
      </w:r>
      <w:r w:rsidR="005B4F8A" w:rsidRPr="00E761E6">
        <w:rPr>
          <w:rFonts w:ascii="Times New Roman" w:hAnsi="Times New Roman" w:cs="Times New Roman"/>
          <w:sz w:val="24"/>
          <w:szCs w:val="24"/>
        </w:rPr>
        <w:t xml:space="preserve">, </w:t>
      </w:r>
      <w:r w:rsidRPr="00E761E6">
        <w:rPr>
          <w:rFonts w:ascii="Times New Roman" w:hAnsi="Times New Roman" w:cs="Times New Roman"/>
          <w:sz w:val="24"/>
          <w:szCs w:val="24"/>
        </w:rPr>
        <w:t>o qual mostra al</w:t>
      </w:r>
      <w:r w:rsidR="00EA5CD6" w:rsidRPr="00E761E6">
        <w:rPr>
          <w:rFonts w:ascii="Times New Roman" w:hAnsi="Times New Roman" w:cs="Times New Roman"/>
          <w:sz w:val="24"/>
          <w:szCs w:val="24"/>
        </w:rPr>
        <w:t xml:space="preserve">ta rotatividade </w:t>
      </w:r>
      <w:r w:rsidRPr="00E761E6">
        <w:rPr>
          <w:rFonts w:ascii="Times New Roman" w:hAnsi="Times New Roman" w:cs="Times New Roman"/>
          <w:sz w:val="24"/>
          <w:szCs w:val="24"/>
        </w:rPr>
        <w:t xml:space="preserve">de profissionais, principalmente </w:t>
      </w:r>
      <w:r w:rsidR="00EA5CD6" w:rsidRPr="00E761E6">
        <w:rPr>
          <w:rFonts w:ascii="Times New Roman" w:hAnsi="Times New Roman" w:cs="Times New Roman"/>
          <w:sz w:val="24"/>
          <w:szCs w:val="24"/>
        </w:rPr>
        <w:t>no último ano</w:t>
      </w:r>
      <w:r w:rsidR="005B4F8A" w:rsidRPr="00E761E6">
        <w:rPr>
          <w:rFonts w:ascii="Times New Roman" w:hAnsi="Times New Roman" w:cs="Times New Roman"/>
          <w:sz w:val="24"/>
          <w:szCs w:val="24"/>
        </w:rPr>
        <w:t xml:space="preserve">, </w:t>
      </w:r>
      <w:r w:rsidR="001F108C" w:rsidRPr="00E761E6">
        <w:rPr>
          <w:rFonts w:ascii="Times New Roman" w:hAnsi="Times New Roman" w:cs="Times New Roman"/>
          <w:sz w:val="24"/>
          <w:szCs w:val="24"/>
        </w:rPr>
        <w:lastRenderedPageBreak/>
        <w:t>revelando</w:t>
      </w:r>
      <w:r w:rsidR="005B4F8A" w:rsidRPr="00E761E6">
        <w:rPr>
          <w:rFonts w:ascii="Times New Roman" w:hAnsi="Times New Roman" w:cs="Times New Roman"/>
          <w:sz w:val="24"/>
          <w:szCs w:val="24"/>
        </w:rPr>
        <w:t xml:space="preserve"> problemas diretos para a </w:t>
      </w:r>
      <w:r w:rsidR="00EA5CD6" w:rsidRPr="00E761E6">
        <w:rPr>
          <w:rFonts w:ascii="Times New Roman" w:hAnsi="Times New Roman" w:cs="Times New Roman"/>
          <w:sz w:val="24"/>
          <w:szCs w:val="24"/>
        </w:rPr>
        <w:t xml:space="preserve">sustentação dos softwares estratégicos, </w:t>
      </w:r>
      <w:r w:rsidR="005B4F8A" w:rsidRPr="00E761E6">
        <w:rPr>
          <w:rFonts w:ascii="Times New Roman" w:hAnsi="Times New Roman" w:cs="Times New Roman"/>
          <w:sz w:val="24"/>
          <w:szCs w:val="24"/>
        </w:rPr>
        <w:t xml:space="preserve">como demora no tempo de adaptação do profissional aos processos de trabalho. </w:t>
      </w:r>
    </w:p>
    <w:p w14:paraId="4933ED7C" w14:textId="6BE2CCB1" w:rsidR="005B4F8A" w:rsidRPr="00E761E6" w:rsidRDefault="00EA5CD6" w:rsidP="006818A9">
      <w:pPr>
        <w:pStyle w:val="Primeirorecuodecorpodetexto"/>
        <w:spacing w:after="60" w:line="360" w:lineRule="auto"/>
        <w:ind w:firstLine="1134"/>
        <w:rPr>
          <w:rFonts w:ascii="Times New Roman" w:hAnsi="Times New Roman" w:cs="Times New Roman"/>
          <w:sz w:val="24"/>
          <w:szCs w:val="24"/>
        </w:rPr>
      </w:pPr>
      <w:r w:rsidRPr="00E761E6">
        <w:rPr>
          <w:rFonts w:ascii="Times New Roman" w:hAnsi="Times New Roman" w:cs="Times New Roman"/>
          <w:sz w:val="24"/>
          <w:szCs w:val="24"/>
        </w:rPr>
        <w:t>D</w:t>
      </w:r>
      <w:r w:rsidR="005B4F8A" w:rsidRPr="00E761E6">
        <w:rPr>
          <w:rFonts w:ascii="Times New Roman" w:hAnsi="Times New Roman" w:cs="Times New Roman"/>
          <w:sz w:val="24"/>
          <w:szCs w:val="24"/>
        </w:rPr>
        <w:t xml:space="preserve">urante </w:t>
      </w:r>
      <w:r w:rsidR="001F108C" w:rsidRPr="00E761E6">
        <w:rPr>
          <w:rFonts w:ascii="Times New Roman" w:hAnsi="Times New Roman" w:cs="Times New Roman"/>
          <w:sz w:val="24"/>
          <w:szCs w:val="24"/>
        </w:rPr>
        <w:t xml:space="preserve">todo </w:t>
      </w:r>
      <w:r w:rsidRPr="00E761E6">
        <w:rPr>
          <w:rFonts w:ascii="Times New Roman" w:hAnsi="Times New Roman" w:cs="Times New Roman"/>
          <w:sz w:val="24"/>
          <w:szCs w:val="24"/>
        </w:rPr>
        <w:t>o ano de 2</w:t>
      </w:r>
      <w:r w:rsidR="00626D83" w:rsidRPr="00E761E6">
        <w:rPr>
          <w:rFonts w:ascii="Times New Roman" w:hAnsi="Times New Roman" w:cs="Times New Roman"/>
          <w:sz w:val="24"/>
          <w:szCs w:val="24"/>
        </w:rPr>
        <w:t>020</w:t>
      </w:r>
      <w:r w:rsidR="005B4F8A" w:rsidRPr="00E761E6">
        <w:rPr>
          <w:rFonts w:ascii="Times New Roman" w:hAnsi="Times New Roman" w:cs="Times New Roman"/>
          <w:sz w:val="24"/>
          <w:szCs w:val="24"/>
        </w:rPr>
        <w:t xml:space="preserve"> </w:t>
      </w:r>
      <w:r w:rsidR="001F108C" w:rsidRPr="00E761E6">
        <w:rPr>
          <w:rFonts w:ascii="Times New Roman" w:hAnsi="Times New Roman" w:cs="Times New Roman"/>
          <w:sz w:val="24"/>
          <w:szCs w:val="24"/>
        </w:rPr>
        <w:t xml:space="preserve">e </w:t>
      </w:r>
      <w:r w:rsidR="005B4F8A" w:rsidRPr="00E761E6">
        <w:rPr>
          <w:rFonts w:ascii="Times New Roman" w:hAnsi="Times New Roman" w:cs="Times New Roman"/>
          <w:sz w:val="24"/>
          <w:szCs w:val="24"/>
        </w:rPr>
        <w:t xml:space="preserve">até o momento, </w:t>
      </w:r>
      <w:r w:rsidR="001F108C" w:rsidRPr="00E761E6">
        <w:rPr>
          <w:rFonts w:ascii="Times New Roman" w:hAnsi="Times New Roman" w:cs="Times New Roman"/>
          <w:sz w:val="24"/>
          <w:szCs w:val="24"/>
        </w:rPr>
        <w:t>a taxa de</w:t>
      </w:r>
      <w:r w:rsidRPr="00E761E6">
        <w:rPr>
          <w:rFonts w:ascii="Times New Roman" w:hAnsi="Times New Roman" w:cs="Times New Roman"/>
          <w:sz w:val="24"/>
          <w:szCs w:val="24"/>
        </w:rPr>
        <w:t xml:space="preserve"> rotatividade</w:t>
      </w:r>
      <w:r w:rsidR="005B4F8A" w:rsidRPr="00E761E6">
        <w:rPr>
          <w:rFonts w:ascii="Times New Roman" w:hAnsi="Times New Roman" w:cs="Times New Roman"/>
          <w:sz w:val="24"/>
          <w:szCs w:val="24"/>
        </w:rPr>
        <w:t xml:space="preserve"> </w:t>
      </w:r>
      <w:r w:rsidR="001F108C" w:rsidRPr="00E761E6">
        <w:rPr>
          <w:rFonts w:ascii="Times New Roman" w:hAnsi="Times New Roman" w:cs="Times New Roman"/>
          <w:sz w:val="24"/>
          <w:szCs w:val="24"/>
        </w:rPr>
        <w:t xml:space="preserve">gira em torno de </w:t>
      </w:r>
      <w:r w:rsidR="616FDED3" w:rsidRPr="00E761E6">
        <w:rPr>
          <w:rFonts w:ascii="Times New Roman" w:hAnsi="Times New Roman" w:cs="Times New Roman"/>
          <w:sz w:val="24"/>
          <w:szCs w:val="24"/>
        </w:rPr>
        <w:t>6</w:t>
      </w:r>
      <w:r w:rsidR="0051652C" w:rsidRPr="00E761E6">
        <w:rPr>
          <w:rFonts w:ascii="Times New Roman" w:hAnsi="Times New Roman" w:cs="Times New Roman"/>
          <w:sz w:val="24"/>
          <w:szCs w:val="24"/>
        </w:rPr>
        <w:t>0</w:t>
      </w:r>
      <w:r w:rsidR="005B4F8A" w:rsidRPr="00E761E6">
        <w:rPr>
          <w:rFonts w:ascii="Times New Roman" w:hAnsi="Times New Roman" w:cs="Times New Roman"/>
          <w:sz w:val="24"/>
          <w:szCs w:val="24"/>
        </w:rPr>
        <w:t>%</w:t>
      </w:r>
      <w:r w:rsidR="001F2B44" w:rsidRPr="00E761E6">
        <w:rPr>
          <w:rFonts w:ascii="Times New Roman" w:hAnsi="Times New Roman" w:cs="Times New Roman"/>
          <w:sz w:val="24"/>
          <w:szCs w:val="24"/>
        </w:rPr>
        <w:t xml:space="preserve"> (</w:t>
      </w:r>
      <w:r w:rsidR="7215D0DF" w:rsidRPr="00E761E6">
        <w:rPr>
          <w:rFonts w:ascii="Times New Roman" w:hAnsi="Times New Roman" w:cs="Times New Roman"/>
          <w:sz w:val="24"/>
          <w:szCs w:val="24"/>
        </w:rPr>
        <w:t>sessenta</w:t>
      </w:r>
      <w:r w:rsidR="001F2B44" w:rsidRPr="00E761E6">
        <w:rPr>
          <w:rFonts w:ascii="Times New Roman" w:hAnsi="Times New Roman" w:cs="Times New Roman"/>
          <w:sz w:val="24"/>
          <w:szCs w:val="24"/>
        </w:rPr>
        <w:t>) por cento</w:t>
      </w:r>
      <w:r w:rsidR="005B4F8A" w:rsidRPr="00E761E6">
        <w:rPr>
          <w:rFonts w:ascii="Times New Roman" w:hAnsi="Times New Roman" w:cs="Times New Roman"/>
          <w:sz w:val="24"/>
          <w:szCs w:val="24"/>
        </w:rPr>
        <w:t xml:space="preserve">, </w:t>
      </w:r>
      <w:r w:rsidR="00F65120" w:rsidRPr="00E761E6">
        <w:rPr>
          <w:rFonts w:ascii="Times New Roman" w:hAnsi="Times New Roman" w:cs="Times New Roman"/>
          <w:sz w:val="24"/>
          <w:szCs w:val="24"/>
        </w:rPr>
        <w:t xml:space="preserve">de modo que </w:t>
      </w:r>
      <w:r w:rsidR="7CBA3DA4" w:rsidRPr="00E761E6">
        <w:rPr>
          <w:rFonts w:ascii="Times New Roman" w:hAnsi="Times New Roman" w:cs="Times New Roman"/>
          <w:sz w:val="24"/>
          <w:szCs w:val="24"/>
        </w:rPr>
        <w:t xml:space="preserve">mais da </w:t>
      </w:r>
      <w:r w:rsidR="0051652C" w:rsidRPr="00E761E6">
        <w:rPr>
          <w:rFonts w:ascii="Times New Roman" w:hAnsi="Times New Roman" w:cs="Times New Roman"/>
          <w:sz w:val="24"/>
          <w:szCs w:val="24"/>
        </w:rPr>
        <w:t>metade</w:t>
      </w:r>
      <w:r w:rsidR="00F65120" w:rsidRPr="00E761E6">
        <w:rPr>
          <w:rFonts w:ascii="Times New Roman" w:hAnsi="Times New Roman" w:cs="Times New Roman"/>
          <w:sz w:val="24"/>
          <w:szCs w:val="24"/>
        </w:rPr>
        <w:t xml:space="preserve"> </w:t>
      </w:r>
      <w:r w:rsidR="0051652C" w:rsidRPr="00E761E6">
        <w:rPr>
          <w:rFonts w:ascii="Times New Roman" w:hAnsi="Times New Roman" w:cs="Times New Roman"/>
          <w:sz w:val="24"/>
          <w:szCs w:val="24"/>
        </w:rPr>
        <w:t>d</w:t>
      </w:r>
      <w:r w:rsidR="00F65120" w:rsidRPr="00E761E6">
        <w:rPr>
          <w:rFonts w:ascii="Times New Roman" w:hAnsi="Times New Roman" w:cs="Times New Roman"/>
          <w:sz w:val="24"/>
          <w:szCs w:val="24"/>
        </w:rPr>
        <w:t>o</w:t>
      </w:r>
      <w:r w:rsidR="005B4F8A" w:rsidRPr="00E761E6">
        <w:rPr>
          <w:rFonts w:ascii="Times New Roman" w:hAnsi="Times New Roman" w:cs="Times New Roman"/>
          <w:sz w:val="24"/>
          <w:szCs w:val="24"/>
        </w:rPr>
        <w:t>s cargos já sofreram desistência d</w:t>
      </w:r>
      <w:r w:rsidR="00F65120" w:rsidRPr="00E761E6">
        <w:rPr>
          <w:rFonts w:ascii="Times New Roman" w:hAnsi="Times New Roman" w:cs="Times New Roman"/>
          <w:sz w:val="24"/>
          <w:szCs w:val="24"/>
        </w:rPr>
        <w:t>e</w:t>
      </w:r>
      <w:r w:rsidR="005B4F8A" w:rsidRPr="00E761E6">
        <w:rPr>
          <w:rFonts w:ascii="Times New Roman" w:hAnsi="Times New Roman" w:cs="Times New Roman"/>
          <w:sz w:val="24"/>
          <w:szCs w:val="24"/>
        </w:rPr>
        <w:t xml:space="preserve"> profissionais. </w:t>
      </w:r>
      <w:r w:rsidR="00F65120" w:rsidRPr="00E761E6">
        <w:rPr>
          <w:rFonts w:ascii="Times New Roman" w:hAnsi="Times New Roman" w:cs="Times New Roman"/>
          <w:sz w:val="24"/>
          <w:szCs w:val="24"/>
        </w:rPr>
        <w:t>Assim</w:t>
      </w:r>
      <w:r w:rsidR="005B4F8A" w:rsidRPr="00E761E6">
        <w:rPr>
          <w:rFonts w:ascii="Times New Roman" w:hAnsi="Times New Roman" w:cs="Times New Roman"/>
          <w:sz w:val="24"/>
          <w:szCs w:val="24"/>
        </w:rPr>
        <w:t>, a estipulação de valores salariais mínimos na contratação se mostra necessária para manter profissionais a contento com os serviços a serem prestados ao PJMT.</w:t>
      </w:r>
    </w:p>
    <w:p w14:paraId="7B2547CF" w14:textId="2313574A" w:rsidR="00ED51DD" w:rsidRDefault="005B4F8A" w:rsidP="006818A9">
      <w:pPr>
        <w:pStyle w:val="Primeirorecuodecorpodetexto"/>
        <w:spacing w:after="60" w:line="360" w:lineRule="auto"/>
        <w:ind w:firstLine="1134"/>
        <w:rPr>
          <w:rFonts w:ascii="Times New Roman" w:hAnsi="Times New Roman" w:cs="Times New Roman"/>
          <w:sz w:val="24"/>
          <w:szCs w:val="24"/>
        </w:rPr>
      </w:pPr>
      <w:r w:rsidRPr="00E761E6">
        <w:rPr>
          <w:rFonts w:ascii="Times New Roman" w:hAnsi="Times New Roman" w:cs="Times New Roman"/>
          <w:sz w:val="24"/>
          <w:szCs w:val="24"/>
        </w:rPr>
        <w:t>D</w:t>
      </w:r>
      <w:r w:rsidR="00834D4E" w:rsidRPr="00E761E6">
        <w:rPr>
          <w:rFonts w:ascii="Times New Roman" w:hAnsi="Times New Roman" w:cs="Times New Roman"/>
          <w:sz w:val="24"/>
          <w:szCs w:val="24"/>
        </w:rPr>
        <w:t xml:space="preserve">ito isso, é certo que foi </w:t>
      </w:r>
      <w:r w:rsidRPr="00E761E6">
        <w:rPr>
          <w:rFonts w:ascii="Times New Roman" w:hAnsi="Times New Roman" w:cs="Times New Roman"/>
          <w:sz w:val="24"/>
          <w:szCs w:val="24"/>
        </w:rPr>
        <w:t>necessário</w:t>
      </w:r>
      <w:r w:rsidR="003A22F0" w:rsidRPr="00E761E6">
        <w:rPr>
          <w:rFonts w:ascii="Times New Roman" w:hAnsi="Times New Roman" w:cs="Times New Roman"/>
          <w:sz w:val="24"/>
          <w:szCs w:val="24"/>
        </w:rPr>
        <w:t xml:space="preserve"> proceder com </w:t>
      </w:r>
      <w:r w:rsidRPr="00E761E6">
        <w:rPr>
          <w:rFonts w:ascii="Times New Roman" w:hAnsi="Times New Roman" w:cs="Times New Roman"/>
          <w:sz w:val="24"/>
          <w:szCs w:val="24"/>
        </w:rPr>
        <w:t>melhor</w:t>
      </w:r>
      <w:r w:rsidR="003A22F0" w:rsidRPr="00E761E6">
        <w:rPr>
          <w:rFonts w:ascii="Times New Roman" w:hAnsi="Times New Roman" w:cs="Times New Roman"/>
          <w:sz w:val="24"/>
          <w:szCs w:val="24"/>
        </w:rPr>
        <w:t>ias no</w:t>
      </w:r>
      <w:r w:rsidRPr="00E761E6">
        <w:rPr>
          <w:rFonts w:ascii="Times New Roman" w:hAnsi="Times New Roman" w:cs="Times New Roman"/>
          <w:sz w:val="24"/>
          <w:szCs w:val="24"/>
        </w:rPr>
        <w:t xml:space="preserve">s perfis profissionais, classificando-os com níveis sênior e </w:t>
      </w:r>
      <w:r w:rsidR="00EA5CD6" w:rsidRPr="00E761E6">
        <w:rPr>
          <w:rFonts w:ascii="Times New Roman" w:hAnsi="Times New Roman" w:cs="Times New Roman"/>
          <w:sz w:val="24"/>
          <w:szCs w:val="24"/>
        </w:rPr>
        <w:t>pleno</w:t>
      </w:r>
      <w:r w:rsidRPr="00E761E6">
        <w:rPr>
          <w:rFonts w:ascii="Times New Roman" w:hAnsi="Times New Roman" w:cs="Times New Roman"/>
          <w:sz w:val="24"/>
          <w:szCs w:val="24"/>
        </w:rPr>
        <w:t xml:space="preserve">, do mesmo modo que as empresas de grandes portes atuam. Neste modelo, conseguimos garantir a gestão de multiespecialista, os quais desempenharão funções de acordo com seu conhecimento e experiência, contribuindo para um processo de gestão de </w:t>
      </w:r>
      <w:r w:rsidR="001124D7" w:rsidRPr="00E761E6">
        <w:rPr>
          <w:rFonts w:ascii="Times New Roman" w:hAnsi="Times New Roman" w:cs="Times New Roman"/>
          <w:sz w:val="24"/>
          <w:szCs w:val="24"/>
        </w:rPr>
        <w:t>desenvolvimento</w:t>
      </w:r>
      <w:r w:rsidRPr="00E761E6">
        <w:rPr>
          <w:rFonts w:ascii="Times New Roman" w:hAnsi="Times New Roman" w:cs="Times New Roman"/>
          <w:sz w:val="24"/>
          <w:szCs w:val="24"/>
        </w:rPr>
        <w:t xml:space="preserve"> corporativ</w:t>
      </w:r>
      <w:r w:rsidR="001124D7" w:rsidRPr="00E761E6">
        <w:rPr>
          <w:rFonts w:ascii="Times New Roman" w:hAnsi="Times New Roman" w:cs="Times New Roman"/>
          <w:sz w:val="24"/>
          <w:szCs w:val="24"/>
        </w:rPr>
        <w:t>o</w:t>
      </w:r>
      <w:r w:rsidRPr="00E761E6">
        <w:rPr>
          <w:rFonts w:ascii="Times New Roman" w:hAnsi="Times New Roman" w:cs="Times New Roman"/>
          <w:sz w:val="24"/>
          <w:szCs w:val="24"/>
        </w:rPr>
        <w:t xml:space="preserve"> com mais robustez e inovação.</w:t>
      </w:r>
    </w:p>
    <w:p w14:paraId="1571FFCA" w14:textId="2E3CCA15" w:rsidR="000F131E" w:rsidRDefault="0031700A" w:rsidP="006818A9">
      <w:pPr>
        <w:pStyle w:val="Primeirorecuodecorpodetexto"/>
        <w:spacing w:after="60" w:line="360" w:lineRule="auto"/>
        <w:ind w:firstLine="1134"/>
        <w:rPr>
          <w:rFonts w:ascii="Times New Roman" w:hAnsi="Times New Roman" w:cs="Times New Roman"/>
          <w:sz w:val="24"/>
          <w:szCs w:val="24"/>
        </w:rPr>
      </w:pPr>
      <w:r>
        <w:rPr>
          <w:rFonts w:ascii="Times New Roman" w:hAnsi="Times New Roman" w:cs="Times New Roman"/>
          <w:sz w:val="24"/>
          <w:szCs w:val="24"/>
        </w:rPr>
        <w:t xml:space="preserve">Este serviço </w:t>
      </w:r>
      <w:r w:rsidR="000F131E" w:rsidRPr="000F131E">
        <w:rPr>
          <w:rFonts w:ascii="Times New Roman" w:hAnsi="Times New Roman" w:cs="Times New Roman"/>
          <w:sz w:val="24"/>
          <w:szCs w:val="24"/>
        </w:rPr>
        <w:t>exige alto grau de qualificação do profissional para que se obtenha resultado tempestivo, com qualidade e aderente às necessidades das áreas de negócio.</w:t>
      </w:r>
      <w:r w:rsidR="0029034F">
        <w:rPr>
          <w:rFonts w:ascii="Times New Roman" w:hAnsi="Times New Roman" w:cs="Times New Roman"/>
          <w:sz w:val="24"/>
          <w:szCs w:val="24"/>
        </w:rPr>
        <w:t xml:space="preserve"> Em contrapartida, </w:t>
      </w:r>
      <w:r w:rsidR="000F131E" w:rsidRPr="000F131E">
        <w:rPr>
          <w:rFonts w:ascii="Times New Roman" w:hAnsi="Times New Roman" w:cs="Times New Roman"/>
          <w:sz w:val="24"/>
          <w:szCs w:val="24"/>
        </w:rPr>
        <w:t>percebe-se que aplicação de glosas e sanções nem sempre se mostram eficazes para obter a regular prestação do serviço.</w:t>
      </w:r>
    </w:p>
    <w:p w14:paraId="5B85B088" w14:textId="5307267B" w:rsidR="00350123" w:rsidRPr="00E761E6" w:rsidRDefault="00350123" w:rsidP="006818A9">
      <w:pPr>
        <w:pStyle w:val="Primeirorecuodecorpodetexto"/>
        <w:spacing w:after="60" w:line="360" w:lineRule="auto"/>
        <w:ind w:firstLine="1134"/>
        <w:rPr>
          <w:rFonts w:ascii="Times New Roman" w:hAnsi="Times New Roman" w:cs="Times New Roman"/>
          <w:sz w:val="24"/>
          <w:szCs w:val="24"/>
        </w:rPr>
      </w:pPr>
      <w:r w:rsidRPr="460BDAC8">
        <w:rPr>
          <w:rFonts w:ascii="Times New Roman" w:hAnsi="Times New Roman" w:cs="Times New Roman"/>
          <w:sz w:val="24"/>
          <w:szCs w:val="24"/>
        </w:rPr>
        <w:t xml:space="preserve">Pelo exposto, acredita-se que eventual </w:t>
      </w:r>
      <w:r w:rsidR="00F3043E" w:rsidRPr="460BDAC8">
        <w:rPr>
          <w:rFonts w:ascii="Times New Roman" w:hAnsi="Times New Roman" w:cs="Times New Roman"/>
          <w:sz w:val="24"/>
          <w:szCs w:val="24"/>
        </w:rPr>
        <w:t xml:space="preserve">mantença ou </w:t>
      </w:r>
      <w:r w:rsidRPr="460BDAC8">
        <w:rPr>
          <w:rFonts w:ascii="Times New Roman" w:hAnsi="Times New Roman" w:cs="Times New Roman"/>
          <w:sz w:val="24"/>
          <w:szCs w:val="24"/>
        </w:rPr>
        <w:t>redução</w:t>
      </w:r>
      <w:r w:rsidR="002946DD" w:rsidRPr="460BDAC8">
        <w:rPr>
          <w:rFonts w:ascii="Times New Roman" w:hAnsi="Times New Roman" w:cs="Times New Roman"/>
          <w:sz w:val="24"/>
          <w:szCs w:val="24"/>
        </w:rPr>
        <w:t xml:space="preserve"> </w:t>
      </w:r>
      <w:r w:rsidRPr="460BDAC8">
        <w:rPr>
          <w:rFonts w:ascii="Times New Roman" w:hAnsi="Times New Roman" w:cs="Times New Roman"/>
          <w:sz w:val="24"/>
          <w:szCs w:val="24"/>
        </w:rPr>
        <w:t>destes pisos salariais traria risco à regular prestação do serviço em tela</w:t>
      </w:r>
      <w:r w:rsidR="00392C51" w:rsidRPr="460BDAC8">
        <w:rPr>
          <w:rFonts w:ascii="Times New Roman" w:hAnsi="Times New Roman" w:cs="Times New Roman"/>
          <w:sz w:val="24"/>
          <w:szCs w:val="24"/>
        </w:rPr>
        <w:t>,</w:t>
      </w:r>
      <w:r w:rsidRPr="460BDAC8">
        <w:rPr>
          <w:rFonts w:ascii="Times New Roman" w:hAnsi="Times New Roman" w:cs="Times New Roman"/>
          <w:sz w:val="24"/>
          <w:szCs w:val="24"/>
        </w:rPr>
        <w:t xml:space="preserve"> por resultar na alocação de técnicos</w:t>
      </w:r>
      <w:r w:rsidR="00F3043E" w:rsidRPr="460BDAC8">
        <w:rPr>
          <w:rFonts w:ascii="Times New Roman" w:hAnsi="Times New Roman" w:cs="Times New Roman"/>
          <w:sz w:val="24"/>
          <w:szCs w:val="24"/>
        </w:rPr>
        <w:t xml:space="preserve">, acaso conseguisse, já que a atual contratada </w:t>
      </w:r>
      <w:r w:rsidR="00F17407" w:rsidRPr="460BDAC8">
        <w:rPr>
          <w:rFonts w:ascii="Times New Roman" w:hAnsi="Times New Roman" w:cs="Times New Roman"/>
          <w:sz w:val="24"/>
          <w:szCs w:val="24"/>
        </w:rPr>
        <w:t>se encontra com dificuldades de conseguir</w:t>
      </w:r>
      <w:r w:rsidR="00F3043E" w:rsidRPr="460BDAC8">
        <w:rPr>
          <w:rFonts w:ascii="Times New Roman" w:hAnsi="Times New Roman" w:cs="Times New Roman"/>
          <w:sz w:val="24"/>
          <w:szCs w:val="24"/>
        </w:rPr>
        <w:t xml:space="preserve"> deixá-los </w:t>
      </w:r>
      <w:r w:rsidR="00F17407" w:rsidRPr="460BDAC8">
        <w:rPr>
          <w:rFonts w:ascii="Times New Roman" w:hAnsi="Times New Roman" w:cs="Times New Roman"/>
          <w:sz w:val="24"/>
          <w:szCs w:val="24"/>
        </w:rPr>
        <w:t xml:space="preserve">todos </w:t>
      </w:r>
      <w:r w:rsidR="00F3043E" w:rsidRPr="460BDAC8">
        <w:rPr>
          <w:rFonts w:ascii="Times New Roman" w:hAnsi="Times New Roman" w:cs="Times New Roman"/>
          <w:sz w:val="24"/>
          <w:szCs w:val="24"/>
        </w:rPr>
        <w:t>ocupados,</w:t>
      </w:r>
      <w:r w:rsidRPr="460BDAC8">
        <w:rPr>
          <w:rFonts w:ascii="Times New Roman" w:hAnsi="Times New Roman" w:cs="Times New Roman"/>
          <w:sz w:val="24"/>
          <w:szCs w:val="24"/>
        </w:rPr>
        <w:t xml:space="preserve"> com qualificação insuficiente e/ou em alta rotatividade de profissionais capacitados.</w:t>
      </w:r>
    </w:p>
    <w:p w14:paraId="3BD765B3" w14:textId="689F797A" w:rsidR="00350123" w:rsidRDefault="00350123" w:rsidP="006818A9">
      <w:pPr>
        <w:pStyle w:val="Primeirorecuodecorpodetexto"/>
        <w:spacing w:after="60" w:line="360" w:lineRule="auto"/>
        <w:ind w:firstLine="1134"/>
        <w:rPr>
          <w:rFonts w:ascii="Times New Roman" w:hAnsi="Times New Roman" w:cs="Times New Roman"/>
          <w:sz w:val="24"/>
          <w:szCs w:val="24"/>
        </w:rPr>
      </w:pPr>
      <w:r w:rsidRPr="00350123">
        <w:rPr>
          <w:rFonts w:ascii="Times New Roman" w:hAnsi="Times New Roman" w:cs="Times New Roman"/>
          <w:sz w:val="24"/>
          <w:szCs w:val="24"/>
        </w:rPr>
        <w:t>Ademais, cabe lembrar que a adequada prestação de serviços complexos como o objeto da contrataçã</w:t>
      </w:r>
      <w:r w:rsidR="008C784A">
        <w:rPr>
          <w:rFonts w:ascii="Times New Roman" w:hAnsi="Times New Roman" w:cs="Times New Roman"/>
          <w:sz w:val="24"/>
          <w:szCs w:val="24"/>
        </w:rPr>
        <w:t xml:space="preserve">o </w:t>
      </w:r>
      <w:r w:rsidR="00DE0159">
        <w:rPr>
          <w:rFonts w:ascii="Times New Roman" w:hAnsi="Times New Roman" w:cs="Times New Roman"/>
          <w:sz w:val="24"/>
          <w:szCs w:val="24"/>
        </w:rPr>
        <w:t>d</w:t>
      </w:r>
      <w:r w:rsidR="00392C51">
        <w:rPr>
          <w:rFonts w:ascii="Times New Roman" w:hAnsi="Times New Roman" w:cs="Times New Roman"/>
          <w:sz w:val="24"/>
          <w:szCs w:val="24"/>
        </w:rPr>
        <w:t>o presente</w:t>
      </w:r>
      <w:r w:rsidR="008C784A">
        <w:rPr>
          <w:rFonts w:ascii="Times New Roman" w:hAnsi="Times New Roman" w:cs="Times New Roman"/>
          <w:sz w:val="24"/>
          <w:szCs w:val="24"/>
        </w:rPr>
        <w:t xml:space="preserve"> requer investimento na</w:t>
      </w:r>
      <w:r w:rsidRPr="00350123">
        <w:rPr>
          <w:rFonts w:ascii="Times New Roman" w:hAnsi="Times New Roman" w:cs="Times New Roman"/>
          <w:sz w:val="24"/>
          <w:szCs w:val="24"/>
        </w:rPr>
        <w:t xml:space="preserve"> ambientação do profissional terceirizado que consiste</w:t>
      </w:r>
      <w:r w:rsidR="00392C51">
        <w:rPr>
          <w:rFonts w:ascii="Times New Roman" w:hAnsi="Times New Roman" w:cs="Times New Roman"/>
          <w:sz w:val="24"/>
          <w:szCs w:val="24"/>
        </w:rPr>
        <w:t>,</w:t>
      </w:r>
      <w:r w:rsidRPr="00350123">
        <w:rPr>
          <w:rFonts w:ascii="Times New Roman" w:hAnsi="Times New Roman" w:cs="Times New Roman"/>
          <w:sz w:val="24"/>
          <w:szCs w:val="24"/>
        </w:rPr>
        <w:t xml:space="preserve"> principalmente</w:t>
      </w:r>
      <w:r w:rsidR="00392C51">
        <w:rPr>
          <w:rFonts w:ascii="Times New Roman" w:hAnsi="Times New Roman" w:cs="Times New Roman"/>
          <w:sz w:val="24"/>
          <w:szCs w:val="24"/>
        </w:rPr>
        <w:t>,</w:t>
      </w:r>
      <w:r w:rsidRPr="00350123">
        <w:rPr>
          <w:rFonts w:ascii="Times New Roman" w:hAnsi="Times New Roman" w:cs="Times New Roman"/>
          <w:sz w:val="24"/>
          <w:szCs w:val="24"/>
        </w:rPr>
        <w:t xml:space="preserve"> na passagem de conhecimentos acerca da realidade do</w:t>
      </w:r>
      <w:r w:rsidR="00DE0159">
        <w:rPr>
          <w:rFonts w:ascii="Times New Roman" w:hAnsi="Times New Roman" w:cs="Times New Roman"/>
          <w:sz w:val="24"/>
          <w:szCs w:val="24"/>
        </w:rPr>
        <w:t xml:space="preserve"> órgão</w:t>
      </w:r>
      <w:r w:rsidRPr="00350123">
        <w:rPr>
          <w:rFonts w:ascii="Times New Roman" w:hAnsi="Times New Roman" w:cs="Times New Roman"/>
          <w:sz w:val="24"/>
          <w:szCs w:val="24"/>
        </w:rPr>
        <w:t xml:space="preserve">. </w:t>
      </w:r>
      <w:r w:rsidR="00DE0159">
        <w:rPr>
          <w:rFonts w:ascii="Times New Roman" w:hAnsi="Times New Roman" w:cs="Times New Roman"/>
          <w:sz w:val="24"/>
          <w:szCs w:val="24"/>
        </w:rPr>
        <w:t xml:space="preserve">Veja que nesse aspecto, </w:t>
      </w:r>
      <w:r w:rsidRPr="00350123">
        <w:rPr>
          <w:rFonts w:ascii="Times New Roman" w:hAnsi="Times New Roman" w:cs="Times New Roman"/>
          <w:sz w:val="24"/>
          <w:szCs w:val="24"/>
        </w:rPr>
        <w:t xml:space="preserve">a rotatividade de pessoas neste tipo de contratação é inoportuna também </w:t>
      </w:r>
      <w:r w:rsidRPr="00254A2B">
        <w:rPr>
          <w:rFonts w:ascii="Times New Roman" w:hAnsi="Times New Roman" w:cs="Times New Roman"/>
          <w:sz w:val="24"/>
          <w:szCs w:val="24"/>
        </w:rPr>
        <w:t xml:space="preserve">para o </w:t>
      </w:r>
      <w:r w:rsidR="00392C51" w:rsidRPr="00254A2B">
        <w:rPr>
          <w:rFonts w:ascii="Times New Roman" w:hAnsi="Times New Roman" w:cs="Times New Roman"/>
          <w:sz w:val="24"/>
          <w:szCs w:val="24"/>
        </w:rPr>
        <w:t>C</w:t>
      </w:r>
      <w:r w:rsidR="00DE0159" w:rsidRPr="00254A2B">
        <w:rPr>
          <w:rFonts w:ascii="Times New Roman" w:hAnsi="Times New Roman" w:cs="Times New Roman"/>
          <w:sz w:val="24"/>
          <w:szCs w:val="24"/>
        </w:rPr>
        <w:t>ontratante, que tem dispêndio de tempo e</w:t>
      </w:r>
      <w:r w:rsidR="000F13E1" w:rsidRPr="00254A2B">
        <w:rPr>
          <w:rFonts w:ascii="Times New Roman" w:hAnsi="Times New Roman" w:cs="Times New Roman"/>
          <w:sz w:val="24"/>
          <w:szCs w:val="24"/>
        </w:rPr>
        <w:t xml:space="preserve"> custos com a admissão</w:t>
      </w:r>
      <w:r w:rsidR="00DE0159" w:rsidRPr="00254A2B">
        <w:rPr>
          <w:rFonts w:ascii="Times New Roman" w:hAnsi="Times New Roman" w:cs="Times New Roman"/>
          <w:sz w:val="24"/>
          <w:szCs w:val="24"/>
        </w:rPr>
        <w:t xml:space="preserve"> </w:t>
      </w:r>
      <w:r w:rsidR="000F13E1" w:rsidRPr="00254A2B">
        <w:rPr>
          <w:rFonts w:ascii="Times New Roman" w:hAnsi="Times New Roman" w:cs="Times New Roman"/>
          <w:sz w:val="24"/>
          <w:szCs w:val="24"/>
        </w:rPr>
        <w:t>d</w:t>
      </w:r>
      <w:r w:rsidR="00DE0159" w:rsidRPr="00254A2B">
        <w:rPr>
          <w:rFonts w:ascii="Times New Roman" w:hAnsi="Times New Roman" w:cs="Times New Roman"/>
          <w:sz w:val="24"/>
          <w:szCs w:val="24"/>
        </w:rPr>
        <w:t>o profissional e, quando começa a dar resultados, se evade da contratação.</w:t>
      </w:r>
    </w:p>
    <w:p w14:paraId="0606B6BD" w14:textId="25157848" w:rsidR="007A05F6" w:rsidRPr="00E761E6" w:rsidRDefault="007A05F6" w:rsidP="006818A9">
      <w:pPr>
        <w:pStyle w:val="Primeirorecuodecorpodetexto"/>
        <w:spacing w:after="60" w:line="360" w:lineRule="auto"/>
        <w:ind w:firstLine="1134"/>
        <w:rPr>
          <w:rFonts w:ascii="Times New Roman" w:hAnsi="Times New Roman" w:cs="Times New Roman"/>
          <w:sz w:val="24"/>
          <w:szCs w:val="24"/>
        </w:rPr>
      </w:pPr>
      <w:r w:rsidRPr="440A83D0">
        <w:rPr>
          <w:rFonts w:ascii="Times New Roman" w:hAnsi="Times New Roman" w:cs="Times New Roman"/>
          <w:sz w:val="24"/>
          <w:szCs w:val="24"/>
        </w:rPr>
        <w:t xml:space="preserve">Pertinente ao custo de </w:t>
      </w:r>
      <w:r w:rsidR="00753F8C" w:rsidRPr="440A83D0">
        <w:rPr>
          <w:rFonts w:ascii="Times New Roman" w:hAnsi="Times New Roman" w:cs="Times New Roman"/>
          <w:sz w:val="24"/>
          <w:szCs w:val="24"/>
        </w:rPr>
        <w:t>deslocamento/</w:t>
      </w:r>
      <w:r w:rsidRPr="440A83D0">
        <w:rPr>
          <w:rFonts w:ascii="Times New Roman" w:hAnsi="Times New Roman" w:cs="Times New Roman"/>
          <w:sz w:val="24"/>
          <w:szCs w:val="24"/>
        </w:rPr>
        <w:t xml:space="preserve">viagem técnica, </w:t>
      </w:r>
      <w:r w:rsidR="00753F8C" w:rsidRPr="440A83D0">
        <w:rPr>
          <w:rFonts w:ascii="Times New Roman" w:hAnsi="Times New Roman" w:cs="Times New Roman"/>
          <w:sz w:val="24"/>
          <w:szCs w:val="24"/>
        </w:rPr>
        <w:t>estipulou-se</w:t>
      </w:r>
      <w:r w:rsidRPr="440A83D0">
        <w:rPr>
          <w:rFonts w:ascii="Times New Roman" w:hAnsi="Times New Roman" w:cs="Times New Roman"/>
          <w:sz w:val="24"/>
          <w:szCs w:val="24"/>
        </w:rPr>
        <w:t xml:space="preserve"> um custo de </w:t>
      </w:r>
      <w:r w:rsidR="00306E72" w:rsidRPr="440A83D0">
        <w:rPr>
          <w:rFonts w:ascii="Times New Roman" w:hAnsi="Times New Roman" w:cs="Times New Roman"/>
          <w:sz w:val="24"/>
          <w:szCs w:val="24"/>
        </w:rPr>
        <w:t>R$ 100.000,00 (cem mil reais)</w:t>
      </w:r>
      <w:r w:rsidRPr="440A83D0">
        <w:rPr>
          <w:rFonts w:ascii="Times New Roman" w:hAnsi="Times New Roman" w:cs="Times New Roman"/>
          <w:sz w:val="24"/>
          <w:szCs w:val="24"/>
        </w:rPr>
        <w:t xml:space="preserve"> a ser utilizado durante a vigência contratual para viagens a serem realizadas ao Conselho Nacional de Justiça-CNJ, visitas técnicas a outros órgãos públicos ou outras demandas que surgirem</w:t>
      </w:r>
      <w:r w:rsidR="00306E72" w:rsidRPr="440A83D0">
        <w:rPr>
          <w:rFonts w:ascii="Times New Roman" w:hAnsi="Times New Roman" w:cs="Times New Roman"/>
          <w:sz w:val="24"/>
          <w:szCs w:val="24"/>
        </w:rPr>
        <w:t>.</w:t>
      </w:r>
    </w:p>
    <w:p w14:paraId="0216058D" w14:textId="257112DF" w:rsidR="008B2B8E" w:rsidRDefault="007A05F6" w:rsidP="006818A9">
      <w:pPr>
        <w:pStyle w:val="Primeirorecuodecorpodetexto"/>
        <w:spacing w:after="60" w:line="360" w:lineRule="auto"/>
        <w:ind w:firstLine="1134"/>
        <w:rPr>
          <w:rFonts w:ascii="Times New Roman" w:hAnsi="Times New Roman" w:cs="Times New Roman"/>
          <w:sz w:val="24"/>
          <w:szCs w:val="24"/>
        </w:rPr>
      </w:pPr>
      <w:r w:rsidRPr="00127F49">
        <w:rPr>
          <w:rFonts w:ascii="Times New Roman" w:hAnsi="Times New Roman" w:cs="Times New Roman"/>
          <w:sz w:val="24"/>
          <w:szCs w:val="24"/>
        </w:rPr>
        <w:lastRenderedPageBreak/>
        <w:t xml:space="preserve">Quanto às horas extras, estabeleceu-se um custo de 5% </w:t>
      </w:r>
      <w:r w:rsidR="004B08B4">
        <w:rPr>
          <w:rFonts w:ascii="Times New Roman" w:hAnsi="Times New Roman" w:cs="Times New Roman"/>
          <w:sz w:val="24"/>
          <w:szCs w:val="24"/>
        </w:rPr>
        <w:t xml:space="preserve">(cinco por cento) </w:t>
      </w:r>
      <w:r w:rsidRPr="00127F49">
        <w:rPr>
          <w:rFonts w:ascii="Times New Roman" w:hAnsi="Times New Roman" w:cs="Times New Roman"/>
          <w:sz w:val="24"/>
          <w:szCs w:val="24"/>
        </w:rPr>
        <w:t>sobre o valor total d</w:t>
      </w:r>
      <w:r w:rsidR="005E3BC6">
        <w:rPr>
          <w:rFonts w:ascii="Times New Roman" w:hAnsi="Times New Roman" w:cs="Times New Roman"/>
          <w:sz w:val="24"/>
          <w:szCs w:val="24"/>
        </w:rPr>
        <w:t>a contratação, a serem utilizada</w:t>
      </w:r>
      <w:r w:rsidRPr="00127F49">
        <w:rPr>
          <w:rFonts w:ascii="Times New Roman" w:hAnsi="Times New Roman" w:cs="Times New Roman"/>
          <w:sz w:val="24"/>
          <w:szCs w:val="24"/>
        </w:rPr>
        <w:t xml:space="preserve">s em demandas excepcionais, com </w:t>
      </w:r>
      <w:r w:rsidRPr="00AF01F6">
        <w:rPr>
          <w:rFonts w:ascii="Times New Roman" w:hAnsi="Times New Roman" w:cs="Times New Roman"/>
          <w:sz w:val="24"/>
          <w:szCs w:val="24"/>
        </w:rPr>
        <w:t xml:space="preserve">autorização </w:t>
      </w:r>
      <w:r w:rsidR="005E3BC6" w:rsidRPr="00AF01F6">
        <w:rPr>
          <w:rFonts w:ascii="Times New Roman" w:hAnsi="Times New Roman" w:cs="Times New Roman"/>
          <w:sz w:val="24"/>
          <w:szCs w:val="24"/>
        </w:rPr>
        <w:t xml:space="preserve">prévia </w:t>
      </w:r>
      <w:r w:rsidRPr="00AF01F6">
        <w:rPr>
          <w:rFonts w:ascii="Times New Roman" w:hAnsi="Times New Roman" w:cs="Times New Roman"/>
          <w:sz w:val="24"/>
          <w:szCs w:val="24"/>
        </w:rPr>
        <w:t xml:space="preserve">do </w:t>
      </w:r>
      <w:r w:rsidR="005E3BC6">
        <w:rPr>
          <w:rFonts w:ascii="Times New Roman" w:hAnsi="Times New Roman" w:cs="Times New Roman"/>
          <w:sz w:val="24"/>
          <w:szCs w:val="24"/>
        </w:rPr>
        <w:t>F</w:t>
      </w:r>
      <w:r w:rsidRPr="00127F49">
        <w:rPr>
          <w:rFonts w:ascii="Times New Roman" w:hAnsi="Times New Roman" w:cs="Times New Roman"/>
          <w:sz w:val="24"/>
          <w:szCs w:val="24"/>
        </w:rPr>
        <w:t xml:space="preserve">iscal </w:t>
      </w:r>
      <w:r w:rsidR="005E3BC6">
        <w:rPr>
          <w:rFonts w:ascii="Times New Roman" w:hAnsi="Times New Roman" w:cs="Times New Roman"/>
          <w:sz w:val="24"/>
          <w:szCs w:val="24"/>
        </w:rPr>
        <w:t>T</w:t>
      </w:r>
      <w:r w:rsidRPr="00127F49">
        <w:rPr>
          <w:rFonts w:ascii="Times New Roman" w:hAnsi="Times New Roman" w:cs="Times New Roman"/>
          <w:sz w:val="24"/>
          <w:szCs w:val="24"/>
        </w:rPr>
        <w:t>écnico</w:t>
      </w:r>
      <w:r w:rsidR="0051652C">
        <w:rPr>
          <w:rFonts w:ascii="Times New Roman" w:hAnsi="Times New Roman" w:cs="Times New Roman"/>
          <w:sz w:val="24"/>
          <w:szCs w:val="24"/>
        </w:rPr>
        <w:t>.</w:t>
      </w:r>
    </w:p>
    <w:p w14:paraId="3DE36246" w14:textId="487CBA11" w:rsidR="00CA5162" w:rsidRPr="0043200C" w:rsidRDefault="00D508E1" w:rsidP="006818A9">
      <w:pPr>
        <w:pStyle w:val="Primeirorecuodecorpodetexto"/>
        <w:spacing w:after="60" w:line="360" w:lineRule="auto"/>
        <w:ind w:firstLine="1134"/>
        <w:rPr>
          <w:rFonts w:ascii="Times New Roman" w:hAnsi="Times New Roman" w:cs="Times New Roman"/>
          <w:sz w:val="24"/>
          <w:szCs w:val="24"/>
        </w:rPr>
      </w:pPr>
      <w:r>
        <w:rPr>
          <w:rFonts w:ascii="Times New Roman" w:hAnsi="Times New Roman" w:cs="Times New Roman"/>
          <w:sz w:val="24"/>
          <w:szCs w:val="24"/>
        </w:rPr>
        <w:t>Realizou-se a inclusão do custo de 0,5 % (meio por cento) sobre o valor total da contratação para reembolso da contratada em treinamentos, cursos, e certificações a serem realizadas pelos profissionais conforme temas/objetos de interesse da contratante, para aperfeiçoamento dos serviços a serem prestados.</w:t>
      </w:r>
    </w:p>
    <w:p w14:paraId="3369E93A" w14:textId="2ADC338D" w:rsidR="006C34D5" w:rsidRPr="00893326" w:rsidRDefault="006C34D5" w:rsidP="006818A9">
      <w:pPr>
        <w:pStyle w:val="Primeirorecuodecorpodetexto"/>
        <w:spacing w:after="60" w:line="360" w:lineRule="auto"/>
        <w:ind w:firstLine="1134"/>
        <w:rPr>
          <w:rFonts w:ascii="Times New Roman" w:hAnsi="Times New Roman" w:cs="Times New Roman"/>
          <w:sz w:val="24"/>
          <w:szCs w:val="24"/>
        </w:rPr>
      </w:pPr>
      <w:r w:rsidRPr="00E761E6">
        <w:rPr>
          <w:rFonts w:ascii="Times New Roman" w:hAnsi="Times New Roman" w:cs="Times New Roman"/>
          <w:sz w:val="24"/>
          <w:szCs w:val="24"/>
        </w:rPr>
        <w:t xml:space="preserve">Consoante o serviço de cada item, poderão ser utilizados mão de obra presencial ou remota. Quando se tratar de trabalho remoto, o mesmo não implicará </w:t>
      </w:r>
      <w:r w:rsidR="0043200C" w:rsidRPr="00E761E6">
        <w:rPr>
          <w:rFonts w:ascii="Times New Roman" w:hAnsi="Times New Roman" w:cs="Times New Roman"/>
          <w:sz w:val="24"/>
          <w:szCs w:val="24"/>
        </w:rPr>
        <w:t xml:space="preserve">para o Contratante </w:t>
      </w:r>
      <w:r w:rsidRPr="00E761E6">
        <w:rPr>
          <w:rFonts w:ascii="Times New Roman" w:hAnsi="Times New Roman" w:cs="Times New Roman"/>
          <w:sz w:val="24"/>
          <w:szCs w:val="24"/>
        </w:rPr>
        <w:t>com custos de licenciamento de softwares, equipamentos como computadores, monitores e periféricos.</w:t>
      </w:r>
    </w:p>
    <w:p w14:paraId="24185046" w14:textId="3C3ECA3E" w:rsidR="00DA4109" w:rsidRPr="00375FF6" w:rsidRDefault="00DA4109" w:rsidP="006818A9">
      <w:pPr>
        <w:pStyle w:val="Primeirorecuodecorpodetexto"/>
        <w:spacing w:after="60" w:line="360" w:lineRule="auto"/>
        <w:ind w:firstLine="1134"/>
        <w:rPr>
          <w:rFonts w:ascii="Times New Roman" w:hAnsi="Times New Roman" w:cs="Times New Roman"/>
          <w:sz w:val="24"/>
          <w:szCs w:val="24"/>
        </w:rPr>
      </w:pPr>
      <w:r w:rsidRPr="00375FF6">
        <w:rPr>
          <w:rFonts w:ascii="Times New Roman" w:hAnsi="Times New Roman" w:cs="Times New Roman"/>
          <w:sz w:val="24"/>
          <w:szCs w:val="24"/>
        </w:rPr>
        <w:t xml:space="preserve">Por se tratar de contratação </w:t>
      </w:r>
      <w:r w:rsidR="009C0562" w:rsidRPr="00375FF6">
        <w:rPr>
          <w:rFonts w:ascii="Times New Roman" w:hAnsi="Times New Roman" w:cs="Times New Roman"/>
          <w:sz w:val="24"/>
          <w:szCs w:val="24"/>
        </w:rPr>
        <w:t>hibrida</w:t>
      </w:r>
      <w:r w:rsidRPr="00375FF6">
        <w:rPr>
          <w:rFonts w:ascii="Times New Roman" w:hAnsi="Times New Roman" w:cs="Times New Roman"/>
          <w:sz w:val="24"/>
          <w:szCs w:val="24"/>
        </w:rPr>
        <w:t xml:space="preserve">, ou seja, </w:t>
      </w:r>
      <w:r w:rsidR="009C0562" w:rsidRPr="00375FF6">
        <w:rPr>
          <w:rFonts w:ascii="Times New Roman" w:hAnsi="Times New Roman" w:cs="Times New Roman"/>
          <w:sz w:val="24"/>
          <w:szCs w:val="24"/>
        </w:rPr>
        <w:t>a</w:t>
      </w:r>
      <w:r w:rsidR="00120BCC" w:rsidRPr="00375FF6">
        <w:rPr>
          <w:rFonts w:ascii="Times New Roman" w:hAnsi="Times New Roman" w:cs="Times New Roman"/>
          <w:sz w:val="24"/>
          <w:szCs w:val="24"/>
        </w:rPr>
        <w:t xml:space="preserve"> </w:t>
      </w:r>
      <w:r w:rsidR="009C0562" w:rsidRPr="00375FF6">
        <w:rPr>
          <w:rFonts w:ascii="Times New Roman" w:hAnsi="Times New Roman" w:cs="Times New Roman"/>
          <w:sz w:val="24"/>
          <w:szCs w:val="24"/>
        </w:rPr>
        <w:t>e</w:t>
      </w:r>
      <w:r w:rsidR="00120BCC" w:rsidRPr="00375FF6">
        <w:rPr>
          <w:rFonts w:ascii="Times New Roman" w:hAnsi="Times New Roman" w:cs="Times New Roman"/>
          <w:sz w:val="24"/>
          <w:szCs w:val="24"/>
        </w:rPr>
        <w:t>xecução d</w:t>
      </w:r>
      <w:r w:rsidR="00383D8D" w:rsidRPr="00375FF6">
        <w:rPr>
          <w:rFonts w:ascii="Times New Roman" w:hAnsi="Times New Roman" w:cs="Times New Roman"/>
          <w:sz w:val="24"/>
          <w:szCs w:val="24"/>
        </w:rPr>
        <w:t>os</w:t>
      </w:r>
      <w:r w:rsidR="00120BCC" w:rsidRPr="00375FF6">
        <w:rPr>
          <w:rFonts w:ascii="Times New Roman" w:hAnsi="Times New Roman" w:cs="Times New Roman"/>
          <w:sz w:val="24"/>
          <w:szCs w:val="24"/>
        </w:rPr>
        <w:t xml:space="preserve"> serviços </w:t>
      </w:r>
      <w:r w:rsidR="0090061A" w:rsidRPr="00375FF6">
        <w:rPr>
          <w:rFonts w:ascii="Times New Roman" w:hAnsi="Times New Roman" w:cs="Times New Roman"/>
          <w:sz w:val="24"/>
          <w:szCs w:val="24"/>
        </w:rPr>
        <w:t xml:space="preserve">por </w:t>
      </w:r>
      <w:r w:rsidR="0008552C" w:rsidRPr="00375FF6">
        <w:rPr>
          <w:rFonts w:ascii="Times New Roman" w:hAnsi="Times New Roman" w:cs="Times New Roman"/>
          <w:sz w:val="24"/>
          <w:szCs w:val="24"/>
        </w:rPr>
        <w:t>postos de t</w:t>
      </w:r>
      <w:r w:rsidRPr="00375FF6">
        <w:rPr>
          <w:rFonts w:ascii="Times New Roman" w:hAnsi="Times New Roman" w:cs="Times New Roman"/>
          <w:sz w:val="24"/>
          <w:szCs w:val="24"/>
        </w:rPr>
        <w:t xml:space="preserve">rabalho </w:t>
      </w:r>
      <w:r w:rsidR="0008552C" w:rsidRPr="00375FF6">
        <w:rPr>
          <w:rFonts w:ascii="Times New Roman" w:hAnsi="Times New Roman" w:cs="Times New Roman"/>
          <w:sz w:val="24"/>
          <w:szCs w:val="24"/>
        </w:rPr>
        <w:t>com mensuração de resultados</w:t>
      </w:r>
      <w:r w:rsidRPr="00375FF6">
        <w:rPr>
          <w:rFonts w:ascii="Times New Roman" w:hAnsi="Times New Roman" w:cs="Times New Roman"/>
          <w:sz w:val="24"/>
          <w:szCs w:val="24"/>
        </w:rPr>
        <w:t xml:space="preserve">, </w:t>
      </w:r>
      <w:r w:rsidR="0008552C" w:rsidRPr="00375FF6">
        <w:rPr>
          <w:rFonts w:ascii="Times New Roman" w:hAnsi="Times New Roman" w:cs="Times New Roman"/>
          <w:sz w:val="24"/>
          <w:szCs w:val="24"/>
        </w:rPr>
        <w:t>cujo pagamento será realizado todos os meses conforme o alcance das métr</w:t>
      </w:r>
      <w:r w:rsidR="00383D8D" w:rsidRPr="00375FF6">
        <w:rPr>
          <w:rFonts w:ascii="Times New Roman" w:hAnsi="Times New Roman" w:cs="Times New Roman"/>
          <w:sz w:val="24"/>
          <w:szCs w:val="24"/>
        </w:rPr>
        <w:t>icas dos indicad</w:t>
      </w:r>
      <w:r w:rsidR="00630AF6" w:rsidRPr="00375FF6">
        <w:rPr>
          <w:rFonts w:ascii="Times New Roman" w:hAnsi="Times New Roman" w:cs="Times New Roman"/>
          <w:sz w:val="24"/>
          <w:szCs w:val="24"/>
        </w:rPr>
        <w:t>ores alcançados, é sabido com a</w:t>
      </w:r>
      <w:r w:rsidR="00383D8D" w:rsidRPr="00375FF6">
        <w:rPr>
          <w:rFonts w:ascii="Times New Roman" w:hAnsi="Times New Roman" w:cs="Times New Roman"/>
          <w:sz w:val="24"/>
          <w:szCs w:val="24"/>
        </w:rPr>
        <w:t xml:space="preserve"> exper</w:t>
      </w:r>
      <w:r w:rsidR="00630AF6" w:rsidRPr="00375FF6">
        <w:rPr>
          <w:rFonts w:ascii="Times New Roman" w:hAnsi="Times New Roman" w:cs="Times New Roman"/>
          <w:sz w:val="24"/>
          <w:szCs w:val="24"/>
        </w:rPr>
        <w:t>iência</w:t>
      </w:r>
      <w:r w:rsidR="00383D8D" w:rsidRPr="00375FF6">
        <w:rPr>
          <w:rFonts w:ascii="Times New Roman" w:hAnsi="Times New Roman" w:cs="Times New Roman"/>
          <w:sz w:val="24"/>
          <w:szCs w:val="24"/>
        </w:rPr>
        <w:t xml:space="preserve"> nos contratos deste objeto que nos primeiros meses </w:t>
      </w:r>
      <w:r w:rsidR="00630AF6" w:rsidRPr="00375FF6">
        <w:rPr>
          <w:rFonts w:ascii="Times New Roman" w:hAnsi="Times New Roman" w:cs="Times New Roman"/>
          <w:sz w:val="24"/>
          <w:szCs w:val="24"/>
        </w:rPr>
        <w:t>de vigência</w:t>
      </w:r>
      <w:r w:rsidR="00383D8D" w:rsidRPr="00375FF6">
        <w:rPr>
          <w:rFonts w:ascii="Times New Roman" w:hAnsi="Times New Roman" w:cs="Times New Roman"/>
          <w:sz w:val="24"/>
          <w:szCs w:val="24"/>
        </w:rPr>
        <w:t xml:space="preserve"> serão realizadas as </w:t>
      </w:r>
      <w:r w:rsidR="00630AF6" w:rsidRPr="00375FF6">
        <w:rPr>
          <w:rFonts w:ascii="Times New Roman" w:hAnsi="Times New Roman" w:cs="Times New Roman"/>
          <w:sz w:val="24"/>
          <w:szCs w:val="24"/>
        </w:rPr>
        <w:t>admissões</w:t>
      </w:r>
      <w:r w:rsidR="00383D8D" w:rsidRPr="00375FF6">
        <w:rPr>
          <w:rFonts w:ascii="Times New Roman" w:hAnsi="Times New Roman" w:cs="Times New Roman"/>
          <w:sz w:val="24"/>
          <w:szCs w:val="24"/>
        </w:rPr>
        <w:t xml:space="preserve"> dos profissionais gradativamente em seus primeiros 90 (noventa) dias úteis, bem como o período de estabilização</w:t>
      </w:r>
      <w:r w:rsidR="00630AF6" w:rsidRPr="00375FF6">
        <w:rPr>
          <w:rFonts w:ascii="Times New Roman" w:hAnsi="Times New Roman" w:cs="Times New Roman"/>
          <w:sz w:val="24"/>
          <w:szCs w:val="24"/>
        </w:rPr>
        <w:t xml:space="preserve"> de 180 (cento e oitenta) dias</w:t>
      </w:r>
      <w:r w:rsidR="00383D8D" w:rsidRPr="00375FF6">
        <w:rPr>
          <w:rFonts w:ascii="Times New Roman" w:hAnsi="Times New Roman" w:cs="Times New Roman"/>
          <w:sz w:val="24"/>
          <w:szCs w:val="24"/>
        </w:rPr>
        <w:t xml:space="preserve"> para ser cobrado 100% (cem por cento) </w:t>
      </w:r>
      <w:r w:rsidR="0008552C" w:rsidRPr="00375FF6">
        <w:rPr>
          <w:rFonts w:ascii="Times New Roman" w:hAnsi="Times New Roman" w:cs="Times New Roman"/>
          <w:sz w:val="24"/>
          <w:szCs w:val="24"/>
        </w:rPr>
        <w:t xml:space="preserve"> </w:t>
      </w:r>
      <w:r w:rsidR="00383D8D" w:rsidRPr="00375FF6">
        <w:rPr>
          <w:rFonts w:ascii="Times New Roman" w:hAnsi="Times New Roman" w:cs="Times New Roman"/>
          <w:sz w:val="24"/>
          <w:szCs w:val="24"/>
        </w:rPr>
        <w:t>dos indicadores de resultados.</w:t>
      </w:r>
    </w:p>
    <w:p w14:paraId="3762F4BC" w14:textId="424CF158" w:rsidR="00383D8D" w:rsidRPr="00375FF6" w:rsidRDefault="00383D8D" w:rsidP="006818A9">
      <w:pPr>
        <w:pStyle w:val="Primeirorecuodecorpodetexto"/>
        <w:spacing w:after="60" w:line="360" w:lineRule="auto"/>
        <w:ind w:firstLine="1134"/>
        <w:rPr>
          <w:rFonts w:ascii="Times New Roman" w:hAnsi="Times New Roman" w:cs="Times New Roman"/>
          <w:sz w:val="24"/>
          <w:szCs w:val="24"/>
        </w:rPr>
      </w:pPr>
      <w:r w:rsidRPr="00375FF6">
        <w:rPr>
          <w:rFonts w:ascii="Times New Roman" w:hAnsi="Times New Roman" w:cs="Times New Roman"/>
          <w:sz w:val="24"/>
          <w:szCs w:val="24"/>
        </w:rPr>
        <w:t>Além disso, eventualmente ocorrem glosas pelo período de faltas por atestados médicos, licenças, férias, entre outros. Portanto, do valor global da contratação, será r</w:t>
      </w:r>
      <w:r w:rsidR="00375545" w:rsidRPr="00375FF6">
        <w:rPr>
          <w:rFonts w:ascii="Times New Roman" w:hAnsi="Times New Roman" w:cs="Times New Roman"/>
          <w:sz w:val="24"/>
          <w:szCs w:val="24"/>
        </w:rPr>
        <w:t>eduzido</w:t>
      </w:r>
      <w:r w:rsidRPr="00375FF6">
        <w:rPr>
          <w:rFonts w:ascii="Times New Roman" w:hAnsi="Times New Roman" w:cs="Times New Roman"/>
          <w:sz w:val="24"/>
          <w:szCs w:val="24"/>
        </w:rPr>
        <w:t xml:space="preserve"> 5% (cinco por cento) </w:t>
      </w:r>
      <w:r w:rsidR="00630AF6" w:rsidRPr="00375FF6">
        <w:rPr>
          <w:rFonts w:ascii="Times New Roman" w:hAnsi="Times New Roman" w:cs="Times New Roman"/>
          <w:sz w:val="24"/>
          <w:szCs w:val="24"/>
        </w:rPr>
        <w:t>do custo</w:t>
      </w:r>
      <w:r w:rsidRPr="00375FF6">
        <w:rPr>
          <w:rFonts w:ascii="Times New Roman" w:hAnsi="Times New Roman" w:cs="Times New Roman"/>
          <w:sz w:val="24"/>
          <w:szCs w:val="24"/>
        </w:rPr>
        <w:t>, para o montante não ficar empenhado no contrato sem utilização.</w:t>
      </w:r>
    </w:p>
    <w:p w14:paraId="1CD3A6D8" w14:textId="77E9607C" w:rsidR="00375545" w:rsidRDefault="00375545" w:rsidP="006818A9">
      <w:pPr>
        <w:pStyle w:val="Primeirorecuodecorpodetexto"/>
        <w:spacing w:after="60" w:line="360" w:lineRule="auto"/>
        <w:ind w:firstLine="1134"/>
        <w:rPr>
          <w:rFonts w:ascii="Times New Roman" w:hAnsi="Times New Roman" w:cs="Times New Roman"/>
          <w:sz w:val="24"/>
          <w:szCs w:val="24"/>
        </w:rPr>
      </w:pPr>
      <w:r w:rsidRPr="00375FF6">
        <w:rPr>
          <w:rFonts w:ascii="Times New Roman" w:hAnsi="Times New Roman" w:cs="Times New Roman"/>
          <w:sz w:val="24"/>
          <w:szCs w:val="24"/>
        </w:rPr>
        <w:t>Ademais, os contratos possuem cláusula de taxa de ocupação mínima mensal de 90% (noventa por cento), corriqueiramente não se atinge 100</w:t>
      </w:r>
      <w:r w:rsidR="006818A9" w:rsidRPr="00375FF6">
        <w:rPr>
          <w:rFonts w:ascii="Times New Roman" w:hAnsi="Times New Roman" w:cs="Times New Roman"/>
          <w:sz w:val="24"/>
          <w:szCs w:val="24"/>
        </w:rPr>
        <w:t xml:space="preserve"> %</w:t>
      </w:r>
      <w:r w:rsidRPr="00375FF6">
        <w:rPr>
          <w:rFonts w:ascii="Times New Roman" w:hAnsi="Times New Roman" w:cs="Times New Roman"/>
          <w:sz w:val="24"/>
          <w:szCs w:val="24"/>
        </w:rPr>
        <w:t xml:space="preserve"> (cem por cento)</w:t>
      </w:r>
      <w:r w:rsidR="006818A9" w:rsidRPr="00375FF6">
        <w:rPr>
          <w:rFonts w:ascii="Times New Roman" w:hAnsi="Times New Roman" w:cs="Times New Roman"/>
          <w:sz w:val="24"/>
          <w:szCs w:val="24"/>
        </w:rPr>
        <w:t xml:space="preserve"> da ocupação dos perfis profissionais, que consequentemente não haverá utilização total do valor contratual.</w:t>
      </w:r>
      <w:r w:rsidR="006818A9">
        <w:rPr>
          <w:rFonts w:ascii="Times New Roman" w:hAnsi="Times New Roman" w:cs="Times New Roman"/>
          <w:sz w:val="24"/>
          <w:szCs w:val="24"/>
        </w:rPr>
        <w:t xml:space="preserve"> </w:t>
      </w:r>
    </w:p>
    <w:p w14:paraId="39A075B2" w14:textId="585D7EC8" w:rsidR="00E17118" w:rsidRPr="00AF01F6" w:rsidRDefault="00E17118" w:rsidP="006818A9">
      <w:pPr>
        <w:pStyle w:val="Primeirorecuodecorpodetexto"/>
        <w:spacing w:after="60" w:line="360" w:lineRule="auto"/>
        <w:ind w:firstLine="1134"/>
        <w:rPr>
          <w:rFonts w:ascii="Times New Roman" w:hAnsi="Times New Roman" w:cs="Times New Roman"/>
          <w:sz w:val="24"/>
          <w:szCs w:val="24"/>
        </w:rPr>
      </w:pPr>
      <w:r w:rsidRPr="0043200C">
        <w:rPr>
          <w:rFonts w:ascii="Times New Roman" w:hAnsi="Times New Roman" w:cs="Times New Roman"/>
          <w:sz w:val="24"/>
          <w:szCs w:val="24"/>
        </w:rPr>
        <w:t>Os valores unitários e total referentes à toda solução constam da tabela abaixo</w:t>
      </w:r>
      <w:r>
        <w:rPr>
          <w:rFonts w:ascii="Times New Roman" w:hAnsi="Times New Roman" w:cs="Times New Roman"/>
          <w:sz w:val="24"/>
          <w:szCs w:val="24"/>
        </w:rPr>
        <w:t>.</w:t>
      </w:r>
    </w:p>
    <w:p w14:paraId="1C766912" w14:textId="0366083B" w:rsidR="006C34D5" w:rsidRPr="00120BCC" w:rsidRDefault="0008552C" w:rsidP="006818A9">
      <w:pPr>
        <w:pStyle w:val="Primeirorecuodecorpodetexto"/>
        <w:spacing w:after="60" w:line="360" w:lineRule="auto"/>
        <w:ind w:firstLine="1134"/>
        <w:rPr>
          <w:rFonts w:ascii="Times New Roman" w:hAnsi="Times New Roman" w:cs="Times New Roman"/>
          <w:sz w:val="24"/>
          <w:szCs w:val="24"/>
        </w:rPr>
      </w:pPr>
      <w:r w:rsidRPr="42F5E2D2">
        <w:rPr>
          <w:rFonts w:ascii="Times New Roman" w:hAnsi="Times New Roman" w:cs="Times New Roman"/>
          <w:sz w:val="24"/>
          <w:szCs w:val="24"/>
        </w:rPr>
        <w:t xml:space="preserve">No Anexo </w:t>
      </w:r>
      <w:r w:rsidR="00862615" w:rsidRPr="42F5E2D2">
        <w:rPr>
          <w:rFonts w:ascii="Times New Roman" w:hAnsi="Times New Roman" w:cs="Times New Roman"/>
          <w:sz w:val="24"/>
          <w:szCs w:val="24"/>
        </w:rPr>
        <w:t>D</w:t>
      </w:r>
      <w:r w:rsidRPr="42F5E2D2">
        <w:rPr>
          <w:rFonts w:ascii="Times New Roman" w:hAnsi="Times New Roman" w:cs="Times New Roman"/>
          <w:sz w:val="24"/>
          <w:szCs w:val="24"/>
        </w:rPr>
        <w:t xml:space="preserve">, constam a </w:t>
      </w:r>
      <w:r w:rsidR="00DA4109" w:rsidRPr="42F5E2D2">
        <w:rPr>
          <w:rFonts w:ascii="Times New Roman" w:hAnsi="Times New Roman" w:cs="Times New Roman"/>
          <w:sz w:val="24"/>
          <w:szCs w:val="24"/>
        </w:rPr>
        <w:t>estimativa dos custos totais da demanda</w:t>
      </w:r>
      <w:r w:rsidRPr="42F5E2D2">
        <w:rPr>
          <w:rFonts w:ascii="Times New Roman" w:hAnsi="Times New Roman" w:cs="Times New Roman"/>
          <w:sz w:val="24"/>
          <w:szCs w:val="24"/>
        </w:rPr>
        <w:t xml:space="preserve"> que</w:t>
      </w:r>
      <w:r w:rsidR="00DA4109" w:rsidRPr="42F5E2D2">
        <w:rPr>
          <w:rFonts w:ascii="Times New Roman" w:hAnsi="Times New Roman" w:cs="Times New Roman"/>
          <w:sz w:val="24"/>
          <w:szCs w:val="24"/>
        </w:rPr>
        <w:t xml:space="preserve"> está baseada</w:t>
      </w:r>
      <w:r w:rsidR="36C7F417" w:rsidRPr="42F5E2D2">
        <w:rPr>
          <w:rFonts w:ascii="Times New Roman" w:hAnsi="Times New Roman" w:cs="Times New Roman"/>
          <w:sz w:val="24"/>
          <w:szCs w:val="24"/>
        </w:rPr>
        <w:t xml:space="preserve"> nas</w:t>
      </w:r>
      <w:r w:rsidR="00DA4109" w:rsidRPr="42F5E2D2">
        <w:rPr>
          <w:rFonts w:ascii="Times New Roman" w:hAnsi="Times New Roman" w:cs="Times New Roman"/>
          <w:sz w:val="24"/>
          <w:szCs w:val="24"/>
        </w:rPr>
        <w:t xml:space="preserve"> </w:t>
      </w:r>
      <w:r w:rsidR="18C26333" w:rsidRPr="42F5E2D2">
        <w:rPr>
          <w:rFonts w:ascii="Times New Roman" w:hAnsi="Times New Roman" w:cs="Times New Roman"/>
          <w:sz w:val="24"/>
          <w:szCs w:val="24"/>
        </w:rPr>
        <w:t>fontes dos</w:t>
      </w:r>
      <w:r w:rsidR="7A9289CD" w:rsidRPr="42F5E2D2">
        <w:rPr>
          <w:rFonts w:ascii="Times New Roman" w:hAnsi="Times New Roman" w:cs="Times New Roman"/>
          <w:sz w:val="24"/>
          <w:szCs w:val="24"/>
        </w:rPr>
        <w:t xml:space="preserve"> </w:t>
      </w:r>
      <w:r w:rsidR="6F0642E4" w:rsidRPr="42F5E2D2">
        <w:rPr>
          <w:rFonts w:ascii="Times New Roman" w:hAnsi="Times New Roman" w:cs="Times New Roman"/>
          <w:sz w:val="24"/>
          <w:szCs w:val="24"/>
        </w:rPr>
        <w:t xml:space="preserve">Guias Salariais mencionados acima, </w:t>
      </w:r>
      <w:r w:rsidR="7A9289CD" w:rsidRPr="42F5E2D2">
        <w:rPr>
          <w:rFonts w:ascii="Times New Roman" w:hAnsi="Times New Roman" w:cs="Times New Roman"/>
          <w:sz w:val="24"/>
          <w:szCs w:val="24"/>
        </w:rPr>
        <w:t xml:space="preserve">assim como os valores salariais do Sistema Nacional de Emprego – SINE, </w:t>
      </w:r>
      <w:r w:rsidR="00DA4109" w:rsidRPr="42F5E2D2">
        <w:rPr>
          <w:rFonts w:ascii="Times New Roman" w:hAnsi="Times New Roman" w:cs="Times New Roman"/>
          <w:sz w:val="24"/>
          <w:szCs w:val="24"/>
        </w:rPr>
        <w:t xml:space="preserve">contratações públicas </w:t>
      </w:r>
      <w:r w:rsidR="00E761E6" w:rsidRPr="42F5E2D2">
        <w:rPr>
          <w:rFonts w:ascii="Times New Roman" w:hAnsi="Times New Roman" w:cs="Times New Roman"/>
          <w:sz w:val="24"/>
          <w:szCs w:val="24"/>
        </w:rPr>
        <w:t>similares, etc</w:t>
      </w:r>
      <w:r w:rsidR="00461959" w:rsidRPr="42F5E2D2">
        <w:rPr>
          <w:rFonts w:ascii="Times New Roman" w:hAnsi="Times New Roman" w:cs="Times New Roman"/>
          <w:sz w:val="24"/>
          <w:szCs w:val="24"/>
        </w:rPr>
        <w:t>,</w:t>
      </w:r>
      <w:r w:rsidR="00DA4109" w:rsidRPr="42F5E2D2">
        <w:rPr>
          <w:rFonts w:ascii="Times New Roman" w:hAnsi="Times New Roman" w:cs="Times New Roman"/>
          <w:sz w:val="24"/>
          <w:szCs w:val="24"/>
        </w:rPr>
        <w:t xml:space="preserve"> levando-se em consideração </w:t>
      </w:r>
      <w:r w:rsidR="00461959" w:rsidRPr="42F5E2D2">
        <w:rPr>
          <w:rFonts w:ascii="Times New Roman" w:hAnsi="Times New Roman" w:cs="Times New Roman"/>
          <w:sz w:val="24"/>
          <w:szCs w:val="24"/>
        </w:rPr>
        <w:t xml:space="preserve">o quantitativo de Postos de Trabalho para a execução dos serviços de </w:t>
      </w:r>
      <w:r w:rsidR="00383D8D">
        <w:rPr>
          <w:rFonts w:ascii="Times New Roman" w:hAnsi="Times New Roman" w:cs="Times New Roman"/>
          <w:sz w:val="24"/>
          <w:szCs w:val="24"/>
        </w:rPr>
        <w:t xml:space="preserve">desenvolvimento e </w:t>
      </w:r>
      <w:r w:rsidRPr="42F5E2D2">
        <w:rPr>
          <w:rFonts w:ascii="Times New Roman" w:hAnsi="Times New Roman" w:cs="Times New Roman"/>
          <w:sz w:val="24"/>
          <w:szCs w:val="24"/>
        </w:rPr>
        <w:t>sustentação de softwares</w:t>
      </w:r>
      <w:r w:rsidR="00461959" w:rsidRPr="42F5E2D2">
        <w:rPr>
          <w:rFonts w:ascii="Times New Roman" w:hAnsi="Times New Roman" w:cs="Times New Roman"/>
          <w:sz w:val="24"/>
          <w:szCs w:val="24"/>
        </w:rPr>
        <w:t xml:space="preserve"> deste PJMT</w:t>
      </w:r>
      <w:r w:rsidR="00DA4109" w:rsidRPr="42F5E2D2">
        <w:rPr>
          <w:rFonts w:ascii="Times New Roman" w:hAnsi="Times New Roman" w:cs="Times New Roman"/>
          <w:sz w:val="24"/>
          <w:szCs w:val="24"/>
        </w:rPr>
        <w:t>:</w:t>
      </w:r>
    </w:p>
    <w:p w14:paraId="5799C3D8" w14:textId="77777777" w:rsidR="006C34D5" w:rsidRPr="00E761E6" w:rsidRDefault="006C34D5" w:rsidP="00E761E6">
      <w:pPr>
        <w:pStyle w:val="Primeirorecuodecorpodetexto"/>
        <w:spacing w:after="120" w:line="360" w:lineRule="auto"/>
        <w:ind w:firstLine="1134"/>
        <w:rPr>
          <w:rFonts w:ascii="Times New Roman" w:hAnsi="Times New Roman" w:cs="Times New Roman"/>
          <w:sz w:val="24"/>
          <w:szCs w:val="24"/>
        </w:rPr>
        <w:sectPr w:rsidR="006C34D5" w:rsidRPr="00E761E6" w:rsidSect="006C6BA7">
          <w:pgSz w:w="11906" w:h="16838" w:code="9"/>
          <w:pgMar w:top="1417" w:right="1701" w:bottom="1134" w:left="1701" w:header="708" w:footer="510" w:gutter="0"/>
          <w:cols w:space="708"/>
          <w:titlePg/>
          <w:docGrid w:linePitch="360"/>
        </w:sectPr>
      </w:pPr>
    </w:p>
    <w:p w14:paraId="2AF4F146" w14:textId="77777777" w:rsidR="00003989" w:rsidRPr="00590CA2" w:rsidRDefault="00003989" w:rsidP="004F0004">
      <w:pPr>
        <w:ind w:firstLine="993"/>
        <w:jc w:val="both"/>
        <w:rPr>
          <w:rFonts w:ascii="Times New Roman" w:hAnsi="Times New Roman" w:cs="Times New Roman"/>
          <w:color w:val="FF0000"/>
          <w:sz w:val="24"/>
          <w:szCs w:val="24"/>
        </w:rPr>
      </w:pPr>
    </w:p>
    <w:tbl>
      <w:tblPr>
        <w:tblStyle w:val="Tabelacomgrade2"/>
        <w:tblW w:w="16019" w:type="dxa"/>
        <w:tblInd w:w="-856" w:type="dxa"/>
        <w:tblLayout w:type="fixed"/>
        <w:tblLook w:val="04A0" w:firstRow="1" w:lastRow="0" w:firstColumn="1" w:lastColumn="0" w:noHBand="0" w:noVBand="1"/>
      </w:tblPr>
      <w:tblGrid>
        <w:gridCol w:w="772"/>
        <w:gridCol w:w="672"/>
        <w:gridCol w:w="2101"/>
        <w:gridCol w:w="1842"/>
        <w:gridCol w:w="2410"/>
        <w:gridCol w:w="709"/>
        <w:gridCol w:w="992"/>
        <w:gridCol w:w="1418"/>
        <w:gridCol w:w="1701"/>
        <w:gridCol w:w="1701"/>
        <w:gridCol w:w="1701"/>
      </w:tblGrid>
      <w:tr w:rsidR="002A041E" w:rsidRPr="00FF49FC" w14:paraId="4192AD58" w14:textId="624F30D1" w:rsidTr="00586682">
        <w:trPr>
          <w:trHeight w:val="272"/>
        </w:trPr>
        <w:tc>
          <w:tcPr>
            <w:tcW w:w="16019" w:type="dxa"/>
            <w:gridSpan w:val="11"/>
            <w:shd w:val="clear" w:color="auto" w:fill="AEAAAA"/>
          </w:tcPr>
          <w:p w14:paraId="7F22B7CA" w14:textId="138EF35D" w:rsidR="00AC2076" w:rsidRPr="00586682" w:rsidRDefault="00586682" w:rsidP="00586682">
            <w:pPr>
              <w:jc w:val="center"/>
              <w:rPr>
                <w:rFonts w:ascii="Times New Roman" w:hAnsi="Times New Roman" w:cs="Times New Roman"/>
                <w:b/>
              </w:rPr>
            </w:pPr>
            <w:r w:rsidRPr="00586682">
              <w:rPr>
                <w:rFonts w:ascii="Times New Roman" w:hAnsi="Times New Roman" w:cs="Times New Roman"/>
                <w:b/>
              </w:rPr>
              <w:t>RESUMO DE PLANILHA DE CUSTOS E FORMAÇÃO DE PREÇOS</w:t>
            </w:r>
          </w:p>
        </w:tc>
      </w:tr>
      <w:tr w:rsidR="00ED184A" w:rsidRPr="00FF49FC" w14:paraId="112A8B28" w14:textId="0181C55E" w:rsidTr="00586682">
        <w:trPr>
          <w:trHeight w:val="401"/>
        </w:trPr>
        <w:tc>
          <w:tcPr>
            <w:tcW w:w="772" w:type="dxa"/>
            <w:vAlign w:val="center"/>
          </w:tcPr>
          <w:p w14:paraId="3310D971" w14:textId="77777777" w:rsidR="002A041E" w:rsidRPr="00ED184A" w:rsidRDefault="002A041E" w:rsidP="00AC1233">
            <w:pPr>
              <w:contextualSpacing/>
              <w:jc w:val="center"/>
              <w:rPr>
                <w:rFonts w:ascii="Times New Roman" w:eastAsia="Calibri" w:hAnsi="Times New Roman" w:cs="Times New Roman"/>
                <w:b/>
                <w:sz w:val="20"/>
                <w:szCs w:val="20"/>
              </w:rPr>
            </w:pPr>
            <w:r w:rsidRPr="00ED184A">
              <w:rPr>
                <w:rFonts w:ascii="Times New Roman" w:eastAsia="Calibri" w:hAnsi="Times New Roman" w:cs="Times New Roman"/>
                <w:b/>
                <w:sz w:val="20"/>
                <w:szCs w:val="20"/>
              </w:rPr>
              <w:t>Lote</w:t>
            </w:r>
          </w:p>
        </w:tc>
        <w:tc>
          <w:tcPr>
            <w:tcW w:w="672" w:type="dxa"/>
            <w:vAlign w:val="center"/>
          </w:tcPr>
          <w:p w14:paraId="41B6823F" w14:textId="619DA454" w:rsidR="45716D0B" w:rsidRDefault="45716D0B" w:rsidP="460BDAC8">
            <w:pPr>
              <w:jc w:val="center"/>
              <w:rPr>
                <w:rFonts w:ascii="Times New Roman" w:eastAsia="Calibri" w:hAnsi="Times New Roman" w:cs="Times New Roman"/>
                <w:b/>
                <w:bCs/>
                <w:sz w:val="20"/>
                <w:szCs w:val="20"/>
              </w:rPr>
            </w:pPr>
            <w:r w:rsidRPr="460BDAC8">
              <w:rPr>
                <w:rFonts w:ascii="Times New Roman" w:eastAsia="Calibri" w:hAnsi="Times New Roman" w:cs="Times New Roman"/>
                <w:b/>
                <w:bCs/>
                <w:sz w:val="20"/>
                <w:szCs w:val="20"/>
              </w:rPr>
              <w:t>Item</w:t>
            </w:r>
          </w:p>
        </w:tc>
        <w:tc>
          <w:tcPr>
            <w:tcW w:w="2101" w:type="dxa"/>
            <w:vAlign w:val="center"/>
          </w:tcPr>
          <w:p w14:paraId="2872A10A" w14:textId="77777777" w:rsidR="002A041E" w:rsidRPr="00ED184A" w:rsidRDefault="002A041E"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b/>
                <w:sz w:val="20"/>
                <w:szCs w:val="20"/>
              </w:rPr>
              <w:t>Cargo/Perfil</w:t>
            </w:r>
          </w:p>
        </w:tc>
        <w:tc>
          <w:tcPr>
            <w:tcW w:w="1842" w:type="dxa"/>
          </w:tcPr>
          <w:p w14:paraId="5098C011" w14:textId="77777777" w:rsidR="002A041E" w:rsidRPr="00ED184A" w:rsidRDefault="002A041E" w:rsidP="00AC1233">
            <w:pPr>
              <w:contextualSpacing/>
              <w:jc w:val="center"/>
              <w:rPr>
                <w:rFonts w:ascii="Times New Roman" w:eastAsia="Calibri" w:hAnsi="Times New Roman" w:cs="Times New Roman"/>
                <w:b/>
                <w:sz w:val="20"/>
                <w:szCs w:val="20"/>
              </w:rPr>
            </w:pPr>
            <w:r w:rsidRPr="00ED184A">
              <w:rPr>
                <w:rFonts w:ascii="Times New Roman" w:eastAsia="Calibri" w:hAnsi="Times New Roman" w:cs="Times New Roman"/>
                <w:b/>
                <w:sz w:val="20"/>
                <w:szCs w:val="20"/>
              </w:rPr>
              <w:t>Tipo</w:t>
            </w:r>
          </w:p>
        </w:tc>
        <w:tc>
          <w:tcPr>
            <w:tcW w:w="2410" w:type="dxa"/>
            <w:vAlign w:val="center"/>
          </w:tcPr>
          <w:p w14:paraId="0F0D384D" w14:textId="77777777" w:rsidR="002A041E" w:rsidRPr="00ED184A" w:rsidRDefault="002A041E"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b/>
                <w:sz w:val="20"/>
                <w:szCs w:val="20"/>
              </w:rPr>
              <w:t>Unidade</w:t>
            </w:r>
          </w:p>
        </w:tc>
        <w:tc>
          <w:tcPr>
            <w:tcW w:w="709" w:type="dxa"/>
            <w:vAlign w:val="center"/>
          </w:tcPr>
          <w:p w14:paraId="09359993" w14:textId="77777777" w:rsidR="002A041E" w:rsidRPr="00ED184A" w:rsidRDefault="002A041E"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b/>
                <w:sz w:val="20"/>
                <w:szCs w:val="20"/>
              </w:rPr>
              <w:t>Qtd</w:t>
            </w:r>
          </w:p>
        </w:tc>
        <w:tc>
          <w:tcPr>
            <w:tcW w:w="992" w:type="dxa"/>
          </w:tcPr>
          <w:p w14:paraId="68514756" w14:textId="77777777" w:rsidR="002A041E" w:rsidRPr="00ED184A" w:rsidRDefault="002A041E" w:rsidP="00AC1233">
            <w:pPr>
              <w:contextualSpacing/>
              <w:jc w:val="center"/>
              <w:rPr>
                <w:rFonts w:ascii="Times New Roman" w:eastAsia="Calibri" w:hAnsi="Times New Roman" w:cs="Times New Roman"/>
                <w:b/>
                <w:sz w:val="20"/>
                <w:szCs w:val="20"/>
              </w:rPr>
            </w:pPr>
            <w:r w:rsidRPr="00ED184A">
              <w:rPr>
                <w:rFonts w:ascii="Times New Roman" w:eastAsia="Calibri" w:hAnsi="Times New Roman" w:cs="Times New Roman"/>
                <w:b/>
                <w:sz w:val="20"/>
                <w:szCs w:val="20"/>
              </w:rPr>
              <w:t>Pgto</w:t>
            </w:r>
          </w:p>
        </w:tc>
        <w:tc>
          <w:tcPr>
            <w:tcW w:w="1418" w:type="dxa"/>
          </w:tcPr>
          <w:p w14:paraId="219079B6" w14:textId="5AC46C64" w:rsidR="002A041E" w:rsidRPr="00ED184A" w:rsidRDefault="002A041E" w:rsidP="00AC1233">
            <w:pPr>
              <w:contextualSpacing/>
              <w:jc w:val="center"/>
              <w:rPr>
                <w:rFonts w:ascii="Times New Roman" w:eastAsia="Calibri" w:hAnsi="Times New Roman" w:cs="Times New Roman"/>
                <w:b/>
                <w:sz w:val="20"/>
                <w:szCs w:val="20"/>
              </w:rPr>
            </w:pPr>
            <w:r w:rsidRPr="00ED184A">
              <w:rPr>
                <w:rFonts w:ascii="Times New Roman" w:eastAsia="Calibri" w:hAnsi="Times New Roman" w:cs="Times New Roman"/>
                <w:b/>
                <w:sz w:val="20"/>
                <w:szCs w:val="20"/>
              </w:rPr>
              <w:t>Valor Unitário Mensal</w:t>
            </w:r>
          </w:p>
        </w:tc>
        <w:tc>
          <w:tcPr>
            <w:tcW w:w="1701" w:type="dxa"/>
          </w:tcPr>
          <w:p w14:paraId="10C55152" w14:textId="3C7F1B02" w:rsidR="002A041E" w:rsidRPr="00ED184A" w:rsidRDefault="002A041E" w:rsidP="00AC1233">
            <w:pPr>
              <w:contextualSpacing/>
              <w:jc w:val="center"/>
              <w:rPr>
                <w:rFonts w:ascii="Times New Roman" w:eastAsia="Calibri" w:hAnsi="Times New Roman" w:cs="Times New Roman"/>
                <w:b/>
                <w:sz w:val="20"/>
                <w:szCs w:val="20"/>
              </w:rPr>
            </w:pPr>
            <w:r w:rsidRPr="00ED184A">
              <w:rPr>
                <w:rFonts w:ascii="Times New Roman" w:eastAsia="Calibri" w:hAnsi="Times New Roman" w:cs="Times New Roman"/>
                <w:b/>
                <w:sz w:val="20"/>
                <w:szCs w:val="20"/>
              </w:rPr>
              <w:t xml:space="preserve">Valor Total Mensal </w:t>
            </w:r>
          </w:p>
        </w:tc>
        <w:tc>
          <w:tcPr>
            <w:tcW w:w="1701" w:type="dxa"/>
          </w:tcPr>
          <w:p w14:paraId="3A74A885" w14:textId="71FF705C" w:rsidR="002A041E" w:rsidRPr="00ED184A" w:rsidRDefault="002A041E" w:rsidP="00AC1233">
            <w:pPr>
              <w:contextualSpacing/>
              <w:jc w:val="center"/>
              <w:rPr>
                <w:rFonts w:ascii="Times New Roman" w:eastAsia="Calibri" w:hAnsi="Times New Roman" w:cs="Times New Roman"/>
                <w:b/>
                <w:sz w:val="20"/>
                <w:szCs w:val="20"/>
              </w:rPr>
            </w:pPr>
            <w:r w:rsidRPr="00ED184A">
              <w:rPr>
                <w:rFonts w:ascii="Times New Roman" w:eastAsia="Calibri" w:hAnsi="Times New Roman" w:cs="Times New Roman"/>
                <w:b/>
                <w:sz w:val="20"/>
                <w:szCs w:val="20"/>
              </w:rPr>
              <w:t>Valor Total para 12 meses</w:t>
            </w:r>
          </w:p>
        </w:tc>
        <w:tc>
          <w:tcPr>
            <w:tcW w:w="1701" w:type="dxa"/>
          </w:tcPr>
          <w:p w14:paraId="6A7D5959" w14:textId="6C0AADC4" w:rsidR="002A041E" w:rsidRPr="00ED184A" w:rsidRDefault="002A041E" w:rsidP="002A041E">
            <w:pPr>
              <w:contextualSpacing/>
              <w:jc w:val="center"/>
              <w:rPr>
                <w:rFonts w:ascii="Times New Roman" w:eastAsia="Calibri" w:hAnsi="Times New Roman" w:cs="Times New Roman"/>
                <w:b/>
                <w:sz w:val="20"/>
                <w:szCs w:val="20"/>
              </w:rPr>
            </w:pPr>
            <w:r w:rsidRPr="00ED184A">
              <w:rPr>
                <w:rFonts w:ascii="Times New Roman" w:eastAsia="Calibri" w:hAnsi="Times New Roman" w:cs="Times New Roman"/>
                <w:b/>
                <w:sz w:val="20"/>
                <w:szCs w:val="20"/>
              </w:rPr>
              <w:t>Valor Total para 20 meses</w:t>
            </w:r>
          </w:p>
        </w:tc>
      </w:tr>
      <w:tr w:rsidR="00586682" w:rsidRPr="00FF49FC" w14:paraId="2489FE6C" w14:textId="65D99FFF" w:rsidTr="00586682">
        <w:trPr>
          <w:trHeight w:val="597"/>
        </w:trPr>
        <w:tc>
          <w:tcPr>
            <w:tcW w:w="772" w:type="dxa"/>
            <w:vMerge w:val="restart"/>
            <w:vAlign w:val="center"/>
          </w:tcPr>
          <w:p w14:paraId="28293A00" w14:textId="5193A01D" w:rsidR="00586682" w:rsidRPr="00ED184A" w:rsidRDefault="00586682" w:rsidP="00F82689">
            <w:pPr>
              <w:contextualSpacing/>
              <w:jc w:val="center"/>
              <w:rPr>
                <w:rFonts w:ascii="Times New Roman" w:eastAsia="Calibri" w:hAnsi="Times New Roman" w:cs="Times New Roman"/>
                <w:b/>
                <w:sz w:val="20"/>
                <w:szCs w:val="20"/>
              </w:rPr>
            </w:pPr>
            <w:r w:rsidRPr="00ED184A">
              <w:rPr>
                <w:rFonts w:ascii="Times New Roman" w:eastAsia="Calibri" w:hAnsi="Times New Roman" w:cs="Times New Roman"/>
                <w:b/>
                <w:sz w:val="20"/>
                <w:szCs w:val="20"/>
              </w:rPr>
              <w:t xml:space="preserve">LOTE </w:t>
            </w:r>
            <w:r w:rsidR="00F82689">
              <w:rPr>
                <w:rFonts w:ascii="Times New Roman" w:eastAsia="Calibri" w:hAnsi="Times New Roman" w:cs="Times New Roman"/>
                <w:b/>
                <w:sz w:val="20"/>
                <w:szCs w:val="20"/>
              </w:rPr>
              <w:t>ÚNICO</w:t>
            </w:r>
          </w:p>
        </w:tc>
        <w:tc>
          <w:tcPr>
            <w:tcW w:w="672" w:type="dxa"/>
            <w:vAlign w:val="center"/>
          </w:tcPr>
          <w:p w14:paraId="6BD511AB" w14:textId="799D3080" w:rsidR="00586682" w:rsidRDefault="00586682" w:rsidP="460BDAC8">
            <w:pPr>
              <w:jc w:val="center"/>
              <w:rPr>
                <w:rFonts w:ascii="Times New Roman" w:eastAsia="Calibri" w:hAnsi="Times New Roman" w:cs="Times New Roman"/>
                <w:sz w:val="20"/>
                <w:szCs w:val="20"/>
              </w:rPr>
            </w:pPr>
            <w:r w:rsidRPr="460BDAC8">
              <w:rPr>
                <w:rFonts w:ascii="Times New Roman" w:eastAsia="Calibri" w:hAnsi="Times New Roman" w:cs="Times New Roman"/>
                <w:sz w:val="20"/>
                <w:szCs w:val="20"/>
              </w:rPr>
              <w:t>1</w:t>
            </w:r>
          </w:p>
        </w:tc>
        <w:tc>
          <w:tcPr>
            <w:tcW w:w="2101" w:type="dxa"/>
            <w:vAlign w:val="center"/>
          </w:tcPr>
          <w:p w14:paraId="50A2DBE1"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Gerente de Projetos</w:t>
            </w:r>
          </w:p>
        </w:tc>
        <w:tc>
          <w:tcPr>
            <w:tcW w:w="1842" w:type="dxa"/>
          </w:tcPr>
          <w:p w14:paraId="12DA2454"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 xml:space="preserve">Serviço </w:t>
            </w:r>
          </w:p>
          <w:p w14:paraId="55B058F8"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Presencial/Remoto</w:t>
            </w:r>
          </w:p>
        </w:tc>
        <w:tc>
          <w:tcPr>
            <w:tcW w:w="2410" w:type="dxa"/>
            <w:vAlign w:val="center"/>
          </w:tcPr>
          <w:p w14:paraId="6952139C"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Postos de trabalho com mensuração de resultados</w:t>
            </w:r>
          </w:p>
        </w:tc>
        <w:tc>
          <w:tcPr>
            <w:tcW w:w="709" w:type="dxa"/>
            <w:vAlign w:val="center"/>
          </w:tcPr>
          <w:p w14:paraId="0CC728A2"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4</w:t>
            </w:r>
          </w:p>
        </w:tc>
        <w:tc>
          <w:tcPr>
            <w:tcW w:w="992" w:type="dxa"/>
          </w:tcPr>
          <w:p w14:paraId="4F6E83FA" w14:textId="77777777" w:rsidR="00586682" w:rsidRPr="00ED184A" w:rsidRDefault="00586682" w:rsidP="00AC1233">
            <w:pPr>
              <w:contextualSpacing/>
              <w:jc w:val="center"/>
              <w:rPr>
                <w:rFonts w:ascii="Times New Roman" w:eastAsia="Calibri" w:hAnsi="Times New Roman" w:cs="Times New Roman"/>
                <w:sz w:val="20"/>
                <w:szCs w:val="20"/>
              </w:rPr>
            </w:pPr>
          </w:p>
          <w:p w14:paraId="5DC9DF57"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Mensal</w:t>
            </w:r>
          </w:p>
        </w:tc>
        <w:tc>
          <w:tcPr>
            <w:tcW w:w="1418" w:type="dxa"/>
          </w:tcPr>
          <w:p w14:paraId="765BB75B" w14:textId="77777777" w:rsidR="00586682" w:rsidRDefault="00586682" w:rsidP="00AC1233">
            <w:pPr>
              <w:contextualSpacing/>
              <w:jc w:val="center"/>
              <w:rPr>
                <w:rFonts w:ascii="Times New Roman" w:eastAsia="Calibri" w:hAnsi="Times New Roman" w:cs="Times New Roman"/>
                <w:sz w:val="20"/>
                <w:szCs w:val="20"/>
              </w:rPr>
            </w:pPr>
          </w:p>
          <w:p w14:paraId="336E62DD" w14:textId="37960A08"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R$ 21.387,33</w:t>
            </w:r>
          </w:p>
        </w:tc>
        <w:tc>
          <w:tcPr>
            <w:tcW w:w="1701" w:type="dxa"/>
          </w:tcPr>
          <w:p w14:paraId="120BA502" w14:textId="77777777" w:rsidR="00586682" w:rsidRDefault="00586682" w:rsidP="00AC1233">
            <w:pPr>
              <w:contextualSpacing/>
              <w:jc w:val="center"/>
              <w:rPr>
                <w:rFonts w:ascii="Times New Roman" w:eastAsia="Calibri" w:hAnsi="Times New Roman" w:cs="Times New Roman"/>
                <w:sz w:val="20"/>
                <w:szCs w:val="20"/>
              </w:rPr>
            </w:pPr>
          </w:p>
          <w:p w14:paraId="706F78FE" w14:textId="63C5F7DE"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R$ 85.549,32</w:t>
            </w:r>
          </w:p>
        </w:tc>
        <w:tc>
          <w:tcPr>
            <w:tcW w:w="1701" w:type="dxa"/>
          </w:tcPr>
          <w:p w14:paraId="3CC2FE0E" w14:textId="77777777" w:rsidR="00586682" w:rsidRDefault="00586682" w:rsidP="00AC1233">
            <w:pPr>
              <w:contextualSpacing/>
              <w:jc w:val="center"/>
              <w:rPr>
                <w:rFonts w:ascii="Times New Roman" w:eastAsia="Calibri" w:hAnsi="Times New Roman" w:cs="Times New Roman"/>
                <w:sz w:val="20"/>
                <w:szCs w:val="20"/>
              </w:rPr>
            </w:pPr>
          </w:p>
          <w:p w14:paraId="2E43431F" w14:textId="1F9922F9"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R$ 1.026.591,84</w:t>
            </w:r>
          </w:p>
        </w:tc>
        <w:tc>
          <w:tcPr>
            <w:tcW w:w="1701" w:type="dxa"/>
          </w:tcPr>
          <w:p w14:paraId="50DF73A9" w14:textId="77777777" w:rsidR="00586682" w:rsidRDefault="00586682" w:rsidP="00AC1233">
            <w:pPr>
              <w:contextualSpacing/>
              <w:jc w:val="center"/>
              <w:rPr>
                <w:rFonts w:ascii="Times New Roman" w:eastAsia="Calibri" w:hAnsi="Times New Roman" w:cs="Times New Roman"/>
                <w:sz w:val="20"/>
                <w:szCs w:val="20"/>
              </w:rPr>
            </w:pPr>
          </w:p>
          <w:p w14:paraId="68DBD7D2" w14:textId="276505FE"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R$ 1.710.986,40</w:t>
            </w:r>
          </w:p>
        </w:tc>
      </w:tr>
      <w:tr w:rsidR="00586682" w:rsidRPr="00FF49FC" w14:paraId="5E05C2E0" w14:textId="54F3797E" w:rsidTr="00586682">
        <w:trPr>
          <w:trHeight w:val="548"/>
        </w:trPr>
        <w:tc>
          <w:tcPr>
            <w:tcW w:w="772" w:type="dxa"/>
            <w:vMerge/>
            <w:vAlign w:val="center"/>
          </w:tcPr>
          <w:p w14:paraId="5CF24BB3" w14:textId="77777777" w:rsidR="00586682" w:rsidRPr="00ED184A" w:rsidRDefault="00586682" w:rsidP="00AC1233">
            <w:pPr>
              <w:contextualSpacing/>
              <w:jc w:val="center"/>
              <w:rPr>
                <w:rFonts w:ascii="Times New Roman" w:eastAsia="Calibri" w:hAnsi="Times New Roman" w:cs="Times New Roman"/>
                <w:sz w:val="20"/>
                <w:szCs w:val="20"/>
              </w:rPr>
            </w:pPr>
          </w:p>
        </w:tc>
        <w:tc>
          <w:tcPr>
            <w:tcW w:w="672" w:type="dxa"/>
            <w:vAlign w:val="center"/>
          </w:tcPr>
          <w:p w14:paraId="07DBE7EC" w14:textId="70C46A10" w:rsidR="00586682" w:rsidRDefault="00586682" w:rsidP="460BDAC8">
            <w:pPr>
              <w:jc w:val="center"/>
              <w:rPr>
                <w:rFonts w:ascii="Times New Roman" w:eastAsia="Calibri" w:hAnsi="Times New Roman" w:cs="Times New Roman"/>
                <w:sz w:val="20"/>
                <w:szCs w:val="20"/>
              </w:rPr>
            </w:pPr>
            <w:r w:rsidRPr="460BDAC8">
              <w:rPr>
                <w:rFonts w:ascii="Times New Roman" w:eastAsia="Calibri" w:hAnsi="Times New Roman" w:cs="Times New Roman"/>
                <w:sz w:val="20"/>
                <w:szCs w:val="20"/>
              </w:rPr>
              <w:t>2</w:t>
            </w:r>
          </w:p>
        </w:tc>
        <w:tc>
          <w:tcPr>
            <w:tcW w:w="2101" w:type="dxa"/>
            <w:vAlign w:val="center"/>
          </w:tcPr>
          <w:p w14:paraId="564F0365"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Arquiteto de Sistemas</w:t>
            </w:r>
          </w:p>
        </w:tc>
        <w:tc>
          <w:tcPr>
            <w:tcW w:w="1842" w:type="dxa"/>
          </w:tcPr>
          <w:p w14:paraId="30420CB7"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 xml:space="preserve">Serviço </w:t>
            </w:r>
          </w:p>
          <w:p w14:paraId="70EE85D8"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Presencial/ Remoto</w:t>
            </w:r>
          </w:p>
        </w:tc>
        <w:tc>
          <w:tcPr>
            <w:tcW w:w="2410" w:type="dxa"/>
            <w:vAlign w:val="center"/>
          </w:tcPr>
          <w:p w14:paraId="0991A69C"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Postos de trabalho com mensuração de resultados</w:t>
            </w:r>
          </w:p>
        </w:tc>
        <w:tc>
          <w:tcPr>
            <w:tcW w:w="709" w:type="dxa"/>
            <w:vAlign w:val="center"/>
          </w:tcPr>
          <w:p w14:paraId="33B15AF5"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5</w:t>
            </w:r>
          </w:p>
        </w:tc>
        <w:tc>
          <w:tcPr>
            <w:tcW w:w="992" w:type="dxa"/>
          </w:tcPr>
          <w:p w14:paraId="35FB29E5" w14:textId="77777777" w:rsidR="00586682" w:rsidRPr="00ED184A" w:rsidRDefault="00586682" w:rsidP="00AC1233">
            <w:pPr>
              <w:contextualSpacing/>
              <w:jc w:val="center"/>
              <w:rPr>
                <w:rFonts w:ascii="Times New Roman" w:eastAsia="Calibri" w:hAnsi="Times New Roman" w:cs="Times New Roman"/>
                <w:sz w:val="20"/>
                <w:szCs w:val="20"/>
              </w:rPr>
            </w:pPr>
          </w:p>
          <w:p w14:paraId="7F82F534"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Mensal</w:t>
            </w:r>
          </w:p>
        </w:tc>
        <w:tc>
          <w:tcPr>
            <w:tcW w:w="1418" w:type="dxa"/>
          </w:tcPr>
          <w:p w14:paraId="69A3B4D1" w14:textId="77777777" w:rsidR="00586682" w:rsidRDefault="00586682" w:rsidP="00AC1233">
            <w:pPr>
              <w:contextualSpacing/>
              <w:jc w:val="center"/>
              <w:rPr>
                <w:rFonts w:ascii="Times New Roman" w:eastAsia="Calibri" w:hAnsi="Times New Roman" w:cs="Times New Roman"/>
                <w:sz w:val="20"/>
                <w:szCs w:val="20"/>
              </w:rPr>
            </w:pPr>
          </w:p>
          <w:p w14:paraId="4B96C76D" w14:textId="485CA412"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R$22.349,04</w:t>
            </w:r>
          </w:p>
        </w:tc>
        <w:tc>
          <w:tcPr>
            <w:tcW w:w="1701" w:type="dxa"/>
          </w:tcPr>
          <w:p w14:paraId="250F20D4" w14:textId="77777777" w:rsidR="00586682" w:rsidRDefault="00586682" w:rsidP="00AC1233">
            <w:pPr>
              <w:contextualSpacing/>
              <w:jc w:val="center"/>
              <w:rPr>
                <w:rFonts w:ascii="Times New Roman" w:eastAsia="Calibri" w:hAnsi="Times New Roman" w:cs="Times New Roman"/>
                <w:sz w:val="20"/>
                <w:szCs w:val="20"/>
              </w:rPr>
            </w:pPr>
          </w:p>
          <w:p w14:paraId="2982C097" w14:textId="506B3A22"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R$ 111.745,20</w:t>
            </w:r>
          </w:p>
        </w:tc>
        <w:tc>
          <w:tcPr>
            <w:tcW w:w="1701" w:type="dxa"/>
          </w:tcPr>
          <w:p w14:paraId="3CA21161" w14:textId="77777777" w:rsidR="00586682" w:rsidRDefault="00586682" w:rsidP="00AC1233">
            <w:pPr>
              <w:contextualSpacing/>
              <w:jc w:val="center"/>
              <w:rPr>
                <w:rFonts w:ascii="Times New Roman" w:eastAsia="Calibri" w:hAnsi="Times New Roman" w:cs="Times New Roman"/>
                <w:sz w:val="20"/>
                <w:szCs w:val="20"/>
              </w:rPr>
            </w:pPr>
          </w:p>
          <w:p w14:paraId="0180F5A3" w14:textId="308186B6"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R$ 1.340.942,40</w:t>
            </w:r>
          </w:p>
        </w:tc>
        <w:tc>
          <w:tcPr>
            <w:tcW w:w="1701" w:type="dxa"/>
          </w:tcPr>
          <w:p w14:paraId="7419D11A" w14:textId="77777777" w:rsidR="00586682" w:rsidRDefault="00586682" w:rsidP="00AC1233">
            <w:pPr>
              <w:contextualSpacing/>
              <w:jc w:val="center"/>
              <w:rPr>
                <w:rFonts w:ascii="Times New Roman" w:eastAsia="Calibri" w:hAnsi="Times New Roman" w:cs="Times New Roman"/>
                <w:sz w:val="20"/>
                <w:szCs w:val="20"/>
              </w:rPr>
            </w:pPr>
          </w:p>
          <w:p w14:paraId="1B88A753" w14:textId="157D82A6"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R$ 2.234.904,00</w:t>
            </w:r>
          </w:p>
        </w:tc>
      </w:tr>
      <w:tr w:rsidR="00586682" w:rsidRPr="00FF49FC" w14:paraId="7C8DFDEA" w14:textId="6487D8BE" w:rsidTr="00586682">
        <w:trPr>
          <w:trHeight w:val="531"/>
        </w:trPr>
        <w:tc>
          <w:tcPr>
            <w:tcW w:w="772" w:type="dxa"/>
            <w:vMerge/>
            <w:vAlign w:val="center"/>
          </w:tcPr>
          <w:p w14:paraId="1E11F64D" w14:textId="77777777" w:rsidR="00586682" w:rsidRPr="00ED184A" w:rsidRDefault="00586682" w:rsidP="00AC1233">
            <w:pPr>
              <w:contextualSpacing/>
              <w:jc w:val="center"/>
              <w:rPr>
                <w:rFonts w:ascii="Times New Roman" w:eastAsia="Calibri" w:hAnsi="Times New Roman" w:cs="Times New Roman"/>
                <w:sz w:val="20"/>
                <w:szCs w:val="20"/>
              </w:rPr>
            </w:pPr>
          </w:p>
        </w:tc>
        <w:tc>
          <w:tcPr>
            <w:tcW w:w="672" w:type="dxa"/>
            <w:vAlign w:val="center"/>
          </w:tcPr>
          <w:p w14:paraId="7001EFF1" w14:textId="2109E1A3" w:rsidR="00586682" w:rsidRDefault="00586682" w:rsidP="460BDAC8">
            <w:pPr>
              <w:jc w:val="center"/>
              <w:rPr>
                <w:rFonts w:ascii="Times New Roman" w:eastAsia="Calibri" w:hAnsi="Times New Roman" w:cs="Times New Roman"/>
                <w:sz w:val="20"/>
                <w:szCs w:val="20"/>
              </w:rPr>
            </w:pPr>
            <w:r w:rsidRPr="460BDAC8">
              <w:rPr>
                <w:rFonts w:ascii="Times New Roman" w:eastAsia="Calibri" w:hAnsi="Times New Roman" w:cs="Times New Roman"/>
                <w:sz w:val="20"/>
                <w:szCs w:val="20"/>
              </w:rPr>
              <w:t>3</w:t>
            </w:r>
          </w:p>
        </w:tc>
        <w:tc>
          <w:tcPr>
            <w:tcW w:w="2101" w:type="dxa"/>
            <w:vAlign w:val="center"/>
          </w:tcPr>
          <w:p w14:paraId="3222A32B"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Analista de Sistemas Pleno</w:t>
            </w:r>
          </w:p>
        </w:tc>
        <w:tc>
          <w:tcPr>
            <w:tcW w:w="1842" w:type="dxa"/>
          </w:tcPr>
          <w:p w14:paraId="75DA6F20"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 xml:space="preserve">Serviço </w:t>
            </w:r>
          </w:p>
          <w:p w14:paraId="57E61BE7"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Presencial/ Remoto</w:t>
            </w:r>
          </w:p>
        </w:tc>
        <w:tc>
          <w:tcPr>
            <w:tcW w:w="2410" w:type="dxa"/>
            <w:vAlign w:val="center"/>
          </w:tcPr>
          <w:p w14:paraId="31C961BB"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Postos de trabalho com mensuração de resultados</w:t>
            </w:r>
          </w:p>
        </w:tc>
        <w:tc>
          <w:tcPr>
            <w:tcW w:w="709" w:type="dxa"/>
            <w:vAlign w:val="center"/>
          </w:tcPr>
          <w:p w14:paraId="15B72398"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10</w:t>
            </w:r>
          </w:p>
        </w:tc>
        <w:tc>
          <w:tcPr>
            <w:tcW w:w="992" w:type="dxa"/>
          </w:tcPr>
          <w:p w14:paraId="2DDD3DD6" w14:textId="77777777" w:rsidR="00586682" w:rsidRPr="00ED184A" w:rsidRDefault="00586682" w:rsidP="00AC1233">
            <w:pPr>
              <w:contextualSpacing/>
              <w:jc w:val="center"/>
              <w:rPr>
                <w:rFonts w:ascii="Times New Roman" w:eastAsia="Calibri" w:hAnsi="Times New Roman" w:cs="Times New Roman"/>
                <w:sz w:val="20"/>
                <w:szCs w:val="20"/>
              </w:rPr>
            </w:pPr>
          </w:p>
          <w:p w14:paraId="1B99F663"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Mensal</w:t>
            </w:r>
          </w:p>
        </w:tc>
        <w:tc>
          <w:tcPr>
            <w:tcW w:w="1418" w:type="dxa"/>
          </w:tcPr>
          <w:p w14:paraId="0B09D1E8" w14:textId="77777777" w:rsidR="00586682" w:rsidRDefault="00586682" w:rsidP="00AC1233">
            <w:pPr>
              <w:contextualSpacing/>
              <w:jc w:val="center"/>
              <w:rPr>
                <w:rFonts w:ascii="Times New Roman" w:eastAsia="Calibri" w:hAnsi="Times New Roman" w:cs="Times New Roman"/>
                <w:sz w:val="20"/>
                <w:szCs w:val="20"/>
              </w:rPr>
            </w:pPr>
          </w:p>
          <w:p w14:paraId="6D8BC605" w14:textId="12C65C38"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R$ 15.850,20</w:t>
            </w:r>
          </w:p>
        </w:tc>
        <w:tc>
          <w:tcPr>
            <w:tcW w:w="1701" w:type="dxa"/>
          </w:tcPr>
          <w:p w14:paraId="5ECC86E4" w14:textId="77777777" w:rsidR="00586682" w:rsidRDefault="00586682" w:rsidP="00AC1233">
            <w:pPr>
              <w:contextualSpacing/>
              <w:jc w:val="center"/>
              <w:rPr>
                <w:rFonts w:ascii="Times New Roman" w:eastAsia="Calibri" w:hAnsi="Times New Roman" w:cs="Times New Roman"/>
                <w:sz w:val="20"/>
                <w:szCs w:val="20"/>
              </w:rPr>
            </w:pPr>
          </w:p>
          <w:p w14:paraId="17D22FE5" w14:textId="675FBBA8"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R$ 158.502,00</w:t>
            </w:r>
          </w:p>
        </w:tc>
        <w:tc>
          <w:tcPr>
            <w:tcW w:w="1701" w:type="dxa"/>
          </w:tcPr>
          <w:p w14:paraId="7C76B703" w14:textId="77777777" w:rsidR="00586682" w:rsidRDefault="00586682" w:rsidP="00AC1233">
            <w:pPr>
              <w:contextualSpacing/>
              <w:jc w:val="center"/>
              <w:rPr>
                <w:rFonts w:ascii="Times New Roman" w:eastAsia="Calibri" w:hAnsi="Times New Roman" w:cs="Times New Roman"/>
                <w:sz w:val="20"/>
                <w:szCs w:val="20"/>
              </w:rPr>
            </w:pPr>
          </w:p>
          <w:p w14:paraId="2AEC794D" w14:textId="7157E945"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R$ 1.902.024,00</w:t>
            </w:r>
          </w:p>
        </w:tc>
        <w:tc>
          <w:tcPr>
            <w:tcW w:w="1701" w:type="dxa"/>
          </w:tcPr>
          <w:p w14:paraId="549CED95" w14:textId="77777777" w:rsidR="00586682" w:rsidRDefault="00586682" w:rsidP="00AC1233">
            <w:pPr>
              <w:contextualSpacing/>
              <w:jc w:val="center"/>
              <w:rPr>
                <w:rFonts w:ascii="Times New Roman" w:eastAsia="Calibri" w:hAnsi="Times New Roman" w:cs="Times New Roman"/>
                <w:sz w:val="20"/>
                <w:szCs w:val="20"/>
              </w:rPr>
            </w:pPr>
          </w:p>
          <w:p w14:paraId="4A92D6B3" w14:textId="23534E2A"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R$ 3.170.040,00</w:t>
            </w:r>
          </w:p>
        </w:tc>
      </w:tr>
      <w:tr w:rsidR="00586682" w:rsidRPr="00FF49FC" w14:paraId="7A186DD4" w14:textId="7E437D85" w:rsidTr="00586682">
        <w:trPr>
          <w:trHeight w:val="428"/>
        </w:trPr>
        <w:tc>
          <w:tcPr>
            <w:tcW w:w="772" w:type="dxa"/>
            <w:vMerge/>
            <w:vAlign w:val="center"/>
          </w:tcPr>
          <w:p w14:paraId="6E5304EC" w14:textId="77777777" w:rsidR="00586682" w:rsidRPr="00ED184A" w:rsidRDefault="00586682" w:rsidP="00AC1233">
            <w:pPr>
              <w:contextualSpacing/>
              <w:jc w:val="center"/>
              <w:rPr>
                <w:rFonts w:ascii="Times New Roman" w:eastAsia="Calibri" w:hAnsi="Times New Roman" w:cs="Times New Roman"/>
                <w:sz w:val="20"/>
                <w:szCs w:val="20"/>
              </w:rPr>
            </w:pPr>
          </w:p>
        </w:tc>
        <w:tc>
          <w:tcPr>
            <w:tcW w:w="672" w:type="dxa"/>
            <w:vAlign w:val="center"/>
          </w:tcPr>
          <w:p w14:paraId="27260AD2" w14:textId="59E4E347" w:rsidR="00586682" w:rsidRDefault="00586682" w:rsidP="460BDAC8">
            <w:pPr>
              <w:jc w:val="center"/>
              <w:rPr>
                <w:rFonts w:ascii="Times New Roman" w:eastAsia="Calibri" w:hAnsi="Times New Roman" w:cs="Times New Roman"/>
                <w:sz w:val="20"/>
                <w:szCs w:val="20"/>
              </w:rPr>
            </w:pPr>
            <w:r w:rsidRPr="460BDAC8">
              <w:rPr>
                <w:rFonts w:ascii="Times New Roman" w:eastAsia="Calibri" w:hAnsi="Times New Roman" w:cs="Times New Roman"/>
                <w:sz w:val="20"/>
                <w:szCs w:val="20"/>
              </w:rPr>
              <w:t>4</w:t>
            </w:r>
          </w:p>
        </w:tc>
        <w:tc>
          <w:tcPr>
            <w:tcW w:w="2101" w:type="dxa"/>
            <w:vAlign w:val="center"/>
          </w:tcPr>
          <w:p w14:paraId="01F0C8F3"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Desenvolvedor Sênior</w:t>
            </w:r>
          </w:p>
        </w:tc>
        <w:tc>
          <w:tcPr>
            <w:tcW w:w="1842" w:type="dxa"/>
          </w:tcPr>
          <w:p w14:paraId="0D59C575"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 xml:space="preserve">Serviço </w:t>
            </w:r>
          </w:p>
          <w:p w14:paraId="47F8CF4E"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Presencial/ Remoto</w:t>
            </w:r>
          </w:p>
        </w:tc>
        <w:tc>
          <w:tcPr>
            <w:tcW w:w="2410" w:type="dxa"/>
            <w:vAlign w:val="center"/>
          </w:tcPr>
          <w:p w14:paraId="2F35BDDA"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Postos de trabalho com mensuração de resultados</w:t>
            </w:r>
          </w:p>
        </w:tc>
        <w:tc>
          <w:tcPr>
            <w:tcW w:w="709" w:type="dxa"/>
            <w:vAlign w:val="center"/>
          </w:tcPr>
          <w:p w14:paraId="3BC117DB"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19</w:t>
            </w:r>
          </w:p>
        </w:tc>
        <w:tc>
          <w:tcPr>
            <w:tcW w:w="992" w:type="dxa"/>
          </w:tcPr>
          <w:p w14:paraId="79BD0738" w14:textId="77777777" w:rsidR="00586682" w:rsidRPr="00ED184A" w:rsidRDefault="00586682" w:rsidP="00AC1233">
            <w:pPr>
              <w:contextualSpacing/>
              <w:jc w:val="center"/>
              <w:rPr>
                <w:rFonts w:ascii="Times New Roman" w:eastAsia="Calibri" w:hAnsi="Times New Roman" w:cs="Times New Roman"/>
                <w:sz w:val="20"/>
                <w:szCs w:val="20"/>
              </w:rPr>
            </w:pPr>
          </w:p>
          <w:p w14:paraId="63CAE74D"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Mensal</w:t>
            </w:r>
          </w:p>
        </w:tc>
        <w:tc>
          <w:tcPr>
            <w:tcW w:w="1418" w:type="dxa"/>
          </w:tcPr>
          <w:p w14:paraId="4DEA5D5A" w14:textId="77777777" w:rsidR="00586682" w:rsidRDefault="00586682" w:rsidP="00AC1233">
            <w:pPr>
              <w:contextualSpacing/>
              <w:jc w:val="center"/>
              <w:rPr>
                <w:rFonts w:ascii="Times New Roman" w:eastAsia="Calibri" w:hAnsi="Times New Roman" w:cs="Times New Roman"/>
                <w:sz w:val="20"/>
                <w:szCs w:val="20"/>
              </w:rPr>
            </w:pPr>
          </w:p>
          <w:p w14:paraId="65E659AB" w14:textId="330C1319"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R$ 19.683,00</w:t>
            </w:r>
          </w:p>
        </w:tc>
        <w:tc>
          <w:tcPr>
            <w:tcW w:w="1701" w:type="dxa"/>
          </w:tcPr>
          <w:p w14:paraId="714571E8" w14:textId="77777777" w:rsidR="00586682" w:rsidRDefault="00586682" w:rsidP="00AC1233">
            <w:pPr>
              <w:contextualSpacing/>
              <w:jc w:val="center"/>
              <w:rPr>
                <w:rFonts w:ascii="Times New Roman" w:eastAsia="Calibri" w:hAnsi="Times New Roman" w:cs="Times New Roman"/>
                <w:sz w:val="20"/>
                <w:szCs w:val="20"/>
              </w:rPr>
            </w:pPr>
          </w:p>
          <w:p w14:paraId="68B1FF99" w14:textId="102FCA98"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R$ 373.977,00</w:t>
            </w:r>
          </w:p>
        </w:tc>
        <w:tc>
          <w:tcPr>
            <w:tcW w:w="1701" w:type="dxa"/>
          </w:tcPr>
          <w:p w14:paraId="147BDFB2" w14:textId="77777777" w:rsidR="00586682" w:rsidRDefault="00586682" w:rsidP="00AC1233">
            <w:pPr>
              <w:contextualSpacing/>
              <w:jc w:val="center"/>
              <w:rPr>
                <w:rFonts w:ascii="Times New Roman" w:eastAsia="Calibri" w:hAnsi="Times New Roman" w:cs="Times New Roman"/>
                <w:sz w:val="20"/>
                <w:szCs w:val="20"/>
              </w:rPr>
            </w:pPr>
          </w:p>
          <w:p w14:paraId="1DB203AA" w14:textId="6F416529"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R$ 4.487.724,00</w:t>
            </w:r>
          </w:p>
        </w:tc>
        <w:tc>
          <w:tcPr>
            <w:tcW w:w="1701" w:type="dxa"/>
          </w:tcPr>
          <w:p w14:paraId="3AD2CA42" w14:textId="77777777" w:rsidR="00586682" w:rsidRDefault="00586682" w:rsidP="00AC1233">
            <w:pPr>
              <w:contextualSpacing/>
              <w:jc w:val="center"/>
              <w:rPr>
                <w:rFonts w:ascii="Times New Roman" w:eastAsia="Calibri" w:hAnsi="Times New Roman" w:cs="Times New Roman"/>
                <w:sz w:val="20"/>
                <w:szCs w:val="20"/>
              </w:rPr>
            </w:pPr>
          </w:p>
          <w:p w14:paraId="7E33581D" w14:textId="43A62343"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R$ 7.479.540,00</w:t>
            </w:r>
          </w:p>
        </w:tc>
      </w:tr>
      <w:tr w:rsidR="00586682" w:rsidRPr="00FF49FC" w14:paraId="072CFD23" w14:textId="12C85A08" w:rsidTr="00586682">
        <w:trPr>
          <w:trHeight w:val="420"/>
        </w:trPr>
        <w:tc>
          <w:tcPr>
            <w:tcW w:w="772" w:type="dxa"/>
            <w:vMerge/>
            <w:vAlign w:val="center"/>
          </w:tcPr>
          <w:p w14:paraId="163A5DB2" w14:textId="77777777" w:rsidR="00586682" w:rsidRPr="00ED184A" w:rsidRDefault="00586682" w:rsidP="00AC1233">
            <w:pPr>
              <w:contextualSpacing/>
              <w:jc w:val="center"/>
              <w:rPr>
                <w:rFonts w:ascii="Times New Roman" w:eastAsia="Calibri" w:hAnsi="Times New Roman" w:cs="Times New Roman"/>
                <w:sz w:val="20"/>
                <w:szCs w:val="20"/>
              </w:rPr>
            </w:pPr>
          </w:p>
        </w:tc>
        <w:tc>
          <w:tcPr>
            <w:tcW w:w="672" w:type="dxa"/>
            <w:vAlign w:val="center"/>
          </w:tcPr>
          <w:p w14:paraId="4AB02338" w14:textId="2AB6C724" w:rsidR="00586682" w:rsidRDefault="00586682" w:rsidP="460BDAC8">
            <w:pPr>
              <w:jc w:val="center"/>
              <w:rPr>
                <w:rFonts w:ascii="Times New Roman" w:eastAsia="Calibri" w:hAnsi="Times New Roman" w:cs="Times New Roman"/>
                <w:sz w:val="20"/>
                <w:szCs w:val="20"/>
              </w:rPr>
            </w:pPr>
            <w:r w:rsidRPr="460BDAC8">
              <w:rPr>
                <w:rFonts w:ascii="Times New Roman" w:eastAsia="Calibri" w:hAnsi="Times New Roman" w:cs="Times New Roman"/>
                <w:sz w:val="20"/>
                <w:szCs w:val="20"/>
              </w:rPr>
              <w:t>5</w:t>
            </w:r>
          </w:p>
        </w:tc>
        <w:tc>
          <w:tcPr>
            <w:tcW w:w="2101" w:type="dxa"/>
            <w:vAlign w:val="center"/>
          </w:tcPr>
          <w:p w14:paraId="58293CEB"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Desenvolvedor Pleno 2</w:t>
            </w:r>
          </w:p>
        </w:tc>
        <w:tc>
          <w:tcPr>
            <w:tcW w:w="1842" w:type="dxa"/>
          </w:tcPr>
          <w:p w14:paraId="4112F99C"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 xml:space="preserve">Serviço </w:t>
            </w:r>
          </w:p>
          <w:p w14:paraId="0FFEA147"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Presencial/ Remoto</w:t>
            </w:r>
          </w:p>
        </w:tc>
        <w:tc>
          <w:tcPr>
            <w:tcW w:w="2410" w:type="dxa"/>
            <w:vAlign w:val="center"/>
          </w:tcPr>
          <w:p w14:paraId="367DDED6"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Postos de trabalho com mensuração de resultados</w:t>
            </w:r>
          </w:p>
        </w:tc>
        <w:tc>
          <w:tcPr>
            <w:tcW w:w="709" w:type="dxa"/>
            <w:vAlign w:val="center"/>
          </w:tcPr>
          <w:p w14:paraId="15DA7A82"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16</w:t>
            </w:r>
          </w:p>
        </w:tc>
        <w:tc>
          <w:tcPr>
            <w:tcW w:w="992" w:type="dxa"/>
          </w:tcPr>
          <w:p w14:paraId="799A7AA1" w14:textId="77777777" w:rsidR="00586682" w:rsidRPr="00ED184A" w:rsidRDefault="00586682" w:rsidP="00AC1233">
            <w:pPr>
              <w:contextualSpacing/>
              <w:jc w:val="center"/>
              <w:rPr>
                <w:rFonts w:ascii="Times New Roman" w:eastAsia="Calibri" w:hAnsi="Times New Roman" w:cs="Times New Roman"/>
                <w:sz w:val="20"/>
                <w:szCs w:val="20"/>
              </w:rPr>
            </w:pPr>
          </w:p>
          <w:p w14:paraId="365F758A"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Mensal</w:t>
            </w:r>
          </w:p>
        </w:tc>
        <w:tc>
          <w:tcPr>
            <w:tcW w:w="1418" w:type="dxa"/>
          </w:tcPr>
          <w:p w14:paraId="57A3A0A6" w14:textId="77777777" w:rsidR="00586682" w:rsidRDefault="00586682" w:rsidP="00AC1233">
            <w:pPr>
              <w:contextualSpacing/>
              <w:jc w:val="center"/>
              <w:rPr>
                <w:rFonts w:ascii="Times New Roman" w:eastAsia="Calibri" w:hAnsi="Times New Roman" w:cs="Times New Roman"/>
                <w:sz w:val="20"/>
                <w:szCs w:val="20"/>
              </w:rPr>
            </w:pPr>
          </w:p>
          <w:p w14:paraId="27E61734" w14:textId="3B56DBF1"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R$ 15.581,42</w:t>
            </w:r>
          </w:p>
        </w:tc>
        <w:tc>
          <w:tcPr>
            <w:tcW w:w="1701" w:type="dxa"/>
          </w:tcPr>
          <w:p w14:paraId="0E408C03" w14:textId="77777777" w:rsidR="00586682" w:rsidRDefault="00586682" w:rsidP="00AC1233">
            <w:pPr>
              <w:contextualSpacing/>
              <w:jc w:val="center"/>
              <w:rPr>
                <w:rFonts w:ascii="Times New Roman" w:eastAsia="Calibri" w:hAnsi="Times New Roman" w:cs="Times New Roman"/>
                <w:sz w:val="20"/>
                <w:szCs w:val="20"/>
              </w:rPr>
            </w:pPr>
          </w:p>
          <w:p w14:paraId="2A983EA0" w14:textId="5D48124D"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R$ 249.302,72</w:t>
            </w:r>
          </w:p>
        </w:tc>
        <w:tc>
          <w:tcPr>
            <w:tcW w:w="1701" w:type="dxa"/>
          </w:tcPr>
          <w:p w14:paraId="30F2EB31" w14:textId="77777777" w:rsidR="00586682" w:rsidRDefault="00586682" w:rsidP="00AC1233">
            <w:pPr>
              <w:contextualSpacing/>
              <w:jc w:val="center"/>
              <w:rPr>
                <w:rFonts w:ascii="Times New Roman" w:eastAsia="Calibri" w:hAnsi="Times New Roman" w:cs="Times New Roman"/>
                <w:sz w:val="20"/>
                <w:szCs w:val="20"/>
              </w:rPr>
            </w:pPr>
          </w:p>
          <w:p w14:paraId="1FCAFEDF" w14:textId="72357AC2"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R$ 2.991.632,64</w:t>
            </w:r>
          </w:p>
        </w:tc>
        <w:tc>
          <w:tcPr>
            <w:tcW w:w="1701" w:type="dxa"/>
          </w:tcPr>
          <w:p w14:paraId="08B35B04" w14:textId="77777777" w:rsidR="00586682" w:rsidRDefault="00586682" w:rsidP="00AC1233">
            <w:pPr>
              <w:contextualSpacing/>
              <w:jc w:val="center"/>
              <w:rPr>
                <w:rFonts w:ascii="Times New Roman" w:eastAsia="Calibri" w:hAnsi="Times New Roman" w:cs="Times New Roman"/>
                <w:sz w:val="20"/>
                <w:szCs w:val="20"/>
              </w:rPr>
            </w:pPr>
          </w:p>
          <w:p w14:paraId="2B32A45F" w14:textId="63B769B7"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R$ 4.986.054,40</w:t>
            </w:r>
          </w:p>
        </w:tc>
      </w:tr>
      <w:tr w:rsidR="00586682" w:rsidRPr="00FF49FC" w14:paraId="593A5B24" w14:textId="50D8A495" w:rsidTr="00586682">
        <w:trPr>
          <w:trHeight w:val="398"/>
        </w:trPr>
        <w:tc>
          <w:tcPr>
            <w:tcW w:w="772" w:type="dxa"/>
            <w:vMerge/>
            <w:vAlign w:val="center"/>
          </w:tcPr>
          <w:p w14:paraId="63F7DE8F" w14:textId="77777777" w:rsidR="00586682" w:rsidRPr="00ED184A" w:rsidRDefault="00586682" w:rsidP="00AC1233">
            <w:pPr>
              <w:contextualSpacing/>
              <w:jc w:val="center"/>
              <w:rPr>
                <w:rFonts w:ascii="Times New Roman" w:eastAsia="Calibri" w:hAnsi="Times New Roman" w:cs="Times New Roman"/>
                <w:sz w:val="20"/>
                <w:szCs w:val="20"/>
              </w:rPr>
            </w:pPr>
          </w:p>
        </w:tc>
        <w:tc>
          <w:tcPr>
            <w:tcW w:w="672" w:type="dxa"/>
            <w:vAlign w:val="center"/>
          </w:tcPr>
          <w:p w14:paraId="1F95E1A1" w14:textId="56803D2B" w:rsidR="00586682" w:rsidRDefault="00586682" w:rsidP="460BDAC8">
            <w:pPr>
              <w:jc w:val="center"/>
              <w:rPr>
                <w:rFonts w:ascii="Times New Roman" w:eastAsia="Calibri" w:hAnsi="Times New Roman" w:cs="Times New Roman"/>
                <w:sz w:val="20"/>
                <w:szCs w:val="20"/>
              </w:rPr>
            </w:pPr>
            <w:r w:rsidRPr="460BDAC8">
              <w:rPr>
                <w:rFonts w:ascii="Times New Roman" w:eastAsia="Calibri" w:hAnsi="Times New Roman" w:cs="Times New Roman"/>
                <w:sz w:val="20"/>
                <w:szCs w:val="20"/>
              </w:rPr>
              <w:t>6</w:t>
            </w:r>
          </w:p>
        </w:tc>
        <w:tc>
          <w:tcPr>
            <w:tcW w:w="2101" w:type="dxa"/>
            <w:vAlign w:val="center"/>
          </w:tcPr>
          <w:p w14:paraId="372212A7"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Desenvolvedor Pleno 1</w:t>
            </w:r>
          </w:p>
        </w:tc>
        <w:tc>
          <w:tcPr>
            <w:tcW w:w="1842" w:type="dxa"/>
          </w:tcPr>
          <w:p w14:paraId="3132706D"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 xml:space="preserve">Serviço </w:t>
            </w:r>
          </w:p>
          <w:p w14:paraId="770FE4AE"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Presencial/ Remoto</w:t>
            </w:r>
          </w:p>
        </w:tc>
        <w:tc>
          <w:tcPr>
            <w:tcW w:w="2410" w:type="dxa"/>
            <w:vAlign w:val="center"/>
          </w:tcPr>
          <w:p w14:paraId="37C4D44F"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Postos de trabalho com mensuração de resultados</w:t>
            </w:r>
          </w:p>
        </w:tc>
        <w:tc>
          <w:tcPr>
            <w:tcW w:w="709" w:type="dxa"/>
            <w:vAlign w:val="center"/>
          </w:tcPr>
          <w:p w14:paraId="1511A029"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10</w:t>
            </w:r>
          </w:p>
        </w:tc>
        <w:tc>
          <w:tcPr>
            <w:tcW w:w="992" w:type="dxa"/>
          </w:tcPr>
          <w:p w14:paraId="603A06FB" w14:textId="77777777" w:rsidR="00586682" w:rsidRPr="00ED184A" w:rsidRDefault="00586682" w:rsidP="00AC1233">
            <w:pPr>
              <w:contextualSpacing/>
              <w:jc w:val="center"/>
              <w:rPr>
                <w:rFonts w:ascii="Times New Roman" w:eastAsia="Calibri" w:hAnsi="Times New Roman" w:cs="Times New Roman"/>
                <w:sz w:val="20"/>
                <w:szCs w:val="20"/>
              </w:rPr>
            </w:pPr>
          </w:p>
          <w:p w14:paraId="2D2AACF7"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Mensal</w:t>
            </w:r>
          </w:p>
        </w:tc>
        <w:tc>
          <w:tcPr>
            <w:tcW w:w="1418" w:type="dxa"/>
          </w:tcPr>
          <w:p w14:paraId="0E5F7357" w14:textId="77777777" w:rsidR="00586682" w:rsidRDefault="00586682" w:rsidP="00AC1233">
            <w:pPr>
              <w:contextualSpacing/>
              <w:jc w:val="center"/>
              <w:rPr>
                <w:rFonts w:ascii="Times New Roman" w:eastAsia="Calibri" w:hAnsi="Times New Roman" w:cs="Times New Roman"/>
                <w:sz w:val="20"/>
                <w:szCs w:val="20"/>
              </w:rPr>
            </w:pPr>
          </w:p>
          <w:p w14:paraId="5ABAFC19" w14:textId="7ED88C9F"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R$ 11.479,84</w:t>
            </w:r>
          </w:p>
        </w:tc>
        <w:tc>
          <w:tcPr>
            <w:tcW w:w="1701" w:type="dxa"/>
          </w:tcPr>
          <w:p w14:paraId="54979C8F" w14:textId="77777777" w:rsidR="00586682" w:rsidRDefault="00586682" w:rsidP="00AC1233">
            <w:pPr>
              <w:contextualSpacing/>
              <w:jc w:val="center"/>
              <w:rPr>
                <w:rFonts w:ascii="Times New Roman" w:eastAsia="Calibri" w:hAnsi="Times New Roman" w:cs="Times New Roman"/>
                <w:sz w:val="20"/>
                <w:szCs w:val="20"/>
              </w:rPr>
            </w:pPr>
          </w:p>
          <w:p w14:paraId="04001AC6" w14:textId="575DE9E6"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R$ 114.798,40</w:t>
            </w:r>
          </w:p>
        </w:tc>
        <w:tc>
          <w:tcPr>
            <w:tcW w:w="1701" w:type="dxa"/>
          </w:tcPr>
          <w:p w14:paraId="48E2EF20" w14:textId="77777777" w:rsidR="00586682" w:rsidRDefault="00586682" w:rsidP="00AC1233">
            <w:pPr>
              <w:contextualSpacing/>
              <w:jc w:val="center"/>
              <w:rPr>
                <w:rFonts w:ascii="Times New Roman" w:eastAsia="Calibri" w:hAnsi="Times New Roman" w:cs="Times New Roman"/>
                <w:sz w:val="20"/>
                <w:szCs w:val="20"/>
              </w:rPr>
            </w:pPr>
          </w:p>
          <w:p w14:paraId="2C9D1A28" w14:textId="44FC7EE8"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R$ 1.377.580,80</w:t>
            </w:r>
          </w:p>
        </w:tc>
        <w:tc>
          <w:tcPr>
            <w:tcW w:w="1701" w:type="dxa"/>
          </w:tcPr>
          <w:p w14:paraId="259D73C8" w14:textId="77777777" w:rsidR="00586682" w:rsidRDefault="00586682" w:rsidP="00AC1233">
            <w:pPr>
              <w:contextualSpacing/>
              <w:jc w:val="center"/>
              <w:rPr>
                <w:rFonts w:ascii="Times New Roman" w:eastAsia="Calibri" w:hAnsi="Times New Roman" w:cs="Times New Roman"/>
                <w:sz w:val="20"/>
                <w:szCs w:val="20"/>
              </w:rPr>
            </w:pPr>
          </w:p>
          <w:p w14:paraId="246F8FE8" w14:textId="3352E296" w:rsidR="00586682"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R$ 2.295.968,00</w:t>
            </w:r>
          </w:p>
          <w:p w14:paraId="222EBA54" w14:textId="77777777" w:rsidR="00586682" w:rsidRPr="00ED184A" w:rsidRDefault="00586682" w:rsidP="00AC1233">
            <w:pPr>
              <w:contextualSpacing/>
              <w:jc w:val="center"/>
              <w:rPr>
                <w:rFonts w:ascii="Times New Roman" w:eastAsia="Calibri" w:hAnsi="Times New Roman" w:cs="Times New Roman"/>
                <w:sz w:val="20"/>
                <w:szCs w:val="20"/>
              </w:rPr>
            </w:pPr>
          </w:p>
        </w:tc>
      </w:tr>
      <w:tr w:rsidR="00586682" w:rsidRPr="00FF49FC" w14:paraId="5E9886F3" w14:textId="75AEE5F4" w:rsidTr="00586682">
        <w:trPr>
          <w:trHeight w:val="431"/>
        </w:trPr>
        <w:tc>
          <w:tcPr>
            <w:tcW w:w="772" w:type="dxa"/>
            <w:vMerge/>
            <w:vAlign w:val="center"/>
          </w:tcPr>
          <w:p w14:paraId="2EC764FF" w14:textId="66F07F5C" w:rsidR="00586682" w:rsidRPr="00ED184A" w:rsidRDefault="00586682" w:rsidP="00AC1233">
            <w:pPr>
              <w:contextualSpacing/>
              <w:jc w:val="center"/>
              <w:rPr>
                <w:rFonts w:ascii="Times New Roman" w:eastAsia="Calibri" w:hAnsi="Times New Roman" w:cs="Times New Roman"/>
                <w:sz w:val="20"/>
                <w:szCs w:val="20"/>
              </w:rPr>
            </w:pPr>
          </w:p>
        </w:tc>
        <w:tc>
          <w:tcPr>
            <w:tcW w:w="672" w:type="dxa"/>
            <w:vAlign w:val="center"/>
          </w:tcPr>
          <w:p w14:paraId="6039B48F" w14:textId="0F03E494" w:rsidR="00586682" w:rsidRDefault="00586682" w:rsidP="460BDAC8">
            <w:pPr>
              <w:jc w:val="center"/>
              <w:rPr>
                <w:rFonts w:ascii="Times New Roman" w:eastAsia="Calibri" w:hAnsi="Times New Roman" w:cs="Times New Roman"/>
                <w:sz w:val="20"/>
                <w:szCs w:val="20"/>
              </w:rPr>
            </w:pPr>
            <w:r w:rsidRPr="460BDAC8">
              <w:rPr>
                <w:rFonts w:ascii="Times New Roman" w:eastAsia="Calibri" w:hAnsi="Times New Roman" w:cs="Times New Roman"/>
                <w:sz w:val="20"/>
                <w:szCs w:val="20"/>
              </w:rPr>
              <w:t>7</w:t>
            </w:r>
          </w:p>
        </w:tc>
        <w:tc>
          <w:tcPr>
            <w:tcW w:w="2101" w:type="dxa"/>
            <w:vAlign w:val="center"/>
          </w:tcPr>
          <w:p w14:paraId="327A5A36"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Analista de qualidade</w:t>
            </w:r>
          </w:p>
        </w:tc>
        <w:tc>
          <w:tcPr>
            <w:tcW w:w="1842" w:type="dxa"/>
          </w:tcPr>
          <w:p w14:paraId="1AE39FB6"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 xml:space="preserve">Serviço </w:t>
            </w:r>
          </w:p>
          <w:p w14:paraId="2972D7A5"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Presencial/ Remoto</w:t>
            </w:r>
          </w:p>
        </w:tc>
        <w:tc>
          <w:tcPr>
            <w:tcW w:w="2410" w:type="dxa"/>
            <w:vAlign w:val="center"/>
          </w:tcPr>
          <w:p w14:paraId="35C79634"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Postos de trabalho com mensuração de resultados</w:t>
            </w:r>
          </w:p>
        </w:tc>
        <w:tc>
          <w:tcPr>
            <w:tcW w:w="709" w:type="dxa"/>
            <w:vAlign w:val="center"/>
          </w:tcPr>
          <w:p w14:paraId="44DA2ABF"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4</w:t>
            </w:r>
          </w:p>
        </w:tc>
        <w:tc>
          <w:tcPr>
            <w:tcW w:w="992" w:type="dxa"/>
          </w:tcPr>
          <w:p w14:paraId="00A6C3C6" w14:textId="77777777" w:rsidR="00586682" w:rsidRPr="00ED184A" w:rsidRDefault="00586682" w:rsidP="00AC1233">
            <w:pPr>
              <w:contextualSpacing/>
              <w:jc w:val="center"/>
              <w:rPr>
                <w:rFonts w:ascii="Times New Roman" w:eastAsia="Calibri" w:hAnsi="Times New Roman" w:cs="Times New Roman"/>
                <w:sz w:val="20"/>
                <w:szCs w:val="20"/>
              </w:rPr>
            </w:pPr>
          </w:p>
          <w:p w14:paraId="18B12300"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Mensal</w:t>
            </w:r>
          </w:p>
        </w:tc>
        <w:tc>
          <w:tcPr>
            <w:tcW w:w="1418" w:type="dxa"/>
          </w:tcPr>
          <w:p w14:paraId="0DCB5921" w14:textId="77777777" w:rsidR="00586682" w:rsidRDefault="00586682" w:rsidP="00AC1233">
            <w:pPr>
              <w:contextualSpacing/>
              <w:jc w:val="center"/>
              <w:rPr>
                <w:rFonts w:ascii="Times New Roman" w:eastAsia="Calibri" w:hAnsi="Times New Roman" w:cs="Times New Roman"/>
                <w:sz w:val="20"/>
                <w:szCs w:val="20"/>
              </w:rPr>
            </w:pPr>
          </w:p>
          <w:p w14:paraId="384C2DBD" w14:textId="561F7FBE"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R$ 10.659,52</w:t>
            </w:r>
          </w:p>
        </w:tc>
        <w:tc>
          <w:tcPr>
            <w:tcW w:w="1701" w:type="dxa"/>
          </w:tcPr>
          <w:p w14:paraId="5131878A" w14:textId="77777777" w:rsidR="00586682" w:rsidRDefault="00586682" w:rsidP="00AC1233">
            <w:pPr>
              <w:contextualSpacing/>
              <w:jc w:val="center"/>
              <w:rPr>
                <w:rFonts w:ascii="Times New Roman" w:eastAsia="Calibri" w:hAnsi="Times New Roman" w:cs="Times New Roman"/>
                <w:sz w:val="20"/>
                <w:szCs w:val="20"/>
              </w:rPr>
            </w:pPr>
          </w:p>
          <w:p w14:paraId="61D2C997" w14:textId="2706A656"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R$ 42.638,08</w:t>
            </w:r>
          </w:p>
        </w:tc>
        <w:tc>
          <w:tcPr>
            <w:tcW w:w="1701" w:type="dxa"/>
          </w:tcPr>
          <w:p w14:paraId="45280204" w14:textId="77777777" w:rsidR="00586682" w:rsidRDefault="00586682" w:rsidP="00AC1233">
            <w:pPr>
              <w:contextualSpacing/>
              <w:jc w:val="center"/>
              <w:rPr>
                <w:rFonts w:ascii="Times New Roman" w:eastAsia="Calibri" w:hAnsi="Times New Roman" w:cs="Times New Roman"/>
                <w:sz w:val="20"/>
                <w:szCs w:val="20"/>
              </w:rPr>
            </w:pPr>
          </w:p>
          <w:p w14:paraId="24922714" w14:textId="75950231"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R$ 511.656,96</w:t>
            </w:r>
          </w:p>
        </w:tc>
        <w:tc>
          <w:tcPr>
            <w:tcW w:w="1701" w:type="dxa"/>
          </w:tcPr>
          <w:p w14:paraId="708203C4" w14:textId="77777777" w:rsidR="00586682" w:rsidRDefault="00586682" w:rsidP="00AC1233">
            <w:pPr>
              <w:contextualSpacing/>
              <w:jc w:val="center"/>
              <w:rPr>
                <w:rFonts w:ascii="Times New Roman" w:eastAsia="Calibri" w:hAnsi="Times New Roman" w:cs="Times New Roman"/>
                <w:sz w:val="20"/>
                <w:szCs w:val="20"/>
              </w:rPr>
            </w:pPr>
          </w:p>
          <w:p w14:paraId="51B8BFBF" w14:textId="2E964A80"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R$ 852.761,60</w:t>
            </w:r>
          </w:p>
        </w:tc>
      </w:tr>
      <w:tr w:rsidR="00586682" w:rsidRPr="00FF49FC" w14:paraId="66F03A68" w14:textId="37A0D0D6" w:rsidTr="00586682">
        <w:trPr>
          <w:trHeight w:val="431"/>
        </w:trPr>
        <w:tc>
          <w:tcPr>
            <w:tcW w:w="772" w:type="dxa"/>
            <w:vMerge/>
            <w:vAlign w:val="center"/>
          </w:tcPr>
          <w:p w14:paraId="1C7DF65A" w14:textId="77777777" w:rsidR="00586682" w:rsidRPr="00ED184A" w:rsidRDefault="00586682" w:rsidP="00AC1233">
            <w:pPr>
              <w:contextualSpacing/>
              <w:jc w:val="center"/>
              <w:rPr>
                <w:rFonts w:ascii="Times New Roman" w:eastAsia="Calibri" w:hAnsi="Times New Roman" w:cs="Times New Roman"/>
                <w:sz w:val="20"/>
                <w:szCs w:val="20"/>
              </w:rPr>
            </w:pPr>
          </w:p>
        </w:tc>
        <w:tc>
          <w:tcPr>
            <w:tcW w:w="672" w:type="dxa"/>
            <w:vAlign w:val="center"/>
          </w:tcPr>
          <w:p w14:paraId="33E66B23" w14:textId="619AC75F" w:rsidR="00586682" w:rsidRDefault="00586682" w:rsidP="460BDAC8">
            <w:pPr>
              <w:jc w:val="center"/>
              <w:rPr>
                <w:rFonts w:ascii="Times New Roman" w:eastAsia="Calibri" w:hAnsi="Times New Roman" w:cs="Times New Roman"/>
                <w:sz w:val="20"/>
                <w:szCs w:val="20"/>
              </w:rPr>
            </w:pPr>
            <w:r w:rsidRPr="460BDAC8">
              <w:rPr>
                <w:rFonts w:ascii="Times New Roman" w:eastAsia="Calibri" w:hAnsi="Times New Roman" w:cs="Times New Roman"/>
                <w:sz w:val="20"/>
                <w:szCs w:val="20"/>
              </w:rPr>
              <w:t>8</w:t>
            </w:r>
          </w:p>
        </w:tc>
        <w:tc>
          <w:tcPr>
            <w:tcW w:w="2101" w:type="dxa"/>
            <w:vAlign w:val="center"/>
          </w:tcPr>
          <w:p w14:paraId="2760A33A"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Analista de UX</w:t>
            </w:r>
          </w:p>
        </w:tc>
        <w:tc>
          <w:tcPr>
            <w:tcW w:w="1842" w:type="dxa"/>
          </w:tcPr>
          <w:p w14:paraId="4162BB51"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 xml:space="preserve">Serviço </w:t>
            </w:r>
          </w:p>
          <w:p w14:paraId="03B8E4B3"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Presencial/ Remoto</w:t>
            </w:r>
          </w:p>
        </w:tc>
        <w:tc>
          <w:tcPr>
            <w:tcW w:w="2410" w:type="dxa"/>
            <w:vAlign w:val="center"/>
          </w:tcPr>
          <w:p w14:paraId="672A6B6F"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Postos de trabalho com mensuração de resultados</w:t>
            </w:r>
          </w:p>
        </w:tc>
        <w:tc>
          <w:tcPr>
            <w:tcW w:w="709" w:type="dxa"/>
            <w:vAlign w:val="center"/>
          </w:tcPr>
          <w:p w14:paraId="61687B4E"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1</w:t>
            </w:r>
          </w:p>
        </w:tc>
        <w:tc>
          <w:tcPr>
            <w:tcW w:w="992" w:type="dxa"/>
          </w:tcPr>
          <w:p w14:paraId="004F5474" w14:textId="77777777" w:rsidR="00586682" w:rsidRPr="00ED184A" w:rsidRDefault="00586682" w:rsidP="00AC1233">
            <w:pPr>
              <w:contextualSpacing/>
              <w:jc w:val="center"/>
              <w:rPr>
                <w:rFonts w:ascii="Times New Roman" w:eastAsia="Calibri" w:hAnsi="Times New Roman" w:cs="Times New Roman"/>
                <w:sz w:val="20"/>
                <w:szCs w:val="20"/>
              </w:rPr>
            </w:pPr>
          </w:p>
          <w:p w14:paraId="7E6795F1"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Mensal</w:t>
            </w:r>
          </w:p>
        </w:tc>
        <w:tc>
          <w:tcPr>
            <w:tcW w:w="1418" w:type="dxa"/>
          </w:tcPr>
          <w:p w14:paraId="56B4DB47" w14:textId="77777777" w:rsidR="00586682" w:rsidRDefault="00586682" w:rsidP="00AC1233">
            <w:pPr>
              <w:contextualSpacing/>
              <w:jc w:val="center"/>
              <w:rPr>
                <w:rFonts w:ascii="Times New Roman" w:eastAsia="Calibri" w:hAnsi="Times New Roman" w:cs="Times New Roman"/>
                <w:sz w:val="20"/>
                <w:szCs w:val="20"/>
              </w:rPr>
            </w:pPr>
          </w:p>
          <w:p w14:paraId="163E585C" w14:textId="1E6787A2"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R$ 14.145,87</w:t>
            </w:r>
          </w:p>
        </w:tc>
        <w:tc>
          <w:tcPr>
            <w:tcW w:w="1701" w:type="dxa"/>
          </w:tcPr>
          <w:p w14:paraId="04CB233B" w14:textId="77777777" w:rsidR="00586682" w:rsidRDefault="00586682" w:rsidP="00AC1233">
            <w:pPr>
              <w:contextualSpacing/>
              <w:jc w:val="center"/>
              <w:rPr>
                <w:rFonts w:ascii="Times New Roman" w:eastAsia="Calibri" w:hAnsi="Times New Roman" w:cs="Times New Roman"/>
                <w:sz w:val="20"/>
                <w:szCs w:val="20"/>
              </w:rPr>
            </w:pPr>
          </w:p>
          <w:p w14:paraId="1ED7E3AB" w14:textId="00133118"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R$ 14.145,87</w:t>
            </w:r>
          </w:p>
        </w:tc>
        <w:tc>
          <w:tcPr>
            <w:tcW w:w="1701" w:type="dxa"/>
          </w:tcPr>
          <w:p w14:paraId="7B4F0659" w14:textId="77777777" w:rsidR="00586682" w:rsidRDefault="00586682" w:rsidP="00AC1233">
            <w:pPr>
              <w:contextualSpacing/>
              <w:jc w:val="center"/>
              <w:rPr>
                <w:rFonts w:ascii="Times New Roman" w:eastAsia="Calibri" w:hAnsi="Times New Roman" w:cs="Times New Roman"/>
                <w:sz w:val="20"/>
                <w:szCs w:val="20"/>
              </w:rPr>
            </w:pPr>
          </w:p>
          <w:p w14:paraId="7AD77390" w14:textId="21B3755D"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R$ 169.750,44</w:t>
            </w:r>
          </w:p>
        </w:tc>
        <w:tc>
          <w:tcPr>
            <w:tcW w:w="1701" w:type="dxa"/>
          </w:tcPr>
          <w:p w14:paraId="7CAA4560" w14:textId="77777777" w:rsidR="00586682" w:rsidRDefault="00586682" w:rsidP="00AC1233">
            <w:pPr>
              <w:contextualSpacing/>
              <w:jc w:val="center"/>
              <w:rPr>
                <w:rFonts w:ascii="Times New Roman" w:eastAsia="Calibri" w:hAnsi="Times New Roman" w:cs="Times New Roman"/>
                <w:sz w:val="20"/>
                <w:szCs w:val="20"/>
              </w:rPr>
            </w:pPr>
          </w:p>
          <w:p w14:paraId="2F788267" w14:textId="2B3476DA"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R$ 282.917,40</w:t>
            </w:r>
          </w:p>
        </w:tc>
      </w:tr>
      <w:tr w:rsidR="00586682" w:rsidRPr="00FF49FC" w14:paraId="10F77C53" w14:textId="3D2F6908" w:rsidTr="00586682">
        <w:trPr>
          <w:trHeight w:val="431"/>
        </w:trPr>
        <w:tc>
          <w:tcPr>
            <w:tcW w:w="772" w:type="dxa"/>
            <w:vMerge/>
            <w:vAlign w:val="center"/>
          </w:tcPr>
          <w:p w14:paraId="28FD99C0" w14:textId="77777777" w:rsidR="00586682" w:rsidRPr="00ED184A" w:rsidRDefault="00586682" w:rsidP="00AC1233">
            <w:pPr>
              <w:contextualSpacing/>
              <w:jc w:val="center"/>
              <w:rPr>
                <w:rFonts w:ascii="Times New Roman" w:eastAsia="Calibri" w:hAnsi="Times New Roman" w:cs="Times New Roman"/>
                <w:sz w:val="20"/>
                <w:szCs w:val="20"/>
              </w:rPr>
            </w:pPr>
          </w:p>
        </w:tc>
        <w:tc>
          <w:tcPr>
            <w:tcW w:w="672" w:type="dxa"/>
            <w:vAlign w:val="center"/>
          </w:tcPr>
          <w:p w14:paraId="35C22D94" w14:textId="223884EE" w:rsidR="00586682" w:rsidRDefault="00586682" w:rsidP="460BDAC8">
            <w:pPr>
              <w:jc w:val="center"/>
              <w:rPr>
                <w:rFonts w:ascii="Times New Roman" w:eastAsia="Calibri" w:hAnsi="Times New Roman" w:cs="Times New Roman"/>
                <w:sz w:val="20"/>
                <w:szCs w:val="20"/>
              </w:rPr>
            </w:pPr>
            <w:r w:rsidRPr="460BDAC8">
              <w:rPr>
                <w:rFonts w:ascii="Times New Roman" w:eastAsia="Calibri" w:hAnsi="Times New Roman" w:cs="Times New Roman"/>
                <w:sz w:val="20"/>
                <w:szCs w:val="20"/>
              </w:rPr>
              <w:t>9</w:t>
            </w:r>
          </w:p>
        </w:tc>
        <w:tc>
          <w:tcPr>
            <w:tcW w:w="2101" w:type="dxa"/>
            <w:vAlign w:val="center"/>
          </w:tcPr>
          <w:p w14:paraId="240018CB"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Web Designer</w:t>
            </w:r>
          </w:p>
        </w:tc>
        <w:tc>
          <w:tcPr>
            <w:tcW w:w="1842" w:type="dxa"/>
          </w:tcPr>
          <w:p w14:paraId="32C3E682"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 xml:space="preserve">Serviço </w:t>
            </w:r>
          </w:p>
          <w:p w14:paraId="206EDD00"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Presencial/ Remoto</w:t>
            </w:r>
          </w:p>
        </w:tc>
        <w:tc>
          <w:tcPr>
            <w:tcW w:w="2410" w:type="dxa"/>
            <w:vAlign w:val="center"/>
          </w:tcPr>
          <w:p w14:paraId="5820FF52"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Postos de trabalho com mensuração de resultados</w:t>
            </w:r>
          </w:p>
        </w:tc>
        <w:tc>
          <w:tcPr>
            <w:tcW w:w="709" w:type="dxa"/>
            <w:vAlign w:val="center"/>
          </w:tcPr>
          <w:p w14:paraId="04EFE115"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1</w:t>
            </w:r>
          </w:p>
        </w:tc>
        <w:tc>
          <w:tcPr>
            <w:tcW w:w="992" w:type="dxa"/>
          </w:tcPr>
          <w:p w14:paraId="019A9283" w14:textId="77777777" w:rsidR="00586682" w:rsidRPr="00ED184A" w:rsidRDefault="00586682" w:rsidP="00AC1233">
            <w:pPr>
              <w:contextualSpacing/>
              <w:jc w:val="center"/>
              <w:rPr>
                <w:rFonts w:ascii="Times New Roman" w:eastAsia="Calibri" w:hAnsi="Times New Roman" w:cs="Times New Roman"/>
                <w:sz w:val="20"/>
                <w:szCs w:val="20"/>
              </w:rPr>
            </w:pPr>
          </w:p>
          <w:p w14:paraId="21F361B1"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Mensal</w:t>
            </w:r>
          </w:p>
        </w:tc>
        <w:tc>
          <w:tcPr>
            <w:tcW w:w="1418" w:type="dxa"/>
          </w:tcPr>
          <w:p w14:paraId="16C05028" w14:textId="77777777" w:rsidR="00586682" w:rsidRDefault="00586682" w:rsidP="00AC1233">
            <w:pPr>
              <w:contextualSpacing/>
              <w:jc w:val="center"/>
              <w:rPr>
                <w:rFonts w:ascii="Times New Roman" w:eastAsia="Calibri" w:hAnsi="Times New Roman" w:cs="Times New Roman"/>
                <w:sz w:val="20"/>
                <w:szCs w:val="20"/>
              </w:rPr>
            </w:pPr>
          </w:p>
          <w:p w14:paraId="0B37E9AA" w14:textId="6ACFC287"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R$ 12.402,69</w:t>
            </w:r>
          </w:p>
        </w:tc>
        <w:tc>
          <w:tcPr>
            <w:tcW w:w="1701" w:type="dxa"/>
          </w:tcPr>
          <w:p w14:paraId="3F66B77E" w14:textId="77777777" w:rsidR="00586682" w:rsidRDefault="00586682" w:rsidP="00AC1233">
            <w:pPr>
              <w:contextualSpacing/>
              <w:jc w:val="center"/>
              <w:rPr>
                <w:rFonts w:ascii="Times New Roman" w:eastAsia="Calibri" w:hAnsi="Times New Roman" w:cs="Times New Roman"/>
                <w:sz w:val="20"/>
                <w:szCs w:val="20"/>
              </w:rPr>
            </w:pPr>
          </w:p>
          <w:p w14:paraId="1F07266E" w14:textId="629A3FC0"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R$ 12.402,69</w:t>
            </w:r>
          </w:p>
        </w:tc>
        <w:tc>
          <w:tcPr>
            <w:tcW w:w="1701" w:type="dxa"/>
          </w:tcPr>
          <w:p w14:paraId="528CA6EE" w14:textId="77777777" w:rsidR="00586682" w:rsidRDefault="00586682" w:rsidP="00AC1233">
            <w:pPr>
              <w:contextualSpacing/>
              <w:jc w:val="center"/>
              <w:rPr>
                <w:rFonts w:ascii="Times New Roman" w:eastAsia="Calibri" w:hAnsi="Times New Roman" w:cs="Times New Roman"/>
                <w:sz w:val="20"/>
                <w:szCs w:val="20"/>
              </w:rPr>
            </w:pPr>
          </w:p>
          <w:p w14:paraId="680950A9" w14:textId="78ECCDCD"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R$ 148.832,28</w:t>
            </w:r>
          </w:p>
        </w:tc>
        <w:tc>
          <w:tcPr>
            <w:tcW w:w="1701" w:type="dxa"/>
          </w:tcPr>
          <w:p w14:paraId="2FA02D68" w14:textId="77777777" w:rsidR="00586682" w:rsidRDefault="00586682" w:rsidP="00AC1233">
            <w:pPr>
              <w:contextualSpacing/>
              <w:jc w:val="center"/>
              <w:rPr>
                <w:rFonts w:ascii="Times New Roman" w:eastAsia="Calibri" w:hAnsi="Times New Roman" w:cs="Times New Roman"/>
                <w:sz w:val="20"/>
                <w:szCs w:val="20"/>
              </w:rPr>
            </w:pPr>
          </w:p>
          <w:p w14:paraId="5EDD39E9" w14:textId="2EFAB30B"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R$ 248.053,80</w:t>
            </w:r>
          </w:p>
        </w:tc>
      </w:tr>
      <w:tr w:rsidR="00586682" w:rsidRPr="00FF49FC" w14:paraId="4ACB3936" w14:textId="77777777" w:rsidTr="00586682">
        <w:trPr>
          <w:trHeight w:val="242"/>
        </w:trPr>
        <w:tc>
          <w:tcPr>
            <w:tcW w:w="772" w:type="dxa"/>
            <w:vMerge/>
            <w:vAlign w:val="center"/>
          </w:tcPr>
          <w:p w14:paraId="0C45D037" w14:textId="77777777" w:rsidR="00586682" w:rsidRPr="00ED184A" w:rsidRDefault="00586682" w:rsidP="00AC1233">
            <w:pPr>
              <w:contextualSpacing/>
              <w:jc w:val="center"/>
              <w:rPr>
                <w:rFonts w:ascii="Times New Roman" w:eastAsia="Calibri" w:hAnsi="Times New Roman" w:cs="Times New Roman"/>
                <w:sz w:val="20"/>
                <w:szCs w:val="20"/>
              </w:rPr>
            </w:pPr>
          </w:p>
        </w:tc>
        <w:tc>
          <w:tcPr>
            <w:tcW w:w="8726" w:type="dxa"/>
            <w:gridSpan w:val="6"/>
            <w:vAlign w:val="center"/>
          </w:tcPr>
          <w:p w14:paraId="3D4499AD" w14:textId="7185EC9B"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Hora Extra</w:t>
            </w:r>
          </w:p>
        </w:tc>
        <w:tc>
          <w:tcPr>
            <w:tcW w:w="1418" w:type="dxa"/>
          </w:tcPr>
          <w:p w14:paraId="0BC844E9" w14:textId="62B372AD"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R$ 7.176,95</w:t>
            </w:r>
          </w:p>
        </w:tc>
        <w:tc>
          <w:tcPr>
            <w:tcW w:w="1701" w:type="dxa"/>
          </w:tcPr>
          <w:p w14:paraId="1D0867ED" w14:textId="19435435"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R$ 58.153,06</w:t>
            </w:r>
          </w:p>
        </w:tc>
        <w:tc>
          <w:tcPr>
            <w:tcW w:w="1701" w:type="dxa"/>
          </w:tcPr>
          <w:p w14:paraId="6687BB4C" w14:textId="4702244F"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R$ 697.836,77</w:t>
            </w:r>
          </w:p>
        </w:tc>
        <w:tc>
          <w:tcPr>
            <w:tcW w:w="1701" w:type="dxa"/>
          </w:tcPr>
          <w:p w14:paraId="00294867" w14:textId="3837C73D"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R$ 1.163.061,28</w:t>
            </w:r>
          </w:p>
        </w:tc>
      </w:tr>
      <w:tr w:rsidR="00586682" w:rsidRPr="00FF49FC" w14:paraId="35B10D3C" w14:textId="77777777" w:rsidTr="00586682">
        <w:trPr>
          <w:trHeight w:val="273"/>
        </w:trPr>
        <w:tc>
          <w:tcPr>
            <w:tcW w:w="772" w:type="dxa"/>
            <w:vMerge/>
            <w:vAlign w:val="center"/>
          </w:tcPr>
          <w:p w14:paraId="0458946A" w14:textId="77777777" w:rsidR="00586682" w:rsidRPr="00ED184A" w:rsidRDefault="00586682" w:rsidP="00AC1233">
            <w:pPr>
              <w:contextualSpacing/>
              <w:jc w:val="center"/>
              <w:rPr>
                <w:rFonts w:ascii="Times New Roman" w:eastAsia="Calibri" w:hAnsi="Times New Roman" w:cs="Times New Roman"/>
                <w:sz w:val="20"/>
                <w:szCs w:val="20"/>
              </w:rPr>
            </w:pPr>
          </w:p>
        </w:tc>
        <w:tc>
          <w:tcPr>
            <w:tcW w:w="8726" w:type="dxa"/>
            <w:gridSpan w:val="6"/>
            <w:vAlign w:val="center"/>
          </w:tcPr>
          <w:p w14:paraId="22D91F3D" w14:textId="7D40551D" w:rsidR="00586682" w:rsidRPr="00ED184A" w:rsidRDefault="00334DD9"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Reembolso Deslocamento</w:t>
            </w:r>
          </w:p>
        </w:tc>
        <w:tc>
          <w:tcPr>
            <w:tcW w:w="1418" w:type="dxa"/>
          </w:tcPr>
          <w:p w14:paraId="7E9022E0" w14:textId="4EE32F26"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701" w:type="dxa"/>
          </w:tcPr>
          <w:p w14:paraId="7A96E2A8" w14:textId="7C94A349"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R$ 5.000,00</w:t>
            </w:r>
          </w:p>
        </w:tc>
        <w:tc>
          <w:tcPr>
            <w:tcW w:w="1701" w:type="dxa"/>
          </w:tcPr>
          <w:p w14:paraId="09824DD5" w14:textId="6D492998"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R$ 60.000,00</w:t>
            </w:r>
          </w:p>
        </w:tc>
        <w:tc>
          <w:tcPr>
            <w:tcW w:w="1701" w:type="dxa"/>
          </w:tcPr>
          <w:p w14:paraId="66F08F29" w14:textId="2ACD92A6" w:rsidR="00586682" w:rsidRPr="00ED184A" w:rsidRDefault="00586682"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R$ 100.000,00</w:t>
            </w:r>
          </w:p>
        </w:tc>
      </w:tr>
      <w:tr w:rsidR="00334DD9" w:rsidRPr="00FF49FC" w14:paraId="50C83936" w14:textId="77777777" w:rsidTr="00586682">
        <w:trPr>
          <w:trHeight w:val="273"/>
        </w:trPr>
        <w:tc>
          <w:tcPr>
            <w:tcW w:w="772" w:type="dxa"/>
            <w:vMerge/>
            <w:vAlign w:val="center"/>
          </w:tcPr>
          <w:p w14:paraId="291C60B0" w14:textId="77777777" w:rsidR="00334DD9" w:rsidRPr="00ED184A" w:rsidRDefault="00334DD9" w:rsidP="00AC1233">
            <w:pPr>
              <w:contextualSpacing/>
              <w:jc w:val="center"/>
              <w:rPr>
                <w:rFonts w:ascii="Times New Roman" w:eastAsia="Calibri" w:hAnsi="Times New Roman" w:cs="Times New Roman"/>
                <w:sz w:val="20"/>
                <w:szCs w:val="20"/>
              </w:rPr>
            </w:pPr>
          </w:p>
        </w:tc>
        <w:tc>
          <w:tcPr>
            <w:tcW w:w="8726" w:type="dxa"/>
            <w:gridSpan w:val="6"/>
            <w:vAlign w:val="center"/>
          </w:tcPr>
          <w:p w14:paraId="40B612F5" w14:textId="057C429E" w:rsidR="00334DD9" w:rsidRDefault="00334DD9" w:rsidP="00AC1233">
            <w:pPr>
              <w:contextualSpacing/>
              <w:jc w:val="center"/>
              <w:rPr>
                <w:rFonts w:ascii="Times New Roman" w:eastAsia="Calibri" w:hAnsi="Times New Roman" w:cs="Times New Roman"/>
                <w:sz w:val="20"/>
                <w:szCs w:val="20"/>
              </w:rPr>
            </w:pPr>
            <w:r w:rsidRPr="00334DD9">
              <w:rPr>
                <w:rFonts w:ascii="Times New Roman" w:eastAsia="Calibri" w:hAnsi="Times New Roman" w:cs="Times New Roman"/>
                <w:sz w:val="20"/>
                <w:szCs w:val="20"/>
              </w:rPr>
              <w:t>Previsão para reembolso de treinamento, cursos, certificações 0,5%</w:t>
            </w:r>
          </w:p>
        </w:tc>
        <w:tc>
          <w:tcPr>
            <w:tcW w:w="1418" w:type="dxa"/>
          </w:tcPr>
          <w:p w14:paraId="240224BC" w14:textId="6DC85B9C" w:rsidR="00334DD9" w:rsidRDefault="00334DD9"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R$ 717,69</w:t>
            </w:r>
          </w:p>
        </w:tc>
        <w:tc>
          <w:tcPr>
            <w:tcW w:w="1701" w:type="dxa"/>
          </w:tcPr>
          <w:p w14:paraId="01481113" w14:textId="3A6F71C0" w:rsidR="00334DD9" w:rsidRDefault="00334DD9"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R$ 5.815,31</w:t>
            </w:r>
          </w:p>
        </w:tc>
        <w:tc>
          <w:tcPr>
            <w:tcW w:w="1701" w:type="dxa"/>
          </w:tcPr>
          <w:p w14:paraId="44C3B209" w14:textId="19EC1B05" w:rsidR="00334DD9" w:rsidRDefault="00334DD9"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R$ 69.783,68</w:t>
            </w:r>
          </w:p>
        </w:tc>
        <w:tc>
          <w:tcPr>
            <w:tcW w:w="1701" w:type="dxa"/>
          </w:tcPr>
          <w:p w14:paraId="2291DC96" w14:textId="11D5400C" w:rsidR="00334DD9" w:rsidRDefault="00334DD9"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R$ 116.306,13</w:t>
            </w:r>
          </w:p>
        </w:tc>
      </w:tr>
      <w:tr w:rsidR="00586682" w:rsidRPr="00FF49FC" w14:paraId="1446BC19" w14:textId="68038FF6" w:rsidTr="00586682">
        <w:trPr>
          <w:trHeight w:val="304"/>
        </w:trPr>
        <w:tc>
          <w:tcPr>
            <w:tcW w:w="772" w:type="dxa"/>
            <w:vMerge/>
            <w:vAlign w:val="center"/>
          </w:tcPr>
          <w:p w14:paraId="016943E6" w14:textId="77777777" w:rsidR="00586682" w:rsidRPr="00ED184A" w:rsidRDefault="00586682" w:rsidP="00AC1233">
            <w:pPr>
              <w:contextualSpacing/>
              <w:jc w:val="center"/>
              <w:rPr>
                <w:rFonts w:ascii="Times New Roman" w:eastAsia="Calibri" w:hAnsi="Times New Roman" w:cs="Times New Roman"/>
                <w:sz w:val="20"/>
                <w:szCs w:val="20"/>
              </w:rPr>
            </w:pPr>
          </w:p>
        </w:tc>
        <w:tc>
          <w:tcPr>
            <w:tcW w:w="7025" w:type="dxa"/>
            <w:gridSpan w:val="4"/>
            <w:vAlign w:val="center"/>
          </w:tcPr>
          <w:p w14:paraId="3E5E922E" w14:textId="170EEDA2"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TOTAL</w:t>
            </w:r>
            <w:r>
              <w:rPr>
                <w:rFonts w:ascii="Times New Roman" w:eastAsia="Calibri" w:hAnsi="Times New Roman" w:cs="Times New Roman"/>
                <w:sz w:val="20"/>
                <w:szCs w:val="20"/>
              </w:rPr>
              <w:t>GLOBAL</w:t>
            </w:r>
          </w:p>
        </w:tc>
        <w:tc>
          <w:tcPr>
            <w:tcW w:w="1701" w:type="dxa"/>
            <w:gridSpan w:val="2"/>
            <w:vAlign w:val="center"/>
          </w:tcPr>
          <w:p w14:paraId="4D1AB2B6" w14:textId="77777777" w:rsidR="00586682" w:rsidRPr="00ED184A" w:rsidRDefault="00586682" w:rsidP="00AC1233">
            <w:pPr>
              <w:contextualSpacing/>
              <w:jc w:val="center"/>
              <w:rPr>
                <w:rFonts w:ascii="Times New Roman" w:eastAsia="Calibri" w:hAnsi="Times New Roman" w:cs="Times New Roman"/>
                <w:sz w:val="20"/>
                <w:szCs w:val="20"/>
              </w:rPr>
            </w:pPr>
            <w:r w:rsidRPr="00ED184A">
              <w:rPr>
                <w:rFonts w:ascii="Times New Roman" w:eastAsia="Calibri" w:hAnsi="Times New Roman" w:cs="Times New Roman"/>
                <w:sz w:val="20"/>
                <w:szCs w:val="20"/>
              </w:rPr>
              <w:t>70</w:t>
            </w:r>
          </w:p>
        </w:tc>
        <w:tc>
          <w:tcPr>
            <w:tcW w:w="1418" w:type="dxa"/>
          </w:tcPr>
          <w:p w14:paraId="12223BBA" w14:textId="48EB900A" w:rsidR="00586682" w:rsidRPr="00ED184A" w:rsidRDefault="00586682" w:rsidP="00334DD9">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R$ </w:t>
            </w:r>
            <w:r w:rsidR="00334DD9">
              <w:rPr>
                <w:rFonts w:ascii="Times New Roman" w:eastAsia="Calibri" w:hAnsi="Times New Roman" w:cs="Times New Roman"/>
                <w:sz w:val="20"/>
                <w:szCs w:val="20"/>
              </w:rPr>
              <w:t>151.433,55</w:t>
            </w:r>
          </w:p>
        </w:tc>
        <w:tc>
          <w:tcPr>
            <w:tcW w:w="1701" w:type="dxa"/>
          </w:tcPr>
          <w:p w14:paraId="4900307A" w14:textId="5B48CFCE" w:rsidR="00586682" w:rsidRPr="00ED184A" w:rsidRDefault="00586682" w:rsidP="00334DD9">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w:t>
            </w:r>
            <w:r w:rsidR="00334DD9">
              <w:rPr>
                <w:rFonts w:ascii="Times New Roman" w:eastAsia="Calibri" w:hAnsi="Times New Roman" w:cs="Times New Roman"/>
                <w:sz w:val="20"/>
                <w:szCs w:val="20"/>
              </w:rPr>
              <w:t>232.029,65</w:t>
            </w:r>
          </w:p>
        </w:tc>
        <w:tc>
          <w:tcPr>
            <w:tcW w:w="1701" w:type="dxa"/>
          </w:tcPr>
          <w:p w14:paraId="6734DC97" w14:textId="368F00BB" w:rsidR="00586682" w:rsidRPr="00ED184A" w:rsidRDefault="00586682" w:rsidP="00334DD9">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R$ 14.</w:t>
            </w:r>
            <w:r w:rsidR="00334DD9">
              <w:rPr>
                <w:rFonts w:ascii="Times New Roman" w:eastAsia="Calibri" w:hAnsi="Times New Roman" w:cs="Times New Roman"/>
                <w:sz w:val="20"/>
                <w:szCs w:val="20"/>
              </w:rPr>
              <w:t>784.355,80</w:t>
            </w:r>
          </w:p>
        </w:tc>
        <w:tc>
          <w:tcPr>
            <w:tcW w:w="1701" w:type="dxa"/>
          </w:tcPr>
          <w:p w14:paraId="6BB6B4EB" w14:textId="6AE57AFB" w:rsidR="00586682" w:rsidRPr="00ED184A" w:rsidRDefault="00586682" w:rsidP="00F82689">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R$ 24.</w:t>
            </w:r>
            <w:r w:rsidR="00F82689">
              <w:rPr>
                <w:rFonts w:ascii="Times New Roman" w:eastAsia="Calibri" w:hAnsi="Times New Roman" w:cs="Times New Roman"/>
                <w:sz w:val="20"/>
                <w:szCs w:val="20"/>
              </w:rPr>
              <w:t>640.593,01</w:t>
            </w:r>
          </w:p>
        </w:tc>
      </w:tr>
      <w:tr w:rsidR="00586682" w:rsidRPr="00FF49FC" w14:paraId="4A73B951" w14:textId="77777777" w:rsidTr="00586682">
        <w:trPr>
          <w:trHeight w:val="304"/>
        </w:trPr>
        <w:tc>
          <w:tcPr>
            <w:tcW w:w="772" w:type="dxa"/>
            <w:vMerge/>
            <w:vAlign w:val="center"/>
          </w:tcPr>
          <w:p w14:paraId="167ABBA6" w14:textId="77777777" w:rsidR="00586682" w:rsidRPr="00ED184A" w:rsidRDefault="00586682" w:rsidP="00AC1233">
            <w:pPr>
              <w:contextualSpacing/>
              <w:jc w:val="center"/>
              <w:rPr>
                <w:rFonts w:ascii="Times New Roman" w:eastAsia="Calibri" w:hAnsi="Times New Roman" w:cs="Times New Roman"/>
                <w:sz w:val="20"/>
                <w:szCs w:val="20"/>
              </w:rPr>
            </w:pPr>
          </w:p>
        </w:tc>
        <w:tc>
          <w:tcPr>
            <w:tcW w:w="7025" w:type="dxa"/>
            <w:gridSpan w:val="4"/>
            <w:vAlign w:val="center"/>
          </w:tcPr>
          <w:p w14:paraId="52850A89" w14:textId="6D916B71" w:rsidR="00586682" w:rsidRPr="00ED184A" w:rsidRDefault="00375FF6" w:rsidP="00AC1233">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REDUÇÃO</w:t>
            </w:r>
            <w:r w:rsidR="00586682" w:rsidRPr="00586682">
              <w:rPr>
                <w:rFonts w:ascii="Times New Roman" w:eastAsia="Calibri" w:hAnsi="Times New Roman" w:cs="Times New Roman"/>
                <w:sz w:val="20"/>
                <w:szCs w:val="20"/>
              </w:rPr>
              <w:t xml:space="preserve"> DE 5% PELO PERÍODO DE TRANSIÇÃO, ESTABILIZAÇÃO E GLOSAS</w:t>
            </w:r>
          </w:p>
        </w:tc>
        <w:tc>
          <w:tcPr>
            <w:tcW w:w="1701" w:type="dxa"/>
            <w:gridSpan w:val="2"/>
            <w:vAlign w:val="center"/>
          </w:tcPr>
          <w:p w14:paraId="54F2094D" w14:textId="77777777" w:rsidR="00586682" w:rsidRPr="00ED184A" w:rsidRDefault="00586682" w:rsidP="00AC1233">
            <w:pPr>
              <w:contextualSpacing/>
              <w:jc w:val="center"/>
              <w:rPr>
                <w:rFonts w:ascii="Times New Roman" w:eastAsia="Calibri" w:hAnsi="Times New Roman" w:cs="Times New Roman"/>
                <w:sz w:val="20"/>
                <w:szCs w:val="20"/>
              </w:rPr>
            </w:pPr>
          </w:p>
        </w:tc>
        <w:tc>
          <w:tcPr>
            <w:tcW w:w="1418" w:type="dxa"/>
          </w:tcPr>
          <w:p w14:paraId="645BBF83" w14:textId="2D225DDC" w:rsidR="00586682" w:rsidRPr="00ED184A" w:rsidRDefault="00586682" w:rsidP="00334DD9">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R$ 7.</w:t>
            </w:r>
            <w:r w:rsidR="00334DD9">
              <w:rPr>
                <w:rFonts w:ascii="Times New Roman" w:eastAsia="Calibri" w:hAnsi="Times New Roman" w:cs="Times New Roman"/>
                <w:sz w:val="20"/>
                <w:szCs w:val="20"/>
              </w:rPr>
              <w:t>571,68</w:t>
            </w:r>
          </w:p>
        </w:tc>
        <w:tc>
          <w:tcPr>
            <w:tcW w:w="1701" w:type="dxa"/>
          </w:tcPr>
          <w:p w14:paraId="2ECEFE0D" w14:textId="591BF211" w:rsidR="00586682" w:rsidRPr="00ED184A" w:rsidRDefault="00586682" w:rsidP="00334DD9">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R$ </w:t>
            </w:r>
            <w:r w:rsidR="00334DD9">
              <w:rPr>
                <w:rFonts w:ascii="Times New Roman" w:eastAsia="Calibri" w:hAnsi="Times New Roman" w:cs="Times New Roman"/>
                <w:sz w:val="20"/>
                <w:szCs w:val="20"/>
              </w:rPr>
              <w:t>61.601,48</w:t>
            </w:r>
          </w:p>
        </w:tc>
        <w:tc>
          <w:tcPr>
            <w:tcW w:w="1701" w:type="dxa"/>
          </w:tcPr>
          <w:p w14:paraId="55F4FD0E" w14:textId="7108DBC2" w:rsidR="00586682" w:rsidRPr="00ED184A" w:rsidRDefault="00586682" w:rsidP="00334DD9">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R$ </w:t>
            </w:r>
            <w:r w:rsidR="00334DD9">
              <w:rPr>
                <w:rFonts w:ascii="Times New Roman" w:eastAsia="Calibri" w:hAnsi="Times New Roman" w:cs="Times New Roman"/>
                <w:sz w:val="20"/>
                <w:szCs w:val="20"/>
              </w:rPr>
              <w:t>739.217,79</w:t>
            </w:r>
          </w:p>
        </w:tc>
        <w:tc>
          <w:tcPr>
            <w:tcW w:w="1701" w:type="dxa"/>
          </w:tcPr>
          <w:p w14:paraId="329CF51A" w14:textId="5BDDFF3C" w:rsidR="00586682" w:rsidRPr="00ED184A" w:rsidRDefault="00586682" w:rsidP="00F82689">
            <w:pPr>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R$ 1.</w:t>
            </w:r>
            <w:r w:rsidR="00F82689">
              <w:rPr>
                <w:rFonts w:ascii="Times New Roman" w:eastAsia="Calibri" w:hAnsi="Times New Roman" w:cs="Times New Roman"/>
                <w:sz w:val="20"/>
                <w:szCs w:val="20"/>
              </w:rPr>
              <w:t>232.029,65</w:t>
            </w:r>
          </w:p>
        </w:tc>
      </w:tr>
      <w:tr w:rsidR="00586682" w:rsidRPr="00FF49FC" w14:paraId="0B3B458D" w14:textId="77777777" w:rsidTr="00586682">
        <w:trPr>
          <w:trHeight w:val="304"/>
        </w:trPr>
        <w:tc>
          <w:tcPr>
            <w:tcW w:w="772" w:type="dxa"/>
            <w:vMerge/>
            <w:vAlign w:val="center"/>
          </w:tcPr>
          <w:p w14:paraId="6194A79C" w14:textId="77777777" w:rsidR="00586682" w:rsidRPr="00ED184A" w:rsidRDefault="00586682" w:rsidP="00AC1233">
            <w:pPr>
              <w:contextualSpacing/>
              <w:jc w:val="center"/>
              <w:rPr>
                <w:rFonts w:ascii="Times New Roman" w:eastAsia="Calibri" w:hAnsi="Times New Roman" w:cs="Times New Roman"/>
                <w:sz w:val="20"/>
                <w:szCs w:val="20"/>
              </w:rPr>
            </w:pPr>
          </w:p>
        </w:tc>
        <w:tc>
          <w:tcPr>
            <w:tcW w:w="7025" w:type="dxa"/>
            <w:gridSpan w:val="4"/>
            <w:vAlign w:val="center"/>
          </w:tcPr>
          <w:p w14:paraId="525FB0CA" w14:textId="65ECA3DE" w:rsidR="00586682" w:rsidRPr="00ED184A" w:rsidRDefault="00586682" w:rsidP="00AC1233">
            <w:pPr>
              <w:contextualSpacing/>
              <w:jc w:val="center"/>
              <w:rPr>
                <w:rFonts w:ascii="Times New Roman" w:eastAsia="Calibri" w:hAnsi="Times New Roman" w:cs="Times New Roman"/>
                <w:sz w:val="20"/>
                <w:szCs w:val="20"/>
              </w:rPr>
            </w:pPr>
            <w:r w:rsidRPr="00586682">
              <w:rPr>
                <w:rFonts w:ascii="Times New Roman" w:eastAsia="Calibri" w:hAnsi="Times New Roman" w:cs="Times New Roman"/>
                <w:sz w:val="20"/>
                <w:szCs w:val="20"/>
              </w:rPr>
              <w:t>VALOR FINAL GLOBAL DA CONTRATAÇÃO</w:t>
            </w:r>
          </w:p>
        </w:tc>
        <w:tc>
          <w:tcPr>
            <w:tcW w:w="1701" w:type="dxa"/>
            <w:gridSpan w:val="2"/>
            <w:vAlign w:val="center"/>
          </w:tcPr>
          <w:p w14:paraId="3C0E1837" w14:textId="77777777" w:rsidR="00586682" w:rsidRPr="00ED184A" w:rsidRDefault="00586682" w:rsidP="00AC1233">
            <w:pPr>
              <w:contextualSpacing/>
              <w:jc w:val="center"/>
              <w:rPr>
                <w:rFonts w:ascii="Times New Roman" w:eastAsia="Calibri" w:hAnsi="Times New Roman" w:cs="Times New Roman"/>
                <w:sz w:val="20"/>
                <w:szCs w:val="20"/>
              </w:rPr>
            </w:pPr>
          </w:p>
        </w:tc>
        <w:tc>
          <w:tcPr>
            <w:tcW w:w="1418" w:type="dxa"/>
          </w:tcPr>
          <w:p w14:paraId="03C3BFDD" w14:textId="780BECEF" w:rsidR="00586682" w:rsidRPr="00586682" w:rsidRDefault="00586682" w:rsidP="00334DD9">
            <w:pPr>
              <w:contextualSpacing/>
              <w:jc w:val="center"/>
              <w:rPr>
                <w:rFonts w:ascii="Times New Roman" w:eastAsia="Calibri" w:hAnsi="Times New Roman" w:cs="Times New Roman"/>
                <w:b/>
                <w:sz w:val="20"/>
                <w:szCs w:val="20"/>
              </w:rPr>
            </w:pPr>
            <w:r w:rsidRPr="00586682">
              <w:rPr>
                <w:rFonts w:ascii="Times New Roman" w:eastAsia="Calibri" w:hAnsi="Times New Roman" w:cs="Times New Roman"/>
                <w:b/>
                <w:sz w:val="20"/>
                <w:szCs w:val="20"/>
              </w:rPr>
              <w:t>R$ 143.</w:t>
            </w:r>
            <w:r w:rsidR="00334DD9">
              <w:rPr>
                <w:rFonts w:ascii="Times New Roman" w:eastAsia="Calibri" w:hAnsi="Times New Roman" w:cs="Times New Roman"/>
                <w:b/>
                <w:sz w:val="20"/>
                <w:szCs w:val="20"/>
              </w:rPr>
              <w:t>861,87</w:t>
            </w:r>
          </w:p>
        </w:tc>
        <w:tc>
          <w:tcPr>
            <w:tcW w:w="1701" w:type="dxa"/>
          </w:tcPr>
          <w:p w14:paraId="07A43883" w14:textId="5EC9421B" w:rsidR="00586682" w:rsidRPr="00586682" w:rsidRDefault="00586682" w:rsidP="00334DD9">
            <w:pPr>
              <w:contextualSpacing/>
              <w:jc w:val="center"/>
              <w:rPr>
                <w:rFonts w:ascii="Times New Roman" w:eastAsia="Calibri" w:hAnsi="Times New Roman" w:cs="Times New Roman"/>
                <w:b/>
                <w:sz w:val="20"/>
                <w:szCs w:val="20"/>
              </w:rPr>
            </w:pPr>
            <w:r w:rsidRPr="00586682">
              <w:rPr>
                <w:rFonts w:ascii="Times New Roman" w:eastAsia="Calibri" w:hAnsi="Times New Roman" w:cs="Times New Roman"/>
                <w:b/>
                <w:sz w:val="20"/>
                <w:szCs w:val="20"/>
              </w:rPr>
              <w:t>R$ 1.</w:t>
            </w:r>
            <w:r w:rsidR="00334DD9">
              <w:rPr>
                <w:rFonts w:ascii="Times New Roman" w:eastAsia="Calibri" w:hAnsi="Times New Roman" w:cs="Times New Roman"/>
                <w:b/>
                <w:sz w:val="20"/>
                <w:szCs w:val="20"/>
              </w:rPr>
              <w:t>170.428,17</w:t>
            </w:r>
          </w:p>
        </w:tc>
        <w:tc>
          <w:tcPr>
            <w:tcW w:w="1701" w:type="dxa"/>
          </w:tcPr>
          <w:p w14:paraId="4218A80C" w14:textId="64237FF6" w:rsidR="00586682" w:rsidRPr="00586682" w:rsidRDefault="00586682" w:rsidP="00334DD9">
            <w:pPr>
              <w:contextualSpacing/>
              <w:jc w:val="center"/>
              <w:rPr>
                <w:rFonts w:ascii="Times New Roman" w:eastAsia="Calibri" w:hAnsi="Times New Roman" w:cs="Times New Roman"/>
                <w:b/>
                <w:sz w:val="20"/>
                <w:szCs w:val="20"/>
              </w:rPr>
            </w:pPr>
            <w:r w:rsidRPr="00586682">
              <w:rPr>
                <w:rFonts w:ascii="Times New Roman" w:eastAsia="Calibri" w:hAnsi="Times New Roman" w:cs="Times New Roman"/>
                <w:b/>
                <w:sz w:val="20"/>
                <w:szCs w:val="20"/>
              </w:rPr>
              <w:t xml:space="preserve">R$ </w:t>
            </w:r>
            <w:r w:rsidR="00334DD9">
              <w:rPr>
                <w:rFonts w:ascii="Times New Roman" w:eastAsia="Calibri" w:hAnsi="Times New Roman" w:cs="Times New Roman"/>
                <w:b/>
                <w:sz w:val="20"/>
                <w:szCs w:val="20"/>
              </w:rPr>
              <w:t>14.045.138,01</w:t>
            </w:r>
          </w:p>
        </w:tc>
        <w:tc>
          <w:tcPr>
            <w:tcW w:w="1701" w:type="dxa"/>
          </w:tcPr>
          <w:p w14:paraId="46F39F83" w14:textId="79CAA29D" w:rsidR="00586682" w:rsidRPr="00586682" w:rsidRDefault="00586682" w:rsidP="00F82689">
            <w:pPr>
              <w:contextualSpacing/>
              <w:jc w:val="center"/>
              <w:rPr>
                <w:rFonts w:ascii="Times New Roman" w:eastAsia="Calibri" w:hAnsi="Times New Roman" w:cs="Times New Roman"/>
                <w:b/>
                <w:sz w:val="20"/>
                <w:szCs w:val="20"/>
              </w:rPr>
            </w:pPr>
            <w:r w:rsidRPr="00586682">
              <w:rPr>
                <w:rFonts w:ascii="Times New Roman" w:eastAsia="Calibri" w:hAnsi="Times New Roman" w:cs="Times New Roman"/>
                <w:b/>
                <w:sz w:val="20"/>
                <w:szCs w:val="20"/>
              </w:rPr>
              <w:t>R$ 23.</w:t>
            </w:r>
            <w:r w:rsidR="00F82689">
              <w:rPr>
                <w:rFonts w:ascii="Times New Roman" w:eastAsia="Calibri" w:hAnsi="Times New Roman" w:cs="Times New Roman"/>
                <w:b/>
                <w:sz w:val="20"/>
                <w:szCs w:val="20"/>
              </w:rPr>
              <w:t>408.563,36</w:t>
            </w:r>
          </w:p>
        </w:tc>
      </w:tr>
    </w:tbl>
    <w:p w14:paraId="62E06088" w14:textId="77777777" w:rsidR="004F0004" w:rsidRDefault="004F0004" w:rsidP="0008552C">
      <w:pPr>
        <w:pStyle w:val="Primeirorecuodecorpodetexto"/>
        <w:spacing w:after="120"/>
        <w:ind w:firstLine="1134"/>
        <w:rPr>
          <w:rFonts w:ascii="Times New Roman" w:hAnsi="Times New Roman" w:cs="Times New Roman"/>
          <w:sz w:val="24"/>
          <w:szCs w:val="24"/>
        </w:rPr>
        <w:sectPr w:rsidR="004F0004" w:rsidSect="004F0004">
          <w:pgSz w:w="16838" w:h="11906" w:orient="landscape" w:code="9"/>
          <w:pgMar w:top="1701" w:right="1417" w:bottom="1701" w:left="1134" w:header="708" w:footer="510" w:gutter="0"/>
          <w:cols w:space="708"/>
          <w:titlePg/>
          <w:docGrid w:linePitch="360"/>
        </w:sectPr>
      </w:pPr>
    </w:p>
    <w:p w14:paraId="2D82CC31" w14:textId="13FB748B" w:rsidR="00465A39" w:rsidRPr="0026166D" w:rsidRDefault="00706271" w:rsidP="440A83D0">
      <w:pPr>
        <w:pStyle w:val="Ttulo2"/>
        <w:spacing w:after="120"/>
        <w:ind w:left="578" w:hanging="578"/>
        <w:rPr>
          <w:rFonts w:ascii="Times New Roman" w:hAnsi="Times New Roman" w:cs="Times New Roman"/>
        </w:rPr>
      </w:pPr>
      <w:bookmarkStart w:id="34" w:name="_Toc86068873"/>
      <w:r w:rsidRPr="440A83D0">
        <w:rPr>
          <w:rFonts w:ascii="Times New Roman" w:hAnsi="Times New Roman" w:cs="Times New Roman"/>
        </w:rPr>
        <w:lastRenderedPageBreak/>
        <w:t xml:space="preserve">Escolha </w:t>
      </w:r>
      <w:r w:rsidR="002D0FD3" w:rsidRPr="440A83D0">
        <w:rPr>
          <w:rFonts w:ascii="Times New Roman" w:hAnsi="Times New Roman" w:cs="Times New Roman"/>
        </w:rPr>
        <w:t xml:space="preserve">e Justificativa </w:t>
      </w:r>
      <w:r w:rsidRPr="440A83D0">
        <w:rPr>
          <w:rFonts w:ascii="Times New Roman" w:hAnsi="Times New Roman" w:cs="Times New Roman"/>
        </w:rPr>
        <w:t>da Solução</w:t>
      </w:r>
      <w:r w:rsidR="00AD538B" w:rsidRPr="440A83D0">
        <w:rPr>
          <w:rFonts w:ascii="Times New Roman" w:hAnsi="Times New Roman" w:cs="Times New Roman"/>
        </w:rPr>
        <w:t xml:space="preserve"> (Art. 14, IV)</w:t>
      </w:r>
      <w:bookmarkEnd w:id="34"/>
      <w:r w:rsidR="7B0BA705" w:rsidRPr="440A83D0">
        <w:rPr>
          <w:rFonts w:ascii="Times New Roman" w:hAnsi="Times New Roman" w:cs="Times New Roman"/>
        </w:rPr>
        <w:t xml:space="preserve"> </w:t>
      </w:r>
    </w:p>
    <w:p w14:paraId="00F9F5EB" w14:textId="464668D6" w:rsidR="00B6465F" w:rsidRDefault="00090983" w:rsidP="00F31A66">
      <w:pPr>
        <w:ind w:firstLine="1134"/>
        <w:jc w:val="both"/>
        <w:rPr>
          <w:rFonts w:ascii="Times New Roman" w:hAnsi="Times New Roman" w:cs="Times New Roman"/>
          <w:color w:val="FF0000"/>
          <w:sz w:val="24"/>
          <w:szCs w:val="24"/>
        </w:rPr>
      </w:pPr>
      <w:r w:rsidRPr="00B3101E">
        <w:rPr>
          <w:rFonts w:ascii="Times New Roman" w:hAnsi="Times New Roman" w:cs="Times New Roman"/>
          <w:sz w:val="24"/>
          <w:szCs w:val="24"/>
        </w:rPr>
        <w:t>Como dito alhures</w:t>
      </w:r>
      <w:r w:rsidR="00B6465F" w:rsidRPr="00D72A23">
        <w:rPr>
          <w:rFonts w:ascii="Times New Roman" w:hAnsi="Times New Roman" w:cs="Times New Roman"/>
          <w:sz w:val="24"/>
          <w:szCs w:val="24"/>
        </w:rPr>
        <w:t xml:space="preserve">, </w:t>
      </w:r>
      <w:r w:rsidR="008C2671" w:rsidRPr="00D72A23">
        <w:rPr>
          <w:rFonts w:ascii="Times New Roman" w:hAnsi="Times New Roman" w:cs="Times New Roman"/>
          <w:sz w:val="24"/>
          <w:szCs w:val="24"/>
        </w:rPr>
        <w:t>o Departamento</w:t>
      </w:r>
      <w:r w:rsidR="00B6465F" w:rsidRPr="00D72A23">
        <w:rPr>
          <w:rFonts w:ascii="Times New Roman" w:hAnsi="Times New Roman" w:cs="Times New Roman"/>
          <w:sz w:val="24"/>
          <w:szCs w:val="24"/>
        </w:rPr>
        <w:t xml:space="preserve"> de </w:t>
      </w:r>
      <w:r w:rsidR="003B32C0">
        <w:rPr>
          <w:rFonts w:ascii="Times New Roman" w:hAnsi="Times New Roman" w:cs="Times New Roman"/>
          <w:sz w:val="24"/>
          <w:szCs w:val="24"/>
        </w:rPr>
        <w:t>Sistemas e Aplicações</w:t>
      </w:r>
      <w:r w:rsidR="00C5433C">
        <w:rPr>
          <w:rFonts w:ascii="Times New Roman" w:hAnsi="Times New Roman" w:cs="Times New Roman"/>
          <w:sz w:val="24"/>
          <w:szCs w:val="24"/>
        </w:rPr>
        <w:t>- D</w:t>
      </w:r>
      <w:r w:rsidR="003B32C0">
        <w:rPr>
          <w:rFonts w:ascii="Times New Roman" w:hAnsi="Times New Roman" w:cs="Times New Roman"/>
          <w:sz w:val="24"/>
          <w:szCs w:val="24"/>
        </w:rPr>
        <w:t>SA</w:t>
      </w:r>
      <w:r w:rsidR="00B566C1">
        <w:rPr>
          <w:rFonts w:ascii="Times New Roman" w:hAnsi="Times New Roman" w:cs="Times New Roman"/>
          <w:sz w:val="24"/>
          <w:szCs w:val="24"/>
        </w:rPr>
        <w:t xml:space="preserve"> </w:t>
      </w:r>
      <w:r>
        <w:rPr>
          <w:rFonts w:ascii="Times New Roman" w:hAnsi="Times New Roman" w:cs="Times New Roman"/>
          <w:sz w:val="24"/>
          <w:szCs w:val="24"/>
        </w:rPr>
        <w:t xml:space="preserve">desta Coordenadoria de Tecnologia da Informação </w:t>
      </w:r>
      <w:r w:rsidR="00B6465F" w:rsidRPr="00127F49">
        <w:rPr>
          <w:rFonts w:ascii="Times New Roman" w:hAnsi="Times New Roman" w:cs="Times New Roman"/>
          <w:sz w:val="24"/>
          <w:szCs w:val="24"/>
        </w:rPr>
        <w:t xml:space="preserve">não dispõe de quadro permanente </w:t>
      </w:r>
      <w:r w:rsidR="00A74CEB" w:rsidRPr="00127F49">
        <w:rPr>
          <w:rFonts w:ascii="Times New Roman" w:hAnsi="Times New Roman" w:cs="Times New Roman"/>
          <w:sz w:val="24"/>
          <w:szCs w:val="24"/>
        </w:rPr>
        <w:t xml:space="preserve">de servidores </w:t>
      </w:r>
      <w:r w:rsidR="00B6465F" w:rsidRPr="00127F49">
        <w:rPr>
          <w:rFonts w:ascii="Times New Roman" w:hAnsi="Times New Roman" w:cs="Times New Roman"/>
          <w:sz w:val="24"/>
          <w:szCs w:val="24"/>
        </w:rPr>
        <w:t>d</w:t>
      </w:r>
      <w:r w:rsidR="00A74CEB" w:rsidRPr="00127F49">
        <w:rPr>
          <w:rFonts w:ascii="Times New Roman" w:hAnsi="Times New Roman" w:cs="Times New Roman"/>
          <w:sz w:val="24"/>
          <w:szCs w:val="24"/>
        </w:rPr>
        <w:t>este</w:t>
      </w:r>
      <w:r w:rsidR="00B6465F" w:rsidRPr="00127F49">
        <w:rPr>
          <w:rFonts w:ascii="Times New Roman" w:hAnsi="Times New Roman" w:cs="Times New Roman"/>
          <w:sz w:val="24"/>
          <w:szCs w:val="24"/>
        </w:rPr>
        <w:t xml:space="preserve"> PJMT para o desempenho d</w:t>
      </w:r>
      <w:r w:rsidR="00A74CEB" w:rsidRPr="00127F49">
        <w:rPr>
          <w:rFonts w:ascii="Times New Roman" w:hAnsi="Times New Roman" w:cs="Times New Roman"/>
          <w:sz w:val="24"/>
          <w:szCs w:val="24"/>
        </w:rPr>
        <w:t>a</w:t>
      </w:r>
      <w:r w:rsidR="00B6465F" w:rsidRPr="00127F49">
        <w:rPr>
          <w:rFonts w:ascii="Times New Roman" w:hAnsi="Times New Roman" w:cs="Times New Roman"/>
          <w:sz w:val="24"/>
          <w:szCs w:val="24"/>
        </w:rPr>
        <w:t>s funções</w:t>
      </w:r>
      <w:r w:rsidR="00F949E3" w:rsidRPr="00127F49">
        <w:rPr>
          <w:rFonts w:ascii="Times New Roman" w:hAnsi="Times New Roman" w:cs="Times New Roman"/>
          <w:sz w:val="24"/>
          <w:szCs w:val="24"/>
        </w:rPr>
        <w:t xml:space="preserve"> embarcadas no</w:t>
      </w:r>
      <w:r w:rsidR="00EE500E" w:rsidRPr="00127F49">
        <w:rPr>
          <w:rFonts w:ascii="Times New Roman" w:hAnsi="Times New Roman" w:cs="Times New Roman"/>
          <w:sz w:val="24"/>
          <w:szCs w:val="24"/>
        </w:rPr>
        <w:t>s</w:t>
      </w:r>
      <w:r w:rsidR="00F949E3" w:rsidRPr="00127F49">
        <w:rPr>
          <w:rFonts w:ascii="Times New Roman" w:hAnsi="Times New Roman" w:cs="Times New Roman"/>
          <w:sz w:val="24"/>
          <w:szCs w:val="24"/>
        </w:rPr>
        <w:t xml:space="preserve"> contrato</w:t>
      </w:r>
      <w:r w:rsidR="00EE500E" w:rsidRPr="00127F49">
        <w:rPr>
          <w:rFonts w:ascii="Times New Roman" w:hAnsi="Times New Roman" w:cs="Times New Roman"/>
          <w:sz w:val="24"/>
          <w:szCs w:val="24"/>
        </w:rPr>
        <w:t>s atuais</w:t>
      </w:r>
      <w:r w:rsidR="00B6465F" w:rsidRPr="00127F49">
        <w:rPr>
          <w:rFonts w:ascii="Times New Roman" w:hAnsi="Times New Roman" w:cs="Times New Roman"/>
          <w:sz w:val="24"/>
          <w:szCs w:val="24"/>
        </w:rPr>
        <w:t>.</w:t>
      </w:r>
      <w:r w:rsidR="00024792">
        <w:rPr>
          <w:rFonts w:ascii="Times New Roman" w:hAnsi="Times New Roman" w:cs="Times New Roman"/>
          <w:sz w:val="24"/>
          <w:szCs w:val="24"/>
        </w:rPr>
        <w:t xml:space="preserve"> Consequentemente, a solução de execução direta por servidores do quadro próprio não é alternativa factível </w:t>
      </w:r>
      <w:r w:rsidR="00422388">
        <w:rPr>
          <w:rFonts w:ascii="Times New Roman" w:hAnsi="Times New Roman" w:cs="Times New Roman"/>
          <w:sz w:val="24"/>
          <w:szCs w:val="24"/>
        </w:rPr>
        <w:t>do presente Estudo.</w:t>
      </w:r>
    </w:p>
    <w:p w14:paraId="5A840757" w14:textId="7DB63520" w:rsidR="00DC5FFE" w:rsidRDefault="00537F03" w:rsidP="00F31A66">
      <w:pPr>
        <w:ind w:firstLine="1134"/>
        <w:jc w:val="both"/>
        <w:rPr>
          <w:rFonts w:ascii="Times New Roman" w:hAnsi="Times New Roman" w:cs="Times New Roman"/>
          <w:sz w:val="24"/>
          <w:szCs w:val="24"/>
        </w:rPr>
      </w:pPr>
      <w:r w:rsidRPr="00537F03">
        <w:rPr>
          <w:rFonts w:ascii="Times New Roman" w:hAnsi="Times New Roman" w:cs="Times New Roman"/>
          <w:sz w:val="24"/>
          <w:szCs w:val="24"/>
        </w:rPr>
        <w:t>Das so</w:t>
      </w:r>
      <w:r>
        <w:rPr>
          <w:rFonts w:ascii="Times New Roman" w:hAnsi="Times New Roman" w:cs="Times New Roman"/>
          <w:sz w:val="24"/>
          <w:szCs w:val="24"/>
        </w:rPr>
        <w:t>luções apresenta</w:t>
      </w:r>
      <w:r w:rsidR="00CF10E3">
        <w:rPr>
          <w:rFonts w:ascii="Times New Roman" w:hAnsi="Times New Roman" w:cs="Times New Roman"/>
          <w:sz w:val="24"/>
          <w:szCs w:val="24"/>
        </w:rPr>
        <w:t>da</w:t>
      </w:r>
      <w:r>
        <w:rPr>
          <w:rFonts w:ascii="Times New Roman" w:hAnsi="Times New Roman" w:cs="Times New Roman"/>
          <w:sz w:val="24"/>
          <w:szCs w:val="24"/>
        </w:rPr>
        <w:t>s no Item 1.3 – Soluções Disponíveis no Mercado</w:t>
      </w:r>
      <w:r w:rsidR="00C2537C">
        <w:rPr>
          <w:rFonts w:ascii="Times New Roman" w:hAnsi="Times New Roman" w:cs="Times New Roman"/>
          <w:sz w:val="24"/>
          <w:szCs w:val="24"/>
        </w:rPr>
        <w:t>, segue abaixo as ponderações sobre</w:t>
      </w:r>
      <w:r w:rsidR="00641623">
        <w:rPr>
          <w:rFonts w:ascii="Times New Roman" w:hAnsi="Times New Roman" w:cs="Times New Roman"/>
          <w:sz w:val="24"/>
          <w:szCs w:val="24"/>
        </w:rPr>
        <w:t xml:space="preserve"> cada </w:t>
      </w:r>
      <w:r w:rsidR="00F23645">
        <w:rPr>
          <w:rFonts w:ascii="Times New Roman" w:hAnsi="Times New Roman" w:cs="Times New Roman"/>
          <w:sz w:val="24"/>
          <w:szCs w:val="24"/>
        </w:rPr>
        <w:t>uma delas</w:t>
      </w:r>
      <w:r w:rsidR="00641623">
        <w:rPr>
          <w:rFonts w:ascii="Times New Roman" w:hAnsi="Times New Roman" w:cs="Times New Roman"/>
          <w:sz w:val="24"/>
          <w:szCs w:val="24"/>
        </w:rPr>
        <w:t xml:space="preserve"> </w:t>
      </w:r>
      <w:r w:rsidR="00C2537C">
        <w:rPr>
          <w:rFonts w:ascii="Times New Roman" w:hAnsi="Times New Roman" w:cs="Times New Roman"/>
          <w:sz w:val="24"/>
          <w:szCs w:val="24"/>
        </w:rPr>
        <w:t>bem como sobre a</w:t>
      </w:r>
      <w:r w:rsidR="00641623">
        <w:rPr>
          <w:rFonts w:ascii="Times New Roman" w:hAnsi="Times New Roman" w:cs="Times New Roman"/>
          <w:sz w:val="24"/>
          <w:szCs w:val="24"/>
        </w:rPr>
        <w:t xml:space="preserve"> solução escolhida.</w:t>
      </w:r>
    </w:p>
    <w:p w14:paraId="1B65D2DF" w14:textId="0664657E" w:rsidR="00B37505" w:rsidRPr="00642EFA" w:rsidRDefault="00B3101E" w:rsidP="00F31A66">
      <w:pPr>
        <w:pStyle w:val="Textopadro"/>
        <w:spacing w:line="276" w:lineRule="auto"/>
        <w:ind w:firstLine="1134"/>
        <w:jc w:val="both"/>
        <w:rPr>
          <w:szCs w:val="24"/>
          <w:lang w:val="pt-BR"/>
        </w:rPr>
      </w:pPr>
      <w:r>
        <w:rPr>
          <w:szCs w:val="24"/>
          <w:lang w:val="pt-BR"/>
        </w:rPr>
        <w:t>Conforme já explanado</w:t>
      </w:r>
      <w:r w:rsidR="00641623" w:rsidRPr="004111EA">
        <w:rPr>
          <w:szCs w:val="24"/>
          <w:lang w:val="pt-BR"/>
        </w:rPr>
        <w:t xml:space="preserve">, a solução de execução direta por servidores do quadro próprio </w:t>
      </w:r>
      <w:r w:rsidR="00641623" w:rsidRPr="00642EFA">
        <w:rPr>
          <w:szCs w:val="24"/>
          <w:lang w:val="pt-BR"/>
        </w:rPr>
        <w:t xml:space="preserve">do PJMT não é possível. </w:t>
      </w:r>
    </w:p>
    <w:p w14:paraId="64D49ACB" w14:textId="66E0E9DB" w:rsidR="00537F03" w:rsidRPr="00B80033" w:rsidRDefault="004111EA" w:rsidP="00F31A66">
      <w:pPr>
        <w:pStyle w:val="Textopadro"/>
        <w:spacing w:line="276" w:lineRule="auto"/>
        <w:ind w:firstLine="1134"/>
        <w:jc w:val="both"/>
        <w:rPr>
          <w:color w:val="auto"/>
          <w:szCs w:val="24"/>
          <w:lang w:val="pt-BR"/>
        </w:rPr>
      </w:pPr>
      <w:r w:rsidRPr="00B80033">
        <w:rPr>
          <w:color w:val="auto"/>
          <w:szCs w:val="24"/>
          <w:lang w:val="pt-BR"/>
        </w:rPr>
        <w:t>Quanto a execução indireta – Terceirização dos Serviços</w:t>
      </w:r>
      <w:r w:rsidR="00BD4D18" w:rsidRPr="00B80033">
        <w:rPr>
          <w:color w:val="auto"/>
          <w:szCs w:val="24"/>
          <w:lang w:val="pt-BR"/>
        </w:rPr>
        <w:t xml:space="preserve"> - </w:t>
      </w:r>
      <w:r w:rsidRPr="00B80033">
        <w:rPr>
          <w:color w:val="auto"/>
          <w:szCs w:val="24"/>
          <w:lang w:val="pt-BR"/>
        </w:rPr>
        <w:t xml:space="preserve">segue abaixo </w:t>
      </w:r>
      <w:r w:rsidR="00C104A7" w:rsidRPr="00B80033">
        <w:rPr>
          <w:color w:val="auto"/>
          <w:szCs w:val="24"/>
          <w:lang w:val="pt-BR"/>
        </w:rPr>
        <w:t xml:space="preserve">os modelos de remunerações 01 </w:t>
      </w:r>
      <w:r w:rsidR="00915B3C" w:rsidRPr="00B80033">
        <w:rPr>
          <w:color w:val="auto"/>
          <w:szCs w:val="24"/>
          <w:lang w:val="pt-BR"/>
        </w:rPr>
        <w:t>e</w:t>
      </w:r>
      <w:r w:rsidRPr="00B80033">
        <w:rPr>
          <w:color w:val="auto"/>
          <w:szCs w:val="24"/>
          <w:lang w:val="pt-BR"/>
        </w:rPr>
        <w:t xml:space="preserve"> </w:t>
      </w:r>
      <w:r w:rsidR="0069299F" w:rsidRPr="00B80033">
        <w:rPr>
          <w:color w:val="auto"/>
          <w:szCs w:val="24"/>
          <w:lang w:val="pt-BR"/>
        </w:rPr>
        <w:t>03 constantes</w:t>
      </w:r>
      <w:r w:rsidR="00C104A7" w:rsidRPr="00B80033">
        <w:rPr>
          <w:color w:val="auto"/>
          <w:szCs w:val="24"/>
          <w:lang w:val="pt-BR"/>
        </w:rPr>
        <w:t xml:space="preserve"> do tópico </w:t>
      </w:r>
      <w:r w:rsidR="00B80033" w:rsidRPr="00B80033">
        <w:rPr>
          <w:color w:val="auto"/>
          <w:szCs w:val="24"/>
          <w:lang w:val="pt-BR"/>
        </w:rPr>
        <w:t>1.3</w:t>
      </w:r>
      <w:r w:rsidRPr="00B80033">
        <w:rPr>
          <w:color w:val="auto"/>
          <w:szCs w:val="24"/>
          <w:lang w:val="pt-BR"/>
        </w:rPr>
        <w:t xml:space="preserve">, </w:t>
      </w:r>
      <w:r w:rsidR="00C104A7" w:rsidRPr="00B80033">
        <w:rPr>
          <w:color w:val="auto"/>
          <w:szCs w:val="24"/>
          <w:lang w:val="pt-BR"/>
        </w:rPr>
        <w:t xml:space="preserve">que </w:t>
      </w:r>
      <w:r w:rsidRPr="00B80033">
        <w:rPr>
          <w:color w:val="auto"/>
          <w:szCs w:val="24"/>
          <w:lang w:val="pt-BR"/>
        </w:rPr>
        <w:t xml:space="preserve">não </w:t>
      </w:r>
      <w:r w:rsidR="00C104A7" w:rsidRPr="00B80033">
        <w:rPr>
          <w:color w:val="auto"/>
          <w:szCs w:val="24"/>
          <w:lang w:val="pt-BR"/>
        </w:rPr>
        <w:t>se mostram</w:t>
      </w:r>
      <w:r w:rsidRPr="00B80033">
        <w:rPr>
          <w:color w:val="auto"/>
          <w:szCs w:val="24"/>
          <w:lang w:val="pt-BR"/>
        </w:rPr>
        <w:t xml:space="preserve"> condizentes com nosso cenário de desenvolvimento</w:t>
      </w:r>
      <w:r w:rsidR="00423B25" w:rsidRPr="00B80033">
        <w:rPr>
          <w:color w:val="auto"/>
          <w:szCs w:val="24"/>
          <w:lang w:val="pt-BR"/>
        </w:rPr>
        <w:t>, sustentação e manutenção</w:t>
      </w:r>
      <w:r w:rsidRPr="00B80033">
        <w:rPr>
          <w:color w:val="auto"/>
          <w:szCs w:val="24"/>
          <w:lang w:val="pt-BR"/>
        </w:rPr>
        <w:t xml:space="preserve"> de sistemas:</w:t>
      </w:r>
    </w:p>
    <w:p w14:paraId="09539B32" w14:textId="77777777" w:rsidR="00537F03" w:rsidRDefault="00537F03" w:rsidP="00B6465F">
      <w:pPr>
        <w:ind w:firstLine="1134"/>
        <w:jc w:val="both"/>
        <w:rPr>
          <w:rFonts w:ascii="Times New Roman" w:hAnsi="Times New Roman" w:cs="Times New Roman"/>
          <w:color w:val="FF0000"/>
          <w:sz w:val="24"/>
          <w:szCs w:val="24"/>
        </w:rPr>
      </w:pPr>
    </w:p>
    <w:p w14:paraId="22A169D7" w14:textId="16F695E1" w:rsidR="00537F03" w:rsidRDefault="00537F03" w:rsidP="00537F03">
      <w:pPr>
        <w:pStyle w:val="Textopadro"/>
        <w:spacing w:line="276" w:lineRule="auto"/>
        <w:ind w:left="720"/>
        <w:jc w:val="both"/>
        <w:rPr>
          <w:szCs w:val="24"/>
          <w:lang w:val="pt-BR"/>
        </w:rPr>
      </w:pPr>
      <w:r w:rsidRPr="002354FA">
        <w:rPr>
          <w:b/>
          <w:szCs w:val="24"/>
          <w:lang w:val="pt-BR"/>
        </w:rPr>
        <w:t>Modelo</w:t>
      </w:r>
      <w:r>
        <w:rPr>
          <w:b/>
          <w:szCs w:val="24"/>
          <w:lang w:val="pt-BR"/>
        </w:rPr>
        <w:t xml:space="preserve"> de remuneração</w:t>
      </w:r>
      <w:r w:rsidRPr="002354FA">
        <w:rPr>
          <w:b/>
          <w:szCs w:val="24"/>
          <w:lang w:val="pt-BR"/>
        </w:rPr>
        <w:t xml:space="preserve"> 01: </w:t>
      </w:r>
      <w:r w:rsidRPr="002354FA">
        <w:rPr>
          <w:szCs w:val="24"/>
          <w:u w:val="single"/>
          <w:lang w:val="pt-BR"/>
        </w:rPr>
        <w:t>Contratação por postos de trabalho</w:t>
      </w:r>
      <w:r w:rsidR="00D47405">
        <w:rPr>
          <w:szCs w:val="24"/>
          <w:u w:val="single"/>
          <w:lang w:val="pt-BR"/>
        </w:rPr>
        <w:t xml:space="preserve"> (homem-hora)</w:t>
      </w:r>
      <w:r w:rsidRPr="002354FA">
        <w:rPr>
          <w:szCs w:val="24"/>
          <w:lang w:val="pt-BR"/>
        </w:rPr>
        <w:t>. Neste modelo de contratação emprega-se a alocação de postos de trabalho</w:t>
      </w:r>
      <w:r>
        <w:rPr>
          <w:szCs w:val="24"/>
          <w:lang w:val="pt-BR"/>
        </w:rPr>
        <w:t>, sem a medição de resultados. Ou seja, será pago o valor integral dos salários independentemente se os postos estão trabalhando a contento ou não.</w:t>
      </w:r>
      <w:r w:rsidRPr="002354FA">
        <w:rPr>
          <w:szCs w:val="24"/>
          <w:lang w:val="pt-BR"/>
        </w:rPr>
        <w:t xml:space="preserve"> </w:t>
      </w:r>
      <w:r w:rsidR="00D47405">
        <w:rPr>
          <w:szCs w:val="24"/>
          <w:lang w:val="pt-BR"/>
        </w:rPr>
        <w:t xml:space="preserve">Esta opção não se mostra vantajosa, visto que o TJMT pagaria </w:t>
      </w:r>
      <w:r w:rsidR="00112CEB">
        <w:rPr>
          <w:szCs w:val="24"/>
          <w:lang w:val="pt-BR"/>
        </w:rPr>
        <w:t>pelos postos,</w:t>
      </w:r>
      <w:r w:rsidR="00D47405">
        <w:rPr>
          <w:szCs w:val="24"/>
          <w:lang w:val="pt-BR"/>
        </w:rPr>
        <w:t xml:space="preserve"> porém sem a mensuração de seus resultados.</w:t>
      </w:r>
      <w:r w:rsidR="004111EA">
        <w:rPr>
          <w:szCs w:val="24"/>
          <w:lang w:val="pt-BR"/>
        </w:rPr>
        <w:t xml:space="preserve"> Isto poderia nos acarretar em alto risco gerencial, pois poderíamos ter mão de obra ociosa, haja vista a dificuldade em avaliar os resultados</w:t>
      </w:r>
      <w:r w:rsidR="00087267">
        <w:rPr>
          <w:szCs w:val="24"/>
          <w:lang w:val="pt-BR"/>
        </w:rPr>
        <w:t>,</w:t>
      </w:r>
      <w:r w:rsidR="004111EA">
        <w:rPr>
          <w:szCs w:val="24"/>
          <w:lang w:val="pt-BR"/>
        </w:rPr>
        <w:t xml:space="preserve"> </w:t>
      </w:r>
      <w:r w:rsidR="00087267">
        <w:rPr>
          <w:szCs w:val="24"/>
          <w:lang w:val="pt-BR"/>
        </w:rPr>
        <w:t>já que</w:t>
      </w:r>
      <w:r w:rsidR="004111EA">
        <w:rPr>
          <w:szCs w:val="24"/>
          <w:lang w:val="pt-BR"/>
        </w:rPr>
        <w:t xml:space="preserve"> não teríamos como mensurar o que está sendo produzido pelos profissionais.</w:t>
      </w:r>
    </w:p>
    <w:p w14:paraId="10D0D955" w14:textId="77777777" w:rsidR="004111EA" w:rsidRDefault="004111EA" w:rsidP="00537F03">
      <w:pPr>
        <w:pStyle w:val="Textopadro"/>
        <w:spacing w:line="276" w:lineRule="auto"/>
        <w:ind w:left="720"/>
        <w:jc w:val="both"/>
        <w:rPr>
          <w:szCs w:val="24"/>
          <w:lang w:val="pt-BR"/>
        </w:rPr>
      </w:pPr>
    </w:p>
    <w:p w14:paraId="6CBAE656" w14:textId="77777777" w:rsidR="00D47405" w:rsidRDefault="00D47405" w:rsidP="00D47405">
      <w:pPr>
        <w:pStyle w:val="Textopadro"/>
        <w:spacing w:line="276" w:lineRule="auto"/>
        <w:ind w:left="720"/>
        <w:jc w:val="both"/>
        <w:rPr>
          <w:b/>
          <w:szCs w:val="24"/>
          <w:lang w:val="pt-BR"/>
        </w:rPr>
      </w:pPr>
      <w:r w:rsidRPr="002354FA">
        <w:rPr>
          <w:b/>
          <w:szCs w:val="24"/>
          <w:lang w:val="pt-BR"/>
        </w:rPr>
        <w:t>Modelo</w:t>
      </w:r>
      <w:r>
        <w:rPr>
          <w:b/>
          <w:szCs w:val="24"/>
          <w:lang w:val="pt-BR"/>
        </w:rPr>
        <w:t xml:space="preserve"> de remuneração</w:t>
      </w:r>
      <w:r w:rsidRPr="002354FA">
        <w:rPr>
          <w:b/>
          <w:szCs w:val="24"/>
          <w:lang w:val="pt-BR"/>
        </w:rPr>
        <w:t xml:space="preserve"> 03:</w:t>
      </w:r>
      <w:r>
        <w:rPr>
          <w:b/>
          <w:szCs w:val="24"/>
          <w:lang w:val="pt-BR"/>
        </w:rPr>
        <w:t xml:space="preserve"> </w:t>
      </w:r>
      <w:r w:rsidRPr="00414230">
        <w:rPr>
          <w:szCs w:val="24"/>
          <w:u w:val="single"/>
          <w:lang w:val="pt-BR"/>
        </w:rPr>
        <w:t>Contratação de serviços de desenvolvimento de sistemas baseados em métrica mensurável</w:t>
      </w:r>
      <w:r>
        <w:rPr>
          <w:b/>
          <w:szCs w:val="24"/>
          <w:lang w:val="pt-BR"/>
        </w:rPr>
        <w:t xml:space="preserve"> </w:t>
      </w:r>
    </w:p>
    <w:p w14:paraId="59235D83" w14:textId="77777777" w:rsidR="00D47405" w:rsidRPr="00414230" w:rsidRDefault="00D47405" w:rsidP="00D47405">
      <w:pPr>
        <w:pStyle w:val="Textopadro"/>
        <w:ind w:left="720"/>
        <w:jc w:val="both"/>
        <w:rPr>
          <w:szCs w:val="24"/>
          <w:lang w:val="pt-BR"/>
        </w:rPr>
      </w:pPr>
      <w:r w:rsidRPr="00414230">
        <w:rPr>
          <w:szCs w:val="24"/>
          <w:lang w:val="pt-BR"/>
        </w:rPr>
        <w:t xml:space="preserve">Métricas de software são indicadores resultantes de atividades de medição do processo de desenvolvimento de software que muito auxilia no gerenciamento de projetos. A partir desse parâmetro, pode-se identificar a quantidade de esforço, de custo e das atividades que serão necessárias para a realização do projeto. </w:t>
      </w:r>
    </w:p>
    <w:p w14:paraId="3CC75690" w14:textId="44C9B347" w:rsidR="00D47405" w:rsidRPr="00414230" w:rsidRDefault="008A7878" w:rsidP="00D47405">
      <w:pPr>
        <w:pStyle w:val="Textopadro"/>
        <w:ind w:left="720"/>
        <w:jc w:val="both"/>
        <w:rPr>
          <w:szCs w:val="24"/>
          <w:lang w:val="pt-BR"/>
        </w:rPr>
      </w:pPr>
      <w:r>
        <w:rPr>
          <w:szCs w:val="24"/>
          <w:lang w:val="pt-BR"/>
        </w:rPr>
        <w:t xml:space="preserve">A literatura técnica e </w:t>
      </w:r>
      <w:r w:rsidR="00D47405" w:rsidRPr="00414230">
        <w:rPr>
          <w:szCs w:val="24"/>
          <w:lang w:val="pt-BR"/>
        </w:rPr>
        <w:t>as práticas de mercado e análise de contratações similares realizadas por outros órgãos da Administração nos permitem identificar considerável número de métricas aplicáveis à engenharia de software, tais como:</w:t>
      </w:r>
    </w:p>
    <w:p w14:paraId="4650A256" w14:textId="10975EC8" w:rsidR="00D47405" w:rsidRDefault="00D47405" w:rsidP="00EA7C0A">
      <w:pPr>
        <w:pStyle w:val="Textopadro"/>
        <w:numPr>
          <w:ilvl w:val="0"/>
          <w:numId w:val="32"/>
        </w:numPr>
        <w:jc w:val="both"/>
        <w:rPr>
          <w:szCs w:val="24"/>
          <w:lang w:val="pt-BR"/>
        </w:rPr>
      </w:pPr>
      <w:r w:rsidRPr="00414230">
        <w:rPr>
          <w:szCs w:val="24"/>
          <w:u w:val="single"/>
          <w:lang w:val="pt-BR"/>
        </w:rPr>
        <w:t>Métrica Unidade de Serviço Técnico (UST):</w:t>
      </w:r>
      <w:r w:rsidRPr="00414230">
        <w:rPr>
          <w:szCs w:val="24"/>
          <w:lang w:val="pt-BR"/>
        </w:rPr>
        <w:t xml:space="preserve"> </w:t>
      </w:r>
      <w:r w:rsidRPr="002354FA">
        <w:rPr>
          <w:szCs w:val="24"/>
          <w:lang w:val="pt-BR"/>
        </w:rPr>
        <w:t xml:space="preserve">Neste modelo, a CONTRATANTE fornece o Catálogo de Serviços, especificando as ofertas com classificações de complexidade e tempo de execução. De acordo com a classificação realizada, cada oferta de serviço possui uma respectiva quantidade de Unidade de Serviço Técnico (UST), adotando-se a metodologia de construção de </w:t>
      </w:r>
      <w:r w:rsidR="00106960">
        <w:rPr>
          <w:szCs w:val="24"/>
          <w:lang w:val="pt-BR"/>
        </w:rPr>
        <w:t>Instrumento de Medição de Resultados</w:t>
      </w:r>
      <w:r w:rsidRPr="002354FA">
        <w:rPr>
          <w:szCs w:val="24"/>
          <w:lang w:val="pt-BR"/>
        </w:rPr>
        <w:t xml:space="preserve"> – </w:t>
      </w:r>
      <w:r w:rsidR="00106960">
        <w:rPr>
          <w:szCs w:val="24"/>
          <w:lang w:val="pt-BR"/>
        </w:rPr>
        <w:t>IMR</w:t>
      </w:r>
      <w:r>
        <w:rPr>
          <w:szCs w:val="24"/>
          <w:lang w:val="pt-BR"/>
        </w:rPr>
        <w:t>.</w:t>
      </w:r>
      <w:r w:rsidRPr="002354FA">
        <w:rPr>
          <w:szCs w:val="24"/>
          <w:lang w:val="pt-BR"/>
        </w:rPr>
        <w:t xml:space="preserve"> Assim, para adoção do </w:t>
      </w:r>
      <w:r w:rsidR="00106960">
        <w:rPr>
          <w:szCs w:val="24"/>
          <w:lang w:val="pt-BR"/>
        </w:rPr>
        <w:t>IMR</w:t>
      </w:r>
      <w:r w:rsidRPr="002354FA">
        <w:rPr>
          <w:szCs w:val="24"/>
          <w:lang w:val="pt-BR"/>
        </w:rPr>
        <w:t>, é preciso que exista critério objetivo de mensuração, preferencialmente pela utilização de ferramenta informatizada, que possibilite à Administração verificar se os resultados contratados estão sendo realizados nas quantidades e qualidades exigidas, adequando o pagamento aos resultados efetivamente obtidos. </w:t>
      </w:r>
    </w:p>
    <w:p w14:paraId="638E60B5" w14:textId="77777777" w:rsidR="00C53AFD" w:rsidRDefault="00C53AFD" w:rsidP="00C53AFD">
      <w:pPr>
        <w:pStyle w:val="Textopadro"/>
        <w:ind w:left="1155"/>
        <w:jc w:val="both"/>
        <w:rPr>
          <w:szCs w:val="24"/>
          <w:u w:val="single"/>
          <w:lang w:val="pt-BR"/>
        </w:rPr>
      </w:pPr>
    </w:p>
    <w:p w14:paraId="743D2261" w14:textId="77777777" w:rsidR="00C53AFD" w:rsidRPr="00C53AFD" w:rsidRDefault="00C53AFD" w:rsidP="00C53AFD">
      <w:pPr>
        <w:pStyle w:val="Textopadro"/>
        <w:ind w:left="1155"/>
        <w:jc w:val="both"/>
        <w:rPr>
          <w:szCs w:val="24"/>
          <w:lang w:val="pt-BR"/>
        </w:rPr>
      </w:pPr>
      <w:r w:rsidRPr="00C53AFD">
        <w:rPr>
          <w:szCs w:val="24"/>
          <w:lang w:val="pt-BR"/>
        </w:rPr>
        <w:t>A adoção dessa métrica exige que todos os resultados/produtos sejam prévia e claramente identificados e que seja conhecida a exata proporção dos elementos operativos necessários para produzir cada resultado/produto – pois trata-se de uma abordagem de custos necessariamente integrada.</w:t>
      </w:r>
    </w:p>
    <w:p w14:paraId="3034C7E7" w14:textId="00B392BA" w:rsidR="00853D37" w:rsidRDefault="00C53AFD" w:rsidP="440A83D0">
      <w:pPr>
        <w:pStyle w:val="Textopadro"/>
        <w:ind w:left="1155"/>
        <w:jc w:val="both"/>
        <w:rPr>
          <w:lang w:val="pt-BR"/>
        </w:rPr>
      </w:pPr>
      <w:r w:rsidRPr="460BDAC8">
        <w:rPr>
          <w:lang w:val="pt-BR"/>
        </w:rPr>
        <w:t>Ocorre, porém, que não há uniformidade no mercado quanto à identificação de quais seriam todos os resultados/produtos de desenvolvimento de software em Unidade de Serviço Técnico, havendo grande variaç</w:t>
      </w:r>
      <w:r w:rsidR="009D16E8" w:rsidRPr="460BDAC8">
        <w:rPr>
          <w:lang w:val="pt-BR"/>
        </w:rPr>
        <w:t>ão entre os Editais pesquisados, a</w:t>
      </w:r>
      <w:r w:rsidRPr="460BDAC8">
        <w:rPr>
          <w:lang w:val="pt-BR"/>
        </w:rPr>
        <w:t xml:space="preserve">ssim como a relação de custos entre mão-de-obra e outros materiais sofre forte variação entre diferentes tipos de arquitetura, linguagem de programação e prazos para execução. </w:t>
      </w:r>
    </w:p>
    <w:p w14:paraId="0D08F083" w14:textId="74F1F25F" w:rsidR="00853D37" w:rsidRDefault="00853D37" w:rsidP="00C53AFD">
      <w:pPr>
        <w:pStyle w:val="Textopadro"/>
        <w:ind w:left="1155"/>
        <w:jc w:val="both"/>
        <w:rPr>
          <w:szCs w:val="24"/>
          <w:lang w:val="pt-BR"/>
        </w:rPr>
      </w:pPr>
      <w:r>
        <w:rPr>
          <w:szCs w:val="24"/>
          <w:lang w:val="pt-BR"/>
        </w:rPr>
        <w:t xml:space="preserve">Nos contratos com utilização de UST, foram </w:t>
      </w:r>
      <w:r w:rsidR="009D16E8">
        <w:rPr>
          <w:szCs w:val="24"/>
          <w:lang w:val="pt-BR"/>
        </w:rPr>
        <w:t>encontradas</w:t>
      </w:r>
      <w:r>
        <w:rPr>
          <w:szCs w:val="24"/>
          <w:lang w:val="pt-BR"/>
        </w:rPr>
        <w:t xml:space="preserve"> as seguintes deficiências:</w:t>
      </w:r>
    </w:p>
    <w:p w14:paraId="1709C9B3" w14:textId="30BD296F" w:rsidR="00853D37" w:rsidRDefault="00853D37" w:rsidP="440A83D0">
      <w:pPr>
        <w:pStyle w:val="Textopadro"/>
        <w:numPr>
          <w:ilvl w:val="1"/>
          <w:numId w:val="38"/>
        </w:numPr>
        <w:jc w:val="both"/>
        <w:rPr>
          <w:lang w:val="pt-BR"/>
        </w:rPr>
      </w:pPr>
      <w:r w:rsidRPr="440A83D0">
        <w:rPr>
          <w:lang w:val="pt-BR"/>
        </w:rPr>
        <w:t>Não representa</w:t>
      </w:r>
      <w:r w:rsidR="0BC72546" w:rsidRPr="440A83D0">
        <w:rPr>
          <w:lang w:val="pt-BR"/>
        </w:rPr>
        <w:t>m</w:t>
      </w:r>
      <w:r w:rsidRPr="440A83D0">
        <w:rPr>
          <w:lang w:val="pt-BR"/>
        </w:rPr>
        <w:t xml:space="preserve"> padrão de mercado ou acadêmico;</w:t>
      </w:r>
    </w:p>
    <w:p w14:paraId="19478EF5" w14:textId="33CBE553" w:rsidR="00853D37" w:rsidRDefault="00853D37" w:rsidP="440A83D0">
      <w:pPr>
        <w:pStyle w:val="Textopadro"/>
        <w:numPr>
          <w:ilvl w:val="1"/>
          <w:numId w:val="38"/>
        </w:numPr>
        <w:jc w:val="both"/>
        <w:rPr>
          <w:lang w:val="pt-BR"/>
        </w:rPr>
      </w:pPr>
      <w:r w:rsidRPr="440A83D0">
        <w:rPr>
          <w:lang w:val="pt-BR"/>
        </w:rPr>
        <w:t xml:space="preserve">Não </w:t>
      </w:r>
      <w:r w:rsidR="4143E207" w:rsidRPr="440A83D0">
        <w:rPr>
          <w:lang w:val="pt-BR"/>
        </w:rPr>
        <w:t>são</w:t>
      </w:r>
      <w:r w:rsidRPr="440A83D0">
        <w:rPr>
          <w:lang w:val="pt-BR"/>
        </w:rPr>
        <w:t xml:space="preserve"> normatizad</w:t>
      </w:r>
      <w:r w:rsidR="4121EA13" w:rsidRPr="440A83D0">
        <w:rPr>
          <w:lang w:val="pt-BR"/>
        </w:rPr>
        <w:t>os</w:t>
      </w:r>
      <w:r w:rsidRPr="440A83D0">
        <w:rPr>
          <w:lang w:val="pt-BR"/>
        </w:rPr>
        <w:t>;</w:t>
      </w:r>
    </w:p>
    <w:p w14:paraId="699FF9BA" w14:textId="10E8450D" w:rsidR="00853D37" w:rsidRDefault="00853D37" w:rsidP="440A83D0">
      <w:pPr>
        <w:pStyle w:val="Textopadro"/>
        <w:numPr>
          <w:ilvl w:val="1"/>
          <w:numId w:val="38"/>
        </w:numPr>
        <w:jc w:val="both"/>
        <w:rPr>
          <w:lang w:val="pt-BR"/>
        </w:rPr>
      </w:pPr>
      <w:r w:rsidRPr="440A83D0">
        <w:rPr>
          <w:lang w:val="pt-BR"/>
        </w:rPr>
        <w:t>Medida abstrata para conseguir mensuração com precisão.</w:t>
      </w:r>
    </w:p>
    <w:p w14:paraId="14305484" w14:textId="77777777" w:rsidR="00776DC9" w:rsidRDefault="00776DC9" w:rsidP="005A2B68">
      <w:pPr>
        <w:pStyle w:val="Textopadro"/>
        <w:ind w:left="1134"/>
        <w:jc w:val="both"/>
        <w:rPr>
          <w:szCs w:val="24"/>
          <w:highlight w:val="yellow"/>
          <w:lang w:val="pt-BR"/>
        </w:rPr>
      </w:pPr>
    </w:p>
    <w:p w14:paraId="1D271383" w14:textId="384C2256" w:rsidR="00776DC9" w:rsidRPr="00267E3E" w:rsidRDefault="00776DC9" w:rsidP="00267E3E">
      <w:pPr>
        <w:pStyle w:val="Textopadro"/>
        <w:ind w:left="1134"/>
        <w:jc w:val="both"/>
        <w:rPr>
          <w:szCs w:val="24"/>
          <w:lang w:val="pt-BR"/>
        </w:rPr>
      </w:pPr>
      <w:r w:rsidRPr="00776DC9">
        <w:rPr>
          <w:szCs w:val="24"/>
          <w:lang w:val="pt-BR"/>
        </w:rPr>
        <w:t>Destaca-se achado de auditoria onde serviços pagos nas métricas que usualmente vinham sendo utilizadas nas contrataçõ</w:t>
      </w:r>
      <w:r w:rsidR="00267E3E">
        <w:rPr>
          <w:szCs w:val="24"/>
          <w:lang w:val="pt-BR"/>
        </w:rPr>
        <w:t xml:space="preserve">es de TI, tal como a Unidade de </w:t>
      </w:r>
      <w:r w:rsidRPr="00776DC9">
        <w:rPr>
          <w:szCs w:val="24"/>
          <w:lang w:val="pt-BR"/>
        </w:rPr>
        <w:t>Serviço Técnico (UST), podem não trazer resultados satis</w:t>
      </w:r>
      <w:r w:rsidR="00267E3E">
        <w:rPr>
          <w:szCs w:val="24"/>
          <w:lang w:val="pt-BR"/>
        </w:rPr>
        <w:t xml:space="preserve">fatórios, conforme Relatório de </w:t>
      </w:r>
      <w:r w:rsidRPr="00776DC9">
        <w:rPr>
          <w:szCs w:val="24"/>
          <w:lang w:val="pt-BR"/>
        </w:rPr>
        <w:t>Auditoria TCU 015.290/2018-6, item 40:</w:t>
      </w:r>
    </w:p>
    <w:p w14:paraId="3D64727F" w14:textId="5CEA2E2D" w:rsidR="00267E3E" w:rsidRPr="00267E3E" w:rsidRDefault="00267E3E" w:rsidP="00267E3E">
      <w:pPr>
        <w:pStyle w:val="Textopadro"/>
        <w:ind w:left="2268"/>
        <w:jc w:val="both"/>
        <w:rPr>
          <w:sz w:val="22"/>
          <w:szCs w:val="22"/>
          <w:lang w:val="pt-BR"/>
        </w:rPr>
      </w:pPr>
      <w:r w:rsidRPr="00267E3E">
        <w:rPr>
          <w:sz w:val="22"/>
          <w:szCs w:val="22"/>
          <w:lang w:val="pt-BR"/>
        </w:rPr>
        <w:t>"40. Os fatos de que há uma mesma quantidade de UST sendo executada mensalmente,</w:t>
      </w:r>
      <w:r>
        <w:rPr>
          <w:sz w:val="22"/>
          <w:szCs w:val="22"/>
          <w:lang w:val="pt-BR"/>
        </w:rPr>
        <w:t xml:space="preserve"> </w:t>
      </w:r>
      <w:r w:rsidRPr="00267E3E">
        <w:rPr>
          <w:sz w:val="22"/>
          <w:szCs w:val="22"/>
          <w:lang w:val="pt-BR"/>
        </w:rPr>
        <w:t xml:space="preserve">de não existir análise dos indicadores estabelecidos, </w:t>
      </w:r>
      <w:r>
        <w:rPr>
          <w:sz w:val="22"/>
          <w:szCs w:val="22"/>
          <w:lang w:val="pt-BR"/>
        </w:rPr>
        <w:t xml:space="preserve">e de que não são verificados os </w:t>
      </w:r>
      <w:r w:rsidRPr="00267E3E">
        <w:rPr>
          <w:sz w:val="22"/>
          <w:szCs w:val="22"/>
          <w:lang w:val="pt-BR"/>
        </w:rPr>
        <w:t xml:space="preserve">resultados destas atividades leva à conclusão de que tais atividades, </w:t>
      </w:r>
      <w:r>
        <w:rPr>
          <w:sz w:val="22"/>
          <w:szCs w:val="22"/>
          <w:lang w:val="pt-BR"/>
        </w:rPr>
        <w:t xml:space="preserve">apesar de serem </w:t>
      </w:r>
      <w:r w:rsidRPr="00267E3E">
        <w:rPr>
          <w:sz w:val="22"/>
          <w:szCs w:val="22"/>
          <w:lang w:val="pt-BR"/>
        </w:rPr>
        <w:t>pagas em UST, não são vinculadas a resultados, contraria</w:t>
      </w:r>
      <w:r>
        <w:rPr>
          <w:sz w:val="22"/>
          <w:szCs w:val="22"/>
          <w:lang w:val="pt-BR"/>
        </w:rPr>
        <w:t xml:space="preserve">ndo frontalmente o que dispõe a </w:t>
      </w:r>
      <w:r w:rsidRPr="00267E3E">
        <w:rPr>
          <w:sz w:val="22"/>
          <w:szCs w:val="22"/>
          <w:lang w:val="pt-BR"/>
        </w:rPr>
        <w:t>Súmula 269 do TCU:</w:t>
      </w:r>
    </w:p>
    <w:p w14:paraId="7F244DF8" w14:textId="639064D8" w:rsidR="00776DC9" w:rsidRPr="00267E3E" w:rsidRDefault="00267E3E" w:rsidP="00267E3E">
      <w:pPr>
        <w:pStyle w:val="Textopadro"/>
        <w:ind w:left="2268"/>
        <w:jc w:val="both"/>
        <w:rPr>
          <w:sz w:val="22"/>
          <w:szCs w:val="22"/>
          <w:lang w:val="pt-BR"/>
        </w:rPr>
      </w:pPr>
      <w:r w:rsidRPr="00267E3E">
        <w:rPr>
          <w:sz w:val="22"/>
          <w:szCs w:val="22"/>
          <w:lang w:val="pt-BR"/>
        </w:rPr>
        <w:t>Nas contratações para a prestação de serviços</w:t>
      </w:r>
      <w:r>
        <w:rPr>
          <w:sz w:val="22"/>
          <w:szCs w:val="22"/>
          <w:lang w:val="pt-BR"/>
        </w:rPr>
        <w:t xml:space="preserve"> de tecnologia da informação, a </w:t>
      </w:r>
      <w:r w:rsidRPr="00267E3E">
        <w:rPr>
          <w:sz w:val="22"/>
          <w:szCs w:val="22"/>
          <w:lang w:val="pt-BR"/>
        </w:rPr>
        <w:t>remuneração deve estar vinculada a resultados ou ao aten</w:t>
      </w:r>
      <w:r>
        <w:rPr>
          <w:sz w:val="22"/>
          <w:szCs w:val="22"/>
          <w:lang w:val="pt-BR"/>
        </w:rPr>
        <w:t xml:space="preserve">dimento de níveis de serviço, </w:t>
      </w:r>
      <w:r w:rsidRPr="00267E3E">
        <w:rPr>
          <w:sz w:val="22"/>
          <w:szCs w:val="22"/>
          <w:lang w:val="pt-BR"/>
        </w:rPr>
        <w:t>admitindo-se o pagamento por hora trabalhada ou por pos</w:t>
      </w:r>
      <w:r>
        <w:rPr>
          <w:sz w:val="22"/>
          <w:szCs w:val="22"/>
          <w:lang w:val="pt-BR"/>
        </w:rPr>
        <w:t xml:space="preserve">to de serviço somente quando as </w:t>
      </w:r>
      <w:r w:rsidRPr="00267E3E">
        <w:rPr>
          <w:sz w:val="22"/>
          <w:szCs w:val="22"/>
          <w:lang w:val="pt-BR"/>
        </w:rPr>
        <w:t>características do objeto não o permitirem, hipótese</w:t>
      </w:r>
      <w:r>
        <w:rPr>
          <w:sz w:val="22"/>
          <w:szCs w:val="22"/>
          <w:lang w:val="pt-BR"/>
        </w:rPr>
        <w:t xml:space="preserve"> em que a excepcionalidade deve </w:t>
      </w:r>
      <w:r w:rsidRPr="00267E3E">
        <w:rPr>
          <w:sz w:val="22"/>
          <w:szCs w:val="22"/>
          <w:lang w:val="pt-BR"/>
        </w:rPr>
        <w:t>estar prévia e adequadamente justificada nos respectivos processos administrativos."</w:t>
      </w:r>
    </w:p>
    <w:p w14:paraId="6B761A2C" w14:textId="29BDF33B" w:rsidR="00A525C2" w:rsidRPr="00A525C2" w:rsidRDefault="00A525C2" w:rsidP="00A525C2">
      <w:pPr>
        <w:pStyle w:val="Textopadro"/>
        <w:ind w:left="1134"/>
        <w:jc w:val="both"/>
        <w:rPr>
          <w:szCs w:val="24"/>
          <w:lang w:val="pt-BR"/>
        </w:rPr>
      </w:pPr>
      <w:r>
        <w:rPr>
          <w:szCs w:val="24"/>
          <w:lang w:val="pt-BR"/>
        </w:rPr>
        <w:t>O</w:t>
      </w:r>
      <w:r w:rsidRPr="00A525C2">
        <w:rPr>
          <w:szCs w:val="24"/>
          <w:lang w:val="pt-BR"/>
        </w:rPr>
        <w:t xml:space="preserve"> Tribunal de Contas da União (TCU), após audito</w:t>
      </w:r>
      <w:r>
        <w:rPr>
          <w:szCs w:val="24"/>
          <w:lang w:val="pt-BR"/>
        </w:rPr>
        <w:t xml:space="preserve">ria em 55 contratos de TI entre </w:t>
      </w:r>
      <w:r w:rsidRPr="00A525C2">
        <w:rPr>
          <w:szCs w:val="24"/>
          <w:lang w:val="pt-BR"/>
        </w:rPr>
        <w:t>2019 e 2020, constatou deficiência na estimativa de pr</w:t>
      </w:r>
      <w:r>
        <w:rPr>
          <w:szCs w:val="24"/>
          <w:lang w:val="pt-BR"/>
        </w:rPr>
        <w:t xml:space="preserve">eços da UST, dimensionamento do </w:t>
      </w:r>
      <w:r w:rsidRPr="00A525C2">
        <w:rPr>
          <w:szCs w:val="24"/>
          <w:lang w:val="pt-BR"/>
        </w:rPr>
        <w:t>quantitativo da UST baseado em parâmetros injustificados e im</w:t>
      </w:r>
      <w:r>
        <w:rPr>
          <w:szCs w:val="24"/>
          <w:lang w:val="pt-BR"/>
        </w:rPr>
        <w:t xml:space="preserve">possibilidade de preços </w:t>
      </w:r>
      <w:r w:rsidRPr="00A525C2">
        <w:rPr>
          <w:szCs w:val="24"/>
          <w:lang w:val="pt-BR"/>
        </w:rPr>
        <w:t>condizentes com o mercado. Houve, ainda, a não vinculação dos</w:t>
      </w:r>
      <w:r>
        <w:rPr>
          <w:szCs w:val="24"/>
          <w:lang w:val="pt-BR"/>
        </w:rPr>
        <w:t xml:space="preserve"> serviços a resultados, além da </w:t>
      </w:r>
      <w:r w:rsidRPr="00A525C2">
        <w:rPr>
          <w:szCs w:val="24"/>
          <w:lang w:val="pt-BR"/>
        </w:rPr>
        <w:t>deficiência ou inexistência de instrumentos para a necessária</w:t>
      </w:r>
      <w:r>
        <w:rPr>
          <w:szCs w:val="24"/>
          <w:lang w:val="pt-BR"/>
        </w:rPr>
        <w:t xml:space="preserve"> fiscalização contratual. Segue </w:t>
      </w:r>
      <w:r w:rsidRPr="00A525C2">
        <w:rPr>
          <w:szCs w:val="24"/>
          <w:lang w:val="pt-BR"/>
        </w:rPr>
        <w:t>abaixo trecho do Acórdão nº 1508/2020–TCU–Plenário, resultante da referida auditoria:</w:t>
      </w:r>
    </w:p>
    <w:p w14:paraId="2CD6F3A3" w14:textId="77777777" w:rsidR="00A525C2" w:rsidRPr="00A525C2" w:rsidRDefault="00A525C2" w:rsidP="00A525C2">
      <w:pPr>
        <w:pStyle w:val="Textopadro"/>
        <w:ind w:left="1134"/>
        <w:jc w:val="both"/>
        <w:rPr>
          <w:szCs w:val="24"/>
          <w:lang w:val="pt-BR"/>
        </w:rPr>
      </w:pPr>
    </w:p>
    <w:p w14:paraId="2ED02AF1" w14:textId="7A48CBC3" w:rsidR="00776DC9" w:rsidRPr="00A525C2" w:rsidRDefault="00A525C2" w:rsidP="00A525C2">
      <w:pPr>
        <w:pStyle w:val="Textopadro"/>
        <w:ind w:left="2268"/>
        <w:jc w:val="both"/>
        <w:rPr>
          <w:sz w:val="22"/>
          <w:szCs w:val="22"/>
          <w:lang w:val="pt-BR"/>
        </w:rPr>
      </w:pPr>
      <w:r w:rsidRPr="00A525C2">
        <w:rPr>
          <w:sz w:val="22"/>
          <w:szCs w:val="22"/>
          <w:lang w:val="pt-BR"/>
        </w:rPr>
        <w:t>"16. Em face dessa deficiência na estimativa de preços nas contratações em UST, do dimensionamento dos quantitativos de UST baseado em parâmetros injustificados, da incomparabilidade e da heterogeneidade das contratações, para além, ainda, da impossibilidade de avaliar a economicidade a partir, somente, dos preços unitários em si, a utilização da UST ampliaria o risco de contratações antieconômicas com o subjacente dano ao erário."</w:t>
      </w:r>
    </w:p>
    <w:p w14:paraId="030C1F2B" w14:textId="77777777" w:rsidR="00776DC9" w:rsidRDefault="00776DC9" w:rsidP="005A2B68">
      <w:pPr>
        <w:pStyle w:val="Textopadro"/>
        <w:ind w:left="1134"/>
        <w:jc w:val="both"/>
        <w:rPr>
          <w:szCs w:val="24"/>
          <w:highlight w:val="yellow"/>
          <w:lang w:val="pt-BR"/>
        </w:rPr>
      </w:pPr>
    </w:p>
    <w:p w14:paraId="79EEA790" w14:textId="2B155211" w:rsidR="00AF62F6" w:rsidRPr="00AF62F6" w:rsidRDefault="00AF62F6" w:rsidP="00AF62F6">
      <w:pPr>
        <w:pStyle w:val="Textopadro"/>
        <w:ind w:left="1134"/>
        <w:jc w:val="both"/>
        <w:rPr>
          <w:szCs w:val="24"/>
          <w:lang w:val="pt-BR"/>
        </w:rPr>
      </w:pPr>
      <w:r w:rsidRPr="00AF62F6">
        <w:rPr>
          <w:szCs w:val="24"/>
          <w:lang w:val="pt-BR"/>
        </w:rPr>
        <w:lastRenderedPageBreak/>
        <w:t>Ainda no mesmo sentido, o Acórdão nº 2037/2019–TCU–Plenário, do qual</w:t>
      </w:r>
      <w:r>
        <w:rPr>
          <w:szCs w:val="24"/>
          <w:lang w:val="pt-BR"/>
        </w:rPr>
        <w:t xml:space="preserve"> </w:t>
      </w:r>
      <w:r w:rsidRPr="00AF62F6">
        <w:rPr>
          <w:szCs w:val="24"/>
          <w:lang w:val="pt-BR"/>
        </w:rPr>
        <w:t>transcreve-se trecho abaixo, recomenda:</w:t>
      </w:r>
    </w:p>
    <w:p w14:paraId="539F2BBC" w14:textId="77777777" w:rsidR="00AF62F6" w:rsidRPr="00AF62F6" w:rsidRDefault="00AF62F6" w:rsidP="00AF62F6">
      <w:pPr>
        <w:pStyle w:val="Textopadro"/>
        <w:ind w:left="2268"/>
        <w:jc w:val="both"/>
        <w:rPr>
          <w:sz w:val="22"/>
          <w:szCs w:val="22"/>
          <w:lang w:val="pt-BR"/>
        </w:rPr>
      </w:pPr>
      <w:r w:rsidRPr="00AF62F6">
        <w:rPr>
          <w:sz w:val="22"/>
          <w:szCs w:val="22"/>
          <w:lang w:val="pt-BR"/>
        </w:rPr>
        <w:t>"9.1.3.3. avaliar, durante o planejamento da contratação do serviço de TI, alternativas à métrica UST, bem como documentar as justificativas da escolha;"</w:t>
      </w:r>
    </w:p>
    <w:p w14:paraId="227DD965" w14:textId="77777777" w:rsidR="005A2B68" w:rsidRDefault="005A2B68" w:rsidP="005A2B68">
      <w:pPr>
        <w:pStyle w:val="Textopadro"/>
        <w:ind w:left="1134"/>
        <w:jc w:val="both"/>
        <w:rPr>
          <w:szCs w:val="24"/>
          <w:lang w:val="pt-BR"/>
        </w:rPr>
      </w:pPr>
    </w:p>
    <w:p w14:paraId="1D44C7A9" w14:textId="69D36A17" w:rsidR="005A2B68" w:rsidRDefault="00665E48" w:rsidP="440A83D0">
      <w:pPr>
        <w:pStyle w:val="Textopadro"/>
        <w:ind w:left="1134"/>
        <w:jc w:val="both"/>
        <w:rPr>
          <w:lang w:val="pt-BR"/>
        </w:rPr>
      </w:pPr>
      <w:r w:rsidRPr="460BDAC8">
        <w:rPr>
          <w:lang w:val="pt-BR"/>
        </w:rPr>
        <w:t>Ess</w:t>
      </w:r>
      <w:r w:rsidR="005A2B68" w:rsidRPr="460BDAC8">
        <w:rPr>
          <w:lang w:val="pt-BR"/>
        </w:rPr>
        <w:t>e modelo de contratação de serviços com remuneração unicamente por uso da métrica de Unidades de Serviço Técnico (UST), mostra-se ineficiente pois não a</w:t>
      </w:r>
      <w:r w:rsidR="326A6661" w:rsidRPr="460BDAC8">
        <w:rPr>
          <w:lang w:val="pt-BR"/>
        </w:rPr>
        <w:t>presenta tantos</w:t>
      </w:r>
      <w:r w:rsidR="005A2B68" w:rsidRPr="460BDAC8">
        <w:rPr>
          <w:lang w:val="pt-BR"/>
        </w:rPr>
        <w:t xml:space="preserve"> resulta</w:t>
      </w:r>
      <w:r w:rsidR="005A2B68" w:rsidRPr="460BDAC8">
        <w:rPr>
          <w:color w:val="auto"/>
          <w:lang w:val="pt-BR"/>
        </w:rPr>
        <w:t>dos</w:t>
      </w:r>
      <w:r w:rsidR="005A2B68" w:rsidRPr="460BDAC8">
        <w:rPr>
          <w:color w:val="FF0000"/>
          <w:lang w:val="pt-BR"/>
        </w:rPr>
        <w:t xml:space="preserve"> </w:t>
      </w:r>
      <w:r w:rsidR="005A2B68" w:rsidRPr="460BDAC8">
        <w:rPr>
          <w:lang w:val="pt-BR"/>
        </w:rPr>
        <w:t xml:space="preserve">ou produtos aferíveis pela Contratante. </w:t>
      </w:r>
      <w:r w:rsidR="008A7878" w:rsidRPr="460BDAC8">
        <w:rPr>
          <w:lang w:val="pt-BR"/>
        </w:rPr>
        <w:t>A C</w:t>
      </w:r>
      <w:r w:rsidR="005A2B68" w:rsidRPr="460BDAC8">
        <w:rPr>
          <w:lang w:val="pt-BR"/>
        </w:rPr>
        <w:t>ontratada recebe exclusivamente pela quantidade de incidentes e problemas resolvidos</w:t>
      </w:r>
      <w:r w:rsidRPr="460BDAC8">
        <w:rPr>
          <w:lang w:val="pt-BR"/>
        </w:rPr>
        <w:t>,</w:t>
      </w:r>
      <w:r w:rsidR="005A2B68" w:rsidRPr="460BDAC8">
        <w:rPr>
          <w:lang w:val="pt-BR"/>
        </w:rPr>
        <w:t xml:space="preserve"> sem se preocupar com a melhoria de sua eficiência na prestação dos serviços.</w:t>
      </w:r>
    </w:p>
    <w:p w14:paraId="7D3B132C" w14:textId="657EAE4D" w:rsidR="00C53AFD" w:rsidRDefault="005A2B68" w:rsidP="005A2B68">
      <w:pPr>
        <w:pStyle w:val="Textopadro"/>
        <w:jc w:val="both"/>
        <w:rPr>
          <w:szCs w:val="24"/>
          <w:lang w:val="pt-BR"/>
        </w:rPr>
      </w:pPr>
      <w:r>
        <w:rPr>
          <w:szCs w:val="24"/>
          <w:lang w:val="pt-BR"/>
        </w:rPr>
        <w:t xml:space="preserve">                   </w:t>
      </w:r>
      <w:r w:rsidR="00C53AFD">
        <w:rPr>
          <w:szCs w:val="24"/>
          <w:lang w:val="pt-BR"/>
        </w:rPr>
        <w:t>Portanto, este modelo não é condizente com a necessidade do PJMT.</w:t>
      </w:r>
    </w:p>
    <w:p w14:paraId="5E2B3906" w14:textId="77777777" w:rsidR="00572BF9" w:rsidRDefault="00572BF9" w:rsidP="00C53AFD">
      <w:pPr>
        <w:pStyle w:val="Textopadro"/>
        <w:ind w:left="1155"/>
        <w:jc w:val="both"/>
        <w:rPr>
          <w:szCs w:val="24"/>
          <w:lang w:val="pt-BR"/>
        </w:rPr>
      </w:pPr>
    </w:p>
    <w:p w14:paraId="14A291DF" w14:textId="77777777" w:rsidR="006F5A02" w:rsidRPr="00414230" w:rsidRDefault="006F5A02" w:rsidP="004111EA">
      <w:pPr>
        <w:pStyle w:val="Textopadro"/>
        <w:jc w:val="both"/>
        <w:rPr>
          <w:szCs w:val="24"/>
          <w:lang w:val="pt-BR"/>
        </w:rPr>
      </w:pPr>
    </w:p>
    <w:p w14:paraId="13E99BE7" w14:textId="4DDEB902" w:rsidR="00D47405" w:rsidRDefault="00C53AFD" w:rsidP="00537F03">
      <w:pPr>
        <w:pStyle w:val="Textopadro"/>
        <w:spacing w:line="276" w:lineRule="auto"/>
        <w:ind w:left="720"/>
        <w:jc w:val="both"/>
        <w:rPr>
          <w:b/>
          <w:szCs w:val="24"/>
          <w:lang w:val="pt-BR"/>
        </w:rPr>
      </w:pPr>
      <w:r>
        <w:rPr>
          <w:b/>
          <w:szCs w:val="24"/>
          <w:lang w:val="pt-BR"/>
        </w:rPr>
        <w:t>Abaixo, um r</w:t>
      </w:r>
      <w:r w:rsidR="00D47405">
        <w:rPr>
          <w:b/>
          <w:szCs w:val="24"/>
          <w:lang w:val="pt-BR"/>
        </w:rPr>
        <w:t>esumo analítico das métricas identificadas</w:t>
      </w:r>
      <w:r>
        <w:rPr>
          <w:b/>
          <w:szCs w:val="24"/>
          <w:lang w:val="pt-BR"/>
        </w:rPr>
        <w:t>:</w:t>
      </w:r>
    </w:p>
    <w:p w14:paraId="29CA72FF" w14:textId="77777777" w:rsidR="00D47405" w:rsidRDefault="00D47405" w:rsidP="00537F03">
      <w:pPr>
        <w:pStyle w:val="Textopadro"/>
        <w:spacing w:line="276" w:lineRule="auto"/>
        <w:ind w:left="720"/>
        <w:jc w:val="both"/>
        <w:rPr>
          <w:b/>
          <w:szCs w:val="24"/>
          <w:lang w:val="pt-BR"/>
        </w:rPr>
      </w:pPr>
    </w:p>
    <w:tbl>
      <w:tblPr>
        <w:tblStyle w:val="Tabelacomgrade"/>
        <w:tblW w:w="10490" w:type="dxa"/>
        <w:tblInd w:w="-856" w:type="dxa"/>
        <w:tblLook w:val="04A0" w:firstRow="1" w:lastRow="0" w:firstColumn="1" w:lastColumn="0" w:noHBand="0" w:noVBand="1"/>
      </w:tblPr>
      <w:tblGrid>
        <w:gridCol w:w="2269"/>
        <w:gridCol w:w="4441"/>
        <w:gridCol w:w="3780"/>
      </w:tblGrid>
      <w:tr w:rsidR="00D47405" w14:paraId="5C1EE007" w14:textId="77777777" w:rsidTr="00E761E6">
        <w:tc>
          <w:tcPr>
            <w:tcW w:w="2269" w:type="dxa"/>
            <w:tcBorders>
              <w:bottom w:val="single" w:sz="4" w:space="0" w:color="auto"/>
            </w:tcBorders>
            <w:shd w:val="clear" w:color="auto" w:fill="B6DDE8" w:themeFill="accent5" w:themeFillTint="66"/>
          </w:tcPr>
          <w:p w14:paraId="42CB9F6E" w14:textId="1D16DD40" w:rsidR="00D47405" w:rsidRDefault="00D47405" w:rsidP="00537F03">
            <w:pPr>
              <w:pStyle w:val="Textopadro"/>
              <w:spacing w:line="276" w:lineRule="auto"/>
              <w:jc w:val="both"/>
              <w:rPr>
                <w:b/>
                <w:szCs w:val="24"/>
                <w:lang w:val="pt-BR"/>
              </w:rPr>
            </w:pPr>
            <w:r>
              <w:rPr>
                <w:b/>
                <w:szCs w:val="24"/>
                <w:lang w:val="pt-BR"/>
              </w:rPr>
              <w:t>Métrica</w:t>
            </w:r>
          </w:p>
        </w:tc>
        <w:tc>
          <w:tcPr>
            <w:tcW w:w="4441" w:type="dxa"/>
            <w:shd w:val="clear" w:color="auto" w:fill="B6DDE8" w:themeFill="accent5" w:themeFillTint="66"/>
          </w:tcPr>
          <w:p w14:paraId="18B00E63" w14:textId="1132AE1B" w:rsidR="00D47405" w:rsidRDefault="00D47405" w:rsidP="00537F03">
            <w:pPr>
              <w:pStyle w:val="Textopadro"/>
              <w:spacing w:line="276" w:lineRule="auto"/>
              <w:jc w:val="both"/>
              <w:rPr>
                <w:b/>
                <w:szCs w:val="24"/>
                <w:lang w:val="pt-BR"/>
              </w:rPr>
            </w:pPr>
            <w:r>
              <w:rPr>
                <w:b/>
                <w:szCs w:val="24"/>
                <w:lang w:val="pt-BR"/>
              </w:rPr>
              <w:t>Vantagens</w:t>
            </w:r>
          </w:p>
        </w:tc>
        <w:tc>
          <w:tcPr>
            <w:tcW w:w="3780" w:type="dxa"/>
            <w:shd w:val="clear" w:color="auto" w:fill="B6DDE8" w:themeFill="accent5" w:themeFillTint="66"/>
          </w:tcPr>
          <w:p w14:paraId="3524B41F" w14:textId="604DEAB8" w:rsidR="00D47405" w:rsidRDefault="00D47405" w:rsidP="00537F03">
            <w:pPr>
              <w:pStyle w:val="Textopadro"/>
              <w:spacing w:line="276" w:lineRule="auto"/>
              <w:jc w:val="both"/>
              <w:rPr>
                <w:b/>
                <w:szCs w:val="24"/>
                <w:lang w:val="pt-BR"/>
              </w:rPr>
            </w:pPr>
            <w:r>
              <w:rPr>
                <w:b/>
                <w:szCs w:val="24"/>
                <w:lang w:val="pt-BR"/>
              </w:rPr>
              <w:t>Desvantagens</w:t>
            </w:r>
          </w:p>
        </w:tc>
      </w:tr>
      <w:tr w:rsidR="00D47405" w14:paraId="1368AECC" w14:textId="77777777" w:rsidTr="00E761E6">
        <w:tc>
          <w:tcPr>
            <w:tcW w:w="2269" w:type="dxa"/>
            <w:tcBorders>
              <w:bottom w:val="single" w:sz="4" w:space="0" w:color="auto"/>
            </w:tcBorders>
          </w:tcPr>
          <w:p w14:paraId="2785536C" w14:textId="63A59E4D" w:rsidR="00D47405" w:rsidRPr="000C685A" w:rsidRDefault="004111EA" w:rsidP="00537F03">
            <w:pPr>
              <w:pStyle w:val="Textopadro"/>
              <w:spacing w:line="276" w:lineRule="auto"/>
              <w:jc w:val="both"/>
              <w:rPr>
                <w:szCs w:val="24"/>
                <w:lang w:val="pt-BR"/>
              </w:rPr>
            </w:pPr>
            <w:r>
              <w:rPr>
                <w:szCs w:val="24"/>
                <w:lang w:val="pt-BR"/>
              </w:rPr>
              <w:t xml:space="preserve">Posto de Trabalho - </w:t>
            </w:r>
            <w:r w:rsidR="00D47405" w:rsidRPr="000C685A">
              <w:rPr>
                <w:szCs w:val="24"/>
                <w:lang w:val="pt-BR"/>
              </w:rPr>
              <w:t>Homem-hora</w:t>
            </w:r>
          </w:p>
        </w:tc>
        <w:tc>
          <w:tcPr>
            <w:tcW w:w="4441" w:type="dxa"/>
          </w:tcPr>
          <w:p w14:paraId="1EC0DBD2" w14:textId="77777777" w:rsidR="00D47405" w:rsidRPr="000C685A" w:rsidRDefault="000C685A" w:rsidP="00537F03">
            <w:pPr>
              <w:pStyle w:val="Textopadro"/>
              <w:spacing w:line="276" w:lineRule="auto"/>
              <w:jc w:val="both"/>
              <w:rPr>
                <w:szCs w:val="24"/>
                <w:lang w:val="pt-BR"/>
              </w:rPr>
            </w:pPr>
            <w:r w:rsidRPr="000C685A">
              <w:rPr>
                <w:szCs w:val="24"/>
                <w:lang w:val="pt-BR"/>
              </w:rPr>
              <w:t>- Define custo com pessoal</w:t>
            </w:r>
          </w:p>
          <w:p w14:paraId="40DE18C5" w14:textId="6B910411" w:rsidR="000C685A" w:rsidRPr="000C685A" w:rsidRDefault="000C685A" w:rsidP="00537F03">
            <w:pPr>
              <w:pStyle w:val="Textopadro"/>
              <w:spacing w:line="276" w:lineRule="auto"/>
              <w:jc w:val="both"/>
              <w:rPr>
                <w:szCs w:val="24"/>
                <w:lang w:val="pt-BR"/>
              </w:rPr>
            </w:pPr>
            <w:r w:rsidRPr="000C685A">
              <w:rPr>
                <w:szCs w:val="24"/>
                <w:lang w:val="pt-BR"/>
              </w:rPr>
              <w:t>- Maior flexibilidade em relação a mudanças de escopo de projetos</w:t>
            </w:r>
          </w:p>
        </w:tc>
        <w:tc>
          <w:tcPr>
            <w:tcW w:w="3780" w:type="dxa"/>
          </w:tcPr>
          <w:p w14:paraId="3555DF56" w14:textId="77777777" w:rsidR="00D47405" w:rsidRPr="000C685A" w:rsidRDefault="000C685A" w:rsidP="00537F03">
            <w:pPr>
              <w:pStyle w:val="Textopadro"/>
              <w:spacing w:line="276" w:lineRule="auto"/>
              <w:jc w:val="both"/>
              <w:rPr>
                <w:szCs w:val="24"/>
                <w:lang w:val="pt-BR"/>
              </w:rPr>
            </w:pPr>
            <w:r w:rsidRPr="000C685A">
              <w:rPr>
                <w:szCs w:val="24"/>
                <w:lang w:val="pt-BR"/>
              </w:rPr>
              <w:t xml:space="preserve">- Alto risco gerencial </w:t>
            </w:r>
          </w:p>
          <w:p w14:paraId="35D74392" w14:textId="75136177" w:rsidR="000C685A" w:rsidRPr="000C685A" w:rsidRDefault="000C685A" w:rsidP="00537F03">
            <w:pPr>
              <w:pStyle w:val="Textopadro"/>
              <w:spacing w:line="276" w:lineRule="auto"/>
              <w:jc w:val="both"/>
              <w:rPr>
                <w:szCs w:val="24"/>
                <w:lang w:val="pt-BR"/>
              </w:rPr>
            </w:pPr>
            <w:r w:rsidRPr="000C685A">
              <w:rPr>
                <w:szCs w:val="24"/>
                <w:lang w:val="pt-BR"/>
              </w:rPr>
              <w:t>- Risco de ineficiência (lucro x incompetência)</w:t>
            </w:r>
          </w:p>
          <w:p w14:paraId="236922CC" w14:textId="49FA636A" w:rsidR="000C685A" w:rsidRPr="000C685A" w:rsidRDefault="000C685A" w:rsidP="00537F03">
            <w:pPr>
              <w:pStyle w:val="Textopadro"/>
              <w:spacing w:line="276" w:lineRule="auto"/>
              <w:jc w:val="both"/>
              <w:rPr>
                <w:szCs w:val="24"/>
                <w:lang w:val="pt-BR"/>
              </w:rPr>
            </w:pPr>
            <w:r w:rsidRPr="000C685A">
              <w:rPr>
                <w:szCs w:val="24"/>
                <w:lang w:val="pt-BR"/>
              </w:rPr>
              <w:t>- Dificuldade em avaliar resultados</w:t>
            </w:r>
          </w:p>
        </w:tc>
      </w:tr>
      <w:tr w:rsidR="00D47405" w14:paraId="203EBA11" w14:textId="77777777" w:rsidTr="00E761E6">
        <w:trPr>
          <w:trHeight w:val="129"/>
        </w:trPr>
        <w:tc>
          <w:tcPr>
            <w:tcW w:w="2269" w:type="dxa"/>
            <w:tcBorders>
              <w:top w:val="single" w:sz="4" w:space="0" w:color="auto"/>
            </w:tcBorders>
          </w:tcPr>
          <w:p w14:paraId="320694E9" w14:textId="14970FA8" w:rsidR="00D47405" w:rsidRPr="00F70FEC" w:rsidRDefault="00F70FEC" w:rsidP="00537F03">
            <w:pPr>
              <w:pStyle w:val="Textopadro"/>
              <w:spacing w:line="276" w:lineRule="auto"/>
              <w:jc w:val="both"/>
              <w:rPr>
                <w:b/>
                <w:szCs w:val="24"/>
                <w:lang w:val="pt-BR"/>
              </w:rPr>
            </w:pPr>
            <w:r w:rsidRPr="00F70FEC">
              <w:rPr>
                <w:szCs w:val="24"/>
                <w:lang w:val="pt-BR"/>
              </w:rPr>
              <w:t>Postos de trabalho com a remuneração vinculada ao cumprimento de níveis de serviços com medição de resultados.</w:t>
            </w:r>
          </w:p>
        </w:tc>
        <w:tc>
          <w:tcPr>
            <w:tcW w:w="4441" w:type="dxa"/>
          </w:tcPr>
          <w:p w14:paraId="2ED6FD03" w14:textId="430E1ACE" w:rsidR="00F70FEC" w:rsidRPr="000C685A" w:rsidRDefault="00F70FEC" w:rsidP="00F70FEC">
            <w:pPr>
              <w:pStyle w:val="Textopadro"/>
              <w:spacing w:line="276" w:lineRule="auto"/>
              <w:jc w:val="both"/>
              <w:rPr>
                <w:szCs w:val="24"/>
                <w:lang w:val="pt-BR"/>
              </w:rPr>
            </w:pPr>
            <w:r w:rsidRPr="000C685A">
              <w:rPr>
                <w:szCs w:val="24"/>
                <w:lang w:val="pt-BR"/>
              </w:rPr>
              <w:t>- Define custo com pessoal</w:t>
            </w:r>
            <w:r w:rsidR="004510B6">
              <w:rPr>
                <w:szCs w:val="24"/>
                <w:lang w:val="pt-BR"/>
              </w:rPr>
              <w:t>;</w:t>
            </w:r>
          </w:p>
          <w:p w14:paraId="28B7F618" w14:textId="77777777" w:rsidR="00D47405" w:rsidRDefault="00F70FEC" w:rsidP="00F70FEC">
            <w:pPr>
              <w:pStyle w:val="Textopadro"/>
              <w:spacing w:line="276" w:lineRule="auto"/>
              <w:jc w:val="both"/>
              <w:rPr>
                <w:szCs w:val="24"/>
                <w:lang w:val="pt-BR"/>
              </w:rPr>
            </w:pPr>
            <w:r w:rsidRPr="000C685A">
              <w:rPr>
                <w:szCs w:val="24"/>
                <w:lang w:val="pt-BR"/>
              </w:rPr>
              <w:t>- Maior flexibilidade em relação a mudanças de escopo de projetos</w:t>
            </w:r>
            <w:r>
              <w:rPr>
                <w:szCs w:val="24"/>
                <w:lang w:val="pt-BR"/>
              </w:rPr>
              <w:t>;</w:t>
            </w:r>
          </w:p>
          <w:p w14:paraId="2357CEAE" w14:textId="77777777" w:rsidR="00F70FEC" w:rsidRDefault="00F70FEC" w:rsidP="00F70FEC">
            <w:pPr>
              <w:pStyle w:val="Textopadro"/>
              <w:spacing w:line="276" w:lineRule="auto"/>
              <w:jc w:val="both"/>
              <w:rPr>
                <w:szCs w:val="24"/>
                <w:lang w:val="pt-BR"/>
              </w:rPr>
            </w:pPr>
            <w:r>
              <w:rPr>
                <w:szCs w:val="24"/>
                <w:lang w:val="pt-BR"/>
              </w:rPr>
              <w:t>- Prazos cumpridos com maior rapidez com a equipe alocada na contratante;</w:t>
            </w:r>
          </w:p>
          <w:p w14:paraId="3F734BBF" w14:textId="77777777" w:rsidR="00F70FEC" w:rsidRDefault="00F70FEC" w:rsidP="00F70FEC">
            <w:pPr>
              <w:pStyle w:val="Textopadro"/>
              <w:spacing w:line="276" w:lineRule="auto"/>
              <w:jc w:val="both"/>
              <w:rPr>
                <w:szCs w:val="24"/>
                <w:lang w:val="pt-BR"/>
              </w:rPr>
            </w:pPr>
            <w:r>
              <w:rPr>
                <w:szCs w:val="24"/>
                <w:lang w:val="pt-BR"/>
              </w:rPr>
              <w:t>- Avaliação de resultados através dos níveis mínimos de serviços estabelecidos;</w:t>
            </w:r>
          </w:p>
          <w:p w14:paraId="418B8F74" w14:textId="113F1020" w:rsidR="00F70FEC" w:rsidRDefault="00F70FEC" w:rsidP="00F70FEC">
            <w:pPr>
              <w:pStyle w:val="Textopadro"/>
              <w:spacing w:line="276" w:lineRule="auto"/>
              <w:jc w:val="both"/>
              <w:rPr>
                <w:b/>
                <w:szCs w:val="24"/>
                <w:lang w:val="pt-BR"/>
              </w:rPr>
            </w:pPr>
            <w:r>
              <w:rPr>
                <w:szCs w:val="24"/>
                <w:lang w:val="pt-BR"/>
              </w:rPr>
              <w:t>- Pagamento condicionado aos entregáveis.</w:t>
            </w:r>
          </w:p>
        </w:tc>
        <w:tc>
          <w:tcPr>
            <w:tcW w:w="3780" w:type="dxa"/>
          </w:tcPr>
          <w:p w14:paraId="6D00C820" w14:textId="77777777" w:rsidR="00D47405" w:rsidRPr="00F70FEC" w:rsidRDefault="00F70FEC" w:rsidP="00537F03">
            <w:pPr>
              <w:pStyle w:val="Textopadro"/>
              <w:spacing w:line="276" w:lineRule="auto"/>
              <w:jc w:val="both"/>
              <w:rPr>
                <w:szCs w:val="24"/>
                <w:lang w:val="pt-BR"/>
              </w:rPr>
            </w:pPr>
            <w:r w:rsidRPr="00F70FEC">
              <w:rPr>
                <w:szCs w:val="24"/>
                <w:lang w:val="pt-BR"/>
              </w:rPr>
              <w:t>- Risco gerencial.</w:t>
            </w:r>
          </w:p>
          <w:p w14:paraId="220B22B2" w14:textId="2B032756" w:rsidR="00F70FEC" w:rsidRDefault="00F70FEC" w:rsidP="00537F03">
            <w:pPr>
              <w:pStyle w:val="Textopadro"/>
              <w:spacing w:line="276" w:lineRule="auto"/>
              <w:jc w:val="both"/>
              <w:rPr>
                <w:b/>
                <w:szCs w:val="24"/>
                <w:lang w:val="pt-BR"/>
              </w:rPr>
            </w:pPr>
            <w:r w:rsidRPr="00F70FEC">
              <w:rPr>
                <w:szCs w:val="24"/>
                <w:lang w:val="pt-BR"/>
              </w:rPr>
              <w:t>- Custo mais abrangente;</w:t>
            </w:r>
          </w:p>
        </w:tc>
      </w:tr>
      <w:tr w:rsidR="00F70FEC" w14:paraId="22940B16" w14:textId="77777777" w:rsidTr="00F70FEC">
        <w:trPr>
          <w:trHeight w:val="129"/>
        </w:trPr>
        <w:tc>
          <w:tcPr>
            <w:tcW w:w="2269" w:type="dxa"/>
          </w:tcPr>
          <w:p w14:paraId="71AA225A" w14:textId="02B80FD6" w:rsidR="00F70FEC" w:rsidRPr="00F70FEC" w:rsidRDefault="00F70FEC" w:rsidP="00537F03">
            <w:pPr>
              <w:pStyle w:val="Textopadro"/>
              <w:spacing w:line="276" w:lineRule="auto"/>
              <w:jc w:val="both"/>
              <w:rPr>
                <w:szCs w:val="24"/>
                <w:lang w:val="pt-BR"/>
              </w:rPr>
            </w:pPr>
            <w:r>
              <w:rPr>
                <w:szCs w:val="24"/>
                <w:lang w:val="pt-BR"/>
              </w:rPr>
              <w:t>Unidade de Serviço Técnico UST</w:t>
            </w:r>
          </w:p>
        </w:tc>
        <w:tc>
          <w:tcPr>
            <w:tcW w:w="4441" w:type="dxa"/>
          </w:tcPr>
          <w:p w14:paraId="0013C81A" w14:textId="77777777" w:rsidR="00F70FEC" w:rsidRPr="00F70FEC" w:rsidRDefault="00F70FEC" w:rsidP="00F70FEC">
            <w:pPr>
              <w:pStyle w:val="Textopadro"/>
              <w:spacing w:line="276" w:lineRule="auto"/>
              <w:jc w:val="both"/>
              <w:rPr>
                <w:szCs w:val="24"/>
                <w:lang w:val="pt-BR"/>
              </w:rPr>
            </w:pPr>
            <w:r w:rsidRPr="00F70FEC">
              <w:rPr>
                <w:szCs w:val="24"/>
                <w:lang w:val="pt-BR"/>
              </w:rPr>
              <w:t xml:space="preserve">- Compreende a complexidade. </w:t>
            </w:r>
          </w:p>
          <w:p w14:paraId="11F03DDA" w14:textId="77777777" w:rsidR="00F70FEC" w:rsidRPr="00F70FEC" w:rsidRDefault="00F70FEC" w:rsidP="00F70FEC">
            <w:pPr>
              <w:pStyle w:val="Textopadro"/>
              <w:spacing w:line="276" w:lineRule="auto"/>
              <w:jc w:val="both"/>
              <w:rPr>
                <w:szCs w:val="24"/>
                <w:lang w:val="pt-BR"/>
              </w:rPr>
            </w:pPr>
            <w:r w:rsidRPr="00F70FEC">
              <w:rPr>
                <w:szCs w:val="24"/>
                <w:lang w:val="pt-BR"/>
              </w:rPr>
              <w:t xml:space="preserve">- Permite remunerar segundo o esforço de desenvolvimento. </w:t>
            </w:r>
          </w:p>
          <w:p w14:paraId="26F4B901" w14:textId="2E32DA50" w:rsidR="00F70FEC" w:rsidRPr="000C685A" w:rsidRDefault="00F70FEC" w:rsidP="00F70FEC">
            <w:pPr>
              <w:pStyle w:val="Textopadro"/>
              <w:spacing w:line="276" w:lineRule="auto"/>
              <w:jc w:val="both"/>
              <w:rPr>
                <w:szCs w:val="24"/>
                <w:lang w:val="pt-BR"/>
              </w:rPr>
            </w:pPr>
            <w:r w:rsidRPr="00F70FEC">
              <w:rPr>
                <w:szCs w:val="24"/>
                <w:lang w:val="pt-BR"/>
              </w:rPr>
              <w:t xml:space="preserve">- Atende mais adequadamente a realidades específicas, possibilitando a edição de um catálogo de serviços altamente personalizado. </w:t>
            </w:r>
          </w:p>
        </w:tc>
        <w:tc>
          <w:tcPr>
            <w:tcW w:w="3780" w:type="dxa"/>
          </w:tcPr>
          <w:p w14:paraId="4FE7BACD" w14:textId="77777777" w:rsidR="00C53AFD" w:rsidRPr="00C53AFD" w:rsidRDefault="00C53AFD" w:rsidP="00C53AFD">
            <w:pPr>
              <w:pStyle w:val="Textopadro"/>
              <w:spacing w:line="276" w:lineRule="auto"/>
              <w:jc w:val="both"/>
              <w:rPr>
                <w:szCs w:val="24"/>
                <w:lang w:val="pt-BR"/>
              </w:rPr>
            </w:pPr>
            <w:r w:rsidRPr="00C53AFD">
              <w:rPr>
                <w:szCs w:val="24"/>
                <w:lang w:val="pt-BR"/>
              </w:rPr>
              <w:t xml:space="preserve">- Não compreende aspectos indiretos, como qualidade e funcionalidades. </w:t>
            </w:r>
          </w:p>
          <w:p w14:paraId="07F61914" w14:textId="77777777" w:rsidR="00C53AFD" w:rsidRPr="00C53AFD" w:rsidRDefault="00C53AFD" w:rsidP="00C53AFD">
            <w:pPr>
              <w:pStyle w:val="Textopadro"/>
              <w:spacing w:line="276" w:lineRule="auto"/>
              <w:jc w:val="both"/>
              <w:rPr>
                <w:szCs w:val="24"/>
                <w:lang w:val="pt-BR"/>
              </w:rPr>
            </w:pPr>
            <w:r w:rsidRPr="00C53AFD">
              <w:rPr>
                <w:szCs w:val="24"/>
                <w:lang w:val="pt-BR"/>
              </w:rPr>
              <w:t xml:space="preserve">- Não é orientada à qualidade. </w:t>
            </w:r>
          </w:p>
          <w:p w14:paraId="072CB623" w14:textId="77777777" w:rsidR="00C53AFD" w:rsidRPr="00C53AFD" w:rsidRDefault="00C53AFD" w:rsidP="00C53AFD">
            <w:pPr>
              <w:pStyle w:val="Textopadro"/>
              <w:spacing w:line="276" w:lineRule="auto"/>
              <w:jc w:val="both"/>
              <w:rPr>
                <w:szCs w:val="24"/>
                <w:lang w:val="pt-BR"/>
              </w:rPr>
            </w:pPr>
            <w:r w:rsidRPr="00C53AFD">
              <w:rPr>
                <w:szCs w:val="24"/>
                <w:lang w:val="pt-BR"/>
              </w:rPr>
              <w:t xml:space="preserve">- Baixa padronização de itens de serviço. </w:t>
            </w:r>
          </w:p>
          <w:p w14:paraId="59541416" w14:textId="77777777" w:rsidR="00C53AFD" w:rsidRPr="00C53AFD" w:rsidRDefault="00C53AFD" w:rsidP="00C53AFD">
            <w:pPr>
              <w:pStyle w:val="Textopadro"/>
              <w:spacing w:line="276" w:lineRule="auto"/>
              <w:jc w:val="both"/>
              <w:rPr>
                <w:szCs w:val="24"/>
                <w:lang w:val="pt-BR"/>
              </w:rPr>
            </w:pPr>
            <w:r w:rsidRPr="00C53AFD">
              <w:rPr>
                <w:szCs w:val="24"/>
                <w:lang w:val="pt-BR"/>
              </w:rPr>
              <w:t xml:space="preserve">- Necessidade de desenvolvimento de catálogo de serviços complexo. </w:t>
            </w:r>
          </w:p>
          <w:p w14:paraId="156A1AD5" w14:textId="21529F1D" w:rsidR="00F70FEC" w:rsidRPr="00F70FEC" w:rsidRDefault="00C53AFD" w:rsidP="00C53AFD">
            <w:pPr>
              <w:pStyle w:val="Textopadro"/>
              <w:spacing w:line="276" w:lineRule="auto"/>
              <w:jc w:val="both"/>
              <w:rPr>
                <w:szCs w:val="24"/>
                <w:lang w:val="pt-BR"/>
              </w:rPr>
            </w:pPr>
            <w:r w:rsidRPr="00C53AFD">
              <w:rPr>
                <w:szCs w:val="24"/>
                <w:lang w:val="pt-BR"/>
              </w:rPr>
              <w:t>- Apresenta maior dificuldade pa</w:t>
            </w:r>
            <w:r>
              <w:rPr>
                <w:szCs w:val="24"/>
                <w:lang w:val="pt-BR"/>
              </w:rPr>
              <w:t xml:space="preserve">ra integração a métodos ágeis. </w:t>
            </w:r>
          </w:p>
        </w:tc>
      </w:tr>
      <w:tr w:rsidR="00F70FEC" w14:paraId="515E7CF5" w14:textId="77777777" w:rsidTr="00F70FEC">
        <w:trPr>
          <w:trHeight w:val="129"/>
        </w:trPr>
        <w:tc>
          <w:tcPr>
            <w:tcW w:w="2269" w:type="dxa"/>
          </w:tcPr>
          <w:p w14:paraId="007D6728" w14:textId="34D5BCD4" w:rsidR="00F70FEC" w:rsidRPr="00F70FEC" w:rsidRDefault="00F70FEC" w:rsidP="00537F03">
            <w:pPr>
              <w:pStyle w:val="Textopadro"/>
              <w:spacing w:line="276" w:lineRule="auto"/>
              <w:jc w:val="both"/>
              <w:rPr>
                <w:szCs w:val="24"/>
                <w:lang w:val="pt-BR"/>
              </w:rPr>
            </w:pPr>
            <w:r>
              <w:rPr>
                <w:szCs w:val="24"/>
                <w:lang w:val="pt-BR"/>
              </w:rPr>
              <w:t>Ponto de Função</w:t>
            </w:r>
          </w:p>
        </w:tc>
        <w:tc>
          <w:tcPr>
            <w:tcW w:w="4441" w:type="dxa"/>
          </w:tcPr>
          <w:p w14:paraId="0251E703" w14:textId="77777777" w:rsidR="00C53AFD" w:rsidRPr="00C53AFD" w:rsidRDefault="00C53AFD" w:rsidP="00C53AFD">
            <w:pPr>
              <w:pStyle w:val="Textopadro"/>
              <w:spacing w:line="276" w:lineRule="auto"/>
              <w:jc w:val="both"/>
              <w:rPr>
                <w:szCs w:val="24"/>
                <w:lang w:val="pt-BR"/>
              </w:rPr>
            </w:pPr>
            <w:r w:rsidRPr="00C53AFD">
              <w:rPr>
                <w:szCs w:val="24"/>
                <w:lang w:val="pt-BR"/>
              </w:rPr>
              <w:t xml:space="preserve">- É baseada na visão do usuário (funcionalidade). </w:t>
            </w:r>
          </w:p>
          <w:p w14:paraId="1B181A56" w14:textId="77777777" w:rsidR="00C53AFD" w:rsidRPr="00C53AFD" w:rsidRDefault="00C53AFD" w:rsidP="00C53AFD">
            <w:pPr>
              <w:pStyle w:val="Textopadro"/>
              <w:spacing w:line="276" w:lineRule="auto"/>
              <w:jc w:val="both"/>
              <w:rPr>
                <w:szCs w:val="24"/>
                <w:lang w:val="pt-BR"/>
              </w:rPr>
            </w:pPr>
            <w:r w:rsidRPr="00C53AFD">
              <w:rPr>
                <w:szCs w:val="24"/>
                <w:lang w:val="pt-BR"/>
              </w:rPr>
              <w:t xml:space="preserve">- Independe da linguagem, da plataforma e da metodologia. </w:t>
            </w:r>
          </w:p>
          <w:p w14:paraId="06B71898" w14:textId="77777777" w:rsidR="00C53AFD" w:rsidRPr="00C53AFD" w:rsidRDefault="00C53AFD" w:rsidP="00C53AFD">
            <w:pPr>
              <w:pStyle w:val="Textopadro"/>
              <w:spacing w:line="276" w:lineRule="auto"/>
              <w:jc w:val="both"/>
              <w:rPr>
                <w:szCs w:val="24"/>
                <w:lang w:val="pt-BR"/>
              </w:rPr>
            </w:pPr>
            <w:r w:rsidRPr="00C53AFD">
              <w:rPr>
                <w:szCs w:val="24"/>
                <w:lang w:val="pt-BR"/>
              </w:rPr>
              <w:lastRenderedPageBreak/>
              <w:t xml:space="preserve">- Permite avaliar e medir a variação entre o que foi requisitado e o que efetivamente foi entregue. </w:t>
            </w:r>
          </w:p>
          <w:p w14:paraId="39373E1F" w14:textId="77777777" w:rsidR="00C53AFD" w:rsidRPr="00C53AFD" w:rsidRDefault="00C53AFD" w:rsidP="00C53AFD">
            <w:pPr>
              <w:pStyle w:val="Textopadro"/>
              <w:spacing w:line="276" w:lineRule="auto"/>
              <w:jc w:val="both"/>
              <w:rPr>
                <w:szCs w:val="24"/>
                <w:lang w:val="pt-BR"/>
              </w:rPr>
            </w:pPr>
            <w:r w:rsidRPr="00C53AFD">
              <w:rPr>
                <w:szCs w:val="24"/>
                <w:lang w:val="pt-BR"/>
              </w:rPr>
              <w:t xml:space="preserve">- Permite avaliar produtividade e qualidade. </w:t>
            </w:r>
          </w:p>
          <w:p w14:paraId="65EB23D3" w14:textId="0058D900" w:rsidR="00F70FEC" w:rsidRPr="000C685A" w:rsidRDefault="00C53AFD" w:rsidP="00C53AFD">
            <w:pPr>
              <w:pStyle w:val="Textopadro"/>
              <w:spacing w:line="276" w:lineRule="auto"/>
              <w:jc w:val="both"/>
              <w:rPr>
                <w:szCs w:val="24"/>
                <w:lang w:val="pt-BR"/>
              </w:rPr>
            </w:pPr>
            <w:r w:rsidRPr="00C53AFD">
              <w:rPr>
                <w:szCs w:val="24"/>
                <w:lang w:val="pt-BR"/>
              </w:rPr>
              <w:t>- Permite estimar o tamanho funcional de software, possibilitando a comparação entre diferentes soluções.</w:t>
            </w:r>
            <w:r>
              <w:rPr>
                <w:sz w:val="18"/>
                <w:szCs w:val="18"/>
              </w:rPr>
              <w:t xml:space="preserve"> </w:t>
            </w:r>
          </w:p>
        </w:tc>
        <w:tc>
          <w:tcPr>
            <w:tcW w:w="3780" w:type="dxa"/>
          </w:tcPr>
          <w:p w14:paraId="457E0E74" w14:textId="77777777" w:rsidR="00C53AFD" w:rsidRPr="00C53AFD" w:rsidRDefault="00C53AFD" w:rsidP="00C53AFD">
            <w:pPr>
              <w:pStyle w:val="Textopadro"/>
              <w:spacing w:line="276" w:lineRule="auto"/>
              <w:jc w:val="both"/>
              <w:rPr>
                <w:szCs w:val="24"/>
                <w:lang w:val="pt-BR"/>
              </w:rPr>
            </w:pPr>
            <w:r>
              <w:rPr>
                <w:sz w:val="18"/>
                <w:szCs w:val="18"/>
              </w:rPr>
              <w:lastRenderedPageBreak/>
              <w:t xml:space="preserve">- </w:t>
            </w:r>
            <w:r w:rsidRPr="00C53AFD">
              <w:rPr>
                <w:szCs w:val="24"/>
                <w:lang w:val="pt-BR"/>
              </w:rPr>
              <w:t xml:space="preserve">Exige atenção quanto a itens não mensuráveis. </w:t>
            </w:r>
          </w:p>
          <w:p w14:paraId="0FFD471E" w14:textId="77777777" w:rsidR="00C53AFD" w:rsidRPr="00C53AFD" w:rsidRDefault="00C53AFD" w:rsidP="00C53AFD">
            <w:pPr>
              <w:pStyle w:val="Textopadro"/>
              <w:spacing w:line="276" w:lineRule="auto"/>
              <w:jc w:val="both"/>
              <w:rPr>
                <w:szCs w:val="24"/>
                <w:lang w:val="pt-BR"/>
              </w:rPr>
            </w:pPr>
            <w:r w:rsidRPr="00C53AFD">
              <w:rPr>
                <w:szCs w:val="24"/>
                <w:lang w:val="pt-BR"/>
              </w:rPr>
              <w:t xml:space="preserve">- Exige maior controle das medições para evitar divergências. </w:t>
            </w:r>
          </w:p>
          <w:p w14:paraId="08CA3BA2" w14:textId="04A33FCE" w:rsidR="00F70FEC" w:rsidRPr="00F70FEC" w:rsidRDefault="00C53AFD" w:rsidP="00C53AFD">
            <w:pPr>
              <w:pStyle w:val="Textopadro"/>
              <w:spacing w:line="276" w:lineRule="auto"/>
              <w:jc w:val="both"/>
              <w:rPr>
                <w:szCs w:val="24"/>
                <w:lang w:val="pt-BR"/>
              </w:rPr>
            </w:pPr>
            <w:r w:rsidRPr="00C53AFD">
              <w:rPr>
                <w:szCs w:val="24"/>
                <w:lang w:val="pt-BR"/>
              </w:rPr>
              <w:lastRenderedPageBreak/>
              <w:t xml:space="preserve">- Requer profissional adequadamente capacitado para realizar as estimativas e medições. </w:t>
            </w:r>
          </w:p>
        </w:tc>
      </w:tr>
    </w:tbl>
    <w:p w14:paraId="5FD1298D" w14:textId="520A758D" w:rsidR="00D47405" w:rsidRDefault="00D47405" w:rsidP="00537F03">
      <w:pPr>
        <w:pStyle w:val="Textopadro"/>
        <w:spacing w:line="276" w:lineRule="auto"/>
        <w:ind w:left="720"/>
        <w:jc w:val="both"/>
        <w:rPr>
          <w:b/>
          <w:szCs w:val="24"/>
          <w:lang w:val="pt-BR"/>
        </w:rPr>
      </w:pPr>
    </w:p>
    <w:p w14:paraId="0603C438" w14:textId="77777777" w:rsidR="00327EC9" w:rsidRPr="00327EC9" w:rsidRDefault="00327EC9" w:rsidP="00537F03">
      <w:pPr>
        <w:pStyle w:val="Textopadro"/>
        <w:spacing w:line="276" w:lineRule="auto"/>
        <w:ind w:left="720"/>
        <w:jc w:val="both"/>
        <w:rPr>
          <w:b/>
          <w:color w:val="FF0000"/>
          <w:szCs w:val="24"/>
          <w:lang w:val="pt-BR"/>
        </w:rPr>
      </w:pPr>
    </w:p>
    <w:p w14:paraId="5E874DB2" w14:textId="02ED0F1C" w:rsidR="00F90279" w:rsidRPr="00E932AE" w:rsidRDefault="00F90279" w:rsidP="00F90279">
      <w:pPr>
        <w:tabs>
          <w:tab w:val="left" w:pos="2977"/>
        </w:tabs>
        <w:ind w:firstLine="1134"/>
        <w:jc w:val="both"/>
        <w:rPr>
          <w:rFonts w:ascii="Times New Roman" w:hAnsi="Times New Roman" w:cs="Times New Roman"/>
          <w:sz w:val="24"/>
          <w:szCs w:val="24"/>
        </w:rPr>
      </w:pPr>
      <w:r w:rsidRPr="00E8678C">
        <w:rPr>
          <w:rFonts w:ascii="Times New Roman" w:hAnsi="Times New Roman" w:cs="Times New Roman"/>
          <w:sz w:val="24"/>
          <w:szCs w:val="24"/>
        </w:rPr>
        <w:t>A escolha do modelo de contratação, além d</w:t>
      </w:r>
      <w:r w:rsidR="00DF7895" w:rsidRPr="00E8678C">
        <w:rPr>
          <w:rFonts w:ascii="Times New Roman" w:hAnsi="Times New Roman" w:cs="Times New Roman"/>
          <w:sz w:val="24"/>
          <w:szCs w:val="24"/>
        </w:rPr>
        <w:t>e já utilizado na</w:t>
      </w:r>
      <w:r w:rsidRPr="00E8678C">
        <w:rPr>
          <w:rFonts w:ascii="Times New Roman" w:hAnsi="Times New Roman" w:cs="Times New Roman"/>
          <w:sz w:val="24"/>
          <w:szCs w:val="24"/>
        </w:rPr>
        <w:t xml:space="preserve"> contrata</w:t>
      </w:r>
      <w:r w:rsidR="00DF7895" w:rsidRPr="00E8678C">
        <w:rPr>
          <w:rFonts w:ascii="Times New Roman" w:hAnsi="Times New Roman" w:cs="Times New Roman"/>
          <w:sz w:val="24"/>
          <w:szCs w:val="24"/>
        </w:rPr>
        <w:t>ção anterior, foi norteada pel</w:t>
      </w:r>
      <w:r w:rsidR="00A26EA1" w:rsidRPr="00E8678C">
        <w:rPr>
          <w:rFonts w:ascii="Times New Roman" w:hAnsi="Times New Roman" w:cs="Times New Roman"/>
          <w:sz w:val="24"/>
          <w:szCs w:val="24"/>
        </w:rPr>
        <w:t>o aconselhamento</w:t>
      </w:r>
      <w:r w:rsidRPr="00E8678C">
        <w:rPr>
          <w:rFonts w:ascii="Times New Roman" w:hAnsi="Times New Roman" w:cs="Times New Roman"/>
          <w:sz w:val="24"/>
          <w:szCs w:val="24"/>
        </w:rPr>
        <w:t xml:space="preserve"> da empresa Gartner - mundialmente conhecida por prestar consultoria e desenvolver tecnologias relacionadas à introspecção necessária para que seus clientes decidam qual é a solução mais recomendável a ser adquirida.</w:t>
      </w:r>
    </w:p>
    <w:p w14:paraId="203D754E" w14:textId="77777777" w:rsidR="00E8678C" w:rsidRDefault="00E8678C" w:rsidP="00E8678C">
      <w:pPr>
        <w:pStyle w:val="Textopadro"/>
        <w:ind w:left="142" w:firstLine="992"/>
        <w:jc w:val="both"/>
        <w:rPr>
          <w:szCs w:val="24"/>
          <w:lang w:val="pt-BR"/>
        </w:rPr>
      </w:pPr>
      <w:r w:rsidRPr="00E8678C">
        <w:rPr>
          <w:szCs w:val="24"/>
          <w:lang w:val="pt-BR"/>
        </w:rPr>
        <w:t>Logo, inexistindo até o presente momento, métrica derivada do produto de projeto de TI que, por si só, seja adequada para fins de pagamento, decidiu-se por adotar modelo de remuneração híbrido, baseado no atendimento de níveis mínimos de serviço, em harmonia com o que estabelece os órgãos de controle.</w:t>
      </w:r>
    </w:p>
    <w:p w14:paraId="15A8E660" w14:textId="13BA6DDF" w:rsidR="00E8678C" w:rsidRDefault="00E8678C" w:rsidP="00E8678C">
      <w:pPr>
        <w:pStyle w:val="Textopadro"/>
        <w:ind w:left="142" w:firstLine="992"/>
        <w:jc w:val="both"/>
        <w:rPr>
          <w:szCs w:val="24"/>
          <w:lang w:val="pt-BR"/>
        </w:rPr>
      </w:pPr>
      <w:r w:rsidRPr="00E8678C">
        <w:rPr>
          <w:szCs w:val="24"/>
          <w:lang w:val="pt-BR"/>
        </w:rPr>
        <w:t>Em síntese, o modelo de contratação prevê q</w:t>
      </w:r>
      <w:r>
        <w:rPr>
          <w:szCs w:val="24"/>
          <w:lang w:val="pt-BR"/>
        </w:rPr>
        <w:t xml:space="preserve">ue a empresa contratada proverá </w:t>
      </w:r>
      <w:r w:rsidRPr="00E8678C">
        <w:rPr>
          <w:szCs w:val="24"/>
          <w:lang w:val="pt-BR"/>
        </w:rPr>
        <w:t>equipe para prestação de serviços técnicos especializados de desenvolvimento e manutenção de sistemas de informação, que será formalizada por meio de Ordem de Serviço (OS), de acordo com os projetos, processos e serviços de TI requisitados, com a composição e qualificação mínimas exigidas, e será remunerada pelos postos de trabalho mediante atendimento de níveis mínimos de serviço previstos no instrumento convocatório. Ou seja, caso haja descumprimento dos níveis mínimos de serviço, haverá desconto no valor ofertado pela CONTRATADA, de acordo com as regras estabelecidas no Termo de Referência.</w:t>
      </w:r>
    </w:p>
    <w:p w14:paraId="1BDE6CFD" w14:textId="77777777" w:rsidR="00E8678C" w:rsidRDefault="00E8678C" w:rsidP="00E8678C">
      <w:pPr>
        <w:tabs>
          <w:tab w:val="left" w:pos="2977"/>
        </w:tabs>
        <w:ind w:firstLine="1134"/>
        <w:jc w:val="both"/>
        <w:rPr>
          <w:rFonts w:ascii="Times New Roman" w:hAnsi="Times New Roman" w:cs="Times New Roman"/>
          <w:sz w:val="24"/>
          <w:szCs w:val="24"/>
        </w:rPr>
      </w:pPr>
      <w:r>
        <w:rPr>
          <w:rFonts w:ascii="Times New Roman" w:hAnsi="Times New Roman" w:cs="Times New Roman"/>
          <w:sz w:val="24"/>
          <w:szCs w:val="24"/>
        </w:rPr>
        <w:t xml:space="preserve">Com este modelo, a </w:t>
      </w:r>
      <w:r w:rsidRPr="00FF5287">
        <w:rPr>
          <w:rFonts w:ascii="Times New Roman" w:hAnsi="Times New Roman" w:cs="Times New Roman"/>
          <w:sz w:val="24"/>
          <w:szCs w:val="24"/>
        </w:rPr>
        <w:t>conveniência e oportunidade ao Tribunal de Justiça de Mato Grosso em continuar a contratar sustentação para permitir maior e melhor controle da gestão dos trabalhos estratégicos de desenvolvimento e de manutenção de softwa</w:t>
      </w:r>
      <w:r>
        <w:rPr>
          <w:rFonts w:ascii="Times New Roman" w:hAnsi="Times New Roman" w:cs="Times New Roman"/>
          <w:sz w:val="24"/>
          <w:szCs w:val="24"/>
        </w:rPr>
        <w:t>re nas linguagens já utilizadas.</w:t>
      </w:r>
      <w:r w:rsidRPr="00FF5287">
        <w:rPr>
          <w:rFonts w:ascii="Times New Roman" w:hAnsi="Times New Roman" w:cs="Times New Roman"/>
          <w:sz w:val="24"/>
          <w:szCs w:val="24"/>
        </w:rPr>
        <w:t xml:space="preserve"> </w:t>
      </w:r>
    </w:p>
    <w:p w14:paraId="0B9AB31D" w14:textId="77777777" w:rsidR="00E8678C" w:rsidRDefault="00E8678C" w:rsidP="00E8678C">
      <w:pPr>
        <w:pStyle w:val="Textopadro"/>
        <w:ind w:left="142" w:firstLine="992"/>
        <w:jc w:val="both"/>
        <w:rPr>
          <w:szCs w:val="24"/>
          <w:lang w:val="pt-BR"/>
        </w:rPr>
      </w:pPr>
      <w:r w:rsidRPr="00E8678C">
        <w:rPr>
          <w:szCs w:val="24"/>
          <w:lang w:val="pt-BR"/>
        </w:rPr>
        <w:t>Trata-se, portanto, do que tem sido denominado de modelo híbrido na jurisprudência do TCU, a saber: Acórdão nº 47/2013–TCU–Plenário e Acórdão nº 1.125/2009-TCU–Plenário.</w:t>
      </w:r>
    </w:p>
    <w:p w14:paraId="48D628E4" w14:textId="77777777" w:rsidR="00E8678C" w:rsidRPr="004C1D4B" w:rsidRDefault="00E8678C" w:rsidP="00E8678C">
      <w:pPr>
        <w:pStyle w:val="Textopadro"/>
        <w:ind w:left="142" w:firstLine="992"/>
        <w:jc w:val="both"/>
        <w:rPr>
          <w:szCs w:val="24"/>
          <w:lang w:val="pt-BR"/>
        </w:rPr>
      </w:pPr>
      <w:r w:rsidRPr="004C1D4B">
        <w:rPr>
          <w:szCs w:val="24"/>
          <w:lang w:val="pt-BR"/>
        </w:rPr>
        <w:t>Importa ressaltar que o TCU entendeu, nos Acó</w:t>
      </w:r>
      <w:r>
        <w:rPr>
          <w:szCs w:val="24"/>
          <w:lang w:val="pt-BR"/>
        </w:rPr>
        <w:t xml:space="preserve">rdãos mencionados, que o modelo </w:t>
      </w:r>
      <w:r w:rsidRPr="004C1D4B">
        <w:rPr>
          <w:szCs w:val="24"/>
          <w:lang w:val="pt-BR"/>
        </w:rPr>
        <w:t xml:space="preserve">híbrido não afronta a legislação vigente, nem a jurisprudência </w:t>
      </w:r>
      <w:r>
        <w:rPr>
          <w:szCs w:val="24"/>
          <w:lang w:val="pt-BR"/>
        </w:rPr>
        <w:t xml:space="preserve">do Tribunal para contratação de </w:t>
      </w:r>
      <w:r w:rsidRPr="004C1D4B">
        <w:rPr>
          <w:szCs w:val="24"/>
          <w:lang w:val="pt-BR"/>
        </w:rPr>
        <w:t>serviços de tecnologia da informação, pois atende à diretriz de pagamento por resultado.</w:t>
      </w:r>
    </w:p>
    <w:p w14:paraId="3577696F" w14:textId="08BC26A3" w:rsidR="004C1D4B" w:rsidRPr="00FF5287" w:rsidRDefault="00E8678C" w:rsidP="00E8678C">
      <w:pPr>
        <w:pStyle w:val="Textopadro"/>
        <w:ind w:left="142" w:firstLine="992"/>
        <w:jc w:val="both"/>
        <w:rPr>
          <w:szCs w:val="24"/>
        </w:rPr>
      </w:pPr>
      <w:r>
        <w:rPr>
          <w:szCs w:val="24"/>
          <w:lang w:val="pt-BR"/>
        </w:rPr>
        <w:t>V</w:t>
      </w:r>
      <w:r w:rsidR="004C1D4B" w:rsidRPr="004C1D4B">
        <w:rPr>
          <w:szCs w:val="24"/>
          <w:lang w:val="pt-BR"/>
        </w:rPr>
        <w:t>ale destacar, ainda, que na área de TI, resultado</w:t>
      </w:r>
      <w:r w:rsidR="004C1D4B">
        <w:rPr>
          <w:szCs w:val="24"/>
          <w:lang w:val="pt-BR"/>
        </w:rPr>
        <w:t xml:space="preserve"> significa a entrega de fato, a </w:t>
      </w:r>
      <w:r w:rsidR="004C1D4B" w:rsidRPr="004C1D4B">
        <w:rPr>
          <w:szCs w:val="24"/>
          <w:lang w:val="pt-BR"/>
        </w:rPr>
        <w:t>qual venha a gerar valor negócio para o órgão, e não somente</w:t>
      </w:r>
      <w:r w:rsidR="004C1D4B">
        <w:rPr>
          <w:szCs w:val="24"/>
          <w:lang w:val="pt-BR"/>
        </w:rPr>
        <w:t xml:space="preserve"> a realização de atividades que </w:t>
      </w:r>
      <w:r w:rsidR="004C1D4B" w:rsidRPr="004C1D4B">
        <w:rPr>
          <w:szCs w:val="24"/>
          <w:lang w:val="pt-BR"/>
        </w:rPr>
        <w:t>não alcancem o objetivo esperado pelas áreas finalísticas e demandantes de tais serviços</w:t>
      </w:r>
      <w:r>
        <w:rPr>
          <w:szCs w:val="24"/>
          <w:lang w:val="pt-BR"/>
        </w:rPr>
        <w:t>.</w:t>
      </w:r>
    </w:p>
    <w:p w14:paraId="33933DE5" w14:textId="150DB64D" w:rsidR="00F90279" w:rsidRPr="006E3E69" w:rsidRDefault="00F90279" w:rsidP="00F90279">
      <w:pPr>
        <w:tabs>
          <w:tab w:val="left" w:pos="2977"/>
        </w:tabs>
        <w:ind w:firstLine="1134"/>
        <w:jc w:val="both"/>
        <w:rPr>
          <w:rFonts w:ascii="Times New Roman" w:hAnsi="Times New Roman" w:cs="Times New Roman"/>
          <w:sz w:val="24"/>
          <w:szCs w:val="24"/>
        </w:rPr>
      </w:pPr>
      <w:r w:rsidRPr="00FF5287">
        <w:rPr>
          <w:rFonts w:ascii="Times New Roman" w:hAnsi="Times New Roman" w:cs="Times New Roman"/>
          <w:sz w:val="24"/>
          <w:szCs w:val="24"/>
        </w:rPr>
        <w:t>Cabe ressaltar que a</w:t>
      </w:r>
      <w:r w:rsidR="00915B3C">
        <w:rPr>
          <w:rFonts w:ascii="Times New Roman" w:hAnsi="Times New Roman" w:cs="Times New Roman"/>
          <w:sz w:val="24"/>
          <w:szCs w:val="24"/>
        </w:rPr>
        <w:t xml:space="preserve">s atividades de desenvolvimento, </w:t>
      </w:r>
      <w:r w:rsidRPr="00FF5287">
        <w:rPr>
          <w:rFonts w:ascii="Times New Roman" w:hAnsi="Times New Roman" w:cs="Times New Roman"/>
          <w:sz w:val="24"/>
          <w:szCs w:val="24"/>
        </w:rPr>
        <w:t>sustentação</w:t>
      </w:r>
      <w:r w:rsidR="00915B3C">
        <w:rPr>
          <w:rFonts w:ascii="Times New Roman" w:hAnsi="Times New Roman" w:cs="Times New Roman"/>
          <w:sz w:val="24"/>
          <w:szCs w:val="24"/>
        </w:rPr>
        <w:t xml:space="preserve"> e manutenção</w:t>
      </w:r>
      <w:r w:rsidRPr="00FF5287">
        <w:rPr>
          <w:rFonts w:ascii="Times New Roman" w:hAnsi="Times New Roman" w:cs="Times New Roman"/>
          <w:sz w:val="24"/>
          <w:szCs w:val="24"/>
        </w:rPr>
        <w:t xml:space="preserve"> de softwares, apesar de proporcionarem um serviço de natureza continuada para o TJMT, não fazem parte do rol de atribuições dos cargos de servidores (SDCR) do Tribunal </w:t>
      </w:r>
      <w:r w:rsidRPr="006E3E69">
        <w:rPr>
          <w:rFonts w:ascii="Times New Roman" w:hAnsi="Times New Roman" w:cs="Times New Roman"/>
          <w:sz w:val="24"/>
          <w:szCs w:val="24"/>
        </w:rPr>
        <w:t>de Justiça, sendo, portanto, passível de terceirização.</w:t>
      </w:r>
    </w:p>
    <w:p w14:paraId="3059328A" w14:textId="497F9B30" w:rsidR="00F90279" w:rsidRPr="006E3E69" w:rsidRDefault="00F90279" w:rsidP="00F90279">
      <w:pPr>
        <w:tabs>
          <w:tab w:val="left" w:pos="2977"/>
        </w:tabs>
        <w:ind w:firstLine="1134"/>
        <w:jc w:val="both"/>
        <w:rPr>
          <w:rFonts w:ascii="Times New Roman" w:hAnsi="Times New Roman" w:cs="Times New Roman"/>
          <w:sz w:val="24"/>
          <w:szCs w:val="24"/>
        </w:rPr>
      </w:pPr>
      <w:r w:rsidRPr="006E3E69">
        <w:rPr>
          <w:rFonts w:ascii="Times New Roman" w:hAnsi="Times New Roman" w:cs="Times New Roman"/>
          <w:sz w:val="24"/>
          <w:szCs w:val="24"/>
        </w:rPr>
        <w:lastRenderedPageBreak/>
        <w:t xml:space="preserve"> Desta forma, o modelo de terceirização é adequado ao escopo da contratação pretendida, com definições das formas de mensuração do desempenho da cont</w:t>
      </w:r>
      <w:r w:rsidR="00687F21" w:rsidRPr="006E3E69">
        <w:rPr>
          <w:rFonts w:ascii="Times New Roman" w:hAnsi="Times New Roman" w:cs="Times New Roman"/>
          <w:sz w:val="24"/>
          <w:szCs w:val="24"/>
        </w:rPr>
        <w:t xml:space="preserve">ratada na prestação do serviço para </w:t>
      </w:r>
      <w:r w:rsidR="006E3E69" w:rsidRPr="006E3E69">
        <w:rPr>
          <w:rFonts w:ascii="Times New Roman" w:hAnsi="Times New Roman" w:cs="Times New Roman"/>
          <w:sz w:val="24"/>
          <w:szCs w:val="24"/>
        </w:rPr>
        <w:t>todos os itens do Lote.</w:t>
      </w:r>
    </w:p>
    <w:p w14:paraId="0A1B0026" w14:textId="7520ED4B" w:rsidR="00F90279" w:rsidRPr="00B477A1" w:rsidRDefault="00435EDE" w:rsidP="00F90279">
      <w:pPr>
        <w:tabs>
          <w:tab w:val="left" w:pos="2977"/>
        </w:tabs>
        <w:ind w:firstLine="1134"/>
        <w:jc w:val="both"/>
        <w:rPr>
          <w:rFonts w:ascii="Times New Roman" w:hAnsi="Times New Roman" w:cs="Times New Roman"/>
          <w:color w:val="FF0000"/>
          <w:sz w:val="24"/>
          <w:szCs w:val="24"/>
        </w:rPr>
      </w:pPr>
      <w:r w:rsidRPr="460BDAC8">
        <w:rPr>
          <w:rFonts w:ascii="Times New Roman" w:hAnsi="Times New Roman" w:cs="Times New Roman"/>
          <w:sz w:val="24"/>
          <w:szCs w:val="24"/>
        </w:rPr>
        <w:t>O</w:t>
      </w:r>
      <w:r w:rsidR="00F90279" w:rsidRPr="460BDAC8">
        <w:rPr>
          <w:rFonts w:ascii="Times New Roman" w:hAnsi="Times New Roman" w:cs="Times New Roman"/>
          <w:sz w:val="24"/>
          <w:szCs w:val="24"/>
        </w:rPr>
        <w:t xml:space="preserve"> modelo de contratação prevê que a empresa contratada proverá equipe de desenvolvimento </w:t>
      </w:r>
      <w:r w:rsidR="00CD13C4" w:rsidRPr="460BDAC8">
        <w:rPr>
          <w:rFonts w:ascii="Times New Roman" w:hAnsi="Times New Roman" w:cs="Times New Roman"/>
          <w:sz w:val="24"/>
          <w:szCs w:val="24"/>
        </w:rPr>
        <w:t xml:space="preserve">de </w:t>
      </w:r>
      <w:r w:rsidRPr="460BDAC8">
        <w:rPr>
          <w:rFonts w:ascii="Times New Roman" w:hAnsi="Times New Roman" w:cs="Times New Roman"/>
          <w:sz w:val="24"/>
          <w:szCs w:val="24"/>
        </w:rPr>
        <w:t>70</w:t>
      </w:r>
      <w:r w:rsidR="007F4E37" w:rsidRPr="460BDAC8">
        <w:rPr>
          <w:rFonts w:ascii="Times New Roman" w:hAnsi="Times New Roman" w:cs="Times New Roman"/>
          <w:sz w:val="24"/>
          <w:szCs w:val="24"/>
        </w:rPr>
        <w:t xml:space="preserve"> (</w:t>
      </w:r>
      <w:r w:rsidRPr="460BDAC8">
        <w:rPr>
          <w:rFonts w:ascii="Times New Roman" w:hAnsi="Times New Roman" w:cs="Times New Roman"/>
          <w:sz w:val="24"/>
          <w:szCs w:val="24"/>
        </w:rPr>
        <w:t>setenta</w:t>
      </w:r>
      <w:r w:rsidR="007F4E37" w:rsidRPr="460BDAC8">
        <w:rPr>
          <w:rFonts w:ascii="Times New Roman" w:hAnsi="Times New Roman" w:cs="Times New Roman"/>
          <w:sz w:val="24"/>
          <w:szCs w:val="24"/>
        </w:rPr>
        <w:t xml:space="preserve">) perfis profissionais </w:t>
      </w:r>
      <w:r w:rsidR="00F90279" w:rsidRPr="460BDAC8">
        <w:rPr>
          <w:rFonts w:ascii="Times New Roman" w:hAnsi="Times New Roman" w:cs="Times New Roman"/>
          <w:sz w:val="24"/>
          <w:szCs w:val="24"/>
        </w:rPr>
        <w:t xml:space="preserve">para </w:t>
      </w:r>
      <w:r w:rsidR="007F4E37" w:rsidRPr="460BDAC8">
        <w:rPr>
          <w:rFonts w:ascii="Times New Roman" w:hAnsi="Times New Roman" w:cs="Times New Roman"/>
          <w:sz w:val="24"/>
          <w:szCs w:val="24"/>
        </w:rPr>
        <w:t xml:space="preserve">a </w:t>
      </w:r>
      <w:r w:rsidR="00F90279" w:rsidRPr="460BDAC8">
        <w:rPr>
          <w:rFonts w:ascii="Times New Roman" w:hAnsi="Times New Roman" w:cs="Times New Roman"/>
          <w:sz w:val="24"/>
          <w:szCs w:val="24"/>
        </w:rPr>
        <w:t>prestação do</w:t>
      </w:r>
      <w:r w:rsidR="6A01C5E4" w:rsidRPr="460BDAC8">
        <w:rPr>
          <w:rFonts w:ascii="Times New Roman" w:hAnsi="Times New Roman" w:cs="Times New Roman"/>
          <w:sz w:val="24"/>
          <w:szCs w:val="24"/>
        </w:rPr>
        <w:t>s</w:t>
      </w:r>
      <w:r w:rsidR="00F90279" w:rsidRPr="460BDAC8">
        <w:rPr>
          <w:rFonts w:ascii="Times New Roman" w:hAnsi="Times New Roman" w:cs="Times New Roman"/>
          <w:sz w:val="24"/>
          <w:szCs w:val="24"/>
        </w:rPr>
        <w:t xml:space="preserve"> serviço</w:t>
      </w:r>
      <w:r w:rsidR="007F4E37" w:rsidRPr="460BDAC8">
        <w:rPr>
          <w:rFonts w:ascii="Times New Roman" w:hAnsi="Times New Roman" w:cs="Times New Roman"/>
          <w:sz w:val="24"/>
          <w:szCs w:val="24"/>
        </w:rPr>
        <w:t>s</w:t>
      </w:r>
      <w:r w:rsidR="3A2AEC0A" w:rsidRPr="460BDAC8">
        <w:rPr>
          <w:rFonts w:ascii="Times New Roman" w:hAnsi="Times New Roman" w:cs="Times New Roman"/>
          <w:sz w:val="24"/>
          <w:szCs w:val="24"/>
        </w:rPr>
        <w:t>. O</w:t>
      </w:r>
      <w:r w:rsidR="007F4E37" w:rsidRPr="460BDAC8">
        <w:rPr>
          <w:rFonts w:ascii="Times New Roman" w:hAnsi="Times New Roman" w:cs="Times New Roman"/>
          <w:sz w:val="24"/>
          <w:szCs w:val="24"/>
        </w:rPr>
        <w:t>s atendimentos serão formalizados</w:t>
      </w:r>
      <w:r w:rsidR="00F90279" w:rsidRPr="460BDAC8">
        <w:rPr>
          <w:rFonts w:ascii="Times New Roman" w:hAnsi="Times New Roman" w:cs="Times New Roman"/>
          <w:sz w:val="24"/>
          <w:szCs w:val="24"/>
        </w:rPr>
        <w:t xml:space="preserve"> por meio de</w:t>
      </w:r>
      <w:r w:rsidR="007F4E37" w:rsidRPr="460BDAC8">
        <w:rPr>
          <w:rFonts w:ascii="Times New Roman" w:hAnsi="Times New Roman" w:cs="Times New Roman"/>
          <w:sz w:val="24"/>
          <w:szCs w:val="24"/>
        </w:rPr>
        <w:t xml:space="preserve"> Ordem de Serviço – OS com</w:t>
      </w:r>
      <w:r w:rsidR="00F90279" w:rsidRPr="460BDAC8">
        <w:rPr>
          <w:rFonts w:ascii="Times New Roman" w:hAnsi="Times New Roman" w:cs="Times New Roman"/>
          <w:sz w:val="24"/>
          <w:szCs w:val="24"/>
        </w:rPr>
        <w:t xml:space="preserve"> período a ser definido de acordo com o projeto a ser executado, com a composição e qualificação mínimas exigidas</w:t>
      </w:r>
      <w:r w:rsidR="5C107B93" w:rsidRPr="460BDAC8">
        <w:rPr>
          <w:rFonts w:ascii="Times New Roman" w:hAnsi="Times New Roman" w:cs="Times New Roman"/>
          <w:sz w:val="24"/>
          <w:szCs w:val="24"/>
        </w:rPr>
        <w:t>,</w:t>
      </w:r>
      <w:r w:rsidR="00F90279" w:rsidRPr="460BDAC8">
        <w:rPr>
          <w:rFonts w:ascii="Times New Roman" w:hAnsi="Times New Roman" w:cs="Times New Roman"/>
          <w:sz w:val="24"/>
          <w:szCs w:val="24"/>
        </w:rPr>
        <w:t xml:space="preserve"> e será remunerada pelos postos de trabalho mediante atendimento d</w:t>
      </w:r>
      <w:r w:rsidR="00B80033" w:rsidRPr="460BDAC8">
        <w:rPr>
          <w:rFonts w:ascii="Times New Roman" w:hAnsi="Times New Roman" w:cs="Times New Roman"/>
          <w:sz w:val="24"/>
          <w:szCs w:val="24"/>
        </w:rPr>
        <w:t xml:space="preserve">os indicadores </w:t>
      </w:r>
      <w:r w:rsidR="001631C5" w:rsidRPr="460BDAC8">
        <w:rPr>
          <w:rFonts w:ascii="Times New Roman" w:hAnsi="Times New Roman" w:cs="Times New Roman"/>
          <w:sz w:val="24"/>
          <w:szCs w:val="24"/>
        </w:rPr>
        <w:t>de instrumento</w:t>
      </w:r>
      <w:r w:rsidR="00B80033" w:rsidRPr="460BDAC8">
        <w:rPr>
          <w:rFonts w:ascii="Times New Roman" w:hAnsi="Times New Roman" w:cs="Times New Roman"/>
          <w:sz w:val="24"/>
          <w:szCs w:val="24"/>
        </w:rPr>
        <w:t xml:space="preserve"> de medição de resultados- IMR </w:t>
      </w:r>
      <w:r w:rsidR="00F90279" w:rsidRPr="460BDAC8">
        <w:rPr>
          <w:rFonts w:ascii="Times New Roman" w:hAnsi="Times New Roman" w:cs="Times New Roman"/>
          <w:sz w:val="24"/>
          <w:szCs w:val="24"/>
        </w:rPr>
        <w:t xml:space="preserve"> </w:t>
      </w:r>
      <w:r w:rsidR="00F90279" w:rsidRPr="460BDAC8">
        <w:rPr>
          <w:rFonts w:ascii="Times New Roman" w:hAnsi="Times New Roman" w:cs="Times New Roman"/>
          <w:color w:val="FF0000"/>
          <w:sz w:val="24"/>
          <w:szCs w:val="24"/>
        </w:rPr>
        <w:t xml:space="preserve"> </w:t>
      </w:r>
      <w:r w:rsidR="00F90279" w:rsidRPr="460BDAC8">
        <w:rPr>
          <w:rFonts w:ascii="Times New Roman" w:hAnsi="Times New Roman" w:cs="Times New Roman"/>
          <w:sz w:val="24"/>
          <w:szCs w:val="24"/>
        </w:rPr>
        <w:t>previstos no instrumento convocatório. Ou seja, caso haja descumprimento d</w:t>
      </w:r>
      <w:r w:rsidR="00B80033" w:rsidRPr="460BDAC8">
        <w:rPr>
          <w:rFonts w:ascii="Times New Roman" w:hAnsi="Times New Roman" w:cs="Times New Roman"/>
          <w:sz w:val="24"/>
          <w:szCs w:val="24"/>
        </w:rPr>
        <w:t>o IMR</w:t>
      </w:r>
      <w:r w:rsidR="00F90279" w:rsidRPr="460BDAC8">
        <w:rPr>
          <w:rFonts w:ascii="Times New Roman" w:hAnsi="Times New Roman" w:cs="Times New Roman"/>
          <w:sz w:val="24"/>
          <w:szCs w:val="24"/>
        </w:rPr>
        <w:t>, haverá d</w:t>
      </w:r>
      <w:r w:rsidR="00A77326" w:rsidRPr="460BDAC8">
        <w:rPr>
          <w:rFonts w:ascii="Times New Roman" w:hAnsi="Times New Roman" w:cs="Times New Roman"/>
          <w:sz w:val="24"/>
          <w:szCs w:val="24"/>
        </w:rPr>
        <w:t>esconto no valor ofertado pela C</w:t>
      </w:r>
      <w:r w:rsidR="00F90279" w:rsidRPr="460BDAC8">
        <w:rPr>
          <w:rFonts w:ascii="Times New Roman" w:hAnsi="Times New Roman" w:cs="Times New Roman"/>
          <w:sz w:val="24"/>
          <w:szCs w:val="24"/>
        </w:rPr>
        <w:t>ontratada, de acordo com as regras estabelecidas no Termo de Referência/Edital.</w:t>
      </w:r>
      <w:r w:rsidR="00DE286C" w:rsidRPr="460BDAC8">
        <w:rPr>
          <w:rFonts w:ascii="Times New Roman" w:hAnsi="Times New Roman" w:cs="Times New Roman"/>
          <w:color w:val="FF0000"/>
          <w:sz w:val="24"/>
          <w:szCs w:val="24"/>
        </w:rPr>
        <w:t xml:space="preserve"> </w:t>
      </w:r>
    </w:p>
    <w:p w14:paraId="340E5B05" w14:textId="008F6901" w:rsidR="00B837BA" w:rsidRPr="00E431A8" w:rsidRDefault="00F254B1" w:rsidP="440A83D0">
      <w:pPr>
        <w:tabs>
          <w:tab w:val="left" w:pos="2977"/>
        </w:tabs>
        <w:ind w:firstLine="1134"/>
        <w:jc w:val="both"/>
        <w:rPr>
          <w:rFonts w:ascii="Times New Roman" w:hAnsi="Times New Roman" w:cs="Times New Roman"/>
          <w:sz w:val="24"/>
          <w:szCs w:val="24"/>
          <w:highlight w:val="green"/>
        </w:rPr>
      </w:pPr>
      <w:r w:rsidRPr="460BDAC8">
        <w:rPr>
          <w:rFonts w:ascii="Times New Roman" w:hAnsi="Times New Roman" w:cs="Times New Roman"/>
          <w:sz w:val="24"/>
          <w:szCs w:val="24"/>
        </w:rPr>
        <w:t>Em virtude</w:t>
      </w:r>
      <w:r w:rsidR="00B837BA" w:rsidRPr="460BDAC8">
        <w:rPr>
          <w:rFonts w:ascii="Times New Roman" w:hAnsi="Times New Roman" w:cs="Times New Roman"/>
          <w:sz w:val="24"/>
          <w:szCs w:val="24"/>
        </w:rPr>
        <w:t xml:space="preserve"> da pandemia do Coronavírus (COVID-19), como já dito alhures, houve um aquecimento do mercado dos profissionais de tecnologia da informação. Com o isolamento social</w:t>
      </w:r>
      <w:r w:rsidR="3EA74406" w:rsidRPr="460BDAC8">
        <w:rPr>
          <w:rFonts w:ascii="Times New Roman" w:hAnsi="Times New Roman" w:cs="Times New Roman"/>
          <w:sz w:val="24"/>
          <w:szCs w:val="24"/>
        </w:rPr>
        <w:t>,</w:t>
      </w:r>
      <w:r w:rsidR="00B837BA" w:rsidRPr="460BDAC8">
        <w:rPr>
          <w:rFonts w:ascii="Times New Roman" w:hAnsi="Times New Roman" w:cs="Times New Roman"/>
          <w:sz w:val="24"/>
          <w:szCs w:val="24"/>
        </w:rPr>
        <w:t xml:space="preserve"> todas as atividades demandadas estão sendo realizadas por meio de trabalho remoto. Com a rotatividade desencadeada pelas ofertas de salários atrativos no mercado, algo que não é possível ajustar nos contratos terceirizados de forma célere, será incluso no Termo de Referência uma cláusula para</w:t>
      </w:r>
      <w:r w:rsidR="68C83EE3" w:rsidRPr="460BDAC8">
        <w:rPr>
          <w:rFonts w:ascii="Times New Roman" w:hAnsi="Times New Roman" w:cs="Times New Roman"/>
          <w:sz w:val="24"/>
          <w:szCs w:val="24"/>
        </w:rPr>
        <w:t xml:space="preserve"> que</w:t>
      </w:r>
      <w:r w:rsidR="00B837BA" w:rsidRPr="460BDAC8">
        <w:rPr>
          <w:rFonts w:ascii="Times New Roman" w:hAnsi="Times New Roman" w:cs="Times New Roman"/>
          <w:sz w:val="24"/>
          <w:szCs w:val="24"/>
        </w:rPr>
        <w:t xml:space="preserve">, a critério da contratante, a empresa </w:t>
      </w:r>
      <w:r w:rsidR="00B477A1" w:rsidRPr="460BDAC8">
        <w:rPr>
          <w:rFonts w:ascii="Times New Roman" w:hAnsi="Times New Roman" w:cs="Times New Roman"/>
          <w:sz w:val="24"/>
          <w:szCs w:val="24"/>
        </w:rPr>
        <w:t>possa</w:t>
      </w:r>
      <w:r w:rsidR="00B837BA" w:rsidRPr="460BDAC8">
        <w:rPr>
          <w:rFonts w:ascii="Times New Roman" w:hAnsi="Times New Roman" w:cs="Times New Roman"/>
          <w:sz w:val="24"/>
          <w:szCs w:val="24"/>
        </w:rPr>
        <w:t xml:space="preserve"> realizar até </w:t>
      </w:r>
      <w:r w:rsidR="36F79CEE" w:rsidRPr="460BDAC8">
        <w:rPr>
          <w:rFonts w:ascii="Times New Roman" w:hAnsi="Times New Roman" w:cs="Times New Roman"/>
          <w:sz w:val="24"/>
          <w:szCs w:val="24"/>
        </w:rPr>
        <w:t>8</w:t>
      </w:r>
      <w:r w:rsidR="00B837BA" w:rsidRPr="460BDAC8">
        <w:rPr>
          <w:rFonts w:ascii="Times New Roman" w:hAnsi="Times New Roman" w:cs="Times New Roman"/>
          <w:sz w:val="24"/>
          <w:szCs w:val="24"/>
        </w:rPr>
        <w:t>0 % (</w:t>
      </w:r>
      <w:r w:rsidR="64B9E754" w:rsidRPr="460BDAC8">
        <w:rPr>
          <w:rFonts w:ascii="Times New Roman" w:hAnsi="Times New Roman" w:cs="Times New Roman"/>
          <w:sz w:val="24"/>
          <w:szCs w:val="24"/>
        </w:rPr>
        <w:t>oit</w:t>
      </w:r>
      <w:r w:rsidR="001A0D48" w:rsidRPr="460BDAC8">
        <w:rPr>
          <w:rFonts w:ascii="Times New Roman" w:hAnsi="Times New Roman" w:cs="Times New Roman"/>
          <w:sz w:val="24"/>
          <w:szCs w:val="24"/>
        </w:rPr>
        <w:t>enta</w:t>
      </w:r>
      <w:r w:rsidR="00B837BA" w:rsidRPr="460BDAC8">
        <w:rPr>
          <w:rFonts w:ascii="Times New Roman" w:hAnsi="Times New Roman" w:cs="Times New Roman"/>
          <w:sz w:val="24"/>
          <w:szCs w:val="24"/>
        </w:rPr>
        <w:t xml:space="preserve"> por cento) das vagas do referido lote para os colaboradores</w:t>
      </w:r>
      <w:r w:rsidR="00E431A8" w:rsidRPr="460BDAC8">
        <w:rPr>
          <w:rFonts w:ascii="Times New Roman" w:hAnsi="Times New Roman" w:cs="Times New Roman"/>
          <w:sz w:val="24"/>
          <w:szCs w:val="24"/>
        </w:rPr>
        <w:t xml:space="preserve"> trabalhem essencialmente de maneira remoto. </w:t>
      </w:r>
    </w:p>
    <w:p w14:paraId="006D1E94" w14:textId="4CC977D5" w:rsidR="00D47405" w:rsidRPr="00FF5287" w:rsidRDefault="00D47405" w:rsidP="00D47405">
      <w:pPr>
        <w:tabs>
          <w:tab w:val="left" w:pos="2977"/>
        </w:tabs>
        <w:ind w:firstLine="1134"/>
        <w:jc w:val="both"/>
        <w:rPr>
          <w:rFonts w:ascii="Times New Roman" w:hAnsi="Times New Roman" w:cs="Times New Roman"/>
          <w:sz w:val="24"/>
          <w:szCs w:val="24"/>
        </w:rPr>
      </w:pPr>
      <w:r w:rsidRPr="440A83D0">
        <w:rPr>
          <w:rFonts w:ascii="Times New Roman" w:hAnsi="Times New Roman" w:cs="Times New Roman"/>
          <w:sz w:val="24"/>
          <w:szCs w:val="24"/>
        </w:rPr>
        <w:t>No âmbito do procedimento licitatório</w:t>
      </w:r>
      <w:r w:rsidR="5EE23B99" w:rsidRPr="440A83D0">
        <w:rPr>
          <w:rFonts w:ascii="Times New Roman" w:hAnsi="Times New Roman" w:cs="Times New Roman"/>
          <w:sz w:val="24"/>
          <w:szCs w:val="24"/>
        </w:rPr>
        <w:t>,</w:t>
      </w:r>
      <w:r w:rsidRPr="440A83D0">
        <w:rPr>
          <w:rFonts w:ascii="Times New Roman" w:hAnsi="Times New Roman" w:cs="Times New Roman"/>
          <w:sz w:val="24"/>
          <w:szCs w:val="24"/>
        </w:rPr>
        <w:t xml:space="preserve"> essa estratégia é denominada “empreitada por preço unitário”, onde se contrata a execução de um serviço por preço certo de unidades determinadas (alínea “b” no inc. VII do art. 6º da Lei n° 8.666/1993).</w:t>
      </w:r>
    </w:p>
    <w:p w14:paraId="083F809E" w14:textId="01C46E00" w:rsidR="00F90279" w:rsidRPr="00FF5287" w:rsidRDefault="00F90279" w:rsidP="00F90279">
      <w:pPr>
        <w:tabs>
          <w:tab w:val="left" w:pos="2977"/>
        </w:tabs>
        <w:ind w:firstLine="1134"/>
        <w:jc w:val="both"/>
        <w:rPr>
          <w:rFonts w:ascii="Times New Roman" w:hAnsi="Times New Roman" w:cs="Times New Roman"/>
          <w:sz w:val="24"/>
          <w:szCs w:val="24"/>
        </w:rPr>
      </w:pPr>
      <w:r w:rsidRPr="00FF5287">
        <w:rPr>
          <w:rFonts w:ascii="Times New Roman" w:hAnsi="Times New Roman" w:cs="Times New Roman"/>
          <w:sz w:val="24"/>
          <w:szCs w:val="24"/>
        </w:rPr>
        <w:t>Com a utilização desse modelo</w:t>
      </w:r>
      <w:r w:rsidR="00DE286C">
        <w:rPr>
          <w:rFonts w:ascii="Times New Roman" w:hAnsi="Times New Roman" w:cs="Times New Roman"/>
          <w:sz w:val="24"/>
          <w:szCs w:val="24"/>
        </w:rPr>
        <w:t>,</w:t>
      </w:r>
      <w:r w:rsidRPr="00FF5287">
        <w:rPr>
          <w:rFonts w:ascii="Times New Roman" w:hAnsi="Times New Roman" w:cs="Times New Roman"/>
          <w:sz w:val="24"/>
          <w:szCs w:val="24"/>
        </w:rPr>
        <w:t xml:space="preserve"> é possível acompanhar a prestação de serviços, identificar deficiências e não conformidades que prejudiquem a qualidade e, consequentemente, definir ajustes necessários aos processos de trabalho e implementar ações para a melhoria contínua.</w:t>
      </w:r>
    </w:p>
    <w:p w14:paraId="74850F81" w14:textId="2B382B53" w:rsidR="001821B8" w:rsidRDefault="001821B8" w:rsidP="00F90279">
      <w:pPr>
        <w:tabs>
          <w:tab w:val="left" w:pos="2977"/>
        </w:tabs>
        <w:ind w:firstLine="1134"/>
        <w:jc w:val="both"/>
        <w:rPr>
          <w:rFonts w:ascii="Times New Roman" w:hAnsi="Times New Roman" w:cs="Times New Roman"/>
          <w:sz w:val="24"/>
          <w:szCs w:val="24"/>
        </w:rPr>
      </w:pPr>
      <w:r w:rsidRPr="0073732B">
        <w:rPr>
          <w:rFonts w:ascii="Times New Roman" w:hAnsi="Times New Roman" w:cs="Times New Roman"/>
          <w:sz w:val="24"/>
          <w:szCs w:val="24"/>
        </w:rPr>
        <w:t xml:space="preserve">Além disso, </w:t>
      </w:r>
      <w:r w:rsidRPr="00254A2B">
        <w:rPr>
          <w:rFonts w:ascii="Times New Roman" w:hAnsi="Times New Roman" w:cs="Times New Roman"/>
          <w:sz w:val="24"/>
          <w:szCs w:val="24"/>
        </w:rPr>
        <w:t>deverá ser disponibilizado um Preposto, que será responsável por acompanhar a execução do contrato e atuar como interlocutor principal junto ao contratante, quanto às questões</w:t>
      </w:r>
      <w:r w:rsidRPr="0073732B">
        <w:rPr>
          <w:rFonts w:ascii="Times New Roman" w:hAnsi="Times New Roman" w:cs="Times New Roman"/>
          <w:sz w:val="24"/>
          <w:szCs w:val="24"/>
        </w:rPr>
        <w:t xml:space="preserve"> legais, administrativas, técnicas e operacionais. O Preposto não necessita ficar </w:t>
      </w:r>
      <w:r w:rsidRPr="0073732B">
        <w:rPr>
          <w:rFonts w:ascii="Times New Roman" w:hAnsi="Times New Roman" w:cs="Times New Roman"/>
          <w:i/>
          <w:sz w:val="24"/>
          <w:szCs w:val="24"/>
        </w:rPr>
        <w:t>in loco</w:t>
      </w:r>
      <w:r w:rsidRPr="0073732B">
        <w:rPr>
          <w:rFonts w:ascii="Times New Roman" w:hAnsi="Times New Roman" w:cs="Times New Roman"/>
          <w:sz w:val="24"/>
          <w:szCs w:val="24"/>
        </w:rPr>
        <w:t xml:space="preserve"> em tempo integral </w:t>
      </w:r>
      <w:r w:rsidR="00110902" w:rsidRPr="0073732B">
        <w:rPr>
          <w:rFonts w:ascii="Times New Roman" w:hAnsi="Times New Roman" w:cs="Times New Roman"/>
          <w:sz w:val="24"/>
          <w:szCs w:val="24"/>
        </w:rPr>
        <w:t xml:space="preserve">no prédio do PJMT. No entanto, deverá estar acessível em qualquer dia e </w:t>
      </w:r>
      <w:r w:rsidR="004510B6" w:rsidRPr="0073732B">
        <w:rPr>
          <w:rFonts w:ascii="Times New Roman" w:hAnsi="Times New Roman" w:cs="Times New Roman"/>
          <w:sz w:val="24"/>
          <w:szCs w:val="24"/>
        </w:rPr>
        <w:t>horário</w:t>
      </w:r>
      <w:r w:rsidR="004510B6">
        <w:rPr>
          <w:rFonts w:ascii="Times New Roman" w:hAnsi="Times New Roman" w:cs="Times New Roman"/>
          <w:sz w:val="24"/>
          <w:szCs w:val="24"/>
        </w:rPr>
        <w:t>,</w:t>
      </w:r>
      <w:r w:rsidR="004510B6" w:rsidRPr="0073732B">
        <w:rPr>
          <w:rFonts w:ascii="Times New Roman" w:hAnsi="Times New Roman" w:cs="Times New Roman"/>
          <w:sz w:val="24"/>
          <w:szCs w:val="24"/>
        </w:rPr>
        <w:t xml:space="preserve"> de</w:t>
      </w:r>
      <w:r w:rsidR="00110902" w:rsidRPr="0073732B">
        <w:rPr>
          <w:rFonts w:ascii="Times New Roman" w:hAnsi="Times New Roman" w:cs="Times New Roman"/>
          <w:sz w:val="24"/>
          <w:szCs w:val="24"/>
        </w:rPr>
        <w:t xml:space="preserve"> forma presencial ou através de videoconferência, ou número telefônico em regime de sobreaviso, para esclarecer dúvidas e encaminhar procedimentos para a solução de problemas.</w:t>
      </w:r>
    </w:p>
    <w:p w14:paraId="36399BFA" w14:textId="77777777" w:rsidR="00F90279" w:rsidRPr="00FF5287" w:rsidRDefault="00F90279" w:rsidP="00F90279">
      <w:pPr>
        <w:tabs>
          <w:tab w:val="left" w:pos="2977"/>
        </w:tabs>
        <w:ind w:firstLine="1134"/>
        <w:jc w:val="both"/>
        <w:rPr>
          <w:rFonts w:ascii="Times New Roman" w:hAnsi="Times New Roman" w:cs="Times New Roman"/>
          <w:sz w:val="24"/>
          <w:szCs w:val="24"/>
        </w:rPr>
      </w:pPr>
      <w:r w:rsidRPr="00FF5287">
        <w:rPr>
          <w:rFonts w:ascii="Times New Roman" w:hAnsi="Times New Roman" w:cs="Times New Roman"/>
          <w:sz w:val="24"/>
          <w:szCs w:val="24"/>
        </w:rPr>
        <w:t>Aplicando maior rigor na contratação almejada, estima-se obter um corpo técnico com melhor desempenho, podendo prestar continuidade aos serviços de desenvolvimento, manutenção e sustentação de softwares do PJMT.</w:t>
      </w:r>
    </w:p>
    <w:p w14:paraId="32505B14" w14:textId="61A5D7BA" w:rsidR="00F90279" w:rsidRPr="007E76D3" w:rsidRDefault="00F90279" w:rsidP="00F90279">
      <w:pPr>
        <w:tabs>
          <w:tab w:val="left" w:pos="2977"/>
        </w:tabs>
        <w:ind w:firstLine="1134"/>
        <w:jc w:val="both"/>
        <w:rPr>
          <w:rFonts w:ascii="Times New Roman" w:hAnsi="Times New Roman" w:cs="Times New Roman"/>
          <w:sz w:val="24"/>
          <w:szCs w:val="24"/>
        </w:rPr>
      </w:pPr>
      <w:r w:rsidRPr="007E76D3">
        <w:rPr>
          <w:rFonts w:ascii="Times New Roman" w:hAnsi="Times New Roman" w:cs="Times New Roman"/>
          <w:sz w:val="24"/>
          <w:szCs w:val="24"/>
        </w:rPr>
        <w:t xml:space="preserve">A implementação de novos critérios de aceitação dos serviços prestados, com </w:t>
      </w:r>
      <w:r w:rsidR="00B80033" w:rsidRPr="007E76D3">
        <w:rPr>
          <w:rFonts w:ascii="Times New Roman" w:hAnsi="Times New Roman" w:cs="Times New Roman"/>
          <w:sz w:val="24"/>
          <w:szCs w:val="24"/>
        </w:rPr>
        <w:t>os indicadores de instrumento de medição de resultados</w:t>
      </w:r>
      <w:r w:rsidR="009C230F" w:rsidRPr="007E76D3">
        <w:rPr>
          <w:rFonts w:ascii="Times New Roman" w:hAnsi="Times New Roman" w:cs="Times New Roman"/>
          <w:sz w:val="24"/>
          <w:szCs w:val="24"/>
        </w:rPr>
        <w:t xml:space="preserve"> </w:t>
      </w:r>
      <w:r w:rsidRPr="007E76D3">
        <w:rPr>
          <w:rFonts w:ascii="Times New Roman" w:hAnsi="Times New Roman" w:cs="Times New Roman"/>
          <w:sz w:val="24"/>
          <w:szCs w:val="24"/>
        </w:rPr>
        <w:t>a serem atendidos, ou seja, melhores práticas de gestão de softwares culminarão em entregas de softwares de maior qualidade, com a redução de riscos no que tange à insatisfação do cliente bem como a interrupção e indisponibilidade de sistemas.</w:t>
      </w:r>
    </w:p>
    <w:p w14:paraId="020A5419" w14:textId="16929079" w:rsidR="00F90279" w:rsidRPr="00557CCA" w:rsidRDefault="00F90279" w:rsidP="00F90279">
      <w:pPr>
        <w:ind w:firstLine="1134"/>
        <w:jc w:val="both"/>
        <w:rPr>
          <w:rFonts w:ascii="Times New Roman" w:hAnsi="Times New Roman" w:cs="Times New Roman"/>
          <w:sz w:val="24"/>
          <w:szCs w:val="24"/>
        </w:rPr>
      </w:pPr>
      <w:r w:rsidRPr="00FF5287">
        <w:rPr>
          <w:rFonts w:ascii="Times New Roman" w:hAnsi="Times New Roman" w:cs="Times New Roman"/>
          <w:sz w:val="24"/>
          <w:szCs w:val="24"/>
        </w:rPr>
        <w:t>Por</w:t>
      </w:r>
      <w:r>
        <w:rPr>
          <w:rFonts w:ascii="Times New Roman" w:hAnsi="Times New Roman" w:cs="Times New Roman"/>
          <w:sz w:val="24"/>
          <w:szCs w:val="24"/>
        </w:rPr>
        <w:t xml:space="preserve"> fim, a</w:t>
      </w:r>
      <w:r w:rsidRPr="00557CCA">
        <w:rPr>
          <w:rFonts w:ascii="Times New Roman" w:hAnsi="Times New Roman" w:cs="Times New Roman"/>
          <w:sz w:val="24"/>
          <w:szCs w:val="24"/>
        </w:rPr>
        <w:t xml:space="preserve"> contratação permitirá que o PJMT exerça uma Gestão de TI</w:t>
      </w:r>
      <w:r w:rsidR="00380E63">
        <w:rPr>
          <w:rFonts w:ascii="Times New Roman" w:hAnsi="Times New Roman" w:cs="Times New Roman"/>
          <w:sz w:val="24"/>
          <w:szCs w:val="24"/>
        </w:rPr>
        <w:t>C</w:t>
      </w:r>
      <w:r w:rsidRPr="00557CCA">
        <w:rPr>
          <w:rFonts w:ascii="Times New Roman" w:hAnsi="Times New Roman" w:cs="Times New Roman"/>
          <w:sz w:val="24"/>
          <w:szCs w:val="24"/>
        </w:rPr>
        <w:t xml:space="preserve"> mais eficiente e contribuirá de maneira decisiva para a qualidade da prestação jurisdicional, já </w:t>
      </w:r>
      <w:r w:rsidRPr="00557CCA">
        <w:rPr>
          <w:rFonts w:ascii="Times New Roman" w:hAnsi="Times New Roman" w:cs="Times New Roman"/>
          <w:sz w:val="24"/>
          <w:szCs w:val="24"/>
        </w:rPr>
        <w:lastRenderedPageBreak/>
        <w:t xml:space="preserve">que os usuários poderão beneficiar-se dos recursos computacionais de modo mais seguro e produtivo. </w:t>
      </w:r>
    </w:p>
    <w:p w14:paraId="6148FB6D" w14:textId="7ADBB664" w:rsidR="00F90279" w:rsidRPr="00CB57A5" w:rsidRDefault="00F90279" w:rsidP="00F90279">
      <w:pPr>
        <w:tabs>
          <w:tab w:val="left" w:pos="2977"/>
        </w:tabs>
        <w:ind w:firstLine="1134"/>
        <w:jc w:val="both"/>
        <w:rPr>
          <w:rFonts w:ascii="Times New Roman" w:hAnsi="Times New Roman" w:cs="Times New Roman"/>
          <w:sz w:val="24"/>
          <w:szCs w:val="24"/>
        </w:rPr>
      </w:pPr>
      <w:r w:rsidRPr="00CB57A5">
        <w:rPr>
          <w:rFonts w:ascii="Times New Roman" w:hAnsi="Times New Roman" w:cs="Times New Roman"/>
          <w:sz w:val="24"/>
          <w:szCs w:val="24"/>
        </w:rPr>
        <w:t>Diante do exposto e considerando a importânci</w:t>
      </w:r>
      <w:r w:rsidR="00915B3C" w:rsidRPr="00CB57A5">
        <w:rPr>
          <w:rFonts w:ascii="Times New Roman" w:hAnsi="Times New Roman" w:cs="Times New Roman"/>
          <w:sz w:val="24"/>
          <w:szCs w:val="24"/>
        </w:rPr>
        <w:t>a do desenvolvimento,</w:t>
      </w:r>
      <w:r w:rsidRPr="00CB57A5">
        <w:rPr>
          <w:rFonts w:ascii="Times New Roman" w:hAnsi="Times New Roman" w:cs="Times New Roman"/>
          <w:sz w:val="24"/>
          <w:szCs w:val="24"/>
        </w:rPr>
        <w:t xml:space="preserve"> sustentação</w:t>
      </w:r>
      <w:r w:rsidR="00915B3C" w:rsidRPr="00CB57A5">
        <w:rPr>
          <w:rFonts w:ascii="Times New Roman" w:hAnsi="Times New Roman" w:cs="Times New Roman"/>
          <w:sz w:val="24"/>
          <w:szCs w:val="24"/>
        </w:rPr>
        <w:t xml:space="preserve"> e manutenção</w:t>
      </w:r>
      <w:r w:rsidRPr="00CB57A5">
        <w:rPr>
          <w:rFonts w:ascii="Times New Roman" w:hAnsi="Times New Roman" w:cs="Times New Roman"/>
          <w:sz w:val="24"/>
          <w:szCs w:val="24"/>
        </w:rPr>
        <w:t xml:space="preserve"> de softwares de TI</w:t>
      </w:r>
      <w:r w:rsidR="00380E63" w:rsidRPr="00CB57A5">
        <w:rPr>
          <w:rFonts w:ascii="Times New Roman" w:hAnsi="Times New Roman" w:cs="Times New Roman"/>
          <w:sz w:val="24"/>
          <w:szCs w:val="24"/>
        </w:rPr>
        <w:t>C</w:t>
      </w:r>
      <w:r w:rsidRPr="00CB57A5">
        <w:rPr>
          <w:rFonts w:ascii="Times New Roman" w:hAnsi="Times New Roman" w:cs="Times New Roman"/>
          <w:sz w:val="24"/>
          <w:szCs w:val="24"/>
        </w:rPr>
        <w:t xml:space="preserve"> aos sistemas de informação, aliada à atual inexistência de quadro de servidores de TIC neste TJMT, torna-se essencial para o adequado funcionamento desse ambiente a contratação dos serviços continuados de desenvolvimento</w:t>
      </w:r>
      <w:r w:rsidR="00915B3C" w:rsidRPr="00CB57A5">
        <w:rPr>
          <w:rFonts w:ascii="Times New Roman" w:hAnsi="Times New Roman" w:cs="Times New Roman"/>
          <w:sz w:val="24"/>
          <w:szCs w:val="24"/>
        </w:rPr>
        <w:t xml:space="preserve">, </w:t>
      </w:r>
      <w:r w:rsidRPr="00CB57A5">
        <w:rPr>
          <w:rFonts w:ascii="Times New Roman" w:hAnsi="Times New Roman" w:cs="Times New Roman"/>
          <w:sz w:val="24"/>
          <w:szCs w:val="24"/>
        </w:rPr>
        <w:t>sustentação</w:t>
      </w:r>
      <w:r w:rsidR="00915B3C" w:rsidRPr="00CB57A5">
        <w:rPr>
          <w:rFonts w:ascii="Times New Roman" w:hAnsi="Times New Roman" w:cs="Times New Roman"/>
          <w:sz w:val="24"/>
          <w:szCs w:val="24"/>
        </w:rPr>
        <w:t xml:space="preserve"> e manutenção</w:t>
      </w:r>
      <w:r w:rsidRPr="00CB57A5">
        <w:rPr>
          <w:rFonts w:ascii="Times New Roman" w:hAnsi="Times New Roman" w:cs="Times New Roman"/>
          <w:sz w:val="24"/>
          <w:szCs w:val="24"/>
        </w:rPr>
        <w:t xml:space="preserve"> de softwares.</w:t>
      </w:r>
    </w:p>
    <w:p w14:paraId="5A22AA2D" w14:textId="6DE20EF4" w:rsidR="00F058A1" w:rsidRPr="00CB57A5" w:rsidRDefault="00F058A1" w:rsidP="00C316F2">
      <w:pPr>
        <w:tabs>
          <w:tab w:val="left" w:pos="2977"/>
        </w:tabs>
        <w:ind w:firstLine="1134"/>
        <w:jc w:val="both"/>
        <w:rPr>
          <w:rFonts w:ascii="Times New Roman" w:hAnsi="Times New Roman" w:cs="Times New Roman"/>
          <w:sz w:val="24"/>
          <w:szCs w:val="24"/>
        </w:rPr>
      </w:pPr>
    </w:p>
    <w:p w14:paraId="1C76D0E3" w14:textId="5352F3A2" w:rsidR="00A83FF5" w:rsidRPr="00CB57A5" w:rsidRDefault="00A83FF5" w:rsidP="00036735">
      <w:pPr>
        <w:pStyle w:val="Ttulo3"/>
        <w:spacing w:after="120"/>
        <w:ind w:left="567" w:firstLine="0"/>
        <w:rPr>
          <w:rFonts w:ascii="Times New Roman" w:hAnsi="Times New Roman" w:cs="Times New Roman"/>
          <w:sz w:val="24"/>
          <w:szCs w:val="24"/>
        </w:rPr>
      </w:pPr>
      <w:bookmarkStart w:id="35" w:name="_Toc86068874"/>
      <w:r w:rsidRPr="00CB57A5">
        <w:rPr>
          <w:rFonts w:ascii="Times New Roman" w:hAnsi="Times New Roman" w:cs="Times New Roman"/>
          <w:sz w:val="24"/>
          <w:szCs w:val="24"/>
        </w:rPr>
        <w:t>Descrição d</w:t>
      </w:r>
      <w:r w:rsidR="00941FD7" w:rsidRPr="00CB57A5">
        <w:rPr>
          <w:rFonts w:ascii="Times New Roman" w:hAnsi="Times New Roman" w:cs="Times New Roman"/>
          <w:sz w:val="24"/>
          <w:szCs w:val="24"/>
        </w:rPr>
        <w:t>a Solução</w:t>
      </w:r>
      <w:r w:rsidRPr="00CB57A5">
        <w:rPr>
          <w:rFonts w:ascii="Times New Roman" w:hAnsi="Times New Roman" w:cs="Times New Roman"/>
          <w:sz w:val="24"/>
          <w:szCs w:val="24"/>
        </w:rPr>
        <w:t xml:space="preserve"> (Art. 14, IV,</w:t>
      </w:r>
      <w:r w:rsidR="00B662E0" w:rsidRPr="00CB57A5">
        <w:rPr>
          <w:rFonts w:ascii="Times New Roman" w:hAnsi="Times New Roman" w:cs="Times New Roman"/>
          <w:sz w:val="24"/>
          <w:szCs w:val="24"/>
        </w:rPr>
        <w:t xml:space="preserve"> </w:t>
      </w:r>
      <w:r w:rsidRPr="00CB57A5">
        <w:rPr>
          <w:rFonts w:ascii="Times New Roman" w:hAnsi="Times New Roman" w:cs="Times New Roman"/>
          <w:sz w:val="24"/>
          <w:szCs w:val="24"/>
        </w:rPr>
        <w:t>a)</w:t>
      </w:r>
      <w:bookmarkEnd w:id="35"/>
    </w:p>
    <w:p w14:paraId="3A0BD168" w14:textId="2417EB1E" w:rsidR="0029740C" w:rsidRDefault="00D2698A" w:rsidP="00202B51">
      <w:pPr>
        <w:ind w:firstLine="1134"/>
        <w:jc w:val="both"/>
        <w:rPr>
          <w:rFonts w:ascii="Times New Roman" w:hAnsi="Times New Roman" w:cs="Times New Roman"/>
          <w:sz w:val="24"/>
          <w:szCs w:val="24"/>
        </w:rPr>
      </w:pPr>
      <w:r w:rsidRPr="460BDAC8">
        <w:rPr>
          <w:rFonts w:ascii="Times New Roman" w:hAnsi="Times New Roman" w:cs="Times New Roman"/>
          <w:sz w:val="24"/>
          <w:szCs w:val="24"/>
        </w:rPr>
        <w:t xml:space="preserve">A solução </w:t>
      </w:r>
      <w:r w:rsidR="006E1E9A" w:rsidRPr="460BDAC8">
        <w:rPr>
          <w:rFonts w:ascii="Times New Roman" w:hAnsi="Times New Roman" w:cs="Times New Roman"/>
          <w:sz w:val="24"/>
          <w:szCs w:val="24"/>
        </w:rPr>
        <w:t>escolhida, qual seja “</w:t>
      </w:r>
      <w:r w:rsidR="00B37C91" w:rsidRPr="460BDAC8">
        <w:rPr>
          <w:rFonts w:ascii="Times New Roman" w:hAnsi="Times New Roman" w:cs="Times New Roman"/>
          <w:sz w:val="24"/>
          <w:szCs w:val="24"/>
        </w:rPr>
        <w:t xml:space="preserve">Prestação de serviços técnicos de </w:t>
      </w:r>
      <w:r w:rsidR="00E37521" w:rsidRPr="460BDAC8">
        <w:rPr>
          <w:rFonts w:ascii="Times New Roman" w:hAnsi="Times New Roman" w:cs="Times New Roman"/>
          <w:sz w:val="24"/>
          <w:szCs w:val="24"/>
        </w:rPr>
        <w:t xml:space="preserve">desenvolvimento, sustentação e </w:t>
      </w:r>
      <w:r w:rsidR="0072314E" w:rsidRPr="460BDAC8">
        <w:rPr>
          <w:rFonts w:ascii="Times New Roman" w:hAnsi="Times New Roman" w:cs="Times New Roman"/>
          <w:sz w:val="24"/>
          <w:szCs w:val="24"/>
        </w:rPr>
        <w:t xml:space="preserve">manutenção </w:t>
      </w:r>
      <w:r w:rsidR="00B37C91" w:rsidRPr="460BDAC8">
        <w:rPr>
          <w:rFonts w:ascii="Times New Roman" w:hAnsi="Times New Roman" w:cs="Times New Roman"/>
          <w:sz w:val="24"/>
          <w:szCs w:val="24"/>
        </w:rPr>
        <w:t xml:space="preserve">de softwares </w:t>
      </w:r>
      <w:r w:rsidR="00E37521" w:rsidRPr="460BDAC8">
        <w:rPr>
          <w:rFonts w:ascii="Times New Roman" w:hAnsi="Times New Roman" w:cs="Times New Roman"/>
          <w:sz w:val="24"/>
          <w:szCs w:val="24"/>
        </w:rPr>
        <w:t>com práticas ágeis</w:t>
      </w:r>
      <w:r w:rsidR="006E1E9A" w:rsidRPr="460BDAC8">
        <w:rPr>
          <w:rFonts w:ascii="Times New Roman" w:hAnsi="Times New Roman" w:cs="Times New Roman"/>
          <w:sz w:val="24"/>
          <w:szCs w:val="24"/>
        </w:rPr>
        <w:t xml:space="preserve">”, </w:t>
      </w:r>
      <w:r w:rsidR="00202B51" w:rsidRPr="460BDAC8">
        <w:rPr>
          <w:rFonts w:ascii="Times New Roman" w:hAnsi="Times New Roman" w:cs="Times New Roman"/>
          <w:sz w:val="24"/>
          <w:szCs w:val="24"/>
        </w:rPr>
        <w:t xml:space="preserve">visa </w:t>
      </w:r>
      <w:r w:rsidR="00C82EF5" w:rsidRPr="460BDAC8">
        <w:rPr>
          <w:rFonts w:ascii="Times New Roman" w:hAnsi="Times New Roman" w:cs="Times New Roman"/>
          <w:sz w:val="24"/>
          <w:szCs w:val="24"/>
        </w:rPr>
        <w:t>ampliar as entregas de s</w:t>
      </w:r>
      <w:r w:rsidR="0072314E" w:rsidRPr="460BDAC8">
        <w:rPr>
          <w:rFonts w:ascii="Times New Roman" w:hAnsi="Times New Roman" w:cs="Times New Roman"/>
          <w:sz w:val="24"/>
          <w:szCs w:val="24"/>
        </w:rPr>
        <w:t>istemas</w:t>
      </w:r>
      <w:r w:rsidR="00C82EF5" w:rsidRPr="460BDAC8">
        <w:rPr>
          <w:rFonts w:ascii="Times New Roman" w:hAnsi="Times New Roman" w:cs="Times New Roman"/>
          <w:sz w:val="24"/>
          <w:szCs w:val="24"/>
        </w:rPr>
        <w:t xml:space="preserve"> dentro dos níveis de satisfação dos usuários e de qualidade, com maior preci</w:t>
      </w:r>
      <w:r w:rsidR="00E37521" w:rsidRPr="460BDAC8">
        <w:rPr>
          <w:rFonts w:ascii="Times New Roman" w:hAnsi="Times New Roman" w:cs="Times New Roman"/>
          <w:sz w:val="24"/>
          <w:szCs w:val="24"/>
        </w:rPr>
        <w:t>são no fornecimento dos serviços.</w:t>
      </w:r>
      <w:r w:rsidR="121B0B4B" w:rsidRPr="460BDAC8">
        <w:rPr>
          <w:rFonts w:ascii="Times New Roman" w:hAnsi="Times New Roman" w:cs="Times New Roman"/>
          <w:color w:val="FF0000"/>
          <w:sz w:val="24"/>
          <w:szCs w:val="24"/>
        </w:rPr>
        <w:t xml:space="preserve"> </w:t>
      </w:r>
    </w:p>
    <w:p w14:paraId="7FFEABB9" w14:textId="5D3DFE7F" w:rsidR="00202B51" w:rsidRPr="00361D8B" w:rsidRDefault="008F198D" w:rsidP="00202B51">
      <w:pPr>
        <w:ind w:firstLine="993"/>
        <w:jc w:val="both"/>
        <w:rPr>
          <w:rFonts w:ascii="Times New Roman" w:hAnsi="Times New Roman" w:cs="Times New Roman"/>
          <w:sz w:val="24"/>
          <w:szCs w:val="24"/>
        </w:rPr>
      </w:pPr>
      <w:r>
        <w:rPr>
          <w:rFonts w:ascii="Times New Roman" w:hAnsi="Times New Roman" w:cs="Times New Roman"/>
          <w:sz w:val="24"/>
          <w:szCs w:val="24"/>
        </w:rPr>
        <w:t>O</w:t>
      </w:r>
      <w:r w:rsidR="00993C2F" w:rsidRPr="00361D8B">
        <w:rPr>
          <w:rFonts w:ascii="Times New Roman" w:hAnsi="Times New Roman" w:cs="Times New Roman"/>
          <w:sz w:val="24"/>
          <w:szCs w:val="24"/>
        </w:rPr>
        <w:t xml:space="preserve">s serviços técnicos </w:t>
      </w:r>
      <w:r>
        <w:rPr>
          <w:rFonts w:ascii="Times New Roman" w:hAnsi="Times New Roman" w:cs="Times New Roman"/>
          <w:sz w:val="24"/>
          <w:szCs w:val="24"/>
        </w:rPr>
        <w:t>serão executados</w:t>
      </w:r>
      <w:r w:rsidR="00993C2F" w:rsidRPr="00B477A1">
        <w:rPr>
          <w:rFonts w:ascii="Times New Roman" w:hAnsi="Times New Roman" w:cs="Times New Roman"/>
          <w:sz w:val="24"/>
          <w:szCs w:val="24"/>
        </w:rPr>
        <w:t xml:space="preserve"> na forma presencial</w:t>
      </w:r>
      <w:r w:rsidR="00B837BA" w:rsidRPr="00B477A1">
        <w:rPr>
          <w:rFonts w:ascii="Times New Roman" w:hAnsi="Times New Roman" w:cs="Times New Roman"/>
          <w:sz w:val="24"/>
          <w:szCs w:val="24"/>
        </w:rPr>
        <w:t xml:space="preserve"> e/ou remota</w:t>
      </w:r>
      <w:r w:rsidR="00993C2F" w:rsidRPr="00B477A1">
        <w:rPr>
          <w:rFonts w:ascii="Times New Roman" w:hAnsi="Times New Roman" w:cs="Times New Roman"/>
          <w:sz w:val="24"/>
          <w:szCs w:val="24"/>
        </w:rPr>
        <w:t>, m</w:t>
      </w:r>
      <w:r w:rsidR="00124759" w:rsidRPr="00B477A1">
        <w:rPr>
          <w:rFonts w:ascii="Times New Roman" w:hAnsi="Times New Roman" w:cs="Times New Roman"/>
          <w:sz w:val="24"/>
          <w:szCs w:val="24"/>
        </w:rPr>
        <w:t>ensal</w:t>
      </w:r>
      <w:r w:rsidR="00124759" w:rsidRPr="00361D8B">
        <w:rPr>
          <w:rFonts w:ascii="Times New Roman" w:hAnsi="Times New Roman" w:cs="Times New Roman"/>
          <w:sz w:val="24"/>
          <w:szCs w:val="24"/>
        </w:rPr>
        <w:t xml:space="preserve">, </w:t>
      </w:r>
      <w:r w:rsidR="00993C2F" w:rsidRPr="00361D8B">
        <w:rPr>
          <w:rFonts w:ascii="Times New Roman" w:hAnsi="Times New Roman" w:cs="Times New Roman"/>
          <w:sz w:val="24"/>
          <w:szCs w:val="24"/>
        </w:rPr>
        <w:t xml:space="preserve">limitada aos quantitativos descritos </w:t>
      </w:r>
      <w:r>
        <w:rPr>
          <w:rFonts w:ascii="Times New Roman" w:hAnsi="Times New Roman" w:cs="Times New Roman"/>
          <w:sz w:val="24"/>
          <w:szCs w:val="24"/>
        </w:rPr>
        <w:t xml:space="preserve">na tabela abaixo e com os valores salarias estipulados </w:t>
      </w:r>
      <w:r w:rsidR="00862615">
        <w:rPr>
          <w:rFonts w:ascii="Times New Roman" w:hAnsi="Times New Roman" w:cs="Times New Roman"/>
          <w:sz w:val="24"/>
          <w:szCs w:val="24"/>
        </w:rPr>
        <w:t>no Anexo C</w:t>
      </w:r>
      <w:r w:rsidR="00202B51" w:rsidRPr="00361D8B">
        <w:rPr>
          <w:rFonts w:ascii="Times New Roman" w:hAnsi="Times New Roman" w:cs="Times New Roman"/>
          <w:sz w:val="24"/>
          <w:szCs w:val="24"/>
        </w:rPr>
        <w:t xml:space="preserve"> – Composição da formação de preços salariais dos profissionais, durante o período de </w:t>
      </w:r>
      <w:r w:rsidR="00B12957" w:rsidRPr="00361D8B">
        <w:rPr>
          <w:rFonts w:ascii="Times New Roman" w:hAnsi="Times New Roman" w:cs="Times New Roman"/>
          <w:sz w:val="24"/>
          <w:szCs w:val="24"/>
        </w:rPr>
        <w:t>20 (vinte) meses</w:t>
      </w:r>
      <w:r w:rsidR="00202B51" w:rsidRPr="00361D8B">
        <w:rPr>
          <w:rFonts w:ascii="Times New Roman" w:hAnsi="Times New Roman" w:cs="Times New Roman"/>
          <w:sz w:val="24"/>
          <w:szCs w:val="24"/>
        </w:rPr>
        <w:t>.</w:t>
      </w:r>
    </w:p>
    <w:p w14:paraId="625827C5" w14:textId="77777777" w:rsidR="00F058A1" w:rsidRDefault="00F058A1" w:rsidP="00EC271E">
      <w:pPr>
        <w:ind w:firstLine="993"/>
        <w:jc w:val="both"/>
        <w:rPr>
          <w:rFonts w:ascii="Times New Roman" w:hAnsi="Times New Roman" w:cs="Times New Roman"/>
          <w:sz w:val="24"/>
          <w:szCs w:val="24"/>
        </w:rPr>
      </w:pPr>
    </w:p>
    <w:tbl>
      <w:tblPr>
        <w:tblStyle w:val="Tabelacomgrade2"/>
        <w:tblW w:w="6592" w:type="pct"/>
        <w:tblInd w:w="-1423" w:type="dxa"/>
        <w:tblLayout w:type="fixed"/>
        <w:tblLook w:val="04A0" w:firstRow="1" w:lastRow="0" w:firstColumn="1" w:lastColumn="0" w:noHBand="0" w:noVBand="1"/>
      </w:tblPr>
      <w:tblGrid>
        <w:gridCol w:w="1561"/>
        <w:gridCol w:w="3825"/>
        <w:gridCol w:w="1277"/>
        <w:gridCol w:w="2410"/>
        <w:gridCol w:w="1115"/>
        <w:gridCol w:w="1010"/>
      </w:tblGrid>
      <w:tr w:rsidR="00FF49FC" w:rsidRPr="00FF49FC" w14:paraId="22C83BC0" w14:textId="77777777" w:rsidTr="00FF49FC">
        <w:trPr>
          <w:trHeight w:val="272"/>
        </w:trPr>
        <w:tc>
          <w:tcPr>
            <w:tcW w:w="5000" w:type="pct"/>
            <w:gridSpan w:val="6"/>
            <w:shd w:val="clear" w:color="auto" w:fill="AEAAAA"/>
          </w:tcPr>
          <w:p w14:paraId="4444E9C0" w14:textId="7418D5FC" w:rsidR="00FF49FC" w:rsidRPr="00FF49FC" w:rsidRDefault="00FF49FC" w:rsidP="00F82689">
            <w:pPr>
              <w:contextualSpacing/>
              <w:jc w:val="center"/>
              <w:rPr>
                <w:rFonts w:ascii="Times New Roman" w:eastAsia="Calibri" w:hAnsi="Times New Roman" w:cs="Times New Roman"/>
                <w:b/>
              </w:rPr>
            </w:pPr>
            <w:r w:rsidRPr="00FF49FC">
              <w:rPr>
                <w:rFonts w:ascii="Times New Roman" w:eastAsia="Calibri" w:hAnsi="Times New Roman" w:cs="Times New Roman"/>
                <w:b/>
                <w:sz w:val="24"/>
                <w:szCs w:val="24"/>
              </w:rPr>
              <w:t xml:space="preserve">LOTE </w:t>
            </w:r>
            <w:r w:rsidR="00F82689">
              <w:rPr>
                <w:rFonts w:ascii="Times New Roman" w:eastAsia="Calibri" w:hAnsi="Times New Roman" w:cs="Times New Roman"/>
                <w:b/>
                <w:sz w:val="24"/>
                <w:szCs w:val="24"/>
              </w:rPr>
              <w:t>Único</w:t>
            </w:r>
            <w:r w:rsidRPr="00FF49FC">
              <w:rPr>
                <w:rFonts w:ascii="Times New Roman" w:eastAsia="Calibri" w:hAnsi="Times New Roman" w:cs="Times New Roman"/>
                <w:b/>
                <w:sz w:val="24"/>
                <w:szCs w:val="24"/>
              </w:rPr>
              <w:t xml:space="preserve"> - Sustentação de Softwares Estratégicos</w:t>
            </w:r>
          </w:p>
        </w:tc>
      </w:tr>
      <w:tr w:rsidR="00FF49FC" w:rsidRPr="00FF49FC" w14:paraId="696F893C" w14:textId="77777777" w:rsidTr="00055724">
        <w:trPr>
          <w:trHeight w:val="401"/>
        </w:trPr>
        <w:tc>
          <w:tcPr>
            <w:tcW w:w="697" w:type="pct"/>
            <w:vAlign w:val="center"/>
          </w:tcPr>
          <w:p w14:paraId="76A8F5C9" w14:textId="77777777" w:rsidR="00FF49FC" w:rsidRPr="00FF49FC" w:rsidRDefault="00FF49FC" w:rsidP="00FF49FC">
            <w:pPr>
              <w:contextualSpacing/>
              <w:jc w:val="center"/>
              <w:rPr>
                <w:rFonts w:ascii="Times New Roman" w:eastAsia="Calibri" w:hAnsi="Times New Roman" w:cs="Times New Roman"/>
                <w:b/>
                <w:sz w:val="21"/>
                <w:szCs w:val="21"/>
              </w:rPr>
            </w:pPr>
            <w:r w:rsidRPr="00FF49FC">
              <w:rPr>
                <w:rFonts w:ascii="Times New Roman" w:eastAsia="Calibri" w:hAnsi="Times New Roman" w:cs="Times New Roman"/>
                <w:b/>
                <w:sz w:val="21"/>
                <w:szCs w:val="21"/>
              </w:rPr>
              <w:t>Lote</w:t>
            </w:r>
          </w:p>
        </w:tc>
        <w:tc>
          <w:tcPr>
            <w:tcW w:w="1708" w:type="pct"/>
            <w:vAlign w:val="center"/>
          </w:tcPr>
          <w:p w14:paraId="4AEA1355"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b/>
                <w:sz w:val="21"/>
                <w:szCs w:val="21"/>
              </w:rPr>
              <w:t>Cargo/Perfil</w:t>
            </w:r>
          </w:p>
        </w:tc>
        <w:tc>
          <w:tcPr>
            <w:tcW w:w="570" w:type="pct"/>
          </w:tcPr>
          <w:p w14:paraId="10F492B3" w14:textId="77777777" w:rsidR="00FF49FC" w:rsidRPr="00FF49FC" w:rsidRDefault="00FF49FC" w:rsidP="00FF49FC">
            <w:pPr>
              <w:contextualSpacing/>
              <w:jc w:val="center"/>
              <w:rPr>
                <w:rFonts w:ascii="Times New Roman" w:eastAsia="Calibri" w:hAnsi="Times New Roman" w:cs="Times New Roman"/>
                <w:b/>
                <w:sz w:val="21"/>
                <w:szCs w:val="21"/>
              </w:rPr>
            </w:pPr>
            <w:r w:rsidRPr="00FF49FC">
              <w:rPr>
                <w:rFonts w:ascii="Times New Roman" w:eastAsia="Calibri" w:hAnsi="Times New Roman" w:cs="Times New Roman"/>
                <w:b/>
                <w:sz w:val="21"/>
                <w:szCs w:val="21"/>
              </w:rPr>
              <w:t>Tipo</w:t>
            </w:r>
          </w:p>
        </w:tc>
        <w:tc>
          <w:tcPr>
            <w:tcW w:w="1076" w:type="pct"/>
            <w:vAlign w:val="center"/>
          </w:tcPr>
          <w:p w14:paraId="11ACA94F"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b/>
                <w:sz w:val="21"/>
                <w:szCs w:val="21"/>
              </w:rPr>
              <w:t>Unidade</w:t>
            </w:r>
          </w:p>
        </w:tc>
        <w:tc>
          <w:tcPr>
            <w:tcW w:w="498" w:type="pct"/>
            <w:vAlign w:val="center"/>
          </w:tcPr>
          <w:p w14:paraId="27E7EBBB"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b/>
                <w:sz w:val="21"/>
                <w:szCs w:val="21"/>
              </w:rPr>
              <w:t>Qtd</w:t>
            </w:r>
          </w:p>
        </w:tc>
        <w:tc>
          <w:tcPr>
            <w:tcW w:w="451" w:type="pct"/>
          </w:tcPr>
          <w:p w14:paraId="074B28F9" w14:textId="77777777" w:rsidR="00FF49FC" w:rsidRPr="00FF49FC" w:rsidRDefault="00FF49FC" w:rsidP="00FF49FC">
            <w:pPr>
              <w:contextualSpacing/>
              <w:jc w:val="center"/>
              <w:rPr>
                <w:rFonts w:ascii="Times New Roman" w:eastAsia="Calibri" w:hAnsi="Times New Roman" w:cs="Times New Roman"/>
                <w:b/>
                <w:sz w:val="21"/>
                <w:szCs w:val="21"/>
              </w:rPr>
            </w:pPr>
            <w:r w:rsidRPr="00FF49FC">
              <w:rPr>
                <w:rFonts w:ascii="Times New Roman" w:eastAsia="Calibri" w:hAnsi="Times New Roman" w:cs="Times New Roman"/>
                <w:b/>
                <w:sz w:val="21"/>
                <w:szCs w:val="21"/>
              </w:rPr>
              <w:t>Pgto</w:t>
            </w:r>
          </w:p>
        </w:tc>
      </w:tr>
      <w:tr w:rsidR="00FF49FC" w:rsidRPr="00FF49FC" w14:paraId="5EEC4311" w14:textId="77777777" w:rsidTr="00055724">
        <w:trPr>
          <w:trHeight w:val="597"/>
        </w:trPr>
        <w:tc>
          <w:tcPr>
            <w:tcW w:w="697" w:type="pct"/>
            <w:vMerge w:val="restart"/>
            <w:vAlign w:val="center"/>
          </w:tcPr>
          <w:p w14:paraId="76F0A626" w14:textId="77AE5A38" w:rsidR="00FF49FC" w:rsidRPr="00FF49FC" w:rsidRDefault="00FF49FC" w:rsidP="00F82689">
            <w:pPr>
              <w:contextualSpacing/>
              <w:jc w:val="center"/>
              <w:rPr>
                <w:rFonts w:ascii="Times New Roman" w:eastAsia="Calibri" w:hAnsi="Times New Roman" w:cs="Times New Roman"/>
                <w:b/>
                <w:sz w:val="21"/>
                <w:szCs w:val="21"/>
              </w:rPr>
            </w:pPr>
            <w:r w:rsidRPr="00FF49FC">
              <w:rPr>
                <w:rFonts w:ascii="Times New Roman" w:eastAsia="Calibri" w:hAnsi="Times New Roman" w:cs="Times New Roman"/>
                <w:b/>
                <w:sz w:val="21"/>
                <w:szCs w:val="21"/>
              </w:rPr>
              <w:t xml:space="preserve">LOTE </w:t>
            </w:r>
            <w:r w:rsidR="00F82689">
              <w:rPr>
                <w:rFonts w:ascii="Times New Roman" w:eastAsia="Calibri" w:hAnsi="Times New Roman" w:cs="Times New Roman"/>
                <w:b/>
                <w:sz w:val="21"/>
                <w:szCs w:val="21"/>
              </w:rPr>
              <w:t>ÚNICO</w:t>
            </w:r>
          </w:p>
        </w:tc>
        <w:tc>
          <w:tcPr>
            <w:tcW w:w="1708" w:type="pct"/>
            <w:vAlign w:val="center"/>
          </w:tcPr>
          <w:p w14:paraId="0922FA77"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Gerente de Projetos</w:t>
            </w:r>
          </w:p>
        </w:tc>
        <w:tc>
          <w:tcPr>
            <w:tcW w:w="570" w:type="pct"/>
          </w:tcPr>
          <w:p w14:paraId="1DEF680C" w14:textId="77777777"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 xml:space="preserve">Serviço </w:t>
            </w:r>
          </w:p>
          <w:p w14:paraId="04774C69" w14:textId="111CCD9E"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Presencial</w:t>
            </w:r>
            <w:r w:rsidR="00685715" w:rsidRPr="00B477A1">
              <w:rPr>
                <w:rFonts w:ascii="Times New Roman" w:eastAsia="Calibri" w:hAnsi="Times New Roman" w:cs="Times New Roman"/>
                <w:sz w:val="21"/>
                <w:szCs w:val="21"/>
              </w:rPr>
              <w:t>/Remoto</w:t>
            </w:r>
          </w:p>
        </w:tc>
        <w:tc>
          <w:tcPr>
            <w:tcW w:w="1076" w:type="pct"/>
            <w:vAlign w:val="center"/>
          </w:tcPr>
          <w:p w14:paraId="6FBB0686"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Postos de trabalho com mensuração de resultados</w:t>
            </w:r>
          </w:p>
        </w:tc>
        <w:tc>
          <w:tcPr>
            <w:tcW w:w="498" w:type="pct"/>
            <w:vAlign w:val="center"/>
          </w:tcPr>
          <w:p w14:paraId="74F62D3A" w14:textId="3A662752" w:rsidR="00FF49FC" w:rsidRPr="00FF49FC" w:rsidRDefault="00674A0F" w:rsidP="00FF49FC">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4</w:t>
            </w:r>
          </w:p>
        </w:tc>
        <w:tc>
          <w:tcPr>
            <w:tcW w:w="451" w:type="pct"/>
          </w:tcPr>
          <w:p w14:paraId="2331EF4D" w14:textId="77777777" w:rsidR="00FF49FC" w:rsidRPr="00FF49FC" w:rsidRDefault="00FF49FC" w:rsidP="00FF49FC">
            <w:pPr>
              <w:contextualSpacing/>
              <w:jc w:val="center"/>
              <w:rPr>
                <w:rFonts w:ascii="Times New Roman" w:eastAsia="Calibri" w:hAnsi="Times New Roman" w:cs="Times New Roman"/>
                <w:sz w:val="21"/>
                <w:szCs w:val="21"/>
              </w:rPr>
            </w:pPr>
          </w:p>
          <w:p w14:paraId="4DB61FBC"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Mensal</w:t>
            </w:r>
          </w:p>
        </w:tc>
      </w:tr>
      <w:tr w:rsidR="00FF49FC" w:rsidRPr="00FF49FC" w14:paraId="44202068" w14:textId="77777777" w:rsidTr="00055724">
        <w:trPr>
          <w:trHeight w:val="548"/>
        </w:trPr>
        <w:tc>
          <w:tcPr>
            <w:tcW w:w="697" w:type="pct"/>
            <w:vMerge/>
            <w:vAlign w:val="center"/>
          </w:tcPr>
          <w:p w14:paraId="28D5BFDD" w14:textId="77777777" w:rsidR="00FF49FC" w:rsidRPr="00FF49FC" w:rsidRDefault="00FF49FC" w:rsidP="00FF49FC">
            <w:pPr>
              <w:contextualSpacing/>
              <w:jc w:val="center"/>
              <w:rPr>
                <w:rFonts w:ascii="Times New Roman" w:eastAsia="Calibri" w:hAnsi="Times New Roman" w:cs="Times New Roman"/>
                <w:sz w:val="21"/>
                <w:szCs w:val="21"/>
              </w:rPr>
            </w:pPr>
          </w:p>
        </w:tc>
        <w:tc>
          <w:tcPr>
            <w:tcW w:w="1708" w:type="pct"/>
            <w:vAlign w:val="center"/>
          </w:tcPr>
          <w:p w14:paraId="2B2E4F36"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Arquiteto de Sistemas</w:t>
            </w:r>
          </w:p>
        </w:tc>
        <w:tc>
          <w:tcPr>
            <w:tcW w:w="570" w:type="pct"/>
          </w:tcPr>
          <w:p w14:paraId="2AA1A0DC" w14:textId="77777777"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 xml:space="preserve">Serviço </w:t>
            </w:r>
          </w:p>
          <w:p w14:paraId="15A4F463" w14:textId="763053CB"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Presencial</w:t>
            </w:r>
            <w:r w:rsidR="00685715" w:rsidRPr="00B477A1">
              <w:rPr>
                <w:rFonts w:ascii="Times New Roman" w:eastAsia="Calibri" w:hAnsi="Times New Roman" w:cs="Times New Roman"/>
                <w:sz w:val="21"/>
                <w:szCs w:val="21"/>
              </w:rPr>
              <w:t>/ Remoto</w:t>
            </w:r>
          </w:p>
        </w:tc>
        <w:tc>
          <w:tcPr>
            <w:tcW w:w="1076" w:type="pct"/>
            <w:vAlign w:val="center"/>
          </w:tcPr>
          <w:p w14:paraId="744032FB"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Postos de trabalho com mensuração de resultados</w:t>
            </w:r>
          </w:p>
        </w:tc>
        <w:tc>
          <w:tcPr>
            <w:tcW w:w="498" w:type="pct"/>
            <w:vAlign w:val="center"/>
          </w:tcPr>
          <w:p w14:paraId="5DF0D027" w14:textId="0D3E9F3D" w:rsidR="00FF49FC" w:rsidRPr="00FF49FC" w:rsidRDefault="00674A0F" w:rsidP="00FF49FC">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5</w:t>
            </w:r>
          </w:p>
        </w:tc>
        <w:tc>
          <w:tcPr>
            <w:tcW w:w="451" w:type="pct"/>
          </w:tcPr>
          <w:p w14:paraId="7A6E4381" w14:textId="77777777" w:rsidR="00FF49FC" w:rsidRPr="00FF49FC" w:rsidRDefault="00FF49FC" w:rsidP="00FF49FC">
            <w:pPr>
              <w:contextualSpacing/>
              <w:jc w:val="center"/>
              <w:rPr>
                <w:rFonts w:ascii="Times New Roman" w:eastAsia="Calibri" w:hAnsi="Times New Roman" w:cs="Times New Roman"/>
                <w:sz w:val="21"/>
                <w:szCs w:val="21"/>
              </w:rPr>
            </w:pPr>
          </w:p>
          <w:p w14:paraId="732095CF"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Mensal</w:t>
            </w:r>
          </w:p>
        </w:tc>
      </w:tr>
      <w:tr w:rsidR="00FF49FC" w:rsidRPr="00FF49FC" w14:paraId="5AABD783" w14:textId="77777777" w:rsidTr="00055724">
        <w:trPr>
          <w:trHeight w:val="531"/>
        </w:trPr>
        <w:tc>
          <w:tcPr>
            <w:tcW w:w="697" w:type="pct"/>
            <w:vMerge/>
            <w:vAlign w:val="center"/>
          </w:tcPr>
          <w:p w14:paraId="243ECC12" w14:textId="77777777" w:rsidR="00FF49FC" w:rsidRPr="00FF49FC" w:rsidRDefault="00FF49FC" w:rsidP="00FF49FC">
            <w:pPr>
              <w:contextualSpacing/>
              <w:jc w:val="center"/>
              <w:rPr>
                <w:rFonts w:ascii="Times New Roman" w:eastAsia="Calibri" w:hAnsi="Times New Roman" w:cs="Times New Roman"/>
                <w:sz w:val="21"/>
                <w:szCs w:val="21"/>
              </w:rPr>
            </w:pPr>
          </w:p>
        </w:tc>
        <w:tc>
          <w:tcPr>
            <w:tcW w:w="1708" w:type="pct"/>
            <w:vAlign w:val="center"/>
          </w:tcPr>
          <w:p w14:paraId="182784DD"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Analista de Sistemas Pleno</w:t>
            </w:r>
          </w:p>
        </w:tc>
        <w:tc>
          <w:tcPr>
            <w:tcW w:w="570" w:type="pct"/>
          </w:tcPr>
          <w:p w14:paraId="3F20E036" w14:textId="77777777"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 xml:space="preserve">Serviço </w:t>
            </w:r>
          </w:p>
          <w:p w14:paraId="6B464DDB" w14:textId="65B4E044"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Presencial</w:t>
            </w:r>
            <w:r w:rsidR="00685715" w:rsidRPr="00B477A1">
              <w:rPr>
                <w:rFonts w:ascii="Times New Roman" w:eastAsia="Calibri" w:hAnsi="Times New Roman" w:cs="Times New Roman"/>
                <w:sz w:val="21"/>
                <w:szCs w:val="21"/>
              </w:rPr>
              <w:t>/ Remoto</w:t>
            </w:r>
          </w:p>
        </w:tc>
        <w:tc>
          <w:tcPr>
            <w:tcW w:w="1076" w:type="pct"/>
            <w:vAlign w:val="center"/>
          </w:tcPr>
          <w:p w14:paraId="0325CD63"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Postos de trabalho com mensuração de resultados</w:t>
            </w:r>
          </w:p>
        </w:tc>
        <w:tc>
          <w:tcPr>
            <w:tcW w:w="498" w:type="pct"/>
            <w:vAlign w:val="center"/>
          </w:tcPr>
          <w:p w14:paraId="5C450822" w14:textId="7FC054E0" w:rsidR="00FF49FC" w:rsidRPr="00FF49FC" w:rsidRDefault="00674A0F" w:rsidP="00FF49FC">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10</w:t>
            </w:r>
          </w:p>
        </w:tc>
        <w:tc>
          <w:tcPr>
            <w:tcW w:w="451" w:type="pct"/>
          </w:tcPr>
          <w:p w14:paraId="5F55F0E5" w14:textId="77777777" w:rsidR="00FF49FC" w:rsidRPr="00FF49FC" w:rsidRDefault="00FF49FC" w:rsidP="00FF49FC">
            <w:pPr>
              <w:contextualSpacing/>
              <w:jc w:val="center"/>
              <w:rPr>
                <w:rFonts w:ascii="Times New Roman" w:eastAsia="Calibri" w:hAnsi="Times New Roman" w:cs="Times New Roman"/>
                <w:sz w:val="21"/>
                <w:szCs w:val="21"/>
              </w:rPr>
            </w:pPr>
          </w:p>
          <w:p w14:paraId="7F076B49"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Mensal</w:t>
            </w:r>
          </w:p>
        </w:tc>
      </w:tr>
      <w:tr w:rsidR="00FF49FC" w:rsidRPr="00FF49FC" w14:paraId="09B39141" w14:textId="77777777" w:rsidTr="00055724">
        <w:trPr>
          <w:trHeight w:val="428"/>
        </w:trPr>
        <w:tc>
          <w:tcPr>
            <w:tcW w:w="697" w:type="pct"/>
            <w:vMerge/>
            <w:vAlign w:val="center"/>
          </w:tcPr>
          <w:p w14:paraId="0D77B082" w14:textId="77777777" w:rsidR="00FF49FC" w:rsidRPr="00FF49FC" w:rsidRDefault="00FF49FC" w:rsidP="00FF49FC">
            <w:pPr>
              <w:contextualSpacing/>
              <w:jc w:val="center"/>
              <w:rPr>
                <w:rFonts w:ascii="Times New Roman" w:eastAsia="Calibri" w:hAnsi="Times New Roman" w:cs="Times New Roman"/>
                <w:sz w:val="21"/>
                <w:szCs w:val="21"/>
              </w:rPr>
            </w:pPr>
          </w:p>
        </w:tc>
        <w:tc>
          <w:tcPr>
            <w:tcW w:w="1708" w:type="pct"/>
            <w:vAlign w:val="center"/>
          </w:tcPr>
          <w:p w14:paraId="43BB1EA1"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Desenvolvedor Sênior</w:t>
            </w:r>
          </w:p>
        </w:tc>
        <w:tc>
          <w:tcPr>
            <w:tcW w:w="570" w:type="pct"/>
          </w:tcPr>
          <w:p w14:paraId="7C92D130" w14:textId="77777777"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 xml:space="preserve">Serviço </w:t>
            </w:r>
          </w:p>
          <w:p w14:paraId="27702250" w14:textId="11AEAEE2"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Presencial</w:t>
            </w:r>
            <w:r w:rsidR="00685715" w:rsidRPr="00B477A1">
              <w:rPr>
                <w:rFonts w:ascii="Times New Roman" w:eastAsia="Calibri" w:hAnsi="Times New Roman" w:cs="Times New Roman"/>
                <w:sz w:val="21"/>
                <w:szCs w:val="21"/>
              </w:rPr>
              <w:t>/ Remoto</w:t>
            </w:r>
          </w:p>
        </w:tc>
        <w:tc>
          <w:tcPr>
            <w:tcW w:w="1076" w:type="pct"/>
            <w:vAlign w:val="center"/>
          </w:tcPr>
          <w:p w14:paraId="13E124EA"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Postos de trabalho com mensuração de resultados</w:t>
            </w:r>
          </w:p>
        </w:tc>
        <w:tc>
          <w:tcPr>
            <w:tcW w:w="498" w:type="pct"/>
            <w:vAlign w:val="center"/>
          </w:tcPr>
          <w:p w14:paraId="3F51F448" w14:textId="5A8B981A" w:rsidR="00FF49FC" w:rsidRPr="00FF49FC" w:rsidRDefault="00674A0F" w:rsidP="00FF49FC">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19</w:t>
            </w:r>
          </w:p>
        </w:tc>
        <w:tc>
          <w:tcPr>
            <w:tcW w:w="451" w:type="pct"/>
          </w:tcPr>
          <w:p w14:paraId="46154EBD" w14:textId="77777777" w:rsidR="00FF49FC" w:rsidRPr="00FF49FC" w:rsidRDefault="00FF49FC" w:rsidP="00FF49FC">
            <w:pPr>
              <w:contextualSpacing/>
              <w:jc w:val="center"/>
              <w:rPr>
                <w:rFonts w:ascii="Times New Roman" w:eastAsia="Calibri" w:hAnsi="Times New Roman" w:cs="Times New Roman"/>
                <w:sz w:val="21"/>
                <w:szCs w:val="21"/>
              </w:rPr>
            </w:pPr>
          </w:p>
          <w:p w14:paraId="3A7A87AB"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Mensal</w:t>
            </w:r>
          </w:p>
        </w:tc>
      </w:tr>
      <w:tr w:rsidR="00FF49FC" w:rsidRPr="00FF49FC" w14:paraId="24205CE2" w14:textId="77777777" w:rsidTr="00055724">
        <w:trPr>
          <w:trHeight w:val="420"/>
        </w:trPr>
        <w:tc>
          <w:tcPr>
            <w:tcW w:w="697" w:type="pct"/>
            <w:vMerge/>
            <w:vAlign w:val="center"/>
          </w:tcPr>
          <w:p w14:paraId="48D80DD4" w14:textId="77777777" w:rsidR="00FF49FC" w:rsidRPr="00FF49FC" w:rsidRDefault="00FF49FC" w:rsidP="00FF49FC">
            <w:pPr>
              <w:contextualSpacing/>
              <w:jc w:val="center"/>
              <w:rPr>
                <w:rFonts w:ascii="Times New Roman" w:eastAsia="Calibri" w:hAnsi="Times New Roman" w:cs="Times New Roman"/>
                <w:sz w:val="21"/>
                <w:szCs w:val="21"/>
              </w:rPr>
            </w:pPr>
          </w:p>
        </w:tc>
        <w:tc>
          <w:tcPr>
            <w:tcW w:w="1708" w:type="pct"/>
            <w:vAlign w:val="center"/>
          </w:tcPr>
          <w:p w14:paraId="23976618"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Desenvolvedor Pleno 2</w:t>
            </w:r>
          </w:p>
        </w:tc>
        <w:tc>
          <w:tcPr>
            <w:tcW w:w="570" w:type="pct"/>
          </w:tcPr>
          <w:p w14:paraId="023465AA" w14:textId="77777777"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 xml:space="preserve">Serviço </w:t>
            </w:r>
          </w:p>
          <w:p w14:paraId="2F2CCE0D" w14:textId="2F0B227B"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Presencial</w:t>
            </w:r>
            <w:r w:rsidR="00685715" w:rsidRPr="00B477A1">
              <w:rPr>
                <w:rFonts w:ascii="Times New Roman" w:eastAsia="Calibri" w:hAnsi="Times New Roman" w:cs="Times New Roman"/>
                <w:sz w:val="21"/>
                <w:szCs w:val="21"/>
              </w:rPr>
              <w:t>/ Remoto</w:t>
            </w:r>
          </w:p>
        </w:tc>
        <w:tc>
          <w:tcPr>
            <w:tcW w:w="1076" w:type="pct"/>
            <w:vAlign w:val="center"/>
          </w:tcPr>
          <w:p w14:paraId="64E99167"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Postos de trabalho com mensuração de resultados</w:t>
            </w:r>
          </w:p>
        </w:tc>
        <w:tc>
          <w:tcPr>
            <w:tcW w:w="498" w:type="pct"/>
            <w:vAlign w:val="center"/>
          </w:tcPr>
          <w:p w14:paraId="6F7C149A" w14:textId="7F10F262" w:rsidR="00FF49FC" w:rsidRPr="00FF49FC" w:rsidRDefault="00674A0F" w:rsidP="00FF49FC">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16</w:t>
            </w:r>
          </w:p>
        </w:tc>
        <w:tc>
          <w:tcPr>
            <w:tcW w:w="451" w:type="pct"/>
          </w:tcPr>
          <w:p w14:paraId="062F3F46" w14:textId="77777777" w:rsidR="00FF49FC" w:rsidRPr="00FF49FC" w:rsidRDefault="00FF49FC" w:rsidP="00FF49FC">
            <w:pPr>
              <w:contextualSpacing/>
              <w:jc w:val="center"/>
              <w:rPr>
                <w:rFonts w:ascii="Times New Roman" w:eastAsia="Calibri" w:hAnsi="Times New Roman" w:cs="Times New Roman"/>
                <w:sz w:val="21"/>
                <w:szCs w:val="21"/>
              </w:rPr>
            </w:pPr>
          </w:p>
          <w:p w14:paraId="5D9B267C"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Mensal</w:t>
            </w:r>
          </w:p>
        </w:tc>
      </w:tr>
      <w:tr w:rsidR="00FF49FC" w:rsidRPr="00FF49FC" w14:paraId="1BEE36B9" w14:textId="77777777" w:rsidTr="00055724">
        <w:trPr>
          <w:trHeight w:val="398"/>
        </w:trPr>
        <w:tc>
          <w:tcPr>
            <w:tcW w:w="697" w:type="pct"/>
            <w:vMerge/>
            <w:vAlign w:val="center"/>
          </w:tcPr>
          <w:p w14:paraId="08980AEB" w14:textId="77777777" w:rsidR="00FF49FC" w:rsidRPr="00FF49FC" w:rsidRDefault="00FF49FC" w:rsidP="00FF49FC">
            <w:pPr>
              <w:contextualSpacing/>
              <w:jc w:val="center"/>
              <w:rPr>
                <w:rFonts w:ascii="Times New Roman" w:eastAsia="Calibri" w:hAnsi="Times New Roman" w:cs="Times New Roman"/>
                <w:sz w:val="21"/>
                <w:szCs w:val="21"/>
              </w:rPr>
            </w:pPr>
          </w:p>
        </w:tc>
        <w:tc>
          <w:tcPr>
            <w:tcW w:w="1708" w:type="pct"/>
            <w:vAlign w:val="center"/>
          </w:tcPr>
          <w:p w14:paraId="4BE7916B"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Desenvolvedor Pleno 1</w:t>
            </w:r>
          </w:p>
        </w:tc>
        <w:tc>
          <w:tcPr>
            <w:tcW w:w="570" w:type="pct"/>
          </w:tcPr>
          <w:p w14:paraId="0DC28A9E" w14:textId="77777777"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 xml:space="preserve">Serviço </w:t>
            </w:r>
          </w:p>
          <w:p w14:paraId="7B4C9394" w14:textId="5B6537ED"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Presencial</w:t>
            </w:r>
            <w:r w:rsidR="00685715" w:rsidRPr="00B477A1">
              <w:rPr>
                <w:rFonts w:ascii="Times New Roman" w:eastAsia="Calibri" w:hAnsi="Times New Roman" w:cs="Times New Roman"/>
                <w:sz w:val="21"/>
                <w:szCs w:val="21"/>
              </w:rPr>
              <w:t>/ Remoto</w:t>
            </w:r>
          </w:p>
        </w:tc>
        <w:tc>
          <w:tcPr>
            <w:tcW w:w="1076" w:type="pct"/>
            <w:vAlign w:val="center"/>
          </w:tcPr>
          <w:p w14:paraId="43C6A035"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Postos de trabalho com mensuração de resultados</w:t>
            </w:r>
          </w:p>
        </w:tc>
        <w:tc>
          <w:tcPr>
            <w:tcW w:w="498" w:type="pct"/>
            <w:vAlign w:val="center"/>
          </w:tcPr>
          <w:p w14:paraId="35FCEC71" w14:textId="61E7CB24" w:rsidR="00FF49FC" w:rsidRPr="00FF49FC" w:rsidRDefault="00674A0F" w:rsidP="00FF49FC">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10</w:t>
            </w:r>
          </w:p>
        </w:tc>
        <w:tc>
          <w:tcPr>
            <w:tcW w:w="451" w:type="pct"/>
          </w:tcPr>
          <w:p w14:paraId="43078710" w14:textId="77777777" w:rsidR="00FF49FC" w:rsidRPr="00FF49FC" w:rsidRDefault="00FF49FC" w:rsidP="00FF49FC">
            <w:pPr>
              <w:contextualSpacing/>
              <w:jc w:val="center"/>
              <w:rPr>
                <w:rFonts w:ascii="Times New Roman" w:eastAsia="Calibri" w:hAnsi="Times New Roman" w:cs="Times New Roman"/>
                <w:sz w:val="21"/>
                <w:szCs w:val="21"/>
              </w:rPr>
            </w:pPr>
          </w:p>
          <w:p w14:paraId="12D54CC1"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Mensal</w:t>
            </w:r>
          </w:p>
        </w:tc>
      </w:tr>
      <w:tr w:rsidR="00FF49FC" w:rsidRPr="00FF49FC" w14:paraId="0D0D7AB6" w14:textId="77777777" w:rsidTr="00055724">
        <w:trPr>
          <w:trHeight w:val="431"/>
        </w:trPr>
        <w:tc>
          <w:tcPr>
            <w:tcW w:w="697" w:type="pct"/>
            <w:vMerge/>
            <w:vAlign w:val="center"/>
          </w:tcPr>
          <w:p w14:paraId="1CB609F0" w14:textId="77777777" w:rsidR="00FF49FC" w:rsidRPr="00FF49FC" w:rsidRDefault="00FF49FC" w:rsidP="00FF49FC">
            <w:pPr>
              <w:contextualSpacing/>
              <w:jc w:val="center"/>
              <w:rPr>
                <w:rFonts w:ascii="Times New Roman" w:eastAsia="Calibri" w:hAnsi="Times New Roman" w:cs="Times New Roman"/>
                <w:sz w:val="21"/>
                <w:szCs w:val="21"/>
              </w:rPr>
            </w:pPr>
          </w:p>
        </w:tc>
        <w:tc>
          <w:tcPr>
            <w:tcW w:w="1708" w:type="pct"/>
            <w:vAlign w:val="center"/>
          </w:tcPr>
          <w:p w14:paraId="0EA7EE8B"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Analista de qualidade</w:t>
            </w:r>
          </w:p>
        </w:tc>
        <w:tc>
          <w:tcPr>
            <w:tcW w:w="570" w:type="pct"/>
          </w:tcPr>
          <w:p w14:paraId="5B77005E" w14:textId="77777777"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 xml:space="preserve">Serviço </w:t>
            </w:r>
          </w:p>
          <w:p w14:paraId="7F5606FD" w14:textId="29300594"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Presencial</w:t>
            </w:r>
            <w:r w:rsidR="00685715" w:rsidRPr="00B477A1">
              <w:rPr>
                <w:rFonts w:ascii="Times New Roman" w:eastAsia="Calibri" w:hAnsi="Times New Roman" w:cs="Times New Roman"/>
                <w:sz w:val="21"/>
                <w:szCs w:val="21"/>
              </w:rPr>
              <w:t>/ Remoto</w:t>
            </w:r>
          </w:p>
        </w:tc>
        <w:tc>
          <w:tcPr>
            <w:tcW w:w="1076" w:type="pct"/>
            <w:vAlign w:val="center"/>
          </w:tcPr>
          <w:p w14:paraId="225706E2"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Postos de trabalho com mensuração de resultados</w:t>
            </w:r>
          </w:p>
        </w:tc>
        <w:tc>
          <w:tcPr>
            <w:tcW w:w="498" w:type="pct"/>
            <w:vAlign w:val="center"/>
          </w:tcPr>
          <w:p w14:paraId="7FAFC006" w14:textId="1C4F019F" w:rsidR="00FF49FC" w:rsidRPr="00FF49FC" w:rsidRDefault="00674A0F" w:rsidP="00FF49FC">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4</w:t>
            </w:r>
          </w:p>
        </w:tc>
        <w:tc>
          <w:tcPr>
            <w:tcW w:w="451" w:type="pct"/>
          </w:tcPr>
          <w:p w14:paraId="1466A1AA" w14:textId="77777777" w:rsidR="00FF49FC" w:rsidRPr="00FF49FC" w:rsidRDefault="00FF49FC" w:rsidP="00FF49FC">
            <w:pPr>
              <w:contextualSpacing/>
              <w:jc w:val="center"/>
              <w:rPr>
                <w:rFonts w:ascii="Times New Roman" w:eastAsia="Calibri" w:hAnsi="Times New Roman" w:cs="Times New Roman"/>
                <w:sz w:val="21"/>
                <w:szCs w:val="21"/>
              </w:rPr>
            </w:pPr>
          </w:p>
          <w:p w14:paraId="4054B76C"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Mensal</w:t>
            </w:r>
          </w:p>
        </w:tc>
      </w:tr>
      <w:tr w:rsidR="00581CFB" w:rsidRPr="00FF49FC" w14:paraId="733940D0" w14:textId="77777777" w:rsidTr="00055724">
        <w:trPr>
          <w:trHeight w:val="431"/>
        </w:trPr>
        <w:tc>
          <w:tcPr>
            <w:tcW w:w="697" w:type="pct"/>
            <w:vMerge/>
            <w:vAlign w:val="center"/>
          </w:tcPr>
          <w:p w14:paraId="145E8EC8" w14:textId="77777777" w:rsidR="00581CFB" w:rsidRPr="00FF49FC" w:rsidRDefault="00581CFB" w:rsidP="00FF49FC">
            <w:pPr>
              <w:contextualSpacing/>
              <w:jc w:val="center"/>
              <w:rPr>
                <w:rFonts w:ascii="Times New Roman" w:eastAsia="Calibri" w:hAnsi="Times New Roman" w:cs="Times New Roman"/>
                <w:sz w:val="21"/>
                <w:szCs w:val="21"/>
              </w:rPr>
            </w:pPr>
          </w:p>
        </w:tc>
        <w:tc>
          <w:tcPr>
            <w:tcW w:w="1708" w:type="pct"/>
            <w:vAlign w:val="center"/>
          </w:tcPr>
          <w:p w14:paraId="0A983DDD" w14:textId="3EC03D98" w:rsidR="00581CFB" w:rsidRPr="00FF49FC" w:rsidRDefault="00581CFB" w:rsidP="00FF49FC">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Analista de UX</w:t>
            </w:r>
          </w:p>
        </w:tc>
        <w:tc>
          <w:tcPr>
            <w:tcW w:w="570" w:type="pct"/>
          </w:tcPr>
          <w:p w14:paraId="19D711BB" w14:textId="77777777" w:rsidR="00581CFB" w:rsidRPr="00B477A1" w:rsidRDefault="00581CFB" w:rsidP="00581CFB">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 xml:space="preserve">Serviço </w:t>
            </w:r>
          </w:p>
          <w:p w14:paraId="0D8A0B66" w14:textId="6ACFF937" w:rsidR="00581CFB" w:rsidRPr="00B477A1" w:rsidRDefault="00581CFB" w:rsidP="00581CFB">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Presencial/ Remoto</w:t>
            </w:r>
          </w:p>
        </w:tc>
        <w:tc>
          <w:tcPr>
            <w:tcW w:w="1076" w:type="pct"/>
            <w:vAlign w:val="center"/>
          </w:tcPr>
          <w:p w14:paraId="03E3FFCE" w14:textId="689F466A" w:rsidR="00581CFB" w:rsidRPr="00FF49FC" w:rsidRDefault="00581CFB"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Postos de trabalho com mensuração de resultados</w:t>
            </w:r>
          </w:p>
        </w:tc>
        <w:tc>
          <w:tcPr>
            <w:tcW w:w="498" w:type="pct"/>
            <w:vAlign w:val="center"/>
          </w:tcPr>
          <w:p w14:paraId="5CD93AB5" w14:textId="415D3CEE" w:rsidR="00581CFB" w:rsidRPr="00FF49FC" w:rsidRDefault="00581CFB" w:rsidP="00FF49FC">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1</w:t>
            </w:r>
          </w:p>
        </w:tc>
        <w:tc>
          <w:tcPr>
            <w:tcW w:w="451" w:type="pct"/>
          </w:tcPr>
          <w:p w14:paraId="07FD1CF5" w14:textId="77777777" w:rsidR="00581CFB" w:rsidRDefault="00581CFB" w:rsidP="00FF49FC">
            <w:pPr>
              <w:contextualSpacing/>
              <w:jc w:val="center"/>
              <w:rPr>
                <w:rFonts w:ascii="Times New Roman" w:eastAsia="Calibri" w:hAnsi="Times New Roman" w:cs="Times New Roman"/>
                <w:sz w:val="21"/>
                <w:szCs w:val="21"/>
              </w:rPr>
            </w:pPr>
          </w:p>
          <w:p w14:paraId="14AE066D" w14:textId="30F749EF" w:rsidR="00581CFB" w:rsidRPr="00FF49FC" w:rsidRDefault="00581CFB" w:rsidP="00FF49FC">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Mensal</w:t>
            </w:r>
          </w:p>
        </w:tc>
      </w:tr>
      <w:tr w:rsidR="00581CFB" w:rsidRPr="00FF49FC" w14:paraId="37C9409B" w14:textId="77777777" w:rsidTr="00055724">
        <w:trPr>
          <w:trHeight w:val="431"/>
        </w:trPr>
        <w:tc>
          <w:tcPr>
            <w:tcW w:w="697" w:type="pct"/>
            <w:vMerge/>
            <w:vAlign w:val="center"/>
          </w:tcPr>
          <w:p w14:paraId="16CC7F9D" w14:textId="77777777" w:rsidR="00581CFB" w:rsidRPr="00FF49FC" w:rsidRDefault="00581CFB" w:rsidP="00FF49FC">
            <w:pPr>
              <w:contextualSpacing/>
              <w:jc w:val="center"/>
              <w:rPr>
                <w:rFonts w:ascii="Times New Roman" w:eastAsia="Calibri" w:hAnsi="Times New Roman" w:cs="Times New Roman"/>
                <w:sz w:val="21"/>
                <w:szCs w:val="21"/>
              </w:rPr>
            </w:pPr>
          </w:p>
        </w:tc>
        <w:tc>
          <w:tcPr>
            <w:tcW w:w="1708" w:type="pct"/>
            <w:vAlign w:val="center"/>
          </w:tcPr>
          <w:p w14:paraId="3E486A06" w14:textId="19DC16A4" w:rsidR="00581CFB" w:rsidRPr="00FF49FC" w:rsidRDefault="00581CFB" w:rsidP="00FF49FC">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Web Designer</w:t>
            </w:r>
          </w:p>
        </w:tc>
        <w:tc>
          <w:tcPr>
            <w:tcW w:w="570" w:type="pct"/>
          </w:tcPr>
          <w:p w14:paraId="68ABA13D" w14:textId="77777777" w:rsidR="00581CFB" w:rsidRPr="00B477A1" w:rsidRDefault="00581CFB" w:rsidP="00581CFB">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 xml:space="preserve">Serviço </w:t>
            </w:r>
          </w:p>
          <w:p w14:paraId="7B1846A9" w14:textId="1B55A2A4" w:rsidR="00581CFB" w:rsidRPr="00B477A1" w:rsidRDefault="00581CFB" w:rsidP="00581CFB">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Presencial/ Remoto</w:t>
            </w:r>
          </w:p>
        </w:tc>
        <w:tc>
          <w:tcPr>
            <w:tcW w:w="1076" w:type="pct"/>
            <w:vAlign w:val="center"/>
          </w:tcPr>
          <w:p w14:paraId="6D5BC378" w14:textId="58A25DDD" w:rsidR="00581CFB" w:rsidRPr="00FF49FC" w:rsidRDefault="00581CFB"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Postos de trabalho com mensuração de resultados</w:t>
            </w:r>
          </w:p>
        </w:tc>
        <w:tc>
          <w:tcPr>
            <w:tcW w:w="498" w:type="pct"/>
            <w:vAlign w:val="center"/>
          </w:tcPr>
          <w:p w14:paraId="7466B905" w14:textId="67F7C3E5" w:rsidR="00581CFB" w:rsidRPr="00FF49FC" w:rsidRDefault="00581CFB" w:rsidP="00FF49FC">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1</w:t>
            </w:r>
          </w:p>
        </w:tc>
        <w:tc>
          <w:tcPr>
            <w:tcW w:w="451" w:type="pct"/>
          </w:tcPr>
          <w:p w14:paraId="144C98BB" w14:textId="77777777" w:rsidR="00581CFB" w:rsidRDefault="00581CFB" w:rsidP="00FF49FC">
            <w:pPr>
              <w:contextualSpacing/>
              <w:jc w:val="center"/>
              <w:rPr>
                <w:rFonts w:ascii="Times New Roman" w:eastAsia="Calibri" w:hAnsi="Times New Roman" w:cs="Times New Roman"/>
                <w:sz w:val="21"/>
                <w:szCs w:val="21"/>
              </w:rPr>
            </w:pPr>
          </w:p>
          <w:p w14:paraId="23D4DA59" w14:textId="27231583" w:rsidR="00581CFB" w:rsidRPr="00FF49FC" w:rsidRDefault="00581CFB" w:rsidP="00FF49FC">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Mensal</w:t>
            </w:r>
          </w:p>
        </w:tc>
      </w:tr>
      <w:tr w:rsidR="00FF49FC" w:rsidRPr="00FF49FC" w14:paraId="4FD79E16" w14:textId="77777777" w:rsidTr="00055724">
        <w:trPr>
          <w:trHeight w:val="304"/>
        </w:trPr>
        <w:tc>
          <w:tcPr>
            <w:tcW w:w="697" w:type="pct"/>
            <w:vMerge/>
            <w:vAlign w:val="center"/>
          </w:tcPr>
          <w:p w14:paraId="59294EBD" w14:textId="77777777" w:rsidR="00FF49FC" w:rsidRPr="00FF49FC" w:rsidRDefault="00FF49FC" w:rsidP="00FF49FC">
            <w:pPr>
              <w:contextualSpacing/>
              <w:jc w:val="center"/>
              <w:rPr>
                <w:rFonts w:ascii="Times New Roman" w:eastAsia="Calibri" w:hAnsi="Times New Roman" w:cs="Times New Roman"/>
                <w:sz w:val="21"/>
                <w:szCs w:val="21"/>
              </w:rPr>
            </w:pPr>
          </w:p>
        </w:tc>
        <w:tc>
          <w:tcPr>
            <w:tcW w:w="3354" w:type="pct"/>
            <w:gridSpan w:val="3"/>
            <w:vAlign w:val="center"/>
          </w:tcPr>
          <w:p w14:paraId="20BE9276" w14:textId="77777777"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TOTAL</w:t>
            </w:r>
          </w:p>
        </w:tc>
        <w:tc>
          <w:tcPr>
            <w:tcW w:w="949" w:type="pct"/>
            <w:gridSpan w:val="2"/>
            <w:vAlign w:val="center"/>
          </w:tcPr>
          <w:p w14:paraId="4A057EA0" w14:textId="322692F1" w:rsidR="00FF49FC" w:rsidRPr="00FF49FC" w:rsidRDefault="00674A0F" w:rsidP="00913729">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70</w:t>
            </w:r>
          </w:p>
        </w:tc>
      </w:tr>
    </w:tbl>
    <w:p w14:paraId="62AD46D0" w14:textId="77777777" w:rsidR="00DA3266" w:rsidRDefault="00DA3266" w:rsidP="00EC271E">
      <w:pPr>
        <w:ind w:firstLine="993"/>
        <w:jc w:val="both"/>
        <w:rPr>
          <w:rFonts w:ascii="Times New Roman" w:hAnsi="Times New Roman" w:cs="Times New Roman"/>
          <w:color w:val="FF0000"/>
          <w:sz w:val="24"/>
          <w:szCs w:val="24"/>
        </w:rPr>
      </w:pPr>
    </w:p>
    <w:p w14:paraId="71071F50" w14:textId="48A71BF5" w:rsidR="005B1976" w:rsidRPr="009E21BB" w:rsidRDefault="00143FAE" w:rsidP="00307847">
      <w:pPr>
        <w:ind w:firstLine="284"/>
        <w:jc w:val="center"/>
        <w:rPr>
          <w:rFonts w:ascii="Times New Roman" w:hAnsi="Times New Roman" w:cs="Times New Roman"/>
          <w:b/>
          <w:sz w:val="24"/>
          <w:szCs w:val="24"/>
        </w:rPr>
      </w:pPr>
      <w:r>
        <w:rPr>
          <w:rFonts w:ascii="Times New Roman" w:hAnsi="Times New Roman" w:cs="Times New Roman"/>
          <w:b/>
          <w:sz w:val="24"/>
          <w:szCs w:val="24"/>
        </w:rPr>
        <w:lastRenderedPageBreak/>
        <w:t>Lote 1</w:t>
      </w:r>
      <w:r w:rsidR="00ED46CF">
        <w:rPr>
          <w:rFonts w:ascii="Times New Roman" w:hAnsi="Times New Roman" w:cs="Times New Roman"/>
          <w:b/>
          <w:sz w:val="24"/>
          <w:szCs w:val="24"/>
        </w:rPr>
        <w:t xml:space="preserve"> </w:t>
      </w:r>
      <w:r w:rsidR="00307847">
        <w:rPr>
          <w:rFonts w:ascii="Times New Roman" w:hAnsi="Times New Roman" w:cs="Times New Roman"/>
          <w:b/>
          <w:sz w:val="24"/>
          <w:szCs w:val="24"/>
        </w:rPr>
        <w:t>–</w:t>
      </w:r>
      <w:r w:rsidR="00ED46CF">
        <w:rPr>
          <w:rFonts w:ascii="Times New Roman" w:hAnsi="Times New Roman" w:cs="Times New Roman"/>
          <w:b/>
          <w:sz w:val="24"/>
          <w:szCs w:val="24"/>
        </w:rPr>
        <w:t xml:space="preserve"> </w:t>
      </w:r>
      <w:r w:rsidR="00307847">
        <w:rPr>
          <w:rFonts w:ascii="Times New Roman" w:hAnsi="Times New Roman" w:cs="Times New Roman"/>
          <w:b/>
          <w:sz w:val="24"/>
          <w:szCs w:val="24"/>
        </w:rPr>
        <w:t>Serviços de Desenvolvimento, manutenção e sustentação de softwares, com práticas ágeis.</w:t>
      </w:r>
    </w:p>
    <w:p w14:paraId="4404E0F8" w14:textId="77777777" w:rsidR="005B1976" w:rsidRDefault="005B1976" w:rsidP="0050524C">
      <w:pPr>
        <w:jc w:val="center"/>
        <w:rPr>
          <w:rFonts w:ascii="Times New Roman" w:hAnsi="Times New Roman" w:cs="Times New Roman"/>
          <w:b/>
          <w:sz w:val="24"/>
          <w:szCs w:val="24"/>
        </w:rPr>
      </w:pPr>
    </w:p>
    <w:p w14:paraId="17C1E867" w14:textId="7C05B7A9" w:rsidR="0050524C" w:rsidRPr="00623771" w:rsidRDefault="0050524C" w:rsidP="00307847">
      <w:pPr>
        <w:jc w:val="both"/>
        <w:rPr>
          <w:rFonts w:ascii="Times New Roman" w:hAnsi="Times New Roman" w:cs="Times New Roman"/>
          <w:sz w:val="24"/>
          <w:szCs w:val="24"/>
        </w:rPr>
      </w:pPr>
      <w:r w:rsidRPr="42F5E2D2">
        <w:rPr>
          <w:rFonts w:ascii="Times New Roman" w:hAnsi="Times New Roman" w:cs="Times New Roman"/>
          <w:b/>
          <w:bCs/>
          <w:sz w:val="24"/>
          <w:szCs w:val="24"/>
        </w:rPr>
        <w:t xml:space="preserve"> </w:t>
      </w:r>
      <w:r w:rsidR="00307847" w:rsidRPr="42F5E2D2">
        <w:rPr>
          <w:rFonts w:ascii="Times New Roman" w:hAnsi="Times New Roman" w:cs="Times New Roman"/>
          <w:b/>
          <w:bCs/>
          <w:sz w:val="24"/>
          <w:szCs w:val="24"/>
        </w:rPr>
        <w:t xml:space="preserve"> </w:t>
      </w:r>
      <w:r>
        <w:tab/>
      </w:r>
      <w:r w:rsidRPr="42F5E2D2">
        <w:rPr>
          <w:rFonts w:ascii="Times New Roman" w:hAnsi="Times New Roman" w:cs="Times New Roman"/>
          <w:sz w:val="24"/>
          <w:szCs w:val="24"/>
        </w:rPr>
        <w:t xml:space="preserve">Serviços técnicos de </w:t>
      </w:r>
      <w:r w:rsidR="00307847" w:rsidRPr="42F5E2D2">
        <w:rPr>
          <w:rFonts w:ascii="Times New Roman" w:hAnsi="Times New Roman" w:cs="Times New Roman"/>
          <w:sz w:val="24"/>
          <w:szCs w:val="24"/>
        </w:rPr>
        <w:t xml:space="preserve">desenvolvimento, manutenção e </w:t>
      </w:r>
      <w:r w:rsidRPr="42F5E2D2">
        <w:rPr>
          <w:rFonts w:ascii="Times New Roman" w:hAnsi="Times New Roman" w:cs="Times New Roman"/>
          <w:sz w:val="24"/>
          <w:szCs w:val="24"/>
        </w:rPr>
        <w:t xml:space="preserve">sustentação de soluções de softwares </w:t>
      </w:r>
      <w:r w:rsidR="00307847" w:rsidRPr="42F5E2D2">
        <w:rPr>
          <w:rFonts w:ascii="Times New Roman" w:hAnsi="Times New Roman" w:cs="Times New Roman"/>
          <w:sz w:val="24"/>
          <w:szCs w:val="24"/>
        </w:rPr>
        <w:t>com práticas ágeis</w:t>
      </w:r>
      <w:r w:rsidRPr="42F5E2D2">
        <w:rPr>
          <w:rFonts w:ascii="Times New Roman" w:hAnsi="Times New Roman" w:cs="Times New Roman"/>
          <w:sz w:val="24"/>
          <w:szCs w:val="24"/>
        </w:rPr>
        <w:t xml:space="preserve">, na modalidade “postos de trabalho com </w:t>
      </w:r>
      <w:r w:rsidR="003516E1" w:rsidRPr="42F5E2D2">
        <w:rPr>
          <w:rFonts w:ascii="Times New Roman" w:hAnsi="Times New Roman" w:cs="Times New Roman"/>
          <w:sz w:val="24"/>
          <w:szCs w:val="24"/>
        </w:rPr>
        <w:t>mensuração de resultados</w:t>
      </w:r>
      <w:r w:rsidRPr="42F5E2D2">
        <w:rPr>
          <w:rFonts w:ascii="Times New Roman" w:hAnsi="Times New Roman" w:cs="Times New Roman"/>
          <w:sz w:val="24"/>
          <w:szCs w:val="24"/>
        </w:rPr>
        <w:t>”, na forma de serviços continuados presenciais</w:t>
      </w:r>
      <w:r w:rsidR="004059D9" w:rsidRPr="42F5E2D2">
        <w:rPr>
          <w:rFonts w:ascii="Times New Roman" w:hAnsi="Times New Roman" w:cs="Times New Roman"/>
          <w:sz w:val="24"/>
          <w:szCs w:val="24"/>
        </w:rPr>
        <w:t xml:space="preserve"> e/ou remotos</w:t>
      </w:r>
      <w:r w:rsidRPr="42F5E2D2">
        <w:rPr>
          <w:rFonts w:ascii="Times New Roman" w:hAnsi="Times New Roman" w:cs="Times New Roman"/>
          <w:sz w:val="24"/>
          <w:szCs w:val="24"/>
        </w:rPr>
        <w:t xml:space="preserve">, </w:t>
      </w:r>
      <w:r w:rsidR="002949CC" w:rsidRPr="42F5E2D2">
        <w:rPr>
          <w:rFonts w:ascii="Times New Roman" w:hAnsi="Times New Roman" w:cs="Times New Roman"/>
          <w:sz w:val="24"/>
          <w:szCs w:val="24"/>
        </w:rPr>
        <w:t xml:space="preserve">para </w:t>
      </w:r>
      <w:r w:rsidR="00307847" w:rsidRPr="42F5E2D2">
        <w:rPr>
          <w:rFonts w:ascii="Times New Roman" w:hAnsi="Times New Roman" w:cs="Times New Roman"/>
          <w:sz w:val="24"/>
          <w:szCs w:val="24"/>
        </w:rPr>
        <w:t>70</w:t>
      </w:r>
      <w:r w:rsidR="002949CC" w:rsidRPr="42F5E2D2">
        <w:rPr>
          <w:rFonts w:ascii="Times New Roman" w:hAnsi="Times New Roman" w:cs="Times New Roman"/>
          <w:sz w:val="24"/>
          <w:szCs w:val="24"/>
        </w:rPr>
        <w:t xml:space="preserve"> (</w:t>
      </w:r>
      <w:r w:rsidR="00307847" w:rsidRPr="42F5E2D2">
        <w:rPr>
          <w:rFonts w:ascii="Times New Roman" w:hAnsi="Times New Roman" w:cs="Times New Roman"/>
          <w:sz w:val="24"/>
          <w:szCs w:val="24"/>
        </w:rPr>
        <w:t>setenta</w:t>
      </w:r>
      <w:r w:rsidR="006C1593" w:rsidRPr="42F5E2D2">
        <w:rPr>
          <w:rFonts w:ascii="Times New Roman" w:hAnsi="Times New Roman" w:cs="Times New Roman"/>
          <w:sz w:val="24"/>
          <w:szCs w:val="24"/>
        </w:rPr>
        <w:t>) profissionais</w:t>
      </w:r>
      <w:r w:rsidR="2EDC04D3" w:rsidRPr="42F5E2D2">
        <w:rPr>
          <w:rFonts w:ascii="Times New Roman" w:hAnsi="Times New Roman" w:cs="Times New Roman"/>
          <w:sz w:val="24"/>
          <w:szCs w:val="24"/>
        </w:rPr>
        <w:t>, durante 20 (vinte) meses.</w:t>
      </w:r>
      <w:r w:rsidRPr="42F5E2D2">
        <w:rPr>
          <w:rFonts w:ascii="Times New Roman" w:hAnsi="Times New Roman" w:cs="Times New Roman"/>
          <w:sz w:val="24"/>
          <w:szCs w:val="24"/>
        </w:rPr>
        <w:t xml:space="preserve"> </w:t>
      </w:r>
    </w:p>
    <w:p w14:paraId="024E2632" w14:textId="77777777" w:rsidR="002121A1" w:rsidRDefault="002121A1" w:rsidP="0050524C">
      <w:pPr>
        <w:jc w:val="center"/>
        <w:rPr>
          <w:rFonts w:ascii="Times New Roman" w:hAnsi="Times New Roman" w:cs="Times New Roman"/>
          <w:b/>
          <w:sz w:val="24"/>
          <w:szCs w:val="24"/>
        </w:rPr>
      </w:pPr>
    </w:p>
    <w:p w14:paraId="775EAACF" w14:textId="77777777" w:rsidR="00465A39" w:rsidRPr="00CB57A5" w:rsidRDefault="00B662E0" w:rsidP="00C5009A">
      <w:pPr>
        <w:pStyle w:val="Ttulo2"/>
        <w:spacing w:after="120"/>
        <w:ind w:left="578" w:hanging="578"/>
        <w:rPr>
          <w:rFonts w:ascii="Times New Roman" w:hAnsi="Times New Roman" w:cs="Times New Roman"/>
        </w:rPr>
      </w:pPr>
      <w:bookmarkStart w:id="36" w:name="_Toc86068875"/>
      <w:r w:rsidRPr="00CB57A5">
        <w:rPr>
          <w:rFonts w:ascii="Times New Roman" w:hAnsi="Times New Roman" w:cs="Times New Roman"/>
        </w:rPr>
        <w:t xml:space="preserve">Alinhamento da </w:t>
      </w:r>
      <w:r w:rsidR="0059041B" w:rsidRPr="00CB57A5">
        <w:rPr>
          <w:rFonts w:ascii="Times New Roman" w:hAnsi="Times New Roman" w:cs="Times New Roman"/>
        </w:rPr>
        <w:t>Solução</w:t>
      </w:r>
      <w:r w:rsidRPr="00CB57A5">
        <w:rPr>
          <w:rFonts w:ascii="Times New Roman" w:hAnsi="Times New Roman" w:cs="Times New Roman"/>
        </w:rPr>
        <w:t xml:space="preserve"> (Art. 14, IV, b)</w:t>
      </w:r>
      <w:bookmarkEnd w:id="36"/>
    </w:p>
    <w:p w14:paraId="491AC6D0" w14:textId="77777777" w:rsidR="000F799D" w:rsidRPr="00CB57A5" w:rsidRDefault="000F799D" w:rsidP="000F799D">
      <w:pPr>
        <w:pStyle w:val="Primeirorecuodecorpodetexto"/>
        <w:spacing w:after="120"/>
        <w:ind w:firstLine="1134"/>
        <w:rPr>
          <w:rFonts w:ascii="Times New Roman" w:eastAsia="Times New Roman" w:hAnsi="Times New Roman" w:cs="Times New Roman"/>
          <w:sz w:val="24"/>
          <w:szCs w:val="24"/>
        </w:rPr>
      </w:pPr>
      <w:r w:rsidRPr="00CB57A5">
        <w:rPr>
          <w:rFonts w:ascii="Times New Roman" w:eastAsia="Times New Roman" w:hAnsi="Times New Roman" w:cs="Times New Roman"/>
          <w:sz w:val="24"/>
          <w:szCs w:val="24"/>
        </w:rPr>
        <w:t>Atender as metas do Planejamento Estratégico Participativo (PEP) 2021-2026 do PJMT;</w:t>
      </w:r>
    </w:p>
    <w:p w14:paraId="234A0683" w14:textId="77777777" w:rsidR="000F799D" w:rsidRPr="00CB57A5" w:rsidRDefault="000F799D" w:rsidP="000F799D">
      <w:pPr>
        <w:pStyle w:val="Primeirorecuodecorpodetexto"/>
        <w:spacing w:after="120"/>
        <w:ind w:firstLine="567"/>
        <w:rPr>
          <w:rFonts w:ascii="Times New Roman" w:eastAsia="Times New Roman" w:hAnsi="Times New Roman" w:cs="Times New Roman"/>
          <w:sz w:val="24"/>
          <w:szCs w:val="24"/>
        </w:rPr>
      </w:pPr>
      <w:r w:rsidRPr="00CB57A5">
        <w:rPr>
          <w:rFonts w:ascii="Times New Roman" w:eastAsia="Times New Roman" w:hAnsi="Times New Roman" w:cs="Times New Roman"/>
          <w:b/>
          <w:sz w:val="24"/>
          <w:szCs w:val="24"/>
        </w:rPr>
        <w:t>PEP</w:t>
      </w:r>
      <w:r w:rsidRPr="00CB57A5">
        <w:rPr>
          <w:rFonts w:ascii="Times New Roman" w:eastAsia="Times New Roman" w:hAnsi="Times New Roman" w:cs="Times New Roman"/>
          <w:sz w:val="24"/>
          <w:szCs w:val="24"/>
        </w:rPr>
        <w:t xml:space="preserve"> </w:t>
      </w:r>
      <w:r w:rsidRPr="00CB57A5">
        <w:rPr>
          <w:rFonts w:ascii="Times New Roman" w:eastAsia="Times New Roman" w:hAnsi="Times New Roman" w:cs="Times New Roman"/>
          <w:b/>
          <w:bCs/>
          <w:sz w:val="24"/>
          <w:szCs w:val="24"/>
        </w:rPr>
        <w:t>4.1</w:t>
      </w:r>
      <w:r w:rsidRPr="00CB57A5">
        <w:rPr>
          <w:rFonts w:ascii="Times New Roman" w:eastAsia="Times New Roman" w:hAnsi="Times New Roman" w:cs="Times New Roman"/>
          <w:sz w:val="24"/>
          <w:szCs w:val="24"/>
        </w:rPr>
        <w:t xml:space="preserve"> </w:t>
      </w:r>
    </w:p>
    <w:p w14:paraId="69E8871C" w14:textId="77777777" w:rsidR="000F799D" w:rsidRPr="00CB57A5" w:rsidRDefault="000F799D" w:rsidP="000F799D">
      <w:pPr>
        <w:pStyle w:val="Primeirorecuodecorpodetexto"/>
        <w:spacing w:after="120"/>
        <w:ind w:firstLine="567"/>
        <w:rPr>
          <w:rFonts w:ascii="Times New Roman" w:eastAsia="Times New Roman" w:hAnsi="Times New Roman" w:cs="Times New Roman"/>
          <w:sz w:val="24"/>
          <w:szCs w:val="24"/>
        </w:rPr>
      </w:pPr>
      <w:r w:rsidRPr="00CB57A5">
        <w:rPr>
          <w:rFonts w:ascii="Times New Roman" w:eastAsia="Times New Roman" w:hAnsi="Times New Roman" w:cs="Times New Roman"/>
          <w:b/>
          <w:bCs/>
          <w:sz w:val="24"/>
          <w:szCs w:val="24"/>
        </w:rPr>
        <w:t>Programa:</w:t>
      </w:r>
      <w:r w:rsidRPr="00CB57A5">
        <w:rPr>
          <w:rFonts w:ascii="Times New Roman" w:eastAsia="Times New Roman" w:hAnsi="Times New Roman" w:cs="Times New Roman"/>
          <w:sz w:val="24"/>
          <w:szCs w:val="24"/>
        </w:rPr>
        <w:t xml:space="preserve"> Programa de Transformação Digital.</w:t>
      </w:r>
    </w:p>
    <w:p w14:paraId="18942DDE" w14:textId="77777777" w:rsidR="000F799D" w:rsidRPr="00CB57A5" w:rsidRDefault="000F799D" w:rsidP="000F799D">
      <w:pPr>
        <w:pStyle w:val="Primeirorecuodecorpodetexto"/>
        <w:spacing w:after="120"/>
        <w:ind w:firstLine="567"/>
        <w:rPr>
          <w:rFonts w:ascii="Times New Roman" w:eastAsia="Times New Roman" w:hAnsi="Times New Roman" w:cs="Times New Roman"/>
          <w:b/>
          <w:sz w:val="24"/>
          <w:szCs w:val="24"/>
        </w:rPr>
      </w:pPr>
      <w:r w:rsidRPr="00CB57A5">
        <w:rPr>
          <w:rFonts w:ascii="Times New Roman" w:eastAsia="Times New Roman" w:hAnsi="Times New Roman" w:cs="Times New Roman"/>
          <w:sz w:val="24"/>
          <w:szCs w:val="24"/>
        </w:rPr>
        <w:t xml:space="preserve"> </w:t>
      </w:r>
      <w:r w:rsidRPr="00CB57A5">
        <w:rPr>
          <w:rFonts w:ascii="Times New Roman" w:eastAsia="Times New Roman" w:hAnsi="Times New Roman" w:cs="Times New Roman"/>
          <w:b/>
          <w:sz w:val="24"/>
          <w:szCs w:val="24"/>
        </w:rPr>
        <w:t xml:space="preserve">Nome do Projeto: </w:t>
      </w:r>
      <w:r w:rsidRPr="00CB57A5">
        <w:rPr>
          <w:rFonts w:ascii="Times New Roman" w:eastAsia="Times New Roman" w:hAnsi="Times New Roman" w:cs="Times New Roman"/>
          <w:sz w:val="24"/>
          <w:szCs w:val="24"/>
        </w:rPr>
        <w:t>Modernização de TIC no PJMT.</w:t>
      </w:r>
    </w:p>
    <w:p w14:paraId="07B05852" w14:textId="77777777" w:rsidR="000F799D" w:rsidRPr="00CB57A5" w:rsidRDefault="000F799D" w:rsidP="000F799D">
      <w:pPr>
        <w:pStyle w:val="Primeirorecuodecorpodetexto"/>
        <w:spacing w:after="120"/>
        <w:ind w:firstLine="567"/>
        <w:rPr>
          <w:rFonts w:ascii="Times New Roman" w:eastAsia="Times New Roman" w:hAnsi="Times New Roman" w:cs="Times New Roman"/>
          <w:sz w:val="24"/>
          <w:szCs w:val="24"/>
        </w:rPr>
      </w:pPr>
      <w:r w:rsidRPr="00CB57A5">
        <w:rPr>
          <w:rFonts w:ascii="Times New Roman" w:eastAsia="Times New Roman" w:hAnsi="Times New Roman" w:cs="Times New Roman"/>
          <w:b/>
          <w:bCs/>
          <w:sz w:val="24"/>
          <w:szCs w:val="24"/>
        </w:rPr>
        <w:t>Objetivo Estratégico</w:t>
      </w:r>
      <w:r w:rsidRPr="00CB57A5">
        <w:rPr>
          <w:rFonts w:ascii="Times New Roman" w:eastAsia="Times New Roman" w:hAnsi="Times New Roman" w:cs="Times New Roman"/>
          <w:sz w:val="24"/>
          <w:szCs w:val="24"/>
        </w:rPr>
        <w:t>: Fortalecer a estratégia e a infraestrutura de TIC, assegurando a transformação necessário ao negócio.</w:t>
      </w:r>
    </w:p>
    <w:p w14:paraId="1338FDE2" w14:textId="77777777" w:rsidR="000F799D" w:rsidRDefault="000F799D" w:rsidP="000F799D">
      <w:pPr>
        <w:spacing w:line="360" w:lineRule="auto"/>
        <w:ind w:firstLine="567"/>
        <w:jc w:val="both"/>
        <w:rPr>
          <w:rFonts w:ascii="Times New Roman" w:eastAsia="Times New Roman" w:hAnsi="Times New Roman" w:cs="Times New Roman"/>
          <w:sz w:val="24"/>
          <w:szCs w:val="24"/>
        </w:rPr>
      </w:pPr>
      <w:r w:rsidRPr="00CB57A5">
        <w:rPr>
          <w:rFonts w:ascii="Times New Roman" w:eastAsia="Times New Roman" w:hAnsi="Times New Roman" w:cs="Times New Roman"/>
          <w:b/>
          <w:bCs/>
          <w:sz w:val="24"/>
          <w:szCs w:val="24"/>
        </w:rPr>
        <w:t>Iniciativa Estratégica:</w:t>
      </w:r>
      <w:r w:rsidRPr="00CB57A5">
        <w:rPr>
          <w:rFonts w:ascii="Times New Roman" w:eastAsia="Times New Roman" w:hAnsi="Times New Roman" w:cs="Times New Roman"/>
          <w:sz w:val="24"/>
          <w:szCs w:val="24"/>
        </w:rPr>
        <w:t> Contratação de empresa para prestação de serviços técnicos para desenvolvimento de sistemas de informação</w:t>
      </w:r>
      <w:r w:rsidRPr="027E51A4">
        <w:rPr>
          <w:rFonts w:ascii="Times New Roman" w:eastAsia="Times New Roman" w:hAnsi="Times New Roman" w:cs="Times New Roman"/>
          <w:sz w:val="24"/>
          <w:szCs w:val="24"/>
        </w:rPr>
        <w:t>.</w:t>
      </w:r>
    </w:p>
    <w:p w14:paraId="0C709482" w14:textId="77777777" w:rsidR="000F799D" w:rsidRDefault="000F799D" w:rsidP="000F799D">
      <w:pPr>
        <w:spacing w:line="360" w:lineRule="auto"/>
        <w:ind w:firstLine="567"/>
        <w:jc w:val="both"/>
        <w:rPr>
          <w:rFonts w:ascii="Times New Roman" w:eastAsia="Times New Roman" w:hAnsi="Times New Roman" w:cs="Times New Roman"/>
          <w:sz w:val="24"/>
          <w:szCs w:val="24"/>
        </w:rPr>
      </w:pPr>
      <w:r w:rsidRPr="027E51A4">
        <w:rPr>
          <w:rFonts w:ascii="Times New Roman" w:eastAsia="Times New Roman" w:hAnsi="Times New Roman" w:cs="Times New Roman"/>
          <w:b/>
          <w:bCs/>
          <w:sz w:val="24"/>
          <w:szCs w:val="24"/>
        </w:rPr>
        <w:t>Justificativa:</w:t>
      </w:r>
      <w:r w:rsidRPr="027E51A4">
        <w:rPr>
          <w:rFonts w:ascii="Times New Roman" w:eastAsia="Times New Roman" w:hAnsi="Times New Roman" w:cs="Times New Roman"/>
          <w:sz w:val="24"/>
          <w:szCs w:val="24"/>
        </w:rPr>
        <w:t xml:space="preserve"> Assegurar a continuidade e excelência dos serviços prestados pela equipe técnica do Departamento de Sistemas e Aplicações – Coordenadoria de Tecnologia da Informação.</w:t>
      </w:r>
    </w:p>
    <w:p w14:paraId="55FDE4B1" w14:textId="7D11F191" w:rsidR="000F799D" w:rsidRDefault="000F799D" w:rsidP="460BDAC8">
      <w:pPr>
        <w:spacing w:line="360" w:lineRule="auto"/>
        <w:ind w:firstLine="567"/>
        <w:jc w:val="both"/>
        <w:rPr>
          <w:rFonts w:ascii="Times New Roman" w:eastAsia="Times New Roman" w:hAnsi="Times New Roman" w:cs="Times New Roman"/>
          <w:color w:val="FF0000"/>
          <w:sz w:val="24"/>
          <w:szCs w:val="24"/>
          <w:highlight w:val="green"/>
        </w:rPr>
      </w:pPr>
      <w:r w:rsidRPr="460BDAC8">
        <w:rPr>
          <w:rFonts w:ascii="Times New Roman" w:eastAsia="Times New Roman" w:hAnsi="Times New Roman" w:cs="Times New Roman"/>
          <w:b/>
          <w:bCs/>
          <w:sz w:val="24"/>
          <w:szCs w:val="24"/>
        </w:rPr>
        <w:t>Plano Anual de Contratações de TIC - 2021:</w:t>
      </w:r>
      <w:r w:rsidRPr="460BDAC8">
        <w:rPr>
          <w:rFonts w:ascii="Times New Roman" w:eastAsia="Times New Roman" w:hAnsi="Times New Roman" w:cs="Times New Roman"/>
          <w:sz w:val="24"/>
          <w:szCs w:val="24"/>
        </w:rPr>
        <w:t xml:space="preserve"> Esta ação não está prevista no Plano Anual</w:t>
      </w:r>
      <w:r w:rsidRPr="460BDAC8">
        <w:rPr>
          <w:rFonts w:ascii="Times New Roman" w:eastAsia="Times New Roman" w:hAnsi="Times New Roman" w:cs="Times New Roman"/>
          <w:b/>
          <w:bCs/>
          <w:sz w:val="24"/>
          <w:szCs w:val="24"/>
        </w:rPr>
        <w:t xml:space="preserve"> </w:t>
      </w:r>
      <w:r w:rsidRPr="460BDAC8">
        <w:rPr>
          <w:rFonts w:ascii="Times New Roman" w:eastAsia="Times New Roman" w:hAnsi="Times New Roman" w:cs="Times New Roman"/>
          <w:sz w:val="24"/>
          <w:szCs w:val="24"/>
        </w:rPr>
        <w:t>Contratações de TIC 2021, por se tratar da desistência pela Contratada na renovação contratual já existente</w:t>
      </w:r>
      <w:r w:rsidRPr="460BDAC8">
        <w:rPr>
          <w:rFonts w:ascii="Times New Roman" w:eastAsia="Times New Roman" w:hAnsi="Times New Roman" w:cs="Times New Roman"/>
          <w:color w:val="FF0000"/>
          <w:sz w:val="24"/>
          <w:szCs w:val="24"/>
        </w:rPr>
        <w:t xml:space="preserve">. </w:t>
      </w:r>
    </w:p>
    <w:p w14:paraId="1CCD427A" w14:textId="0181B6C6" w:rsidR="00465A39" w:rsidRPr="00CB57A5" w:rsidRDefault="008134F3" w:rsidP="00E07557">
      <w:pPr>
        <w:pStyle w:val="Ttulo2"/>
        <w:spacing w:after="120"/>
        <w:ind w:left="578" w:hanging="578"/>
        <w:rPr>
          <w:rFonts w:ascii="Times New Roman" w:hAnsi="Times New Roman" w:cs="Times New Roman"/>
        </w:rPr>
      </w:pPr>
      <w:bookmarkStart w:id="37" w:name="_Toc86068876"/>
      <w:r w:rsidRPr="00CB57A5">
        <w:rPr>
          <w:rFonts w:ascii="Times New Roman" w:hAnsi="Times New Roman" w:cs="Times New Roman"/>
        </w:rPr>
        <w:t xml:space="preserve">Benefícios </w:t>
      </w:r>
      <w:r w:rsidR="00F638AE" w:rsidRPr="00CB57A5">
        <w:rPr>
          <w:rFonts w:ascii="Times New Roman" w:hAnsi="Times New Roman" w:cs="Times New Roman"/>
        </w:rPr>
        <w:t>Esperados</w:t>
      </w:r>
      <w:r w:rsidR="00D11FE3" w:rsidRPr="00CB57A5">
        <w:rPr>
          <w:rFonts w:ascii="Times New Roman" w:hAnsi="Times New Roman" w:cs="Times New Roman"/>
        </w:rPr>
        <w:t xml:space="preserve"> (Art. 14, IV, c)</w:t>
      </w:r>
      <w:bookmarkEnd w:id="37"/>
      <w:r w:rsidR="000E574A" w:rsidRPr="00CB57A5">
        <w:rPr>
          <w:rFonts w:ascii="Times New Roman" w:hAnsi="Times New Roman" w:cs="Times New Roman"/>
        </w:rPr>
        <w:t xml:space="preserve"> </w:t>
      </w:r>
    </w:p>
    <w:p w14:paraId="50B88CE3" w14:textId="77777777" w:rsidR="003A6959" w:rsidRPr="00CB57A5" w:rsidRDefault="003A6959" w:rsidP="003A6959"/>
    <w:p w14:paraId="64CC7D96" w14:textId="5EAC8EA2" w:rsidR="003A6959" w:rsidRPr="00CB57A5" w:rsidRDefault="003A6959" w:rsidP="003A6959">
      <w:pPr>
        <w:spacing w:line="360" w:lineRule="auto"/>
        <w:ind w:firstLine="567"/>
        <w:jc w:val="both"/>
        <w:rPr>
          <w:rFonts w:ascii="Times New Roman" w:eastAsia="Times New Roman" w:hAnsi="Times New Roman" w:cs="Times New Roman"/>
          <w:sz w:val="24"/>
          <w:szCs w:val="24"/>
        </w:rPr>
      </w:pPr>
      <w:r w:rsidRPr="00CB57A5">
        <w:rPr>
          <w:rFonts w:ascii="Times New Roman" w:eastAsia="Times New Roman" w:hAnsi="Times New Roman" w:cs="Times New Roman"/>
          <w:sz w:val="24"/>
          <w:szCs w:val="24"/>
        </w:rPr>
        <w:t>Os benefícios diretos que se almejam com tal contratação são:</w:t>
      </w:r>
      <w:r w:rsidR="000E574A" w:rsidRPr="00CB57A5">
        <w:rPr>
          <w:rFonts w:ascii="Times New Roman" w:eastAsia="Times New Roman" w:hAnsi="Times New Roman" w:cs="Times New Roman"/>
          <w:sz w:val="24"/>
          <w:szCs w:val="24"/>
        </w:rPr>
        <w:t xml:space="preserve"> </w:t>
      </w:r>
    </w:p>
    <w:p w14:paraId="2CEF579F" w14:textId="77777777" w:rsidR="00F42D58" w:rsidRPr="00CB57A5" w:rsidRDefault="00F42D58" w:rsidP="00F42D58">
      <w:pPr>
        <w:pStyle w:val="PargrafodaLista"/>
        <w:numPr>
          <w:ilvl w:val="0"/>
          <w:numId w:val="47"/>
        </w:numPr>
        <w:spacing w:line="360" w:lineRule="auto"/>
        <w:rPr>
          <w:rFonts w:ascii="Times New Roman" w:eastAsia="Times New Roman" w:hAnsi="Times New Roman" w:cs="Times New Roman"/>
          <w:color w:val="000000" w:themeColor="text1"/>
          <w:sz w:val="24"/>
          <w:szCs w:val="24"/>
        </w:rPr>
      </w:pPr>
      <w:r w:rsidRPr="00CB57A5">
        <w:rPr>
          <w:rFonts w:ascii="Times New Roman" w:eastAsia="Times New Roman" w:hAnsi="Times New Roman" w:cs="Times New Roman"/>
          <w:color w:val="000000" w:themeColor="text1"/>
          <w:sz w:val="24"/>
          <w:szCs w:val="24"/>
        </w:rPr>
        <w:t>Melhoria no nível de execução e na qualidade das demandas de desenvolvimento de sistemas por meio da implementação e execução de processos de verificação e validação;</w:t>
      </w:r>
    </w:p>
    <w:p w14:paraId="750130B2" w14:textId="77777777" w:rsidR="00F42D58" w:rsidRPr="00CB57A5" w:rsidRDefault="00F42D58" w:rsidP="00F42D58">
      <w:pPr>
        <w:pStyle w:val="PargrafodaLista"/>
        <w:numPr>
          <w:ilvl w:val="0"/>
          <w:numId w:val="47"/>
        </w:numPr>
        <w:spacing w:line="360" w:lineRule="auto"/>
        <w:rPr>
          <w:rFonts w:ascii="Times New Roman" w:eastAsia="Times New Roman" w:hAnsi="Times New Roman" w:cs="Times New Roman"/>
          <w:color w:val="000000" w:themeColor="text1"/>
          <w:sz w:val="24"/>
          <w:szCs w:val="24"/>
        </w:rPr>
      </w:pPr>
      <w:r w:rsidRPr="00CB57A5">
        <w:rPr>
          <w:rFonts w:ascii="Times New Roman" w:eastAsia="Times New Roman" w:hAnsi="Times New Roman" w:cs="Times New Roman"/>
          <w:color w:val="000000" w:themeColor="text1"/>
          <w:sz w:val="24"/>
          <w:szCs w:val="24"/>
        </w:rPr>
        <w:t>Promover políticas, processos e implantação de segurança da informação relativamente a sistemas de informação;</w:t>
      </w:r>
    </w:p>
    <w:p w14:paraId="49B616DF" w14:textId="77777777" w:rsidR="00F42D58" w:rsidRPr="00FC742A" w:rsidRDefault="00F42D58" w:rsidP="00F42D58">
      <w:pPr>
        <w:pStyle w:val="PargrafodaLista"/>
        <w:numPr>
          <w:ilvl w:val="0"/>
          <w:numId w:val="47"/>
        </w:numPr>
        <w:spacing w:line="360" w:lineRule="auto"/>
        <w:rPr>
          <w:rFonts w:ascii="Times New Roman" w:eastAsia="Times New Roman" w:hAnsi="Times New Roman" w:cs="Times New Roman"/>
          <w:color w:val="000000" w:themeColor="text1"/>
          <w:sz w:val="24"/>
          <w:szCs w:val="24"/>
        </w:rPr>
      </w:pPr>
      <w:r w:rsidRPr="00CB57A5">
        <w:rPr>
          <w:rFonts w:ascii="Times New Roman" w:eastAsia="Times New Roman" w:hAnsi="Times New Roman" w:cs="Times New Roman"/>
          <w:color w:val="000000" w:themeColor="text1"/>
          <w:sz w:val="24"/>
          <w:szCs w:val="24"/>
        </w:rPr>
        <w:t>Assegurar a confiabilidade</w:t>
      </w:r>
      <w:r w:rsidRPr="440A83D0">
        <w:rPr>
          <w:rFonts w:ascii="Times New Roman" w:eastAsia="Times New Roman" w:hAnsi="Times New Roman" w:cs="Times New Roman"/>
          <w:color w:val="000000" w:themeColor="text1"/>
          <w:sz w:val="24"/>
          <w:szCs w:val="24"/>
        </w:rPr>
        <w:t xml:space="preserve"> e o bom funcionamento dos serviços e softwares do TJMT;</w:t>
      </w:r>
    </w:p>
    <w:p w14:paraId="69984CBD" w14:textId="77777777" w:rsidR="00F42D58" w:rsidRPr="00FC742A" w:rsidRDefault="00F42D58" w:rsidP="00F42D58">
      <w:pPr>
        <w:pStyle w:val="PargrafodaLista"/>
        <w:numPr>
          <w:ilvl w:val="0"/>
          <w:numId w:val="47"/>
        </w:numPr>
        <w:spacing w:line="360" w:lineRule="auto"/>
        <w:rPr>
          <w:rFonts w:ascii="Times New Roman" w:eastAsia="Times New Roman" w:hAnsi="Times New Roman" w:cs="Times New Roman"/>
          <w:color w:val="000000" w:themeColor="text1"/>
          <w:sz w:val="24"/>
          <w:szCs w:val="24"/>
        </w:rPr>
      </w:pPr>
      <w:r w:rsidRPr="460BDAC8">
        <w:rPr>
          <w:rFonts w:ascii="Times New Roman" w:eastAsia="Times New Roman" w:hAnsi="Times New Roman" w:cs="Times New Roman"/>
          <w:color w:val="000000" w:themeColor="text1"/>
          <w:sz w:val="24"/>
          <w:szCs w:val="24"/>
        </w:rPr>
        <w:lastRenderedPageBreak/>
        <w:t>Reduzir os riscos de interrupção dos serviços;</w:t>
      </w:r>
    </w:p>
    <w:p w14:paraId="0F50707A" w14:textId="77777777" w:rsidR="00F42D58" w:rsidRPr="00202935" w:rsidRDefault="00F42D58" w:rsidP="00F42D58">
      <w:pPr>
        <w:pStyle w:val="PargrafodaLista"/>
        <w:numPr>
          <w:ilvl w:val="0"/>
          <w:numId w:val="47"/>
        </w:numPr>
        <w:spacing w:line="360" w:lineRule="auto"/>
        <w:rPr>
          <w:rFonts w:ascii="Times New Roman" w:eastAsia="Times New Roman" w:hAnsi="Times New Roman" w:cs="Times New Roman"/>
          <w:color w:val="000000" w:themeColor="text1"/>
          <w:sz w:val="24"/>
          <w:szCs w:val="24"/>
        </w:rPr>
      </w:pPr>
      <w:r w:rsidRPr="440A83D0">
        <w:rPr>
          <w:rFonts w:ascii="Times New Roman" w:eastAsia="Times New Roman" w:hAnsi="Times New Roman" w:cs="Times New Roman"/>
          <w:sz w:val="24"/>
          <w:szCs w:val="24"/>
        </w:rPr>
        <w:t>Assegurar a sustentabilidade dos serviços do PJMT que envolvem a infraestrutura de informática, na mantença dos sistemas no âmbito de sua arquitetura e desenvolvimento.</w:t>
      </w:r>
    </w:p>
    <w:p w14:paraId="1BF7C3ED" w14:textId="77777777" w:rsidR="00F42D58" w:rsidRDefault="00F42D58" w:rsidP="00F42D58">
      <w:pPr>
        <w:pStyle w:val="PargrafodaLista"/>
        <w:numPr>
          <w:ilvl w:val="0"/>
          <w:numId w:val="47"/>
        </w:numPr>
        <w:spacing w:line="360" w:lineRule="auto"/>
        <w:rPr>
          <w:rFonts w:ascii="Times New Roman" w:eastAsia="Times New Roman" w:hAnsi="Times New Roman" w:cs="Times New Roman"/>
          <w:sz w:val="24"/>
          <w:szCs w:val="24"/>
        </w:rPr>
      </w:pPr>
      <w:r w:rsidRPr="440A83D0">
        <w:rPr>
          <w:rFonts w:ascii="Times New Roman" w:eastAsia="Times New Roman" w:hAnsi="Times New Roman" w:cs="Times New Roman"/>
          <w:sz w:val="24"/>
          <w:szCs w:val="24"/>
        </w:rPr>
        <w:t>Melhorar a qualidade das entregas dos sistemas aos usuários;</w:t>
      </w:r>
    </w:p>
    <w:p w14:paraId="0B241924" w14:textId="77777777" w:rsidR="00F42D58" w:rsidRPr="00080556" w:rsidRDefault="00F42D58" w:rsidP="00F42D58">
      <w:pPr>
        <w:pStyle w:val="Corpodotexto"/>
        <w:numPr>
          <w:ilvl w:val="0"/>
          <w:numId w:val="47"/>
        </w:numPr>
        <w:rPr>
          <w:rFonts w:ascii="Times New Roman" w:hAnsi="Times New Roman" w:cs="Times New Roman"/>
          <w:sz w:val="24"/>
          <w:szCs w:val="24"/>
        </w:rPr>
      </w:pPr>
      <w:r w:rsidRPr="440A83D0">
        <w:rPr>
          <w:rFonts w:ascii="Times New Roman" w:hAnsi="Times New Roman" w:cs="Times New Roman"/>
          <w:sz w:val="24"/>
          <w:szCs w:val="24"/>
        </w:rPr>
        <w:t>Permitir que os servidores do quadro efetivo do PJMT realizem atividades de alto nível como as relacionadas ao planejamento, coordenação, supervisão, controle e melhoria do processo de desenvolvimento e sustentação dos produtos do PJMT.</w:t>
      </w:r>
    </w:p>
    <w:p w14:paraId="7C083360" w14:textId="77777777" w:rsidR="0085268D" w:rsidRDefault="0085268D" w:rsidP="0085268D"/>
    <w:p w14:paraId="2CA80631" w14:textId="77777777" w:rsidR="006906DA" w:rsidRPr="00CB57A5" w:rsidRDefault="006906DA" w:rsidP="00345952">
      <w:pPr>
        <w:pStyle w:val="Ttulo2"/>
        <w:spacing w:after="120"/>
        <w:ind w:left="578" w:hanging="578"/>
        <w:rPr>
          <w:rFonts w:ascii="Times New Roman" w:hAnsi="Times New Roman" w:cs="Times New Roman"/>
        </w:rPr>
      </w:pPr>
      <w:bookmarkStart w:id="38" w:name="_Toc86068877"/>
      <w:r w:rsidRPr="00CB57A5">
        <w:rPr>
          <w:rFonts w:ascii="Times New Roman" w:hAnsi="Times New Roman" w:cs="Times New Roman"/>
        </w:rPr>
        <w:t>Relação entre a Demanda Prevista e a Contratada (Art. 14, IV, d)</w:t>
      </w:r>
      <w:bookmarkEnd w:id="38"/>
    </w:p>
    <w:p w14:paraId="5892A949" w14:textId="7CEFC27F" w:rsidR="07ECBB27" w:rsidRPr="00CB57A5" w:rsidRDefault="07ECBB27" w:rsidP="42F5E2D2">
      <w:pPr>
        <w:ind w:left="90" w:firstLine="618"/>
        <w:jc w:val="both"/>
        <w:rPr>
          <w:rFonts w:ascii="Times New Roman" w:eastAsia="Times New Roman" w:hAnsi="Times New Roman" w:cs="Times New Roman"/>
          <w:sz w:val="24"/>
          <w:szCs w:val="24"/>
        </w:rPr>
      </w:pPr>
      <w:r w:rsidRPr="00CB57A5">
        <w:rPr>
          <w:rFonts w:ascii="Times New Roman" w:eastAsia="Times New Roman" w:hAnsi="Times New Roman" w:cs="Times New Roman"/>
          <w:sz w:val="24"/>
          <w:szCs w:val="24"/>
        </w:rPr>
        <w:t>O volume de serviço estimado para o desenvolvimento, sustentação e manutenção de sistemas foi baseado no levantamento produzido pelo Departamento de Sistemas e Aplicações (DSA), o qual considerou o desenvolvimento e a manutenção de sistemas realizados no ano de 2020, acrescido a evolução do sistema PJe, e de chamados aos softwares estratégicos que estão na fila para atendimento, aguardando solução.</w:t>
      </w:r>
    </w:p>
    <w:p w14:paraId="2259F787" w14:textId="0D2746E4" w:rsidR="07ECBB27" w:rsidRDefault="07ECBB27" w:rsidP="42F5E2D2">
      <w:pPr>
        <w:ind w:left="90" w:firstLine="540"/>
        <w:jc w:val="both"/>
        <w:rPr>
          <w:rFonts w:ascii="Times New Roman" w:eastAsia="Times New Roman" w:hAnsi="Times New Roman" w:cs="Times New Roman"/>
          <w:sz w:val="24"/>
          <w:szCs w:val="24"/>
        </w:rPr>
      </w:pPr>
      <w:r w:rsidRPr="00CB57A5">
        <w:rPr>
          <w:rFonts w:ascii="Times New Roman" w:eastAsia="Times New Roman" w:hAnsi="Times New Roman" w:cs="Times New Roman"/>
          <w:sz w:val="24"/>
          <w:szCs w:val="24"/>
        </w:rPr>
        <w:t>Quanto à alocação de postos de trabalho para a sustentação de produtos estratégicos, temos que, em um levantamento realizado, a quantidade de chamados atendidos pela equipe técnica do DSA relacionados a apenas produtos estratégicos, somam um total de 8.363 (oito mil trezentos e sessenta e três) somente no ano de 2020, conforme quadro abaixo:</w:t>
      </w:r>
    </w:p>
    <w:p w14:paraId="285B0311" w14:textId="0ADEB385" w:rsidR="42F5E2D2" w:rsidRDefault="42F5E2D2" w:rsidP="42F5E2D2">
      <w:pPr>
        <w:ind w:left="90" w:firstLine="618"/>
        <w:jc w:val="both"/>
        <w:rPr>
          <w:rFonts w:ascii="Times New Roman" w:eastAsia="Times New Roman" w:hAnsi="Times New Roman" w:cs="Times New Roman"/>
          <w:sz w:val="24"/>
          <w:szCs w:val="24"/>
        </w:rPr>
      </w:pPr>
    </w:p>
    <w:p w14:paraId="4885979A" w14:textId="1EBBCD37" w:rsidR="07ECBB27" w:rsidRDefault="07ECBB27" w:rsidP="42F5E2D2">
      <w:pPr>
        <w:pStyle w:val="PargrafodaLista"/>
        <w:ind w:left="0" w:firstLine="1080"/>
      </w:pPr>
      <w:r>
        <w:rPr>
          <w:noProof/>
        </w:rPr>
        <w:drawing>
          <wp:inline distT="0" distB="0" distL="0" distR="0" wp14:anchorId="130C569C" wp14:editId="6832C8FD">
            <wp:extent cx="4086225" cy="2800350"/>
            <wp:effectExtent l="0" t="0" r="0" b="0"/>
            <wp:docPr id="2035987100" name="Imagem 203598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086225" cy="2800350"/>
                    </a:xfrm>
                    <a:prstGeom prst="rect">
                      <a:avLst/>
                    </a:prstGeom>
                  </pic:spPr>
                </pic:pic>
              </a:graphicData>
            </a:graphic>
          </wp:inline>
        </w:drawing>
      </w:r>
      <w:bookmarkStart w:id="39" w:name="_Toc517263958"/>
    </w:p>
    <w:p w14:paraId="6ADC6508" w14:textId="040A1F8B" w:rsidR="00055724" w:rsidRPr="001A1494" w:rsidRDefault="00055724" w:rsidP="00055724">
      <w:pPr>
        <w:pStyle w:val="PargrafodaLista"/>
        <w:ind w:left="1843"/>
      </w:pPr>
    </w:p>
    <w:p w14:paraId="30C897AD" w14:textId="45DC1EF1" w:rsidR="00055724" w:rsidRDefault="07ECBB27" w:rsidP="42F5E2D2">
      <w:pPr>
        <w:ind w:left="90" w:firstLine="540"/>
        <w:jc w:val="both"/>
        <w:rPr>
          <w:rFonts w:ascii="Times New Roman" w:eastAsia="Times New Roman" w:hAnsi="Times New Roman" w:cs="Times New Roman"/>
          <w:sz w:val="24"/>
          <w:szCs w:val="24"/>
        </w:rPr>
      </w:pPr>
      <w:r w:rsidRPr="42F5E2D2">
        <w:rPr>
          <w:rFonts w:ascii="Times New Roman" w:eastAsia="Times New Roman" w:hAnsi="Times New Roman" w:cs="Times New Roman"/>
          <w:sz w:val="24"/>
          <w:szCs w:val="24"/>
        </w:rPr>
        <w:t xml:space="preserve">Ademais, é importante destacar que além do volume de atendimentos realizados, encontram-se represados no DSA o volume de 291 (duzentos e noventa e um) chamados </w:t>
      </w:r>
      <w:r w:rsidRPr="42F5E2D2">
        <w:rPr>
          <w:rFonts w:ascii="Times New Roman" w:eastAsia="Times New Roman" w:hAnsi="Times New Roman" w:cs="Times New Roman"/>
          <w:sz w:val="24"/>
          <w:szCs w:val="24"/>
        </w:rPr>
        <w:lastRenderedPageBreak/>
        <w:t>de produtos estratégicos, contabilizados apenas no ano de 2021, que ainda estão na fila de desenvolvimento, aguardando solução.</w:t>
      </w:r>
    </w:p>
    <w:p w14:paraId="732F4D0E" w14:textId="32EECC25" w:rsidR="00055724" w:rsidRDefault="00055724" w:rsidP="00055724">
      <w:pPr>
        <w:pStyle w:val="PargrafodaLista"/>
        <w:ind w:left="1843"/>
        <w:rPr>
          <w:rFonts w:ascii="Times New Roman" w:hAnsi="Times New Roman" w:cs="Times New Roman"/>
          <w:sz w:val="24"/>
          <w:szCs w:val="24"/>
        </w:rPr>
      </w:pPr>
    </w:p>
    <w:p w14:paraId="25FC0F96" w14:textId="2EE6A738" w:rsidR="07ECBB27" w:rsidRDefault="07ECBB27" w:rsidP="440A83D0">
      <w:pPr>
        <w:ind w:firstLine="630"/>
        <w:jc w:val="both"/>
        <w:rPr>
          <w:rFonts w:ascii="Times New Roman" w:eastAsia="Times New Roman" w:hAnsi="Times New Roman" w:cs="Times New Roman"/>
          <w:sz w:val="24"/>
          <w:szCs w:val="24"/>
        </w:rPr>
      </w:pPr>
      <w:r w:rsidRPr="440A83D0">
        <w:rPr>
          <w:rFonts w:ascii="Times New Roman" w:eastAsia="Times New Roman" w:hAnsi="Times New Roman" w:cs="Times New Roman"/>
          <w:sz w:val="24"/>
          <w:szCs w:val="24"/>
        </w:rPr>
        <w:t>Diante dos dados apresentados, para melhor atendimento das demandas classificadas como estratégicas ao PJMT, bem como maior eficiência, celeridade e qualidade nas entregas, sugerimos o reequilíbrio do quadro, permitindo a seguinte composição:</w:t>
      </w:r>
    </w:p>
    <w:p w14:paraId="7E20F405" w14:textId="2780624C" w:rsidR="42F5E2D2" w:rsidRDefault="42F5E2D2" w:rsidP="42F5E2D2">
      <w:pPr>
        <w:ind w:firstLine="630"/>
        <w:rPr>
          <w:rFonts w:ascii="Times New Roman" w:eastAsia="Times New Roman" w:hAnsi="Times New Roman" w:cs="Times New Roman"/>
          <w:sz w:val="24"/>
          <w:szCs w:val="24"/>
        </w:rPr>
      </w:pPr>
    </w:p>
    <w:tbl>
      <w:tblPr>
        <w:tblStyle w:val="Tabelacomgrade"/>
        <w:tblW w:w="0" w:type="auto"/>
        <w:tblLayout w:type="fixed"/>
        <w:tblLook w:val="04A0" w:firstRow="1" w:lastRow="0" w:firstColumn="1" w:lastColumn="0" w:noHBand="0" w:noVBand="1"/>
      </w:tblPr>
      <w:tblGrid>
        <w:gridCol w:w="6087"/>
        <w:gridCol w:w="2403"/>
      </w:tblGrid>
      <w:tr w:rsidR="42F5E2D2" w14:paraId="539DC088" w14:textId="77777777" w:rsidTr="42F5E2D2">
        <w:tc>
          <w:tcPr>
            <w:tcW w:w="608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2E0F7299" w14:textId="393A3347" w:rsidR="42F5E2D2" w:rsidRDefault="42F5E2D2" w:rsidP="42F5E2D2">
            <w:pPr>
              <w:spacing w:line="276" w:lineRule="auto"/>
              <w:jc w:val="center"/>
            </w:pPr>
            <w:r w:rsidRPr="42F5E2D2">
              <w:rPr>
                <w:rFonts w:ascii="Times New Roman" w:eastAsia="Times New Roman" w:hAnsi="Times New Roman" w:cs="Times New Roman"/>
                <w:b/>
                <w:bCs/>
              </w:rPr>
              <w:t>Cargo/Perfil</w:t>
            </w:r>
          </w:p>
        </w:tc>
        <w:tc>
          <w:tcPr>
            <w:tcW w:w="240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28BE5AE0" w14:textId="4B6E90DE" w:rsidR="42F5E2D2" w:rsidRDefault="42F5E2D2" w:rsidP="42F5E2D2">
            <w:pPr>
              <w:spacing w:line="276" w:lineRule="auto"/>
              <w:jc w:val="center"/>
            </w:pPr>
            <w:r w:rsidRPr="42F5E2D2">
              <w:rPr>
                <w:rFonts w:ascii="Times New Roman" w:eastAsia="Times New Roman" w:hAnsi="Times New Roman" w:cs="Times New Roman"/>
                <w:b/>
                <w:bCs/>
              </w:rPr>
              <w:t>Quantidade Mínima</w:t>
            </w:r>
          </w:p>
        </w:tc>
      </w:tr>
      <w:tr w:rsidR="42F5E2D2" w14:paraId="0FBD7738" w14:textId="77777777" w:rsidTr="42F5E2D2">
        <w:tc>
          <w:tcPr>
            <w:tcW w:w="6087" w:type="dxa"/>
            <w:tcBorders>
              <w:top w:val="single" w:sz="8" w:space="0" w:color="auto"/>
              <w:left w:val="single" w:sz="8" w:space="0" w:color="auto"/>
              <w:bottom w:val="single" w:sz="8" w:space="0" w:color="auto"/>
              <w:right w:val="single" w:sz="8" w:space="0" w:color="auto"/>
            </w:tcBorders>
          </w:tcPr>
          <w:p w14:paraId="78C7B138" w14:textId="1D0CCE59" w:rsidR="42F5E2D2" w:rsidRDefault="42F5E2D2" w:rsidP="42F5E2D2">
            <w:pPr>
              <w:spacing w:line="276" w:lineRule="auto"/>
              <w:jc w:val="center"/>
            </w:pPr>
            <w:r w:rsidRPr="42F5E2D2">
              <w:rPr>
                <w:rFonts w:ascii="Times New Roman" w:eastAsia="Times New Roman" w:hAnsi="Times New Roman" w:cs="Times New Roman"/>
                <w:sz w:val="24"/>
                <w:szCs w:val="24"/>
              </w:rPr>
              <w:t xml:space="preserve">Gerente de Projetos </w:t>
            </w:r>
          </w:p>
        </w:tc>
        <w:tc>
          <w:tcPr>
            <w:tcW w:w="2403" w:type="dxa"/>
            <w:tcBorders>
              <w:top w:val="single" w:sz="8" w:space="0" w:color="auto"/>
              <w:left w:val="single" w:sz="8" w:space="0" w:color="auto"/>
              <w:bottom w:val="single" w:sz="8" w:space="0" w:color="auto"/>
              <w:right w:val="single" w:sz="8" w:space="0" w:color="auto"/>
            </w:tcBorders>
          </w:tcPr>
          <w:p w14:paraId="740BBD37" w14:textId="05578EC7" w:rsidR="42F5E2D2" w:rsidRDefault="42F5E2D2" w:rsidP="42F5E2D2">
            <w:pPr>
              <w:spacing w:line="276" w:lineRule="auto"/>
              <w:jc w:val="center"/>
            </w:pPr>
            <w:r w:rsidRPr="42F5E2D2">
              <w:rPr>
                <w:rFonts w:ascii="Times New Roman" w:eastAsia="Times New Roman" w:hAnsi="Times New Roman" w:cs="Times New Roman"/>
              </w:rPr>
              <w:t>4</w:t>
            </w:r>
          </w:p>
        </w:tc>
      </w:tr>
      <w:tr w:rsidR="42F5E2D2" w14:paraId="775C15BD" w14:textId="77777777" w:rsidTr="42F5E2D2">
        <w:tc>
          <w:tcPr>
            <w:tcW w:w="6087" w:type="dxa"/>
            <w:tcBorders>
              <w:top w:val="single" w:sz="8" w:space="0" w:color="auto"/>
              <w:left w:val="single" w:sz="8" w:space="0" w:color="auto"/>
              <w:bottom w:val="single" w:sz="8" w:space="0" w:color="auto"/>
              <w:right w:val="single" w:sz="8" w:space="0" w:color="auto"/>
            </w:tcBorders>
          </w:tcPr>
          <w:p w14:paraId="2FF69E62" w14:textId="4418CE46" w:rsidR="42F5E2D2" w:rsidRDefault="42F5E2D2" w:rsidP="42F5E2D2">
            <w:pPr>
              <w:spacing w:line="276" w:lineRule="auto"/>
              <w:jc w:val="center"/>
            </w:pPr>
            <w:r w:rsidRPr="42F5E2D2">
              <w:rPr>
                <w:rFonts w:ascii="Times New Roman" w:eastAsia="Times New Roman" w:hAnsi="Times New Roman" w:cs="Times New Roman"/>
                <w:sz w:val="24"/>
                <w:szCs w:val="24"/>
              </w:rPr>
              <w:t>Arquiteto de Sistemas</w:t>
            </w:r>
          </w:p>
        </w:tc>
        <w:tc>
          <w:tcPr>
            <w:tcW w:w="2403" w:type="dxa"/>
            <w:tcBorders>
              <w:top w:val="single" w:sz="8" w:space="0" w:color="auto"/>
              <w:left w:val="single" w:sz="8" w:space="0" w:color="auto"/>
              <w:bottom w:val="single" w:sz="8" w:space="0" w:color="auto"/>
              <w:right w:val="single" w:sz="8" w:space="0" w:color="auto"/>
            </w:tcBorders>
          </w:tcPr>
          <w:p w14:paraId="4A2D8110" w14:textId="0377D5C4" w:rsidR="42F5E2D2" w:rsidRDefault="42F5E2D2" w:rsidP="42F5E2D2">
            <w:pPr>
              <w:spacing w:line="276" w:lineRule="auto"/>
              <w:jc w:val="center"/>
            </w:pPr>
            <w:r w:rsidRPr="42F5E2D2">
              <w:rPr>
                <w:rFonts w:ascii="Times New Roman" w:eastAsia="Times New Roman" w:hAnsi="Times New Roman" w:cs="Times New Roman"/>
              </w:rPr>
              <w:t>5</w:t>
            </w:r>
          </w:p>
        </w:tc>
      </w:tr>
      <w:tr w:rsidR="42F5E2D2" w14:paraId="7B61B2CD" w14:textId="77777777" w:rsidTr="42F5E2D2">
        <w:tc>
          <w:tcPr>
            <w:tcW w:w="6087" w:type="dxa"/>
            <w:tcBorders>
              <w:top w:val="single" w:sz="8" w:space="0" w:color="auto"/>
              <w:left w:val="single" w:sz="8" w:space="0" w:color="auto"/>
              <w:bottom w:val="single" w:sz="8" w:space="0" w:color="auto"/>
              <w:right w:val="single" w:sz="8" w:space="0" w:color="auto"/>
            </w:tcBorders>
          </w:tcPr>
          <w:p w14:paraId="2C3559C6" w14:textId="12C352A4" w:rsidR="42F5E2D2" w:rsidRDefault="42F5E2D2" w:rsidP="42F5E2D2">
            <w:pPr>
              <w:spacing w:line="276" w:lineRule="auto"/>
              <w:jc w:val="center"/>
            </w:pPr>
            <w:r w:rsidRPr="42F5E2D2">
              <w:rPr>
                <w:rFonts w:ascii="Times New Roman" w:eastAsia="Times New Roman" w:hAnsi="Times New Roman" w:cs="Times New Roman"/>
                <w:sz w:val="24"/>
                <w:szCs w:val="24"/>
              </w:rPr>
              <w:t>Analista de Sistemas</w:t>
            </w:r>
          </w:p>
        </w:tc>
        <w:tc>
          <w:tcPr>
            <w:tcW w:w="2403" w:type="dxa"/>
            <w:tcBorders>
              <w:top w:val="single" w:sz="8" w:space="0" w:color="auto"/>
              <w:left w:val="single" w:sz="8" w:space="0" w:color="auto"/>
              <w:bottom w:val="single" w:sz="8" w:space="0" w:color="auto"/>
              <w:right w:val="single" w:sz="8" w:space="0" w:color="auto"/>
            </w:tcBorders>
          </w:tcPr>
          <w:p w14:paraId="6A76945A" w14:textId="6A31F998" w:rsidR="42F5E2D2" w:rsidRDefault="42F5E2D2" w:rsidP="42F5E2D2">
            <w:pPr>
              <w:spacing w:line="276" w:lineRule="auto"/>
              <w:jc w:val="center"/>
            </w:pPr>
            <w:r w:rsidRPr="42F5E2D2">
              <w:rPr>
                <w:rFonts w:ascii="Times New Roman" w:eastAsia="Times New Roman" w:hAnsi="Times New Roman" w:cs="Times New Roman"/>
              </w:rPr>
              <w:t>10</w:t>
            </w:r>
          </w:p>
        </w:tc>
      </w:tr>
      <w:tr w:rsidR="42F5E2D2" w14:paraId="2E63D45D" w14:textId="77777777" w:rsidTr="42F5E2D2">
        <w:tc>
          <w:tcPr>
            <w:tcW w:w="6087" w:type="dxa"/>
            <w:tcBorders>
              <w:top w:val="single" w:sz="8" w:space="0" w:color="auto"/>
              <w:left w:val="single" w:sz="8" w:space="0" w:color="auto"/>
              <w:bottom w:val="single" w:sz="8" w:space="0" w:color="auto"/>
              <w:right w:val="single" w:sz="8" w:space="0" w:color="auto"/>
            </w:tcBorders>
          </w:tcPr>
          <w:p w14:paraId="3AC6D332" w14:textId="2DC523D4" w:rsidR="42F5E2D2" w:rsidRDefault="42F5E2D2" w:rsidP="42F5E2D2">
            <w:pPr>
              <w:spacing w:line="276" w:lineRule="auto"/>
              <w:jc w:val="center"/>
            </w:pPr>
            <w:r w:rsidRPr="42F5E2D2">
              <w:rPr>
                <w:rFonts w:ascii="Times New Roman" w:eastAsia="Times New Roman" w:hAnsi="Times New Roman" w:cs="Times New Roman"/>
                <w:sz w:val="24"/>
                <w:szCs w:val="24"/>
              </w:rPr>
              <w:t>Desenvolvedor Sênior</w:t>
            </w:r>
          </w:p>
        </w:tc>
        <w:tc>
          <w:tcPr>
            <w:tcW w:w="2403" w:type="dxa"/>
            <w:tcBorders>
              <w:top w:val="single" w:sz="8" w:space="0" w:color="auto"/>
              <w:left w:val="single" w:sz="8" w:space="0" w:color="auto"/>
              <w:bottom w:val="single" w:sz="8" w:space="0" w:color="auto"/>
              <w:right w:val="single" w:sz="8" w:space="0" w:color="auto"/>
            </w:tcBorders>
          </w:tcPr>
          <w:p w14:paraId="6F02608B" w14:textId="2F890D07" w:rsidR="42F5E2D2" w:rsidRDefault="42F5E2D2" w:rsidP="42F5E2D2">
            <w:pPr>
              <w:spacing w:line="276" w:lineRule="auto"/>
              <w:jc w:val="center"/>
            </w:pPr>
            <w:r w:rsidRPr="42F5E2D2">
              <w:rPr>
                <w:rFonts w:ascii="Times New Roman" w:eastAsia="Times New Roman" w:hAnsi="Times New Roman" w:cs="Times New Roman"/>
              </w:rPr>
              <w:t>19</w:t>
            </w:r>
          </w:p>
        </w:tc>
      </w:tr>
      <w:tr w:rsidR="42F5E2D2" w14:paraId="69695DE0" w14:textId="77777777" w:rsidTr="42F5E2D2">
        <w:tc>
          <w:tcPr>
            <w:tcW w:w="6087" w:type="dxa"/>
            <w:tcBorders>
              <w:top w:val="single" w:sz="8" w:space="0" w:color="auto"/>
              <w:left w:val="single" w:sz="8" w:space="0" w:color="auto"/>
              <w:bottom w:val="single" w:sz="8" w:space="0" w:color="auto"/>
              <w:right w:val="single" w:sz="8" w:space="0" w:color="auto"/>
            </w:tcBorders>
          </w:tcPr>
          <w:p w14:paraId="541CA048" w14:textId="45BD061F" w:rsidR="42F5E2D2" w:rsidRDefault="42F5E2D2" w:rsidP="42F5E2D2">
            <w:pPr>
              <w:spacing w:line="276" w:lineRule="auto"/>
              <w:jc w:val="center"/>
            </w:pPr>
            <w:r w:rsidRPr="42F5E2D2">
              <w:rPr>
                <w:rFonts w:ascii="Times New Roman" w:eastAsia="Times New Roman" w:hAnsi="Times New Roman" w:cs="Times New Roman"/>
                <w:sz w:val="24"/>
                <w:szCs w:val="24"/>
              </w:rPr>
              <w:t>Desenvolvedor Pleno 2</w:t>
            </w:r>
          </w:p>
        </w:tc>
        <w:tc>
          <w:tcPr>
            <w:tcW w:w="2403" w:type="dxa"/>
            <w:tcBorders>
              <w:top w:val="single" w:sz="8" w:space="0" w:color="auto"/>
              <w:left w:val="single" w:sz="8" w:space="0" w:color="auto"/>
              <w:bottom w:val="single" w:sz="8" w:space="0" w:color="auto"/>
              <w:right w:val="single" w:sz="8" w:space="0" w:color="auto"/>
            </w:tcBorders>
          </w:tcPr>
          <w:p w14:paraId="3E157E74" w14:textId="23DA5B30" w:rsidR="42F5E2D2" w:rsidRDefault="42F5E2D2" w:rsidP="42F5E2D2">
            <w:pPr>
              <w:spacing w:line="276" w:lineRule="auto"/>
              <w:jc w:val="center"/>
            </w:pPr>
            <w:r w:rsidRPr="42F5E2D2">
              <w:rPr>
                <w:rFonts w:ascii="Times New Roman" w:eastAsia="Times New Roman" w:hAnsi="Times New Roman" w:cs="Times New Roman"/>
              </w:rPr>
              <w:t>16</w:t>
            </w:r>
          </w:p>
        </w:tc>
      </w:tr>
      <w:tr w:rsidR="42F5E2D2" w14:paraId="4BA98C03" w14:textId="77777777" w:rsidTr="42F5E2D2">
        <w:tc>
          <w:tcPr>
            <w:tcW w:w="6087" w:type="dxa"/>
            <w:tcBorders>
              <w:top w:val="single" w:sz="8" w:space="0" w:color="auto"/>
              <w:left w:val="single" w:sz="8" w:space="0" w:color="auto"/>
              <w:bottom w:val="single" w:sz="8" w:space="0" w:color="auto"/>
              <w:right w:val="single" w:sz="8" w:space="0" w:color="auto"/>
            </w:tcBorders>
          </w:tcPr>
          <w:p w14:paraId="705F8741" w14:textId="0118DAE7" w:rsidR="42F5E2D2" w:rsidRDefault="42F5E2D2" w:rsidP="42F5E2D2">
            <w:pPr>
              <w:spacing w:line="276" w:lineRule="auto"/>
              <w:jc w:val="center"/>
            </w:pPr>
            <w:r w:rsidRPr="42F5E2D2">
              <w:rPr>
                <w:rFonts w:ascii="Times New Roman" w:eastAsia="Times New Roman" w:hAnsi="Times New Roman" w:cs="Times New Roman"/>
                <w:sz w:val="24"/>
                <w:szCs w:val="24"/>
              </w:rPr>
              <w:t>Desenvolvedor Pleno 1</w:t>
            </w:r>
          </w:p>
        </w:tc>
        <w:tc>
          <w:tcPr>
            <w:tcW w:w="2403" w:type="dxa"/>
            <w:tcBorders>
              <w:top w:val="single" w:sz="8" w:space="0" w:color="auto"/>
              <w:left w:val="single" w:sz="8" w:space="0" w:color="auto"/>
              <w:bottom w:val="single" w:sz="8" w:space="0" w:color="auto"/>
              <w:right w:val="single" w:sz="8" w:space="0" w:color="auto"/>
            </w:tcBorders>
          </w:tcPr>
          <w:p w14:paraId="316B197D" w14:textId="58471896" w:rsidR="42F5E2D2" w:rsidRDefault="42F5E2D2" w:rsidP="42F5E2D2">
            <w:pPr>
              <w:spacing w:line="276" w:lineRule="auto"/>
              <w:jc w:val="center"/>
            </w:pPr>
            <w:r w:rsidRPr="42F5E2D2">
              <w:rPr>
                <w:rFonts w:ascii="Times New Roman" w:eastAsia="Times New Roman" w:hAnsi="Times New Roman" w:cs="Times New Roman"/>
              </w:rPr>
              <w:t>10</w:t>
            </w:r>
          </w:p>
        </w:tc>
      </w:tr>
      <w:tr w:rsidR="42F5E2D2" w14:paraId="70360EA2" w14:textId="77777777" w:rsidTr="42F5E2D2">
        <w:tc>
          <w:tcPr>
            <w:tcW w:w="6087" w:type="dxa"/>
            <w:tcBorders>
              <w:top w:val="single" w:sz="8" w:space="0" w:color="auto"/>
              <w:left w:val="single" w:sz="8" w:space="0" w:color="auto"/>
              <w:bottom w:val="single" w:sz="8" w:space="0" w:color="auto"/>
              <w:right w:val="single" w:sz="8" w:space="0" w:color="auto"/>
            </w:tcBorders>
          </w:tcPr>
          <w:p w14:paraId="1DCCD782" w14:textId="78313277" w:rsidR="42F5E2D2" w:rsidRDefault="42F5E2D2" w:rsidP="42F5E2D2">
            <w:pPr>
              <w:spacing w:line="276" w:lineRule="auto"/>
              <w:jc w:val="center"/>
            </w:pPr>
            <w:r w:rsidRPr="42F5E2D2">
              <w:rPr>
                <w:rFonts w:ascii="Times New Roman" w:eastAsia="Times New Roman" w:hAnsi="Times New Roman" w:cs="Times New Roman"/>
                <w:sz w:val="24"/>
                <w:szCs w:val="24"/>
              </w:rPr>
              <w:t>Analista de Qualidade</w:t>
            </w:r>
          </w:p>
        </w:tc>
        <w:tc>
          <w:tcPr>
            <w:tcW w:w="2403" w:type="dxa"/>
            <w:tcBorders>
              <w:top w:val="single" w:sz="8" w:space="0" w:color="auto"/>
              <w:left w:val="single" w:sz="8" w:space="0" w:color="auto"/>
              <w:bottom w:val="single" w:sz="8" w:space="0" w:color="auto"/>
              <w:right w:val="single" w:sz="8" w:space="0" w:color="auto"/>
            </w:tcBorders>
          </w:tcPr>
          <w:p w14:paraId="205B62A3" w14:textId="2BDC0327" w:rsidR="42F5E2D2" w:rsidRDefault="42F5E2D2" w:rsidP="42F5E2D2">
            <w:pPr>
              <w:spacing w:line="276" w:lineRule="auto"/>
              <w:jc w:val="center"/>
            </w:pPr>
            <w:r w:rsidRPr="42F5E2D2">
              <w:rPr>
                <w:rFonts w:ascii="Times New Roman" w:eastAsia="Times New Roman" w:hAnsi="Times New Roman" w:cs="Times New Roman"/>
              </w:rPr>
              <w:t>4</w:t>
            </w:r>
          </w:p>
        </w:tc>
      </w:tr>
      <w:tr w:rsidR="42F5E2D2" w14:paraId="215E8A82" w14:textId="77777777" w:rsidTr="42F5E2D2">
        <w:tc>
          <w:tcPr>
            <w:tcW w:w="6087" w:type="dxa"/>
            <w:tcBorders>
              <w:top w:val="single" w:sz="8" w:space="0" w:color="auto"/>
              <w:left w:val="single" w:sz="8" w:space="0" w:color="auto"/>
              <w:bottom w:val="single" w:sz="8" w:space="0" w:color="auto"/>
              <w:right w:val="single" w:sz="8" w:space="0" w:color="auto"/>
            </w:tcBorders>
          </w:tcPr>
          <w:p w14:paraId="3B0EB515" w14:textId="7665CD96" w:rsidR="42F5E2D2" w:rsidRDefault="42F5E2D2" w:rsidP="42F5E2D2">
            <w:pPr>
              <w:spacing w:line="276" w:lineRule="auto"/>
              <w:jc w:val="center"/>
            </w:pPr>
            <w:r w:rsidRPr="42F5E2D2">
              <w:rPr>
                <w:rFonts w:ascii="Times New Roman" w:eastAsia="Times New Roman" w:hAnsi="Times New Roman" w:cs="Times New Roman"/>
                <w:sz w:val="24"/>
                <w:szCs w:val="24"/>
              </w:rPr>
              <w:t>Analista de UX</w:t>
            </w:r>
          </w:p>
        </w:tc>
        <w:tc>
          <w:tcPr>
            <w:tcW w:w="2403" w:type="dxa"/>
            <w:tcBorders>
              <w:top w:val="single" w:sz="8" w:space="0" w:color="auto"/>
              <w:left w:val="single" w:sz="8" w:space="0" w:color="auto"/>
              <w:bottom w:val="single" w:sz="8" w:space="0" w:color="auto"/>
              <w:right w:val="single" w:sz="8" w:space="0" w:color="auto"/>
            </w:tcBorders>
          </w:tcPr>
          <w:p w14:paraId="3D4981B4" w14:textId="20F16BBF" w:rsidR="42F5E2D2" w:rsidRDefault="42F5E2D2" w:rsidP="42F5E2D2">
            <w:pPr>
              <w:spacing w:line="276" w:lineRule="auto"/>
              <w:jc w:val="center"/>
            </w:pPr>
            <w:r w:rsidRPr="42F5E2D2">
              <w:rPr>
                <w:rFonts w:ascii="Times New Roman" w:eastAsia="Times New Roman" w:hAnsi="Times New Roman" w:cs="Times New Roman"/>
              </w:rPr>
              <w:t>1</w:t>
            </w:r>
          </w:p>
        </w:tc>
      </w:tr>
      <w:tr w:rsidR="42F5E2D2" w14:paraId="433ACBA4" w14:textId="77777777" w:rsidTr="42F5E2D2">
        <w:tc>
          <w:tcPr>
            <w:tcW w:w="6087" w:type="dxa"/>
            <w:tcBorders>
              <w:top w:val="single" w:sz="8" w:space="0" w:color="auto"/>
              <w:left w:val="single" w:sz="8" w:space="0" w:color="auto"/>
              <w:bottom w:val="single" w:sz="8" w:space="0" w:color="auto"/>
              <w:right w:val="single" w:sz="8" w:space="0" w:color="auto"/>
            </w:tcBorders>
          </w:tcPr>
          <w:p w14:paraId="280A5444" w14:textId="3CB7231B" w:rsidR="42F5E2D2" w:rsidRDefault="42F5E2D2" w:rsidP="42F5E2D2">
            <w:pPr>
              <w:spacing w:line="276" w:lineRule="auto"/>
              <w:jc w:val="center"/>
            </w:pPr>
            <w:r w:rsidRPr="42F5E2D2">
              <w:rPr>
                <w:rFonts w:ascii="Times New Roman" w:eastAsia="Times New Roman" w:hAnsi="Times New Roman" w:cs="Times New Roman"/>
                <w:sz w:val="24"/>
                <w:szCs w:val="24"/>
              </w:rPr>
              <w:t>Web Designer</w:t>
            </w:r>
          </w:p>
        </w:tc>
        <w:tc>
          <w:tcPr>
            <w:tcW w:w="2403" w:type="dxa"/>
            <w:tcBorders>
              <w:top w:val="single" w:sz="8" w:space="0" w:color="auto"/>
              <w:left w:val="single" w:sz="8" w:space="0" w:color="auto"/>
              <w:bottom w:val="single" w:sz="8" w:space="0" w:color="auto"/>
              <w:right w:val="single" w:sz="8" w:space="0" w:color="auto"/>
            </w:tcBorders>
          </w:tcPr>
          <w:p w14:paraId="3420461E" w14:textId="6A1B0F43" w:rsidR="42F5E2D2" w:rsidRDefault="42F5E2D2" w:rsidP="42F5E2D2">
            <w:pPr>
              <w:spacing w:line="276" w:lineRule="auto"/>
              <w:jc w:val="center"/>
            </w:pPr>
            <w:r w:rsidRPr="42F5E2D2">
              <w:rPr>
                <w:rFonts w:ascii="Times New Roman" w:eastAsia="Times New Roman" w:hAnsi="Times New Roman" w:cs="Times New Roman"/>
              </w:rPr>
              <w:t>1</w:t>
            </w:r>
          </w:p>
        </w:tc>
      </w:tr>
      <w:tr w:rsidR="42F5E2D2" w14:paraId="6067415B" w14:textId="77777777" w:rsidTr="42F5E2D2">
        <w:tc>
          <w:tcPr>
            <w:tcW w:w="6087" w:type="dxa"/>
            <w:tcBorders>
              <w:top w:val="single" w:sz="8" w:space="0" w:color="auto"/>
              <w:left w:val="single" w:sz="8" w:space="0" w:color="auto"/>
              <w:bottom w:val="single" w:sz="8" w:space="0" w:color="auto"/>
              <w:right w:val="single" w:sz="8" w:space="0" w:color="auto"/>
            </w:tcBorders>
          </w:tcPr>
          <w:p w14:paraId="52336AF8" w14:textId="71560416" w:rsidR="42F5E2D2" w:rsidRDefault="42F5E2D2" w:rsidP="42F5E2D2">
            <w:pPr>
              <w:spacing w:line="276" w:lineRule="auto"/>
              <w:jc w:val="center"/>
            </w:pPr>
            <w:r w:rsidRPr="42F5E2D2">
              <w:rPr>
                <w:rFonts w:ascii="Times New Roman" w:eastAsia="Times New Roman" w:hAnsi="Times New Roman" w:cs="Times New Roman"/>
                <w:sz w:val="24"/>
                <w:szCs w:val="24"/>
              </w:rPr>
              <w:t>TOTAL</w:t>
            </w:r>
          </w:p>
        </w:tc>
        <w:tc>
          <w:tcPr>
            <w:tcW w:w="2403" w:type="dxa"/>
            <w:tcBorders>
              <w:top w:val="single" w:sz="8" w:space="0" w:color="auto"/>
              <w:left w:val="single" w:sz="8" w:space="0" w:color="auto"/>
              <w:bottom w:val="single" w:sz="8" w:space="0" w:color="auto"/>
              <w:right w:val="single" w:sz="8" w:space="0" w:color="auto"/>
            </w:tcBorders>
          </w:tcPr>
          <w:p w14:paraId="614F7C97" w14:textId="3D08A324" w:rsidR="42F5E2D2" w:rsidRDefault="42F5E2D2" w:rsidP="42F5E2D2">
            <w:pPr>
              <w:spacing w:line="276" w:lineRule="auto"/>
              <w:jc w:val="center"/>
            </w:pPr>
            <w:r w:rsidRPr="42F5E2D2">
              <w:rPr>
                <w:rFonts w:ascii="Times New Roman" w:eastAsia="Times New Roman" w:hAnsi="Times New Roman" w:cs="Times New Roman"/>
              </w:rPr>
              <w:t>70</w:t>
            </w:r>
          </w:p>
        </w:tc>
      </w:tr>
    </w:tbl>
    <w:p w14:paraId="77AA6770" w14:textId="77777777" w:rsidR="00055724" w:rsidRDefault="00055724" w:rsidP="00055724">
      <w:pPr>
        <w:pStyle w:val="PargrafodaLista"/>
        <w:ind w:left="1843"/>
        <w:rPr>
          <w:rFonts w:ascii="Times New Roman" w:hAnsi="Times New Roman" w:cs="Times New Roman"/>
          <w:sz w:val="24"/>
          <w:szCs w:val="24"/>
        </w:rPr>
      </w:pPr>
    </w:p>
    <w:p w14:paraId="0A71918F" w14:textId="77777777" w:rsidR="00055724" w:rsidRPr="001A1494" w:rsidRDefault="00055724" w:rsidP="00055724">
      <w:pPr>
        <w:pStyle w:val="PargrafodaLista"/>
        <w:ind w:left="1843"/>
        <w:rPr>
          <w:rFonts w:ascii="Times New Roman" w:hAnsi="Times New Roman" w:cs="Times New Roman"/>
          <w:sz w:val="24"/>
          <w:szCs w:val="24"/>
        </w:rPr>
      </w:pPr>
    </w:p>
    <w:p w14:paraId="41E9BFE4" w14:textId="1DFFA40A" w:rsidR="00055724" w:rsidRDefault="00055724" w:rsidP="00F63CE0">
      <w:pPr>
        <w:pStyle w:val="PargrafodaLista"/>
        <w:ind w:left="0" w:firstLine="1701"/>
        <w:rPr>
          <w:rFonts w:ascii="Times New Roman" w:hAnsi="Times New Roman" w:cs="Times New Roman"/>
          <w:sz w:val="24"/>
          <w:szCs w:val="24"/>
        </w:rPr>
      </w:pPr>
      <w:r w:rsidRPr="460BDAC8">
        <w:rPr>
          <w:rFonts w:ascii="Times New Roman" w:hAnsi="Times New Roman" w:cs="Times New Roman"/>
          <w:sz w:val="24"/>
          <w:szCs w:val="24"/>
        </w:rPr>
        <w:t xml:space="preserve">Desta forma, considerando a capacidade disponível do DSA para gerenciar projetos de novos sistemas corporativos e para realizar a fiscalização contratual, entende-se que o quantitativo de perfis mencionados </w:t>
      </w:r>
      <w:r w:rsidR="61075F9D" w:rsidRPr="460BDAC8">
        <w:rPr>
          <w:rFonts w:ascii="Times New Roman" w:hAnsi="Times New Roman" w:cs="Times New Roman"/>
          <w:sz w:val="24"/>
          <w:szCs w:val="24"/>
        </w:rPr>
        <w:t>deverá</w:t>
      </w:r>
      <w:r w:rsidRPr="460BDAC8">
        <w:rPr>
          <w:rFonts w:ascii="Times New Roman" w:hAnsi="Times New Roman" w:cs="Times New Roman"/>
          <w:sz w:val="24"/>
          <w:szCs w:val="24"/>
        </w:rPr>
        <w:t xml:space="preserve"> atender o volume de serviço para o período de vigência contratual, de forma que toda demanda prevista será contratada.</w:t>
      </w:r>
    </w:p>
    <w:p w14:paraId="3C36BE38" w14:textId="77777777" w:rsidR="007D7F8C" w:rsidRPr="00CB57A5" w:rsidRDefault="007D7F8C" w:rsidP="007D7F8C">
      <w:pPr>
        <w:pStyle w:val="Ttulo2"/>
        <w:spacing w:after="120"/>
        <w:ind w:left="578" w:hanging="578"/>
        <w:rPr>
          <w:rFonts w:ascii="Times New Roman" w:hAnsi="Times New Roman" w:cs="Times New Roman"/>
          <w:sz w:val="24"/>
          <w:szCs w:val="24"/>
        </w:rPr>
      </w:pPr>
      <w:bookmarkStart w:id="40" w:name="_Toc86068878"/>
      <w:r w:rsidRPr="00CB57A5">
        <w:rPr>
          <w:rFonts w:ascii="Times New Roman" w:hAnsi="Times New Roman" w:cs="Times New Roman"/>
          <w:sz w:val="24"/>
          <w:szCs w:val="24"/>
        </w:rPr>
        <w:t>CBO e Convenção Coletiva de Trabalho</w:t>
      </w:r>
      <w:bookmarkEnd w:id="39"/>
      <w:bookmarkEnd w:id="40"/>
    </w:p>
    <w:p w14:paraId="1B2C3546" w14:textId="0DA1FED7" w:rsidR="007D7F8C" w:rsidRDefault="007D7F8C" w:rsidP="007D7F8C">
      <w:pPr>
        <w:pStyle w:val="Primeirorecuodecorpodetexto"/>
        <w:spacing w:after="0"/>
        <w:ind w:firstLine="1134"/>
        <w:rPr>
          <w:rFonts w:ascii="Times New Roman" w:hAnsi="Times New Roman" w:cs="Times New Roman"/>
          <w:sz w:val="24"/>
          <w:szCs w:val="24"/>
        </w:rPr>
      </w:pPr>
      <w:r w:rsidRPr="00CB57A5">
        <w:rPr>
          <w:rFonts w:ascii="Times New Roman" w:hAnsi="Times New Roman" w:cs="Times New Roman"/>
          <w:sz w:val="24"/>
          <w:szCs w:val="24"/>
        </w:rPr>
        <w:t>Para fins de auxiliar as estimativas de custos da contratação, elabor</w:t>
      </w:r>
      <w:r w:rsidR="005F6A32" w:rsidRPr="00CB57A5">
        <w:rPr>
          <w:rFonts w:ascii="Times New Roman" w:hAnsi="Times New Roman" w:cs="Times New Roman"/>
          <w:sz w:val="24"/>
          <w:szCs w:val="24"/>
        </w:rPr>
        <w:t>ou-se</w:t>
      </w:r>
      <w:r w:rsidRPr="00CB57A5">
        <w:rPr>
          <w:rFonts w:ascii="Times New Roman" w:hAnsi="Times New Roman" w:cs="Times New Roman"/>
          <w:sz w:val="24"/>
          <w:szCs w:val="24"/>
        </w:rPr>
        <w:t xml:space="preserve"> a seguinte tabela relacionando os perfis profissionais sugeridos para a contratação </w:t>
      </w:r>
      <w:r w:rsidR="00423C5E" w:rsidRPr="00CB57A5">
        <w:rPr>
          <w:rFonts w:ascii="Times New Roman" w:hAnsi="Times New Roman" w:cs="Times New Roman"/>
          <w:sz w:val="24"/>
          <w:szCs w:val="24"/>
        </w:rPr>
        <w:t>(conforme Tabela 2</w:t>
      </w:r>
      <w:r w:rsidRPr="00CB57A5">
        <w:rPr>
          <w:rFonts w:ascii="Times New Roman" w:hAnsi="Times New Roman" w:cs="Times New Roman"/>
          <w:sz w:val="24"/>
          <w:szCs w:val="24"/>
        </w:rPr>
        <w:t>) e uma indicação de possível</w:t>
      </w:r>
      <w:r w:rsidR="003F4BBB" w:rsidRPr="00CB57A5">
        <w:rPr>
          <w:rFonts w:ascii="Times New Roman" w:hAnsi="Times New Roman" w:cs="Times New Roman"/>
          <w:sz w:val="24"/>
          <w:szCs w:val="24"/>
        </w:rPr>
        <w:t xml:space="preserve"> </w:t>
      </w:r>
      <w:r w:rsidRPr="00CB57A5">
        <w:rPr>
          <w:rFonts w:ascii="Times New Roman" w:hAnsi="Times New Roman" w:cs="Times New Roman"/>
          <w:sz w:val="24"/>
          <w:szCs w:val="24"/>
        </w:rPr>
        <w:t>CBO – Confederação Brasileira de Orientação, considerando perfis profissionais similares aos que atuarão na contratação em análise:</w:t>
      </w:r>
    </w:p>
    <w:p w14:paraId="0A048A7C" w14:textId="77777777" w:rsidR="007D7F8C" w:rsidRDefault="007D7F8C" w:rsidP="007D7F8C">
      <w:pPr>
        <w:pStyle w:val="Primeirorecuodecorpodetexto"/>
        <w:spacing w:after="120"/>
        <w:ind w:firstLine="0"/>
        <w:jc w:val="center"/>
        <w:rPr>
          <w:rFonts w:ascii="Times New Roman" w:hAnsi="Times New Roman" w:cs="Times New Roman"/>
          <w:b/>
          <w:noProof/>
          <w:sz w:val="20"/>
          <w:szCs w:val="20"/>
        </w:rPr>
      </w:pPr>
    </w:p>
    <w:p w14:paraId="6B417888" w14:textId="350570C8" w:rsidR="007D7F8C" w:rsidRPr="00895E10" w:rsidRDefault="007D7F8C" w:rsidP="007D7F8C">
      <w:pPr>
        <w:pStyle w:val="Primeirorecuodecorpodetexto"/>
        <w:spacing w:after="120"/>
        <w:ind w:firstLine="0"/>
        <w:jc w:val="center"/>
        <w:rPr>
          <w:rFonts w:ascii="Times New Roman" w:hAnsi="Times New Roman" w:cs="Times New Roman"/>
          <w:b/>
          <w:noProof/>
          <w:sz w:val="20"/>
          <w:szCs w:val="20"/>
        </w:rPr>
      </w:pPr>
      <w:r>
        <w:rPr>
          <w:rFonts w:ascii="Times New Roman" w:hAnsi="Times New Roman" w:cs="Times New Roman"/>
          <w:b/>
          <w:noProof/>
          <w:sz w:val="20"/>
          <w:szCs w:val="20"/>
        </w:rPr>
        <w:t>T</w:t>
      </w:r>
      <w:r w:rsidR="00423C5E">
        <w:rPr>
          <w:rFonts w:ascii="Times New Roman" w:hAnsi="Times New Roman" w:cs="Times New Roman"/>
          <w:b/>
          <w:noProof/>
          <w:sz w:val="20"/>
          <w:szCs w:val="20"/>
        </w:rPr>
        <w:t>abela 03</w:t>
      </w:r>
      <w:r w:rsidRPr="00895E10">
        <w:rPr>
          <w:rFonts w:ascii="Times New Roman" w:hAnsi="Times New Roman" w:cs="Times New Roman"/>
          <w:b/>
          <w:noProof/>
          <w:sz w:val="20"/>
          <w:szCs w:val="20"/>
        </w:rPr>
        <w:t xml:space="preserve"> – </w:t>
      </w:r>
      <w:r w:rsidR="00423C5E">
        <w:rPr>
          <w:rFonts w:ascii="Times New Roman" w:hAnsi="Times New Roman" w:cs="Times New Roman"/>
          <w:b/>
          <w:noProof/>
          <w:sz w:val="20"/>
          <w:szCs w:val="20"/>
        </w:rPr>
        <w:t>CBO</w:t>
      </w:r>
    </w:p>
    <w:tbl>
      <w:tblPr>
        <w:tblStyle w:val="Tabelacomgrade"/>
        <w:tblW w:w="5000" w:type="pct"/>
        <w:tblLook w:val="04A0" w:firstRow="1" w:lastRow="0" w:firstColumn="1" w:lastColumn="0" w:noHBand="0" w:noVBand="1"/>
      </w:tblPr>
      <w:tblGrid>
        <w:gridCol w:w="4247"/>
        <w:gridCol w:w="4247"/>
      </w:tblGrid>
      <w:tr w:rsidR="007D7F8C" w:rsidRPr="00B3123C" w14:paraId="06E07602" w14:textId="77777777" w:rsidTr="00BB0D37">
        <w:tc>
          <w:tcPr>
            <w:tcW w:w="2500" w:type="pct"/>
            <w:shd w:val="clear" w:color="auto" w:fill="BFBFBF" w:themeFill="background1" w:themeFillShade="BF"/>
          </w:tcPr>
          <w:p w14:paraId="49B9F02B" w14:textId="77777777" w:rsidR="007D7F8C" w:rsidRPr="00C9464E" w:rsidRDefault="007D7F8C" w:rsidP="00DB4405">
            <w:pPr>
              <w:pStyle w:val="Primeirorecuodecorpodetexto"/>
              <w:spacing w:after="0"/>
              <w:ind w:firstLine="0"/>
              <w:jc w:val="center"/>
              <w:rPr>
                <w:rFonts w:ascii="Times New Roman" w:hAnsi="Times New Roman" w:cs="Times New Roman"/>
                <w:b/>
              </w:rPr>
            </w:pPr>
            <w:r w:rsidRPr="00C9464E">
              <w:rPr>
                <w:rFonts w:ascii="Times New Roman" w:hAnsi="Times New Roman" w:cs="Times New Roman"/>
                <w:b/>
              </w:rPr>
              <w:t>Cargo/Perfil</w:t>
            </w:r>
          </w:p>
        </w:tc>
        <w:tc>
          <w:tcPr>
            <w:tcW w:w="2500" w:type="pct"/>
            <w:shd w:val="clear" w:color="auto" w:fill="BFBFBF" w:themeFill="background1" w:themeFillShade="BF"/>
          </w:tcPr>
          <w:p w14:paraId="7D3F77B6" w14:textId="77777777" w:rsidR="007D7F8C" w:rsidRPr="00C9464E" w:rsidRDefault="007D7F8C" w:rsidP="00BB0D37">
            <w:pPr>
              <w:pStyle w:val="Primeirorecuodecorpodetexto"/>
              <w:spacing w:after="0"/>
              <w:ind w:firstLine="0"/>
              <w:jc w:val="center"/>
              <w:rPr>
                <w:rFonts w:ascii="Times New Roman" w:hAnsi="Times New Roman" w:cs="Times New Roman"/>
                <w:b/>
              </w:rPr>
            </w:pPr>
            <w:r w:rsidRPr="00C9464E">
              <w:rPr>
                <w:rFonts w:ascii="Times New Roman" w:hAnsi="Times New Roman" w:cs="Times New Roman"/>
                <w:b/>
              </w:rPr>
              <w:t>CBO</w:t>
            </w:r>
          </w:p>
        </w:tc>
      </w:tr>
      <w:tr w:rsidR="000955FF" w:rsidRPr="00B3123C" w14:paraId="5A2A83BC" w14:textId="77777777" w:rsidTr="00BB0D37">
        <w:tc>
          <w:tcPr>
            <w:tcW w:w="2500" w:type="pct"/>
          </w:tcPr>
          <w:p w14:paraId="6C1BEBFD" w14:textId="676ED8F6" w:rsidR="000955FF" w:rsidRPr="008954BA" w:rsidRDefault="000955FF" w:rsidP="000955FF">
            <w:pPr>
              <w:pStyle w:val="Primeirorecuodecorpodetexto"/>
              <w:spacing w:after="0"/>
              <w:ind w:firstLine="0"/>
              <w:jc w:val="center"/>
              <w:rPr>
                <w:rFonts w:ascii="Times New Roman" w:hAnsi="Times New Roman" w:cs="Times New Roman"/>
              </w:rPr>
            </w:pPr>
            <w:r w:rsidRPr="008954BA">
              <w:rPr>
                <w:rFonts w:ascii="Times New Roman" w:hAnsi="Times New Roman" w:cs="Times New Roman"/>
                <w:sz w:val="24"/>
                <w:szCs w:val="24"/>
              </w:rPr>
              <w:t>Gerente de Projetos</w:t>
            </w:r>
            <w:r w:rsidR="00910613">
              <w:rPr>
                <w:rFonts w:ascii="Times New Roman" w:hAnsi="Times New Roman" w:cs="Times New Roman"/>
                <w:sz w:val="24"/>
                <w:szCs w:val="24"/>
              </w:rPr>
              <w:t xml:space="preserve"> de TI</w:t>
            </w:r>
          </w:p>
        </w:tc>
        <w:tc>
          <w:tcPr>
            <w:tcW w:w="2500" w:type="pct"/>
          </w:tcPr>
          <w:p w14:paraId="06392AC5" w14:textId="00D0425D" w:rsidR="000955FF" w:rsidRPr="000955FF" w:rsidRDefault="000955FF" w:rsidP="000955FF">
            <w:pPr>
              <w:pStyle w:val="Primeirorecuodecorpodetexto"/>
              <w:spacing w:after="0"/>
              <w:ind w:firstLine="0"/>
              <w:jc w:val="center"/>
              <w:rPr>
                <w:rFonts w:ascii="Times New Roman" w:hAnsi="Times New Roman" w:cs="Times New Roman"/>
              </w:rPr>
            </w:pPr>
            <w:r w:rsidRPr="000955FF">
              <w:rPr>
                <w:rFonts w:ascii="Times New Roman" w:hAnsi="Times New Roman" w:cs="Times New Roman"/>
              </w:rPr>
              <w:t>1425-20</w:t>
            </w:r>
          </w:p>
        </w:tc>
      </w:tr>
      <w:tr w:rsidR="000955FF" w:rsidRPr="00B3123C" w14:paraId="323C9832" w14:textId="77777777" w:rsidTr="00BB0D37">
        <w:tc>
          <w:tcPr>
            <w:tcW w:w="2500" w:type="pct"/>
          </w:tcPr>
          <w:p w14:paraId="26FF0564" w14:textId="67E34B7B" w:rsidR="000955FF" w:rsidRPr="008954BA" w:rsidRDefault="000955FF" w:rsidP="000955FF">
            <w:pPr>
              <w:pStyle w:val="Primeirorecuodecorpodetexto"/>
              <w:spacing w:after="0"/>
              <w:ind w:firstLine="0"/>
              <w:jc w:val="center"/>
              <w:rPr>
                <w:rFonts w:ascii="Times New Roman" w:hAnsi="Times New Roman" w:cs="Times New Roman"/>
                <w:sz w:val="24"/>
                <w:szCs w:val="24"/>
              </w:rPr>
            </w:pPr>
            <w:r w:rsidRPr="008954BA">
              <w:rPr>
                <w:rFonts w:ascii="Times New Roman" w:hAnsi="Times New Roman" w:cs="Times New Roman"/>
                <w:sz w:val="24"/>
                <w:szCs w:val="24"/>
              </w:rPr>
              <w:t>Arquiteto de Sistemas</w:t>
            </w:r>
          </w:p>
        </w:tc>
        <w:tc>
          <w:tcPr>
            <w:tcW w:w="2500" w:type="pct"/>
          </w:tcPr>
          <w:p w14:paraId="207E8EE5" w14:textId="4DDDF572" w:rsidR="000955FF" w:rsidRPr="000955FF" w:rsidRDefault="0052303A" w:rsidP="000955FF">
            <w:pPr>
              <w:pStyle w:val="Primeirorecuodecorpodetexto"/>
              <w:spacing w:after="0"/>
              <w:ind w:firstLine="0"/>
              <w:jc w:val="center"/>
              <w:rPr>
                <w:rFonts w:ascii="Times New Roman" w:hAnsi="Times New Roman" w:cs="Times New Roman"/>
              </w:rPr>
            </w:pPr>
            <w:r>
              <w:rPr>
                <w:rFonts w:ascii="Times New Roman" w:hAnsi="Times New Roman" w:cs="Times New Roman"/>
              </w:rPr>
              <w:t>2124-2</w:t>
            </w:r>
            <w:r w:rsidR="000955FF" w:rsidRPr="000955FF">
              <w:rPr>
                <w:rFonts w:ascii="Times New Roman" w:hAnsi="Times New Roman" w:cs="Times New Roman"/>
              </w:rPr>
              <w:t>5</w:t>
            </w:r>
          </w:p>
        </w:tc>
      </w:tr>
      <w:tr w:rsidR="000955FF" w:rsidRPr="00B3123C" w14:paraId="3C4C8240" w14:textId="77777777" w:rsidTr="00BB0D37">
        <w:tc>
          <w:tcPr>
            <w:tcW w:w="2500" w:type="pct"/>
          </w:tcPr>
          <w:p w14:paraId="59A7880F" w14:textId="598F4868" w:rsidR="000955FF" w:rsidRPr="008954BA" w:rsidRDefault="000955FF" w:rsidP="00623771">
            <w:pPr>
              <w:pStyle w:val="Primeirorecuodecorpodetexto"/>
              <w:spacing w:after="0"/>
              <w:ind w:firstLine="0"/>
              <w:jc w:val="center"/>
              <w:rPr>
                <w:rFonts w:ascii="Times New Roman" w:hAnsi="Times New Roman" w:cs="Times New Roman"/>
                <w:sz w:val="24"/>
                <w:szCs w:val="24"/>
              </w:rPr>
            </w:pPr>
            <w:r w:rsidRPr="008954BA">
              <w:rPr>
                <w:rFonts w:ascii="Times New Roman" w:hAnsi="Times New Roman" w:cs="Times New Roman"/>
                <w:sz w:val="24"/>
                <w:szCs w:val="24"/>
              </w:rPr>
              <w:t xml:space="preserve">Analista de </w:t>
            </w:r>
            <w:r w:rsidR="00910613">
              <w:rPr>
                <w:rFonts w:ascii="Times New Roman" w:hAnsi="Times New Roman" w:cs="Times New Roman"/>
                <w:sz w:val="24"/>
                <w:szCs w:val="24"/>
              </w:rPr>
              <w:t>Sistemas</w:t>
            </w:r>
            <w:r w:rsidR="003F4BBB" w:rsidRPr="003F4BBB">
              <w:rPr>
                <w:rFonts w:ascii="Times New Roman" w:hAnsi="Times New Roman" w:cs="Times New Roman"/>
                <w:color w:val="FF0000"/>
                <w:sz w:val="24"/>
                <w:szCs w:val="24"/>
              </w:rPr>
              <w:t xml:space="preserve"> </w:t>
            </w:r>
          </w:p>
        </w:tc>
        <w:tc>
          <w:tcPr>
            <w:tcW w:w="2500" w:type="pct"/>
          </w:tcPr>
          <w:p w14:paraId="0B1B95BF" w14:textId="06C7240A" w:rsidR="000955FF" w:rsidRPr="000955FF" w:rsidRDefault="000955FF" w:rsidP="000955FF">
            <w:pPr>
              <w:pStyle w:val="Primeirorecuodecorpodetexto"/>
              <w:spacing w:after="0"/>
              <w:ind w:firstLine="0"/>
              <w:jc w:val="center"/>
              <w:rPr>
                <w:rFonts w:ascii="Times New Roman" w:hAnsi="Times New Roman" w:cs="Times New Roman"/>
              </w:rPr>
            </w:pPr>
            <w:r w:rsidRPr="000955FF">
              <w:rPr>
                <w:rFonts w:ascii="Times New Roman" w:hAnsi="Times New Roman" w:cs="Times New Roman"/>
              </w:rPr>
              <w:t>2124-05</w:t>
            </w:r>
          </w:p>
        </w:tc>
      </w:tr>
      <w:tr w:rsidR="000955FF" w:rsidRPr="00B3123C" w14:paraId="12934DDA" w14:textId="77777777" w:rsidTr="00BB0D37">
        <w:tc>
          <w:tcPr>
            <w:tcW w:w="2500" w:type="pct"/>
          </w:tcPr>
          <w:p w14:paraId="5E2D9E20" w14:textId="62C5CE7C" w:rsidR="000955FF" w:rsidRPr="008954BA" w:rsidRDefault="000955FF" w:rsidP="00623771">
            <w:pPr>
              <w:pStyle w:val="Primeirorecuodecorpodetexto"/>
              <w:spacing w:after="0"/>
              <w:ind w:firstLine="0"/>
              <w:jc w:val="center"/>
              <w:rPr>
                <w:rFonts w:ascii="Times New Roman" w:hAnsi="Times New Roman" w:cs="Times New Roman"/>
                <w:sz w:val="24"/>
                <w:szCs w:val="24"/>
              </w:rPr>
            </w:pPr>
            <w:r w:rsidRPr="008954BA">
              <w:rPr>
                <w:rFonts w:ascii="Times New Roman" w:hAnsi="Times New Roman" w:cs="Times New Roman"/>
                <w:sz w:val="24"/>
                <w:szCs w:val="24"/>
              </w:rPr>
              <w:t>Desenvolvedor</w:t>
            </w:r>
            <w:r w:rsidR="003F4BBB">
              <w:rPr>
                <w:rFonts w:ascii="Times New Roman" w:hAnsi="Times New Roman" w:cs="Times New Roman"/>
                <w:sz w:val="24"/>
                <w:szCs w:val="24"/>
              </w:rPr>
              <w:t xml:space="preserve"> </w:t>
            </w:r>
          </w:p>
        </w:tc>
        <w:tc>
          <w:tcPr>
            <w:tcW w:w="2500" w:type="pct"/>
          </w:tcPr>
          <w:p w14:paraId="17181967" w14:textId="3D50AAA4" w:rsidR="000955FF" w:rsidRPr="000955FF" w:rsidRDefault="000955FF" w:rsidP="000955FF">
            <w:pPr>
              <w:pStyle w:val="Primeirorecuodecorpodetexto"/>
              <w:spacing w:after="0"/>
              <w:ind w:firstLine="0"/>
              <w:jc w:val="center"/>
              <w:rPr>
                <w:rFonts w:ascii="Times New Roman" w:hAnsi="Times New Roman" w:cs="Times New Roman"/>
              </w:rPr>
            </w:pPr>
            <w:r w:rsidRPr="000955FF">
              <w:rPr>
                <w:rFonts w:ascii="Times New Roman" w:hAnsi="Times New Roman" w:cs="Times New Roman"/>
              </w:rPr>
              <w:t>2124-05</w:t>
            </w:r>
          </w:p>
        </w:tc>
      </w:tr>
      <w:tr w:rsidR="000955FF" w:rsidRPr="00B3123C" w14:paraId="4ACF067C" w14:textId="77777777" w:rsidTr="00BB0D37">
        <w:tc>
          <w:tcPr>
            <w:tcW w:w="2500" w:type="pct"/>
          </w:tcPr>
          <w:p w14:paraId="381E57F9" w14:textId="5E56518C" w:rsidR="000955FF" w:rsidRPr="008954BA" w:rsidRDefault="000955FF" w:rsidP="000955FF">
            <w:pPr>
              <w:pStyle w:val="Primeirorecuodecorpodetexto"/>
              <w:spacing w:after="0"/>
              <w:ind w:firstLine="0"/>
              <w:jc w:val="center"/>
              <w:rPr>
                <w:rFonts w:ascii="Times New Roman" w:hAnsi="Times New Roman" w:cs="Times New Roman"/>
                <w:sz w:val="24"/>
                <w:szCs w:val="24"/>
              </w:rPr>
            </w:pPr>
            <w:r w:rsidRPr="008954BA">
              <w:rPr>
                <w:rFonts w:ascii="Times New Roman" w:hAnsi="Times New Roman" w:cs="Times New Roman"/>
                <w:sz w:val="24"/>
                <w:szCs w:val="24"/>
              </w:rPr>
              <w:t>Analista de Qualidade</w:t>
            </w:r>
          </w:p>
        </w:tc>
        <w:tc>
          <w:tcPr>
            <w:tcW w:w="2500" w:type="pct"/>
          </w:tcPr>
          <w:p w14:paraId="7F21B2A3" w14:textId="0D2F83DB" w:rsidR="000955FF" w:rsidRPr="000955FF" w:rsidRDefault="000955FF" w:rsidP="000955FF">
            <w:pPr>
              <w:pStyle w:val="Primeirorecuodecorpodetexto"/>
              <w:spacing w:after="0"/>
              <w:ind w:firstLine="0"/>
              <w:jc w:val="center"/>
              <w:rPr>
                <w:rFonts w:ascii="Times New Roman" w:hAnsi="Times New Roman" w:cs="Times New Roman"/>
              </w:rPr>
            </w:pPr>
            <w:r w:rsidRPr="000955FF">
              <w:rPr>
                <w:rFonts w:ascii="Times New Roman" w:hAnsi="Times New Roman" w:cs="Times New Roman"/>
              </w:rPr>
              <w:t>2124-05</w:t>
            </w:r>
          </w:p>
        </w:tc>
      </w:tr>
      <w:tr w:rsidR="00CA74AD" w:rsidRPr="00B3123C" w14:paraId="788A95A0" w14:textId="77777777" w:rsidTr="00BB0D37">
        <w:tc>
          <w:tcPr>
            <w:tcW w:w="2500" w:type="pct"/>
          </w:tcPr>
          <w:p w14:paraId="51FDB9DA" w14:textId="2B762832" w:rsidR="00CA74AD" w:rsidRPr="008954BA" w:rsidRDefault="00CA74AD" w:rsidP="00CA74AD">
            <w:pPr>
              <w:pStyle w:val="Primeirorecuodecorpodetexto"/>
              <w:spacing w:after="0"/>
              <w:ind w:firstLine="0"/>
              <w:jc w:val="center"/>
              <w:rPr>
                <w:rFonts w:ascii="Times New Roman" w:hAnsi="Times New Roman" w:cs="Times New Roman"/>
                <w:sz w:val="24"/>
                <w:szCs w:val="24"/>
              </w:rPr>
            </w:pPr>
            <w:r>
              <w:rPr>
                <w:rFonts w:ascii="Times New Roman" w:hAnsi="Times New Roman" w:cs="Times New Roman"/>
                <w:sz w:val="24"/>
                <w:szCs w:val="24"/>
              </w:rPr>
              <w:t>Analista de UX</w:t>
            </w:r>
          </w:p>
        </w:tc>
        <w:tc>
          <w:tcPr>
            <w:tcW w:w="2500" w:type="pct"/>
          </w:tcPr>
          <w:p w14:paraId="0DCFD0D1" w14:textId="6EF0E2B3" w:rsidR="00CA74AD" w:rsidRPr="000955FF" w:rsidRDefault="00CA74AD" w:rsidP="00CA74AD">
            <w:pPr>
              <w:pStyle w:val="Primeirorecuodecorpodetexto"/>
              <w:spacing w:after="0"/>
              <w:ind w:firstLine="0"/>
              <w:jc w:val="center"/>
              <w:rPr>
                <w:rFonts w:ascii="Times New Roman" w:hAnsi="Times New Roman" w:cs="Times New Roman"/>
              </w:rPr>
            </w:pPr>
            <w:r w:rsidRPr="000955FF">
              <w:rPr>
                <w:rFonts w:ascii="Times New Roman" w:hAnsi="Times New Roman" w:cs="Times New Roman"/>
              </w:rPr>
              <w:t>2124-05</w:t>
            </w:r>
          </w:p>
        </w:tc>
      </w:tr>
      <w:tr w:rsidR="00CA74AD" w:rsidRPr="00B3123C" w14:paraId="39276C2C" w14:textId="77777777" w:rsidTr="00BB0D37">
        <w:tc>
          <w:tcPr>
            <w:tcW w:w="2500" w:type="pct"/>
          </w:tcPr>
          <w:p w14:paraId="77676F2A" w14:textId="2A35D362" w:rsidR="00CA74AD" w:rsidRPr="008954BA" w:rsidRDefault="00CA74AD" w:rsidP="00CA74AD">
            <w:pPr>
              <w:pStyle w:val="Primeirorecuodecorpodetexto"/>
              <w:spacing w:after="0"/>
              <w:ind w:firstLine="0"/>
              <w:jc w:val="center"/>
              <w:rPr>
                <w:rFonts w:ascii="Times New Roman" w:hAnsi="Times New Roman" w:cs="Times New Roman"/>
                <w:sz w:val="24"/>
                <w:szCs w:val="24"/>
              </w:rPr>
            </w:pPr>
            <w:r w:rsidRPr="001A3096">
              <w:rPr>
                <w:rFonts w:ascii="Times New Roman" w:hAnsi="Times New Roman" w:cs="Times New Roman"/>
                <w:sz w:val="24"/>
                <w:szCs w:val="24"/>
              </w:rPr>
              <w:t>Web Designer</w:t>
            </w:r>
          </w:p>
        </w:tc>
        <w:tc>
          <w:tcPr>
            <w:tcW w:w="2500" w:type="pct"/>
          </w:tcPr>
          <w:p w14:paraId="562088A8" w14:textId="6DFB0EDF" w:rsidR="00CA74AD" w:rsidRPr="000955FF" w:rsidRDefault="00CA74AD" w:rsidP="00CA74AD">
            <w:pPr>
              <w:pStyle w:val="Primeirorecuodecorpodetexto"/>
              <w:spacing w:after="0"/>
              <w:ind w:firstLine="0"/>
              <w:jc w:val="center"/>
              <w:rPr>
                <w:rFonts w:ascii="Times New Roman" w:hAnsi="Times New Roman" w:cs="Times New Roman"/>
              </w:rPr>
            </w:pPr>
            <w:r w:rsidRPr="00087500">
              <w:rPr>
                <w:rFonts w:ascii="Times New Roman" w:hAnsi="Times New Roman" w:cs="Times New Roman"/>
              </w:rPr>
              <w:t>2624-10</w:t>
            </w:r>
          </w:p>
        </w:tc>
      </w:tr>
    </w:tbl>
    <w:p w14:paraId="033892D9" w14:textId="77777777" w:rsidR="007D7F8C" w:rsidRDefault="007D7F8C" w:rsidP="007D7F8C">
      <w:pPr>
        <w:pStyle w:val="Primeirorecuodecorpodetexto"/>
        <w:spacing w:after="0"/>
        <w:ind w:firstLine="1134"/>
        <w:rPr>
          <w:rFonts w:ascii="Times New Roman" w:hAnsi="Times New Roman" w:cs="Times New Roman"/>
          <w:highlight w:val="yellow"/>
        </w:rPr>
      </w:pPr>
    </w:p>
    <w:p w14:paraId="54F412CE" w14:textId="77777777" w:rsidR="0052303A" w:rsidRPr="00B3123C" w:rsidRDefault="0052303A" w:rsidP="007D7F8C">
      <w:pPr>
        <w:pStyle w:val="Primeirorecuodecorpodetexto"/>
        <w:spacing w:after="0"/>
        <w:ind w:firstLine="1134"/>
        <w:rPr>
          <w:rFonts w:ascii="Times New Roman" w:hAnsi="Times New Roman" w:cs="Times New Roman"/>
          <w:highlight w:val="yellow"/>
        </w:rPr>
      </w:pPr>
    </w:p>
    <w:p w14:paraId="024B10CE" w14:textId="51A0DA2E" w:rsidR="00424F50" w:rsidRDefault="007D7F8C" w:rsidP="00623771">
      <w:pPr>
        <w:pStyle w:val="Primeirorecuodecorpodetexto"/>
        <w:spacing w:after="0"/>
        <w:ind w:firstLine="1134"/>
        <w:rPr>
          <w:rFonts w:ascii="Times New Roman" w:hAnsi="Times New Roman" w:cs="Times New Roman"/>
          <w:sz w:val="24"/>
          <w:szCs w:val="24"/>
        </w:rPr>
      </w:pPr>
      <w:r w:rsidRPr="001B2DD9">
        <w:rPr>
          <w:rFonts w:ascii="Times New Roman" w:hAnsi="Times New Roman" w:cs="Times New Roman"/>
          <w:sz w:val="24"/>
          <w:szCs w:val="24"/>
        </w:rPr>
        <w:t>Para todos os perfis p</w:t>
      </w:r>
      <w:r w:rsidR="00650DA5">
        <w:rPr>
          <w:rFonts w:ascii="Times New Roman" w:hAnsi="Times New Roman" w:cs="Times New Roman"/>
          <w:sz w:val="24"/>
          <w:szCs w:val="24"/>
        </w:rPr>
        <w:t>rofissionais apresentados neste</w:t>
      </w:r>
      <w:r w:rsidRPr="001B2DD9">
        <w:rPr>
          <w:rFonts w:ascii="Times New Roman" w:hAnsi="Times New Roman" w:cs="Times New Roman"/>
          <w:sz w:val="24"/>
          <w:szCs w:val="24"/>
        </w:rPr>
        <w:t xml:space="preserve"> Estud</w:t>
      </w:r>
      <w:r w:rsidR="00650DA5">
        <w:rPr>
          <w:rFonts w:ascii="Times New Roman" w:hAnsi="Times New Roman" w:cs="Times New Roman"/>
          <w:sz w:val="24"/>
          <w:szCs w:val="24"/>
        </w:rPr>
        <w:t>o Preliminar</w:t>
      </w:r>
      <w:r w:rsidRPr="001B2DD9">
        <w:rPr>
          <w:rFonts w:ascii="Times New Roman" w:hAnsi="Times New Roman" w:cs="Times New Roman"/>
          <w:sz w:val="24"/>
          <w:szCs w:val="24"/>
        </w:rPr>
        <w:t>, a Convenção Coletiva de Trabalho utilizada para a catego</w:t>
      </w:r>
      <w:r w:rsidR="00F94391">
        <w:rPr>
          <w:rFonts w:ascii="Times New Roman" w:hAnsi="Times New Roman" w:cs="Times New Roman"/>
          <w:sz w:val="24"/>
          <w:szCs w:val="24"/>
        </w:rPr>
        <w:t xml:space="preserve">ria pode ser encontrada </w:t>
      </w:r>
      <w:r w:rsidR="00623771">
        <w:rPr>
          <w:rFonts w:ascii="Times New Roman" w:hAnsi="Times New Roman" w:cs="Times New Roman"/>
          <w:sz w:val="24"/>
          <w:szCs w:val="24"/>
        </w:rPr>
        <w:t>no link abaixo. Trata-se da Convenção de 2018</w:t>
      </w:r>
      <w:r w:rsidRPr="00B66599">
        <w:rPr>
          <w:rFonts w:ascii="Times New Roman" w:hAnsi="Times New Roman" w:cs="Times New Roman"/>
          <w:sz w:val="24"/>
          <w:szCs w:val="24"/>
        </w:rPr>
        <w:t>/201</w:t>
      </w:r>
      <w:r w:rsidR="00623771">
        <w:rPr>
          <w:rFonts w:ascii="Times New Roman" w:hAnsi="Times New Roman" w:cs="Times New Roman"/>
          <w:sz w:val="24"/>
          <w:szCs w:val="24"/>
        </w:rPr>
        <w:t>9:</w:t>
      </w:r>
    </w:p>
    <w:p w14:paraId="2C5BEB04" w14:textId="77777777" w:rsidR="00623771" w:rsidRDefault="00623771" w:rsidP="00623771">
      <w:pPr>
        <w:pStyle w:val="Primeirorecuodecorpodetexto"/>
        <w:spacing w:after="0"/>
        <w:ind w:firstLine="1134"/>
        <w:rPr>
          <w:rFonts w:ascii="Times New Roman" w:hAnsi="Times New Roman" w:cs="Times New Roman"/>
          <w:sz w:val="24"/>
          <w:szCs w:val="24"/>
        </w:rPr>
      </w:pPr>
    </w:p>
    <w:p w14:paraId="61C22ADB" w14:textId="5C43B3F7" w:rsidR="00424F50" w:rsidRPr="007B0EA5" w:rsidRDefault="00623771" w:rsidP="00424F50">
      <w:pPr>
        <w:pStyle w:val="Primeirorecuodecorpodetexto"/>
        <w:spacing w:after="0"/>
        <w:ind w:firstLine="0"/>
        <w:rPr>
          <w:rFonts w:ascii="Times New Roman" w:hAnsi="Times New Roman" w:cs="Times New Roman"/>
          <w:sz w:val="24"/>
          <w:szCs w:val="24"/>
        </w:rPr>
      </w:pPr>
      <w:r w:rsidRPr="00623771">
        <w:rPr>
          <w:rFonts w:ascii="Times New Roman" w:hAnsi="Times New Roman" w:cs="Times New Roman"/>
          <w:sz w:val="24"/>
          <w:szCs w:val="24"/>
        </w:rPr>
        <w:t>https://www.fecomerciomt.org.br/storage/conventions/12/5de969c06a92e.pdf</w:t>
      </w:r>
    </w:p>
    <w:p w14:paraId="57AFCDDB" w14:textId="77777777" w:rsidR="007D7F8C" w:rsidRPr="00CB57A5" w:rsidRDefault="007D7F8C" w:rsidP="007D7F8C">
      <w:pPr>
        <w:pStyle w:val="Ttulo2"/>
        <w:spacing w:after="120"/>
        <w:ind w:left="578" w:hanging="578"/>
        <w:rPr>
          <w:rFonts w:ascii="Times New Roman" w:hAnsi="Times New Roman" w:cs="Times New Roman"/>
          <w:sz w:val="24"/>
          <w:szCs w:val="24"/>
        </w:rPr>
      </w:pPr>
      <w:bookmarkStart w:id="41" w:name="_Toc517263959"/>
      <w:bookmarkStart w:id="42" w:name="_Toc86068879"/>
      <w:r w:rsidRPr="00CB57A5">
        <w:rPr>
          <w:rFonts w:ascii="Times New Roman" w:hAnsi="Times New Roman" w:cs="Times New Roman"/>
          <w:sz w:val="24"/>
          <w:szCs w:val="24"/>
        </w:rPr>
        <w:t>Requisitos Temporais (Art. 3, V)</w:t>
      </w:r>
      <w:bookmarkEnd w:id="41"/>
      <w:bookmarkEnd w:id="42"/>
    </w:p>
    <w:p w14:paraId="1D06398E" w14:textId="00AE2E83" w:rsidR="00E131F8" w:rsidRPr="00CB57A5" w:rsidRDefault="00F80DAB" w:rsidP="00E131F8">
      <w:pPr>
        <w:pStyle w:val="Primeirorecuodecorpodetexto"/>
        <w:spacing w:after="0"/>
        <w:ind w:firstLine="1134"/>
        <w:rPr>
          <w:rFonts w:ascii="Times New Roman" w:hAnsi="Times New Roman" w:cs="Times New Roman"/>
          <w:sz w:val="24"/>
          <w:szCs w:val="24"/>
        </w:rPr>
      </w:pPr>
      <w:r w:rsidRPr="00CB57A5">
        <w:rPr>
          <w:rFonts w:ascii="Times New Roman" w:hAnsi="Times New Roman" w:cs="Times New Roman"/>
          <w:sz w:val="24"/>
          <w:szCs w:val="24"/>
        </w:rPr>
        <w:t>O</w:t>
      </w:r>
      <w:r w:rsidR="00E131F8" w:rsidRPr="00CB57A5">
        <w:rPr>
          <w:rFonts w:ascii="Times New Roman" w:hAnsi="Times New Roman" w:cs="Times New Roman"/>
          <w:sz w:val="24"/>
          <w:szCs w:val="24"/>
        </w:rPr>
        <w:t xml:space="preserve"> contrato</w:t>
      </w:r>
      <w:r w:rsidRPr="00CB57A5">
        <w:rPr>
          <w:rFonts w:ascii="Times New Roman" w:hAnsi="Times New Roman" w:cs="Times New Roman"/>
          <w:sz w:val="24"/>
          <w:szCs w:val="24"/>
        </w:rPr>
        <w:t xml:space="preserve"> atual referente</w:t>
      </w:r>
      <w:r w:rsidR="00E131F8" w:rsidRPr="00CB57A5">
        <w:rPr>
          <w:rFonts w:ascii="Times New Roman" w:hAnsi="Times New Roman" w:cs="Times New Roman"/>
          <w:sz w:val="24"/>
          <w:szCs w:val="24"/>
        </w:rPr>
        <w:t xml:space="preserve"> aos serviços de Desenvolvimento, Manutenção e Sustentação de </w:t>
      </w:r>
      <w:r w:rsidRPr="00CB57A5">
        <w:rPr>
          <w:rFonts w:ascii="Times New Roman" w:hAnsi="Times New Roman" w:cs="Times New Roman"/>
          <w:sz w:val="24"/>
          <w:szCs w:val="24"/>
        </w:rPr>
        <w:t>Softwares</w:t>
      </w:r>
      <w:r w:rsidR="00E131F8" w:rsidRPr="00CB57A5">
        <w:rPr>
          <w:rFonts w:ascii="Times New Roman" w:hAnsi="Times New Roman" w:cs="Times New Roman"/>
          <w:sz w:val="24"/>
          <w:szCs w:val="24"/>
        </w:rPr>
        <w:t xml:space="preserve"> </w:t>
      </w:r>
      <w:r w:rsidRPr="00CB57A5">
        <w:rPr>
          <w:rFonts w:ascii="Times New Roman" w:hAnsi="Times New Roman" w:cs="Times New Roman"/>
          <w:sz w:val="24"/>
          <w:szCs w:val="24"/>
        </w:rPr>
        <w:t>- Contrato TJMT nº 48/2019</w:t>
      </w:r>
      <w:r w:rsidR="00E131F8" w:rsidRPr="00CB57A5">
        <w:rPr>
          <w:rFonts w:ascii="Times New Roman" w:hAnsi="Times New Roman" w:cs="Times New Roman"/>
          <w:sz w:val="24"/>
          <w:szCs w:val="24"/>
        </w:rPr>
        <w:t xml:space="preserve"> </w:t>
      </w:r>
      <w:r w:rsidR="008B0DAD" w:rsidRPr="00CB57A5">
        <w:rPr>
          <w:rFonts w:ascii="Times New Roman" w:hAnsi="Times New Roman" w:cs="Times New Roman"/>
          <w:sz w:val="24"/>
          <w:szCs w:val="24"/>
        </w:rPr>
        <w:t>- firmado com a empresa</w:t>
      </w:r>
      <w:r w:rsidR="00E131F8" w:rsidRPr="00CB57A5">
        <w:rPr>
          <w:rFonts w:ascii="Times New Roman" w:hAnsi="Times New Roman" w:cs="Times New Roman"/>
          <w:sz w:val="24"/>
          <w:szCs w:val="24"/>
        </w:rPr>
        <w:t xml:space="preserve"> </w:t>
      </w:r>
      <w:r w:rsidR="008B0DAD" w:rsidRPr="00CB57A5">
        <w:rPr>
          <w:rFonts w:ascii="Times New Roman" w:hAnsi="Times New Roman" w:cs="Times New Roman"/>
          <w:sz w:val="24"/>
          <w:szCs w:val="24"/>
        </w:rPr>
        <w:t>Ewave do Brasil</w:t>
      </w:r>
      <w:r w:rsidR="00E131F8" w:rsidRPr="00CB57A5">
        <w:rPr>
          <w:rFonts w:ascii="Times New Roman" w:hAnsi="Times New Roman" w:cs="Times New Roman"/>
          <w:sz w:val="24"/>
          <w:szCs w:val="24"/>
        </w:rPr>
        <w:t>, e</w:t>
      </w:r>
      <w:r w:rsidR="008B0DAD" w:rsidRPr="00CB57A5">
        <w:rPr>
          <w:rFonts w:ascii="Times New Roman" w:hAnsi="Times New Roman" w:cs="Times New Roman"/>
          <w:sz w:val="24"/>
          <w:szCs w:val="24"/>
        </w:rPr>
        <w:t>stá</w:t>
      </w:r>
      <w:r w:rsidR="00E131F8" w:rsidRPr="00CB57A5">
        <w:rPr>
          <w:rFonts w:ascii="Times New Roman" w:hAnsi="Times New Roman" w:cs="Times New Roman"/>
          <w:sz w:val="24"/>
          <w:szCs w:val="24"/>
        </w:rPr>
        <w:t xml:space="preserve"> </w:t>
      </w:r>
      <w:r w:rsidR="008B0DAD" w:rsidRPr="00CB57A5">
        <w:rPr>
          <w:rFonts w:ascii="Times New Roman" w:hAnsi="Times New Roman" w:cs="Times New Roman"/>
          <w:sz w:val="24"/>
          <w:szCs w:val="24"/>
        </w:rPr>
        <w:t>vigente</w:t>
      </w:r>
      <w:r w:rsidR="00E131F8" w:rsidRPr="00CB57A5">
        <w:rPr>
          <w:rFonts w:ascii="Times New Roman" w:hAnsi="Times New Roman" w:cs="Times New Roman"/>
          <w:sz w:val="24"/>
          <w:szCs w:val="24"/>
        </w:rPr>
        <w:t xml:space="preserve"> até </w:t>
      </w:r>
      <w:r w:rsidR="008B0DAD" w:rsidRPr="00CB57A5">
        <w:rPr>
          <w:rFonts w:ascii="Times New Roman" w:hAnsi="Times New Roman" w:cs="Times New Roman"/>
          <w:sz w:val="24"/>
          <w:szCs w:val="24"/>
        </w:rPr>
        <w:t>janeiro</w:t>
      </w:r>
      <w:r w:rsidR="00E131F8" w:rsidRPr="00CB57A5">
        <w:rPr>
          <w:rFonts w:ascii="Times New Roman" w:hAnsi="Times New Roman" w:cs="Times New Roman"/>
          <w:sz w:val="24"/>
          <w:szCs w:val="24"/>
        </w:rPr>
        <w:t>/202</w:t>
      </w:r>
      <w:r w:rsidR="008B0DAD" w:rsidRPr="00CB57A5">
        <w:rPr>
          <w:rFonts w:ascii="Times New Roman" w:hAnsi="Times New Roman" w:cs="Times New Roman"/>
          <w:sz w:val="24"/>
          <w:szCs w:val="24"/>
        </w:rPr>
        <w:t>2, passível de renovação, no entanto a Contratada não possui interesse na renovação.</w:t>
      </w:r>
      <w:r w:rsidR="00E131F8" w:rsidRPr="00CB57A5">
        <w:rPr>
          <w:rFonts w:ascii="Times New Roman" w:hAnsi="Times New Roman" w:cs="Times New Roman"/>
          <w:sz w:val="24"/>
          <w:szCs w:val="24"/>
        </w:rPr>
        <w:t xml:space="preserve"> </w:t>
      </w:r>
    </w:p>
    <w:p w14:paraId="2DEB75E7" w14:textId="66ED2E12" w:rsidR="00E131F8" w:rsidRPr="00CB57A5" w:rsidRDefault="00E131F8" w:rsidP="00E131F8">
      <w:pPr>
        <w:pStyle w:val="Primeirorecuodecorpodetexto"/>
        <w:spacing w:after="0"/>
        <w:ind w:firstLine="1134"/>
        <w:rPr>
          <w:rFonts w:ascii="Times New Roman" w:hAnsi="Times New Roman" w:cs="Times New Roman"/>
          <w:color w:val="FF0000"/>
          <w:sz w:val="24"/>
          <w:szCs w:val="24"/>
        </w:rPr>
      </w:pPr>
      <w:r w:rsidRPr="00CB57A5">
        <w:rPr>
          <w:rFonts w:ascii="Times New Roman" w:hAnsi="Times New Roman" w:cs="Times New Roman"/>
          <w:sz w:val="24"/>
          <w:szCs w:val="24"/>
        </w:rPr>
        <w:t>Desta feita, por se tratar de um serviço co</w:t>
      </w:r>
      <w:r w:rsidR="00601B95" w:rsidRPr="00CB57A5">
        <w:rPr>
          <w:rFonts w:ascii="Times New Roman" w:hAnsi="Times New Roman" w:cs="Times New Roman"/>
          <w:sz w:val="24"/>
          <w:szCs w:val="24"/>
        </w:rPr>
        <w:t>ntinuado, a nova empresa</w:t>
      </w:r>
      <w:r w:rsidRPr="00CB57A5">
        <w:rPr>
          <w:rFonts w:ascii="Times New Roman" w:hAnsi="Times New Roman" w:cs="Times New Roman"/>
          <w:sz w:val="24"/>
          <w:szCs w:val="24"/>
        </w:rPr>
        <w:t xml:space="preserve"> deve</w:t>
      </w:r>
      <w:r w:rsidR="003A7143" w:rsidRPr="00CB57A5">
        <w:rPr>
          <w:rFonts w:ascii="Times New Roman" w:hAnsi="Times New Roman" w:cs="Times New Roman"/>
          <w:sz w:val="24"/>
          <w:szCs w:val="24"/>
        </w:rPr>
        <w:t>r</w:t>
      </w:r>
      <w:r w:rsidR="00601B95" w:rsidRPr="00CB57A5">
        <w:rPr>
          <w:rFonts w:ascii="Times New Roman" w:hAnsi="Times New Roman" w:cs="Times New Roman"/>
          <w:sz w:val="24"/>
          <w:szCs w:val="24"/>
        </w:rPr>
        <w:t>á estar apta</w:t>
      </w:r>
      <w:r w:rsidRPr="00CB57A5">
        <w:rPr>
          <w:rFonts w:ascii="Times New Roman" w:hAnsi="Times New Roman" w:cs="Times New Roman"/>
          <w:sz w:val="24"/>
          <w:szCs w:val="24"/>
        </w:rPr>
        <w:t xml:space="preserve"> a iniciar a prestação de serviços assim que</w:t>
      </w:r>
      <w:r w:rsidR="00FE782E" w:rsidRPr="00CB57A5">
        <w:rPr>
          <w:rFonts w:ascii="Times New Roman" w:hAnsi="Times New Roman" w:cs="Times New Roman"/>
          <w:sz w:val="24"/>
          <w:szCs w:val="24"/>
        </w:rPr>
        <w:t xml:space="preserve"> o certame que se pretende for c</w:t>
      </w:r>
      <w:r w:rsidRPr="00CB57A5">
        <w:rPr>
          <w:rFonts w:ascii="Times New Roman" w:hAnsi="Times New Roman" w:cs="Times New Roman"/>
          <w:sz w:val="24"/>
          <w:szCs w:val="24"/>
        </w:rPr>
        <w:t>onclu</w:t>
      </w:r>
      <w:r w:rsidR="00FE782E" w:rsidRPr="00CB57A5">
        <w:rPr>
          <w:rFonts w:ascii="Times New Roman" w:hAnsi="Times New Roman" w:cs="Times New Roman"/>
          <w:sz w:val="24"/>
          <w:szCs w:val="24"/>
        </w:rPr>
        <w:t>ído</w:t>
      </w:r>
      <w:r w:rsidR="00E06AAD" w:rsidRPr="00CB57A5">
        <w:rPr>
          <w:rFonts w:ascii="Times New Roman" w:hAnsi="Times New Roman" w:cs="Times New Roman"/>
          <w:sz w:val="24"/>
          <w:szCs w:val="24"/>
        </w:rPr>
        <w:t>, consoante o Plano de Transição contratual</w:t>
      </w:r>
      <w:r w:rsidR="00AA4F50" w:rsidRPr="00CB57A5">
        <w:rPr>
          <w:rFonts w:ascii="Times New Roman" w:hAnsi="Times New Roman" w:cs="Times New Roman"/>
          <w:sz w:val="24"/>
          <w:szCs w:val="24"/>
        </w:rPr>
        <w:t xml:space="preserve">, </w:t>
      </w:r>
      <w:r w:rsidRPr="00CB57A5">
        <w:rPr>
          <w:rFonts w:ascii="Times New Roman" w:hAnsi="Times New Roman" w:cs="Times New Roman"/>
          <w:sz w:val="24"/>
          <w:szCs w:val="24"/>
        </w:rPr>
        <w:t xml:space="preserve">a fim de evitar a descontinuidade do serviço. </w:t>
      </w:r>
    </w:p>
    <w:p w14:paraId="04905A2E" w14:textId="05C54BA3" w:rsidR="00FE782E" w:rsidRPr="00E06AAD" w:rsidRDefault="003D26C8" w:rsidP="00FE782E">
      <w:pPr>
        <w:pStyle w:val="Primeirorecuodecorpodetexto"/>
        <w:spacing w:after="0"/>
        <w:ind w:firstLine="1134"/>
        <w:rPr>
          <w:rFonts w:ascii="Times New Roman" w:hAnsi="Times New Roman" w:cs="Times New Roman"/>
          <w:sz w:val="24"/>
          <w:szCs w:val="24"/>
        </w:rPr>
      </w:pPr>
      <w:r w:rsidRPr="00CB57A5">
        <w:rPr>
          <w:rFonts w:ascii="Times New Roman" w:hAnsi="Times New Roman" w:cs="Times New Roman"/>
          <w:sz w:val="24"/>
          <w:szCs w:val="24"/>
        </w:rPr>
        <w:t>Com a assinatura do Contrato</w:t>
      </w:r>
      <w:r w:rsidR="001309E3" w:rsidRPr="00CB57A5">
        <w:rPr>
          <w:rFonts w:ascii="Times New Roman" w:hAnsi="Times New Roman" w:cs="Times New Roman"/>
          <w:sz w:val="24"/>
          <w:szCs w:val="24"/>
        </w:rPr>
        <w:t xml:space="preserve"> pelo Contratante e Contratado, </w:t>
      </w:r>
      <w:r w:rsidR="00FE782E" w:rsidRPr="00CB57A5">
        <w:rPr>
          <w:rFonts w:ascii="Times New Roman" w:hAnsi="Times New Roman" w:cs="Times New Roman"/>
          <w:sz w:val="24"/>
          <w:szCs w:val="24"/>
        </w:rPr>
        <w:t>deverá ser realizada reunião de alimento com o objetivo de identificar as expectativas, nivelar os entendimentos acerca das condições estabelecidas</w:t>
      </w:r>
      <w:r w:rsidR="00FE782E" w:rsidRPr="00E06AAD">
        <w:rPr>
          <w:rFonts w:ascii="Times New Roman" w:hAnsi="Times New Roman" w:cs="Times New Roman"/>
          <w:sz w:val="24"/>
          <w:szCs w:val="24"/>
        </w:rPr>
        <w:t xml:space="preserve"> no Contrato, Edital e em seus Anexos, e esclarecer possíveis dúvidas acerca do objeto. Nessa reunião</w:t>
      </w:r>
      <w:r w:rsidR="00AA4F50">
        <w:rPr>
          <w:rFonts w:ascii="Times New Roman" w:hAnsi="Times New Roman" w:cs="Times New Roman"/>
          <w:sz w:val="24"/>
          <w:szCs w:val="24"/>
        </w:rPr>
        <w:t>,</w:t>
      </w:r>
      <w:r w:rsidR="00FE782E" w:rsidRPr="00E06AAD">
        <w:rPr>
          <w:rFonts w:ascii="Times New Roman" w:hAnsi="Times New Roman" w:cs="Times New Roman"/>
          <w:sz w:val="24"/>
          <w:szCs w:val="24"/>
        </w:rPr>
        <w:t xml:space="preserve"> a Contratada deverá apresentar formalmente o seu Preposto, e o Fiscal Técnico </w:t>
      </w:r>
      <w:r w:rsidR="00FE782E" w:rsidRPr="00E06AAD">
        <w:rPr>
          <w:rFonts w:ascii="Times New Roman" w:eastAsia="Times New Roman" w:hAnsi="Times New Roman" w:cs="Times New Roman"/>
          <w:sz w:val="24"/>
          <w:szCs w:val="24"/>
        </w:rPr>
        <w:t xml:space="preserve">fica apto a solicitar a execução dos serviços. </w:t>
      </w:r>
    </w:p>
    <w:p w14:paraId="42409816" w14:textId="5E1A0E6C" w:rsidR="001309E3" w:rsidRPr="00E06AAD" w:rsidRDefault="001309E3" w:rsidP="00E06AAD">
      <w:pPr>
        <w:pStyle w:val="Primeirorecuodecorpodetexto"/>
        <w:spacing w:after="0"/>
        <w:ind w:firstLine="1134"/>
        <w:rPr>
          <w:rFonts w:ascii="Times New Roman" w:hAnsi="Times New Roman" w:cs="Times New Roman"/>
          <w:sz w:val="24"/>
          <w:szCs w:val="24"/>
        </w:rPr>
      </w:pPr>
      <w:r w:rsidRPr="00E06AAD">
        <w:rPr>
          <w:rFonts w:ascii="Times New Roman" w:hAnsi="Times New Roman" w:cs="Times New Roman"/>
          <w:sz w:val="24"/>
          <w:szCs w:val="24"/>
        </w:rPr>
        <w:t xml:space="preserve">A execução/entrega dos serviços deverá ocorrer </w:t>
      </w:r>
      <w:r w:rsidR="00E06AAD" w:rsidRPr="00E06AAD">
        <w:rPr>
          <w:rFonts w:ascii="Times New Roman" w:hAnsi="Times New Roman" w:cs="Times New Roman"/>
          <w:sz w:val="24"/>
          <w:szCs w:val="24"/>
        </w:rPr>
        <w:t>conforme estabelecido no IMR.</w:t>
      </w:r>
    </w:p>
    <w:p w14:paraId="73DD7FD7" w14:textId="7AD4196C" w:rsidR="00437F43" w:rsidRPr="00AA4F50" w:rsidRDefault="00437F43" w:rsidP="005F6A32">
      <w:pPr>
        <w:pStyle w:val="Primeirorecuodecorpodetexto"/>
        <w:spacing w:after="0"/>
        <w:ind w:firstLine="1134"/>
        <w:rPr>
          <w:rFonts w:ascii="Times New Roman" w:hAnsi="Times New Roman" w:cs="Times New Roman"/>
          <w:sz w:val="24"/>
          <w:szCs w:val="24"/>
        </w:rPr>
      </w:pPr>
      <w:r w:rsidRPr="00D90043">
        <w:rPr>
          <w:rFonts w:ascii="Times New Roman" w:hAnsi="Times New Roman" w:cs="Times New Roman"/>
          <w:sz w:val="24"/>
          <w:szCs w:val="24"/>
        </w:rPr>
        <w:t xml:space="preserve">No Termo de Referência </w:t>
      </w:r>
      <w:r w:rsidR="00FE782E" w:rsidRPr="00D90043">
        <w:rPr>
          <w:rFonts w:ascii="Times New Roman" w:hAnsi="Times New Roman" w:cs="Times New Roman"/>
          <w:sz w:val="24"/>
          <w:szCs w:val="24"/>
        </w:rPr>
        <w:t>constará o</w:t>
      </w:r>
      <w:r w:rsidR="003F58C2" w:rsidRPr="00D90043">
        <w:rPr>
          <w:rFonts w:ascii="Times New Roman" w:hAnsi="Times New Roman" w:cs="Times New Roman"/>
          <w:sz w:val="24"/>
          <w:szCs w:val="24"/>
        </w:rPr>
        <w:t xml:space="preserve"> </w:t>
      </w:r>
      <w:r w:rsidRPr="00D90043">
        <w:rPr>
          <w:rFonts w:ascii="Times New Roman" w:hAnsi="Times New Roman" w:cs="Times New Roman"/>
          <w:sz w:val="24"/>
          <w:szCs w:val="24"/>
        </w:rPr>
        <w:t>detalha</w:t>
      </w:r>
      <w:r w:rsidR="003F58C2" w:rsidRPr="00D90043">
        <w:rPr>
          <w:rFonts w:ascii="Times New Roman" w:hAnsi="Times New Roman" w:cs="Times New Roman"/>
          <w:sz w:val="24"/>
          <w:szCs w:val="24"/>
        </w:rPr>
        <w:t>mento,</w:t>
      </w:r>
      <w:r w:rsidRPr="00D90043">
        <w:rPr>
          <w:rFonts w:ascii="Times New Roman" w:hAnsi="Times New Roman" w:cs="Times New Roman"/>
          <w:sz w:val="24"/>
          <w:szCs w:val="24"/>
        </w:rPr>
        <w:t xml:space="preserve"> através do cronograma de execução</w:t>
      </w:r>
      <w:r w:rsidR="003F58C2" w:rsidRPr="00D90043">
        <w:rPr>
          <w:rFonts w:ascii="Times New Roman" w:hAnsi="Times New Roman" w:cs="Times New Roman"/>
          <w:sz w:val="24"/>
          <w:szCs w:val="24"/>
        </w:rPr>
        <w:t>,</w:t>
      </w:r>
      <w:r w:rsidRPr="00D90043">
        <w:rPr>
          <w:rFonts w:ascii="Times New Roman" w:hAnsi="Times New Roman" w:cs="Times New Roman"/>
          <w:sz w:val="24"/>
          <w:szCs w:val="24"/>
        </w:rPr>
        <w:t xml:space="preserve"> </w:t>
      </w:r>
      <w:r w:rsidR="00FE782E" w:rsidRPr="00D90043">
        <w:rPr>
          <w:rFonts w:ascii="Times New Roman" w:hAnsi="Times New Roman" w:cs="Times New Roman"/>
          <w:sz w:val="24"/>
          <w:szCs w:val="24"/>
        </w:rPr>
        <w:t>d</w:t>
      </w:r>
      <w:r w:rsidRPr="00D90043">
        <w:rPr>
          <w:rFonts w:ascii="Times New Roman" w:hAnsi="Times New Roman" w:cs="Times New Roman"/>
          <w:sz w:val="24"/>
          <w:szCs w:val="24"/>
        </w:rPr>
        <w:t>os principais eventos</w:t>
      </w:r>
      <w:r w:rsidRPr="00AA4F50">
        <w:rPr>
          <w:rFonts w:ascii="Times New Roman" w:hAnsi="Times New Roman" w:cs="Times New Roman"/>
          <w:sz w:val="24"/>
          <w:szCs w:val="24"/>
        </w:rPr>
        <w:t xml:space="preserve"> relevantes que ocorrerão durante a execução contrat</w:t>
      </w:r>
      <w:r w:rsidR="00FE782E" w:rsidRPr="00AA4F50">
        <w:rPr>
          <w:rFonts w:ascii="Times New Roman" w:hAnsi="Times New Roman" w:cs="Times New Roman"/>
          <w:sz w:val="24"/>
          <w:szCs w:val="24"/>
        </w:rPr>
        <w:t>ual</w:t>
      </w:r>
      <w:r w:rsidRPr="00AA4F50">
        <w:rPr>
          <w:rFonts w:ascii="Times New Roman" w:hAnsi="Times New Roman" w:cs="Times New Roman"/>
          <w:sz w:val="24"/>
          <w:szCs w:val="24"/>
        </w:rPr>
        <w:t xml:space="preserve">. </w:t>
      </w:r>
    </w:p>
    <w:p w14:paraId="0214D5F4" w14:textId="77777777" w:rsidR="00E608FA" w:rsidRDefault="00E608FA" w:rsidP="005F6A32">
      <w:pPr>
        <w:pStyle w:val="Primeirorecuodecorpodetexto"/>
        <w:spacing w:after="0"/>
        <w:ind w:firstLine="1134"/>
        <w:rPr>
          <w:rFonts w:ascii="Times New Roman" w:hAnsi="Times New Roman" w:cs="Times New Roman"/>
          <w:color w:val="FF0000"/>
          <w:sz w:val="24"/>
          <w:szCs w:val="24"/>
        </w:rPr>
      </w:pPr>
    </w:p>
    <w:p w14:paraId="7DEC0E14" w14:textId="77777777" w:rsidR="00C21C3E" w:rsidRPr="00CB57A5" w:rsidRDefault="00C21C3E" w:rsidP="00A96190">
      <w:pPr>
        <w:pStyle w:val="Ttulo2"/>
        <w:spacing w:after="120"/>
        <w:ind w:left="578" w:hanging="578"/>
        <w:rPr>
          <w:rFonts w:ascii="Times New Roman" w:hAnsi="Times New Roman" w:cs="Times New Roman"/>
        </w:rPr>
      </w:pPr>
      <w:bookmarkStart w:id="43" w:name="_Toc86068880"/>
      <w:r w:rsidRPr="00CB57A5">
        <w:rPr>
          <w:rFonts w:ascii="Times New Roman" w:hAnsi="Times New Roman" w:cs="Times New Roman"/>
        </w:rPr>
        <w:t xml:space="preserve">Adequação </w:t>
      </w:r>
      <w:r w:rsidR="007914E8" w:rsidRPr="00CB57A5">
        <w:rPr>
          <w:rFonts w:ascii="Times New Roman" w:hAnsi="Times New Roman" w:cs="Times New Roman"/>
        </w:rPr>
        <w:t>do Ambiente</w:t>
      </w:r>
      <w:r w:rsidRPr="00CB57A5">
        <w:rPr>
          <w:rFonts w:ascii="Times New Roman" w:hAnsi="Times New Roman" w:cs="Times New Roman"/>
        </w:rPr>
        <w:t xml:space="preserve"> (Art. 14, V</w:t>
      </w:r>
      <w:r w:rsidR="007914E8" w:rsidRPr="00CB57A5">
        <w:rPr>
          <w:rFonts w:ascii="Times New Roman" w:hAnsi="Times New Roman" w:cs="Times New Roman"/>
        </w:rPr>
        <w:t>, a, b, c, d, e, f</w:t>
      </w:r>
      <w:r w:rsidRPr="00CB57A5">
        <w:rPr>
          <w:rFonts w:ascii="Times New Roman" w:hAnsi="Times New Roman" w:cs="Times New Roman"/>
        </w:rPr>
        <w:t>)</w:t>
      </w:r>
      <w:bookmarkEnd w:id="43"/>
    </w:p>
    <w:p w14:paraId="6CFAEC29" w14:textId="5DE58D4E" w:rsidR="00C320AE" w:rsidRPr="00CB57A5" w:rsidRDefault="00C320AE" w:rsidP="00C320AE">
      <w:pPr>
        <w:pStyle w:val="Primeirorecuodecorpodetexto"/>
        <w:spacing w:after="0"/>
        <w:ind w:firstLine="1134"/>
        <w:rPr>
          <w:rFonts w:ascii="Times New Roman" w:hAnsi="Times New Roman" w:cs="Times New Roman"/>
          <w:sz w:val="24"/>
          <w:szCs w:val="24"/>
        </w:rPr>
      </w:pPr>
      <w:r w:rsidRPr="00CB57A5">
        <w:rPr>
          <w:rFonts w:ascii="Times New Roman" w:hAnsi="Times New Roman" w:cs="Times New Roman"/>
          <w:b/>
          <w:sz w:val="24"/>
          <w:szCs w:val="24"/>
        </w:rPr>
        <w:t>Infraestrutura tecnológica:</w:t>
      </w:r>
      <w:r w:rsidRPr="00CB57A5">
        <w:rPr>
          <w:rFonts w:ascii="Times New Roman" w:hAnsi="Times New Roman" w:cs="Times New Roman"/>
          <w:sz w:val="24"/>
          <w:szCs w:val="24"/>
        </w:rPr>
        <w:t xml:space="preserve"> </w:t>
      </w:r>
      <w:r w:rsidR="0044302A" w:rsidRPr="00CB57A5">
        <w:rPr>
          <w:rFonts w:ascii="Times New Roman" w:hAnsi="Times New Roman" w:cs="Times New Roman"/>
          <w:sz w:val="24"/>
          <w:szCs w:val="24"/>
        </w:rPr>
        <w:t>Atualmente o PJMT já dispõe da prestação de serviço objeto deste Estudo Preliminar, n</w:t>
      </w:r>
      <w:r w:rsidRPr="00CB57A5">
        <w:rPr>
          <w:rFonts w:ascii="Times New Roman" w:hAnsi="Times New Roman" w:cs="Times New Roman"/>
          <w:sz w:val="24"/>
          <w:szCs w:val="24"/>
        </w:rPr>
        <w:t>ão have</w:t>
      </w:r>
      <w:r w:rsidR="0044302A" w:rsidRPr="00CB57A5">
        <w:rPr>
          <w:rFonts w:ascii="Times New Roman" w:hAnsi="Times New Roman" w:cs="Times New Roman"/>
          <w:sz w:val="24"/>
          <w:szCs w:val="24"/>
        </w:rPr>
        <w:t>ndo</w:t>
      </w:r>
      <w:r w:rsidRPr="00CB57A5">
        <w:rPr>
          <w:rFonts w:ascii="Times New Roman" w:hAnsi="Times New Roman" w:cs="Times New Roman"/>
          <w:sz w:val="24"/>
          <w:szCs w:val="24"/>
        </w:rPr>
        <w:t xml:space="preserve"> necessidade de adequação ou readequação de infraestrutura tecnol</w:t>
      </w:r>
      <w:r w:rsidR="0044302A" w:rsidRPr="00CB57A5">
        <w:rPr>
          <w:rFonts w:ascii="Times New Roman" w:hAnsi="Times New Roman" w:cs="Times New Roman"/>
          <w:sz w:val="24"/>
          <w:szCs w:val="24"/>
        </w:rPr>
        <w:t>ógica</w:t>
      </w:r>
      <w:r w:rsidRPr="00CB57A5">
        <w:rPr>
          <w:rFonts w:ascii="Times New Roman" w:hAnsi="Times New Roman" w:cs="Times New Roman"/>
          <w:sz w:val="24"/>
          <w:szCs w:val="24"/>
        </w:rPr>
        <w:t xml:space="preserve">. </w:t>
      </w:r>
    </w:p>
    <w:p w14:paraId="6C8E560F" w14:textId="4A675C1B" w:rsidR="00F1666D" w:rsidRPr="00CB57A5" w:rsidRDefault="00CA74AD" w:rsidP="00F1666D">
      <w:pPr>
        <w:pStyle w:val="Primeirorecuodecorpodetexto"/>
        <w:spacing w:after="0"/>
        <w:ind w:firstLine="1134"/>
        <w:rPr>
          <w:rFonts w:ascii="Times New Roman" w:hAnsi="Times New Roman" w:cs="Times New Roman"/>
          <w:sz w:val="24"/>
          <w:szCs w:val="24"/>
        </w:rPr>
      </w:pPr>
      <w:r w:rsidRPr="00CB57A5">
        <w:rPr>
          <w:rFonts w:ascii="Times New Roman" w:hAnsi="Times New Roman" w:cs="Times New Roman"/>
          <w:sz w:val="24"/>
          <w:szCs w:val="24"/>
        </w:rPr>
        <w:t>C</w:t>
      </w:r>
      <w:r w:rsidR="00F1666D" w:rsidRPr="00CB57A5">
        <w:rPr>
          <w:rFonts w:ascii="Times New Roman" w:hAnsi="Times New Roman" w:cs="Times New Roman"/>
          <w:sz w:val="24"/>
          <w:szCs w:val="24"/>
        </w:rPr>
        <w:t>aso a contratada entenda necessário na execução dos serviços a adoção de novos componentes e /ou ferramentas diferentes das adotadas no ambiente tecnológico do Contratante, os custos relativos à aquisição e licenciamentos desses caberão exclusivamente à Contratada, sem ônus adicional ao Contratante</w:t>
      </w:r>
      <w:r w:rsidR="5BC83DAD" w:rsidRPr="00CB57A5">
        <w:rPr>
          <w:rFonts w:ascii="Times New Roman" w:hAnsi="Times New Roman" w:cs="Times New Roman"/>
          <w:sz w:val="24"/>
          <w:szCs w:val="24"/>
        </w:rPr>
        <w:t>, tanto para os serviços prestados presenciais na sede do TJMT quanto para o teletrabalho.</w:t>
      </w:r>
    </w:p>
    <w:p w14:paraId="7142D541" w14:textId="7EFB0CE7" w:rsidR="00C320AE" w:rsidRPr="004E35C6" w:rsidRDefault="00C320AE" w:rsidP="00C320AE">
      <w:pPr>
        <w:pStyle w:val="Primeirorecuodecorpodetexto"/>
        <w:spacing w:after="0"/>
        <w:ind w:firstLine="1134"/>
        <w:rPr>
          <w:rFonts w:ascii="Times New Roman" w:hAnsi="Times New Roman" w:cs="Times New Roman"/>
          <w:color w:val="FF0000"/>
          <w:sz w:val="24"/>
          <w:szCs w:val="24"/>
        </w:rPr>
      </w:pPr>
      <w:r w:rsidRPr="00CB57A5">
        <w:rPr>
          <w:rFonts w:ascii="Times New Roman" w:hAnsi="Times New Roman" w:cs="Times New Roman"/>
          <w:sz w:val="24"/>
          <w:szCs w:val="24"/>
        </w:rPr>
        <w:t xml:space="preserve"> </w:t>
      </w:r>
      <w:r w:rsidRPr="00CB57A5">
        <w:rPr>
          <w:rFonts w:ascii="Times New Roman" w:hAnsi="Times New Roman" w:cs="Times New Roman"/>
          <w:b/>
          <w:sz w:val="24"/>
          <w:szCs w:val="24"/>
        </w:rPr>
        <w:t>Infraestrutura elétrica:</w:t>
      </w:r>
      <w:r w:rsidRPr="00CB57A5">
        <w:rPr>
          <w:rFonts w:ascii="Times New Roman" w:hAnsi="Times New Roman" w:cs="Times New Roman"/>
          <w:sz w:val="24"/>
          <w:szCs w:val="24"/>
        </w:rPr>
        <w:t xml:space="preserve"> </w:t>
      </w:r>
      <w:r w:rsidR="009D261D" w:rsidRPr="00CB57A5">
        <w:rPr>
          <w:rFonts w:ascii="Times New Roman" w:hAnsi="Times New Roman" w:cs="Times New Roman"/>
          <w:sz w:val="24"/>
          <w:szCs w:val="24"/>
        </w:rPr>
        <w:t xml:space="preserve">Atualmente o PJMT já dispõe da prestação de serviço objeto deste </w:t>
      </w:r>
      <w:r w:rsidR="004D6B66" w:rsidRPr="00CB57A5">
        <w:rPr>
          <w:rFonts w:ascii="Times New Roman" w:hAnsi="Times New Roman" w:cs="Times New Roman"/>
          <w:sz w:val="24"/>
          <w:szCs w:val="24"/>
        </w:rPr>
        <w:t>projeto</w:t>
      </w:r>
      <w:r w:rsidR="009D261D" w:rsidRPr="00CB57A5">
        <w:rPr>
          <w:rFonts w:ascii="Times New Roman" w:hAnsi="Times New Roman" w:cs="Times New Roman"/>
          <w:sz w:val="24"/>
          <w:szCs w:val="24"/>
        </w:rPr>
        <w:t>, não havendo necessidade</w:t>
      </w:r>
      <w:r w:rsidR="009D261D" w:rsidRPr="00E06AAD">
        <w:rPr>
          <w:rFonts w:ascii="Times New Roman" w:hAnsi="Times New Roman" w:cs="Times New Roman"/>
          <w:sz w:val="24"/>
          <w:szCs w:val="24"/>
        </w:rPr>
        <w:t xml:space="preserve"> de adequação ou readequação de </w:t>
      </w:r>
      <w:r w:rsidR="009D261D" w:rsidRPr="004E35C6">
        <w:rPr>
          <w:rFonts w:ascii="Times New Roman" w:hAnsi="Times New Roman" w:cs="Times New Roman"/>
          <w:sz w:val="24"/>
          <w:szCs w:val="24"/>
        </w:rPr>
        <w:t>infraestrutura elétrica</w:t>
      </w:r>
      <w:r w:rsidR="009D261D" w:rsidRPr="004E35C6">
        <w:rPr>
          <w:rFonts w:ascii="Times New Roman" w:hAnsi="Times New Roman" w:cs="Times New Roman"/>
          <w:color w:val="FF0000"/>
          <w:sz w:val="24"/>
          <w:szCs w:val="24"/>
        </w:rPr>
        <w:t>.</w:t>
      </w:r>
    </w:p>
    <w:p w14:paraId="29909E5C" w14:textId="2D8D51AA" w:rsidR="009D261D" w:rsidRPr="000E6808" w:rsidRDefault="009D261D" w:rsidP="00C320AE">
      <w:pPr>
        <w:pStyle w:val="Primeirorecuodecorpodetexto"/>
        <w:spacing w:after="0"/>
        <w:ind w:firstLine="1134"/>
        <w:rPr>
          <w:rFonts w:ascii="Times New Roman" w:hAnsi="Times New Roman" w:cs="Times New Roman"/>
          <w:sz w:val="24"/>
          <w:szCs w:val="24"/>
        </w:rPr>
      </w:pPr>
      <w:r w:rsidRPr="440A83D0">
        <w:rPr>
          <w:rFonts w:ascii="Times New Roman" w:hAnsi="Times New Roman" w:cs="Times New Roman"/>
          <w:b/>
          <w:bCs/>
          <w:sz w:val="24"/>
          <w:szCs w:val="24"/>
        </w:rPr>
        <w:t>Logística</w:t>
      </w:r>
      <w:r w:rsidRPr="440A83D0">
        <w:rPr>
          <w:rFonts w:ascii="Times New Roman" w:hAnsi="Times New Roman" w:cs="Times New Roman"/>
          <w:sz w:val="24"/>
          <w:szCs w:val="24"/>
        </w:rPr>
        <w:t xml:space="preserve"> </w:t>
      </w:r>
      <w:r w:rsidRPr="440A83D0">
        <w:rPr>
          <w:rFonts w:ascii="Times New Roman" w:hAnsi="Times New Roman" w:cs="Times New Roman"/>
          <w:b/>
          <w:bCs/>
          <w:sz w:val="24"/>
          <w:szCs w:val="24"/>
        </w:rPr>
        <w:t>de</w:t>
      </w:r>
      <w:r w:rsidRPr="440A83D0">
        <w:rPr>
          <w:rFonts w:ascii="Times New Roman" w:hAnsi="Times New Roman" w:cs="Times New Roman"/>
          <w:sz w:val="24"/>
          <w:szCs w:val="24"/>
        </w:rPr>
        <w:t xml:space="preserve"> </w:t>
      </w:r>
      <w:r w:rsidRPr="440A83D0">
        <w:rPr>
          <w:rFonts w:ascii="Times New Roman" w:hAnsi="Times New Roman" w:cs="Times New Roman"/>
          <w:b/>
          <w:bCs/>
          <w:sz w:val="24"/>
          <w:szCs w:val="24"/>
        </w:rPr>
        <w:t>implantação/execução</w:t>
      </w:r>
      <w:r w:rsidRPr="440A83D0">
        <w:rPr>
          <w:rFonts w:ascii="Times New Roman" w:hAnsi="Times New Roman" w:cs="Times New Roman"/>
          <w:sz w:val="24"/>
          <w:szCs w:val="24"/>
        </w:rPr>
        <w:t xml:space="preserve">: </w:t>
      </w:r>
      <w:r w:rsidR="000E6808" w:rsidRPr="440A83D0">
        <w:rPr>
          <w:rFonts w:ascii="Times New Roman" w:hAnsi="Times New Roman" w:cs="Times New Roman"/>
          <w:sz w:val="24"/>
          <w:szCs w:val="24"/>
        </w:rPr>
        <w:t xml:space="preserve">Os serviços serão prestados pela Contratada de maneira presencial e/ou remota. </w:t>
      </w:r>
    </w:p>
    <w:p w14:paraId="380BF44F" w14:textId="57FFE575" w:rsidR="00C078DA" w:rsidRPr="00E06AAD" w:rsidRDefault="00C320AE" w:rsidP="460BDAC8">
      <w:pPr>
        <w:ind w:firstLine="1134"/>
        <w:jc w:val="both"/>
        <w:rPr>
          <w:rFonts w:ascii="Times New Roman" w:hAnsi="Times New Roman" w:cs="Times New Roman"/>
          <w:color w:val="FF0000"/>
          <w:sz w:val="24"/>
          <w:szCs w:val="24"/>
        </w:rPr>
      </w:pPr>
      <w:r w:rsidRPr="460BDAC8">
        <w:rPr>
          <w:rFonts w:ascii="Times New Roman" w:hAnsi="Times New Roman" w:cs="Times New Roman"/>
          <w:b/>
          <w:bCs/>
          <w:sz w:val="24"/>
          <w:szCs w:val="24"/>
        </w:rPr>
        <w:lastRenderedPageBreak/>
        <w:t>Espaço físico e mobiliário</w:t>
      </w:r>
      <w:r w:rsidRPr="460BDAC8">
        <w:rPr>
          <w:rFonts w:ascii="Times New Roman" w:hAnsi="Times New Roman" w:cs="Times New Roman"/>
          <w:sz w:val="24"/>
          <w:szCs w:val="24"/>
        </w:rPr>
        <w:t xml:space="preserve">: </w:t>
      </w:r>
      <w:r w:rsidR="00B73269" w:rsidRPr="460BDAC8">
        <w:rPr>
          <w:rFonts w:ascii="Times New Roman" w:hAnsi="Times New Roman" w:cs="Times New Roman"/>
          <w:sz w:val="24"/>
          <w:szCs w:val="24"/>
        </w:rPr>
        <w:t xml:space="preserve">Atualmente o PJMT já dispõe da prestação de serviço objeto deste Estudo Preliminar, sendo que a adequação ou readequação de espaço físico e mobiliário será mínima e pequena, já que a </w:t>
      </w:r>
      <w:r w:rsidRPr="460BDAC8">
        <w:rPr>
          <w:rFonts w:ascii="Times New Roman" w:hAnsi="Times New Roman" w:cs="Times New Roman"/>
          <w:sz w:val="24"/>
          <w:szCs w:val="24"/>
        </w:rPr>
        <w:t>contratação</w:t>
      </w:r>
      <w:r w:rsidR="00B73269" w:rsidRPr="460BDAC8">
        <w:rPr>
          <w:rFonts w:ascii="Times New Roman" w:hAnsi="Times New Roman" w:cs="Times New Roman"/>
          <w:sz w:val="24"/>
          <w:szCs w:val="24"/>
        </w:rPr>
        <w:t xml:space="preserve"> que se pretende </w:t>
      </w:r>
      <w:r w:rsidRPr="460BDAC8">
        <w:rPr>
          <w:rFonts w:ascii="Times New Roman" w:hAnsi="Times New Roman" w:cs="Times New Roman"/>
          <w:sz w:val="24"/>
          <w:szCs w:val="24"/>
        </w:rPr>
        <w:t>é bastante similar</w:t>
      </w:r>
      <w:r w:rsidR="00D84907" w:rsidRPr="460BDAC8">
        <w:rPr>
          <w:rFonts w:ascii="Times New Roman" w:hAnsi="Times New Roman" w:cs="Times New Roman"/>
          <w:sz w:val="24"/>
          <w:szCs w:val="24"/>
        </w:rPr>
        <w:t xml:space="preserve"> </w:t>
      </w:r>
      <w:r w:rsidR="00B73269" w:rsidRPr="460BDAC8">
        <w:rPr>
          <w:rFonts w:ascii="Times New Roman" w:hAnsi="Times New Roman" w:cs="Times New Roman"/>
          <w:sz w:val="24"/>
          <w:szCs w:val="24"/>
        </w:rPr>
        <w:t xml:space="preserve">à atual. Tal adequação ou readequação </w:t>
      </w:r>
      <w:r w:rsidRPr="460BDAC8">
        <w:rPr>
          <w:rFonts w:ascii="Times New Roman" w:hAnsi="Times New Roman" w:cs="Times New Roman"/>
          <w:sz w:val="24"/>
          <w:szCs w:val="24"/>
        </w:rPr>
        <w:t>será providenciada pelo PJMT</w:t>
      </w:r>
      <w:r w:rsidR="00D54519" w:rsidRPr="460BDAC8">
        <w:rPr>
          <w:rFonts w:ascii="Times New Roman" w:hAnsi="Times New Roman" w:cs="Times New Roman"/>
          <w:sz w:val="24"/>
          <w:szCs w:val="24"/>
        </w:rPr>
        <w:t>, inclusive quanto</w:t>
      </w:r>
      <w:r w:rsidR="00C078DA" w:rsidRPr="460BDAC8">
        <w:rPr>
          <w:rFonts w:ascii="Times New Roman" w:hAnsi="Times New Roman" w:cs="Times New Roman"/>
          <w:sz w:val="24"/>
          <w:szCs w:val="24"/>
        </w:rPr>
        <w:t xml:space="preserve"> a alta disponibilidade de acesso aos ambientes do TJMT por meio de VPN - Rede Virtual Privada.</w:t>
      </w:r>
      <w:r w:rsidR="6C70B8A6" w:rsidRPr="460BDAC8">
        <w:rPr>
          <w:rFonts w:ascii="Times New Roman" w:hAnsi="Times New Roman" w:cs="Times New Roman"/>
          <w:sz w:val="24"/>
          <w:szCs w:val="24"/>
        </w:rPr>
        <w:t xml:space="preserve"> Quando se tratar de trabalho remoto, a contratada será responsável pelo fornecimento do espaço físico e mobiliário para os funcionários.</w:t>
      </w:r>
      <w:r w:rsidR="6C70B8A6" w:rsidRPr="460BDAC8">
        <w:rPr>
          <w:rFonts w:ascii="Times New Roman" w:hAnsi="Times New Roman" w:cs="Times New Roman"/>
          <w:color w:val="FF0000"/>
          <w:sz w:val="24"/>
          <w:szCs w:val="24"/>
        </w:rPr>
        <w:t xml:space="preserve"> </w:t>
      </w:r>
    </w:p>
    <w:p w14:paraId="3AE2E36E" w14:textId="54125291" w:rsidR="001F4EBD" w:rsidRPr="00E06AAD" w:rsidRDefault="00C320AE" w:rsidP="001F4EBD">
      <w:pPr>
        <w:pStyle w:val="Primeirorecuodecorpodetexto"/>
        <w:spacing w:after="120" w:line="360" w:lineRule="auto"/>
        <w:ind w:firstLine="1134"/>
        <w:rPr>
          <w:rFonts w:ascii="Times New Roman" w:hAnsi="Times New Roman" w:cs="Times New Roman"/>
          <w:strike/>
          <w:color w:val="FF0000"/>
          <w:sz w:val="24"/>
          <w:szCs w:val="24"/>
        </w:rPr>
      </w:pPr>
      <w:r w:rsidRPr="008C5991">
        <w:rPr>
          <w:rFonts w:ascii="Times New Roman" w:hAnsi="Times New Roman" w:cs="Times New Roman"/>
          <w:b/>
          <w:sz w:val="24"/>
          <w:szCs w:val="24"/>
        </w:rPr>
        <w:t xml:space="preserve">Impacto </w:t>
      </w:r>
      <w:r w:rsidRPr="00FA0234">
        <w:rPr>
          <w:rFonts w:ascii="Times New Roman" w:hAnsi="Times New Roman" w:cs="Times New Roman"/>
          <w:b/>
          <w:sz w:val="24"/>
          <w:szCs w:val="24"/>
        </w:rPr>
        <w:t>Ambiental</w:t>
      </w:r>
      <w:r w:rsidRPr="00FA0234">
        <w:rPr>
          <w:rFonts w:ascii="Times New Roman" w:hAnsi="Times New Roman" w:cs="Times New Roman"/>
          <w:sz w:val="24"/>
          <w:szCs w:val="24"/>
        </w:rPr>
        <w:t>:</w:t>
      </w:r>
      <w:r w:rsidR="004E35C6" w:rsidRPr="00FA0234">
        <w:rPr>
          <w:rFonts w:ascii="Times New Roman" w:hAnsi="Times New Roman" w:cs="Times New Roman"/>
          <w:sz w:val="24"/>
          <w:szCs w:val="24"/>
        </w:rPr>
        <w:t xml:space="preserve"> </w:t>
      </w:r>
      <w:r w:rsidR="00F81229" w:rsidRPr="00FA0234">
        <w:rPr>
          <w:rFonts w:ascii="Times New Roman" w:hAnsi="Times New Roman" w:cs="Times New Roman"/>
          <w:sz w:val="24"/>
          <w:szCs w:val="24"/>
        </w:rPr>
        <w:t>Não haverá impacto ambiental nesta contratação.</w:t>
      </w:r>
    </w:p>
    <w:p w14:paraId="6305D5EA" w14:textId="7FE0DDEA" w:rsidR="0012387B" w:rsidRPr="002926B5" w:rsidRDefault="0012387B" w:rsidP="005C0A18">
      <w:pPr>
        <w:pStyle w:val="Ttulo2"/>
        <w:spacing w:after="120"/>
        <w:ind w:left="578" w:hanging="578"/>
        <w:rPr>
          <w:rFonts w:ascii="Times New Roman" w:hAnsi="Times New Roman" w:cs="Times New Roman"/>
        </w:rPr>
      </w:pPr>
      <w:bookmarkStart w:id="44" w:name="_Toc86068881"/>
      <w:r w:rsidRPr="002926B5">
        <w:rPr>
          <w:rFonts w:ascii="Times New Roman" w:hAnsi="Times New Roman" w:cs="Times New Roman"/>
        </w:rPr>
        <w:t>Orçamento Estimado (Art. 14, II, g)</w:t>
      </w:r>
      <w:bookmarkEnd w:id="44"/>
    </w:p>
    <w:p w14:paraId="48DF7C2C" w14:textId="7622728F" w:rsidR="00F21702" w:rsidRPr="00CD2169" w:rsidRDefault="00F21702" w:rsidP="00F21702">
      <w:pPr>
        <w:pStyle w:val="Primeirorecuodecorpodetexto"/>
        <w:spacing w:after="0"/>
        <w:ind w:firstLine="1134"/>
        <w:rPr>
          <w:rFonts w:ascii="Times New Roman" w:hAnsi="Times New Roman" w:cs="Times New Roman"/>
          <w:sz w:val="24"/>
          <w:szCs w:val="24"/>
        </w:rPr>
      </w:pPr>
      <w:bookmarkStart w:id="45" w:name="_Toc333336018"/>
      <w:r w:rsidRPr="00CD2169">
        <w:rPr>
          <w:rFonts w:ascii="Times New Roman" w:hAnsi="Times New Roman" w:cs="Times New Roman"/>
          <w:sz w:val="24"/>
          <w:szCs w:val="24"/>
        </w:rPr>
        <w:t xml:space="preserve">O orçamento estimado para a contratação deste serviço pelo período anual será de </w:t>
      </w:r>
      <w:r w:rsidRPr="00C0599A">
        <w:rPr>
          <w:rFonts w:ascii="Times New Roman" w:hAnsi="Times New Roman" w:cs="Times New Roman"/>
          <w:b/>
          <w:sz w:val="24"/>
          <w:szCs w:val="24"/>
        </w:rPr>
        <w:t>R$</w:t>
      </w:r>
      <w:r w:rsidRPr="002926B5">
        <w:rPr>
          <w:rFonts w:ascii="Times New Roman" w:hAnsi="Times New Roman" w:cs="Times New Roman"/>
          <w:sz w:val="24"/>
          <w:szCs w:val="24"/>
        </w:rPr>
        <w:t xml:space="preserve"> </w:t>
      </w:r>
      <w:r w:rsidR="007828B0">
        <w:rPr>
          <w:rFonts w:ascii="Times New Roman" w:hAnsi="Times New Roman" w:cs="Times New Roman"/>
          <w:b/>
          <w:sz w:val="24"/>
          <w:szCs w:val="24"/>
        </w:rPr>
        <w:t>14.045.138,01</w:t>
      </w:r>
      <w:r w:rsidRPr="002926B5">
        <w:rPr>
          <w:rFonts w:ascii="Times New Roman" w:hAnsi="Times New Roman" w:cs="Times New Roman"/>
          <w:sz w:val="24"/>
          <w:szCs w:val="24"/>
        </w:rPr>
        <w:t xml:space="preserve"> (</w:t>
      </w:r>
      <w:r w:rsidR="007828B0" w:rsidRPr="007828B0">
        <w:rPr>
          <w:rFonts w:ascii="Times New Roman" w:hAnsi="Times New Roman" w:cs="Times New Roman"/>
          <w:sz w:val="24"/>
          <w:szCs w:val="24"/>
        </w:rPr>
        <w:t>quatorze milhões e quarenta e cinco mil e cento e trinta e oito reais e um centavo</w:t>
      </w:r>
      <w:r w:rsidRPr="002926B5">
        <w:rPr>
          <w:rFonts w:ascii="Times New Roman" w:hAnsi="Times New Roman" w:cs="Times New Roman"/>
          <w:sz w:val="24"/>
          <w:szCs w:val="24"/>
        </w:rPr>
        <w:t>).</w:t>
      </w:r>
    </w:p>
    <w:p w14:paraId="40AB8FF5" w14:textId="0C17825B" w:rsidR="00F21702" w:rsidRPr="00CD2169" w:rsidRDefault="00F21702" w:rsidP="00F21702">
      <w:pPr>
        <w:pStyle w:val="Primeirorecuodecorpodetexto"/>
        <w:spacing w:after="0"/>
        <w:ind w:firstLine="1134"/>
        <w:rPr>
          <w:rFonts w:ascii="Times New Roman" w:hAnsi="Times New Roman" w:cs="Times New Roman"/>
          <w:sz w:val="24"/>
          <w:szCs w:val="24"/>
        </w:rPr>
      </w:pPr>
      <w:r w:rsidRPr="00CD2169">
        <w:rPr>
          <w:rFonts w:ascii="Times New Roman" w:hAnsi="Times New Roman" w:cs="Times New Roman"/>
          <w:sz w:val="24"/>
          <w:szCs w:val="24"/>
        </w:rPr>
        <w:t>Para o per</w:t>
      </w:r>
      <w:r w:rsidR="004E315A">
        <w:rPr>
          <w:rFonts w:ascii="Times New Roman" w:hAnsi="Times New Roman" w:cs="Times New Roman"/>
          <w:sz w:val="24"/>
          <w:szCs w:val="24"/>
        </w:rPr>
        <w:t>íodo de vigência contratual de 2</w:t>
      </w:r>
      <w:r w:rsidRPr="00CD2169">
        <w:rPr>
          <w:rFonts w:ascii="Times New Roman" w:hAnsi="Times New Roman" w:cs="Times New Roman"/>
          <w:sz w:val="24"/>
          <w:szCs w:val="24"/>
        </w:rPr>
        <w:t xml:space="preserve">0 </w:t>
      </w:r>
      <w:r w:rsidR="004E315A">
        <w:rPr>
          <w:rFonts w:ascii="Times New Roman" w:hAnsi="Times New Roman" w:cs="Times New Roman"/>
          <w:sz w:val="24"/>
          <w:szCs w:val="24"/>
        </w:rPr>
        <w:t>(vinte</w:t>
      </w:r>
      <w:r w:rsidRPr="00CD2169">
        <w:rPr>
          <w:rFonts w:ascii="Times New Roman" w:hAnsi="Times New Roman" w:cs="Times New Roman"/>
          <w:sz w:val="24"/>
          <w:szCs w:val="24"/>
        </w:rPr>
        <w:t xml:space="preserve">) meses, o valor será de </w:t>
      </w:r>
      <w:r w:rsidRPr="00C0599A">
        <w:rPr>
          <w:rFonts w:ascii="Times New Roman" w:hAnsi="Times New Roman" w:cs="Times New Roman"/>
          <w:b/>
          <w:sz w:val="24"/>
          <w:szCs w:val="24"/>
        </w:rPr>
        <w:t>R$</w:t>
      </w:r>
      <w:r w:rsidRPr="00CD2169">
        <w:rPr>
          <w:rFonts w:ascii="Times New Roman" w:hAnsi="Times New Roman" w:cs="Times New Roman"/>
          <w:sz w:val="24"/>
          <w:szCs w:val="24"/>
        </w:rPr>
        <w:t xml:space="preserve"> </w:t>
      </w:r>
      <w:r w:rsidR="003C3B98">
        <w:rPr>
          <w:rFonts w:ascii="Times New Roman" w:hAnsi="Times New Roman" w:cs="Times New Roman"/>
          <w:b/>
          <w:sz w:val="24"/>
          <w:szCs w:val="24"/>
        </w:rPr>
        <w:t>23.408.563,36</w:t>
      </w:r>
      <w:r w:rsidR="003C3B98" w:rsidRPr="002926B5">
        <w:rPr>
          <w:rFonts w:ascii="Times New Roman" w:hAnsi="Times New Roman" w:cs="Times New Roman"/>
          <w:sz w:val="24"/>
          <w:szCs w:val="24"/>
        </w:rPr>
        <w:t xml:space="preserve"> (</w:t>
      </w:r>
      <w:r w:rsidR="003C3B98" w:rsidRPr="004412A1">
        <w:rPr>
          <w:rFonts w:ascii="Times New Roman" w:hAnsi="Times New Roman" w:cs="Times New Roman"/>
          <w:sz w:val="24"/>
          <w:szCs w:val="24"/>
        </w:rPr>
        <w:t>vinte e três milhões e quatrocentos e oito mil e quinhentos e sessenta e três reais e trinta e seis centavos</w:t>
      </w:r>
      <w:r w:rsidR="003C3B98" w:rsidRPr="002926B5">
        <w:rPr>
          <w:rFonts w:ascii="Times New Roman" w:hAnsi="Times New Roman" w:cs="Times New Roman"/>
          <w:sz w:val="24"/>
          <w:szCs w:val="24"/>
        </w:rPr>
        <w:t>).</w:t>
      </w:r>
    </w:p>
    <w:p w14:paraId="1162F2CB" w14:textId="77777777" w:rsidR="00C95418" w:rsidRPr="00BC310A" w:rsidRDefault="00C95418" w:rsidP="00A942E0">
      <w:pPr>
        <w:pStyle w:val="Ttulo1"/>
        <w:rPr>
          <w:rFonts w:ascii="Times New Roman" w:hAnsi="Times New Roman" w:cs="Times New Roman"/>
        </w:rPr>
      </w:pPr>
      <w:bookmarkStart w:id="46" w:name="_Toc86068882"/>
      <w:r w:rsidRPr="00BC310A">
        <w:rPr>
          <w:rFonts w:ascii="Times New Roman" w:hAnsi="Times New Roman" w:cs="Times New Roman"/>
        </w:rPr>
        <w:t>S</w:t>
      </w:r>
      <w:r w:rsidR="005E7D21" w:rsidRPr="00BC310A">
        <w:rPr>
          <w:rFonts w:ascii="Times New Roman" w:hAnsi="Times New Roman" w:cs="Times New Roman"/>
        </w:rPr>
        <w:t>USTENTAÇÃO DO CONTRATO</w:t>
      </w:r>
      <w:bookmarkEnd w:id="45"/>
      <w:r w:rsidRPr="00BC310A">
        <w:rPr>
          <w:rFonts w:ascii="Times New Roman" w:hAnsi="Times New Roman" w:cs="Times New Roman"/>
        </w:rPr>
        <w:t xml:space="preserve"> </w:t>
      </w:r>
      <w:r w:rsidR="0043336D" w:rsidRPr="00BC310A">
        <w:rPr>
          <w:rFonts w:ascii="Times New Roman" w:hAnsi="Times New Roman" w:cs="Times New Roman"/>
        </w:rPr>
        <w:t>(Art.</w:t>
      </w:r>
      <w:r w:rsidR="009256BE" w:rsidRPr="00BC310A">
        <w:rPr>
          <w:rFonts w:ascii="Times New Roman" w:hAnsi="Times New Roman" w:cs="Times New Roman"/>
        </w:rPr>
        <w:t xml:space="preserve"> </w:t>
      </w:r>
      <w:r w:rsidR="0043336D" w:rsidRPr="00BC310A">
        <w:rPr>
          <w:rFonts w:ascii="Times New Roman" w:hAnsi="Times New Roman" w:cs="Times New Roman"/>
        </w:rPr>
        <w:t>15)</w:t>
      </w:r>
      <w:bookmarkEnd w:id="46"/>
    </w:p>
    <w:p w14:paraId="1C08FF09" w14:textId="77777777" w:rsidR="00C95418" w:rsidRPr="00CB57A5" w:rsidRDefault="00C95418" w:rsidP="000B059E">
      <w:pPr>
        <w:pStyle w:val="Ttulo2"/>
        <w:spacing w:after="120"/>
        <w:ind w:left="578" w:hanging="578"/>
        <w:rPr>
          <w:rFonts w:ascii="Times New Roman" w:hAnsi="Times New Roman" w:cs="Times New Roman"/>
        </w:rPr>
      </w:pPr>
      <w:bookmarkStart w:id="47" w:name="_Toc333336019"/>
      <w:bookmarkStart w:id="48" w:name="_Toc86068883"/>
      <w:r w:rsidRPr="00CB57A5">
        <w:rPr>
          <w:rFonts w:ascii="Times New Roman" w:hAnsi="Times New Roman" w:cs="Times New Roman"/>
        </w:rPr>
        <w:t>Recursos Materiais e Humanos</w:t>
      </w:r>
      <w:bookmarkEnd w:id="47"/>
      <w:r w:rsidR="00EF7B3E" w:rsidRPr="00CB57A5">
        <w:rPr>
          <w:rFonts w:ascii="Times New Roman" w:hAnsi="Times New Roman" w:cs="Times New Roman"/>
        </w:rPr>
        <w:t xml:space="preserve"> (Art. 15, I)</w:t>
      </w:r>
      <w:bookmarkEnd w:id="48"/>
    </w:p>
    <w:p w14:paraId="3C1B5D3C" w14:textId="04EE2A06" w:rsidR="00CC20FF" w:rsidRPr="00CB57A5" w:rsidRDefault="00087D7C" w:rsidP="460BDAC8">
      <w:pPr>
        <w:pStyle w:val="PargrafodaLista"/>
        <w:numPr>
          <w:ilvl w:val="0"/>
          <w:numId w:val="11"/>
        </w:numPr>
        <w:ind w:left="567" w:firstLine="0"/>
        <w:rPr>
          <w:rFonts w:ascii="Times New Roman" w:hAnsi="Times New Roman" w:cs="Times New Roman"/>
          <w:sz w:val="24"/>
          <w:szCs w:val="24"/>
        </w:rPr>
      </w:pPr>
      <w:r w:rsidRPr="00CB57A5">
        <w:rPr>
          <w:rFonts w:ascii="Times New Roman" w:hAnsi="Times New Roman" w:cs="Times New Roman"/>
          <w:b/>
          <w:bCs/>
          <w:sz w:val="24"/>
          <w:szCs w:val="24"/>
        </w:rPr>
        <w:t>Recursos materiais</w:t>
      </w:r>
      <w:r w:rsidRPr="00CB57A5">
        <w:rPr>
          <w:rFonts w:ascii="Times New Roman" w:hAnsi="Times New Roman" w:cs="Times New Roman"/>
          <w:sz w:val="24"/>
          <w:szCs w:val="24"/>
        </w:rPr>
        <w:t xml:space="preserve">: </w:t>
      </w:r>
      <w:r w:rsidR="00CC20FF" w:rsidRPr="00CB57A5">
        <w:rPr>
          <w:rFonts w:ascii="Times New Roman" w:hAnsi="Times New Roman" w:cs="Times New Roman"/>
          <w:sz w:val="24"/>
          <w:szCs w:val="24"/>
        </w:rPr>
        <w:t>Todos os recursos</w:t>
      </w:r>
      <w:r w:rsidR="00E301A3" w:rsidRPr="00CB57A5">
        <w:rPr>
          <w:rFonts w:ascii="Times New Roman" w:hAnsi="Times New Roman" w:cs="Times New Roman"/>
          <w:sz w:val="24"/>
          <w:szCs w:val="24"/>
        </w:rPr>
        <w:t xml:space="preserve"> para o trabalho </w:t>
      </w:r>
      <w:r w:rsidR="00E301A3" w:rsidRPr="00CB57A5">
        <w:rPr>
          <w:rFonts w:ascii="Times New Roman" w:hAnsi="Times New Roman" w:cs="Times New Roman"/>
          <w:i/>
          <w:iCs/>
          <w:sz w:val="24"/>
          <w:szCs w:val="24"/>
        </w:rPr>
        <w:t>in loco</w:t>
      </w:r>
      <w:r w:rsidR="00CC20FF" w:rsidRPr="00CB57A5">
        <w:rPr>
          <w:rFonts w:ascii="Times New Roman" w:hAnsi="Times New Roman" w:cs="Times New Roman"/>
          <w:sz w:val="24"/>
          <w:szCs w:val="24"/>
        </w:rPr>
        <w:t xml:space="preserve"> necessários para a prestação dos serviços deverão ser fornecidos pelo Contratante e já são os</w:t>
      </w:r>
      <w:r w:rsidRPr="00CB57A5">
        <w:rPr>
          <w:rFonts w:ascii="Times New Roman" w:hAnsi="Times New Roman" w:cs="Times New Roman"/>
          <w:sz w:val="24"/>
          <w:szCs w:val="24"/>
        </w:rPr>
        <w:t xml:space="preserve"> comumente utilizados pelos profissionais do </w:t>
      </w:r>
      <w:r w:rsidR="00C8663F" w:rsidRPr="00CB57A5">
        <w:rPr>
          <w:rFonts w:ascii="Times New Roman" w:hAnsi="Times New Roman" w:cs="Times New Roman"/>
          <w:sz w:val="24"/>
          <w:szCs w:val="24"/>
        </w:rPr>
        <w:t>DSA</w:t>
      </w:r>
      <w:r w:rsidRPr="00CB57A5">
        <w:rPr>
          <w:rFonts w:ascii="Times New Roman" w:hAnsi="Times New Roman" w:cs="Times New Roman"/>
          <w:sz w:val="24"/>
          <w:szCs w:val="24"/>
        </w:rPr>
        <w:t>,</w:t>
      </w:r>
      <w:r w:rsidR="005320ED" w:rsidRPr="00CB57A5">
        <w:rPr>
          <w:rFonts w:ascii="Times New Roman" w:hAnsi="Times New Roman" w:cs="Times New Roman"/>
          <w:sz w:val="24"/>
          <w:szCs w:val="24"/>
        </w:rPr>
        <w:t xml:space="preserve"> tais</w:t>
      </w:r>
      <w:r w:rsidRPr="00CB57A5">
        <w:rPr>
          <w:rFonts w:ascii="Times New Roman" w:hAnsi="Times New Roman" w:cs="Times New Roman"/>
          <w:sz w:val="24"/>
          <w:szCs w:val="24"/>
        </w:rPr>
        <w:t xml:space="preserve"> como microcomputador, impressora,</w:t>
      </w:r>
      <w:r w:rsidR="00FE6472" w:rsidRPr="00CB57A5">
        <w:rPr>
          <w:rFonts w:ascii="Times New Roman" w:hAnsi="Times New Roman" w:cs="Times New Roman"/>
          <w:sz w:val="24"/>
          <w:szCs w:val="24"/>
        </w:rPr>
        <w:t xml:space="preserve"> mesa, cadeira e ferramentas de software necessárias para o desenvolvimento das tarefas.</w:t>
      </w:r>
      <w:r w:rsidR="00FE6472" w:rsidRPr="00CB57A5">
        <w:rPr>
          <w:rFonts w:ascii="Times New Roman" w:hAnsi="Times New Roman" w:cs="Times New Roman"/>
          <w:color w:val="FF0000"/>
          <w:sz w:val="24"/>
          <w:szCs w:val="24"/>
        </w:rPr>
        <w:t xml:space="preserve"> </w:t>
      </w:r>
    </w:p>
    <w:p w14:paraId="3F850261" w14:textId="77777777" w:rsidR="001023EB" w:rsidRPr="00CB57A5" w:rsidRDefault="00FE6472" w:rsidP="00CC20FF">
      <w:pPr>
        <w:pStyle w:val="PargrafodaLista"/>
        <w:ind w:left="567"/>
        <w:rPr>
          <w:rFonts w:ascii="Times New Roman" w:hAnsi="Times New Roman" w:cs="Times New Roman"/>
          <w:sz w:val="24"/>
          <w:szCs w:val="24"/>
        </w:rPr>
      </w:pPr>
      <w:r w:rsidRPr="00CB57A5">
        <w:rPr>
          <w:rFonts w:ascii="Times New Roman" w:hAnsi="Times New Roman" w:cs="Times New Roman"/>
          <w:sz w:val="24"/>
          <w:szCs w:val="24"/>
        </w:rPr>
        <w:t xml:space="preserve">Insumos como toner de impressão, papel, entre outros, poderão ser fornecidos desde </w:t>
      </w:r>
      <w:r w:rsidR="001B764E" w:rsidRPr="00CB57A5">
        <w:rPr>
          <w:rFonts w:ascii="Times New Roman" w:hAnsi="Times New Roman" w:cs="Times New Roman"/>
          <w:sz w:val="24"/>
          <w:szCs w:val="24"/>
        </w:rPr>
        <w:t xml:space="preserve">que </w:t>
      </w:r>
      <w:r w:rsidRPr="00CB57A5">
        <w:rPr>
          <w:rFonts w:ascii="Times New Roman" w:hAnsi="Times New Roman" w:cs="Times New Roman"/>
          <w:sz w:val="24"/>
          <w:szCs w:val="24"/>
        </w:rPr>
        <w:t>sua utilização seja restrita e relacionada aos serviços prestados, ficando vedado o uso para fins pessoais ou particulares da contratada.</w:t>
      </w:r>
    </w:p>
    <w:p w14:paraId="6080C92D" w14:textId="339ED6E0" w:rsidR="00EB61A6" w:rsidRPr="00CB57A5" w:rsidRDefault="00ED4690" w:rsidP="00CC20FF">
      <w:pPr>
        <w:pStyle w:val="PargrafodaLista"/>
        <w:ind w:left="567"/>
        <w:rPr>
          <w:rFonts w:ascii="Times New Roman" w:hAnsi="Times New Roman" w:cs="Times New Roman"/>
          <w:sz w:val="24"/>
          <w:szCs w:val="24"/>
        </w:rPr>
      </w:pPr>
      <w:r w:rsidRPr="00CB57A5">
        <w:rPr>
          <w:rFonts w:ascii="Times New Roman" w:hAnsi="Times New Roman" w:cs="Times New Roman"/>
          <w:sz w:val="24"/>
          <w:szCs w:val="24"/>
        </w:rPr>
        <w:t>S</w:t>
      </w:r>
      <w:r w:rsidR="00EB61A6" w:rsidRPr="00CB57A5">
        <w:rPr>
          <w:rFonts w:ascii="Times New Roman" w:hAnsi="Times New Roman" w:cs="Times New Roman"/>
          <w:sz w:val="24"/>
          <w:szCs w:val="24"/>
        </w:rPr>
        <w:t xml:space="preserve">erá necessário prover </w:t>
      </w:r>
      <w:r w:rsidR="00087D7C" w:rsidRPr="00CB57A5">
        <w:rPr>
          <w:rFonts w:ascii="Times New Roman" w:hAnsi="Times New Roman" w:cs="Times New Roman"/>
          <w:sz w:val="24"/>
          <w:szCs w:val="24"/>
        </w:rPr>
        <w:t xml:space="preserve">acesso à </w:t>
      </w:r>
      <w:r w:rsidR="00087D7C" w:rsidRPr="00CB57A5">
        <w:rPr>
          <w:rFonts w:ascii="Times New Roman" w:hAnsi="Times New Roman" w:cs="Times New Roman"/>
          <w:i/>
          <w:iCs/>
          <w:sz w:val="24"/>
          <w:szCs w:val="24"/>
        </w:rPr>
        <w:t>Internet</w:t>
      </w:r>
      <w:r w:rsidR="00EB61A6" w:rsidRPr="00CB57A5">
        <w:rPr>
          <w:rFonts w:ascii="Times New Roman" w:hAnsi="Times New Roman" w:cs="Times New Roman"/>
          <w:sz w:val="24"/>
          <w:szCs w:val="24"/>
        </w:rPr>
        <w:t>, via VPN</w:t>
      </w:r>
      <w:r w:rsidR="2462C86C" w:rsidRPr="00CB57A5">
        <w:rPr>
          <w:rFonts w:ascii="Times New Roman" w:hAnsi="Times New Roman" w:cs="Times New Roman"/>
          <w:sz w:val="24"/>
          <w:szCs w:val="24"/>
        </w:rPr>
        <w:t>, para a Contratada.</w:t>
      </w:r>
    </w:p>
    <w:p w14:paraId="36CB569D" w14:textId="33BF898D" w:rsidR="001023EB" w:rsidRPr="00CB57A5" w:rsidRDefault="001023EB" w:rsidP="00CC20FF">
      <w:pPr>
        <w:pStyle w:val="PargrafodaLista"/>
        <w:ind w:left="567"/>
        <w:rPr>
          <w:rFonts w:ascii="Times New Roman" w:hAnsi="Times New Roman" w:cs="Times New Roman"/>
          <w:sz w:val="24"/>
          <w:szCs w:val="24"/>
        </w:rPr>
      </w:pPr>
      <w:r w:rsidRPr="00CB57A5">
        <w:rPr>
          <w:rFonts w:ascii="Times New Roman" w:hAnsi="Times New Roman" w:cs="Times New Roman"/>
          <w:sz w:val="24"/>
          <w:szCs w:val="24"/>
        </w:rPr>
        <w:t>Quando se tratar de trabalho remoto, o mesmo não implicará para o Contratante custos de licenciamento de softwares, equipamentos como computadores, monitores</w:t>
      </w:r>
      <w:r w:rsidR="33AE37B7" w:rsidRPr="00CB57A5">
        <w:rPr>
          <w:rFonts w:ascii="Times New Roman" w:hAnsi="Times New Roman" w:cs="Times New Roman"/>
          <w:sz w:val="24"/>
          <w:szCs w:val="24"/>
        </w:rPr>
        <w:t>,</w:t>
      </w:r>
      <w:r w:rsidRPr="00CB57A5">
        <w:rPr>
          <w:rFonts w:ascii="Times New Roman" w:hAnsi="Times New Roman" w:cs="Times New Roman"/>
          <w:sz w:val="24"/>
          <w:szCs w:val="24"/>
        </w:rPr>
        <w:t xml:space="preserve"> periféricos,</w:t>
      </w:r>
      <w:r w:rsidR="1FFEE323" w:rsidRPr="00CB57A5">
        <w:rPr>
          <w:rFonts w:ascii="Times New Roman" w:hAnsi="Times New Roman" w:cs="Times New Roman"/>
          <w:sz w:val="24"/>
          <w:szCs w:val="24"/>
        </w:rPr>
        <w:t xml:space="preserve"> insumos e mobiliários,</w:t>
      </w:r>
      <w:r w:rsidRPr="00CB57A5">
        <w:rPr>
          <w:rFonts w:ascii="Times New Roman" w:hAnsi="Times New Roman" w:cs="Times New Roman"/>
          <w:sz w:val="24"/>
          <w:szCs w:val="24"/>
        </w:rPr>
        <w:t xml:space="preserve"> </w:t>
      </w:r>
      <w:r w:rsidR="1D44EDFB" w:rsidRPr="00CB57A5">
        <w:rPr>
          <w:rFonts w:ascii="Times New Roman" w:hAnsi="Times New Roman" w:cs="Times New Roman"/>
          <w:sz w:val="24"/>
          <w:szCs w:val="24"/>
        </w:rPr>
        <w:t xml:space="preserve">os quais </w:t>
      </w:r>
      <w:r w:rsidRPr="00CB57A5">
        <w:rPr>
          <w:rFonts w:ascii="Times New Roman" w:hAnsi="Times New Roman" w:cs="Times New Roman"/>
          <w:sz w:val="24"/>
          <w:szCs w:val="24"/>
        </w:rPr>
        <w:t>serão de responsabilidade da Contratada.</w:t>
      </w:r>
    </w:p>
    <w:p w14:paraId="084DFA72" w14:textId="663A0BF2" w:rsidR="00087D7C" w:rsidRPr="00CB57A5" w:rsidRDefault="00087D7C" w:rsidP="440A83D0">
      <w:pPr>
        <w:pStyle w:val="PargrafodaLista"/>
        <w:numPr>
          <w:ilvl w:val="0"/>
          <w:numId w:val="11"/>
        </w:numPr>
        <w:ind w:left="567" w:firstLine="0"/>
        <w:rPr>
          <w:rFonts w:ascii="Times New Roman" w:hAnsi="Times New Roman" w:cs="Times New Roman"/>
          <w:b/>
          <w:bCs/>
          <w:sz w:val="24"/>
          <w:szCs w:val="24"/>
        </w:rPr>
      </w:pPr>
      <w:r w:rsidRPr="00CB57A5">
        <w:rPr>
          <w:rFonts w:ascii="Times New Roman" w:hAnsi="Times New Roman" w:cs="Times New Roman"/>
          <w:b/>
          <w:bCs/>
          <w:sz w:val="24"/>
          <w:szCs w:val="24"/>
        </w:rPr>
        <w:t xml:space="preserve">Recursos humanos:  </w:t>
      </w:r>
      <w:r w:rsidRPr="00CB57A5">
        <w:rPr>
          <w:rFonts w:ascii="Times New Roman" w:hAnsi="Times New Roman" w:cs="Times New Roman"/>
          <w:sz w:val="24"/>
          <w:szCs w:val="24"/>
        </w:rPr>
        <w:t xml:space="preserve">A execução dos serviços </w:t>
      </w:r>
      <w:r w:rsidR="001C6C57" w:rsidRPr="00CB57A5">
        <w:rPr>
          <w:rFonts w:ascii="Times New Roman" w:hAnsi="Times New Roman" w:cs="Times New Roman"/>
          <w:sz w:val="24"/>
          <w:szCs w:val="24"/>
        </w:rPr>
        <w:t xml:space="preserve">pela Contratada </w:t>
      </w:r>
      <w:r w:rsidR="00D842D5" w:rsidRPr="00CB57A5">
        <w:rPr>
          <w:rFonts w:ascii="Times New Roman" w:hAnsi="Times New Roman" w:cs="Times New Roman"/>
          <w:sz w:val="24"/>
          <w:szCs w:val="24"/>
        </w:rPr>
        <w:t>p</w:t>
      </w:r>
      <w:r w:rsidRPr="00CB57A5">
        <w:rPr>
          <w:rFonts w:ascii="Times New Roman" w:hAnsi="Times New Roman" w:cs="Times New Roman"/>
          <w:sz w:val="24"/>
          <w:szCs w:val="24"/>
        </w:rPr>
        <w:t>resume, além do acompanhamento da conformidade legal pelo Fiscal Administrativo</w:t>
      </w:r>
      <w:r w:rsidR="00DC6CBB" w:rsidRPr="00CB57A5">
        <w:rPr>
          <w:rFonts w:ascii="Times New Roman" w:hAnsi="Times New Roman" w:cs="Times New Roman"/>
          <w:sz w:val="24"/>
          <w:szCs w:val="24"/>
        </w:rPr>
        <w:t xml:space="preserve"> e/ou Gestor</w:t>
      </w:r>
      <w:r w:rsidRPr="00CB57A5">
        <w:rPr>
          <w:rFonts w:ascii="Times New Roman" w:hAnsi="Times New Roman" w:cs="Times New Roman"/>
          <w:sz w:val="24"/>
          <w:szCs w:val="24"/>
        </w:rPr>
        <w:t xml:space="preserve"> do Contrato, o a</w:t>
      </w:r>
      <w:r w:rsidR="1F71F5CD" w:rsidRPr="00CB57A5">
        <w:rPr>
          <w:rFonts w:ascii="Times New Roman" w:hAnsi="Times New Roman" w:cs="Times New Roman"/>
          <w:sz w:val="24"/>
          <w:szCs w:val="24"/>
        </w:rPr>
        <w:t>uxílio</w:t>
      </w:r>
      <w:r w:rsidRPr="00CB57A5">
        <w:rPr>
          <w:rFonts w:ascii="Times New Roman" w:hAnsi="Times New Roman" w:cs="Times New Roman"/>
          <w:sz w:val="24"/>
          <w:szCs w:val="24"/>
        </w:rPr>
        <w:t xml:space="preserve"> técnico da execução das atividades pelo</w:t>
      </w:r>
      <w:r w:rsidR="00D842D5" w:rsidRPr="00CB57A5">
        <w:rPr>
          <w:rFonts w:ascii="Times New Roman" w:hAnsi="Times New Roman" w:cs="Times New Roman"/>
          <w:sz w:val="24"/>
          <w:szCs w:val="24"/>
        </w:rPr>
        <w:t xml:space="preserve"> Fiscal Técnico</w:t>
      </w:r>
      <w:r w:rsidRPr="00CB57A5">
        <w:rPr>
          <w:rFonts w:ascii="Times New Roman" w:hAnsi="Times New Roman" w:cs="Times New Roman"/>
          <w:sz w:val="24"/>
          <w:szCs w:val="24"/>
        </w:rPr>
        <w:t xml:space="preserve">, </w:t>
      </w:r>
      <w:r w:rsidR="00D842D5" w:rsidRPr="00CB57A5">
        <w:rPr>
          <w:rFonts w:ascii="Times New Roman" w:hAnsi="Times New Roman" w:cs="Times New Roman"/>
          <w:sz w:val="24"/>
          <w:szCs w:val="24"/>
        </w:rPr>
        <w:t xml:space="preserve">com </w:t>
      </w:r>
      <w:r w:rsidR="002EDD1B" w:rsidRPr="00CB57A5">
        <w:rPr>
          <w:rFonts w:ascii="Times New Roman" w:hAnsi="Times New Roman" w:cs="Times New Roman"/>
          <w:sz w:val="24"/>
          <w:szCs w:val="24"/>
        </w:rPr>
        <w:t>a</w:t>
      </w:r>
      <w:r w:rsidR="00D842D5" w:rsidRPr="00CB57A5">
        <w:rPr>
          <w:rFonts w:ascii="Times New Roman" w:hAnsi="Times New Roman" w:cs="Times New Roman"/>
          <w:sz w:val="24"/>
          <w:szCs w:val="24"/>
        </w:rPr>
        <w:t xml:space="preserve"> </w:t>
      </w:r>
      <w:r w:rsidR="2421632F" w:rsidRPr="00CB57A5">
        <w:rPr>
          <w:rFonts w:ascii="Times New Roman" w:hAnsi="Times New Roman" w:cs="Times New Roman"/>
          <w:sz w:val="24"/>
          <w:szCs w:val="24"/>
        </w:rPr>
        <w:t>orientaçã</w:t>
      </w:r>
      <w:r w:rsidR="00D842D5" w:rsidRPr="00CB57A5">
        <w:rPr>
          <w:rFonts w:ascii="Times New Roman" w:hAnsi="Times New Roman" w:cs="Times New Roman"/>
          <w:sz w:val="24"/>
          <w:szCs w:val="24"/>
        </w:rPr>
        <w:t>o de todos os profissionais do</w:t>
      </w:r>
      <w:r w:rsidRPr="00CB57A5">
        <w:rPr>
          <w:rFonts w:ascii="Times New Roman" w:hAnsi="Times New Roman" w:cs="Times New Roman"/>
          <w:sz w:val="24"/>
          <w:szCs w:val="24"/>
        </w:rPr>
        <w:t xml:space="preserve"> Departamento de </w:t>
      </w:r>
      <w:r w:rsidR="00395CB6" w:rsidRPr="00CB57A5">
        <w:rPr>
          <w:rFonts w:ascii="Times New Roman" w:hAnsi="Times New Roman" w:cs="Times New Roman"/>
          <w:sz w:val="24"/>
          <w:szCs w:val="24"/>
        </w:rPr>
        <w:t>Sistemas e Aplicações</w:t>
      </w:r>
      <w:r w:rsidR="005320ED" w:rsidRPr="00CB57A5">
        <w:rPr>
          <w:rFonts w:ascii="Times New Roman" w:hAnsi="Times New Roman" w:cs="Times New Roman"/>
          <w:sz w:val="24"/>
          <w:szCs w:val="24"/>
        </w:rPr>
        <w:t xml:space="preserve"> desta CTI</w:t>
      </w:r>
      <w:r w:rsidR="00395CB6" w:rsidRPr="00CB57A5">
        <w:rPr>
          <w:rFonts w:ascii="Times New Roman" w:hAnsi="Times New Roman" w:cs="Times New Roman"/>
          <w:sz w:val="24"/>
          <w:szCs w:val="24"/>
        </w:rPr>
        <w:t>.</w:t>
      </w:r>
      <w:r w:rsidR="00660343" w:rsidRPr="00CB57A5">
        <w:rPr>
          <w:rFonts w:ascii="Times New Roman" w:hAnsi="Times New Roman" w:cs="Times New Roman"/>
          <w:sz w:val="24"/>
          <w:szCs w:val="24"/>
        </w:rPr>
        <w:t xml:space="preserve"> </w:t>
      </w:r>
    </w:p>
    <w:p w14:paraId="785DC00C" w14:textId="77777777" w:rsidR="004E6F07" w:rsidRPr="00CB57A5" w:rsidRDefault="004E6F07" w:rsidP="004E6F07">
      <w:pPr>
        <w:pStyle w:val="PargrafodaLista"/>
        <w:rPr>
          <w:rFonts w:ascii="Times New Roman" w:hAnsi="Times New Roman" w:cs="Times New Roman"/>
          <w:b/>
          <w:sz w:val="24"/>
          <w:szCs w:val="24"/>
        </w:rPr>
      </w:pPr>
    </w:p>
    <w:p w14:paraId="328DA096" w14:textId="446E1F42" w:rsidR="00087D7C" w:rsidRPr="00CB57A5" w:rsidRDefault="004E6F07" w:rsidP="004E6F07">
      <w:pPr>
        <w:pStyle w:val="Ttulo2"/>
        <w:spacing w:before="0"/>
        <w:ind w:left="578" w:hanging="578"/>
        <w:rPr>
          <w:rFonts w:ascii="Times New Roman" w:hAnsi="Times New Roman" w:cs="Times New Roman"/>
        </w:rPr>
      </w:pPr>
      <w:bookmarkStart w:id="49" w:name="_Toc505786128"/>
      <w:bookmarkStart w:id="50" w:name="_Toc86068884"/>
      <w:r w:rsidRPr="00CB57A5">
        <w:rPr>
          <w:rFonts w:ascii="Times New Roman" w:hAnsi="Times New Roman" w:cs="Times New Roman"/>
        </w:rPr>
        <w:t>Qualificação técnica dos profissionais</w:t>
      </w:r>
      <w:bookmarkEnd w:id="49"/>
      <w:bookmarkEnd w:id="50"/>
    </w:p>
    <w:p w14:paraId="581DF6E4" w14:textId="77777777" w:rsidR="004E6F07" w:rsidRPr="00CB57A5" w:rsidRDefault="004E6F07" w:rsidP="004E6F07"/>
    <w:p w14:paraId="59B4D325" w14:textId="6BF04DE8" w:rsidR="004F3FDC" w:rsidRPr="00A05A4A" w:rsidRDefault="004F3FDC" w:rsidP="004F3FDC">
      <w:pPr>
        <w:pStyle w:val="PargrafodaLista"/>
        <w:spacing w:line="360" w:lineRule="auto"/>
        <w:ind w:left="0" w:firstLine="567"/>
        <w:rPr>
          <w:rFonts w:ascii="Times New Roman" w:eastAsia="Times New Roman" w:hAnsi="Times New Roman" w:cs="Times New Roman"/>
          <w:sz w:val="24"/>
          <w:szCs w:val="24"/>
        </w:rPr>
      </w:pPr>
      <w:r w:rsidRPr="00CB57A5">
        <w:rPr>
          <w:rFonts w:ascii="Times New Roman" w:hAnsi="Times New Roman" w:cs="Times New Roman"/>
          <w:sz w:val="24"/>
          <w:szCs w:val="24"/>
        </w:rPr>
        <w:lastRenderedPageBreak/>
        <w:t>Para a realização dos serviços de “</w:t>
      </w:r>
      <w:r w:rsidR="009571B9" w:rsidRPr="00CB57A5">
        <w:rPr>
          <w:rFonts w:ascii="Times New Roman" w:hAnsi="Times New Roman" w:cs="Times New Roman"/>
          <w:sz w:val="24"/>
          <w:szCs w:val="24"/>
        </w:rPr>
        <w:t>Prestação de serviços técnicos de desenvolvimento</w:t>
      </w:r>
      <w:r w:rsidR="00ED4690" w:rsidRPr="00CB57A5">
        <w:rPr>
          <w:rFonts w:ascii="Times New Roman" w:hAnsi="Times New Roman" w:cs="Times New Roman"/>
          <w:sz w:val="24"/>
          <w:szCs w:val="24"/>
        </w:rPr>
        <w:t>,</w:t>
      </w:r>
      <w:r w:rsidR="009571B9" w:rsidRPr="00CB57A5">
        <w:rPr>
          <w:rFonts w:ascii="Times New Roman" w:hAnsi="Times New Roman" w:cs="Times New Roman"/>
          <w:sz w:val="24"/>
          <w:szCs w:val="24"/>
        </w:rPr>
        <w:t xml:space="preserve"> </w:t>
      </w:r>
      <w:r w:rsidR="0069039B" w:rsidRPr="00CB57A5">
        <w:rPr>
          <w:rFonts w:ascii="Times New Roman" w:hAnsi="Times New Roman" w:cs="Times New Roman"/>
          <w:sz w:val="24"/>
          <w:szCs w:val="24"/>
        </w:rPr>
        <w:t>manutenção</w:t>
      </w:r>
      <w:r w:rsidR="00ED4690" w:rsidRPr="00CB57A5">
        <w:rPr>
          <w:rFonts w:ascii="Times New Roman" w:hAnsi="Times New Roman" w:cs="Times New Roman"/>
          <w:sz w:val="24"/>
          <w:szCs w:val="24"/>
        </w:rPr>
        <w:t xml:space="preserve"> e sustentação</w:t>
      </w:r>
      <w:r w:rsidR="0069039B" w:rsidRPr="00CB57A5">
        <w:rPr>
          <w:rFonts w:ascii="Times New Roman" w:hAnsi="Times New Roman" w:cs="Times New Roman"/>
          <w:sz w:val="24"/>
          <w:szCs w:val="24"/>
        </w:rPr>
        <w:t xml:space="preserve"> </w:t>
      </w:r>
      <w:r w:rsidR="009571B9" w:rsidRPr="00CB57A5">
        <w:rPr>
          <w:rFonts w:ascii="Times New Roman" w:hAnsi="Times New Roman" w:cs="Times New Roman"/>
          <w:sz w:val="24"/>
          <w:szCs w:val="24"/>
        </w:rPr>
        <w:t>de softwares</w:t>
      </w:r>
      <w:r w:rsidR="00ED4690" w:rsidRPr="00CB57A5">
        <w:rPr>
          <w:rFonts w:ascii="Times New Roman" w:hAnsi="Times New Roman" w:cs="Times New Roman"/>
          <w:sz w:val="24"/>
          <w:szCs w:val="24"/>
        </w:rPr>
        <w:t xml:space="preserve"> com práticas ágeis</w:t>
      </w:r>
      <w:r w:rsidR="009571B9" w:rsidRPr="00CB57A5">
        <w:rPr>
          <w:rFonts w:ascii="Times New Roman" w:hAnsi="Times New Roman" w:cs="Times New Roman"/>
          <w:sz w:val="24"/>
          <w:szCs w:val="24"/>
        </w:rPr>
        <w:t xml:space="preserve">”, </w:t>
      </w:r>
      <w:r w:rsidRPr="00CB57A5">
        <w:rPr>
          <w:rFonts w:ascii="Times New Roman" w:hAnsi="Times New Roman" w:cs="Times New Roman"/>
          <w:sz w:val="24"/>
          <w:szCs w:val="24"/>
        </w:rPr>
        <w:t>a Contratada deverá disponibilizar profissionais capacitado</w:t>
      </w:r>
      <w:r w:rsidR="00A403CD" w:rsidRPr="00CB57A5">
        <w:rPr>
          <w:rFonts w:ascii="Times New Roman" w:hAnsi="Times New Roman" w:cs="Times New Roman"/>
          <w:sz w:val="24"/>
          <w:szCs w:val="24"/>
        </w:rPr>
        <w:t>s,</w:t>
      </w:r>
      <w:r w:rsidRPr="00CB57A5">
        <w:rPr>
          <w:rFonts w:ascii="Times New Roman" w:hAnsi="Times New Roman" w:cs="Times New Roman"/>
          <w:sz w:val="24"/>
          <w:szCs w:val="24"/>
        </w:rPr>
        <w:t xml:space="preserve"> certificados</w:t>
      </w:r>
      <w:r w:rsidR="00A403CD" w:rsidRPr="00CB57A5">
        <w:rPr>
          <w:rFonts w:ascii="Times New Roman" w:hAnsi="Times New Roman" w:cs="Times New Roman"/>
          <w:sz w:val="24"/>
          <w:szCs w:val="24"/>
        </w:rPr>
        <w:t>, qualificados e experientes</w:t>
      </w:r>
      <w:r w:rsidRPr="00CB57A5">
        <w:rPr>
          <w:rFonts w:ascii="Times New Roman" w:hAnsi="Times New Roman" w:cs="Times New Roman"/>
          <w:sz w:val="24"/>
          <w:szCs w:val="24"/>
        </w:rPr>
        <w:t xml:space="preserve"> conforme requisitos constantes do </w:t>
      </w:r>
      <w:r w:rsidR="001D5020" w:rsidRPr="00CB57A5">
        <w:rPr>
          <w:rFonts w:ascii="Times New Roman" w:hAnsi="Times New Roman" w:cs="Times New Roman"/>
          <w:sz w:val="24"/>
          <w:szCs w:val="24"/>
        </w:rPr>
        <w:t>Termo de Referência</w:t>
      </w:r>
      <w:r w:rsidRPr="00CB57A5">
        <w:rPr>
          <w:rFonts w:ascii="Times New Roman" w:hAnsi="Times New Roman" w:cs="Times New Roman"/>
          <w:sz w:val="24"/>
          <w:szCs w:val="24"/>
        </w:rPr>
        <w:t xml:space="preserve">, sem custos adicionais para o Contratante, sendo </w:t>
      </w:r>
      <w:r w:rsidRPr="00CB57A5">
        <w:rPr>
          <w:rFonts w:ascii="Times New Roman" w:eastAsia="Times New Roman" w:hAnsi="Times New Roman" w:cs="Times New Roman"/>
          <w:sz w:val="24"/>
          <w:szCs w:val="24"/>
        </w:rPr>
        <w:t xml:space="preserve">indispensável a apresentação de documentação original que comprove as exigências </w:t>
      </w:r>
      <w:r w:rsidR="000F3EA4" w:rsidRPr="00CB57A5">
        <w:rPr>
          <w:rFonts w:ascii="Times New Roman" w:eastAsia="Times New Roman" w:hAnsi="Times New Roman" w:cs="Times New Roman"/>
          <w:sz w:val="24"/>
          <w:szCs w:val="24"/>
        </w:rPr>
        <w:t>até o dia de início da execução do contrato</w:t>
      </w:r>
      <w:r w:rsidRPr="00CB57A5">
        <w:rPr>
          <w:rFonts w:ascii="Times New Roman" w:eastAsia="Times New Roman" w:hAnsi="Times New Roman" w:cs="Times New Roman"/>
          <w:sz w:val="24"/>
          <w:szCs w:val="24"/>
        </w:rPr>
        <w:t>.</w:t>
      </w:r>
      <w:r w:rsidR="00A32360" w:rsidRPr="00CB57A5">
        <w:rPr>
          <w:rFonts w:ascii="Times New Roman" w:eastAsia="Times New Roman" w:hAnsi="Times New Roman" w:cs="Times New Roman"/>
          <w:sz w:val="24"/>
          <w:szCs w:val="24"/>
        </w:rPr>
        <w:t xml:space="preserve"> Tal documentação deve ser juntada nos autos dos contratos.</w:t>
      </w:r>
    </w:p>
    <w:p w14:paraId="6E392660" w14:textId="509FA20A" w:rsidR="00C7703F" w:rsidRDefault="004D6B66" w:rsidP="00351F3E">
      <w:pPr>
        <w:pStyle w:val="PargrafodaLista"/>
        <w:spacing w:line="360" w:lineRule="auto"/>
        <w:ind w:left="0" w:firstLine="567"/>
        <w:rPr>
          <w:rFonts w:ascii="Times New Roman" w:hAnsi="Times New Roman" w:cs="Times New Roman"/>
          <w:sz w:val="24"/>
          <w:szCs w:val="24"/>
        </w:rPr>
      </w:pPr>
      <w:r>
        <w:rPr>
          <w:rFonts w:ascii="Times New Roman" w:hAnsi="Times New Roman" w:cs="Times New Roman"/>
          <w:sz w:val="24"/>
          <w:szCs w:val="24"/>
        </w:rPr>
        <w:t>Na</w:t>
      </w:r>
      <w:r w:rsidR="008F0154" w:rsidRPr="00A123DB">
        <w:rPr>
          <w:rFonts w:ascii="Times New Roman" w:hAnsi="Times New Roman" w:cs="Times New Roman"/>
          <w:sz w:val="24"/>
          <w:szCs w:val="24"/>
        </w:rPr>
        <w:t xml:space="preserve"> comprovação da qualificação técnica dos profissionais </w:t>
      </w:r>
      <w:r w:rsidR="005A3EC0" w:rsidRPr="00A123DB">
        <w:rPr>
          <w:rFonts w:ascii="Times New Roman" w:hAnsi="Times New Roman" w:cs="Times New Roman"/>
          <w:sz w:val="24"/>
          <w:szCs w:val="24"/>
        </w:rPr>
        <w:t xml:space="preserve">deverá </w:t>
      </w:r>
      <w:r w:rsidR="008F0154" w:rsidRPr="00A123DB">
        <w:rPr>
          <w:rFonts w:ascii="Times New Roman" w:hAnsi="Times New Roman" w:cs="Times New Roman"/>
          <w:sz w:val="24"/>
          <w:szCs w:val="24"/>
        </w:rPr>
        <w:t xml:space="preserve">ser </w:t>
      </w:r>
      <w:r w:rsidR="00C7703F" w:rsidRPr="00A123DB">
        <w:rPr>
          <w:rFonts w:ascii="Times New Roman" w:hAnsi="Times New Roman" w:cs="Times New Roman"/>
          <w:sz w:val="24"/>
          <w:szCs w:val="24"/>
        </w:rPr>
        <w:t>forne</w:t>
      </w:r>
      <w:r w:rsidR="00926D8A">
        <w:rPr>
          <w:rFonts w:ascii="Times New Roman" w:hAnsi="Times New Roman" w:cs="Times New Roman"/>
          <w:sz w:val="24"/>
          <w:szCs w:val="24"/>
        </w:rPr>
        <w:t>cid</w:t>
      </w:r>
      <w:r>
        <w:rPr>
          <w:rFonts w:ascii="Times New Roman" w:hAnsi="Times New Roman" w:cs="Times New Roman"/>
          <w:sz w:val="24"/>
          <w:szCs w:val="24"/>
        </w:rPr>
        <w:t>a</w:t>
      </w:r>
      <w:r w:rsidR="00C7703F" w:rsidRPr="00A123DB">
        <w:rPr>
          <w:rFonts w:ascii="Times New Roman" w:hAnsi="Times New Roman" w:cs="Times New Roman"/>
          <w:sz w:val="24"/>
          <w:szCs w:val="24"/>
        </w:rPr>
        <w:t xml:space="preserve"> as </w:t>
      </w:r>
      <w:r w:rsidR="00C34771">
        <w:rPr>
          <w:rFonts w:ascii="Times New Roman" w:hAnsi="Times New Roman" w:cs="Times New Roman"/>
          <w:sz w:val="24"/>
          <w:szCs w:val="24"/>
        </w:rPr>
        <w:t>documentações acerca</w:t>
      </w:r>
      <w:r w:rsidR="00C7703F" w:rsidRPr="00A123DB">
        <w:rPr>
          <w:rFonts w:ascii="Times New Roman" w:hAnsi="Times New Roman" w:cs="Times New Roman"/>
          <w:sz w:val="24"/>
          <w:szCs w:val="24"/>
        </w:rPr>
        <w:t xml:space="preserve"> dos requisitos de qualificação, escolaridade, experiênc</w:t>
      </w:r>
      <w:r w:rsidR="00C34771">
        <w:rPr>
          <w:rFonts w:ascii="Times New Roman" w:hAnsi="Times New Roman" w:cs="Times New Roman"/>
          <w:sz w:val="24"/>
          <w:szCs w:val="24"/>
        </w:rPr>
        <w:t>ia profissional e certificações ao Fiscal do contrato, sendo indispensável a juntada da documentação nos autos.</w:t>
      </w:r>
    </w:p>
    <w:p w14:paraId="7756FED4" w14:textId="564890CA" w:rsidR="00995B8D" w:rsidRPr="00995B8D" w:rsidRDefault="00995B8D" w:rsidP="00995B8D">
      <w:pPr>
        <w:pStyle w:val="PargrafodaLista"/>
        <w:spacing w:line="360" w:lineRule="auto"/>
        <w:ind w:left="0" w:firstLine="567"/>
        <w:rPr>
          <w:rFonts w:ascii="Times New Roman" w:hAnsi="Times New Roman" w:cs="Times New Roman"/>
          <w:sz w:val="24"/>
          <w:szCs w:val="24"/>
        </w:rPr>
      </w:pPr>
      <w:r w:rsidRPr="440A83D0">
        <w:rPr>
          <w:rFonts w:ascii="Times New Roman" w:hAnsi="Times New Roman" w:cs="Times New Roman"/>
          <w:sz w:val="24"/>
          <w:szCs w:val="24"/>
        </w:rPr>
        <w:t xml:space="preserve">No início da execução do contrato a Contratada deverá fornecer as comprovações acerca dos requisitos de qualificação, escolaridade ou experiência dos profissionais que executarão o objeto </w:t>
      </w:r>
      <w:r w:rsidR="00CB57A5" w:rsidRPr="440A83D0">
        <w:rPr>
          <w:rFonts w:ascii="Times New Roman" w:hAnsi="Times New Roman" w:cs="Times New Roman"/>
          <w:sz w:val="24"/>
          <w:szCs w:val="24"/>
        </w:rPr>
        <w:t>exigido para</w:t>
      </w:r>
      <w:r w:rsidRPr="440A83D0">
        <w:rPr>
          <w:rFonts w:ascii="Times New Roman" w:hAnsi="Times New Roman" w:cs="Times New Roman"/>
          <w:sz w:val="24"/>
          <w:szCs w:val="24"/>
        </w:rPr>
        <w:t xml:space="preserve"> todos os lotes/itens, o quais deverão ser juntados nos autos do contrato. Serão exigidos os seguintes documentos comprobatórios: </w:t>
      </w:r>
    </w:p>
    <w:p w14:paraId="5F7AF5C9" w14:textId="77777777" w:rsidR="00995B8D" w:rsidRDefault="00995B8D" w:rsidP="00995B8D">
      <w:pPr>
        <w:pStyle w:val="PargrafodaLista"/>
        <w:numPr>
          <w:ilvl w:val="3"/>
          <w:numId w:val="46"/>
        </w:numPr>
        <w:spacing w:after="161" w:line="268" w:lineRule="auto"/>
        <w:ind w:left="2127" w:right="15" w:hanging="284"/>
        <w:rPr>
          <w:rFonts w:ascii="Times New Roman" w:eastAsia="Calibri" w:hAnsi="Times New Roman" w:cs="Times New Roman"/>
          <w:sz w:val="24"/>
          <w:szCs w:val="24"/>
        </w:rPr>
      </w:pPr>
      <w:r w:rsidRPr="00F3416D">
        <w:rPr>
          <w:rFonts w:ascii="Times New Roman" w:eastAsia="Calibri" w:hAnsi="Times New Roman" w:cs="Times New Roman"/>
          <w:sz w:val="24"/>
          <w:szCs w:val="24"/>
        </w:rPr>
        <w:t>Para a comprovação de conclusão dos cursos e/ou certificações exigid</w:t>
      </w:r>
      <w:r>
        <w:rPr>
          <w:rFonts w:ascii="Times New Roman" w:eastAsia="Calibri" w:hAnsi="Times New Roman" w:cs="Times New Roman"/>
          <w:sz w:val="24"/>
          <w:szCs w:val="24"/>
        </w:rPr>
        <w:t>a</w:t>
      </w:r>
      <w:r w:rsidRPr="00F3416D">
        <w:rPr>
          <w:rFonts w:ascii="Times New Roman" w:eastAsia="Calibri" w:hAnsi="Times New Roman" w:cs="Times New Roman"/>
          <w:sz w:val="24"/>
          <w:szCs w:val="24"/>
        </w:rPr>
        <w:t xml:space="preserve">s:  cópia de certificados ou diplomas. No caso dos cursos de nível médio e/ou superior poderá ser apresentado o diploma ou o certificado de conclusão. </w:t>
      </w:r>
    </w:p>
    <w:p w14:paraId="0B341A15" w14:textId="77777777" w:rsidR="00995B8D" w:rsidRDefault="00995B8D" w:rsidP="00995B8D">
      <w:pPr>
        <w:pStyle w:val="PargrafodaLista"/>
        <w:numPr>
          <w:ilvl w:val="3"/>
          <w:numId w:val="46"/>
        </w:numPr>
        <w:spacing w:after="161" w:line="268" w:lineRule="auto"/>
        <w:ind w:left="2127" w:right="15" w:hanging="284"/>
        <w:rPr>
          <w:rFonts w:ascii="Times New Roman" w:eastAsia="Calibri" w:hAnsi="Times New Roman" w:cs="Times New Roman"/>
          <w:sz w:val="24"/>
          <w:szCs w:val="24"/>
        </w:rPr>
      </w:pPr>
      <w:r w:rsidRPr="00B41030">
        <w:rPr>
          <w:rFonts w:ascii="Times New Roman" w:eastAsia="Calibri" w:hAnsi="Times New Roman" w:cs="Times New Roman"/>
          <w:sz w:val="24"/>
          <w:szCs w:val="24"/>
        </w:rPr>
        <w:t xml:space="preserve">Especificamente para a comprovação de certificação dos profissionais, a Contratada terá 60 (sessenta) dias úteis, após o início da prestação dos serviços para apresenta-las, em função dos prazos necessários para o recebimento da documentação pelos profissionais; </w:t>
      </w:r>
    </w:p>
    <w:p w14:paraId="68D946FB" w14:textId="795551FB" w:rsidR="00995B8D" w:rsidRPr="00F1666D" w:rsidRDefault="00995B8D" w:rsidP="00F1666D">
      <w:pPr>
        <w:pStyle w:val="PargrafodaLista"/>
        <w:numPr>
          <w:ilvl w:val="3"/>
          <w:numId w:val="46"/>
        </w:numPr>
        <w:spacing w:after="161" w:line="268" w:lineRule="auto"/>
        <w:ind w:left="2127" w:right="15" w:hanging="284"/>
        <w:rPr>
          <w:rFonts w:ascii="Times New Roman" w:eastAsia="Calibri" w:hAnsi="Times New Roman" w:cs="Times New Roman"/>
          <w:sz w:val="24"/>
          <w:szCs w:val="24"/>
        </w:rPr>
      </w:pPr>
      <w:r w:rsidRPr="00B41030">
        <w:rPr>
          <w:rFonts w:ascii="Times New Roman" w:eastAsia="Calibri" w:hAnsi="Times New Roman" w:cs="Times New Roman"/>
          <w:sz w:val="24"/>
          <w:szCs w:val="24"/>
        </w:rPr>
        <w:t xml:space="preserve">Para a comprovação de experiência: apresentação de carteira profissional ou declaração expedida por pessoa jurídica de direito público ou privado, contendo os períodos em que o </w:t>
      </w:r>
      <w:r w:rsidR="00F1666D" w:rsidRPr="00B41030">
        <w:rPr>
          <w:rFonts w:ascii="Times New Roman" w:eastAsia="Calibri" w:hAnsi="Times New Roman" w:cs="Times New Roman"/>
          <w:sz w:val="24"/>
          <w:szCs w:val="24"/>
        </w:rPr>
        <w:t>profissional</w:t>
      </w:r>
      <w:r w:rsidR="00F1666D">
        <w:rPr>
          <w:rFonts w:ascii="Times New Roman" w:eastAsia="Calibri" w:hAnsi="Times New Roman" w:cs="Times New Roman"/>
          <w:sz w:val="24"/>
          <w:szCs w:val="24"/>
        </w:rPr>
        <w:t xml:space="preserve"> </w:t>
      </w:r>
      <w:r w:rsidR="00F1666D" w:rsidRPr="00F1666D">
        <w:rPr>
          <w:rFonts w:ascii="Times New Roman" w:eastAsia="Calibri" w:hAnsi="Times New Roman" w:cs="Times New Roman"/>
          <w:sz w:val="24"/>
          <w:szCs w:val="24"/>
        </w:rPr>
        <w:t>desempenhou</w:t>
      </w:r>
      <w:r w:rsidRPr="00F1666D">
        <w:rPr>
          <w:rFonts w:ascii="Times New Roman" w:eastAsia="Calibri" w:hAnsi="Times New Roman" w:cs="Times New Roman"/>
          <w:sz w:val="24"/>
          <w:szCs w:val="24"/>
        </w:rPr>
        <w:t xml:space="preserve"> o cargo exigido, ou atestado da empresa na qual o profissional tenha prestado serviço, incluindo a descrição das atividades realizadas e o tempo da prestação do serviço;</w:t>
      </w:r>
    </w:p>
    <w:p w14:paraId="7CE9ABDF" w14:textId="77777777" w:rsidR="00ED4690" w:rsidRDefault="00ED4690" w:rsidP="00995B8D">
      <w:pPr>
        <w:pStyle w:val="PargrafodaLista"/>
        <w:spacing w:line="360" w:lineRule="auto"/>
        <w:ind w:left="0" w:firstLine="567"/>
        <w:rPr>
          <w:rFonts w:ascii="Times New Roman" w:hAnsi="Times New Roman" w:cs="Times New Roman"/>
          <w:sz w:val="24"/>
          <w:szCs w:val="24"/>
        </w:rPr>
      </w:pPr>
    </w:p>
    <w:p w14:paraId="72850397" w14:textId="72ECC6B5" w:rsidR="00995B8D" w:rsidRPr="00995B8D" w:rsidRDefault="00995B8D" w:rsidP="00995B8D">
      <w:pPr>
        <w:pStyle w:val="PargrafodaLista"/>
        <w:spacing w:line="360" w:lineRule="auto"/>
        <w:ind w:left="0" w:firstLine="567"/>
        <w:rPr>
          <w:rFonts w:ascii="Times New Roman" w:hAnsi="Times New Roman" w:cs="Times New Roman"/>
          <w:sz w:val="24"/>
          <w:szCs w:val="24"/>
        </w:rPr>
      </w:pPr>
      <w:r w:rsidRPr="00E8706D">
        <w:rPr>
          <w:rFonts w:ascii="Times New Roman" w:hAnsi="Times New Roman" w:cs="Times New Roman"/>
          <w:sz w:val="24"/>
          <w:szCs w:val="24"/>
        </w:rPr>
        <w:t xml:space="preserve">As certificações apresentadas devem estar válidas. Caso uma certificação não seja mais válida, será aceita </w:t>
      </w:r>
      <w:r>
        <w:rPr>
          <w:rFonts w:ascii="Times New Roman" w:hAnsi="Times New Roman" w:cs="Times New Roman"/>
          <w:sz w:val="24"/>
          <w:szCs w:val="24"/>
        </w:rPr>
        <w:t>nova certificação que substituirá</w:t>
      </w:r>
      <w:r w:rsidRPr="00E8706D">
        <w:rPr>
          <w:rFonts w:ascii="Times New Roman" w:hAnsi="Times New Roman" w:cs="Times New Roman"/>
          <w:sz w:val="24"/>
          <w:szCs w:val="24"/>
        </w:rPr>
        <w:t xml:space="preserve"> à anterior;</w:t>
      </w:r>
    </w:p>
    <w:p w14:paraId="3ADA5214" w14:textId="77777777" w:rsidR="004E6F07" w:rsidRPr="00BC310A" w:rsidRDefault="004E6F07" w:rsidP="004E6F07"/>
    <w:p w14:paraId="3C985B0D" w14:textId="77777777" w:rsidR="00C95418" w:rsidRPr="00CB57A5" w:rsidRDefault="006A5076" w:rsidP="00003F72">
      <w:pPr>
        <w:pStyle w:val="Ttulo2"/>
        <w:spacing w:before="0"/>
        <w:ind w:left="578" w:hanging="578"/>
        <w:rPr>
          <w:rFonts w:ascii="Times New Roman" w:hAnsi="Times New Roman" w:cs="Times New Roman"/>
        </w:rPr>
      </w:pPr>
      <w:bookmarkStart w:id="51" w:name="_Toc333336020"/>
      <w:bookmarkStart w:id="52" w:name="_Toc86068885"/>
      <w:r w:rsidRPr="00CB57A5">
        <w:rPr>
          <w:rFonts w:ascii="Times New Roman" w:hAnsi="Times New Roman" w:cs="Times New Roman"/>
        </w:rPr>
        <w:t>Descontinuidade</w:t>
      </w:r>
      <w:bookmarkEnd w:id="51"/>
      <w:r w:rsidR="00BA62A7" w:rsidRPr="00CB57A5">
        <w:rPr>
          <w:rFonts w:ascii="Times New Roman" w:hAnsi="Times New Roman" w:cs="Times New Roman"/>
        </w:rPr>
        <w:t xml:space="preserve"> do Fornecimento (Art. 15, II)</w:t>
      </w:r>
      <w:bookmarkEnd w:id="52"/>
    </w:p>
    <w:p w14:paraId="59417F87" w14:textId="77777777" w:rsidR="006B3325" w:rsidRPr="00CB57A5" w:rsidRDefault="006B3325" w:rsidP="006B3325"/>
    <w:p w14:paraId="0142B59A" w14:textId="42FCCB61" w:rsidR="00A61B84" w:rsidRPr="00CB57A5" w:rsidRDefault="00A61B84" w:rsidP="42F5E2D2">
      <w:pPr>
        <w:pStyle w:val="Primeirorecuodecorpodetexto"/>
        <w:spacing w:line="360" w:lineRule="auto"/>
        <w:ind w:firstLine="1134"/>
        <w:rPr>
          <w:rFonts w:ascii="Times New Roman" w:hAnsi="Times New Roman" w:cs="Times New Roman"/>
          <w:color w:val="FF0000"/>
          <w:sz w:val="24"/>
          <w:szCs w:val="24"/>
        </w:rPr>
      </w:pPr>
      <w:r w:rsidRPr="00CB57A5">
        <w:rPr>
          <w:rFonts w:ascii="Times New Roman" w:hAnsi="Times New Roman" w:cs="Times New Roman"/>
          <w:sz w:val="24"/>
          <w:szCs w:val="24"/>
        </w:rPr>
        <w:t>Se, por qualquer eventualidade, a empresa deixar de executar os serviços contratados, será necessária a aplicação de penalidades,</w:t>
      </w:r>
      <w:r w:rsidR="209F3EBA" w:rsidRPr="00CB57A5">
        <w:rPr>
          <w:rFonts w:ascii="Times New Roman" w:hAnsi="Times New Roman" w:cs="Times New Roman"/>
          <w:sz w:val="24"/>
          <w:szCs w:val="24"/>
        </w:rPr>
        <w:t xml:space="preserve"> retenção de garantia contratual,</w:t>
      </w:r>
      <w:r w:rsidR="56E4B090" w:rsidRPr="00CB57A5">
        <w:rPr>
          <w:rFonts w:ascii="Times New Roman" w:hAnsi="Times New Roman" w:cs="Times New Roman"/>
          <w:sz w:val="24"/>
          <w:szCs w:val="24"/>
        </w:rPr>
        <w:t xml:space="preserve"> </w:t>
      </w:r>
      <w:r w:rsidR="209F3EBA" w:rsidRPr="00CB57A5">
        <w:rPr>
          <w:rFonts w:ascii="Times New Roman" w:hAnsi="Times New Roman" w:cs="Times New Roman"/>
          <w:sz w:val="24"/>
          <w:szCs w:val="24"/>
        </w:rPr>
        <w:lastRenderedPageBreak/>
        <w:t>e ser observado</w:t>
      </w:r>
      <w:r w:rsidR="038D7685" w:rsidRPr="00CB57A5">
        <w:rPr>
          <w:rFonts w:ascii="Times New Roman" w:hAnsi="Times New Roman" w:cs="Times New Roman"/>
          <w:sz w:val="24"/>
          <w:szCs w:val="24"/>
        </w:rPr>
        <w:t xml:space="preserve"> o cadastro de reserva para convocação da empresa subsequente na ordem de classificação, caso tenha, ou elaboração de novo processo de licitação. Inobstante isso, comunicação </w:t>
      </w:r>
      <w:r w:rsidR="680EDB92" w:rsidRPr="00CB57A5">
        <w:rPr>
          <w:rFonts w:ascii="Times New Roman" w:hAnsi="Times New Roman" w:cs="Times New Roman"/>
          <w:sz w:val="24"/>
          <w:szCs w:val="24"/>
        </w:rPr>
        <w:t xml:space="preserve">à Procuradoria Geral do Estado com vistas a início de processo em face da Contratada. </w:t>
      </w:r>
    </w:p>
    <w:p w14:paraId="64AAA37F" w14:textId="77777777" w:rsidR="00E21D72" w:rsidRPr="00CB57A5" w:rsidRDefault="00E21D72" w:rsidP="00003F72">
      <w:pPr>
        <w:pStyle w:val="Primeirorecuodecorpodetexto"/>
        <w:spacing w:after="0"/>
        <w:ind w:firstLine="1134"/>
        <w:rPr>
          <w:rFonts w:ascii="Times New Roman" w:hAnsi="Times New Roman" w:cs="Times New Roman"/>
          <w:sz w:val="24"/>
          <w:szCs w:val="24"/>
        </w:rPr>
      </w:pPr>
    </w:p>
    <w:p w14:paraId="09FADB9B" w14:textId="77777777" w:rsidR="00191EA3" w:rsidRPr="00CB57A5" w:rsidRDefault="00191EA3" w:rsidP="00191EA3">
      <w:pPr>
        <w:pStyle w:val="Ttulo2"/>
        <w:spacing w:before="0"/>
        <w:ind w:left="578" w:hanging="578"/>
        <w:rPr>
          <w:rFonts w:ascii="Times New Roman" w:hAnsi="Times New Roman" w:cs="Times New Roman"/>
        </w:rPr>
      </w:pPr>
      <w:bookmarkStart w:id="53" w:name="_Toc359341420"/>
      <w:bookmarkStart w:id="54" w:name="_Toc359341527"/>
      <w:bookmarkStart w:id="55" w:name="_Toc359946183"/>
      <w:bookmarkStart w:id="56" w:name="_Toc359946285"/>
      <w:bookmarkStart w:id="57" w:name="_Toc86068886"/>
      <w:bookmarkStart w:id="58" w:name="_Toc333336021"/>
      <w:bookmarkEnd w:id="53"/>
      <w:bookmarkEnd w:id="54"/>
      <w:bookmarkEnd w:id="55"/>
      <w:bookmarkEnd w:id="56"/>
      <w:r w:rsidRPr="00CB57A5">
        <w:rPr>
          <w:rFonts w:ascii="Times New Roman" w:hAnsi="Times New Roman" w:cs="Times New Roman"/>
        </w:rPr>
        <w:t>Transição Contratual (Art. 15, III, a, b, c, d, e)</w:t>
      </w:r>
      <w:bookmarkEnd w:id="57"/>
    </w:p>
    <w:p w14:paraId="2B738E1D" w14:textId="77777777" w:rsidR="00ED4690" w:rsidRPr="00CB57A5" w:rsidRDefault="00ED4690" w:rsidP="00ED4690"/>
    <w:p w14:paraId="3996A314" w14:textId="6D31FDD3" w:rsidR="00191EA3" w:rsidRPr="00CB57A5" w:rsidRDefault="00191EA3" w:rsidP="00EA7C0A">
      <w:pPr>
        <w:pStyle w:val="Primeirorecuodecorpodetexto"/>
        <w:numPr>
          <w:ilvl w:val="2"/>
          <w:numId w:val="13"/>
        </w:numPr>
        <w:spacing w:after="120"/>
        <w:ind w:left="709" w:firstLine="0"/>
        <w:rPr>
          <w:rFonts w:ascii="Times New Roman" w:hAnsi="Times New Roman" w:cs="Times New Roman"/>
          <w:sz w:val="24"/>
          <w:szCs w:val="24"/>
        </w:rPr>
      </w:pPr>
      <w:r w:rsidRPr="00CB57A5">
        <w:rPr>
          <w:rFonts w:ascii="Times New Roman" w:hAnsi="Times New Roman" w:cs="Times New Roman"/>
          <w:b/>
          <w:sz w:val="24"/>
          <w:szCs w:val="24"/>
        </w:rPr>
        <w:t>Encerramento contratual:</w:t>
      </w:r>
      <w:r w:rsidRPr="00CB57A5">
        <w:rPr>
          <w:rFonts w:ascii="Times New Roman" w:hAnsi="Times New Roman" w:cs="Times New Roman"/>
          <w:sz w:val="24"/>
          <w:szCs w:val="24"/>
        </w:rPr>
        <w:t xml:space="preserve"> </w:t>
      </w:r>
      <w:r w:rsidR="009A7C26" w:rsidRPr="00CB57A5">
        <w:rPr>
          <w:rFonts w:ascii="Times New Roman" w:hAnsi="Times New Roman" w:cs="Times New Roman"/>
          <w:sz w:val="24"/>
          <w:szCs w:val="24"/>
        </w:rPr>
        <w:t xml:space="preserve">Pelo menos 12 (doze) meses antes do final de vigência </w:t>
      </w:r>
      <w:r w:rsidRPr="00CB57A5">
        <w:rPr>
          <w:rFonts w:ascii="Times New Roman" w:hAnsi="Times New Roman" w:cs="Times New Roman"/>
          <w:sz w:val="24"/>
          <w:szCs w:val="24"/>
        </w:rPr>
        <w:t>do contrato d</w:t>
      </w:r>
      <w:r w:rsidR="009A7C26" w:rsidRPr="00CB57A5">
        <w:rPr>
          <w:rFonts w:ascii="Times New Roman" w:hAnsi="Times New Roman" w:cs="Times New Roman"/>
          <w:sz w:val="24"/>
          <w:szCs w:val="24"/>
        </w:rPr>
        <w:t>e</w:t>
      </w:r>
      <w:r w:rsidRPr="00CB57A5">
        <w:rPr>
          <w:rFonts w:ascii="Times New Roman" w:hAnsi="Times New Roman" w:cs="Times New Roman"/>
          <w:sz w:val="24"/>
          <w:szCs w:val="24"/>
        </w:rPr>
        <w:t xml:space="preserve"> serviço, </w:t>
      </w:r>
      <w:r w:rsidR="009A7C26" w:rsidRPr="00CB57A5">
        <w:rPr>
          <w:rFonts w:ascii="Times New Roman" w:hAnsi="Times New Roman" w:cs="Times New Roman"/>
          <w:sz w:val="24"/>
          <w:szCs w:val="24"/>
        </w:rPr>
        <w:t>este Poder Judiciário deverá elaborar novo projeto que viabilize</w:t>
      </w:r>
      <w:r w:rsidRPr="00CB57A5">
        <w:rPr>
          <w:rFonts w:ascii="Times New Roman" w:hAnsi="Times New Roman" w:cs="Times New Roman"/>
          <w:sz w:val="24"/>
          <w:szCs w:val="24"/>
        </w:rPr>
        <w:t xml:space="preserve"> nova contratação, </w:t>
      </w:r>
      <w:r w:rsidR="009A7C26" w:rsidRPr="00CB57A5">
        <w:rPr>
          <w:rFonts w:ascii="Times New Roman" w:hAnsi="Times New Roman" w:cs="Times New Roman"/>
          <w:sz w:val="24"/>
          <w:szCs w:val="24"/>
        </w:rPr>
        <w:t xml:space="preserve">a fim de manter a funcionalidade dos serviços descritos neste Estudo, </w:t>
      </w:r>
      <w:r w:rsidRPr="00CB57A5">
        <w:rPr>
          <w:rFonts w:ascii="Times New Roman" w:hAnsi="Times New Roman" w:cs="Times New Roman"/>
          <w:sz w:val="24"/>
          <w:szCs w:val="24"/>
        </w:rPr>
        <w:t>vez que contratação de alta complexidade</w:t>
      </w:r>
      <w:r w:rsidR="00F76DCC" w:rsidRPr="00CB57A5">
        <w:rPr>
          <w:rFonts w:ascii="Times New Roman" w:hAnsi="Times New Roman" w:cs="Times New Roman"/>
          <w:sz w:val="24"/>
          <w:szCs w:val="24"/>
        </w:rPr>
        <w:t>.</w:t>
      </w:r>
    </w:p>
    <w:p w14:paraId="62FAFBCC" w14:textId="77777777" w:rsidR="00191EA3" w:rsidRPr="00CB57A5" w:rsidRDefault="00191EA3" w:rsidP="00EA7C0A">
      <w:pPr>
        <w:pStyle w:val="Primeirorecuodecorpodetexto"/>
        <w:numPr>
          <w:ilvl w:val="2"/>
          <w:numId w:val="13"/>
        </w:numPr>
        <w:spacing w:after="120"/>
        <w:ind w:left="709" w:firstLine="0"/>
        <w:rPr>
          <w:rFonts w:ascii="Times New Roman" w:hAnsi="Times New Roman" w:cs="Times New Roman"/>
          <w:sz w:val="24"/>
          <w:szCs w:val="24"/>
        </w:rPr>
      </w:pPr>
      <w:r w:rsidRPr="00CB57A5">
        <w:rPr>
          <w:rFonts w:ascii="Times New Roman" w:hAnsi="Times New Roman" w:cs="Times New Roman"/>
          <w:b/>
          <w:sz w:val="24"/>
          <w:szCs w:val="24"/>
        </w:rPr>
        <w:t>Entrega de versões finais dos produtos alvos da contratação:</w:t>
      </w:r>
      <w:r w:rsidRPr="00CB57A5">
        <w:rPr>
          <w:rFonts w:ascii="Times New Roman" w:hAnsi="Times New Roman" w:cs="Times New Roman"/>
          <w:sz w:val="24"/>
          <w:szCs w:val="24"/>
        </w:rPr>
        <w:t xml:space="preserve"> Não se aplica.</w:t>
      </w:r>
    </w:p>
    <w:p w14:paraId="519AB087" w14:textId="77777777" w:rsidR="00191EA3" w:rsidRDefault="00191EA3" w:rsidP="00EA7C0A">
      <w:pPr>
        <w:pStyle w:val="Primeirorecuodecorpodetexto"/>
        <w:numPr>
          <w:ilvl w:val="2"/>
          <w:numId w:val="13"/>
        </w:numPr>
        <w:spacing w:after="120"/>
        <w:ind w:left="709" w:firstLine="0"/>
        <w:rPr>
          <w:rFonts w:ascii="Times New Roman" w:hAnsi="Times New Roman" w:cs="Times New Roman"/>
          <w:sz w:val="24"/>
          <w:szCs w:val="24"/>
        </w:rPr>
      </w:pPr>
      <w:r>
        <w:rPr>
          <w:rFonts w:ascii="Times New Roman" w:hAnsi="Times New Roman" w:cs="Times New Roman"/>
          <w:b/>
          <w:sz w:val="24"/>
          <w:szCs w:val="24"/>
        </w:rPr>
        <w:t>Transferência de conhecimentos:</w:t>
      </w:r>
      <w:r>
        <w:rPr>
          <w:rFonts w:ascii="Times New Roman" w:hAnsi="Times New Roman" w:cs="Times New Roman"/>
          <w:sz w:val="24"/>
          <w:szCs w:val="24"/>
        </w:rPr>
        <w:t xml:space="preserve">   </w:t>
      </w:r>
    </w:p>
    <w:p w14:paraId="6EBB40A5" w14:textId="680CB5FB" w:rsidR="00492D38" w:rsidRPr="00C34771" w:rsidRDefault="00314CC7" w:rsidP="00EA7C0A">
      <w:pPr>
        <w:pStyle w:val="PargrafodaLista"/>
        <w:numPr>
          <w:ilvl w:val="0"/>
          <w:numId w:val="26"/>
        </w:numPr>
        <w:snapToGrid w:val="0"/>
        <w:ind w:left="1843" w:right="17" w:hanging="425"/>
        <w:rPr>
          <w:rFonts w:ascii="Times New Roman" w:hAnsi="Times New Roman" w:cs="Times New Roman"/>
          <w:sz w:val="24"/>
          <w:szCs w:val="24"/>
        </w:rPr>
      </w:pPr>
      <w:r w:rsidRPr="440A83D0">
        <w:rPr>
          <w:rFonts w:ascii="Times New Roman" w:hAnsi="Times New Roman" w:cs="Times New Roman"/>
          <w:sz w:val="24"/>
          <w:szCs w:val="24"/>
        </w:rPr>
        <w:t>A C</w:t>
      </w:r>
      <w:r w:rsidR="00496073" w:rsidRPr="440A83D0">
        <w:rPr>
          <w:rFonts w:ascii="Times New Roman" w:hAnsi="Times New Roman" w:cs="Times New Roman"/>
          <w:sz w:val="24"/>
          <w:szCs w:val="24"/>
        </w:rPr>
        <w:t>ontratada</w:t>
      </w:r>
      <w:r w:rsidR="005640B5" w:rsidRPr="440A83D0">
        <w:rPr>
          <w:rFonts w:ascii="Times New Roman" w:hAnsi="Times New Roman" w:cs="Times New Roman"/>
          <w:sz w:val="24"/>
          <w:szCs w:val="24"/>
        </w:rPr>
        <w:t xml:space="preserve"> dever</w:t>
      </w:r>
      <w:r w:rsidR="3D0C8237" w:rsidRPr="440A83D0">
        <w:rPr>
          <w:rFonts w:ascii="Times New Roman" w:hAnsi="Times New Roman" w:cs="Times New Roman"/>
          <w:sz w:val="24"/>
          <w:szCs w:val="24"/>
        </w:rPr>
        <w:t>á</w:t>
      </w:r>
      <w:r w:rsidRPr="440A83D0">
        <w:rPr>
          <w:rFonts w:ascii="Times New Roman" w:hAnsi="Times New Roman" w:cs="Times New Roman"/>
          <w:sz w:val="24"/>
          <w:szCs w:val="24"/>
        </w:rPr>
        <w:t xml:space="preserve"> elaborar</w:t>
      </w:r>
      <w:r w:rsidR="003E1667" w:rsidRPr="440A83D0">
        <w:rPr>
          <w:rFonts w:ascii="Times New Roman" w:hAnsi="Times New Roman" w:cs="Times New Roman"/>
          <w:sz w:val="24"/>
          <w:szCs w:val="24"/>
        </w:rPr>
        <w:t xml:space="preserve"> em 120 (cento e vinte) dias e executar em 90 (noventa) </w:t>
      </w:r>
      <w:r w:rsidR="00876E86" w:rsidRPr="440A83D0">
        <w:rPr>
          <w:rFonts w:ascii="Times New Roman" w:hAnsi="Times New Roman" w:cs="Times New Roman"/>
          <w:sz w:val="24"/>
          <w:szCs w:val="24"/>
        </w:rPr>
        <w:t>dias corridos antes da data de encerramento do contrato</w:t>
      </w:r>
      <w:r w:rsidR="003E1667" w:rsidRPr="440A83D0">
        <w:rPr>
          <w:rFonts w:ascii="Times New Roman" w:hAnsi="Times New Roman" w:cs="Times New Roman"/>
          <w:sz w:val="24"/>
          <w:szCs w:val="24"/>
        </w:rPr>
        <w:t xml:space="preserve"> o</w:t>
      </w:r>
      <w:r w:rsidRPr="440A83D0">
        <w:rPr>
          <w:rFonts w:ascii="Times New Roman" w:hAnsi="Times New Roman" w:cs="Times New Roman"/>
          <w:sz w:val="24"/>
          <w:szCs w:val="24"/>
        </w:rPr>
        <w:t xml:space="preserve"> Plano de Transição</w:t>
      </w:r>
      <w:r w:rsidR="00876E86" w:rsidRPr="440A83D0">
        <w:rPr>
          <w:rFonts w:ascii="Times New Roman" w:hAnsi="Times New Roman" w:cs="Times New Roman"/>
          <w:sz w:val="24"/>
          <w:szCs w:val="24"/>
        </w:rPr>
        <w:t xml:space="preserve"> </w:t>
      </w:r>
      <w:r w:rsidRPr="440A83D0">
        <w:rPr>
          <w:rFonts w:ascii="Times New Roman" w:hAnsi="Times New Roman" w:cs="Times New Roman"/>
          <w:sz w:val="24"/>
          <w:szCs w:val="24"/>
        </w:rPr>
        <w:t xml:space="preserve">para a transferência integral e irrestrita dos conhecimentos e das competências necessárias e suficientes para promover a continuidade dos serviços. </w:t>
      </w:r>
      <w:r w:rsidR="00492D38" w:rsidRPr="440A83D0">
        <w:rPr>
          <w:rFonts w:ascii="Times New Roman" w:hAnsi="Times New Roman" w:cs="Times New Roman"/>
          <w:color w:val="FF0000"/>
          <w:sz w:val="24"/>
          <w:szCs w:val="24"/>
        </w:rPr>
        <w:t xml:space="preserve"> </w:t>
      </w:r>
    </w:p>
    <w:p w14:paraId="10F2A47B" w14:textId="082601E6" w:rsidR="00314CC7" w:rsidRPr="00314CC7" w:rsidRDefault="00314CC7" w:rsidP="00EA7C0A">
      <w:pPr>
        <w:pStyle w:val="PargrafodaLista"/>
        <w:numPr>
          <w:ilvl w:val="0"/>
          <w:numId w:val="26"/>
        </w:numPr>
        <w:snapToGrid w:val="0"/>
        <w:ind w:left="1843" w:right="17" w:hanging="425"/>
        <w:rPr>
          <w:rFonts w:ascii="Times New Roman" w:hAnsi="Times New Roman" w:cs="Times New Roman"/>
          <w:sz w:val="24"/>
          <w:szCs w:val="24"/>
        </w:rPr>
      </w:pPr>
      <w:r w:rsidRPr="440A83D0">
        <w:rPr>
          <w:rFonts w:ascii="Times New Roman" w:hAnsi="Times New Roman" w:cs="Times New Roman"/>
          <w:sz w:val="24"/>
          <w:szCs w:val="24"/>
        </w:rPr>
        <w:t>O C</w:t>
      </w:r>
      <w:r w:rsidR="00492D38" w:rsidRPr="440A83D0">
        <w:rPr>
          <w:rFonts w:ascii="Times New Roman" w:hAnsi="Times New Roman" w:cs="Times New Roman"/>
          <w:sz w:val="24"/>
          <w:szCs w:val="24"/>
        </w:rPr>
        <w:t xml:space="preserve">ontratante </w:t>
      </w:r>
      <w:r w:rsidRPr="440A83D0">
        <w:rPr>
          <w:rFonts w:ascii="Times New Roman" w:hAnsi="Times New Roman" w:cs="Times New Roman"/>
          <w:sz w:val="24"/>
          <w:szCs w:val="24"/>
        </w:rPr>
        <w:t>poderá estabelecer prazo inferior a 90 (noventa) dias corridos</w:t>
      </w:r>
      <w:r w:rsidR="00492D38" w:rsidRPr="440A83D0">
        <w:rPr>
          <w:rFonts w:ascii="Times New Roman" w:hAnsi="Times New Roman" w:cs="Times New Roman"/>
          <w:sz w:val="24"/>
          <w:szCs w:val="24"/>
        </w:rPr>
        <w:t xml:space="preserve"> em </w:t>
      </w:r>
      <w:r w:rsidRPr="440A83D0">
        <w:rPr>
          <w:rFonts w:ascii="Times New Roman" w:hAnsi="Times New Roman" w:cs="Times New Roman"/>
          <w:sz w:val="24"/>
          <w:szCs w:val="24"/>
        </w:rPr>
        <w:t>caso de rescisão contratual.</w:t>
      </w:r>
    </w:p>
    <w:p w14:paraId="479CB1D0" w14:textId="2A1E2531" w:rsidR="00314CC7" w:rsidRPr="00314CC7" w:rsidRDefault="00314CC7" w:rsidP="00EA7C0A">
      <w:pPr>
        <w:pStyle w:val="PargrafodaLista"/>
        <w:numPr>
          <w:ilvl w:val="0"/>
          <w:numId w:val="26"/>
        </w:numPr>
        <w:snapToGrid w:val="0"/>
        <w:ind w:left="1843" w:right="17" w:hanging="425"/>
        <w:rPr>
          <w:rFonts w:ascii="Times New Roman" w:hAnsi="Times New Roman" w:cs="Times New Roman"/>
          <w:sz w:val="24"/>
          <w:szCs w:val="24"/>
        </w:rPr>
      </w:pPr>
      <w:r w:rsidRPr="440A83D0">
        <w:rPr>
          <w:rFonts w:ascii="Times New Roman" w:hAnsi="Times New Roman" w:cs="Times New Roman"/>
          <w:sz w:val="24"/>
          <w:szCs w:val="24"/>
        </w:rPr>
        <w:t>A data de início de execução do Plano de Transição será determinada pelo C</w:t>
      </w:r>
      <w:r w:rsidR="00492D38" w:rsidRPr="440A83D0">
        <w:rPr>
          <w:rFonts w:ascii="Times New Roman" w:hAnsi="Times New Roman" w:cs="Times New Roman"/>
          <w:sz w:val="24"/>
          <w:szCs w:val="24"/>
        </w:rPr>
        <w:t>ontratante</w:t>
      </w:r>
      <w:r w:rsidRPr="440A83D0">
        <w:rPr>
          <w:rFonts w:ascii="Times New Roman" w:hAnsi="Times New Roman" w:cs="Times New Roman"/>
          <w:sz w:val="24"/>
          <w:szCs w:val="24"/>
        </w:rPr>
        <w:t>. A sua duração não poderá ultrapassar 90 (noventa) dias corridos.</w:t>
      </w:r>
      <w:r w:rsidR="00492D38" w:rsidRPr="440A83D0">
        <w:rPr>
          <w:rFonts w:ascii="Times New Roman" w:hAnsi="Times New Roman" w:cs="Times New Roman"/>
          <w:sz w:val="24"/>
          <w:szCs w:val="24"/>
        </w:rPr>
        <w:t xml:space="preserve"> </w:t>
      </w:r>
    </w:p>
    <w:p w14:paraId="615E5C11" w14:textId="6E965906" w:rsidR="00314CC7" w:rsidRPr="00314CC7" w:rsidRDefault="00314CC7" w:rsidP="00EA7C0A">
      <w:pPr>
        <w:pStyle w:val="PargrafodaLista"/>
        <w:numPr>
          <w:ilvl w:val="0"/>
          <w:numId w:val="26"/>
        </w:numPr>
        <w:snapToGrid w:val="0"/>
        <w:ind w:left="1843" w:right="17" w:hanging="425"/>
        <w:rPr>
          <w:rFonts w:ascii="Times New Roman" w:hAnsi="Times New Roman" w:cs="Times New Roman"/>
          <w:sz w:val="24"/>
          <w:szCs w:val="24"/>
        </w:rPr>
      </w:pPr>
      <w:r w:rsidRPr="440A83D0">
        <w:rPr>
          <w:rFonts w:ascii="Times New Roman" w:hAnsi="Times New Roman" w:cs="Times New Roman"/>
          <w:sz w:val="24"/>
          <w:szCs w:val="24"/>
        </w:rPr>
        <w:t xml:space="preserve">O Plano de Transição dos Serviços deve </w:t>
      </w:r>
      <w:r w:rsidR="00553D2F" w:rsidRPr="440A83D0">
        <w:rPr>
          <w:rFonts w:ascii="Times New Roman" w:hAnsi="Times New Roman" w:cs="Times New Roman"/>
          <w:sz w:val="24"/>
          <w:szCs w:val="24"/>
        </w:rPr>
        <w:t xml:space="preserve">ter como modelo e </w:t>
      </w:r>
      <w:r w:rsidRPr="440A83D0">
        <w:rPr>
          <w:rFonts w:ascii="Times New Roman" w:hAnsi="Times New Roman" w:cs="Times New Roman"/>
          <w:sz w:val="24"/>
          <w:szCs w:val="24"/>
        </w:rPr>
        <w:t>tratar, no mínimo, dos seguintes tópicos:</w:t>
      </w:r>
    </w:p>
    <w:p w14:paraId="7BFEDA67" w14:textId="352BBE06" w:rsidR="00314CC7" w:rsidRPr="00314CC7" w:rsidRDefault="00314CC7" w:rsidP="00EA7C0A">
      <w:pPr>
        <w:pStyle w:val="PargrafodaLista"/>
        <w:numPr>
          <w:ilvl w:val="3"/>
          <w:numId w:val="13"/>
        </w:numPr>
        <w:snapToGrid w:val="0"/>
        <w:ind w:right="17"/>
        <w:rPr>
          <w:rFonts w:ascii="Times New Roman" w:hAnsi="Times New Roman" w:cs="Times New Roman"/>
          <w:sz w:val="24"/>
          <w:szCs w:val="24"/>
        </w:rPr>
      </w:pPr>
      <w:r w:rsidRPr="00314CC7">
        <w:rPr>
          <w:rFonts w:ascii="Times New Roman" w:hAnsi="Times New Roman" w:cs="Times New Roman"/>
          <w:sz w:val="24"/>
          <w:szCs w:val="24"/>
        </w:rPr>
        <w:t>Identificação dos profissionais da C</w:t>
      </w:r>
      <w:r w:rsidR="005D66B6">
        <w:rPr>
          <w:rFonts w:ascii="Times New Roman" w:hAnsi="Times New Roman" w:cs="Times New Roman"/>
          <w:sz w:val="24"/>
          <w:szCs w:val="24"/>
        </w:rPr>
        <w:t>ontratada</w:t>
      </w:r>
      <w:r w:rsidRPr="00314CC7">
        <w:rPr>
          <w:rFonts w:ascii="Times New Roman" w:hAnsi="Times New Roman" w:cs="Times New Roman"/>
          <w:sz w:val="24"/>
          <w:szCs w:val="24"/>
        </w:rPr>
        <w:t xml:space="preserve"> que irão compor a equipe de transferência de conhecimentos, bem como os seus papéis e as suas responsabilidades;</w:t>
      </w:r>
    </w:p>
    <w:p w14:paraId="7B0DA6A3" w14:textId="081C3F17" w:rsidR="00314CC7" w:rsidRPr="00314CC7" w:rsidRDefault="00314CC7" w:rsidP="00EA7C0A">
      <w:pPr>
        <w:pStyle w:val="PargrafodaLista"/>
        <w:numPr>
          <w:ilvl w:val="3"/>
          <w:numId w:val="13"/>
        </w:numPr>
        <w:snapToGrid w:val="0"/>
        <w:ind w:right="17"/>
        <w:rPr>
          <w:rFonts w:ascii="Times New Roman" w:hAnsi="Times New Roman" w:cs="Times New Roman"/>
          <w:sz w:val="24"/>
          <w:szCs w:val="24"/>
        </w:rPr>
      </w:pPr>
      <w:r w:rsidRPr="00314CC7">
        <w:rPr>
          <w:rFonts w:ascii="Times New Roman" w:hAnsi="Times New Roman" w:cs="Times New Roman"/>
          <w:sz w:val="24"/>
          <w:szCs w:val="24"/>
        </w:rPr>
        <w:t>A C</w:t>
      </w:r>
      <w:r w:rsidR="005D66B6">
        <w:rPr>
          <w:rFonts w:ascii="Times New Roman" w:hAnsi="Times New Roman" w:cs="Times New Roman"/>
          <w:sz w:val="24"/>
          <w:szCs w:val="24"/>
        </w:rPr>
        <w:t>ontratante</w:t>
      </w:r>
      <w:r w:rsidRPr="00314CC7">
        <w:rPr>
          <w:rFonts w:ascii="Times New Roman" w:hAnsi="Times New Roman" w:cs="Times New Roman"/>
          <w:sz w:val="24"/>
          <w:szCs w:val="24"/>
        </w:rPr>
        <w:t xml:space="preserve"> se reserva </w:t>
      </w:r>
      <w:r w:rsidR="005D66B6">
        <w:rPr>
          <w:rFonts w:ascii="Times New Roman" w:hAnsi="Times New Roman" w:cs="Times New Roman"/>
          <w:sz w:val="24"/>
          <w:szCs w:val="24"/>
        </w:rPr>
        <w:t>n</w:t>
      </w:r>
      <w:r w:rsidRPr="00314CC7">
        <w:rPr>
          <w:rFonts w:ascii="Times New Roman" w:hAnsi="Times New Roman" w:cs="Times New Roman"/>
          <w:sz w:val="24"/>
          <w:szCs w:val="24"/>
        </w:rPr>
        <w:t>o direito de envolver profissionais terceiros na equipe de transferência de conhecimento caso o repasse seja necessário à nova execução contratual.</w:t>
      </w:r>
    </w:p>
    <w:p w14:paraId="3EE8B04B" w14:textId="77777777" w:rsidR="00B370C0" w:rsidRDefault="00314CC7" w:rsidP="00EA7C0A">
      <w:pPr>
        <w:pStyle w:val="PargrafodaLista"/>
        <w:numPr>
          <w:ilvl w:val="3"/>
          <w:numId w:val="13"/>
        </w:numPr>
        <w:snapToGrid w:val="0"/>
        <w:ind w:right="17"/>
        <w:rPr>
          <w:rFonts w:ascii="Times New Roman" w:hAnsi="Times New Roman" w:cs="Times New Roman"/>
          <w:sz w:val="24"/>
          <w:szCs w:val="24"/>
        </w:rPr>
      </w:pPr>
      <w:r w:rsidRPr="00314CC7">
        <w:rPr>
          <w:rFonts w:ascii="Times New Roman" w:hAnsi="Times New Roman" w:cs="Times New Roman"/>
          <w:sz w:val="24"/>
          <w:szCs w:val="24"/>
        </w:rPr>
        <w:t xml:space="preserve">Cronograma geral do repasse, identificando para cada serviço ou tipo de serviços: as etapas e as atividades com suas respectivas datas de início e término, os produtos gerados, os recursos envolvidos e os marcos intermediários, quando aplicável. </w:t>
      </w:r>
    </w:p>
    <w:p w14:paraId="55BEB9EB" w14:textId="51C88256" w:rsidR="00314CC7" w:rsidRPr="00314CC7" w:rsidRDefault="00314CC7" w:rsidP="00B370C0">
      <w:pPr>
        <w:pStyle w:val="PargrafodaLista"/>
        <w:snapToGrid w:val="0"/>
        <w:ind w:left="2877" w:right="17"/>
        <w:rPr>
          <w:rFonts w:ascii="Times New Roman" w:hAnsi="Times New Roman" w:cs="Times New Roman"/>
          <w:sz w:val="24"/>
          <w:szCs w:val="24"/>
        </w:rPr>
      </w:pPr>
      <w:r w:rsidRPr="00314CC7">
        <w:rPr>
          <w:rFonts w:ascii="Times New Roman" w:hAnsi="Times New Roman" w:cs="Times New Roman"/>
          <w:sz w:val="24"/>
          <w:szCs w:val="24"/>
        </w:rPr>
        <w:t xml:space="preserve">O cronograma será </w:t>
      </w:r>
      <w:r w:rsidRPr="005640B5">
        <w:rPr>
          <w:rFonts w:ascii="Times New Roman" w:hAnsi="Times New Roman" w:cs="Times New Roman"/>
          <w:sz w:val="24"/>
          <w:szCs w:val="24"/>
        </w:rPr>
        <w:t>avaliado</w:t>
      </w:r>
      <w:r w:rsidR="00AA63A5" w:rsidRPr="005640B5">
        <w:rPr>
          <w:rFonts w:ascii="Times New Roman" w:hAnsi="Times New Roman" w:cs="Times New Roman"/>
          <w:sz w:val="24"/>
          <w:szCs w:val="24"/>
        </w:rPr>
        <w:t xml:space="preserve"> pelo fiscal técnico do contrato</w:t>
      </w:r>
      <w:r w:rsidR="00B370C0" w:rsidRPr="005640B5">
        <w:rPr>
          <w:rFonts w:ascii="Times New Roman" w:hAnsi="Times New Roman" w:cs="Times New Roman"/>
          <w:sz w:val="24"/>
          <w:szCs w:val="24"/>
        </w:rPr>
        <w:t xml:space="preserve"> </w:t>
      </w:r>
      <w:r w:rsidRPr="005640B5">
        <w:rPr>
          <w:rFonts w:ascii="Times New Roman" w:hAnsi="Times New Roman" w:cs="Times New Roman"/>
          <w:sz w:val="24"/>
          <w:szCs w:val="24"/>
        </w:rPr>
        <w:t>e poderá ser complementado nas</w:t>
      </w:r>
      <w:r w:rsidRPr="00314CC7">
        <w:rPr>
          <w:rFonts w:ascii="Times New Roman" w:hAnsi="Times New Roman" w:cs="Times New Roman"/>
          <w:sz w:val="24"/>
          <w:szCs w:val="24"/>
        </w:rPr>
        <w:t xml:space="preserve"> primeiras reuniões para </w:t>
      </w:r>
      <w:r w:rsidR="00B370C0">
        <w:rPr>
          <w:rFonts w:ascii="Times New Roman" w:hAnsi="Times New Roman" w:cs="Times New Roman"/>
          <w:sz w:val="24"/>
          <w:szCs w:val="24"/>
        </w:rPr>
        <w:t xml:space="preserve">sua </w:t>
      </w:r>
      <w:r w:rsidRPr="00314CC7">
        <w:rPr>
          <w:rFonts w:ascii="Times New Roman" w:hAnsi="Times New Roman" w:cs="Times New Roman"/>
          <w:sz w:val="24"/>
          <w:szCs w:val="24"/>
        </w:rPr>
        <w:t>aprovação</w:t>
      </w:r>
      <w:r w:rsidR="00B370C0">
        <w:rPr>
          <w:rFonts w:ascii="Times New Roman" w:hAnsi="Times New Roman" w:cs="Times New Roman"/>
          <w:sz w:val="24"/>
          <w:szCs w:val="24"/>
        </w:rPr>
        <w:t>;</w:t>
      </w:r>
    </w:p>
    <w:p w14:paraId="474B4CF1" w14:textId="2D0C5E1D" w:rsidR="00314CC7" w:rsidRPr="00314CC7" w:rsidRDefault="00314CC7" w:rsidP="00EA7C0A">
      <w:pPr>
        <w:pStyle w:val="PargrafodaLista"/>
        <w:numPr>
          <w:ilvl w:val="3"/>
          <w:numId w:val="13"/>
        </w:numPr>
        <w:snapToGrid w:val="0"/>
        <w:ind w:right="17"/>
        <w:rPr>
          <w:rFonts w:ascii="Times New Roman" w:hAnsi="Times New Roman" w:cs="Times New Roman"/>
          <w:sz w:val="24"/>
          <w:szCs w:val="24"/>
        </w:rPr>
      </w:pPr>
      <w:r w:rsidRPr="00314CC7">
        <w:rPr>
          <w:rFonts w:ascii="Times New Roman" w:hAnsi="Times New Roman" w:cs="Times New Roman"/>
          <w:sz w:val="24"/>
          <w:szCs w:val="24"/>
        </w:rPr>
        <w:lastRenderedPageBreak/>
        <w:t>Estratégia de acompanhamento do encerramento</w:t>
      </w:r>
      <w:r w:rsidR="00E25105">
        <w:rPr>
          <w:rFonts w:ascii="Times New Roman" w:hAnsi="Times New Roman" w:cs="Times New Roman"/>
          <w:sz w:val="24"/>
          <w:szCs w:val="24"/>
        </w:rPr>
        <w:t xml:space="preserve"> contratual</w:t>
      </w:r>
      <w:r w:rsidRPr="00314CC7">
        <w:rPr>
          <w:rFonts w:ascii="Times New Roman" w:hAnsi="Times New Roman" w:cs="Times New Roman"/>
          <w:sz w:val="24"/>
          <w:szCs w:val="24"/>
        </w:rPr>
        <w:t>;</w:t>
      </w:r>
    </w:p>
    <w:p w14:paraId="2ED3A287" w14:textId="2188CFA4" w:rsidR="00314CC7" w:rsidRPr="00C34771" w:rsidRDefault="00314CC7" w:rsidP="00EA7C0A">
      <w:pPr>
        <w:pStyle w:val="PargrafodaLista"/>
        <w:numPr>
          <w:ilvl w:val="3"/>
          <w:numId w:val="13"/>
        </w:numPr>
        <w:snapToGrid w:val="0"/>
        <w:ind w:right="17"/>
        <w:rPr>
          <w:rFonts w:ascii="Times New Roman" w:hAnsi="Times New Roman" w:cs="Times New Roman"/>
          <w:sz w:val="24"/>
          <w:szCs w:val="24"/>
        </w:rPr>
      </w:pPr>
      <w:r w:rsidRPr="00314CC7">
        <w:rPr>
          <w:rFonts w:ascii="Times New Roman" w:hAnsi="Times New Roman" w:cs="Times New Roman"/>
          <w:sz w:val="24"/>
          <w:szCs w:val="24"/>
        </w:rPr>
        <w:t xml:space="preserve">Descrição da forma de </w:t>
      </w:r>
      <w:r w:rsidRPr="00C34771">
        <w:rPr>
          <w:rFonts w:ascii="Times New Roman" w:hAnsi="Times New Roman" w:cs="Times New Roman"/>
          <w:sz w:val="24"/>
          <w:szCs w:val="24"/>
        </w:rPr>
        <w:t>entrega</w:t>
      </w:r>
      <w:r w:rsidR="0034257F" w:rsidRPr="00C34771">
        <w:rPr>
          <w:rFonts w:ascii="Times New Roman" w:hAnsi="Times New Roman" w:cs="Times New Roman"/>
          <w:sz w:val="24"/>
          <w:szCs w:val="24"/>
        </w:rPr>
        <w:t>,</w:t>
      </w:r>
      <w:r w:rsidRPr="00C34771">
        <w:rPr>
          <w:rFonts w:ascii="Times New Roman" w:hAnsi="Times New Roman" w:cs="Times New Roman"/>
          <w:sz w:val="24"/>
          <w:szCs w:val="24"/>
        </w:rPr>
        <w:t xml:space="preserve"> ao C</w:t>
      </w:r>
      <w:r w:rsidR="00E25105" w:rsidRPr="00C34771">
        <w:rPr>
          <w:rFonts w:ascii="Times New Roman" w:hAnsi="Times New Roman" w:cs="Times New Roman"/>
          <w:sz w:val="24"/>
          <w:szCs w:val="24"/>
        </w:rPr>
        <w:t>ontratante</w:t>
      </w:r>
      <w:r w:rsidR="0034257F" w:rsidRPr="00C34771">
        <w:rPr>
          <w:rFonts w:ascii="Times New Roman" w:hAnsi="Times New Roman" w:cs="Times New Roman"/>
          <w:sz w:val="24"/>
          <w:szCs w:val="24"/>
        </w:rPr>
        <w:t>,</w:t>
      </w:r>
      <w:r w:rsidRPr="00C34771">
        <w:rPr>
          <w:rFonts w:ascii="Times New Roman" w:hAnsi="Times New Roman" w:cs="Times New Roman"/>
          <w:sz w:val="24"/>
          <w:szCs w:val="24"/>
        </w:rPr>
        <w:t xml:space="preserve"> de todos os dados em poder da C</w:t>
      </w:r>
      <w:r w:rsidR="00E25105" w:rsidRPr="00C34771">
        <w:rPr>
          <w:rFonts w:ascii="Times New Roman" w:hAnsi="Times New Roman" w:cs="Times New Roman"/>
          <w:sz w:val="24"/>
          <w:szCs w:val="24"/>
        </w:rPr>
        <w:t>ontratada</w:t>
      </w:r>
      <w:r w:rsidR="00876E86" w:rsidRPr="00C34771">
        <w:rPr>
          <w:rFonts w:ascii="Times New Roman" w:hAnsi="Times New Roman" w:cs="Times New Roman"/>
          <w:sz w:val="24"/>
          <w:szCs w:val="24"/>
        </w:rPr>
        <w:t>, tais como requisitos levantados e analisados, bem como insumos de reuniões, atas e documentos</w:t>
      </w:r>
      <w:r w:rsidRPr="00C34771">
        <w:rPr>
          <w:rFonts w:ascii="Times New Roman" w:hAnsi="Times New Roman" w:cs="Times New Roman"/>
          <w:sz w:val="24"/>
          <w:szCs w:val="24"/>
        </w:rPr>
        <w:t>;</w:t>
      </w:r>
      <w:r w:rsidR="00E25105" w:rsidRPr="00C34771">
        <w:rPr>
          <w:rFonts w:ascii="Times New Roman" w:hAnsi="Times New Roman" w:cs="Times New Roman"/>
          <w:sz w:val="24"/>
          <w:szCs w:val="24"/>
        </w:rPr>
        <w:t xml:space="preserve"> </w:t>
      </w:r>
    </w:p>
    <w:p w14:paraId="080EDAE1" w14:textId="0B52C7C4" w:rsidR="00314CC7" w:rsidRPr="00314CC7" w:rsidRDefault="00314CC7" w:rsidP="00EA7C0A">
      <w:pPr>
        <w:pStyle w:val="PargrafodaLista"/>
        <w:numPr>
          <w:ilvl w:val="3"/>
          <w:numId w:val="13"/>
        </w:numPr>
        <w:snapToGrid w:val="0"/>
        <w:ind w:right="17"/>
        <w:rPr>
          <w:rFonts w:ascii="Times New Roman" w:hAnsi="Times New Roman" w:cs="Times New Roman"/>
          <w:sz w:val="24"/>
          <w:szCs w:val="24"/>
        </w:rPr>
      </w:pPr>
      <w:r w:rsidRPr="00314CC7">
        <w:rPr>
          <w:rFonts w:ascii="Times New Roman" w:hAnsi="Times New Roman" w:cs="Times New Roman"/>
          <w:sz w:val="24"/>
          <w:szCs w:val="24"/>
        </w:rPr>
        <w:t>Relação das Ordens de Serviço</w:t>
      </w:r>
      <w:r w:rsidR="009416D2">
        <w:rPr>
          <w:rFonts w:ascii="Times New Roman" w:hAnsi="Times New Roman" w:cs="Times New Roman"/>
          <w:sz w:val="24"/>
          <w:szCs w:val="24"/>
        </w:rPr>
        <w:t xml:space="preserve"> </w:t>
      </w:r>
      <w:r w:rsidRPr="00314CC7">
        <w:rPr>
          <w:rFonts w:ascii="Times New Roman" w:hAnsi="Times New Roman" w:cs="Times New Roman"/>
          <w:sz w:val="24"/>
          <w:szCs w:val="24"/>
        </w:rPr>
        <w:t xml:space="preserve">canceladas automaticamente em razão do encerramento do contrato, </w:t>
      </w:r>
      <w:r w:rsidRPr="005640B5">
        <w:rPr>
          <w:rFonts w:ascii="Times New Roman" w:hAnsi="Times New Roman" w:cs="Times New Roman"/>
          <w:sz w:val="24"/>
          <w:szCs w:val="24"/>
        </w:rPr>
        <w:t>com relatório detalhado da pa</w:t>
      </w:r>
      <w:r w:rsidR="00AA63A5" w:rsidRPr="005640B5">
        <w:rPr>
          <w:rFonts w:ascii="Times New Roman" w:hAnsi="Times New Roman" w:cs="Times New Roman"/>
          <w:sz w:val="24"/>
          <w:szCs w:val="24"/>
        </w:rPr>
        <w:t>rte dos serviços executados, para seu devido pagamento.</w:t>
      </w:r>
    </w:p>
    <w:p w14:paraId="34C6CFE0" w14:textId="77777777" w:rsidR="00314CC7" w:rsidRPr="00314CC7" w:rsidRDefault="00314CC7" w:rsidP="00EA7C0A">
      <w:pPr>
        <w:pStyle w:val="PargrafodaLista"/>
        <w:numPr>
          <w:ilvl w:val="0"/>
          <w:numId w:val="26"/>
        </w:numPr>
        <w:snapToGrid w:val="0"/>
        <w:ind w:left="1843" w:right="17" w:hanging="425"/>
        <w:rPr>
          <w:rFonts w:ascii="Times New Roman" w:hAnsi="Times New Roman" w:cs="Times New Roman"/>
          <w:sz w:val="24"/>
          <w:szCs w:val="24"/>
        </w:rPr>
      </w:pPr>
      <w:r w:rsidRPr="440A83D0">
        <w:rPr>
          <w:rFonts w:ascii="Times New Roman" w:hAnsi="Times New Roman" w:cs="Times New Roman"/>
          <w:sz w:val="24"/>
          <w:szCs w:val="24"/>
        </w:rPr>
        <w:t>Para as Ordens de Serviço que estejam suspensas ao final do contrato, o cancelamento será automático.</w:t>
      </w:r>
    </w:p>
    <w:p w14:paraId="42C186F8" w14:textId="77777777" w:rsidR="005640B5" w:rsidRDefault="00314CC7" w:rsidP="00736C94">
      <w:pPr>
        <w:pStyle w:val="PargrafodaLista"/>
        <w:numPr>
          <w:ilvl w:val="0"/>
          <w:numId w:val="26"/>
        </w:numPr>
        <w:snapToGrid w:val="0"/>
        <w:spacing w:after="120"/>
        <w:ind w:left="709" w:right="17" w:firstLine="0"/>
        <w:rPr>
          <w:rFonts w:ascii="Times New Roman" w:hAnsi="Times New Roman" w:cs="Times New Roman"/>
          <w:sz w:val="24"/>
          <w:szCs w:val="24"/>
        </w:rPr>
      </w:pPr>
      <w:r w:rsidRPr="440A83D0">
        <w:rPr>
          <w:rFonts w:ascii="Times New Roman" w:hAnsi="Times New Roman" w:cs="Times New Roman"/>
          <w:sz w:val="24"/>
          <w:szCs w:val="24"/>
        </w:rPr>
        <w:t xml:space="preserve">Não haverá cancelamento de Ordens de Serviço de Garantia, que deverão </w:t>
      </w:r>
      <w:r w:rsidR="00F31756" w:rsidRPr="440A83D0">
        <w:rPr>
          <w:rFonts w:ascii="Times New Roman" w:hAnsi="Times New Roman" w:cs="Times New Roman"/>
          <w:sz w:val="24"/>
          <w:szCs w:val="24"/>
        </w:rPr>
        <w:t xml:space="preserve">ser executadas em sua plenitude. </w:t>
      </w:r>
    </w:p>
    <w:p w14:paraId="17926A32" w14:textId="2B66F6F0" w:rsidR="00191EA3" w:rsidRPr="00CB57A5" w:rsidRDefault="00191EA3" w:rsidP="42F5E2D2">
      <w:pPr>
        <w:pStyle w:val="Primeirorecuodecorpodetexto"/>
        <w:numPr>
          <w:ilvl w:val="2"/>
          <w:numId w:val="13"/>
        </w:numPr>
        <w:spacing w:after="120"/>
        <w:ind w:left="709" w:firstLine="0"/>
        <w:rPr>
          <w:rFonts w:ascii="Times New Roman" w:hAnsi="Times New Roman" w:cs="Times New Roman"/>
          <w:b/>
          <w:bCs/>
          <w:sz w:val="24"/>
          <w:szCs w:val="24"/>
        </w:rPr>
      </w:pPr>
      <w:r w:rsidRPr="42F5E2D2">
        <w:rPr>
          <w:rFonts w:ascii="Times New Roman" w:hAnsi="Times New Roman" w:cs="Times New Roman"/>
          <w:b/>
          <w:bCs/>
          <w:sz w:val="24"/>
          <w:szCs w:val="24"/>
        </w:rPr>
        <w:t xml:space="preserve">Revogação de perfis de acesso e eliminação de caixas postais:  </w:t>
      </w:r>
      <w:r w:rsidRPr="42F5E2D2">
        <w:rPr>
          <w:rFonts w:ascii="Times New Roman" w:hAnsi="Times New Roman" w:cs="Times New Roman"/>
          <w:sz w:val="24"/>
          <w:szCs w:val="24"/>
        </w:rPr>
        <w:t>Todas as caixas postais e perfis de acesso criados em função da prestação do serviço contratado serão revogados e/ou bloqueados após o término da vigência contratual</w:t>
      </w:r>
      <w:r w:rsidR="001661C7" w:rsidRPr="42F5E2D2">
        <w:rPr>
          <w:rFonts w:ascii="Times New Roman" w:hAnsi="Times New Roman" w:cs="Times New Roman"/>
          <w:sz w:val="24"/>
          <w:szCs w:val="24"/>
        </w:rPr>
        <w:t>, em até 10 (dez) dias</w:t>
      </w:r>
      <w:r w:rsidR="3B9C85A7" w:rsidRPr="42F5E2D2">
        <w:rPr>
          <w:rFonts w:ascii="Times New Roman" w:hAnsi="Times New Roman" w:cs="Times New Roman"/>
          <w:sz w:val="24"/>
          <w:szCs w:val="24"/>
        </w:rPr>
        <w:t xml:space="preserve"> pela equipe da Coordenadoria de Tecnologia da Informação</w:t>
      </w:r>
      <w:r w:rsidR="00870B28" w:rsidRPr="42F5E2D2">
        <w:rPr>
          <w:rFonts w:ascii="Times New Roman" w:hAnsi="Times New Roman" w:cs="Times New Roman"/>
          <w:sz w:val="24"/>
          <w:szCs w:val="24"/>
        </w:rPr>
        <w:t>.</w:t>
      </w:r>
      <w:r w:rsidR="001F3CAB" w:rsidRPr="42F5E2D2">
        <w:rPr>
          <w:rFonts w:ascii="Times New Roman" w:hAnsi="Times New Roman" w:cs="Times New Roman"/>
          <w:color w:val="FF0000"/>
          <w:sz w:val="24"/>
          <w:szCs w:val="24"/>
        </w:rPr>
        <w:t xml:space="preserve"> </w:t>
      </w:r>
      <w:r w:rsidRPr="42F5E2D2">
        <w:rPr>
          <w:rFonts w:ascii="Times New Roman" w:hAnsi="Times New Roman" w:cs="Times New Roman"/>
          <w:sz w:val="24"/>
          <w:szCs w:val="24"/>
        </w:rPr>
        <w:t>O D</w:t>
      </w:r>
      <w:r w:rsidR="007A0A4C" w:rsidRPr="42F5E2D2">
        <w:rPr>
          <w:rFonts w:ascii="Times New Roman" w:hAnsi="Times New Roman" w:cs="Times New Roman"/>
          <w:sz w:val="24"/>
          <w:szCs w:val="24"/>
        </w:rPr>
        <w:t>SA</w:t>
      </w:r>
      <w:r w:rsidRPr="42F5E2D2">
        <w:rPr>
          <w:rFonts w:ascii="Times New Roman" w:hAnsi="Times New Roman" w:cs="Times New Roman"/>
          <w:sz w:val="24"/>
          <w:szCs w:val="24"/>
        </w:rPr>
        <w:t xml:space="preserve"> manterá, para fins de auditoria, registro dos acessos ef</w:t>
      </w:r>
      <w:r w:rsidR="00565C93" w:rsidRPr="42F5E2D2">
        <w:rPr>
          <w:rFonts w:ascii="Times New Roman" w:hAnsi="Times New Roman" w:cs="Times New Roman"/>
          <w:sz w:val="24"/>
          <w:szCs w:val="24"/>
        </w:rPr>
        <w:t>etuados pelos profissionais da C</w:t>
      </w:r>
      <w:r w:rsidRPr="42F5E2D2">
        <w:rPr>
          <w:rFonts w:ascii="Times New Roman" w:hAnsi="Times New Roman" w:cs="Times New Roman"/>
          <w:sz w:val="24"/>
          <w:szCs w:val="24"/>
        </w:rPr>
        <w:t xml:space="preserve">ontratada, bem como das mensagens de correio eletrônico </w:t>
      </w:r>
      <w:r w:rsidRPr="00CB57A5">
        <w:rPr>
          <w:rFonts w:ascii="Times New Roman" w:hAnsi="Times New Roman" w:cs="Times New Roman"/>
          <w:sz w:val="24"/>
          <w:szCs w:val="24"/>
        </w:rPr>
        <w:t>relativas às caixas postais corporativas utilizadas para a prestação dos serviços</w:t>
      </w:r>
      <w:r w:rsidR="00EF643B" w:rsidRPr="00CB57A5">
        <w:rPr>
          <w:rFonts w:ascii="Times New Roman" w:hAnsi="Times New Roman" w:cs="Times New Roman"/>
          <w:sz w:val="24"/>
          <w:szCs w:val="24"/>
        </w:rPr>
        <w:t xml:space="preserve"> durante 90 (noventa) dias após o término de vigência contratual.</w:t>
      </w:r>
    </w:p>
    <w:p w14:paraId="77C791B0" w14:textId="77777777" w:rsidR="00191EA3" w:rsidRPr="00CB57A5" w:rsidRDefault="00191EA3" w:rsidP="00191EA3"/>
    <w:p w14:paraId="3BF9126E" w14:textId="48A2F3EC" w:rsidR="00C95418" w:rsidRPr="00CB57A5" w:rsidRDefault="00E04BF9" w:rsidP="00003F72">
      <w:pPr>
        <w:pStyle w:val="Ttulo2"/>
        <w:spacing w:before="0"/>
        <w:ind w:left="578" w:hanging="578"/>
        <w:rPr>
          <w:rFonts w:ascii="Times New Roman" w:hAnsi="Times New Roman" w:cs="Times New Roman"/>
        </w:rPr>
      </w:pPr>
      <w:bookmarkStart w:id="59" w:name="_Toc86068887"/>
      <w:bookmarkEnd w:id="58"/>
      <w:r w:rsidRPr="00CB57A5">
        <w:rPr>
          <w:rFonts w:ascii="Times New Roman" w:hAnsi="Times New Roman" w:cs="Times New Roman"/>
        </w:rPr>
        <w:t>Período de Estabilização</w:t>
      </w:r>
      <w:bookmarkEnd w:id="59"/>
    </w:p>
    <w:p w14:paraId="53732A39" w14:textId="77777777" w:rsidR="00481A87" w:rsidRPr="00CB57A5" w:rsidRDefault="00481A87" w:rsidP="0009104A">
      <w:pPr>
        <w:pStyle w:val="Primeirorecuodecorpodetexto"/>
        <w:spacing w:after="0"/>
        <w:ind w:firstLine="1134"/>
        <w:rPr>
          <w:rFonts w:ascii="Times New Roman" w:hAnsi="Times New Roman" w:cs="Times New Roman"/>
          <w:sz w:val="24"/>
          <w:szCs w:val="24"/>
        </w:rPr>
      </w:pPr>
    </w:p>
    <w:p w14:paraId="5E5A6F27" w14:textId="259AA1F7" w:rsidR="0009104A" w:rsidRPr="00CB57A5" w:rsidRDefault="0009104A" w:rsidP="0009104A">
      <w:pPr>
        <w:pStyle w:val="Primeirorecuodecorpodetexto"/>
        <w:spacing w:after="0"/>
        <w:ind w:firstLine="1134"/>
        <w:rPr>
          <w:rFonts w:ascii="Times New Roman" w:hAnsi="Times New Roman" w:cs="Times New Roman"/>
          <w:sz w:val="24"/>
          <w:szCs w:val="24"/>
        </w:rPr>
      </w:pPr>
      <w:r w:rsidRPr="00CB57A5">
        <w:rPr>
          <w:rFonts w:ascii="Times New Roman" w:hAnsi="Times New Roman" w:cs="Times New Roman"/>
          <w:sz w:val="24"/>
          <w:szCs w:val="24"/>
        </w:rPr>
        <w:t xml:space="preserve">O período de estabilização compreende os primeiros </w:t>
      </w:r>
      <w:r w:rsidR="008916A4" w:rsidRPr="00CB57A5">
        <w:rPr>
          <w:rFonts w:ascii="Times New Roman" w:hAnsi="Times New Roman" w:cs="Times New Roman"/>
          <w:sz w:val="24"/>
          <w:szCs w:val="24"/>
        </w:rPr>
        <w:t>1</w:t>
      </w:r>
      <w:r w:rsidR="00E12779" w:rsidRPr="00CB57A5">
        <w:rPr>
          <w:rFonts w:ascii="Times New Roman" w:hAnsi="Times New Roman" w:cs="Times New Roman"/>
          <w:sz w:val="24"/>
          <w:szCs w:val="24"/>
        </w:rPr>
        <w:t>8</w:t>
      </w:r>
      <w:r w:rsidR="008916A4" w:rsidRPr="00CB57A5">
        <w:rPr>
          <w:rFonts w:ascii="Times New Roman" w:hAnsi="Times New Roman" w:cs="Times New Roman"/>
          <w:sz w:val="24"/>
          <w:szCs w:val="24"/>
        </w:rPr>
        <w:t>0</w:t>
      </w:r>
      <w:r w:rsidRPr="00CB57A5">
        <w:rPr>
          <w:rFonts w:ascii="Times New Roman" w:hAnsi="Times New Roman" w:cs="Times New Roman"/>
          <w:sz w:val="24"/>
          <w:szCs w:val="24"/>
        </w:rPr>
        <w:t xml:space="preserve"> (</w:t>
      </w:r>
      <w:r w:rsidR="008916A4" w:rsidRPr="00CB57A5">
        <w:rPr>
          <w:rFonts w:ascii="Times New Roman" w:hAnsi="Times New Roman" w:cs="Times New Roman"/>
          <w:sz w:val="24"/>
          <w:szCs w:val="24"/>
        </w:rPr>
        <w:t xml:space="preserve">cento e </w:t>
      </w:r>
      <w:r w:rsidR="00E12779" w:rsidRPr="00CB57A5">
        <w:rPr>
          <w:rFonts w:ascii="Times New Roman" w:hAnsi="Times New Roman" w:cs="Times New Roman"/>
          <w:sz w:val="24"/>
          <w:szCs w:val="24"/>
        </w:rPr>
        <w:t>oitenta</w:t>
      </w:r>
      <w:r w:rsidRPr="00CB57A5">
        <w:rPr>
          <w:rFonts w:ascii="Times New Roman" w:hAnsi="Times New Roman" w:cs="Times New Roman"/>
          <w:sz w:val="24"/>
          <w:szCs w:val="24"/>
        </w:rPr>
        <w:t>) dias após o início da execução dos serviços</w:t>
      </w:r>
      <w:r w:rsidR="00801228" w:rsidRPr="00CB57A5">
        <w:rPr>
          <w:rFonts w:ascii="Times New Roman" w:hAnsi="Times New Roman" w:cs="Times New Roman"/>
          <w:sz w:val="24"/>
          <w:szCs w:val="24"/>
        </w:rPr>
        <w:t xml:space="preserve"> do contrato</w:t>
      </w:r>
      <w:r w:rsidRPr="00CB57A5">
        <w:rPr>
          <w:rFonts w:ascii="Times New Roman" w:hAnsi="Times New Roman" w:cs="Times New Roman"/>
          <w:sz w:val="24"/>
          <w:szCs w:val="24"/>
        </w:rPr>
        <w:t xml:space="preserve">, durante os quais os resultados esperados nos indicadores e nos níveis de serviços e de qualidade exigidos </w:t>
      </w:r>
      <w:r w:rsidR="00801228" w:rsidRPr="00CB57A5">
        <w:rPr>
          <w:rFonts w:ascii="Times New Roman" w:hAnsi="Times New Roman" w:cs="Times New Roman"/>
          <w:sz w:val="24"/>
          <w:szCs w:val="24"/>
        </w:rPr>
        <w:t>serão</w:t>
      </w:r>
      <w:r w:rsidR="00384E3C" w:rsidRPr="00CB57A5">
        <w:rPr>
          <w:rFonts w:ascii="Times New Roman" w:hAnsi="Times New Roman" w:cs="Times New Roman"/>
          <w:color w:val="FF0000"/>
          <w:sz w:val="24"/>
          <w:szCs w:val="24"/>
        </w:rPr>
        <w:t xml:space="preserve"> </w:t>
      </w:r>
      <w:r w:rsidRPr="00CB57A5">
        <w:rPr>
          <w:rFonts w:ascii="Times New Roman" w:hAnsi="Times New Roman" w:cs="Times New Roman"/>
          <w:sz w:val="24"/>
          <w:szCs w:val="24"/>
        </w:rPr>
        <w:t>implementados gradualmente, de modo a permitir à Contratada realizar a adequação de seus serviços e alcançar, ao término desse período, o desempenho requerido em contrato. Essa flexibilização, porém, será restrita aos limites destacados abaixo:</w:t>
      </w:r>
    </w:p>
    <w:p w14:paraId="3910C7D5" w14:textId="3844358E" w:rsidR="00072E7F" w:rsidRPr="00ED59D7" w:rsidRDefault="00072E7F" w:rsidP="00EA7C0A">
      <w:pPr>
        <w:pStyle w:val="Corpodetexto"/>
        <w:numPr>
          <w:ilvl w:val="0"/>
          <w:numId w:val="9"/>
        </w:numPr>
        <w:spacing w:before="120" w:after="0"/>
        <w:jc w:val="both"/>
        <w:rPr>
          <w:rFonts w:ascii="Times New Roman" w:hAnsi="Times New Roman" w:cs="Times New Roman"/>
          <w:sz w:val="24"/>
          <w:szCs w:val="24"/>
        </w:rPr>
      </w:pPr>
      <w:r w:rsidRPr="00CB57A5">
        <w:rPr>
          <w:rFonts w:ascii="Times New Roman" w:hAnsi="Times New Roman" w:cs="Times New Roman"/>
          <w:sz w:val="24"/>
          <w:szCs w:val="24"/>
        </w:rPr>
        <w:t xml:space="preserve">Para o 1º (primeiro) mês de execução: </w:t>
      </w:r>
      <w:r w:rsidR="0031707C" w:rsidRPr="00CB57A5">
        <w:rPr>
          <w:rFonts w:ascii="Times New Roman" w:hAnsi="Times New Roman" w:cs="Times New Roman"/>
          <w:sz w:val="24"/>
          <w:szCs w:val="24"/>
        </w:rPr>
        <w:t xml:space="preserve">não será necessário atingir nível mínimo de </w:t>
      </w:r>
      <w:r w:rsidRPr="00CB57A5">
        <w:rPr>
          <w:rFonts w:ascii="Times New Roman" w:hAnsi="Times New Roman" w:cs="Times New Roman"/>
          <w:sz w:val="24"/>
          <w:szCs w:val="24"/>
        </w:rPr>
        <w:t>indicadores/níveis de serviço e de</w:t>
      </w:r>
      <w:r w:rsidRPr="007A75EA">
        <w:rPr>
          <w:rFonts w:ascii="Times New Roman" w:hAnsi="Times New Roman" w:cs="Times New Roman"/>
          <w:sz w:val="24"/>
          <w:szCs w:val="24"/>
        </w:rPr>
        <w:t xml:space="preserve"> qualidade exigidos</w:t>
      </w:r>
      <w:r w:rsidR="0031707C">
        <w:rPr>
          <w:rFonts w:ascii="Times New Roman" w:hAnsi="Times New Roman" w:cs="Times New Roman"/>
          <w:sz w:val="24"/>
          <w:szCs w:val="24"/>
        </w:rPr>
        <w:t>.</w:t>
      </w:r>
      <w:r w:rsidR="00915184" w:rsidRPr="00915184">
        <w:rPr>
          <w:rFonts w:ascii="Times New Roman" w:hAnsi="Times New Roman" w:cs="Times New Roman"/>
          <w:color w:val="FF0000"/>
          <w:sz w:val="24"/>
          <w:szCs w:val="24"/>
        </w:rPr>
        <w:t xml:space="preserve"> </w:t>
      </w:r>
    </w:p>
    <w:p w14:paraId="53CF15D6" w14:textId="05D7C076" w:rsidR="00072E7F" w:rsidRPr="006F65A3" w:rsidRDefault="00072E7F" w:rsidP="00EA7C0A">
      <w:pPr>
        <w:pStyle w:val="Corpodetexto"/>
        <w:numPr>
          <w:ilvl w:val="0"/>
          <w:numId w:val="9"/>
        </w:numPr>
        <w:spacing w:before="120" w:after="0"/>
        <w:jc w:val="both"/>
        <w:rPr>
          <w:rFonts w:ascii="Times New Roman" w:hAnsi="Times New Roman" w:cs="Times New Roman"/>
          <w:sz w:val="24"/>
          <w:szCs w:val="24"/>
        </w:rPr>
      </w:pPr>
      <w:r>
        <w:rPr>
          <w:rFonts w:ascii="Times New Roman" w:hAnsi="Times New Roman" w:cs="Times New Roman"/>
          <w:sz w:val="24"/>
          <w:szCs w:val="24"/>
        </w:rPr>
        <w:t>Para o 2</w:t>
      </w:r>
      <w:r w:rsidRPr="007A75EA">
        <w:rPr>
          <w:rFonts w:ascii="Times New Roman" w:hAnsi="Times New Roman" w:cs="Times New Roman"/>
          <w:sz w:val="24"/>
          <w:szCs w:val="24"/>
        </w:rPr>
        <w:t>º (</w:t>
      </w:r>
      <w:r>
        <w:rPr>
          <w:rFonts w:ascii="Times New Roman" w:hAnsi="Times New Roman" w:cs="Times New Roman"/>
          <w:sz w:val="24"/>
          <w:szCs w:val="24"/>
        </w:rPr>
        <w:t>segundo</w:t>
      </w:r>
      <w:r w:rsidRPr="007A75EA">
        <w:rPr>
          <w:rFonts w:ascii="Times New Roman" w:hAnsi="Times New Roman" w:cs="Times New Roman"/>
          <w:sz w:val="24"/>
          <w:szCs w:val="24"/>
        </w:rPr>
        <w:t xml:space="preserve">) mês de execução: atingir, no </w:t>
      </w:r>
      <w:r w:rsidRPr="006F65A3">
        <w:rPr>
          <w:rFonts w:ascii="Times New Roman" w:hAnsi="Times New Roman" w:cs="Times New Roman"/>
          <w:sz w:val="24"/>
          <w:szCs w:val="24"/>
        </w:rPr>
        <w:t>mínimo, 60% (</w:t>
      </w:r>
      <w:r w:rsidR="00C52403" w:rsidRPr="006F65A3">
        <w:rPr>
          <w:rFonts w:ascii="Times New Roman" w:hAnsi="Times New Roman" w:cs="Times New Roman"/>
          <w:sz w:val="24"/>
          <w:szCs w:val="24"/>
        </w:rPr>
        <w:t xml:space="preserve">sessenta </w:t>
      </w:r>
      <w:r w:rsidRPr="006F65A3">
        <w:rPr>
          <w:rFonts w:ascii="Times New Roman" w:hAnsi="Times New Roman" w:cs="Times New Roman"/>
          <w:sz w:val="24"/>
          <w:szCs w:val="24"/>
        </w:rPr>
        <w:t>por cento)</w:t>
      </w:r>
      <w:r w:rsidR="00915184" w:rsidRPr="006F65A3">
        <w:rPr>
          <w:rFonts w:ascii="Times New Roman" w:hAnsi="Times New Roman" w:cs="Times New Roman"/>
          <w:sz w:val="24"/>
          <w:szCs w:val="24"/>
        </w:rPr>
        <w:t xml:space="preserve"> </w:t>
      </w:r>
      <w:r w:rsidRPr="006F65A3">
        <w:rPr>
          <w:rFonts w:ascii="Times New Roman" w:hAnsi="Times New Roman" w:cs="Times New Roman"/>
          <w:sz w:val="24"/>
          <w:szCs w:val="24"/>
        </w:rPr>
        <w:t>dos resultados esperados nos indicadores/níveis de serviço e de qualidade exigidos;</w:t>
      </w:r>
    </w:p>
    <w:p w14:paraId="4E671E8F" w14:textId="41EC7560" w:rsidR="0009104A" w:rsidRPr="007A75EA" w:rsidRDefault="0009104A" w:rsidP="00EA7C0A">
      <w:pPr>
        <w:pStyle w:val="Corpodetexto"/>
        <w:numPr>
          <w:ilvl w:val="0"/>
          <w:numId w:val="9"/>
        </w:numPr>
        <w:spacing w:before="120" w:after="0"/>
        <w:jc w:val="both"/>
        <w:rPr>
          <w:rFonts w:ascii="Times New Roman" w:hAnsi="Times New Roman" w:cs="Times New Roman"/>
          <w:sz w:val="24"/>
          <w:szCs w:val="24"/>
        </w:rPr>
      </w:pPr>
      <w:r w:rsidRPr="007A75EA">
        <w:rPr>
          <w:rFonts w:ascii="Times New Roman" w:hAnsi="Times New Roman" w:cs="Times New Roman"/>
          <w:sz w:val="24"/>
          <w:szCs w:val="24"/>
        </w:rPr>
        <w:t xml:space="preserve">Para o </w:t>
      </w:r>
      <w:r w:rsidR="00072E7F">
        <w:rPr>
          <w:rFonts w:ascii="Times New Roman" w:hAnsi="Times New Roman" w:cs="Times New Roman"/>
          <w:sz w:val="24"/>
          <w:szCs w:val="24"/>
        </w:rPr>
        <w:t>3</w:t>
      </w:r>
      <w:r w:rsidRPr="007A75EA">
        <w:rPr>
          <w:rFonts w:ascii="Times New Roman" w:hAnsi="Times New Roman" w:cs="Times New Roman"/>
          <w:sz w:val="24"/>
          <w:szCs w:val="24"/>
        </w:rPr>
        <w:t>º (</w:t>
      </w:r>
      <w:r w:rsidR="00072E7F">
        <w:rPr>
          <w:rFonts w:ascii="Times New Roman" w:hAnsi="Times New Roman" w:cs="Times New Roman"/>
          <w:sz w:val="24"/>
          <w:szCs w:val="24"/>
        </w:rPr>
        <w:t>terceiro</w:t>
      </w:r>
      <w:r w:rsidRPr="007A75EA">
        <w:rPr>
          <w:rFonts w:ascii="Times New Roman" w:hAnsi="Times New Roman" w:cs="Times New Roman"/>
          <w:sz w:val="24"/>
          <w:szCs w:val="24"/>
        </w:rPr>
        <w:t>) mês de execução: atingir, no mínimo, 70% (setenta por cento) dos resultados esperados nos indicadores/níveis de serviço e de qualidade exigidos;</w:t>
      </w:r>
    </w:p>
    <w:p w14:paraId="650C234C" w14:textId="5C38FFB6" w:rsidR="0009104A" w:rsidRPr="007A75EA" w:rsidRDefault="0009104A" w:rsidP="00EA7C0A">
      <w:pPr>
        <w:pStyle w:val="Corpodetexto"/>
        <w:numPr>
          <w:ilvl w:val="0"/>
          <w:numId w:val="9"/>
        </w:numPr>
        <w:spacing w:before="120" w:after="0"/>
        <w:ind w:hanging="357"/>
        <w:jc w:val="both"/>
        <w:rPr>
          <w:rFonts w:ascii="Times New Roman" w:hAnsi="Times New Roman" w:cs="Times New Roman"/>
          <w:sz w:val="24"/>
          <w:szCs w:val="24"/>
        </w:rPr>
      </w:pPr>
      <w:r w:rsidRPr="007A75EA">
        <w:rPr>
          <w:rFonts w:ascii="Times New Roman" w:hAnsi="Times New Roman" w:cs="Times New Roman"/>
          <w:sz w:val="24"/>
          <w:szCs w:val="24"/>
        </w:rPr>
        <w:lastRenderedPageBreak/>
        <w:t xml:space="preserve">Para o </w:t>
      </w:r>
      <w:r w:rsidR="00072E7F">
        <w:rPr>
          <w:rFonts w:ascii="Times New Roman" w:hAnsi="Times New Roman" w:cs="Times New Roman"/>
          <w:sz w:val="24"/>
          <w:szCs w:val="24"/>
        </w:rPr>
        <w:t>4</w:t>
      </w:r>
      <w:r w:rsidRPr="007A75EA">
        <w:rPr>
          <w:rFonts w:ascii="Times New Roman" w:hAnsi="Times New Roman" w:cs="Times New Roman"/>
          <w:sz w:val="24"/>
          <w:szCs w:val="24"/>
        </w:rPr>
        <w:t>º (</w:t>
      </w:r>
      <w:r w:rsidR="00072E7F">
        <w:rPr>
          <w:rFonts w:ascii="Times New Roman" w:hAnsi="Times New Roman" w:cs="Times New Roman"/>
          <w:sz w:val="24"/>
          <w:szCs w:val="24"/>
        </w:rPr>
        <w:t>quarto</w:t>
      </w:r>
      <w:r w:rsidRPr="007A75EA">
        <w:rPr>
          <w:rFonts w:ascii="Times New Roman" w:hAnsi="Times New Roman" w:cs="Times New Roman"/>
          <w:sz w:val="24"/>
          <w:szCs w:val="24"/>
        </w:rPr>
        <w:t>) mês de execução: atingir, no mínimo, 80% (oitenta por cento) dos resultados esperados nos indicadores/níveis de serviço e de qualidade exigidos;</w:t>
      </w:r>
    </w:p>
    <w:p w14:paraId="1DB3022A" w14:textId="77C6EE6B" w:rsidR="0009104A" w:rsidRPr="007A75EA" w:rsidRDefault="0009104A" w:rsidP="00EA7C0A">
      <w:pPr>
        <w:pStyle w:val="Corpodetexto"/>
        <w:numPr>
          <w:ilvl w:val="0"/>
          <w:numId w:val="9"/>
        </w:numPr>
        <w:spacing w:before="120" w:after="0"/>
        <w:ind w:hanging="357"/>
        <w:jc w:val="both"/>
        <w:rPr>
          <w:rFonts w:ascii="Times New Roman" w:hAnsi="Times New Roman" w:cs="Times New Roman"/>
          <w:sz w:val="24"/>
          <w:szCs w:val="24"/>
        </w:rPr>
      </w:pPr>
      <w:r w:rsidRPr="007A75EA">
        <w:rPr>
          <w:rFonts w:ascii="Times New Roman" w:hAnsi="Times New Roman" w:cs="Times New Roman"/>
          <w:sz w:val="24"/>
          <w:szCs w:val="24"/>
        </w:rPr>
        <w:t xml:space="preserve">Para o </w:t>
      </w:r>
      <w:r w:rsidR="00072E7F">
        <w:rPr>
          <w:rFonts w:ascii="Times New Roman" w:hAnsi="Times New Roman" w:cs="Times New Roman"/>
          <w:sz w:val="24"/>
          <w:szCs w:val="24"/>
        </w:rPr>
        <w:t>5</w:t>
      </w:r>
      <w:r w:rsidRPr="007A75EA">
        <w:rPr>
          <w:rFonts w:ascii="Times New Roman" w:hAnsi="Times New Roman" w:cs="Times New Roman"/>
          <w:sz w:val="24"/>
          <w:szCs w:val="24"/>
        </w:rPr>
        <w:t>º (</w:t>
      </w:r>
      <w:r w:rsidR="00072E7F">
        <w:rPr>
          <w:rFonts w:ascii="Times New Roman" w:hAnsi="Times New Roman" w:cs="Times New Roman"/>
          <w:sz w:val="24"/>
          <w:szCs w:val="24"/>
        </w:rPr>
        <w:t>quinto</w:t>
      </w:r>
      <w:r w:rsidRPr="007A75EA">
        <w:rPr>
          <w:rFonts w:ascii="Times New Roman" w:hAnsi="Times New Roman" w:cs="Times New Roman"/>
          <w:sz w:val="24"/>
          <w:szCs w:val="24"/>
        </w:rPr>
        <w:t>) mês de execução: atingir, no mínimo, 90% (noventa por cento) dos resultados esperados nos indicadores/níveis de serviço e de qualidade exigidos;</w:t>
      </w:r>
    </w:p>
    <w:p w14:paraId="7766B9C8" w14:textId="71C3F3E6" w:rsidR="0009104A" w:rsidRDefault="00072E7F" w:rsidP="00EA7C0A">
      <w:pPr>
        <w:pStyle w:val="Corpodetexto"/>
        <w:numPr>
          <w:ilvl w:val="0"/>
          <w:numId w:val="9"/>
        </w:numPr>
        <w:spacing w:before="120" w:after="0"/>
        <w:ind w:hanging="357"/>
        <w:jc w:val="both"/>
        <w:rPr>
          <w:rFonts w:ascii="Times New Roman" w:hAnsi="Times New Roman" w:cs="Times New Roman"/>
          <w:sz w:val="24"/>
          <w:szCs w:val="24"/>
        </w:rPr>
      </w:pPr>
      <w:r>
        <w:rPr>
          <w:rFonts w:ascii="Times New Roman" w:hAnsi="Times New Roman" w:cs="Times New Roman"/>
          <w:sz w:val="24"/>
          <w:szCs w:val="24"/>
        </w:rPr>
        <w:t>Do 6</w:t>
      </w:r>
      <w:r w:rsidR="0009104A" w:rsidRPr="007A75EA">
        <w:rPr>
          <w:rFonts w:ascii="Times New Roman" w:hAnsi="Times New Roman" w:cs="Times New Roman"/>
          <w:sz w:val="24"/>
          <w:szCs w:val="24"/>
        </w:rPr>
        <w:t>º (</w:t>
      </w:r>
      <w:r>
        <w:rPr>
          <w:rFonts w:ascii="Times New Roman" w:hAnsi="Times New Roman" w:cs="Times New Roman"/>
          <w:sz w:val="24"/>
          <w:szCs w:val="24"/>
        </w:rPr>
        <w:t>sexto</w:t>
      </w:r>
      <w:r w:rsidR="0009104A" w:rsidRPr="007A75EA">
        <w:rPr>
          <w:rFonts w:ascii="Times New Roman" w:hAnsi="Times New Roman" w:cs="Times New Roman"/>
          <w:sz w:val="24"/>
          <w:szCs w:val="24"/>
        </w:rPr>
        <w:t>) mês de execução em diante</w:t>
      </w:r>
      <w:r w:rsidR="00384E3C">
        <w:rPr>
          <w:rFonts w:ascii="Times New Roman" w:hAnsi="Times New Roman" w:cs="Times New Roman"/>
          <w:sz w:val="24"/>
          <w:szCs w:val="24"/>
        </w:rPr>
        <w:t>,</w:t>
      </w:r>
      <w:r w:rsidR="0009104A" w:rsidRPr="007A75EA">
        <w:rPr>
          <w:rFonts w:ascii="Times New Roman" w:hAnsi="Times New Roman" w:cs="Times New Roman"/>
          <w:sz w:val="24"/>
          <w:szCs w:val="24"/>
        </w:rPr>
        <w:t xml:space="preserve"> a Contratada deverá</w:t>
      </w:r>
      <w:r w:rsidR="0009104A" w:rsidRPr="007A75EA">
        <w:rPr>
          <w:rFonts w:ascii="Times New Roman" w:hAnsi="Times New Roman" w:cs="Times New Roman"/>
          <w:color w:val="FF0000"/>
          <w:sz w:val="24"/>
          <w:szCs w:val="24"/>
        </w:rPr>
        <w:t xml:space="preserve"> </w:t>
      </w:r>
      <w:r w:rsidR="0009104A" w:rsidRPr="007A75EA">
        <w:rPr>
          <w:rFonts w:ascii="Times New Roman" w:hAnsi="Times New Roman" w:cs="Times New Roman"/>
          <w:sz w:val="24"/>
          <w:szCs w:val="24"/>
        </w:rPr>
        <w:t>atingir 100% (cem por cento) dos resultados esperados nos indicadores/níveis serviço e de qualidade exigidos.</w:t>
      </w:r>
    </w:p>
    <w:p w14:paraId="7B28BF9E" w14:textId="426656C7" w:rsidR="0045074B" w:rsidRPr="00D5792A" w:rsidRDefault="0045074B" w:rsidP="0045074B">
      <w:pPr>
        <w:pStyle w:val="PargrafodaLista"/>
        <w:tabs>
          <w:tab w:val="left" w:pos="0"/>
          <w:tab w:val="left" w:pos="426"/>
        </w:tabs>
        <w:spacing w:after="120"/>
        <w:ind w:left="0" w:right="11" w:firstLine="1134"/>
        <w:rPr>
          <w:rFonts w:ascii="Times New Roman" w:hAnsi="Times New Roman" w:cs="Times New Roman"/>
          <w:sz w:val="24"/>
          <w:szCs w:val="24"/>
        </w:rPr>
      </w:pPr>
      <w:r w:rsidRPr="00D5792A">
        <w:rPr>
          <w:rFonts w:ascii="Times New Roman" w:hAnsi="Times New Roman" w:cs="Times New Roman"/>
          <w:sz w:val="24"/>
          <w:szCs w:val="24"/>
        </w:rPr>
        <w:t>Caso haja prorrogação da vigência contratual, não haverá</w:t>
      </w:r>
      <w:r w:rsidR="004D2670">
        <w:rPr>
          <w:rFonts w:ascii="Times New Roman" w:hAnsi="Times New Roman" w:cs="Times New Roman"/>
          <w:sz w:val="24"/>
          <w:szCs w:val="24"/>
        </w:rPr>
        <w:t xml:space="preserve"> novo período de estabilização.</w:t>
      </w:r>
    </w:p>
    <w:p w14:paraId="654C0549" w14:textId="77777777" w:rsidR="0045074B" w:rsidRPr="00895D6E" w:rsidRDefault="0045074B" w:rsidP="0045074B">
      <w:pPr>
        <w:pStyle w:val="PargrafodaLista"/>
        <w:tabs>
          <w:tab w:val="left" w:pos="0"/>
          <w:tab w:val="left" w:pos="426"/>
        </w:tabs>
        <w:spacing w:after="120"/>
        <w:ind w:left="0" w:right="11" w:firstLine="1134"/>
        <w:rPr>
          <w:rFonts w:ascii="Times New Roman" w:eastAsia="Calibri" w:hAnsi="Times New Roman" w:cs="Times New Roman"/>
          <w:sz w:val="24"/>
          <w:szCs w:val="24"/>
        </w:rPr>
      </w:pPr>
      <w:r w:rsidRPr="00895D6E">
        <w:rPr>
          <w:rFonts w:ascii="Times New Roman" w:hAnsi="Times New Roman" w:cs="Times New Roman"/>
          <w:sz w:val="24"/>
          <w:szCs w:val="24"/>
        </w:rPr>
        <w:t xml:space="preserve">A qualquer tempo, no decorrer da vigência do contrato, os indicadores e respectivas metas de qualidade de serviço poderão ser revistos, com anuência das partes, mediante evidências que justifiquem sua revisão, desde que não haja influência no cálculo do pagamento mensal. </w:t>
      </w:r>
    </w:p>
    <w:p w14:paraId="1E10284A" w14:textId="77777777" w:rsidR="0011729D" w:rsidRPr="00BC310A" w:rsidRDefault="0011729D" w:rsidP="00003F72">
      <w:pPr>
        <w:pStyle w:val="Ttulo2"/>
        <w:spacing w:before="0"/>
        <w:ind w:left="578" w:hanging="578"/>
        <w:rPr>
          <w:rFonts w:ascii="Times New Roman" w:hAnsi="Times New Roman" w:cs="Times New Roman"/>
        </w:rPr>
      </w:pPr>
      <w:bookmarkStart w:id="60" w:name="_Toc86068888"/>
      <w:bookmarkStart w:id="61" w:name="_Toc333336022"/>
      <w:r w:rsidRPr="42F5E2D2">
        <w:rPr>
          <w:rFonts w:ascii="Times New Roman" w:hAnsi="Times New Roman" w:cs="Times New Roman"/>
        </w:rPr>
        <w:t>Estratégia de Independência Tecnológica (Art. 15, IV, a, b)</w:t>
      </w:r>
      <w:bookmarkEnd w:id="60"/>
    </w:p>
    <w:p w14:paraId="042CF915" w14:textId="77777777" w:rsidR="00C83B06" w:rsidRPr="00C83B06" w:rsidRDefault="00C83B06" w:rsidP="00C83B06"/>
    <w:p w14:paraId="4356371F" w14:textId="4E0B7C04" w:rsidR="00334BD4" w:rsidRPr="00334BD4" w:rsidRDefault="00334BD4" w:rsidP="000B5F37">
      <w:pPr>
        <w:pStyle w:val="Primeirorecuodecorpodetexto"/>
        <w:spacing w:after="0"/>
        <w:ind w:firstLine="1134"/>
        <w:rPr>
          <w:rFonts w:ascii="Times New Roman" w:hAnsi="Times New Roman" w:cs="Times New Roman"/>
          <w:sz w:val="24"/>
          <w:szCs w:val="24"/>
        </w:rPr>
      </w:pPr>
      <w:r w:rsidRPr="00334BD4">
        <w:rPr>
          <w:rFonts w:ascii="Times New Roman" w:hAnsi="Times New Roman" w:cs="Times New Roman"/>
          <w:sz w:val="24"/>
          <w:szCs w:val="24"/>
        </w:rPr>
        <w:t xml:space="preserve">Para que o conhecimento técnico relativo aos sistemas desenvolvidos ou mantidos </w:t>
      </w:r>
      <w:r w:rsidRPr="006F65A3">
        <w:rPr>
          <w:rFonts w:ascii="Times New Roman" w:hAnsi="Times New Roman" w:cs="Times New Roman"/>
          <w:sz w:val="24"/>
          <w:szCs w:val="24"/>
        </w:rPr>
        <w:t xml:space="preserve">pela </w:t>
      </w:r>
      <w:r w:rsidR="00080DE1">
        <w:rPr>
          <w:rFonts w:ascii="Times New Roman" w:hAnsi="Times New Roman" w:cs="Times New Roman"/>
          <w:sz w:val="24"/>
          <w:szCs w:val="24"/>
        </w:rPr>
        <w:t>C</w:t>
      </w:r>
      <w:r w:rsidRPr="006F65A3">
        <w:rPr>
          <w:rFonts w:ascii="Times New Roman" w:hAnsi="Times New Roman" w:cs="Times New Roman"/>
          <w:sz w:val="24"/>
          <w:szCs w:val="24"/>
        </w:rPr>
        <w:t>ontratada seja preservado no âmbito do PJMT, o corpo técnico</w:t>
      </w:r>
      <w:r w:rsidR="00292362" w:rsidRPr="006F65A3">
        <w:rPr>
          <w:rFonts w:ascii="Times New Roman" w:hAnsi="Times New Roman" w:cs="Times New Roman"/>
          <w:sz w:val="24"/>
          <w:szCs w:val="24"/>
        </w:rPr>
        <w:t xml:space="preserve"> de servidores</w:t>
      </w:r>
      <w:r w:rsidRPr="006F65A3">
        <w:rPr>
          <w:rFonts w:ascii="Times New Roman" w:hAnsi="Times New Roman" w:cs="Times New Roman"/>
          <w:sz w:val="24"/>
          <w:szCs w:val="24"/>
        </w:rPr>
        <w:t xml:space="preserve"> do</w:t>
      </w:r>
      <w:r w:rsidRPr="00334BD4">
        <w:rPr>
          <w:rFonts w:ascii="Times New Roman" w:hAnsi="Times New Roman" w:cs="Times New Roman"/>
          <w:sz w:val="24"/>
          <w:szCs w:val="24"/>
        </w:rPr>
        <w:t xml:space="preserve"> Departamento de Sistemas e Aplicações deverá acompanhar e supervisionar as atividades locais e os códigos dos sistemas produzidos, garantindo adequação das técnicas utilizadas na produção às boas práticas consagradas pelas disciplinas de engenharia </w:t>
      </w:r>
      <w:r w:rsidRPr="00BC6087">
        <w:rPr>
          <w:rFonts w:ascii="Times New Roman" w:hAnsi="Times New Roman" w:cs="Times New Roman"/>
          <w:sz w:val="24"/>
          <w:szCs w:val="24"/>
        </w:rPr>
        <w:t>de software</w:t>
      </w:r>
      <w:r w:rsidR="00433F14" w:rsidRPr="00BC6087">
        <w:rPr>
          <w:rFonts w:ascii="Times New Roman" w:hAnsi="Times New Roman" w:cs="Times New Roman"/>
          <w:sz w:val="24"/>
          <w:szCs w:val="24"/>
        </w:rPr>
        <w:t>,</w:t>
      </w:r>
      <w:r w:rsidR="00DE4937" w:rsidRPr="00BC6087">
        <w:rPr>
          <w:rFonts w:ascii="Times New Roman" w:hAnsi="Times New Roman" w:cs="Times New Roman"/>
          <w:sz w:val="24"/>
          <w:szCs w:val="24"/>
        </w:rPr>
        <w:t xml:space="preserve"> </w:t>
      </w:r>
      <w:r w:rsidR="00433F14" w:rsidRPr="00BC6087">
        <w:rPr>
          <w:rFonts w:ascii="Times New Roman" w:hAnsi="Times New Roman" w:cs="Times New Roman"/>
          <w:sz w:val="24"/>
          <w:szCs w:val="24"/>
        </w:rPr>
        <w:t>documenta</w:t>
      </w:r>
      <w:r w:rsidR="00DE4937" w:rsidRPr="00BC6087">
        <w:rPr>
          <w:rFonts w:ascii="Times New Roman" w:hAnsi="Times New Roman" w:cs="Times New Roman"/>
          <w:sz w:val="24"/>
          <w:szCs w:val="24"/>
        </w:rPr>
        <w:t>ndo-as.</w:t>
      </w:r>
    </w:p>
    <w:p w14:paraId="5D8D6D83" w14:textId="514DA627" w:rsidR="00334BD4" w:rsidRDefault="00334BD4" w:rsidP="00334BD4">
      <w:pPr>
        <w:pStyle w:val="Primeirorecuodecorpodetexto"/>
        <w:spacing w:after="0"/>
        <w:ind w:firstLine="1134"/>
        <w:rPr>
          <w:rFonts w:ascii="Times New Roman" w:hAnsi="Times New Roman" w:cs="Times New Roman"/>
          <w:sz w:val="24"/>
          <w:szCs w:val="24"/>
        </w:rPr>
      </w:pPr>
      <w:r w:rsidRPr="00334BD4">
        <w:rPr>
          <w:rFonts w:ascii="Times New Roman" w:hAnsi="Times New Roman" w:cs="Times New Roman"/>
          <w:sz w:val="24"/>
          <w:szCs w:val="24"/>
        </w:rPr>
        <w:t>A supervisão e aceite técnicos favorecerão a absorção do conhecimento e técnica utilizados nos sistemas produzidos pela C</w:t>
      </w:r>
      <w:r w:rsidR="00080DE1">
        <w:rPr>
          <w:rFonts w:ascii="Times New Roman" w:hAnsi="Times New Roman" w:cs="Times New Roman"/>
          <w:sz w:val="24"/>
          <w:szCs w:val="24"/>
        </w:rPr>
        <w:t>ontratada</w:t>
      </w:r>
      <w:r w:rsidRPr="00334BD4">
        <w:rPr>
          <w:rFonts w:ascii="Times New Roman" w:hAnsi="Times New Roman" w:cs="Times New Roman"/>
          <w:sz w:val="24"/>
          <w:szCs w:val="24"/>
        </w:rPr>
        <w:t>, bem como a documentação e padronização de procedimentos utilizados</w:t>
      </w:r>
      <w:r w:rsidR="00080DE1">
        <w:rPr>
          <w:rFonts w:ascii="Times New Roman" w:hAnsi="Times New Roman" w:cs="Times New Roman"/>
          <w:sz w:val="24"/>
          <w:szCs w:val="24"/>
        </w:rPr>
        <w:t>,</w:t>
      </w:r>
      <w:r w:rsidRPr="00334BD4">
        <w:rPr>
          <w:rFonts w:ascii="Times New Roman" w:hAnsi="Times New Roman" w:cs="Times New Roman"/>
          <w:sz w:val="24"/>
          <w:szCs w:val="24"/>
        </w:rPr>
        <w:t xml:space="preserve"> principalmente nas manutenções dos códigos dos sistemas críticos para o PJMT.</w:t>
      </w:r>
    </w:p>
    <w:p w14:paraId="60073B84" w14:textId="67478EE6" w:rsidR="001661C7" w:rsidRPr="00127E34" w:rsidRDefault="001661C7" w:rsidP="00334BD4">
      <w:pPr>
        <w:pStyle w:val="Primeirorecuodecorpodetexto"/>
        <w:spacing w:after="0"/>
        <w:ind w:firstLine="1134"/>
        <w:rPr>
          <w:rFonts w:ascii="Times New Roman" w:hAnsi="Times New Roman" w:cs="Times New Roman"/>
          <w:sz w:val="24"/>
          <w:szCs w:val="24"/>
        </w:rPr>
      </w:pPr>
      <w:r w:rsidRPr="460BDAC8">
        <w:rPr>
          <w:rFonts w:ascii="Times New Roman" w:hAnsi="Times New Roman" w:cs="Times New Roman"/>
          <w:color w:val="000000" w:themeColor="text1"/>
          <w:sz w:val="24"/>
          <w:szCs w:val="24"/>
        </w:rPr>
        <w:t>Preferencialmente, devem ser realizados procedimentos de transferência de conhecimento periódicos</w:t>
      </w:r>
      <w:r w:rsidR="327034F2" w:rsidRPr="460BDAC8">
        <w:rPr>
          <w:rFonts w:ascii="Times New Roman" w:hAnsi="Times New Roman" w:cs="Times New Roman"/>
          <w:color w:val="000000" w:themeColor="text1"/>
          <w:sz w:val="24"/>
          <w:szCs w:val="24"/>
        </w:rPr>
        <w:t xml:space="preserve"> </w:t>
      </w:r>
      <w:r w:rsidR="73412098" w:rsidRPr="460BDAC8">
        <w:rPr>
          <w:rFonts w:ascii="Times New Roman" w:hAnsi="Times New Roman" w:cs="Times New Roman"/>
          <w:color w:val="000000" w:themeColor="text1"/>
          <w:sz w:val="24"/>
          <w:szCs w:val="24"/>
        </w:rPr>
        <w:t>para a e</w:t>
      </w:r>
      <w:r w:rsidR="2257E1E7" w:rsidRPr="460BDAC8">
        <w:rPr>
          <w:rFonts w:ascii="Times New Roman" w:hAnsi="Times New Roman" w:cs="Times New Roman"/>
          <w:sz w:val="24"/>
          <w:szCs w:val="24"/>
        </w:rPr>
        <w:t>quipe técnica dos ser</w:t>
      </w:r>
      <w:r w:rsidR="7B750813" w:rsidRPr="460BDAC8">
        <w:rPr>
          <w:rFonts w:ascii="Times New Roman" w:hAnsi="Times New Roman" w:cs="Times New Roman"/>
          <w:sz w:val="24"/>
          <w:szCs w:val="24"/>
        </w:rPr>
        <w:t>vidores do TJ</w:t>
      </w:r>
      <w:r w:rsidRPr="460BDAC8">
        <w:rPr>
          <w:rFonts w:ascii="Times New Roman" w:hAnsi="Times New Roman" w:cs="Times New Roman"/>
          <w:color w:val="000000" w:themeColor="text1"/>
          <w:sz w:val="24"/>
          <w:szCs w:val="24"/>
        </w:rPr>
        <w:t xml:space="preserve">, com o intuito de evitar que se crie um </w:t>
      </w:r>
      <w:r w:rsidRPr="460BDAC8">
        <w:rPr>
          <w:rFonts w:ascii="Times New Roman" w:hAnsi="Times New Roman" w:cs="Times New Roman"/>
          <w:i/>
          <w:iCs/>
          <w:color w:val="000000" w:themeColor="text1"/>
          <w:sz w:val="24"/>
          <w:szCs w:val="24"/>
        </w:rPr>
        <w:t>gap</w:t>
      </w:r>
      <w:r w:rsidRPr="460BDAC8">
        <w:rPr>
          <w:rFonts w:ascii="Times New Roman" w:hAnsi="Times New Roman" w:cs="Times New Roman"/>
          <w:color w:val="000000" w:themeColor="text1"/>
          <w:sz w:val="24"/>
          <w:szCs w:val="24"/>
        </w:rPr>
        <w:t xml:space="preserve"> significativo entre os conhecimentos produzidos na execução contratual e a atualização tecnológica da equipe técnica e dos gestores, no que lhes concerne.</w:t>
      </w:r>
    </w:p>
    <w:p w14:paraId="55A81A12" w14:textId="29A193D3" w:rsidR="00C83B06" w:rsidRDefault="00C83B06" w:rsidP="00334BD4">
      <w:pPr>
        <w:pStyle w:val="Primeirorecuodecorpodetexto"/>
        <w:spacing w:after="0"/>
        <w:ind w:firstLine="1134"/>
        <w:rPr>
          <w:rFonts w:ascii="Times New Roman" w:hAnsi="Times New Roman" w:cs="Times New Roman"/>
          <w:sz w:val="24"/>
          <w:szCs w:val="24"/>
        </w:rPr>
      </w:pPr>
      <w:r>
        <w:rPr>
          <w:rFonts w:ascii="Times New Roman" w:hAnsi="Times New Roman" w:cs="Times New Roman"/>
          <w:sz w:val="24"/>
          <w:szCs w:val="24"/>
        </w:rPr>
        <w:t xml:space="preserve">A Contratada deverá assinar </w:t>
      </w:r>
      <w:r w:rsidR="00080DE1">
        <w:rPr>
          <w:rFonts w:ascii="Times New Roman" w:hAnsi="Times New Roman" w:cs="Times New Roman"/>
          <w:sz w:val="24"/>
          <w:szCs w:val="24"/>
        </w:rPr>
        <w:t>Termo de C</w:t>
      </w:r>
      <w:r>
        <w:rPr>
          <w:rFonts w:ascii="Times New Roman" w:hAnsi="Times New Roman" w:cs="Times New Roman"/>
          <w:sz w:val="24"/>
          <w:szCs w:val="24"/>
        </w:rPr>
        <w:t>onfidencialidade em que reconhecerá que, em razão da prestação de serviços ao PJMT, tem acesso a informações que pertencem ao PJMT, que devem ser tratadas como sigilosas.</w:t>
      </w:r>
      <w:r w:rsidR="00080DE1">
        <w:rPr>
          <w:rFonts w:ascii="Times New Roman" w:hAnsi="Times New Roman" w:cs="Times New Roman"/>
          <w:sz w:val="24"/>
          <w:szCs w:val="24"/>
        </w:rPr>
        <w:t xml:space="preserve"> </w:t>
      </w:r>
    </w:p>
    <w:p w14:paraId="2CFD1575" w14:textId="005DC81F" w:rsidR="00C83B06" w:rsidRPr="00917949" w:rsidRDefault="00C83B06" w:rsidP="00334BD4">
      <w:pPr>
        <w:pStyle w:val="Primeirorecuodecorpodetexto"/>
        <w:spacing w:after="0"/>
        <w:ind w:firstLine="1134"/>
        <w:rPr>
          <w:rFonts w:ascii="Times New Roman" w:hAnsi="Times New Roman" w:cs="Times New Roman"/>
          <w:sz w:val="24"/>
          <w:szCs w:val="24"/>
        </w:rPr>
      </w:pPr>
      <w:r>
        <w:rPr>
          <w:rFonts w:ascii="Times New Roman" w:hAnsi="Times New Roman" w:cs="Times New Roman"/>
          <w:sz w:val="24"/>
          <w:szCs w:val="24"/>
        </w:rPr>
        <w:t xml:space="preserve">A contratada fica proibida de veicular ou comercializar </w:t>
      </w:r>
      <w:r w:rsidR="00943000">
        <w:rPr>
          <w:rFonts w:ascii="Times New Roman" w:hAnsi="Times New Roman" w:cs="Times New Roman"/>
          <w:sz w:val="24"/>
          <w:szCs w:val="24"/>
        </w:rPr>
        <w:t xml:space="preserve">quaisquer </w:t>
      </w:r>
      <w:r>
        <w:rPr>
          <w:rFonts w:ascii="Times New Roman" w:hAnsi="Times New Roman" w:cs="Times New Roman"/>
          <w:sz w:val="24"/>
          <w:szCs w:val="24"/>
        </w:rPr>
        <w:t xml:space="preserve">produtos gerados </w:t>
      </w:r>
      <w:r w:rsidRPr="00917949">
        <w:rPr>
          <w:rFonts w:ascii="Times New Roman" w:hAnsi="Times New Roman" w:cs="Times New Roman"/>
          <w:sz w:val="24"/>
          <w:szCs w:val="24"/>
        </w:rPr>
        <w:t>relativos ao objeto da prestação dos serviços, sem a prévia autorização do C</w:t>
      </w:r>
      <w:r w:rsidR="00943000">
        <w:rPr>
          <w:rFonts w:ascii="Times New Roman" w:hAnsi="Times New Roman" w:cs="Times New Roman"/>
          <w:sz w:val="24"/>
          <w:szCs w:val="24"/>
        </w:rPr>
        <w:t>ontratante</w:t>
      </w:r>
      <w:r w:rsidRPr="00917949">
        <w:rPr>
          <w:rFonts w:ascii="Times New Roman" w:hAnsi="Times New Roman" w:cs="Times New Roman"/>
          <w:sz w:val="24"/>
          <w:szCs w:val="24"/>
        </w:rPr>
        <w:t>.</w:t>
      </w:r>
    </w:p>
    <w:p w14:paraId="2892DF4B" w14:textId="77777777" w:rsidR="00C83B06" w:rsidRPr="00917949" w:rsidRDefault="00C83B06" w:rsidP="00C83B06">
      <w:pPr>
        <w:pStyle w:val="Primeirorecuodecorpodetexto"/>
        <w:spacing w:after="0"/>
        <w:ind w:firstLine="1134"/>
        <w:rPr>
          <w:rFonts w:ascii="Times New Roman" w:hAnsi="Times New Roman" w:cs="Times New Roman"/>
          <w:sz w:val="24"/>
          <w:szCs w:val="24"/>
        </w:rPr>
      </w:pPr>
    </w:p>
    <w:p w14:paraId="3F538E5B" w14:textId="77777777" w:rsidR="00C83B06" w:rsidRPr="00BC310A" w:rsidRDefault="00C83B06" w:rsidP="00C83B06">
      <w:pPr>
        <w:pStyle w:val="Ttulo2"/>
        <w:spacing w:before="0"/>
        <w:ind w:left="578" w:hanging="578"/>
        <w:rPr>
          <w:rFonts w:ascii="Times New Roman" w:hAnsi="Times New Roman" w:cs="Times New Roman"/>
        </w:rPr>
      </w:pPr>
      <w:bookmarkStart w:id="62" w:name="_Toc517263968"/>
      <w:bookmarkStart w:id="63" w:name="_Toc86068889"/>
      <w:r w:rsidRPr="42F5E2D2">
        <w:rPr>
          <w:rFonts w:ascii="Times New Roman" w:hAnsi="Times New Roman" w:cs="Times New Roman"/>
        </w:rPr>
        <w:t>Direitos de Propriedade Intelectual e Autorais</w:t>
      </w:r>
      <w:bookmarkEnd w:id="62"/>
      <w:bookmarkEnd w:id="63"/>
    </w:p>
    <w:p w14:paraId="11168ED0" w14:textId="77777777" w:rsidR="003363CC" w:rsidRDefault="003363CC" w:rsidP="00F902AC">
      <w:pPr>
        <w:pStyle w:val="Primeirorecuodecorpodetexto"/>
        <w:ind w:firstLine="1134"/>
        <w:rPr>
          <w:rFonts w:ascii="Times New Roman" w:hAnsi="Times New Roman" w:cs="Times New Roman"/>
          <w:sz w:val="24"/>
          <w:szCs w:val="24"/>
        </w:rPr>
      </w:pPr>
      <w:r w:rsidRPr="003363CC">
        <w:rPr>
          <w:rFonts w:ascii="Times New Roman" w:hAnsi="Times New Roman" w:cs="Times New Roman"/>
          <w:sz w:val="24"/>
          <w:szCs w:val="24"/>
        </w:rPr>
        <w:t xml:space="preserve">Em conformidade com o art. 111, da Lei nº 8.666, de 1993, devem ser preservados os direitos autorais e intelectuais dos produtos gerados durante a vigência do </w:t>
      </w:r>
      <w:r w:rsidRPr="003363CC">
        <w:rPr>
          <w:rFonts w:ascii="Times New Roman" w:hAnsi="Times New Roman" w:cs="Times New Roman"/>
          <w:sz w:val="24"/>
          <w:szCs w:val="24"/>
        </w:rPr>
        <w:lastRenderedPageBreak/>
        <w:t>Contrato, porquanto são do Contratante todos os direitos de propriedade intelectual e direitos autorais associados ao material produzido em suas dependências, nas seguintes condições:</w:t>
      </w:r>
    </w:p>
    <w:p w14:paraId="22E319B2" w14:textId="2ED5A5E7" w:rsidR="00F902AC" w:rsidRDefault="00F902AC" w:rsidP="00F902AC">
      <w:pPr>
        <w:pStyle w:val="Primeirorecuodecorpodetexto"/>
        <w:numPr>
          <w:ilvl w:val="3"/>
          <w:numId w:val="13"/>
        </w:numPr>
        <w:ind w:left="993" w:hanging="284"/>
        <w:rPr>
          <w:rFonts w:ascii="Times New Roman" w:hAnsi="Times New Roman" w:cs="Times New Roman"/>
          <w:sz w:val="24"/>
          <w:szCs w:val="24"/>
        </w:rPr>
      </w:pPr>
      <w:r w:rsidRPr="00F902AC">
        <w:rPr>
          <w:rFonts w:ascii="Times New Roman" w:hAnsi="Times New Roman" w:cs="Times New Roman"/>
          <w:sz w:val="24"/>
          <w:szCs w:val="24"/>
        </w:rPr>
        <w:t>Nos quesitos desenvolvimento e sustentação de softwares, ambos são documentos com informações de propriedade permanente e direitos exclusivos do Poder Judiciário do Estado de Mato Grosso, sendo terminantemente proibido qualquer forma de compartilhamento, distribuição ou publicação.</w:t>
      </w:r>
    </w:p>
    <w:p w14:paraId="5D148C85" w14:textId="465E0C38" w:rsidR="007154F4" w:rsidRPr="00BC310A" w:rsidRDefault="00057BB3" w:rsidP="00057BB3">
      <w:pPr>
        <w:pStyle w:val="Ttulo1"/>
        <w:rPr>
          <w:rFonts w:ascii="Times New Roman" w:hAnsi="Times New Roman" w:cs="Times New Roman"/>
        </w:rPr>
      </w:pPr>
      <w:bookmarkStart w:id="64" w:name="_Toc86068890"/>
      <w:r w:rsidRPr="00BC310A">
        <w:rPr>
          <w:rFonts w:ascii="Times New Roman" w:hAnsi="Times New Roman" w:cs="Times New Roman"/>
        </w:rPr>
        <w:t>ESTRATÉGIA PARA A CONTRATAÇÃO (Art.</w:t>
      </w:r>
      <w:r w:rsidR="00565134" w:rsidRPr="00BC310A">
        <w:rPr>
          <w:rFonts w:ascii="Times New Roman" w:hAnsi="Times New Roman" w:cs="Times New Roman"/>
        </w:rPr>
        <w:t xml:space="preserve"> </w:t>
      </w:r>
      <w:r w:rsidRPr="00BC310A">
        <w:rPr>
          <w:rFonts w:ascii="Times New Roman" w:hAnsi="Times New Roman" w:cs="Times New Roman"/>
        </w:rPr>
        <w:t>16)</w:t>
      </w:r>
      <w:bookmarkEnd w:id="64"/>
    </w:p>
    <w:p w14:paraId="785FBA55" w14:textId="77777777" w:rsidR="00F35A81" w:rsidRPr="00CB57A5" w:rsidRDefault="00F35A81" w:rsidP="00D43C07">
      <w:pPr>
        <w:pStyle w:val="Ttulo2"/>
        <w:spacing w:after="120"/>
        <w:ind w:left="578" w:hanging="578"/>
        <w:rPr>
          <w:rFonts w:ascii="Times New Roman" w:hAnsi="Times New Roman" w:cs="Times New Roman"/>
        </w:rPr>
      </w:pPr>
      <w:bookmarkStart w:id="65" w:name="_Toc86068891"/>
      <w:r w:rsidRPr="00CB57A5">
        <w:rPr>
          <w:rFonts w:ascii="Times New Roman" w:hAnsi="Times New Roman" w:cs="Times New Roman"/>
        </w:rPr>
        <w:t>Natureza do Objeto (Art. 16, I)</w:t>
      </w:r>
      <w:bookmarkEnd w:id="65"/>
    </w:p>
    <w:p w14:paraId="77B25716" w14:textId="319DBC3E" w:rsidR="00F529CA" w:rsidRPr="00CB57A5" w:rsidRDefault="00F529CA" w:rsidP="00F529CA">
      <w:pPr>
        <w:pStyle w:val="Primeirorecuodecorpodetexto"/>
        <w:ind w:firstLine="1134"/>
        <w:rPr>
          <w:rFonts w:ascii="Times New Roman" w:hAnsi="Times New Roman" w:cs="Times New Roman"/>
          <w:sz w:val="24"/>
          <w:szCs w:val="24"/>
        </w:rPr>
      </w:pPr>
      <w:r w:rsidRPr="00CB57A5">
        <w:rPr>
          <w:rFonts w:ascii="Times New Roman" w:hAnsi="Times New Roman" w:cs="Times New Roman"/>
          <w:sz w:val="24"/>
          <w:szCs w:val="24"/>
        </w:rPr>
        <w:t>A contratação objeto deste Estudo Preliminar constitui solução de Tecnologia da Informação e Comunicação, composta por serviços, de necessidade contínua para garantia do pleno funcionamento da mantença do desempenho das atividades essenciais do PJMT.</w:t>
      </w:r>
    </w:p>
    <w:p w14:paraId="2F9E2C40" w14:textId="149BBC6E" w:rsidR="00E60324" w:rsidRDefault="00F529CA" w:rsidP="00F529CA">
      <w:pPr>
        <w:pStyle w:val="Primeirorecuodecorpodetexto"/>
        <w:spacing w:after="0"/>
        <w:ind w:firstLine="1134"/>
        <w:rPr>
          <w:rFonts w:ascii="Times New Roman" w:hAnsi="Times New Roman" w:cs="Times New Roman"/>
          <w:sz w:val="24"/>
          <w:szCs w:val="24"/>
        </w:rPr>
      </w:pPr>
      <w:r w:rsidRPr="00CB57A5">
        <w:rPr>
          <w:rFonts w:ascii="Times New Roman" w:hAnsi="Times New Roman" w:cs="Times New Roman"/>
          <w:sz w:val="24"/>
          <w:szCs w:val="24"/>
        </w:rPr>
        <w:t>Justifica-se como continua a demanda já que perene e essencial, visto que abrange os serviços de desenvolvimento</w:t>
      </w:r>
      <w:r w:rsidR="00ED4690" w:rsidRPr="00CB57A5">
        <w:rPr>
          <w:rFonts w:ascii="Times New Roman" w:hAnsi="Times New Roman" w:cs="Times New Roman"/>
          <w:sz w:val="24"/>
          <w:szCs w:val="24"/>
        </w:rPr>
        <w:t>, manutenção</w:t>
      </w:r>
      <w:r w:rsidRPr="00CB57A5">
        <w:rPr>
          <w:rFonts w:ascii="Times New Roman" w:hAnsi="Times New Roman" w:cs="Times New Roman"/>
          <w:sz w:val="24"/>
          <w:szCs w:val="24"/>
        </w:rPr>
        <w:t xml:space="preserve"> e sustentação de softwares, podendo interferir diretamente na qualidade dos serviços de TIC oferecidos aos seus usuários, colocando em risco o funcionamento das atividades e sistemas fornecidos pelo PJMT.</w:t>
      </w:r>
    </w:p>
    <w:p w14:paraId="38606811" w14:textId="5D726371" w:rsidR="00C72BE4" w:rsidRPr="00BC310A" w:rsidRDefault="00F65B2F" w:rsidP="00D43C07">
      <w:pPr>
        <w:pStyle w:val="Ttulo2"/>
        <w:spacing w:after="120"/>
        <w:ind w:left="578" w:hanging="578"/>
        <w:rPr>
          <w:rFonts w:ascii="Times New Roman" w:hAnsi="Times New Roman" w:cs="Times New Roman"/>
        </w:rPr>
      </w:pPr>
      <w:bookmarkStart w:id="66" w:name="_Toc86068892"/>
      <w:r w:rsidRPr="42F5E2D2">
        <w:rPr>
          <w:rFonts w:ascii="Times New Roman" w:hAnsi="Times New Roman" w:cs="Times New Roman"/>
        </w:rPr>
        <w:t>Parcelamento</w:t>
      </w:r>
      <w:r w:rsidR="00595CF1" w:rsidRPr="42F5E2D2">
        <w:rPr>
          <w:rFonts w:ascii="Times New Roman" w:hAnsi="Times New Roman" w:cs="Times New Roman"/>
        </w:rPr>
        <w:t xml:space="preserve"> e Adjudicação</w:t>
      </w:r>
      <w:r w:rsidR="00C72BE4" w:rsidRPr="42F5E2D2">
        <w:rPr>
          <w:rFonts w:ascii="Times New Roman" w:hAnsi="Times New Roman" w:cs="Times New Roman"/>
        </w:rPr>
        <w:t xml:space="preserve"> do Objeto (Art. 16, II)</w:t>
      </w:r>
      <w:bookmarkEnd w:id="66"/>
    </w:p>
    <w:p w14:paraId="2284EC39" w14:textId="77777777" w:rsidR="00BE2B2A" w:rsidRDefault="00BE2B2A" w:rsidP="00CE1830">
      <w:pPr>
        <w:pStyle w:val="Primeirorecuodecorpodetexto"/>
        <w:spacing w:after="0"/>
        <w:ind w:firstLine="1134"/>
        <w:rPr>
          <w:rFonts w:ascii="Times New Roman" w:hAnsi="Times New Roman" w:cs="Times New Roman"/>
          <w:sz w:val="24"/>
          <w:szCs w:val="24"/>
        </w:rPr>
      </w:pPr>
    </w:p>
    <w:p w14:paraId="5325BEBB" w14:textId="0AB478E6" w:rsidR="00C73055" w:rsidRPr="00C73055" w:rsidRDefault="00C73055" w:rsidP="00B74101">
      <w:pPr>
        <w:pStyle w:val="Primeirorecuodecorpodetexto"/>
        <w:ind w:firstLine="1134"/>
        <w:rPr>
          <w:rFonts w:ascii="Times New Roman" w:hAnsi="Times New Roman" w:cs="Times New Roman"/>
          <w:sz w:val="24"/>
          <w:szCs w:val="24"/>
        </w:rPr>
      </w:pPr>
      <w:r w:rsidRPr="440A83D0">
        <w:rPr>
          <w:rFonts w:ascii="Times New Roman" w:hAnsi="Times New Roman" w:cs="Times New Roman"/>
          <w:sz w:val="24"/>
          <w:szCs w:val="24"/>
        </w:rPr>
        <w:t xml:space="preserve">O objeto deste Termo de Referência constitui </w:t>
      </w:r>
      <w:r w:rsidR="00264228" w:rsidRPr="440A83D0">
        <w:rPr>
          <w:rFonts w:ascii="Times New Roman" w:hAnsi="Times New Roman" w:cs="Times New Roman"/>
          <w:sz w:val="24"/>
          <w:szCs w:val="24"/>
        </w:rPr>
        <w:t>1</w:t>
      </w:r>
      <w:r w:rsidRPr="440A83D0">
        <w:rPr>
          <w:rFonts w:ascii="Times New Roman" w:hAnsi="Times New Roman" w:cs="Times New Roman"/>
          <w:sz w:val="24"/>
          <w:szCs w:val="24"/>
        </w:rPr>
        <w:t xml:space="preserve"> (</w:t>
      </w:r>
      <w:r w:rsidR="00264228" w:rsidRPr="440A83D0">
        <w:rPr>
          <w:rFonts w:ascii="Times New Roman" w:hAnsi="Times New Roman" w:cs="Times New Roman"/>
          <w:sz w:val="24"/>
          <w:szCs w:val="24"/>
        </w:rPr>
        <w:t>um) lote,</w:t>
      </w:r>
      <w:r w:rsidRPr="440A83D0">
        <w:rPr>
          <w:rFonts w:ascii="Times New Roman" w:hAnsi="Times New Roman" w:cs="Times New Roman"/>
          <w:sz w:val="24"/>
          <w:szCs w:val="24"/>
        </w:rPr>
        <w:t xml:space="preserve"> </w:t>
      </w:r>
      <w:r w:rsidRPr="00036DBD">
        <w:rPr>
          <w:rFonts w:ascii="Times New Roman" w:hAnsi="Times New Roman" w:cs="Times New Roman"/>
          <w:sz w:val="24"/>
          <w:szCs w:val="24"/>
        </w:rPr>
        <w:t>composto por</w:t>
      </w:r>
      <w:r w:rsidR="1E0BA231" w:rsidRPr="00036DBD">
        <w:rPr>
          <w:rFonts w:ascii="Times New Roman" w:hAnsi="Times New Roman" w:cs="Times New Roman"/>
          <w:sz w:val="24"/>
          <w:szCs w:val="24"/>
        </w:rPr>
        <w:t xml:space="preserve"> </w:t>
      </w:r>
      <w:r w:rsidR="00036DBD" w:rsidRPr="00036DBD">
        <w:rPr>
          <w:rFonts w:ascii="Times New Roman" w:hAnsi="Times New Roman" w:cs="Times New Roman"/>
          <w:sz w:val="24"/>
          <w:szCs w:val="24"/>
        </w:rPr>
        <w:t>9 (nove) itens</w:t>
      </w:r>
      <w:r w:rsidR="00264228" w:rsidRPr="00036DBD">
        <w:rPr>
          <w:rFonts w:ascii="Times New Roman" w:hAnsi="Times New Roman" w:cs="Times New Roman"/>
          <w:sz w:val="24"/>
          <w:szCs w:val="24"/>
        </w:rPr>
        <w:t>.</w:t>
      </w:r>
      <w:r w:rsidR="00B74101" w:rsidRPr="00036DBD">
        <w:rPr>
          <w:rFonts w:ascii="Times New Roman" w:hAnsi="Times New Roman" w:cs="Times New Roman"/>
          <w:sz w:val="24"/>
          <w:szCs w:val="24"/>
        </w:rPr>
        <w:t xml:space="preserve"> </w:t>
      </w:r>
      <w:r w:rsidRPr="00036DBD">
        <w:rPr>
          <w:rFonts w:ascii="Times New Roman" w:hAnsi="Times New Roman" w:cs="Times New Roman"/>
          <w:sz w:val="24"/>
          <w:szCs w:val="24"/>
        </w:rPr>
        <w:t>Ta</w:t>
      </w:r>
      <w:r w:rsidR="00EC5D6F" w:rsidRPr="00036DBD">
        <w:rPr>
          <w:rFonts w:ascii="Times New Roman" w:hAnsi="Times New Roman" w:cs="Times New Roman"/>
          <w:sz w:val="24"/>
          <w:szCs w:val="24"/>
        </w:rPr>
        <w:t>l agrupamento dos itens em lote</w:t>
      </w:r>
      <w:r w:rsidRPr="00036DBD">
        <w:rPr>
          <w:rFonts w:ascii="Times New Roman" w:hAnsi="Times New Roman" w:cs="Times New Roman"/>
          <w:sz w:val="24"/>
          <w:szCs w:val="24"/>
        </w:rPr>
        <w:t xml:space="preserve"> se dá em face da indivisibilidade técnica </w:t>
      </w:r>
      <w:r w:rsidR="00EC5D6F" w:rsidRPr="440A83D0">
        <w:rPr>
          <w:rFonts w:ascii="Times New Roman" w:hAnsi="Times New Roman" w:cs="Times New Roman"/>
          <w:sz w:val="24"/>
          <w:szCs w:val="24"/>
        </w:rPr>
        <w:t>da</w:t>
      </w:r>
      <w:r w:rsidRPr="440A83D0">
        <w:rPr>
          <w:rFonts w:ascii="Times New Roman" w:hAnsi="Times New Roman" w:cs="Times New Roman"/>
          <w:sz w:val="24"/>
          <w:szCs w:val="24"/>
        </w:rPr>
        <w:t xml:space="preserve"> solução</w:t>
      </w:r>
      <w:r w:rsidR="7AB03382" w:rsidRPr="440A83D0">
        <w:rPr>
          <w:rFonts w:ascii="Times New Roman" w:hAnsi="Times New Roman" w:cs="Times New Roman"/>
          <w:sz w:val="24"/>
          <w:szCs w:val="24"/>
        </w:rPr>
        <w:t>.</w:t>
      </w:r>
    </w:p>
    <w:p w14:paraId="6A12EFBC" w14:textId="56C72746"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Cumpre ponderar que, ao decidir pelo procedimento do julgamento das propostas em licitações, cujos objetos constituem-se bens divisíveis, que podem ser apartados em itens, bem como diversos itens podem ser agrupados em lotes, a Administração lançando-se do poder discricionário que tem, definiu que para o certame objetivado houvesse um vencedor por lote, contendo os itens agrupados, além de itens avulsos, não descurando do interesse público, que demanda ser otimizado</w:t>
      </w:r>
      <w:r w:rsidR="42CD0CAA" w:rsidRPr="00C73055">
        <w:rPr>
          <w:rFonts w:ascii="Times New Roman" w:hAnsi="Times New Roman" w:cs="Times New Roman"/>
          <w:sz w:val="24"/>
          <w:szCs w:val="24"/>
        </w:rPr>
        <w:t>.</w:t>
      </w:r>
    </w:p>
    <w:p w14:paraId="7383FD66" w14:textId="2DDFFE18"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A rigor, o agrupamento de itens num mesmo lote não compromete a competitividade do certame, desde que várias empresas, que atuam no mercado, apresentem condições e aptidão para cotar todos os itens (conforme Anexo A - Lista de potenciais fornecedores do Estudo Preliminar</w:t>
      </w:r>
      <w:r w:rsidR="00036DBD">
        <w:rPr>
          <w:rFonts w:ascii="Times New Roman" w:hAnsi="Times New Roman" w:cs="Times New Roman"/>
          <w:sz w:val="24"/>
          <w:szCs w:val="24"/>
        </w:rPr>
        <w:t>),</w:t>
      </w:r>
      <w:r w:rsidRPr="00C73055">
        <w:rPr>
          <w:rFonts w:ascii="Times New Roman" w:hAnsi="Times New Roman" w:cs="Times New Roman"/>
          <w:sz w:val="24"/>
          <w:szCs w:val="24"/>
        </w:rPr>
        <w:t>resultando em considerável ampliação da competitividade, gerando, consequentemente, inúmeras repercussões positivas num processo de licitação pública, dentre estas a de aumentar a probabilidade de a Administração Pública firmar contrato/ata de registro de preços mais vantajoso, haja vista que ela recebe mais propostas, beneficiando a eficiência em contratos administrativos</w:t>
      </w:r>
      <w:r w:rsidR="33FE745A" w:rsidRPr="00C73055">
        <w:rPr>
          <w:rFonts w:ascii="Times New Roman" w:hAnsi="Times New Roman" w:cs="Times New Roman"/>
          <w:sz w:val="24"/>
          <w:szCs w:val="24"/>
        </w:rPr>
        <w:t>.</w:t>
      </w:r>
    </w:p>
    <w:p w14:paraId="299D26CB" w14:textId="22EE1F67"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lastRenderedPageBreak/>
        <w:tab/>
        <w:t>Corroborando o entendimento supramencionado, o Tribunal de Contas da União decidiu pelo indeferimento de pedido de divisão do objeto licitado em itens, por considerar que a reunião do objeto em um único lote, desde que devidamente justificada pela área demandante ou pelo pregoeiro, afasta a possibilidade de restrição indevida à competitividade. (Acórdão 1.167/2012 - TC 000.431/2012-5 - TCU - Plenário - Relator: José Jorge)</w:t>
      </w:r>
      <w:r w:rsidR="0F740894" w:rsidRPr="00C73055">
        <w:rPr>
          <w:rFonts w:ascii="Times New Roman" w:hAnsi="Times New Roman" w:cs="Times New Roman"/>
          <w:sz w:val="24"/>
          <w:szCs w:val="24"/>
        </w:rPr>
        <w:t>.</w:t>
      </w:r>
    </w:p>
    <w:p w14:paraId="0CE61397" w14:textId="3E319BDB"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Dessa forma, verifica-se que o entendimento do Tribunal de Contas da União tem sido o de que a divisão do objeto em itens distintos deve ser auferida sempre no caso concreto, devendo ser aplicada a opção mais vantajosa para a Administração Pública, desde que não haja restrição à competitividade e que, em caso de agrupamento, este último esteja devidamente justificado</w:t>
      </w:r>
      <w:r w:rsidR="1677AA92" w:rsidRPr="00C73055">
        <w:rPr>
          <w:rFonts w:ascii="Times New Roman" w:hAnsi="Times New Roman" w:cs="Times New Roman"/>
          <w:sz w:val="24"/>
          <w:szCs w:val="24"/>
        </w:rPr>
        <w:t>.</w:t>
      </w:r>
      <w:r w:rsidRPr="00C73055">
        <w:rPr>
          <w:rFonts w:ascii="Times New Roman" w:hAnsi="Times New Roman" w:cs="Times New Roman"/>
          <w:sz w:val="24"/>
          <w:szCs w:val="24"/>
        </w:rPr>
        <w:t xml:space="preserve"> </w:t>
      </w:r>
    </w:p>
    <w:p w14:paraId="718A3329" w14:textId="2E04E955"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 xml:space="preserve">Portanto, ao se licitar por lote com vários itens, deve o administrador analisar a viabilidade técnica e econômica de dividir-se o objeto licitatório, pois segundo Justen Filho: </w:t>
      </w:r>
      <w:r w:rsidRPr="440A83D0">
        <w:rPr>
          <w:rFonts w:ascii="Times New Roman" w:hAnsi="Times New Roman" w:cs="Times New Roman"/>
          <w:i/>
          <w:iCs/>
          <w:sz w:val="24"/>
          <w:szCs w:val="24"/>
        </w:rPr>
        <w:t>"a obrigatoriedade do fracionamento respeita limites de ordem técnica e econômica. Não se admite o fracionamento quando tecnicamente isso não for viável ou, mesmo, recomendável. O fracionamento em lotes deve respeitar a integridade qualitativa do objeto a ser executado. (...) a unidade do objeto a ser executado não pode ser destruída através do fracionamento"</w:t>
      </w:r>
      <w:r w:rsidR="1B6E34F3" w:rsidRPr="00C73055">
        <w:rPr>
          <w:rFonts w:ascii="Times New Roman" w:hAnsi="Times New Roman" w:cs="Times New Roman"/>
          <w:sz w:val="24"/>
          <w:szCs w:val="24"/>
        </w:rPr>
        <w:t>.</w:t>
      </w:r>
    </w:p>
    <w:p w14:paraId="5DD9ABA5" w14:textId="4F3664A6"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 xml:space="preserve">Esclarece-nos Carvalho Carneiro acerca do conceito de viabilidade técnica e econômica, informando que: </w:t>
      </w:r>
      <w:r w:rsidRPr="440A83D0">
        <w:rPr>
          <w:rFonts w:ascii="Times New Roman" w:hAnsi="Times New Roman" w:cs="Times New Roman"/>
          <w:i/>
          <w:iCs/>
          <w:sz w:val="24"/>
          <w:szCs w:val="24"/>
        </w:rPr>
        <w:t>"a viabilidade técnica diz respeito à integridade do objeto, não se admitindo o parcelamento quando tal medida implicar na sua desnaturação, onde em risco a satisfação do interesse público em questão. Já a viabilidade econômica significa que o parcelamento deve trazer benefícios para a Administração licitante, proporcionando um aumento da competitividade e uma consequente diminuição dos custos para a execução do objeto. No entanto, para uma real noção da viabilidade econômica do parcelamento, é preciso ter em mente a redução de custos proporcionada pela economia de escala</w:t>
      </w:r>
      <w:r w:rsidRPr="00C73055">
        <w:rPr>
          <w:rFonts w:ascii="Times New Roman" w:hAnsi="Times New Roman" w:cs="Times New Roman"/>
          <w:sz w:val="24"/>
          <w:szCs w:val="24"/>
        </w:rPr>
        <w:t>"</w:t>
      </w:r>
      <w:r w:rsidR="11664616" w:rsidRPr="00C73055">
        <w:rPr>
          <w:rFonts w:ascii="Times New Roman" w:hAnsi="Times New Roman" w:cs="Times New Roman"/>
          <w:sz w:val="24"/>
          <w:szCs w:val="24"/>
        </w:rPr>
        <w:t>.</w:t>
      </w:r>
    </w:p>
    <w:p w14:paraId="029ACD9C" w14:textId="4C10F951" w:rsidR="00C73055" w:rsidRPr="00C73055" w:rsidRDefault="00C73055" w:rsidP="440A83D0">
      <w:pPr>
        <w:pStyle w:val="Primeirorecuodecorpodetexto"/>
        <w:ind w:firstLine="1134"/>
        <w:rPr>
          <w:rFonts w:ascii="Times New Roman" w:hAnsi="Times New Roman" w:cs="Times New Roman"/>
          <w:i/>
          <w:iCs/>
          <w:sz w:val="24"/>
          <w:szCs w:val="24"/>
        </w:rPr>
      </w:pPr>
      <w:r w:rsidRPr="00C73055">
        <w:rPr>
          <w:rFonts w:ascii="Times New Roman" w:hAnsi="Times New Roman" w:cs="Times New Roman"/>
          <w:sz w:val="24"/>
          <w:szCs w:val="24"/>
        </w:rPr>
        <w:tab/>
        <w:t>Sobre o tema, vale ainda citar a obra “Temas Polêmicos sobre Licitações e Contratos”, vários autores, da editora Malheiros, na página 74, o seguinte trecho:</w:t>
      </w:r>
      <w:r w:rsidRPr="440A83D0">
        <w:rPr>
          <w:rFonts w:ascii="Times New Roman" w:hAnsi="Times New Roman" w:cs="Times New Roman"/>
          <w:i/>
          <w:iCs/>
          <w:sz w:val="24"/>
          <w:szCs w:val="24"/>
        </w:rPr>
        <w:t xml:space="preserve"> “(...) em geral, a economia de escala é instrumento fundamental para diminuição de custos. Quanto maior a quantidade a ser negociada, menor o custo unitário, que em decorrência do barateamento do custo da produção (economia de escala na indústria), quer porque há diminuição da margem de lucro (economia de escala geralmente encontrada no comércio)”</w:t>
      </w:r>
      <w:r w:rsidR="5E7FF4BA" w:rsidRPr="440A83D0">
        <w:rPr>
          <w:rFonts w:ascii="Times New Roman" w:hAnsi="Times New Roman" w:cs="Times New Roman"/>
          <w:i/>
          <w:iCs/>
          <w:sz w:val="24"/>
          <w:szCs w:val="24"/>
        </w:rPr>
        <w:t>.</w:t>
      </w:r>
    </w:p>
    <w:p w14:paraId="07CE8608" w14:textId="3E238D69"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Assim posto, o agrupamento dos itens no Lote levou em consideração questões técnicas, bem como o ganho de economia em escala, sem prejuízo a ampla competividade, uma vez que existe no mercado várias empresas com capacidade de fornecer os serviços na forma em que estão agrupados neste Estudo</w:t>
      </w:r>
      <w:r w:rsidR="3155CC18" w:rsidRPr="00C73055">
        <w:rPr>
          <w:rFonts w:ascii="Times New Roman" w:hAnsi="Times New Roman" w:cs="Times New Roman"/>
          <w:sz w:val="24"/>
          <w:szCs w:val="24"/>
        </w:rPr>
        <w:t>.</w:t>
      </w:r>
      <w:r w:rsidRPr="00C73055">
        <w:rPr>
          <w:rFonts w:ascii="Times New Roman" w:hAnsi="Times New Roman" w:cs="Times New Roman"/>
          <w:sz w:val="24"/>
          <w:szCs w:val="24"/>
        </w:rPr>
        <w:t xml:space="preserve"> </w:t>
      </w:r>
    </w:p>
    <w:p w14:paraId="18F8A8C4" w14:textId="3FE0F012"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 xml:space="preserve">Este agrupamento encontra guarita ainda em deliberações do TCU sobre a matéria, tais como a decisão que: </w:t>
      </w:r>
      <w:r w:rsidRPr="440A83D0">
        <w:rPr>
          <w:rFonts w:ascii="Times New Roman" w:hAnsi="Times New Roman" w:cs="Times New Roman"/>
          <w:i/>
          <w:iCs/>
          <w:sz w:val="24"/>
          <w:szCs w:val="24"/>
        </w:rPr>
        <w:t xml:space="preserve">"A aquisição de itens diversos em lotes deve estar </w:t>
      </w:r>
      <w:r w:rsidRPr="440A83D0">
        <w:rPr>
          <w:rFonts w:ascii="Times New Roman" w:hAnsi="Times New Roman" w:cs="Times New Roman"/>
          <w:i/>
          <w:iCs/>
          <w:sz w:val="24"/>
          <w:szCs w:val="24"/>
        </w:rPr>
        <w:lastRenderedPageBreak/>
        <w:t>respaldada em critérios justificantes"</w:t>
      </w:r>
      <w:r w:rsidRPr="00C73055">
        <w:rPr>
          <w:rFonts w:ascii="Times New Roman" w:hAnsi="Times New Roman" w:cs="Times New Roman"/>
          <w:sz w:val="24"/>
          <w:szCs w:val="24"/>
        </w:rPr>
        <w:t xml:space="preserve">, adotando o entendimento do acórdão 5260/2011, de 06/07/2011, que decidiu que </w:t>
      </w:r>
      <w:r w:rsidRPr="440A83D0">
        <w:rPr>
          <w:rFonts w:ascii="Times New Roman" w:hAnsi="Times New Roman" w:cs="Times New Roman"/>
          <w:i/>
          <w:iCs/>
          <w:sz w:val="24"/>
          <w:szCs w:val="24"/>
        </w:rPr>
        <w:t>"Inexiste ilegalidade na realização de pregão com previsão de adjudicação por lotes, e não por itens, desde que os lotes sejam integrados por itens de uma mesma natureza e que guardem correlação entre si "</w:t>
      </w:r>
      <w:r w:rsidR="26451907" w:rsidRPr="440A83D0">
        <w:rPr>
          <w:rFonts w:ascii="Times New Roman" w:hAnsi="Times New Roman" w:cs="Times New Roman"/>
          <w:i/>
          <w:iCs/>
          <w:sz w:val="24"/>
          <w:szCs w:val="24"/>
        </w:rPr>
        <w:t>.</w:t>
      </w:r>
    </w:p>
    <w:p w14:paraId="085AD9E6" w14:textId="7FFCA2EB" w:rsidR="008E1C30" w:rsidRPr="00C73055" w:rsidRDefault="00C73055" w:rsidP="008E1C30">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r>
      <w:r w:rsidR="008E1C30">
        <w:rPr>
          <w:rFonts w:ascii="Times New Roman" w:hAnsi="Times New Roman" w:cs="Times New Roman"/>
          <w:sz w:val="24"/>
          <w:szCs w:val="24"/>
        </w:rPr>
        <w:t>O objeto trata-se do desenvolvimento, manutenção e</w:t>
      </w:r>
      <w:r w:rsidR="008E1C30" w:rsidRPr="00C73055">
        <w:rPr>
          <w:rFonts w:ascii="Times New Roman" w:hAnsi="Times New Roman" w:cs="Times New Roman"/>
          <w:sz w:val="24"/>
          <w:szCs w:val="24"/>
        </w:rPr>
        <w:t xml:space="preserve"> sustentação de softwares, composta por que tratam de um conjunto de atividades inter-relacionadas, formado por manutenções corretiva, evolutiva, perfectiva e adaptativa em sistemas estratégicos do PJMT. Isto quer dizer que a disponibilidade e continuidade desses serviços são garantidas por equipes técnicas de diferentes áreas de conhecimento tecnológico que devem interagir com objetivo único: manter os serviços de softwares funcio</w:t>
      </w:r>
      <w:r w:rsidR="008E1C30">
        <w:rPr>
          <w:rFonts w:ascii="Times New Roman" w:hAnsi="Times New Roman" w:cs="Times New Roman"/>
          <w:sz w:val="24"/>
          <w:szCs w:val="24"/>
        </w:rPr>
        <w:t>nando, em total disponibilidade</w:t>
      </w:r>
      <w:r w:rsidR="008E1C30" w:rsidRPr="00C73055">
        <w:rPr>
          <w:rFonts w:ascii="Times New Roman" w:hAnsi="Times New Roman" w:cs="Times New Roman"/>
          <w:sz w:val="24"/>
          <w:szCs w:val="24"/>
        </w:rPr>
        <w:t>.</w:t>
      </w:r>
    </w:p>
    <w:p w14:paraId="2065F325" w14:textId="77777777" w:rsidR="008E1C30" w:rsidRPr="00C73055" w:rsidRDefault="008E1C30" w:rsidP="008E1C30">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 xml:space="preserve">Para reduzir o tempo entre as interfaces dos processos de manutenções, é fundamental a unificação desses conhecimentos por empresa de comprovada expertise para as responsabilidades de garantia de funcionamento dos serviços disponibilizados aos usuários do PJMT, não sendo apropriado o parcelamento do objeto que será contratado. </w:t>
      </w:r>
    </w:p>
    <w:p w14:paraId="022D9AD4" w14:textId="77777777" w:rsidR="008E1C30" w:rsidRPr="00C73055" w:rsidRDefault="008E1C30" w:rsidP="008E1C30">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Devido ao nível de integração desses serviços, a execução fracionada, prestada por diferentes fornecedores, certamente acarretará incompatibilidades, demoras e, principalmente, graves riscos na mantença da disponibilidade dos softwares estratégicos, que prejudicarão o suporte aos usuários e, consequentemente, à prestação jurisdicional.</w:t>
      </w:r>
    </w:p>
    <w:p w14:paraId="166F3918" w14:textId="45BD2475" w:rsidR="00C73055" w:rsidRPr="00C73055" w:rsidRDefault="00746682" w:rsidP="00C73055">
      <w:pPr>
        <w:pStyle w:val="Primeirorecuodecorpodetexto"/>
        <w:ind w:firstLine="1134"/>
        <w:rPr>
          <w:rFonts w:ascii="Times New Roman" w:hAnsi="Times New Roman" w:cs="Times New Roman"/>
          <w:sz w:val="24"/>
          <w:szCs w:val="24"/>
        </w:rPr>
      </w:pPr>
      <w:r w:rsidRPr="42F5E2D2">
        <w:rPr>
          <w:rFonts w:ascii="Times New Roman" w:hAnsi="Times New Roman" w:cs="Times New Roman"/>
          <w:sz w:val="24"/>
          <w:szCs w:val="24"/>
        </w:rPr>
        <w:t xml:space="preserve"> </w:t>
      </w:r>
      <w:r>
        <w:tab/>
      </w:r>
      <w:r w:rsidR="00C73055" w:rsidRPr="42F5E2D2">
        <w:rPr>
          <w:rFonts w:ascii="Times New Roman" w:hAnsi="Times New Roman" w:cs="Times New Roman"/>
          <w:sz w:val="24"/>
          <w:szCs w:val="24"/>
        </w:rPr>
        <w:t>Assim, o agrupamento dos itens justifica-se pela necessidade de manter o desenvolvimento e manutenção de softwares concomitantes, ou seja, para que o funcionamento dos serviços ora licitados ocorra sem percalços, necessário é que seja a mesma empresa fornecedora, sob pena de dificuldade de execução e, até mesmo, aumento dos custos, pois a composição dos itens em cada lote tem a finalidade de formar um todo unitário</w:t>
      </w:r>
      <w:r w:rsidR="46763D13" w:rsidRPr="42F5E2D2">
        <w:rPr>
          <w:rFonts w:ascii="Times New Roman" w:hAnsi="Times New Roman" w:cs="Times New Roman"/>
          <w:sz w:val="24"/>
          <w:szCs w:val="24"/>
        </w:rPr>
        <w:t>.</w:t>
      </w:r>
    </w:p>
    <w:p w14:paraId="529EB6BF" w14:textId="6F2D5E41"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O não parcelamento do Lote em itens, nos termos do art. 23, §1º, da Lei n. 8.666/1993, neste caso, se demonstra técnica e economicamente viável e não tem a finalidade de reduzir o caráter competitivo da licitação, devendo a adjudicação ocorrer pelo menor preço global do Lote, previamente ao menor preço individual de cada item.</w:t>
      </w:r>
    </w:p>
    <w:p w14:paraId="2DD59F3F" w14:textId="4E291B3F" w:rsidR="00C73055" w:rsidRPr="00036DBD"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 xml:space="preserve">Assim posto, resta claro que o agrupamento dos itens em lote, na forma como foram expressos nesta presente demanda, não é opcional, mas sim, estritamente </w:t>
      </w:r>
      <w:r w:rsidRPr="00036DBD">
        <w:rPr>
          <w:rFonts w:ascii="Times New Roman" w:hAnsi="Times New Roman" w:cs="Times New Roman"/>
          <w:sz w:val="24"/>
          <w:szCs w:val="24"/>
        </w:rPr>
        <w:t>necessário</w:t>
      </w:r>
      <w:r w:rsidR="52558E6D" w:rsidRPr="00036DBD">
        <w:rPr>
          <w:rFonts w:ascii="Times New Roman" w:hAnsi="Times New Roman" w:cs="Times New Roman"/>
          <w:sz w:val="24"/>
          <w:szCs w:val="24"/>
        </w:rPr>
        <w:t>.</w:t>
      </w:r>
    </w:p>
    <w:p w14:paraId="10E25DB8" w14:textId="700107D6" w:rsidR="00C73055" w:rsidRPr="00036DBD" w:rsidRDefault="00C73055" w:rsidP="00C73055">
      <w:pPr>
        <w:pStyle w:val="Primeirorecuodecorpodetexto"/>
        <w:ind w:firstLine="1134"/>
        <w:rPr>
          <w:rFonts w:ascii="Times New Roman" w:hAnsi="Times New Roman" w:cs="Times New Roman"/>
          <w:sz w:val="24"/>
          <w:szCs w:val="24"/>
        </w:rPr>
      </w:pPr>
      <w:r w:rsidRPr="00036DBD">
        <w:rPr>
          <w:rFonts w:ascii="Times New Roman" w:hAnsi="Times New Roman" w:cs="Times New Roman"/>
          <w:sz w:val="24"/>
          <w:szCs w:val="24"/>
        </w:rPr>
        <w:tab/>
        <w:t xml:space="preserve">Portanto, a adjudicação se dará por menor preço global </w:t>
      </w:r>
      <w:r w:rsidR="00EC5D6F" w:rsidRPr="00036DBD">
        <w:rPr>
          <w:rFonts w:ascii="Times New Roman" w:hAnsi="Times New Roman" w:cs="Times New Roman"/>
          <w:sz w:val="24"/>
          <w:szCs w:val="24"/>
        </w:rPr>
        <w:t>do</w:t>
      </w:r>
      <w:r w:rsidRPr="00036DBD">
        <w:rPr>
          <w:rFonts w:ascii="Times New Roman" w:hAnsi="Times New Roman" w:cs="Times New Roman"/>
          <w:sz w:val="24"/>
          <w:szCs w:val="24"/>
        </w:rPr>
        <w:t xml:space="preserve"> lote, previamente ao menor preço individual de cada item, com modo de disputa aberto e fechado. </w:t>
      </w:r>
    </w:p>
    <w:p w14:paraId="335BF018" w14:textId="77777777" w:rsidR="00AE5EAF" w:rsidRPr="00036DBD" w:rsidRDefault="00AE5EAF" w:rsidP="00AE5EAF">
      <w:pPr>
        <w:pStyle w:val="Ttulo3"/>
        <w:ind w:left="567" w:firstLine="0"/>
        <w:rPr>
          <w:rFonts w:ascii="Times New Roman" w:hAnsi="Times New Roman" w:cs="Times New Roman"/>
          <w:sz w:val="24"/>
          <w:szCs w:val="24"/>
        </w:rPr>
      </w:pPr>
      <w:bookmarkStart w:id="67" w:name="_Toc517263972"/>
      <w:bookmarkStart w:id="68" w:name="_Toc86068893"/>
      <w:r w:rsidRPr="00036DBD">
        <w:rPr>
          <w:rFonts w:ascii="Times New Roman" w:hAnsi="Times New Roman" w:cs="Times New Roman"/>
          <w:sz w:val="24"/>
          <w:szCs w:val="24"/>
        </w:rPr>
        <w:t>Subcontratação</w:t>
      </w:r>
      <w:bookmarkEnd w:id="67"/>
      <w:bookmarkEnd w:id="68"/>
    </w:p>
    <w:p w14:paraId="0EB7BDAE" w14:textId="77777777" w:rsidR="0092607C" w:rsidRPr="00036DBD" w:rsidRDefault="0092607C" w:rsidP="00CE503D">
      <w:pPr>
        <w:pStyle w:val="Primeirorecuodecorpodetexto"/>
        <w:spacing w:after="120"/>
        <w:ind w:firstLine="1134"/>
        <w:rPr>
          <w:rFonts w:ascii="Times New Roman" w:hAnsi="Times New Roman" w:cs="Times New Roman"/>
          <w:sz w:val="24"/>
          <w:szCs w:val="24"/>
        </w:rPr>
      </w:pPr>
      <w:r w:rsidRPr="00036DBD">
        <w:rPr>
          <w:rFonts w:ascii="Times New Roman" w:hAnsi="Times New Roman" w:cs="Times New Roman"/>
          <w:sz w:val="24"/>
          <w:szCs w:val="24"/>
        </w:rPr>
        <w:t>Não será permitida a subcontratação.</w:t>
      </w:r>
    </w:p>
    <w:p w14:paraId="39F47ED3" w14:textId="77777777" w:rsidR="0092607C" w:rsidRDefault="0092607C" w:rsidP="00CE503D">
      <w:pPr>
        <w:pStyle w:val="Primeirorecuodecorpodetexto"/>
        <w:spacing w:after="120"/>
        <w:ind w:firstLine="1134"/>
        <w:rPr>
          <w:rFonts w:ascii="Times New Roman" w:hAnsi="Times New Roman" w:cs="Times New Roman"/>
          <w:sz w:val="24"/>
          <w:szCs w:val="24"/>
        </w:rPr>
      </w:pPr>
      <w:r w:rsidRPr="00036DBD">
        <w:rPr>
          <w:rFonts w:ascii="Times New Roman" w:hAnsi="Times New Roman" w:cs="Times New Roman"/>
          <w:sz w:val="24"/>
          <w:szCs w:val="24"/>
        </w:rPr>
        <w:lastRenderedPageBreak/>
        <w:t>Deve-se reconhecer que, em</w:t>
      </w:r>
      <w:r w:rsidRPr="00CE503D">
        <w:rPr>
          <w:rFonts w:ascii="Times New Roman" w:hAnsi="Times New Roman" w:cs="Times New Roman"/>
          <w:sz w:val="24"/>
          <w:szCs w:val="24"/>
        </w:rPr>
        <w:t xml:space="preserve"> uma abordagem conceitual rigorosa, dificilmente existiria uma situação em que a totalidade absoluta da prestação de serviços/fornecimento de produtos possa ser executada por uma única empresa sem recorrer a terceiros em </w:t>
      </w:r>
      <w:r w:rsidRPr="005A7360">
        <w:rPr>
          <w:rFonts w:ascii="Times New Roman" w:hAnsi="Times New Roman" w:cs="Times New Roman"/>
          <w:sz w:val="24"/>
          <w:szCs w:val="24"/>
        </w:rPr>
        <w:t xml:space="preserve">nenhuma de suas etapas: transporte, fabricação de componentes etc. </w:t>
      </w:r>
    </w:p>
    <w:p w14:paraId="6A9029C0" w14:textId="6C47933D" w:rsidR="00BA1C23" w:rsidRPr="005A7360" w:rsidRDefault="00BA1C23" w:rsidP="00CE503D">
      <w:pPr>
        <w:pStyle w:val="Primeirorecuodecorpodetexto"/>
        <w:spacing w:after="120"/>
        <w:ind w:firstLine="1134"/>
        <w:rPr>
          <w:rFonts w:ascii="Times New Roman" w:hAnsi="Times New Roman" w:cs="Times New Roman"/>
          <w:sz w:val="24"/>
          <w:szCs w:val="24"/>
        </w:rPr>
      </w:pPr>
      <w:r w:rsidRPr="00296E1F">
        <w:rPr>
          <w:rFonts w:ascii="Times New Roman" w:hAnsi="Times New Roman" w:cs="Times New Roman"/>
          <w:sz w:val="24"/>
          <w:szCs w:val="24"/>
        </w:rPr>
        <w:t>Ainda que para a contratação aqui pretendida não trate de entrega de produtos, a afirmação acima cabe a título exemplificativo.</w:t>
      </w:r>
    </w:p>
    <w:p w14:paraId="73B22A7C" w14:textId="16B4D222" w:rsidR="0092607C" w:rsidRPr="00CE503D" w:rsidRDefault="0092607C" w:rsidP="00CE503D">
      <w:pPr>
        <w:pStyle w:val="Primeirorecuodecorpodetexto"/>
        <w:spacing w:after="120"/>
        <w:ind w:firstLine="1134"/>
        <w:rPr>
          <w:rFonts w:ascii="Times New Roman" w:hAnsi="Times New Roman" w:cs="Times New Roman"/>
          <w:sz w:val="24"/>
          <w:szCs w:val="24"/>
        </w:rPr>
      </w:pPr>
      <w:r w:rsidRPr="005A7360">
        <w:rPr>
          <w:rFonts w:ascii="Times New Roman" w:hAnsi="Times New Roman" w:cs="Times New Roman"/>
          <w:sz w:val="24"/>
          <w:szCs w:val="24"/>
        </w:rPr>
        <w:t xml:space="preserve">Cabe frisar que o serviço de garantia técnica deverá ser prestado por profissionais da própria Contratada, com atendimento aos requisitos constantes </w:t>
      </w:r>
      <w:r w:rsidR="00C73055">
        <w:rPr>
          <w:rFonts w:ascii="Times New Roman" w:hAnsi="Times New Roman" w:cs="Times New Roman"/>
          <w:sz w:val="24"/>
          <w:szCs w:val="24"/>
        </w:rPr>
        <w:t>neste</w:t>
      </w:r>
      <w:r w:rsidR="00F8182F">
        <w:rPr>
          <w:rFonts w:ascii="Times New Roman" w:hAnsi="Times New Roman" w:cs="Times New Roman"/>
          <w:sz w:val="24"/>
          <w:szCs w:val="24"/>
        </w:rPr>
        <w:t xml:space="preserve"> </w:t>
      </w:r>
      <w:r w:rsidR="00F8182F" w:rsidRPr="00907F3D">
        <w:rPr>
          <w:rFonts w:ascii="Times New Roman" w:hAnsi="Times New Roman" w:cs="Times New Roman"/>
          <w:sz w:val="24"/>
          <w:szCs w:val="24"/>
        </w:rPr>
        <w:t>instrumento</w:t>
      </w:r>
      <w:r w:rsidR="00C73055">
        <w:rPr>
          <w:rFonts w:ascii="Times New Roman" w:hAnsi="Times New Roman" w:cs="Times New Roman"/>
          <w:sz w:val="24"/>
          <w:szCs w:val="24"/>
        </w:rPr>
        <w:t>.</w:t>
      </w:r>
    </w:p>
    <w:p w14:paraId="1514BBFA" w14:textId="24823A23" w:rsidR="0092607C" w:rsidRPr="00036DBD" w:rsidRDefault="0092607C" w:rsidP="00CE503D">
      <w:pPr>
        <w:pStyle w:val="Primeirorecuodecorpodetexto"/>
        <w:spacing w:after="120"/>
        <w:ind w:firstLine="1134"/>
        <w:rPr>
          <w:rFonts w:ascii="Times New Roman" w:hAnsi="Times New Roman" w:cs="Times New Roman"/>
          <w:sz w:val="24"/>
          <w:szCs w:val="24"/>
        </w:rPr>
      </w:pPr>
      <w:r w:rsidRPr="00CE503D">
        <w:rPr>
          <w:rFonts w:ascii="Times New Roman" w:hAnsi="Times New Roman" w:cs="Times New Roman"/>
          <w:sz w:val="24"/>
          <w:szCs w:val="24"/>
        </w:rPr>
        <w:t xml:space="preserve">Para efeito deste Estudo Preliminar, não será adotada esta abordagem conceitual rigorosa, </w:t>
      </w:r>
      <w:r w:rsidR="00904DDA" w:rsidRPr="003663D9">
        <w:rPr>
          <w:rFonts w:ascii="Times New Roman" w:hAnsi="Times New Roman" w:cs="Times New Roman"/>
          <w:sz w:val="24"/>
          <w:szCs w:val="24"/>
        </w:rPr>
        <w:t xml:space="preserve">rigorosa, bastando que a prestação de serviços direta ao PJMT (desenvolvimento, manutenção e customização), ainda que necessite recorrer a terceiros para obter os insumos necessários. Além disso, não há como permitir a transferência da obrigação contratual à terceiro, pois se assim fosse, estar-se-ia, </w:t>
      </w:r>
      <w:r w:rsidR="00904DDA" w:rsidRPr="003663D9">
        <w:rPr>
          <w:rFonts w:ascii="Times New Roman" w:hAnsi="Times New Roman" w:cs="Times New Roman"/>
          <w:i/>
          <w:sz w:val="24"/>
          <w:szCs w:val="24"/>
        </w:rPr>
        <w:t>in casu</w:t>
      </w:r>
      <w:r w:rsidR="00904DDA" w:rsidRPr="003663D9">
        <w:rPr>
          <w:rFonts w:ascii="Times New Roman" w:hAnsi="Times New Roman" w:cs="Times New Roman"/>
          <w:sz w:val="24"/>
          <w:szCs w:val="24"/>
        </w:rPr>
        <w:t xml:space="preserve">, admitindo a execução do núcleo do objeto contratado, culminando na subcontratação </w:t>
      </w:r>
      <w:r w:rsidR="00904DDA" w:rsidRPr="0081460C">
        <w:rPr>
          <w:rFonts w:ascii="Times New Roman" w:hAnsi="Times New Roman" w:cs="Times New Roman"/>
          <w:sz w:val="24"/>
          <w:szCs w:val="24"/>
        </w:rPr>
        <w:t xml:space="preserve">total, vedada </w:t>
      </w:r>
      <w:r w:rsidR="00904DDA" w:rsidRPr="00036DBD">
        <w:rPr>
          <w:rFonts w:ascii="Times New Roman" w:hAnsi="Times New Roman" w:cs="Times New Roman"/>
          <w:sz w:val="24"/>
          <w:szCs w:val="24"/>
        </w:rPr>
        <w:t>pelo TCU.</w:t>
      </w:r>
    </w:p>
    <w:p w14:paraId="24363BD2" w14:textId="77777777" w:rsidR="00AE5EAF" w:rsidRPr="00036DBD" w:rsidRDefault="00AE5EAF" w:rsidP="00AE5EAF">
      <w:pPr>
        <w:pStyle w:val="Ttulo3"/>
        <w:ind w:left="567" w:firstLine="0"/>
        <w:rPr>
          <w:rFonts w:ascii="Times New Roman" w:hAnsi="Times New Roman" w:cs="Times New Roman"/>
          <w:sz w:val="24"/>
          <w:szCs w:val="24"/>
        </w:rPr>
      </w:pPr>
      <w:bookmarkStart w:id="69" w:name="_Toc517263973"/>
      <w:bookmarkStart w:id="70" w:name="_Toc86068894"/>
      <w:r w:rsidRPr="00036DBD">
        <w:rPr>
          <w:rFonts w:ascii="Times New Roman" w:hAnsi="Times New Roman" w:cs="Times New Roman"/>
          <w:sz w:val="24"/>
          <w:szCs w:val="24"/>
        </w:rPr>
        <w:t>Do consórcio:</w:t>
      </w:r>
      <w:bookmarkEnd w:id="69"/>
      <w:bookmarkEnd w:id="70"/>
    </w:p>
    <w:p w14:paraId="3140EFFE" w14:textId="354833D8" w:rsidR="00244A2D" w:rsidRPr="00036DBD" w:rsidRDefault="00244A2D" w:rsidP="00244A2D">
      <w:pPr>
        <w:pStyle w:val="Primeirorecuodecorpodetexto"/>
        <w:spacing w:after="120"/>
        <w:ind w:firstLine="1134"/>
        <w:rPr>
          <w:rFonts w:ascii="Times New Roman" w:hAnsi="Times New Roman" w:cs="Times New Roman"/>
          <w:sz w:val="24"/>
          <w:szCs w:val="24"/>
        </w:rPr>
      </w:pPr>
      <w:r w:rsidRPr="00036DBD">
        <w:rPr>
          <w:rFonts w:ascii="Times New Roman" w:hAnsi="Times New Roman" w:cs="Times New Roman"/>
          <w:sz w:val="24"/>
          <w:szCs w:val="24"/>
        </w:rPr>
        <w:t xml:space="preserve">A divisão da solução não é tecnicamente viável e existem fornecedores para toda </w:t>
      </w:r>
      <w:r w:rsidR="00903F32" w:rsidRPr="00036DBD">
        <w:rPr>
          <w:rFonts w:ascii="Times New Roman" w:hAnsi="Times New Roman" w:cs="Times New Roman"/>
          <w:sz w:val="24"/>
          <w:szCs w:val="24"/>
        </w:rPr>
        <w:t>ela</w:t>
      </w:r>
      <w:r w:rsidRPr="00036DBD">
        <w:rPr>
          <w:rFonts w:ascii="Times New Roman" w:hAnsi="Times New Roman" w:cs="Times New Roman"/>
          <w:sz w:val="24"/>
          <w:szCs w:val="24"/>
        </w:rPr>
        <w:t>, não sendo necessário, portanto, a aceitação da participação de consórcios.</w:t>
      </w:r>
    </w:p>
    <w:p w14:paraId="4CF96B9E" w14:textId="77777777" w:rsidR="002142F7" w:rsidRPr="00036DBD" w:rsidRDefault="002142F7" w:rsidP="002142F7">
      <w:pPr>
        <w:pStyle w:val="Ttulo2"/>
        <w:spacing w:after="120" w:line="360" w:lineRule="auto"/>
        <w:ind w:left="578" w:hanging="578"/>
        <w:rPr>
          <w:rFonts w:ascii="Times New Roman" w:eastAsia="Times New Roman" w:hAnsi="Times New Roman" w:cs="Times New Roman"/>
        </w:rPr>
      </w:pPr>
      <w:bookmarkStart w:id="71" w:name="_Toc23948122"/>
      <w:bookmarkStart w:id="72" w:name="_Toc45211002"/>
      <w:bookmarkStart w:id="73" w:name="_Toc86068895"/>
      <w:bookmarkStart w:id="74" w:name="_Toc517263974"/>
      <w:r w:rsidRPr="00036DBD">
        <w:rPr>
          <w:rFonts w:ascii="Times New Roman" w:eastAsia="Times New Roman" w:hAnsi="Times New Roman" w:cs="Times New Roman"/>
        </w:rPr>
        <w:t>Da amostra</w:t>
      </w:r>
      <w:bookmarkEnd w:id="71"/>
      <w:bookmarkEnd w:id="72"/>
      <w:bookmarkEnd w:id="73"/>
    </w:p>
    <w:p w14:paraId="17A26A96" w14:textId="77777777" w:rsidR="002142F7" w:rsidRPr="00036DBD" w:rsidRDefault="002142F7" w:rsidP="002142F7">
      <w:pPr>
        <w:pStyle w:val="Primeirorecuodecorpodetexto"/>
        <w:spacing w:after="120" w:line="360" w:lineRule="auto"/>
        <w:ind w:firstLine="1134"/>
        <w:rPr>
          <w:rFonts w:ascii="Times New Roman" w:eastAsia="Times New Roman" w:hAnsi="Times New Roman" w:cs="Times New Roman"/>
          <w:sz w:val="24"/>
          <w:szCs w:val="24"/>
        </w:rPr>
      </w:pPr>
      <w:r w:rsidRPr="00036DBD">
        <w:rPr>
          <w:rFonts w:ascii="Times New Roman" w:eastAsia="Times New Roman" w:hAnsi="Times New Roman" w:cs="Times New Roman"/>
          <w:sz w:val="24"/>
          <w:szCs w:val="24"/>
        </w:rPr>
        <w:t>Para a contratação ora pretendida, não será necessária amostra da solução.</w:t>
      </w:r>
    </w:p>
    <w:p w14:paraId="56AF21ED" w14:textId="77777777" w:rsidR="00AE5EAF" w:rsidRPr="00036DBD" w:rsidRDefault="00AE5EAF" w:rsidP="00AD639E">
      <w:pPr>
        <w:pStyle w:val="Ttulo2"/>
        <w:spacing w:after="120"/>
        <w:ind w:left="578" w:hanging="578"/>
        <w:rPr>
          <w:rFonts w:ascii="Times New Roman" w:hAnsi="Times New Roman" w:cs="Times New Roman"/>
          <w:sz w:val="24"/>
          <w:szCs w:val="24"/>
        </w:rPr>
      </w:pPr>
      <w:bookmarkStart w:id="75" w:name="_Toc399753892"/>
      <w:bookmarkStart w:id="76" w:name="_Toc479311357"/>
      <w:bookmarkStart w:id="77" w:name="_Toc517263975"/>
      <w:bookmarkStart w:id="78" w:name="_Toc86068896"/>
      <w:bookmarkEnd w:id="74"/>
      <w:r w:rsidRPr="00036DBD">
        <w:rPr>
          <w:rFonts w:ascii="Times New Roman" w:hAnsi="Times New Roman" w:cs="Times New Roman"/>
          <w:sz w:val="24"/>
          <w:szCs w:val="24"/>
        </w:rPr>
        <w:t>Modalidade, Tipo de Licitação (Art. 18, § 3º, II, j, Resolução 182/2013-CNJ)</w:t>
      </w:r>
      <w:bookmarkEnd w:id="75"/>
      <w:bookmarkEnd w:id="76"/>
      <w:bookmarkEnd w:id="77"/>
      <w:bookmarkEnd w:id="78"/>
      <w:r w:rsidRPr="00036DBD">
        <w:rPr>
          <w:rFonts w:ascii="Times New Roman" w:hAnsi="Times New Roman" w:cs="Times New Roman"/>
          <w:sz w:val="24"/>
          <w:szCs w:val="24"/>
        </w:rPr>
        <w:t xml:space="preserve"> </w:t>
      </w:r>
    </w:p>
    <w:p w14:paraId="17B56D26" w14:textId="77777777" w:rsidR="00AE5EAF" w:rsidRPr="00036DBD" w:rsidRDefault="00AE5EAF" w:rsidP="00AE5EAF"/>
    <w:p w14:paraId="262906E6" w14:textId="7CC6DC0A" w:rsidR="00AE5EAF" w:rsidRPr="00036DBD" w:rsidRDefault="00AE5EAF" w:rsidP="002461DE">
      <w:pPr>
        <w:pStyle w:val="Primeirorecuodecorpodetexto"/>
        <w:spacing w:after="120" w:line="360" w:lineRule="auto"/>
        <w:ind w:firstLine="1134"/>
        <w:rPr>
          <w:rFonts w:ascii="Times New Roman" w:hAnsi="Times New Roman" w:cs="Times New Roman"/>
          <w:sz w:val="24"/>
          <w:szCs w:val="24"/>
        </w:rPr>
      </w:pPr>
      <w:r w:rsidRPr="00036DBD">
        <w:rPr>
          <w:rFonts w:ascii="Times New Roman" w:hAnsi="Times New Roman" w:cs="Times New Roman"/>
          <w:sz w:val="24"/>
          <w:szCs w:val="24"/>
        </w:rPr>
        <w:t>A contratação da solução ora pretendida é oferecida por diversos fornecedores no mercado de TIC, vez que apresenta características padronizadas e usuais. Assim, trata-se de serviço comum e, portanto, licitação via Pregão, em sua forma el</w:t>
      </w:r>
      <w:r w:rsidR="00556790" w:rsidRPr="00036DBD">
        <w:rPr>
          <w:rFonts w:ascii="Times New Roman" w:hAnsi="Times New Roman" w:cs="Times New Roman"/>
          <w:sz w:val="24"/>
          <w:szCs w:val="24"/>
        </w:rPr>
        <w:t>etrônic</w:t>
      </w:r>
      <w:r w:rsidR="002142F7" w:rsidRPr="00036DBD">
        <w:rPr>
          <w:rFonts w:ascii="Times New Roman" w:hAnsi="Times New Roman" w:cs="Times New Roman"/>
          <w:sz w:val="24"/>
          <w:szCs w:val="24"/>
        </w:rPr>
        <w:t>a, pelo tipo menor preço global d</w:t>
      </w:r>
      <w:r w:rsidR="00B74101" w:rsidRPr="00036DBD">
        <w:rPr>
          <w:rFonts w:ascii="Times New Roman" w:hAnsi="Times New Roman" w:cs="Times New Roman"/>
          <w:sz w:val="24"/>
          <w:szCs w:val="24"/>
        </w:rPr>
        <w:t>o</w:t>
      </w:r>
      <w:r w:rsidR="002142F7" w:rsidRPr="00036DBD">
        <w:rPr>
          <w:rFonts w:ascii="Times New Roman" w:hAnsi="Times New Roman" w:cs="Times New Roman"/>
          <w:sz w:val="24"/>
          <w:szCs w:val="24"/>
        </w:rPr>
        <w:t xml:space="preserve"> lote, previamente ao menor preço individual de cada </w:t>
      </w:r>
      <w:r w:rsidR="00381A98" w:rsidRPr="00036DBD">
        <w:rPr>
          <w:rFonts w:ascii="Times New Roman" w:hAnsi="Times New Roman" w:cs="Times New Roman"/>
          <w:sz w:val="24"/>
          <w:szCs w:val="24"/>
        </w:rPr>
        <w:t>item, e</w:t>
      </w:r>
      <w:r w:rsidR="00C671C1" w:rsidRPr="00036DBD">
        <w:rPr>
          <w:rFonts w:ascii="Times New Roman" w:hAnsi="Times New Roman" w:cs="Times New Roman"/>
          <w:sz w:val="24"/>
          <w:szCs w:val="24"/>
        </w:rPr>
        <w:t xml:space="preserve"> </w:t>
      </w:r>
      <w:r w:rsidR="002142F7" w:rsidRPr="00036DBD">
        <w:rPr>
          <w:rFonts w:ascii="Times New Roman" w:hAnsi="Times New Roman" w:cs="Times New Roman"/>
          <w:sz w:val="24"/>
          <w:szCs w:val="24"/>
        </w:rPr>
        <w:t>modo de disputa aberto e fechado.</w:t>
      </w:r>
    </w:p>
    <w:p w14:paraId="3918ECD5" w14:textId="7F1961C6" w:rsidR="00AE5EAF" w:rsidRPr="00036DBD" w:rsidRDefault="00AE5EAF" w:rsidP="00AE5EAF">
      <w:pPr>
        <w:pStyle w:val="Ttulo3"/>
        <w:rPr>
          <w:rFonts w:ascii="Times New Roman" w:hAnsi="Times New Roman" w:cs="Times New Roman"/>
          <w:sz w:val="24"/>
          <w:szCs w:val="24"/>
        </w:rPr>
      </w:pPr>
      <w:bookmarkStart w:id="79" w:name="_Toc479311358"/>
      <w:bookmarkStart w:id="80" w:name="_Toc517263976"/>
      <w:bookmarkStart w:id="81" w:name="_Toc86068897"/>
      <w:r w:rsidRPr="00036DBD">
        <w:rPr>
          <w:rFonts w:ascii="Times New Roman" w:hAnsi="Times New Roman" w:cs="Times New Roman"/>
          <w:sz w:val="24"/>
          <w:szCs w:val="24"/>
        </w:rPr>
        <w:t>Não aplicação da Lei Complementar n. 123/2006, alterada pela Lei Complementar n. 147/2014.</w:t>
      </w:r>
      <w:bookmarkEnd w:id="79"/>
      <w:bookmarkEnd w:id="80"/>
      <w:bookmarkEnd w:id="81"/>
    </w:p>
    <w:p w14:paraId="6BE7F7B8" w14:textId="77777777" w:rsidR="00904DDA" w:rsidRDefault="00904DDA" w:rsidP="00E11611">
      <w:pPr>
        <w:pStyle w:val="Primeirorecuodecorpodetexto"/>
        <w:spacing w:after="120" w:line="360" w:lineRule="auto"/>
        <w:ind w:firstLine="1134"/>
        <w:rPr>
          <w:rFonts w:ascii="Times New Roman" w:hAnsi="Times New Roman" w:cs="Times New Roman"/>
          <w:sz w:val="24"/>
          <w:szCs w:val="24"/>
        </w:rPr>
      </w:pPr>
      <w:bookmarkStart w:id="82" w:name="_Toc517263977"/>
    </w:p>
    <w:p w14:paraId="170FAC2D" w14:textId="77777777" w:rsidR="00904DDA" w:rsidRPr="00904DDA" w:rsidRDefault="00904DDA" w:rsidP="00904DDA">
      <w:pPr>
        <w:pStyle w:val="Primeirorecuodecorpodetexto"/>
        <w:spacing w:after="120" w:line="360" w:lineRule="auto"/>
        <w:ind w:firstLine="1134"/>
        <w:rPr>
          <w:rFonts w:ascii="Times New Roman" w:hAnsi="Times New Roman" w:cs="Times New Roman"/>
          <w:sz w:val="24"/>
          <w:szCs w:val="24"/>
        </w:rPr>
      </w:pPr>
      <w:r w:rsidRPr="42F5E2D2">
        <w:rPr>
          <w:rFonts w:ascii="Times New Roman" w:hAnsi="Times New Roman" w:cs="Times New Roman"/>
          <w:sz w:val="24"/>
          <w:szCs w:val="24"/>
        </w:rPr>
        <w:t xml:space="preserve">Nos termos do art. 48, III da Lei Complementar n. 123, de 2006 (atualizada pela LC n. 147/2014), a Administração deverá estabelecer, em certames para aquisição de bens de natureza divisível, cota de até 25% (vinte e cinco por cento) do objeto para a contratação de microempresas e empresas de pequeno porte. Por essa razão, parcela de </w:t>
      </w:r>
      <w:r w:rsidRPr="42F5E2D2">
        <w:rPr>
          <w:rFonts w:ascii="Times New Roman" w:hAnsi="Times New Roman" w:cs="Times New Roman"/>
          <w:sz w:val="24"/>
          <w:szCs w:val="24"/>
        </w:rPr>
        <w:lastRenderedPageBreak/>
        <w:t>até 25% (vinte e cinco por cento) dos quantitativos divisíveis deverão ser destinados exclusivamente a ME/EPP/COOP beneficiadas pela LC n. 123/2006. Essas “cotas reservadas” deverão ser definidas em função de cada item separadamente ou, nas licitações por preço global, em função do valor estimado para o grupo ou o lote da licitação que deve ser considerado como um único item (art. 9º, inciso I do Decreto n. 8.538, de 2015).</w:t>
      </w:r>
    </w:p>
    <w:p w14:paraId="35DD6161" w14:textId="75D7C656" w:rsidR="5A5DCE10" w:rsidRDefault="5A5DCE10" w:rsidP="42F5E2D2">
      <w:pPr>
        <w:spacing w:line="360" w:lineRule="auto"/>
        <w:ind w:firstLine="1440"/>
        <w:jc w:val="both"/>
      </w:pPr>
      <w:r w:rsidRPr="440A83D0">
        <w:rPr>
          <w:rFonts w:ascii="Times New Roman" w:eastAsia="Times New Roman" w:hAnsi="Times New Roman" w:cs="Times New Roman"/>
          <w:i/>
          <w:iCs/>
          <w:sz w:val="24"/>
          <w:szCs w:val="24"/>
        </w:rPr>
        <w:t>In casu</w:t>
      </w:r>
      <w:r w:rsidRPr="440A83D0">
        <w:rPr>
          <w:rFonts w:ascii="Times New Roman" w:eastAsia="Times New Roman" w:hAnsi="Times New Roman" w:cs="Times New Roman"/>
          <w:sz w:val="24"/>
          <w:szCs w:val="24"/>
        </w:rPr>
        <w:t>, a licitação que se pretende deverá ocorrer pelo menor preço individual de cada item do lote. Contudo, todos os itens se tratam de serviços em sua totalidade, não havendo, desta forma, como fazê-lo divisível sem desnaturá-lo.</w:t>
      </w:r>
    </w:p>
    <w:p w14:paraId="4F4CEDBF" w14:textId="77777777" w:rsidR="00904DDA" w:rsidRPr="00904DDA" w:rsidRDefault="00904DDA" w:rsidP="00904DDA">
      <w:pPr>
        <w:pStyle w:val="Primeirorecuodecorpodetexto"/>
        <w:spacing w:after="120" w:line="360" w:lineRule="auto"/>
        <w:ind w:firstLine="1134"/>
        <w:rPr>
          <w:rFonts w:ascii="Times New Roman" w:hAnsi="Times New Roman" w:cs="Times New Roman"/>
          <w:sz w:val="24"/>
          <w:szCs w:val="24"/>
        </w:rPr>
      </w:pPr>
      <w:r w:rsidRPr="00904DDA">
        <w:rPr>
          <w:rFonts w:ascii="Times New Roman" w:hAnsi="Times New Roman" w:cs="Times New Roman"/>
          <w:sz w:val="24"/>
          <w:szCs w:val="24"/>
        </w:rPr>
        <w:tab/>
        <w:t>Para tanto, o art. 10, incisos I, II e IV do Decreto nº 8.538, de 2015 excepciona algumas hipóteses, quais sejam: I - não houver o mínimo de três fornecedores competitivos enquadrados como microempresas [...] capazes de cumprir as exigências estabelecidas no instrumento convocatório; II - o tratamento diferenciado e simplificado para as microempresas e as empresas de pequeno porte não for vantajoso para a administração pública  ou representar prejuízo ao conjunto ou complexo do objeto a ser contratado, justificadamente; (...) IV - o tratamento diferenciado e simplificado não for capaz de alcançar, justificadamente, pelo menos um dos objetivos previstos no art. 1º.  (grifo nosso).</w:t>
      </w:r>
    </w:p>
    <w:p w14:paraId="1A72541B" w14:textId="177AC3D4" w:rsidR="7BFE5643" w:rsidRDefault="7BFE5643" w:rsidP="42F5E2D2">
      <w:pPr>
        <w:spacing w:line="360" w:lineRule="auto"/>
        <w:ind w:firstLine="1350"/>
        <w:jc w:val="both"/>
      </w:pPr>
      <w:r w:rsidRPr="42F5E2D2">
        <w:rPr>
          <w:rFonts w:ascii="Times New Roman" w:eastAsia="Times New Roman" w:hAnsi="Times New Roman" w:cs="Times New Roman"/>
          <w:sz w:val="24"/>
          <w:szCs w:val="24"/>
        </w:rPr>
        <w:t>No caso aqui exposto, com toda a contextualização elaborada até então, fica evidente de que o inciso II se amolda à situação ora posta, já vez que por se tratar de solução única, não divisível, não caberia particionar a entrega de seus itens entre fornecedores distintos.</w:t>
      </w:r>
    </w:p>
    <w:p w14:paraId="5549A974" w14:textId="77777777" w:rsidR="00904DDA" w:rsidRPr="00904DDA" w:rsidRDefault="00904DDA" w:rsidP="00904DDA">
      <w:pPr>
        <w:pStyle w:val="Primeirorecuodecorpodetexto"/>
        <w:spacing w:after="120" w:line="360" w:lineRule="auto"/>
        <w:ind w:firstLine="1134"/>
        <w:rPr>
          <w:rFonts w:ascii="Times New Roman" w:hAnsi="Times New Roman" w:cs="Times New Roman"/>
          <w:sz w:val="24"/>
          <w:szCs w:val="24"/>
        </w:rPr>
      </w:pPr>
      <w:r w:rsidRPr="00904DDA">
        <w:rPr>
          <w:rFonts w:ascii="Times New Roman" w:hAnsi="Times New Roman" w:cs="Times New Roman"/>
          <w:sz w:val="24"/>
          <w:szCs w:val="24"/>
        </w:rPr>
        <w:tab/>
        <w:t>Considera-se “não vantajosa a contratação” quando: I - resultar em preço superior ao valor estabelecido como referência; ou II - a natureza do bem, serviço ou obra for incompatível com a aplicação do benefício (Decreto nº 8.538, de 2015, art. 10, parágrafo único). (grifo nosso).</w:t>
      </w:r>
    </w:p>
    <w:p w14:paraId="3D17443B" w14:textId="7FD5F1C5" w:rsidR="00904DDA" w:rsidRPr="00036DBD" w:rsidRDefault="00904DDA" w:rsidP="00904DDA">
      <w:pPr>
        <w:pStyle w:val="Primeirorecuodecorpodetexto"/>
        <w:spacing w:after="120" w:line="360" w:lineRule="auto"/>
        <w:ind w:firstLine="1134"/>
        <w:rPr>
          <w:rFonts w:ascii="Times New Roman" w:hAnsi="Times New Roman" w:cs="Times New Roman"/>
          <w:sz w:val="24"/>
          <w:szCs w:val="24"/>
        </w:rPr>
      </w:pPr>
      <w:r w:rsidRPr="00904DDA">
        <w:rPr>
          <w:rFonts w:ascii="Times New Roman" w:hAnsi="Times New Roman" w:cs="Times New Roman"/>
          <w:sz w:val="24"/>
          <w:szCs w:val="24"/>
        </w:rPr>
        <w:tab/>
        <w:t>Diante do explanado acima</w:t>
      </w:r>
      <w:r w:rsidR="00A95394">
        <w:rPr>
          <w:rFonts w:ascii="Times New Roman" w:hAnsi="Times New Roman" w:cs="Times New Roman"/>
          <w:sz w:val="24"/>
          <w:szCs w:val="24"/>
        </w:rPr>
        <w:t>,</w:t>
      </w:r>
      <w:r w:rsidRPr="00904DDA">
        <w:rPr>
          <w:rFonts w:ascii="Times New Roman" w:hAnsi="Times New Roman" w:cs="Times New Roman"/>
          <w:sz w:val="24"/>
          <w:szCs w:val="24"/>
        </w:rPr>
        <w:t xml:space="preserve"> conclui-se que não há óbice quanto à aplicação da Lei Complementar 123/2006. Entretanto não é possível a divisão ou fragmentação dos </w:t>
      </w:r>
      <w:r w:rsidR="00EE6A47">
        <w:rPr>
          <w:rFonts w:ascii="Times New Roman" w:hAnsi="Times New Roman" w:cs="Times New Roman"/>
          <w:sz w:val="24"/>
          <w:szCs w:val="24"/>
        </w:rPr>
        <w:t>itens do lote</w:t>
      </w:r>
      <w:r w:rsidRPr="00904DDA">
        <w:rPr>
          <w:rFonts w:ascii="Times New Roman" w:hAnsi="Times New Roman" w:cs="Times New Roman"/>
          <w:sz w:val="24"/>
          <w:szCs w:val="24"/>
        </w:rPr>
        <w:t xml:space="preserve"> em partes </w:t>
      </w:r>
      <w:r w:rsidR="00EE6A47">
        <w:rPr>
          <w:rFonts w:ascii="Times New Roman" w:hAnsi="Times New Roman" w:cs="Times New Roman"/>
          <w:sz w:val="24"/>
          <w:szCs w:val="24"/>
        </w:rPr>
        <w:t xml:space="preserve">e nem aplicação do benefício da exclusividade para que ocorra </w:t>
      </w:r>
      <w:r w:rsidRPr="00904DDA">
        <w:rPr>
          <w:rFonts w:ascii="Times New Roman" w:hAnsi="Times New Roman" w:cs="Times New Roman"/>
          <w:sz w:val="24"/>
          <w:szCs w:val="24"/>
        </w:rPr>
        <w:t xml:space="preserve">a </w:t>
      </w:r>
      <w:r w:rsidRPr="00036DBD">
        <w:rPr>
          <w:rFonts w:ascii="Times New Roman" w:hAnsi="Times New Roman" w:cs="Times New Roman"/>
          <w:sz w:val="24"/>
          <w:szCs w:val="24"/>
        </w:rPr>
        <w:t>participação</w:t>
      </w:r>
      <w:r w:rsidR="00A95394" w:rsidRPr="00036DBD">
        <w:rPr>
          <w:rFonts w:ascii="Times New Roman" w:hAnsi="Times New Roman" w:cs="Times New Roman"/>
          <w:sz w:val="24"/>
          <w:szCs w:val="24"/>
        </w:rPr>
        <w:t xml:space="preserve"> para ME/EPP, ante da impossibilidade da divisão técnica dos itens, conforme explanação apresentada no Item 3.2 deste Estudo Preliminar.</w:t>
      </w:r>
    </w:p>
    <w:p w14:paraId="6D5B9EE9" w14:textId="77777777" w:rsidR="00AE5EAF" w:rsidRPr="00036DBD" w:rsidRDefault="00AE5EAF" w:rsidP="00AE5EAF">
      <w:pPr>
        <w:pStyle w:val="Ttulo2"/>
        <w:ind w:left="578" w:hanging="578"/>
        <w:rPr>
          <w:rFonts w:ascii="Times New Roman" w:hAnsi="Times New Roman" w:cs="Times New Roman"/>
          <w:sz w:val="24"/>
          <w:szCs w:val="24"/>
        </w:rPr>
      </w:pPr>
      <w:bookmarkStart w:id="83" w:name="_Toc86068898"/>
      <w:r w:rsidRPr="00036DBD">
        <w:rPr>
          <w:rFonts w:ascii="Times New Roman" w:hAnsi="Times New Roman" w:cs="Times New Roman"/>
          <w:sz w:val="24"/>
          <w:szCs w:val="24"/>
        </w:rPr>
        <w:lastRenderedPageBreak/>
        <w:t>Classificação e Indicação Orçamentária (Art. 16, V)</w:t>
      </w:r>
      <w:bookmarkEnd w:id="82"/>
      <w:bookmarkEnd w:id="83"/>
    </w:p>
    <w:p w14:paraId="28DA1587" w14:textId="77777777" w:rsidR="005C339C" w:rsidRPr="00036DBD" w:rsidRDefault="005C339C" w:rsidP="005C339C"/>
    <w:p w14:paraId="0D882775" w14:textId="04E642D6" w:rsidR="00B570F4" w:rsidRPr="00036DBD" w:rsidRDefault="00CC2000" w:rsidP="00B74101">
      <w:pPr>
        <w:pStyle w:val="Primeirorecuodecorpodetexto"/>
        <w:tabs>
          <w:tab w:val="left" w:pos="2410"/>
        </w:tabs>
        <w:spacing w:after="120"/>
        <w:ind w:firstLine="1276"/>
        <w:rPr>
          <w:rFonts w:ascii="Times New Roman" w:hAnsi="Times New Roman" w:cs="Times New Roman"/>
          <w:color w:val="000000"/>
          <w:sz w:val="24"/>
          <w:szCs w:val="24"/>
          <w:shd w:val="clear" w:color="auto" w:fill="FDFDFD"/>
        </w:rPr>
      </w:pPr>
      <w:r w:rsidRPr="00036DBD">
        <w:rPr>
          <w:rFonts w:ascii="Times New Roman" w:eastAsia="Times New Roman" w:hAnsi="Times New Roman" w:cs="Times New Roman"/>
          <w:sz w:val="24"/>
          <w:szCs w:val="24"/>
        </w:rPr>
        <w:t>Unidade Orçamentária-UO</w:t>
      </w:r>
      <w:r w:rsidR="00B570F4" w:rsidRPr="00036DBD">
        <w:rPr>
          <w:rFonts w:ascii="Times New Roman" w:hAnsi="Times New Roman" w:cs="Times New Roman"/>
          <w:sz w:val="24"/>
          <w:szCs w:val="24"/>
        </w:rPr>
        <w:t>: 33.90.37</w:t>
      </w:r>
      <w:r w:rsidR="00B570F4" w:rsidRPr="00036DBD">
        <w:rPr>
          <w:rFonts w:ascii="Times New Roman" w:hAnsi="Times New Roman" w:cs="Times New Roman"/>
          <w:color w:val="000000"/>
          <w:sz w:val="24"/>
          <w:szCs w:val="24"/>
          <w:shd w:val="clear" w:color="auto" w:fill="FDFDFD"/>
        </w:rPr>
        <w:t xml:space="preserve"> – </w:t>
      </w:r>
      <w:r w:rsidR="00B570F4" w:rsidRPr="00036DBD">
        <w:rPr>
          <w:rFonts w:ascii="Times New Roman" w:hAnsi="Times New Roman" w:cs="Times New Roman"/>
          <w:sz w:val="24"/>
          <w:szCs w:val="24"/>
        </w:rPr>
        <w:t>Locação de Mão-De-Obra.</w:t>
      </w:r>
    </w:p>
    <w:p w14:paraId="3B5E6C9A" w14:textId="1BD552E5" w:rsidR="00B570F4" w:rsidRPr="00036DBD" w:rsidRDefault="00B570F4" w:rsidP="00B74101">
      <w:pPr>
        <w:pStyle w:val="Primeirorecuodecorpodetexto"/>
        <w:spacing w:after="120"/>
        <w:ind w:firstLine="1276"/>
        <w:rPr>
          <w:rFonts w:ascii="Times New Roman" w:hAnsi="Times New Roman" w:cs="Times New Roman"/>
          <w:sz w:val="24"/>
          <w:szCs w:val="24"/>
        </w:rPr>
      </w:pPr>
      <w:r w:rsidRPr="00036DBD">
        <w:rPr>
          <w:rFonts w:ascii="Times New Roman" w:hAnsi="Times New Roman" w:cs="Times New Roman"/>
          <w:sz w:val="24"/>
          <w:szCs w:val="24"/>
        </w:rPr>
        <w:t>Unidade Orçamentária: 03.601</w:t>
      </w:r>
      <w:r w:rsidR="001E2475" w:rsidRPr="00036DBD">
        <w:rPr>
          <w:rFonts w:ascii="Times New Roman" w:hAnsi="Times New Roman" w:cs="Times New Roman"/>
          <w:sz w:val="24"/>
          <w:szCs w:val="24"/>
        </w:rPr>
        <w:t xml:space="preserve"> Funajuris</w:t>
      </w:r>
    </w:p>
    <w:p w14:paraId="16FDA5FB" w14:textId="77777777" w:rsidR="001E2475" w:rsidRPr="00036DBD" w:rsidRDefault="001E2475" w:rsidP="00B74101">
      <w:pPr>
        <w:pStyle w:val="Primeirorecuodecorpodetexto"/>
        <w:spacing w:after="120"/>
        <w:ind w:firstLine="1276"/>
        <w:rPr>
          <w:rFonts w:ascii="Times New Roman" w:hAnsi="Times New Roman" w:cs="Times New Roman"/>
          <w:sz w:val="24"/>
          <w:szCs w:val="24"/>
        </w:rPr>
      </w:pPr>
      <w:r w:rsidRPr="00036DBD">
        <w:rPr>
          <w:rFonts w:ascii="Times New Roman" w:hAnsi="Times New Roman" w:cs="Times New Roman"/>
          <w:sz w:val="24"/>
          <w:szCs w:val="24"/>
        </w:rPr>
        <w:t>Unidade Gestora –UG: 0002</w:t>
      </w:r>
    </w:p>
    <w:p w14:paraId="30791328" w14:textId="63CACE6F" w:rsidR="00B570F4" w:rsidRPr="00036DBD" w:rsidRDefault="00B570F4" w:rsidP="00B74101">
      <w:pPr>
        <w:pStyle w:val="Primeirorecuodecorpodetexto"/>
        <w:spacing w:after="120"/>
        <w:ind w:firstLine="1276"/>
        <w:rPr>
          <w:rFonts w:ascii="Times New Roman" w:hAnsi="Times New Roman" w:cs="Times New Roman"/>
          <w:sz w:val="24"/>
          <w:szCs w:val="24"/>
        </w:rPr>
      </w:pPr>
      <w:r w:rsidRPr="00036DBD">
        <w:rPr>
          <w:rFonts w:ascii="Times New Roman" w:hAnsi="Times New Roman" w:cs="Times New Roman"/>
          <w:sz w:val="24"/>
          <w:szCs w:val="24"/>
        </w:rPr>
        <w:t xml:space="preserve">Fonte: </w:t>
      </w:r>
      <w:r w:rsidR="001E2475" w:rsidRPr="00036DBD">
        <w:rPr>
          <w:rFonts w:ascii="Times New Roman" w:hAnsi="Times New Roman" w:cs="Times New Roman"/>
          <w:sz w:val="24"/>
          <w:szCs w:val="24"/>
        </w:rPr>
        <w:t>240/</w:t>
      </w:r>
      <w:r w:rsidRPr="00036DBD">
        <w:rPr>
          <w:rFonts w:ascii="Times New Roman" w:hAnsi="Times New Roman" w:cs="Times New Roman"/>
          <w:sz w:val="24"/>
          <w:szCs w:val="24"/>
        </w:rPr>
        <w:t>640</w:t>
      </w:r>
    </w:p>
    <w:p w14:paraId="5BB5D5B5" w14:textId="77777777" w:rsidR="00B570F4" w:rsidRPr="00036DBD" w:rsidRDefault="00B570F4" w:rsidP="00B74101">
      <w:pPr>
        <w:pStyle w:val="Primeirorecuodecorpodetexto"/>
        <w:spacing w:after="120"/>
        <w:ind w:firstLine="1276"/>
        <w:rPr>
          <w:rFonts w:ascii="Times New Roman" w:hAnsi="Times New Roman" w:cs="Times New Roman"/>
          <w:sz w:val="24"/>
          <w:szCs w:val="24"/>
        </w:rPr>
      </w:pPr>
      <w:r w:rsidRPr="00036DBD">
        <w:rPr>
          <w:rFonts w:ascii="Times New Roman" w:eastAsia="Times New Roman" w:hAnsi="Times New Roman" w:cs="Times New Roman"/>
          <w:sz w:val="24"/>
          <w:szCs w:val="24"/>
        </w:rPr>
        <w:t>Elemento de Despesa</w:t>
      </w:r>
      <w:r w:rsidRPr="00036DBD">
        <w:rPr>
          <w:rFonts w:ascii="Times New Roman" w:hAnsi="Times New Roman" w:cs="Times New Roman"/>
          <w:sz w:val="24"/>
          <w:szCs w:val="24"/>
        </w:rPr>
        <w:t xml:space="preserve"> 3.3.90.37.000 </w:t>
      </w:r>
    </w:p>
    <w:p w14:paraId="7D7E9A89" w14:textId="25B023CE" w:rsidR="001E2475" w:rsidRPr="00036DBD" w:rsidRDefault="001E2475" w:rsidP="00B74101">
      <w:pPr>
        <w:pStyle w:val="Primeirorecuodecorpodetexto"/>
        <w:spacing w:after="120"/>
        <w:ind w:firstLine="1276"/>
        <w:rPr>
          <w:rFonts w:ascii="Times New Roman" w:hAnsi="Times New Roman" w:cs="Times New Roman"/>
          <w:sz w:val="24"/>
          <w:szCs w:val="24"/>
        </w:rPr>
      </w:pPr>
      <w:r w:rsidRPr="00036DBD">
        <w:rPr>
          <w:rFonts w:ascii="Times New Roman" w:hAnsi="Times New Roman" w:cs="Times New Roman"/>
          <w:sz w:val="24"/>
          <w:szCs w:val="24"/>
        </w:rPr>
        <w:t xml:space="preserve">Ação (P/A/OE): </w:t>
      </w:r>
      <w:r w:rsidR="00850505" w:rsidRPr="00036DBD">
        <w:rPr>
          <w:rFonts w:ascii="Times New Roman" w:hAnsi="Times New Roman" w:cs="Times New Roman"/>
          <w:sz w:val="24"/>
          <w:szCs w:val="24"/>
        </w:rPr>
        <w:t>2009</w:t>
      </w:r>
      <w:r w:rsidRPr="00036DBD">
        <w:rPr>
          <w:rFonts w:ascii="Times New Roman" w:hAnsi="Times New Roman" w:cs="Times New Roman"/>
          <w:sz w:val="24"/>
          <w:szCs w:val="24"/>
        </w:rPr>
        <w:t xml:space="preserve">- </w:t>
      </w:r>
      <w:r w:rsidR="00850505" w:rsidRPr="00036DBD">
        <w:rPr>
          <w:rFonts w:ascii="Times New Roman" w:hAnsi="Times New Roman" w:cs="Times New Roman"/>
          <w:sz w:val="24"/>
          <w:szCs w:val="24"/>
        </w:rPr>
        <w:t>Manutenção de ações de informática.</w:t>
      </w:r>
    </w:p>
    <w:p w14:paraId="7CFB67B0" w14:textId="1F2988A3" w:rsidR="001E2475" w:rsidRPr="00036DBD" w:rsidRDefault="001E2475" w:rsidP="00B74101">
      <w:pPr>
        <w:pStyle w:val="Primeirorecuodecorpodetexto"/>
        <w:spacing w:after="120"/>
        <w:ind w:firstLine="1276"/>
        <w:rPr>
          <w:rFonts w:ascii="Times New Roman" w:hAnsi="Times New Roman" w:cs="Times New Roman"/>
          <w:sz w:val="24"/>
          <w:szCs w:val="24"/>
        </w:rPr>
      </w:pPr>
      <w:r w:rsidRPr="00036DBD">
        <w:rPr>
          <w:rFonts w:ascii="Times New Roman" w:hAnsi="Times New Roman" w:cs="Times New Roman"/>
          <w:sz w:val="24"/>
          <w:szCs w:val="24"/>
        </w:rPr>
        <w:t xml:space="preserve">Programa: </w:t>
      </w:r>
      <w:r w:rsidR="00850505" w:rsidRPr="00036DBD">
        <w:rPr>
          <w:rFonts w:ascii="Times New Roman" w:hAnsi="Times New Roman" w:cs="Times New Roman"/>
          <w:sz w:val="24"/>
          <w:szCs w:val="24"/>
        </w:rPr>
        <w:t>036</w:t>
      </w:r>
      <w:r w:rsidRPr="00036DBD">
        <w:rPr>
          <w:rFonts w:ascii="Times New Roman" w:hAnsi="Times New Roman" w:cs="Times New Roman"/>
          <w:sz w:val="24"/>
          <w:szCs w:val="24"/>
        </w:rPr>
        <w:t xml:space="preserve"> – </w:t>
      </w:r>
      <w:r w:rsidR="00850505" w:rsidRPr="00036DBD">
        <w:rPr>
          <w:rFonts w:ascii="Times New Roman" w:hAnsi="Times New Roman" w:cs="Times New Roman"/>
          <w:sz w:val="24"/>
          <w:szCs w:val="24"/>
        </w:rPr>
        <w:t>Apoio Administrativo.</w:t>
      </w:r>
    </w:p>
    <w:p w14:paraId="5C5BE0A7" w14:textId="4307D4E6" w:rsidR="00E11611" w:rsidRPr="0078720C" w:rsidRDefault="7CF34E36" w:rsidP="00E11611">
      <w:pPr>
        <w:pStyle w:val="PargrafodaLista"/>
        <w:spacing w:line="360" w:lineRule="auto"/>
        <w:ind w:left="1418" w:hanging="284"/>
        <w:rPr>
          <w:rFonts w:ascii="Times New Roman" w:hAnsi="Times New Roman" w:cs="Times New Roman"/>
          <w:sz w:val="24"/>
          <w:szCs w:val="24"/>
        </w:rPr>
      </w:pPr>
      <w:r w:rsidRPr="00036DBD">
        <w:rPr>
          <w:rFonts w:ascii="Times New Roman" w:hAnsi="Times New Roman" w:cs="Times New Roman"/>
          <w:sz w:val="24"/>
          <w:szCs w:val="24"/>
        </w:rPr>
        <w:t xml:space="preserve"> </w:t>
      </w:r>
      <w:r w:rsidR="00E11611" w:rsidRPr="00036DBD">
        <w:rPr>
          <w:rFonts w:ascii="Times New Roman" w:hAnsi="Times New Roman" w:cs="Times New Roman"/>
          <w:sz w:val="24"/>
          <w:szCs w:val="24"/>
        </w:rPr>
        <w:t>A contratação será somente para a 2ª instância.</w:t>
      </w:r>
    </w:p>
    <w:p w14:paraId="036BF44C" w14:textId="77777777" w:rsidR="00AE5EAF" w:rsidRPr="00036DBD" w:rsidRDefault="00AE5EAF" w:rsidP="00AE5EAF">
      <w:pPr>
        <w:pStyle w:val="Ttulo2"/>
        <w:ind w:left="578" w:hanging="578"/>
        <w:rPr>
          <w:rFonts w:ascii="Times New Roman" w:hAnsi="Times New Roman" w:cs="Times New Roman"/>
          <w:sz w:val="24"/>
          <w:szCs w:val="24"/>
        </w:rPr>
      </w:pPr>
      <w:bookmarkStart w:id="84" w:name="_Toc517263978"/>
      <w:bookmarkStart w:id="85" w:name="_Toc86068899"/>
      <w:r w:rsidRPr="00036DBD">
        <w:rPr>
          <w:rFonts w:ascii="Times New Roman" w:hAnsi="Times New Roman" w:cs="Times New Roman"/>
          <w:sz w:val="24"/>
          <w:szCs w:val="24"/>
        </w:rPr>
        <w:t>Vigência Contratual (Art. 16, VI)</w:t>
      </w:r>
      <w:bookmarkEnd w:id="84"/>
      <w:bookmarkEnd w:id="85"/>
    </w:p>
    <w:p w14:paraId="5F87B277" w14:textId="77777777" w:rsidR="00AE5EAF" w:rsidRDefault="00AE5EAF" w:rsidP="00AE5EAF"/>
    <w:p w14:paraId="179563B5" w14:textId="46377554" w:rsidR="00270527" w:rsidRPr="00A05A4A" w:rsidRDefault="00270527" w:rsidP="00270527">
      <w:pPr>
        <w:pStyle w:val="Primeirorecuodecorpodetexto"/>
        <w:spacing w:after="120" w:line="360" w:lineRule="auto"/>
        <w:ind w:firstLine="1134"/>
        <w:rPr>
          <w:rFonts w:ascii="Times New Roman" w:eastAsia="Times New Roman" w:hAnsi="Times New Roman" w:cs="Times New Roman"/>
          <w:sz w:val="24"/>
          <w:szCs w:val="24"/>
        </w:rPr>
      </w:pPr>
      <w:r w:rsidRPr="00A05A4A">
        <w:rPr>
          <w:rFonts w:ascii="Times New Roman" w:eastAsia="Times New Roman" w:hAnsi="Times New Roman" w:cs="Times New Roman"/>
          <w:sz w:val="24"/>
          <w:szCs w:val="24"/>
        </w:rPr>
        <w:t>A vigência d</w:t>
      </w:r>
      <w:r w:rsidR="00690DB0">
        <w:rPr>
          <w:rFonts w:ascii="Times New Roman" w:eastAsia="Times New Roman" w:hAnsi="Times New Roman" w:cs="Times New Roman"/>
          <w:sz w:val="24"/>
          <w:szCs w:val="24"/>
        </w:rPr>
        <w:t>o</w:t>
      </w:r>
      <w:r w:rsidR="007D33E7" w:rsidRPr="00A05A4A">
        <w:rPr>
          <w:rFonts w:ascii="Times New Roman" w:eastAsia="Times New Roman" w:hAnsi="Times New Roman" w:cs="Times New Roman"/>
          <w:sz w:val="24"/>
          <w:szCs w:val="24"/>
        </w:rPr>
        <w:t xml:space="preserve"> </w:t>
      </w:r>
      <w:r w:rsidR="00690DB0">
        <w:rPr>
          <w:rFonts w:ascii="Times New Roman" w:eastAsia="Times New Roman" w:hAnsi="Times New Roman" w:cs="Times New Roman"/>
          <w:sz w:val="24"/>
          <w:szCs w:val="24"/>
        </w:rPr>
        <w:t>contrato</w:t>
      </w:r>
      <w:r w:rsidRPr="00A05A4A">
        <w:rPr>
          <w:rFonts w:ascii="Times New Roman" w:eastAsia="Times New Roman" w:hAnsi="Times New Roman" w:cs="Times New Roman"/>
          <w:sz w:val="24"/>
          <w:szCs w:val="24"/>
        </w:rPr>
        <w:t xml:space="preserve"> se da</w:t>
      </w:r>
      <w:r w:rsidR="00690DB0">
        <w:rPr>
          <w:rFonts w:ascii="Times New Roman" w:eastAsia="Times New Roman" w:hAnsi="Times New Roman" w:cs="Times New Roman"/>
          <w:sz w:val="24"/>
          <w:szCs w:val="24"/>
        </w:rPr>
        <w:t>rá</w:t>
      </w:r>
      <w:r w:rsidRPr="00A05A4A">
        <w:rPr>
          <w:rFonts w:ascii="Times New Roman" w:eastAsia="Times New Roman" w:hAnsi="Times New Roman" w:cs="Times New Roman"/>
          <w:sz w:val="24"/>
          <w:szCs w:val="24"/>
        </w:rPr>
        <w:t xml:space="preserve"> da seguinte maneira: </w:t>
      </w:r>
    </w:p>
    <w:p w14:paraId="4419545B" w14:textId="44406329" w:rsidR="00270527" w:rsidRPr="00907F3D" w:rsidRDefault="00A2401A" w:rsidP="005D42FE">
      <w:pPr>
        <w:pStyle w:val="Primeirorecuodecorpodetexto"/>
        <w:numPr>
          <w:ilvl w:val="0"/>
          <w:numId w:val="34"/>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 contrato terá</w:t>
      </w:r>
      <w:r w:rsidR="00270527" w:rsidRPr="00A05A4A">
        <w:rPr>
          <w:rFonts w:ascii="Times New Roman" w:eastAsia="Times New Roman" w:hAnsi="Times New Roman" w:cs="Times New Roman"/>
          <w:sz w:val="24"/>
          <w:szCs w:val="24"/>
        </w:rPr>
        <w:t xml:space="preserve"> </w:t>
      </w:r>
      <w:r w:rsidR="00270527" w:rsidRPr="00907F3D">
        <w:rPr>
          <w:rFonts w:ascii="Times New Roman" w:eastAsia="Times New Roman" w:hAnsi="Times New Roman" w:cs="Times New Roman"/>
          <w:sz w:val="24"/>
          <w:szCs w:val="24"/>
        </w:rPr>
        <w:t xml:space="preserve">vigência de </w:t>
      </w:r>
      <w:r w:rsidR="00876E86" w:rsidRPr="00907F3D">
        <w:rPr>
          <w:rFonts w:ascii="Times New Roman" w:eastAsia="Times New Roman" w:hAnsi="Times New Roman" w:cs="Times New Roman"/>
          <w:sz w:val="24"/>
          <w:szCs w:val="24"/>
        </w:rPr>
        <w:t>20</w:t>
      </w:r>
      <w:r w:rsidR="00270527" w:rsidRPr="00907F3D">
        <w:rPr>
          <w:rFonts w:ascii="Times New Roman" w:eastAsia="Times New Roman" w:hAnsi="Times New Roman" w:cs="Times New Roman"/>
          <w:sz w:val="24"/>
          <w:szCs w:val="24"/>
        </w:rPr>
        <w:t xml:space="preserve"> (</w:t>
      </w:r>
      <w:r w:rsidR="00876E86" w:rsidRPr="00907F3D">
        <w:rPr>
          <w:rFonts w:ascii="Times New Roman" w:eastAsia="Times New Roman" w:hAnsi="Times New Roman" w:cs="Times New Roman"/>
          <w:sz w:val="24"/>
          <w:szCs w:val="24"/>
        </w:rPr>
        <w:t>vinte</w:t>
      </w:r>
      <w:r>
        <w:rPr>
          <w:rFonts w:ascii="Times New Roman" w:eastAsia="Times New Roman" w:hAnsi="Times New Roman" w:cs="Times New Roman"/>
          <w:sz w:val="24"/>
          <w:szCs w:val="24"/>
        </w:rPr>
        <w:t>) meses, podendo ser prorrogado</w:t>
      </w:r>
      <w:r w:rsidR="00270527" w:rsidRPr="00907F3D">
        <w:rPr>
          <w:rFonts w:ascii="Times New Roman" w:eastAsia="Times New Roman" w:hAnsi="Times New Roman" w:cs="Times New Roman"/>
          <w:sz w:val="24"/>
          <w:szCs w:val="24"/>
        </w:rPr>
        <w:t xml:space="preserve">, nos termos do artigo 57, II, da Lei n.8.666/93. </w:t>
      </w:r>
    </w:p>
    <w:p w14:paraId="789F110C" w14:textId="6BE549AA" w:rsidR="005655E2" w:rsidRPr="00907F3D" w:rsidRDefault="005655E2" w:rsidP="005D42FE">
      <w:pPr>
        <w:pStyle w:val="Primeirorecuodecorpodetexto"/>
        <w:numPr>
          <w:ilvl w:val="0"/>
          <w:numId w:val="34"/>
        </w:numPr>
        <w:spacing w:after="120" w:line="360" w:lineRule="auto"/>
        <w:rPr>
          <w:rFonts w:ascii="Times New Roman" w:eastAsia="Times New Roman" w:hAnsi="Times New Roman" w:cs="Times New Roman"/>
          <w:sz w:val="24"/>
          <w:szCs w:val="24"/>
        </w:rPr>
      </w:pPr>
      <w:r w:rsidRPr="00907F3D">
        <w:rPr>
          <w:rFonts w:ascii="Times New Roman" w:eastAsia="Times New Roman" w:hAnsi="Times New Roman" w:cs="Times New Roman"/>
          <w:sz w:val="24"/>
          <w:szCs w:val="24"/>
        </w:rPr>
        <w:t>A data de início do contrato ocorrerá quando da assinatura de ambas as partes, a qual será objeto de Certidão aposta pela Coordenadoria Administrativa – Departamento Administrativo nos autos.</w:t>
      </w:r>
    </w:p>
    <w:p w14:paraId="1AC5EFBE" w14:textId="77777777" w:rsidR="00270527" w:rsidRPr="00036DBD" w:rsidRDefault="00270527" w:rsidP="00270527">
      <w:pPr>
        <w:pStyle w:val="Primeirorecuodecorpodetexto"/>
        <w:numPr>
          <w:ilvl w:val="0"/>
          <w:numId w:val="34"/>
        </w:numPr>
        <w:spacing w:after="120" w:line="360" w:lineRule="auto"/>
        <w:rPr>
          <w:rFonts w:ascii="Times New Roman" w:eastAsia="Times New Roman" w:hAnsi="Times New Roman" w:cs="Times New Roman"/>
          <w:sz w:val="24"/>
          <w:szCs w:val="24"/>
        </w:rPr>
      </w:pPr>
      <w:r w:rsidRPr="00036DBD">
        <w:rPr>
          <w:rFonts w:ascii="Times New Roman" w:eastAsia="Times New Roman" w:hAnsi="Times New Roman" w:cs="Times New Roman"/>
          <w:sz w:val="24"/>
          <w:szCs w:val="24"/>
        </w:rPr>
        <w:t>A prestação dos serviços se dará da seguinte maneira:</w:t>
      </w:r>
    </w:p>
    <w:p w14:paraId="368B06D8" w14:textId="6A0CC7D8" w:rsidR="00270527" w:rsidRPr="00036DBD" w:rsidRDefault="00270527" w:rsidP="00270527">
      <w:pPr>
        <w:pStyle w:val="Primeirorecuodecorpodetexto"/>
        <w:numPr>
          <w:ilvl w:val="2"/>
          <w:numId w:val="35"/>
        </w:numPr>
        <w:spacing w:after="120" w:line="360" w:lineRule="auto"/>
        <w:ind w:left="1418" w:hanging="284"/>
        <w:rPr>
          <w:rFonts w:ascii="Times New Roman" w:eastAsia="Times New Roman" w:hAnsi="Times New Roman" w:cs="Times New Roman"/>
          <w:sz w:val="24"/>
          <w:szCs w:val="24"/>
        </w:rPr>
      </w:pPr>
      <w:r w:rsidRPr="00036DBD">
        <w:rPr>
          <w:rFonts w:ascii="Times New Roman" w:eastAsia="Times New Roman" w:hAnsi="Times New Roman" w:cs="Times New Roman"/>
          <w:sz w:val="24"/>
          <w:szCs w:val="24"/>
        </w:rPr>
        <w:t xml:space="preserve">A escolha do prazo de </w:t>
      </w:r>
      <w:r w:rsidR="00876E86" w:rsidRPr="00036DBD">
        <w:rPr>
          <w:rFonts w:ascii="Times New Roman" w:eastAsia="Times New Roman" w:hAnsi="Times New Roman" w:cs="Times New Roman"/>
          <w:sz w:val="24"/>
          <w:szCs w:val="24"/>
        </w:rPr>
        <w:t xml:space="preserve">20 (vinte) meses </w:t>
      </w:r>
      <w:r w:rsidRPr="00036DBD">
        <w:rPr>
          <w:rFonts w:ascii="Times New Roman" w:eastAsia="Times New Roman" w:hAnsi="Times New Roman" w:cs="Times New Roman"/>
          <w:sz w:val="24"/>
          <w:szCs w:val="24"/>
        </w:rPr>
        <w:t xml:space="preserve">de vigência baseia-se </w:t>
      </w:r>
      <w:r w:rsidR="00DA60FD" w:rsidRPr="00036DBD">
        <w:rPr>
          <w:rFonts w:ascii="Times New Roman" w:eastAsia="Times New Roman" w:hAnsi="Times New Roman" w:cs="Times New Roman"/>
          <w:sz w:val="24"/>
          <w:szCs w:val="24"/>
        </w:rPr>
        <w:t xml:space="preserve">na premissa que contratação de serviços de desenvolvimento e sustentação/manutenção de softwares requer curva significativa de </w:t>
      </w:r>
      <w:r w:rsidR="00A05A4A" w:rsidRPr="00036DBD">
        <w:rPr>
          <w:rFonts w:ascii="Times New Roman" w:eastAsia="Times New Roman" w:hAnsi="Times New Roman" w:cs="Times New Roman"/>
          <w:sz w:val="24"/>
          <w:szCs w:val="24"/>
        </w:rPr>
        <w:t>aprendizados e</w:t>
      </w:r>
      <w:r w:rsidR="00DA60FD" w:rsidRPr="00036DBD">
        <w:rPr>
          <w:rFonts w:ascii="Times New Roman" w:eastAsia="Times New Roman" w:hAnsi="Times New Roman" w:cs="Times New Roman"/>
          <w:sz w:val="24"/>
          <w:szCs w:val="24"/>
        </w:rPr>
        <w:t xml:space="preserve"> adaptações.</w:t>
      </w:r>
    </w:p>
    <w:p w14:paraId="66F16715" w14:textId="6537947E" w:rsidR="3E3D406F" w:rsidRPr="00036DBD" w:rsidRDefault="3E3D406F" w:rsidP="440A83D0">
      <w:pPr>
        <w:pStyle w:val="Primeirorecuodecorpodetexto"/>
        <w:numPr>
          <w:ilvl w:val="2"/>
          <w:numId w:val="35"/>
        </w:numPr>
        <w:spacing w:after="120" w:line="360" w:lineRule="auto"/>
        <w:ind w:left="1418" w:hanging="284"/>
        <w:rPr>
          <w:color w:val="000000" w:themeColor="text1"/>
          <w:sz w:val="24"/>
          <w:szCs w:val="24"/>
        </w:rPr>
      </w:pPr>
      <w:r w:rsidRPr="00036DBD">
        <w:rPr>
          <w:rFonts w:ascii="Times New Roman" w:eastAsia="Times New Roman" w:hAnsi="Times New Roman" w:cs="Times New Roman"/>
          <w:sz w:val="24"/>
          <w:szCs w:val="24"/>
        </w:rPr>
        <w:t xml:space="preserve">Neste tipo de contratação </w:t>
      </w:r>
      <w:r w:rsidR="4A52DF6B" w:rsidRPr="00036DBD">
        <w:rPr>
          <w:rFonts w:ascii="Times New Roman" w:eastAsia="Times New Roman" w:hAnsi="Times New Roman" w:cs="Times New Roman"/>
          <w:sz w:val="24"/>
          <w:szCs w:val="24"/>
        </w:rPr>
        <w:t xml:space="preserve">é </w:t>
      </w:r>
      <w:r w:rsidR="52EB794A" w:rsidRPr="00036DBD">
        <w:rPr>
          <w:rFonts w:ascii="Times New Roman" w:eastAsia="Times New Roman" w:hAnsi="Times New Roman" w:cs="Times New Roman"/>
          <w:sz w:val="24"/>
          <w:szCs w:val="24"/>
        </w:rPr>
        <w:t>necessário após o início da execução dos serviços um período para os indicadores de instrumento de medição de resul</w:t>
      </w:r>
      <w:r w:rsidR="4F4248E1" w:rsidRPr="00036DBD">
        <w:rPr>
          <w:rFonts w:ascii="Times New Roman" w:eastAsia="Times New Roman" w:hAnsi="Times New Roman" w:cs="Times New Roman"/>
          <w:sz w:val="24"/>
          <w:szCs w:val="24"/>
        </w:rPr>
        <w:t xml:space="preserve">tados serem </w:t>
      </w:r>
      <w:r w:rsidR="09E38F0B" w:rsidRPr="00036DBD">
        <w:rPr>
          <w:rFonts w:ascii="Times New Roman" w:eastAsia="Times New Roman" w:hAnsi="Times New Roman" w:cs="Times New Roman"/>
          <w:sz w:val="24"/>
          <w:szCs w:val="24"/>
        </w:rPr>
        <w:t>implementados</w:t>
      </w:r>
      <w:r w:rsidR="4F4248E1" w:rsidRPr="00036DBD">
        <w:rPr>
          <w:rFonts w:ascii="Times New Roman" w:eastAsia="Times New Roman" w:hAnsi="Times New Roman" w:cs="Times New Roman"/>
          <w:sz w:val="24"/>
          <w:szCs w:val="24"/>
        </w:rPr>
        <w:t xml:space="preserve"> gradualmente, durante os primeiros 180 (cento e oitenta) dias, o que </w:t>
      </w:r>
      <w:r w:rsidR="6F0D1389" w:rsidRPr="00036DBD">
        <w:rPr>
          <w:rFonts w:ascii="Times New Roman" w:eastAsia="Times New Roman" w:hAnsi="Times New Roman" w:cs="Times New Roman"/>
          <w:sz w:val="24"/>
          <w:szCs w:val="24"/>
        </w:rPr>
        <w:t>inviabilizaria</w:t>
      </w:r>
      <w:r w:rsidR="4F4248E1" w:rsidRPr="00036DBD">
        <w:rPr>
          <w:rFonts w:ascii="Times New Roman" w:eastAsia="Times New Roman" w:hAnsi="Times New Roman" w:cs="Times New Roman"/>
          <w:sz w:val="24"/>
          <w:szCs w:val="24"/>
        </w:rPr>
        <w:t xml:space="preserve"> </w:t>
      </w:r>
      <w:r w:rsidR="642106AE" w:rsidRPr="00036DBD">
        <w:rPr>
          <w:rFonts w:ascii="Times New Roman" w:eastAsia="Times New Roman" w:hAnsi="Times New Roman" w:cs="Times New Roman"/>
          <w:sz w:val="24"/>
          <w:szCs w:val="24"/>
        </w:rPr>
        <w:t>o interim do prazo contratual menor que 20 (vinte) meses.</w:t>
      </w:r>
    </w:p>
    <w:p w14:paraId="0E925680" w14:textId="77777777" w:rsidR="00270527" w:rsidRPr="00DA60FD" w:rsidRDefault="00270527" w:rsidP="00270527">
      <w:pPr>
        <w:pStyle w:val="Primeirorecuodecorpodetexto"/>
        <w:numPr>
          <w:ilvl w:val="0"/>
          <w:numId w:val="35"/>
        </w:numPr>
        <w:spacing w:line="360" w:lineRule="auto"/>
        <w:rPr>
          <w:rFonts w:ascii="Times New Roman" w:eastAsia="Times New Roman" w:hAnsi="Times New Roman" w:cs="Times New Roman"/>
          <w:sz w:val="24"/>
          <w:szCs w:val="24"/>
        </w:rPr>
      </w:pPr>
      <w:r w:rsidRPr="440A83D0">
        <w:rPr>
          <w:rFonts w:ascii="Times New Roman" w:eastAsia="Times New Roman" w:hAnsi="Times New Roman" w:cs="Times New Roman"/>
          <w:sz w:val="24"/>
          <w:szCs w:val="24"/>
        </w:rPr>
        <w:t>Além disso, no custo administrativo de um processo licitatório, já que quanto maior o número de procedimentos, maior o gasto da administração, considerando contratações de serviços continuados, como o que aqui se trata.</w:t>
      </w:r>
    </w:p>
    <w:p w14:paraId="1F0D31A9" w14:textId="1C07E712" w:rsidR="00270527" w:rsidRPr="00DA60FD" w:rsidRDefault="00270527" w:rsidP="00270527">
      <w:pPr>
        <w:pStyle w:val="Primeirorecuodecorpodetexto"/>
        <w:numPr>
          <w:ilvl w:val="2"/>
          <w:numId w:val="35"/>
        </w:numPr>
        <w:spacing w:after="120" w:line="360" w:lineRule="auto"/>
        <w:ind w:left="1418" w:hanging="284"/>
        <w:rPr>
          <w:rFonts w:ascii="Times New Roman" w:eastAsia="Times New Roman" w:hAnsi="Times New Roman" w:cs="Times New Roman"/>
          <w:sz w:val="24"/>
          <w:szCs w:val="24"/>
        </w:rPr>
      </w:pPr>
      <w:r w:rsidRPr="440A83D0">
        <w:rPr>
          <w:rFonts w:ascii="Times New Roman" w:eastAsia="Times New Roman" w:hAnsi="Times New Roman" w:cs="Times New Roman"/>
          <w:sz w:val="24"/>
          <w:szCs w:val="24"/>
        </w:rPr>
        <w:lastRenderedPageBreak/>
        <w:t>O prazo dilatado permitirá obtenção de ganho de escala</w:t>
      </w:r>
      <w:r w:rsidR="2226AFA1" w:rsidRPr="440A83D0">
        <w:rPr>
          <w:rFonts w:ascii="Times New Roman" w:eastAsia="Times New Roman" w:hAnsi="Times New Roman" w:cs="Times New Roman"/>
          <w:sz w:val="24"/>
          <w:szCs w:val="24"/>
        </w:rPr>
        <w:t>, reduzindo o grau de incerteza</w:t>
      </w:r>
      <w:r w:rsidR="71E43DF9" w:rsidRPr="440A83D0">
        <w:rPr>
          <w:rFonts w:ascii="Times New Roman" w:eastAsia="Times New Roman" w:hAnsi="Times New Roman" w:cs="Times New Roman"/>
          <w:sz w:val="24"/>
          <w:szCs w:val="24"/>
        </w:rPr>
        <w:t xml:space="preserve"> da contratação</w:t>
      </w:r>
      <w:r w:rsidRPr="440A83D0">
        <w:rPr>
          <w:rFonts w:ascii="Times New Roman" w:eastAsia="Times New Roman" w:hAnsi="Times New Roman" w:cs="Times New Roman"/>
          <w:sz w:val="24"/>
          <w:szCs w:val="24"/>
        </w:rPr>
        <w:t xml:space="preserve"> e consequentemente melhores preços para a Administração</w:t>
      </w:r>
      <w:r w:rsidR="7248A0B8" w:rsidRPr="440A83D0">
        <w:rPr>
          <w:rFonts w:ascii="Times New Roman" w:eastAsia="Times New Roman" w:hAnsi="Times New Roman" w:cs="Times New Roman"/>
          <w:sz w:val="24"/>
          <w:szCs w:val="24"/>
        </w:rPr>
        <w:t>.</w:t>
      </w:r>
    </w:p>
    <w:p w14:paraId="5836ECF8" w14:textId="77777777" w:rsidR="00270527" w:rsidRPr="005C339C" w:rsidRDefault="00270527" w:rsidP="00270527">
      <w:pPr>
        <w:pStyle w:val="PargrafodaLista"/>
        <w:numPr>
          <w:ilvl w:val="0"/>
          <w:numId w:val="35"/>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440A83D0">
        <w:rPr>
          <w:rFonts w:ascii="Times New Roman" w:eastAsia="Times New Roman" w:hAnsi="Times New Roman" w:cs="Times New Roman"/>
          <w:sz w:val="24"/>
          <w:szCs w:val="24"/>
        </w:rPr>
        <w:t>Maior atratividade do certame pelo mercado, por meio de uma maior diluição dos custos por durante o lapso temporal do contrato, favorecendo a Administração em termos de economicidade e ampliação da competitividade.</w:t>
      </w:r>
    </w:p>
    <w:p w14:paraId="4E2DD85C" w14:textId="77777777" w:rsidR="00270527" w:rsidRPr="007D33E7" w:rsidRDefault="00270527" w:rsidP="00270527">
      <w:pPr>
        <w:pStyle w:val="PargrafodaLista"/>
        <w:numPr>
          <w:ilvl w:val="0"/>
          <w:numId w:val="35"/>
        </w:numPr>
        <w:pBdr>
          <w:top w:val="nil"/>
          <w:left w:val="nil"/>
          <w:bottom w:val="nil"/>
          <w:right w:val="nil"/>
          <w:between w:val="nil"/>
        </w:pBdr>
        <w:spacing w:after="120" w:line="360" w:lineRule="auto"/>
        <w:rPr>
          <w:rFonts w:ascii="Times New Roman" w:eastAsia="Times New Roman" w:hAnsi="Times New Roman" w:cs="Times New Roman"/>
          <w:color w:val="FF0000"/>
          <w:sz w:val="24"/>
          <w:szCs w:val="24"/>
        </w:rPr>
      </w:pPr>
      <w:r w:rsidRPr="440A83D0">
        <w:rPr>
          <w:rFonts w:ascii="Times New Roman" w:eastAsia="Times New Roman" w:hAnsi="Times New Roman" w:cs="Times New Roman"/>
          <w:sz w:val="24"/>
          <w:szCs w:val="24"/>
        </w:rPr>
        <w:t xml:space="preserve"> Seguindo esta lógica, a jurisprudência do Tribunal de Contas da União sustenta a possibilidade da fixação do prazo de vigência estendido com a finalidade de obter preços e condições mais vantajosos para a Administração, (Acórdão 3.320/2013-Segunda Câmara):</w:t>
      </w:r>
    </w:p>
    <w:p w14:paraId="4FD21B56" w14:textId="77777777" w:rsidR="00270527" w:rsidRPr="00DA60FD" w:rsidRDefault="00270527" w:rsidP="00270527">
      <w:pPr>
        <w:pStyle w:val="PargrafodaLista"/>
        <w:pBdr>
          <w:top w:val="nil"/>
          <w:left w:val="nil"/>
          <w:bottom w:val="nil"/>
          <w:right w:val="nil"/>
          <w:between w:val="nil"/>
        </w:pBdr>
        <w:spacing w:after="120" w:line="360" w:lineRule="auto"/>
        <w:ind w:left="2694"/>
        <w:rPr>
          <w:rFonts w:ascii="Times New Roman" w:eastAsia="Times New Roman" w:hAnsi="Times New Roman" w:cs="Times New Roman"/>
          <w:i/>
          <w:iCs/>
          <w:sz w:val="24"/>
          <w:szCs w:val="24"/>
        </w:rPr>
      </w:pPr>
      <w:r w:rsidRPr="00DA60FD">
        <w:rPr>
          <w:rFonts w:ascii="Times New Roman" w:eastAsia="Times New Roman" w:hAnsi="Times New Roman" w:cs="Times New Roman"/>
          <w:i/>
          <w:iCs/>
          <w:sz w:val="24"/>
          <w:szCs w:val="24"/>
        </w:rPr>
        <w:t>“O prazo de vigência de contratos de serviços contínuos deve ser estabelecido considerando-se as circunstâncias de forma objetiva, fazendo-se registrar no processo próprio o modo como interferem na decisão e quais suas consequências. Tal registro é especialmente importante quando se fizer necessário prazo inicial superior aos doze meses entendidos como regra pelo TCU. Há necessidade de se demonstrar o benefício decorrente do prazo estabelecido (Acórdão 3320/2013-Segunda Câmara).”</w:t>
      </w:r>
    </w:p>
    <w:p w14:paraId="5F230DA2" w14:textId="77777777" w:rsidR="00270527" w:rsidRPr="00DA60FD" w:rsidRDefault="00270527" w:rsidP="00270527">
      <w:pPr>
        <w:pStyle w:val="PargrafodaLista"/>
        <w:numPr>
          <w:ilvl w:val="0"/>
          <w:numId w:val="35"/>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440A83D0">
        <w:rPr>
          <w:rFonts w:ascii="Times New Roman" w:eastAsia="Times New Roman" w:hAnsi="Times New Roman" w:cs="Times New Roman"/>
          <w:sz w:val="24"/>
          <w:szCs w:val="24"/>
        </w:rPr>
        <w:t>Um prazo contratual exíguo implicaria na constante dedicação de recursos humanos especificamente para processos de Planejamento da Contratação, considerando que os trabalhos de renovação/prorrogação são deflagrados com pelo menos 180 dias de antecedência (em atendimento à recomendação do Tribunal de Contas da União esposada no Acórdão nº 728/2008 – 1ª Câmara).</w:t>
      </w:r>
    </w:p>
    <w:p w14:paraId="1F503C07" w14:textId="4533B6EA" w:rsidR="0026136E" w:rsidRPr="00DA60FD" w:rsidRDefault="0026136E" w:rsidP="00270527">
      <w:pPr>
        <w:pStyle w:val="PargrafodaLista"/>
        <w:numPr>
          <w:ilvl w:val="0"/>
          <w:numId w:val="35"/>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440A83D0">
        <w:rPr>
          <w:rFonts w:ascii="Times New Roman" w:eastAsia="Times New Roman" w:hAnsi="Times New Roman" w:cs="Times New Roman"/>
          <w:sz w:val="24"/>
          <w:szCs w:val="24"/>
        </w:rPr>
        <w:t xml:space="preserve">Ademais, os estudos técnicos preliminares visando a contratação deste </w:t>
      </w:r>
      <w:r w:rsidR="00270527" w:rsidRPr="440A83D0">
        <w:rPr>
          <w:rFonts w:ascii="Times New Roman" w:eastAsia="Times New Roman" w:hAnsi="Times New Roman" w:cs="Times New Roman"/>
          <w:sz w:val="24"/>
          <w:szCs w:val="24"/>
        </w:rPr>
        <w:t xml:space="preserve">tipo de </w:t>
      </w:r>
      <w:r w:rsidRPr="440A83D0">
        <w:rPr>
          <w:rFonts w:ascii="Times New Roman" w:eastAsia="Times New Roman" w:hAnsi="Times New Roman" w:cs="Times New Roman"/>
          <w:sz w:val="24"/>
          <w:szCs w:val="24"/>
        </w:rPr>
        <w:t>objeto requerem prazo maior do que o usual em virtude de</w:t>
      </w:r>
      <w:r w:rsidR="00613AA1" w:rsidRPr="440A83D0">
        <w:rPr>
          <w:rFonts w:ascii="Times New Roman" w:eastAsia="Times New Roman" w:hAnsi="Times New Roman" w:cs="Times New Roman"/>
          <w:sz w:val="24"/>
          <w:szCs w:val="24"/>
        </w:rPr>
        <w:t>,</w:t>
      </w:r>
      <w:r w:rsidRPr="440A83D0">
        <w:rPr>
          <w:rFonts w:ascii="Times New Roman" w:eastAsia="Times New Roman" w:hAnsi="Times New Roman" w:cs="Times New Roman"/>
          <w:sz w:val="24"/>
          <w:szCs w:val="24"/>
        </w:rPr>
        <w:t xml:space="preserve"> ainda</w:t>
      </w:r>
      <w:r w:rsidR="00613AA1" w:rsidRPr="440A83D0">
        <w:rPr>
          <w:rFonts w:ascii="Times New Roman" w:eastAsia="Times New Roman" w:hAnsi="Times New Roman" w:cs="Times New Roman"/>
          <w:sz w:val="24"/>
          <w:szCs w:val="24"/>
        </w:rPr>
        <w:t>,</w:t>
      </w:r>
      <w:r w:rsidRPr="440A83D0">
        <w:rPr>
          <w:rFonts w:ascii="Times New Roman" w:eastAsia="Times New Roman" w:hAnsi="Times New Roman" w:cs="Times New Roman"/>
          <w:sz w:val="24"/>
          <w:szCs w:val="24"/>
        </w:rPr>
        <w:t xml:space="preserve"> se tratar de certame com alto risco de execução contratual inadequada.</w:t>
      </w:r>
    </w:p>
    <w:p w14:paraId="37097FEC" w14:textId="77777777" w:rsidR="008C0504" w:rsidRPr="00BC310A" w:rsidRDefault="008C0504" w:rsidP="008C0504">
      <w:pPr>
        <w:pStyle w:val="Ttulo2"/>
        <w:ind w:left="578" w:hanging="578"/>
        <w:rPr>
          <w:rFonts w:ascii="Times New Roman" w:hAnsi="Times New Roman" w:cs="Times New Roman"/>
          <w:sz w:val="24"/>
          <w:szCs w:val="24"/>
        </w:rPr>
      </w:pPr>
      <w:bookmarkStart w:id="86" w:name="_Toc359341422"/>
      <w:bookmarkStart w:id="87" w:name="_Toc359341529"/>
      <w:bookmarkStart w:id="88" w:name="_Toc359946185"/>
      <w:bookmarkStart w:id="89" w:name="_Toc359946287"/>
      <w:bookmarkStart w:id="90" w:name="_Toc359341423"/>
      <w:bookmarkStart w:id="91" w:name="_Toc359341530"/>
      <w:bookmarkStart w:id="92" w:name="_Toc359946186"/>
      <w:bookmarkStart w:id="93" w:name="_Toc359946288"/>
      <w:bookmarkStart w:id="94" w:name="_Toc517263979"/>
      <w:bookmarkStart w:id="95" w:name="_Toc86068900"/>
      <w:bookmarkEnd w:id="86"/>
      <w:bookmarkEnd w:id="87"/>
      <w:bookmarkEnd w:id="88"/>
      <w:bookmarkEnd w:id="89"/>
      <w:bookmarkEnd w:id="90"/>
      <w:bookmarkEnd w:id="91"/>
      <w:bookmarkEnd w:id="92"/>
      <w:bookmarkEnd w:id="93"/>
      <w:r w:rsidRPr="42F5E2D2">
        <w:rPr>
          <w:rFonts w:ascii="Times New Roman" w:hAnsi="Times New Roman" w:cs="Times New Roman"/>
          <w:sz w:val="24"/>
          <w:szCs w:val="24"/>
        </w:rPr>
        <w:t>Equipe de Planejamento e Apoio à Contratação (Art. 16, VII e VIII)</w:t>
      </w:r>
      <w:bookmarkEnd w:id="94"/>
      <w:bookmarkEnd w:id="95"/>
    </w:p>
    <w:p w14:paraId="027D545C" w14:textId="77777777" w:rsidR="008C0504" w:rsidRPr="00A222D0" w:rsidRDefault="008C0504" w:rsidP="008C0504"/>
    <w:p w14:paraId="1D19F5D0" w14:textId="40486B71" w:rsidR="008C0504" w:rsidRDefault="008C0504" w:rsidP="008C0504">
      <w:pPr>
        <w:pStyle w:val="Primeirorecuodecorpodetexto"/>
        <w:spacing w:after="120"/>
        <w:ind w:left="567" w:firstLine="567"/>
        <w:rPr>
          <w:rFonts w:ascii="Times New Roman" w:hAnsi="Times New Roman" w:cs="Times New Roman"/>
          <w:sz w:val="24"/>
          <w:szCs w:val="24"/>
        </w:rPr>
      </w:pPr>
      <w:r w:rsidRPr="42F5E2D2">
        <w:rPr>
          <w:rFonts w:ascii="Times New Roman" w:hAnsi="Times New Roman" w:cs="Times New Roman"/>
          <w:sz w:val="24"/>
          <w:szCs w:val="24"/>
        </w:rPr>
        <w:t xml:space="preserve">Para a composição da Equipe de Apoio e Gestão da Contratação, foram feitas as seguintes indicações, conforme Portaria nº </w:t>
      </w:r>
      <w:r w:rsidR="2A37F63F" w:rsidRPr="42F5E2D2">
        <w:rPr>
          <w:rFonts w:ascii="Times New Roman" w:hAnsi="Times New Roman" w:cs="Times New Roman"/>
          <w:sz w:val="24"/>
          <w:szCs w:val="24"/>
        </w:rPr>
        <w:t>734</w:t>
      </w:r>
      <w:r w:rsidR="005A4726" w:rsidRPr="42F5E2D2">
        <w:rPr>
          <w:rFonts w:ascii="Times New Roman" w:hAnsi="Times New Roman" w:cs="Times New Roman"/>
          <w:sz w:val="24"/>
          <w:szCs w:val="24"/>
        </w:rPr>
        <w:t>/20</w:t>
      </w:r>
      <w:r w:rsidR="002575DF" w:rsidRPr="42F5E2D2">
        <w:rPr>
          <w:rFonts w:ascii="Times New Roman" w:hAnsi="Times New Roman" w:cs="Times New Roman"/>
          <w:sz w:val="24"/>
          <w:szCs w:val="24"/>
        </w:rPr>
        <w:t>21</w:t>
      </w:r>
      <w:r w:rsidRPr="42F5E2D2">
        <w:rPr>
          <w:rFonts w:ascii="Times New Roman" w:hAnsi="Times New Roman" w:cs="Times New Roman"/>
          <w:sz w:val="24"/>
          <w:szCs w:val="24"/>
        </w:rPr>
        <w:t>-PRES:</w:t>
      </w:r>
    </w:p>
    <w:p w14:paraId="37E0D821" w14:textId="77777777" w:rsidR="00AC47CD" w:rsidRPr="002354FA" w:rsidRDefault="00AC47CD" w:rsidP="008C0504">
      <w:pPr>
        <w:pStyle w:val="Primeirorecuodecorpodetexto"/>
        <w:spacing w:after="120"/>
        <w:ind w:left="567" w:firstLine="567"/>
        <w:rPr>
          <w:rFonts w:ascii="Times New Roman" w:hAnsi="Times New Roman" w:cs="Times New Roman"/>
          <w:sz w:val="24"/>
          <w:szCs w:val="24"/>
        </w:rPr>
      </w:pPr>
    </w:p>
    <w:p w14:paraId="07F7DC5F" w14:textId="77777777" w:rsidR="008C0504" w:rsidRPr="002354FA" w:rsidRDefault="008C0504" w:rsidP="00EA7C0A">
      <w:pPr>
        <w:pStyle w:val="PargrafodaLista"/>
        <w:numPr>
          <w:ilvl w:val="0"/>
          <w:numId w:val="16"/>
        </w:numPr>
        <w:rPr>
          <w:rFonts w:ascii="Times New Roman" w:hAnsi="Times New Roman" w:cs="Times New Roman"/>
          <w:sz w:val="24"/>
          <w:szCs w:val="24"/>
        </w:rPr>
      </w:pPr>
      <w:r w:rsidRPr="440A83D0">
        <w:rPr>
          <w:rFonts w:ascii="Times New Roman" w:hAnsi="Times New Roman" w:cs="Times New Roman"/>
          <w:sz w:val="24"/>
          <w:szCs w:val="24"/>
        </w:rPr>
        <w:t>Integrante demandante (art. 12, §5º, inciso III da Resolução 182/CNJ)</w:t>
      </w:r>
    </w:p>
    <w:tbl>
      <w:tblPr>
        <w:tblStyle w:val="Tabelacomgrade"/>
        <w:tblW w:w="8755" w:type="dxa"/>
        <w:tblLook w:val="04A0" w:firstRow="1" w:lastRow="0" w:firstColumn="1" w:lastColumn="0" w:noHBand="0" w:noVBand="1"/>
      </w:tblPr>
      <w:tblGrid>
        <w:gridCol w:w="2943"/>
        <w:gridCol w:w="5812"/>
      </w:tblGrid>
      <w:tr w:rsidR="00933061" w:rsidRPr="002354FA" w14:paraId="62200E4B" w14:textId="77777777" w:rsidTr="004943DE">
        <w:tc>
          <w:tcPr>
            <w:tcW w:w="2943" w:type="dxa"/>
          </w:tcPr>
          <w:p w14:paraId="4ACDEEA5" w14:textId="77777777" w:rsidR="00933061" w:rsidRPr="002354FA" w:rsidRDefault="00933061" w:rsidP="00933061">
            <w:pPr>
              <w:jc w:val="both"/>
              <w:rPr>
                <w:rFonts w:ascii="Times New Roman" w:hAnsi="Times New Roman" w:cs="Times New Roman"/>
                <w:sz w:val="24"/>
                <w:szCs w:val="24"/>
              </w:rPr>
            </w:pPr>
            <w:r w:rsidRPr="002354FA">
              <w:rPr>
                <w:rFonts w:ascii="Times New Roman" w:hAnsi="Times New Roman" w:cs="Times New Roman"/>
                <w:sz w:val="24"/>
                <w:szCs w:val="24"/>
              </w:rPr>
              <w:t>Nome</w:t>
            </w:r>
          </w:p>
        </w:tc>
        <w:tc>
          <w:tcPr>
            <w:tcW w:w="5812" w:type="dxa"/>
          </w:tcPr>
          <w:p w14:paraId="59490A61" w14:textId="08FEC23C" w:rsidR="00933061" w:rsidRPr="00DA1C76" w:rsidRDefault="00933061" w:rsidP="00933061">
            <w:pPr>
              <w:jc w:val="both"/>
              <w:rPr>
                <w:rFonts w:ascii="Times New Roman" w:hAnsi="Times New Roman" w:cs="Times New Roman"/>
                <w:sz w:val="24"/>
                <w:szCs w:val="24"/>
                <w:highlight w:val="yellow"/>
              </w:rPr>
            </w:pPr>
            <w:r w:rsidRPr="00E346C1">
              <w:rPr>
                <w:rFonts w:ascii="Times New Roman" w:hAnsi="Times New Roman" w:cs="Times New Roman"/>
                <w:sz w:val="24"/>
                <w:szCs w:val="24"/>
              </w:rPr>
              <w:t xml:space="preserve">Danilo Pereira da Silva </w:t>
            </w:r>
          </w:p>
        </w:tc>
      </w:tr>
      <w:tr w:rsidR="00933061" w:rsidRPr="002354FA" w14:paraId="79EB7DEE" w14:textId="77777777" w:rsidTr="004943DE">
        <w:tc>
          <w:tcPr>
            <w:tcW w:w="2943" w:type="dxa"/>
          </w:tcPr>
          <w:p w14:paraId="02D13209" w14:textId="77777777" w:rsidR="00933061" w:rsidRPr="002354FA" w:rsidRDefault="00933061" w:rsidP="00933061">
            <w:pPr>
              <w:jc w:val="both"/>
              <w:rPr>
                <w:rFonts w:ascii="Times New Roman" w:hAnsi="Times New Roman" w:cs="Times New Roman"/>
                <w:sz w:val="24"/>
                <w:szCs w:val="24"/>
              </w:rPr>
            </w:pPr>
            <w:r w:rsidRPr="002354FA">
              <w:rPr>
                <w:rFonts w:ascii="Times New Roman" w:hAnsi="Times New Roman" w:cs="Times New Roman"/>
                <w:sz w:val="24"/>
                <w:szCs w:val="24"/>
              </w:rPr>
              <w:t>Matrícula</w:t>
            </w:r>
          </w:p>
        </w:tc>
        <w:tc>
          <w:tcPr>
            <w:tcW w:w="5812" w:type="dxa"/>
          </w:tcPr>
          <w:p w14:paraId="2E792E21" w14:textId="105BED20" w:rsidR="00933061" w:rsidRPr="00DA1C76" w:rsidRDefault="00933061" w:rsidP="00933061">
            <w:pPr>
              <w:jc w:val="both"/>
              <w:rPr>
                <w:rFonts w:ascii="Times New Roman" w:hAnsi="Times New Roman" w:cs="Times New Roman"/>
                <w:sz w:val="24"/>
                <w:szCs w:val="24"/>
                <w:highlight w:val="yellow"/>
              </w:rPr>
            </w:pPr>
            <w:r w:rsidRPr="00E346C1">
              <w:rPr>
                <w:rFonts w:ascii="Times New Roman" w:hAnsi="Times New Roman" w:cs="Times New Roman"/>
                <w:sz w:val="24"/>
                <w:szCs w:val="24"/>
              </w:rPr>
              <w:t>5545</w:t>
            </w:r>
          </w:p>
        </w:tc>
      </w:tr>
      <w:tr w:rsidR="00933061" w:rsidRPr="002354FA" w14:paraId="39E3F680" w14:textId="77777777" w:rsidTr="004943DE">
        <w:tc>
          <w:tcPr>
            <w:tcW w:w="2943" w:type="dxa"/>
          </w:tcPr>
          <w:p w14:paraId="5A4B116A" w14:textId="77777777" w:rsidR="00933061" w:rsidRPr="002354FA" w:rsidRDefault="00933061" w:rsidP="00933061">
            <w:pPr>
              <w:jc w:val="both"/>
              <w:rPr>
                <w:rFonts w:ascii="Times New Roman" w:hAnsi="Times New Roman" w:cs="Times New Roman"/>
                <w:sz w:val="24"/>
                <w:szCs w:val="24"/>
              </w:rPr>
            </w:pPr>
            <w:r w:rsidRPr="002354FA">
              <w:rPr>
                <w:rFonts w:ascii="Times New Roman" w:hAnsi="Times New Roman" w:cs="Times New Roman"/>
                <w:sz w:val="24"/>
                <w:szCs w:val="24"/>
              </w:rPr>
              <w:t>E-Mail</w:t>
            </w:r>
          </w:p>
        </w:tc>
        <w:tc>
          <w:tcPr>
            <w:tcW w:w="5812" w:type="dxa"/>
          </w:tcPr>
          <w:p w14:paraId="0CE7F663" w14:textId="15D8A7AD" w:rsidR="00933061" w:rsidRPr="002354FA" w:rsidRDefault="001F69B4" w:rsidP="00933061">
            <w:pPr>
              <w:jc w:val="both"/>
              <w:rPr>
                <w:rFonts w:ascii="Times New Roman" w:hAnsi="Times New Roman" w:cs="Times New Roman"/>
                <w:sz w:val="24"/>
                <w:szCs w:val="24"/>
              </w:rPr>
            </w:pPr>
            <w:hyperlink r:id="rId15" w:history="1">
              <w:r w:rsidR="00933061" w:rsidRPr="009E37B9">
                <w:rPr>
                  <w:rStyle w:val="Hyperlink"/>
                  <w:rFonts w:ascii="Times New Roman" w:hAnsi="Times New Roman" w:cs="Times New Roman"/>
                  <w:sz w:val="24"/>
                  <w:szCs w:val="24"/>
                </w:rPr>
                <w:t>danilo.silva@tjmt.jus.br</w:t>
              </w:r>
            </w:hyperlink>
          </w:p>
        </w:tc>
      </w:tr>
      <w:tr w:rsidR="008C0504" w:rsidRPr="002354FA" w14:paraId="297F01B7" w14:textId="77777777" w:rsidTr="004943DE">
        <w:tc>
          <w:tcPr>
            <w:tcW w:w="2943" w:type="dxa"/>
          </w:tcPr>
          <w:p w14:paraId="797471BA"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Área (Departamento/Setor)</w:t>
            </w:r>
          </w:p>
        </w:tc>
        <w:tc>
          <w:tcPr>
            <w:tcW w:w="5812" w:type="dxa"/>
          </w:tcPr>
          <w:p w14:paraId="033BD5A0" w14:textId="0F6FE50B" w:rsidR="008C0504" w:rsidRPr="002354FA" w:rsidRDefault="008C0504" w:rsidP="007376FA">
            <w:pPr>
              <w:jc w:val="both"/>
              <w:rPr>
                <w:rFonts w:ascii="Times New Roman" w:hAnsi="Times New Roman" w:cs="Times New Roman"/>
                <w:sz w:val="24"/>
                <w:szCs w:val="24"/>
              </w:rPr>
            </w:pPr>
            <w:r>
              <w:rPr>
                <w:rFonts w:ascii="Times New Roman" w:hAnsi="Times New Roman" w:cs="Times New Roman"/>
                <w:sz w:val="24"/>
                <w:szCs w:val="24"/>
              </w:rPr>
              <w:t xml:space="preserve">Diretor do Departamento de </w:t>
            </w:r>
            <w:r w:rsidR="007376FA">
              <w:rPr>
                <w:rFonts w:ascii="Times New Roman" w:hAnsi="Times New Roman" w:cs="Times New Roman"/>
                <w:sz w:val="24"/>
                <w:szCs w:val="24"/>
              </w:rPr>
              <w:t>Sistemas e Aplicações</w:t>
            </w:r>
          </w:p>
        </w:tc>
      </w:tr>
    </w:tbl>
    <w:p w14:paraId="0345B00B" w14:textId="77777777" w:rsidR="002575DF" w:rsidRDefault="002575DF" w:rsidP="002575DF">
      <w:pPr>
        <w:pStyle w:val="PargrafodaLista"/>
        <w:ind w:left="360"/>
        <w:rPr>
          <w:rFonts w:ascii="Times New Roman" w:hAnsi="Times New Roman" w:cs="Times New Roman"/>
          <w:sz w:val="24"/>
          <w:szCs w:val="24"/>
        </w:rPr>
      </w:pPr>
    </w:p>
    <w:p w14:paraId="7A8F7963" w14:textId="77777777" w:rsidR="008C0504" w:rsidRPr="002354FA" w:rsidRDefault="008C0504" w:rsidP="00EA7C0A">
      <w:pPr>
        <w:pStyle w:val="PargrafodaLista"/>
        <w:numPr>
          <w:ilvl w:val="0"/>
          <w:numId w:val="16"/>
        </w:numPr>
        <w:rPr>
          <w:rFonts w:ascii="Times New Roman" w:hAnsi="Times New Roman" w:cs="Times New Roman"/>
          <w:sz w:val="24"/>
          <w:szCs w:val="24"/>
        </w:rPr>
      </w:pPr>
      <w:r w:rsidRPr="440A83D0">
        <w:rPr>
          <w:rFonts w:ascii="Times New Roman" w:hAnsi="Times New Roman" w:cs="Times New Roman"/>
          <w:sz w:val="24"/>
          <w:szCs w:val="24"/>
        </w:rPr>
        <w:t>Integrante demandante substituto (art. 12, §5º, inciso III da Resolução 182/CNJ)</w:t>
      </w:r>
    </w:p>
    <w:tbl>
      <w:tblPr>
        <w:tblStyle w:val="Tabelacomgrade"/>
        <w:tblW w:w="8755" w:type="dxa"/>
        <w:tblLook w:val="04A0" w:firstRow="1" w:lastRow="0" w:firstColumn="1" w:lastColumn="0" w:noHBand="0" w:noVBand="1"/>
      </w:tblPr>
      <w:tblGrid>
        <w:gridCol w:w="2943"/>
        <w:gridCol w:w="5812"/>
      </w:tblGrid>
      <w:tr w:rsidR="002575DF" w:rsidRPr="002354FA" w14:paraId="2E87A745" w14:textId="77777777" w:rsidTr="004943DE">
        <w:tc>
          <w:tcPr>
            <w:tcW w:w="2943" w:type="dxa"/>
          </w:tcPr>
          <w:p w14:paraId="6D30CC10" w14:textId="77777777" w:rsidR="002575DF" w:rsidRPr="002354FA" w:rsidRDefault="002575DF" w:rsidP="002575DF">
            <w:pPr>
              <w:jc w:val="both"/>
              <w:rPr>
                <w:rFonts w:ascii="Times New Roman" w:hAnsi="Times New Roman" w:cs="Times New Roman"/>
                <w:sz w:val="24"/>
                <w:szCs w:val="24"/>
              </w:rPr>
            </w:pPr>
            <w:r w:rsidRPr="002354FA">
              <w:rPr>
                <w:rFonts w:ascii="Times New Roman" w:hAnsi="Times New Roman" w:cs="Times New Roman"/>
                <w:sz w:val="24"/>
                <w:szCs w:val="24"/>
              </w:rPr>
              <w:t>Nome</w:t>
            </w:r>
          </w:p>
        </w:tc>
        <w:tc>
          <w:tcPr>
            <w:tcW w:w="5812" w:type="dxa"/>
          </w:tcPr>
          <w:p w14:paraId="041180D2" w14:textId="20A3D4DB" w:rsidR="002575DF" w:rsidRPr="00D62581" w:rsidRDefault="002575DF" w:rsidP="002575DF">
            <w:pPr>
              <w:jc w:val="both"/>
              <w:rPr>
                <w:rFonts w:ascii="Times New Roman" w:hAnsi="Times New Roman" w:cs="Times New Roman"/>
                <w:sz w:val="24"/>
                <w:szCs w:val="24"/>
              </w:rPr>
            </w:pPr>
            <w:r>
              <w:rPr>
                <w:rFonts w:ascii="Times New Roman" w:eastAsia="Times New Roman" w:hAnsi="Times New Roman" w:cs="Times New Roman"/>
                <w:sz w:val="24"/>
                <w:szCs w:val="24"/>
              </w:rPr>
              <w:t>Eudes Taylor de Mattos Junior</w:t>
            </w:r>
          </w:p>
        </w:tc>
      </w:tr>
      <w:tr w:rsidR="002575DF" w:rsidRPr="002354FA" w14:paraId="39ADEA43" w14:textId="77777777" w:rsidTr="004943DE">
        <w:tc>
          <w:tcPr>
            <w:tcW w:w="2943" w:type="dxa"/>
          </w:tcPr>
          <w:p w14:paraId="2528D7A3" w14:textId="77777777" w:rsidR="002575DF" w:rsidRPr="002354FA" w:rsidRDefault="002575DF" w:rsidP="002575DF">
            <w:pPr>
              <w:jc w:val="both"/>
              <w:rPr>
                <w:rFonts w:ascii="Times New Roman" w:hAnsi="Times New Roman" w:cs="Times New Roman"/>
                <w:sz w:val="24"/>
                <w:szCs w:val="24"/>
              </w:rPr>
            </w:pPr>
            <w:r w:rsidRPr="002354FA">
              <w:rPr>
                <w:rFonts w:ascii="Times New Roman" w:hAnsi="Times New Roman" w:cs="Times New Roman"/>
                <w:sz w:val="24"/>
                <w:szCs w:val="24"/>
              </w:rPr>
              <w:t>Matrícula</w:t>
            </w:r>
          </w:p>
        </w:tc>
        <w:tc>
          <w:tcPr>
            <w:tcW w:w="5812" w:type="dxa"/>
          </w:tcPr>
          <w:p w14:paraId="2AE54C54" w14:textId="482988BC" w:rsidR="002575DF" w:rsidRPr="00D62581" w:rsidRDefault="002575DF" w:rsidP="002575DF">
            <w:pPr>
              <w:jc w:val="both"/>
              <w:rPr>
                <w:rFonts w:ascii="Times New Roman" w:hAnsi="Times New Roman" w:cs="Times New Roman"/>
                <w:sz w:val="24"/>
                <w:szCs w:val="24"/>
              </w:rPr>
            </w:pPr>
            <w:r>
              <w:rPr>
                <w:rFonts w:ascii="Times New Roman" w:eastAsia="Times New Roman" w:hAnsi="Times New Roman" w:cs="Times New Roman"/>
                <w:sz w:val="24"/>
                <w:szCs w:val="24"/>
              </w:rPr>
              <w:t>26179</w:t>
            </w:r>
          </w:p>
        </w:tc>
      </w:tr>
      <w:tr w:rsidR="002575DF" w:rsidRPr="002354FA" w14:paraId="0699051F" w14:textId="77777777" w:rsidTr="004943DE">
        <w:tc>
          <w:tcPr>
            <w:tcW w:w="2943" w:type="dxa"/>
          </w:tcPr>
          <w:p w14:paraId="6000EB92" w14:textId="77777777" w:rsidR="002575DF" w:rsidRPr="002354FA" w:rsidRDefault="002575DF" w:rsidP="002575DF">
            <w:pPr>
              <w:jc w:val="both"/>
              <w:rPr>
                <w:rFonts w:ascii="Times New Roman" w:hAnsi="Times New Roman" w:cs="Times New Roman"/>
                <w:sz w:val="24"/>
                <w:szCs w:val="24"/>
              </w:rPr>
            </w:pPr>
            <w:r w:rsidRPr="002354FA">
              <w:rPr>
                <w:rFonts w:ascii="Times New Roman" w:hAnsi="Times New Roman" w:cs="Times New Roman"/>
                <w:sz w:val="24"/>
                <w:szCs w:val="24"/>
              </w:rPr>
              <w:t>E-Mail</w:t>
            </w:r>
          </w:p>
        </w:tc>
        <w:tc>
          <w:tcPr>
            <w:tcW w:w="5812" w:type="dxa"/>
          </w:tcPr>
          <w:p w14:paraId="1E5A3B13" w14:textId="7C6F7075" w:rsidR="002575DF" w:rsidRPr="00D62581" w:rsidRDefault="002575DF" w:rsidP="002575DF">
            <w:pPr>
              <w:jc w:val="both"/>
              <w:rPr>
                <w:rFonts w:ascii="Times New Roman" w:hAnsi="Times New Roman" w:cs="Times New Roman"/>
                <w:sz w:val="24"/>
                <w:szCs w:val="24"/>
              </w:rPr>
            </w:pPr>
            <w:r w:rsidRPr="00FA0788">
              <w:rPr>
                <w:rFonts w:ascii="Times New Roman" w:hAnsi="Times New Roman" w:cs="Times New Roman"/>
                <w:sz w:val="24"/>
                <w:szCs w:val="24"/>
              </w:rPr>
              <w:t>eudes.junior@tjmt.jus.br</w:t>
            </w:r>
          </w:p>
        </w:tc>
      </w:tr>
      <w:tr w:rsidR="002575DF" w:rsidRPr="002354FA" w14:paraId="6541A6DA" w14:textId="77777777" w:rsidTr="004943DE">
        <w:tc>
          <w:tcPr>
            <w:tcW w:w="2943" w:type="dxa"/>
          </w:tcPr>
          <w:p w14:paraId="37663919" w14:textId="77777777" w:rsidR="002575DF" w:rsidRPr="002354FA" w:rsidRDefault="002575DF" w:rsidP="002575DF">
            <w:pPr>
              <w:jc w:val="both"/>
              <w:rPr>
                <w:rFonts w:ascii="Times New Roman" w:hAnsi="Times New Roman" w:cs="Times New Roman"/>
                <w:sz w:val="24"/>
                <w:szCs w:val="24"/>
              </w:rPr>
            </w:pPr>
            <w:r w:rsidRPr="002354FA">
              <w:rPr>
                <w:rFonts w:ascii="Times New Roman" w:hAnsi="Times New Roman" w:cs="Times New Roman"/>
                <w:sz w:val="24"/>
                <w:szCs w:val="24"/>
              </w:rPr>
              <w:t>Área (Departamento/Setor)</w:t>
            </w:r>
          </w:p>
        </w:tc>
        <w:tc>
          <w:tcPr>
            <w:tcW w:w="5812" w:type="dxa"/>
          </w:tcPr>
          <w:p w14:paraId="67A94ED1" w14:textId="5A3A2260" w:rsidR="002575DF" w:rsidRPr="002354FA" w:rsidRDefault="002575DF" w:rsidP="002575DF">
            <w:pPr>
              <w:jc w:val="both"/>
              <w:rPr>
                <w:rFonts w:ascii="Times New Roman" w:hAnsi="Times New Roman" w:cs="Times New Roman"/>
                <w:sz w:val="24"/>
                <w:szCs w:val="24"/>
                <w:highlight w:val="yellow"/>
              </w:rPr>
            </w:pPr>
            <w:r>
              <w:rPr>
                <w:rFonts w:ascii="Times New Roman" w:hAnsi="Times New Roman" w:cs="Times New Roman"/>
                <w:sz w:val="24"/>
                <w:szCs w:val="24"/>
              </w:rPr>
              <w:t>Departamento de Sistemas e Aplicações</w:t>
            </w:r>
          </w:p>
        </w:tc>
      </w:tr>
    </w:tbl>
    <w:p w14:paraId="237F5071" w14:textId="77777777" w:rsidR="002575DF" w:rsidRDefault="002575DF" w:rsidP="002575DF">
      <w:pPr>
        <w:pStyle w:val="PargrafodaLista"/>
        <w:ind w:left="360"/>
        <w:rPr>
          <w:rFonts w:ascii="Times New Roman" w:hAnsi="Times New Roman" w:cs="Times New Roman"/>
          <w:sz w:val="24"/>
          <w:szCs w:val="24"/>
        </w:rPr>
      </w:pPr>
    </w:p>
    <w:p w14:paraId="71858B5D" w14:textId="77777777" w:rsidR="008C0504" w:rsidRPr="00933061" w:rsidRDefault="008C0504" w:rsidP="00EA7C0A">
      <w:pPr>
        <w:pStyle w:val="PargrafodaLista"/>
        <w:numPr>
          <w:ilvl w:val="0"/>
          <w:numId w:val="16"/>
        </w:numPr>
        <w:rPr>
          <w:rFonts w:ascii="Times New Roman" w:hAnsi="Times New Roman" w:cs="Times New Roman"/>
          <w:sz w:val="24"/>
          <w:szCs w:val="24"/>
        </w:rPr>
      </w:pPr>
      <w:r w:rsidRPr="440A83D0">
        <w:rPr>
          <w:rFonts w:ascii="Times New Roman" w:hAnsi="Times New Roman" w:cs="Times New Roman"/>
          <w:sz w:val="24"/>
          <w:szCs w:val="24"/>
        </w:rPr>
        <w:t>Integrante técnico (art. 12, §6º, da Resolução 182/CNJ)</w:t>
      </w:r>
    </w:p>
    <w:tbl>
      <w:tblPr>
        <w:tblStyle w:val="Tabelacomgrade"/>
        <w:tblW w:w="8755" w:type="dxa"/>
        <w:tblLook w:val="04A0" w:firstRow="1" w:lastRow="0" w:firstColumn="1" w:lastColumn="0" w:noHBand="0" w:noVBand="1"/>
      </w:tblPr>
      <w:tblGrid>
        <w:gridCol w:w="2943"/>
        <w:gridCol w:w="5812"/>
      </w:tblGrid>
      <w:tr w:rsidR="00005CEB" w:rsidRPr="00933061" w14:paraId="4C1D23B7" w14:textId="77777777" w:rsidTr="460BDAC8">
        <w:tc>
          <w:tcPr>
            <w:tcW w:w="2943" w:type="dxa"/>
          </w:tcPr>
          <w:p w14:paraId="2B406626" w14:textId="77777777" w:rsidR="00005CEB" w:rsidRPr="00933061" w:rsidRDefault="00005CEB" w:rsidP="00005CEB">
            <w:pPr>
              <w:jc w:val="both"/>
              <w:rPr>
                <w:rFonts w:ascii="Times New Roman" w:hAnsi="Times New Roman" w:cs="Times New Roman"/>
                <w:sz w:val="24"/>
                <w:szCs w:val="24"/>
              </w:rPr>
            </w:pPr>
            <w:r w:rsidRPr="00933061">
              <w:rPr>
                <w:rFonts w:ascii="Times New Roman" w:hAnsi="Times New Roman" w:cs="Times New Roman"/>
                <w:sz w:val="24"/>
                <w:szCs w:val="24"/>
              </w:rPr>
              <w:t>Nome</w:t>
            </w:r>
          </w:p>
        </w:tc>
        <w:tc>
          <w:tcPr>
            <w:tcW w:w="5812" w:type="dxa"/>
          </w:tcPr>
          <w:p w14:paraId="609B97D8" w14:textId="435F0D7A" w:rsidR="00005CEB" w:rsidRPr="00933061" w:rsidRDefault="0C190180" w:rsidP="460BDAC8">
            <w:pPr>
              <w:jc w:val="both"/>
              <w:rPr>
                <w:rFonts w:ascii="Times New Roman" w:eastAsia="Times New Roman" w:hAnsi="Times New Roman" w:cs="Times New Roman"/>
                <w:sz w:val="24"/>
                <w:szCs w:val="24"/>
                <w:highlight w:val="green"/>
              </w:rPr>
            </w:pPr>
            <w:r w:rsidRPr="460BDAC8">
              <w:rPr>
                <w:rFonts w:ascii="Times New Roman" w:eastAsia="Times New Roman" w:hAnsi="Times New Roman" w:cs="Times New Roman"/>
                <w:sz w:val="24"/>
                <w:szCs w:val="24"/>
              </w:rPr>
              <w:t>Thiago de Souza Amadeo</w:t>
            </w:r>
            <w:r w:rsidR="331223EC" w:rsidRPr="460BDAC8">
              <w:rPr>
                <w:rFonts w:ascii="Times New Roman" w:eastAsia="Times New Roman" w:hAnsi="Times New Roman" w:cs="Times New Roman"/>
                <w:sz w:val="24"/>
                <w:szCs w:val="24"/>
              </w:rPr>
              <w:t xml:space="preserve"> </w:t>
            </w:r>
          </w:p>
        </w:tc>
      </w:tr>
      <w:tr w:rsidR="00005CEB" w:rsidRPr="00933061" w14:paraId="7A39F08C" w14:textId="77777777" w:rsidTr="460BDAC8">
        <w:tc>
          <w:tcPr>
            <w:tcW w:w="2943" w:type="dxa"/>
          </w:tcPr>
          <w:p w14:paraId="14F0130D" w14:textId="77777777" w:rsidR="00005CEB" w:rsidRPr="00933061" w:rsidRDefault="00005CEB" w:rsidP="00005CEB">
            <w:pPr>
              <w:jc w:val="both"/>
              <w:rPr>
                <w:rFonts w:ascii="Times New Roman" w:hAnsi="Times New Roman" w:cs="Times New Roman"/>
                <w:sz w:val="24"/>
                <w:szCs w:val="24"/>
              </w:rPr>
            </w:pPr>
            <w:r w:rsidRPr="00933061">
              <w:rPr>
                <w:rFonts w:ascii="Times New Roman" w:hAnsi="Times New Roman" w:cs="Times New Roman"/>
                <w:sz w:val="24"/>
                <w:szCs w:val="24"/>
              </w:rPr>
              <w:t>Matrícula</w:t>
            </w:r>
          </w:p>
        </w:tc>
        <w:tc>
          <w:tcPr>
            <w:tcW w:w="5812" w:type="dxa"/>
          </w:tcPr>
          <w:p w14:paraId="59179EF5" w14:textId="7A536DFB" w:rsidR="00005CEB" w:rsidRPr="00933061" w:rsidRDefault="00005CEB" w:rsidP="00005CEB">
            <w:pPr>
              <w:jc w:val="both"/>
              <w:rPr>
                <w:rFonts w:ascii="Times New Roman" w:hAnsi="Times New Roman" w:cs="Times New Roman"/>
                <w:sz w:val="24"/>
                <w:szCs w:val="24"/>
              </w:rPr>
            </w:pPr>
            <w:r>
              <w:rPr>
                <w:rFonts w:ascii="Times New Roman" w:eastAsia="Times New Roman" w:hAnsi="Times New Roman" w:cs="Times New Roman"/>
                <w:sz w:val="24"/>
                <w:szCs w:val="24"/>
              </w:rPr>
              <w:t xml:space="preserve">37131 </w:t>
            </w:r>
          </w:p>
        </w:tc>
      </w:tr>
      <w:tr w:rsidR="00005CEB" w:rsidRPr="00933061" w14:paraId="012B3C88" w14:textId="77777777" w:rsidTr="460BDAC8">
        <w:tc>
          <w:tcPr>
            <w:tcW w:w="2943" w:type="dxa"/>
          </w:tcPr>
          <w:p w14:paraId="1BCE1902" w14:textId="77777777" w:rsidR="00005CEB" w:rsidRPr="00933061" w:rsidRDefault="00005CEB" w:rsidP="00005CEB">
            <w:pPr>
              <w:jc w:val="both"/>
              <w:rPr>
                <w:rFonts w:ascii="Times New Roman" w:hAnsi="Times New Roman" w:cs="Times New Roman"/>
                <w:sz w:val="24"/>
                <w:szCs w:val="24"/>
              </w:rPr>
            </w:pPr>
            <w:r w:rsidRPr="00933061">
              <w:rPr>
                <w:rFonts w:ascii="Times New Roman" w:hAnsi="Times New Roman" w:cs="Times New Roman"/>
                <w:sz w:val="24"/>
                <w:szCs w:val="24"/>
              </w:rPr>
              <w:t>E-Mail</w:t>
            </w:r>
          </w:p>
        </w:tc>
        <w:tc>
          <w:tcPr>
            <w:tcW w:w="5812" w:type="dxa"/>
          </w:tcPr>
          <w:p w14:paraId="4CA215CD" w14:textId="720910D9" w:rsidR="00005CEB" w:rsidRPr="00933061" w:rsidRDefault="00005CEB" w:rsidP="00005CEB">
            <w:pPr>
              <w:jc w:val="both"/>
              <w:rPr>
                <w:rFonts w:ascii="Times New Roman" w:hAnsi="Times New Roman" w:cs="Times New Roman"/>
                <w:sz w:val="24"/>
                <w:szCs w:val="24"/>
              </w:rPr>
            </w:pPr>
            <w:r>
              <w:rPr>
                <w:rFonts w:ascii="Times New Roman" w:eastAsia="Times New Roman" w:hAnsi="Times New Roman" w:cs="Times New Roman"/>
                <w:sz w:val="24"/>
                <w:szCs w:val="24"/>
              </w:rPr>
              <w:t>thiago.amadeo@tjmt.jus.br</w:t>
            </w:r>
          </w:p>
        </w:tc>
      </w:tr>
      <w:tr w:rsidR="00005CEB" w:rsidRPr="00933061" w14:paraId="3CB650A4" w14:textId="77777777" w:rsidTr="460BDAC8">
        <w:tc>
          <w:tcPr>
            <w:tcW w:w="2943" w:type="dxa"/>
          </w:tcPr>
          <w:p w14:paraId="72BDE5D3" w14:textId="77777777" w:rsidR="00005CEB" w:rsidRPr="00933061" w:rsidRDefault="00005CEB" w:rsidP="00005CEB">
            <w:pPr>
              <w:jc w:val="both"/>
              <w:rPr>
                <w:rFonts w:ascii="Times New Roman" w:hAnsi="Times New Roman" w:cs="Times New Roman"/>
                <w:sz w:val="24"/>
                <w:szCs w:val="24"/>
              </w:rPr>
            </w:pPr>
            <w:r w:rsidRPr="00933061">
              <w:rPr>
                <w:rFonts w:ascii="Times New Roman" w:hAnsi="Times New Roman" w:cs="Times New Roman"/>
                <w:sz w:val="24"/>
                <w:szCs w:val="24"/>
              </w:rPr>
              <w:t>Área (Departamento/Setor)</w:t>
            </w:r>
          </w:p>
        </w:tc>
        <w:tc>
          <w:tcPr>
            <w:tcW w:w="5812" w:type="dxa"/>
          </w:tcPr>
          <w:p w14:paraId="7A26C73C" w14:textId="66FB03BD" w:rsidR="00005CEB" w:rsidRPr="00933061" w:rsidRDefault="00005CEB" w:rsidP="00005CEB">
            <w:pPr>
              <w:jc w:val="both"/>
              <w:rPr>
                <w:rFonts w:ascii="Times New Roman" w:hAnsi="Times New Roman" w:cs="Times New Roman"/>
                <w:sz w:val="24"/>
                <w:szCs w:val="24"/>
              </w:rPr>
            </w:pPr>
            <w:r w:rsidRPr="027E51A4">
              <w:rPr>
                <w:rFonts w:ascii="Times New Roman" w:eastAsia="Times New Roman" w:hAnsi="Times New Roman" w:cs="Times New Roman"/>
                <w:sz w:val="24"/>
                <w:szCs w:val="24"/>
              </w:rPr>
              <w:t>Departamento de Sistemas e Aplicações</w:t>
            </w:r>
          </w:p>
        </w:tc>
      </w:tr>
    </w:tbl>
    <w:p w14:paraId="663DCC9A" w14:textId="77777777" w:rsidR="002575DF" w:rsidRDefault="002575DF" w:rsidP="002575DF">
      <w:pPr>
        <w:pStyle w:val="PargrafodaLista"/>
        <w:ind w:left="360"/>
        <w:rPr>
          <w:rFonts w:ascii="Times New Roman" w:hAnsi="Times New Roman" w:cs="Times New Roman"/>
          <w:sz w:val="24"/>
          <w:szCs w:val="24"/>
        </w:rPr>
      </w:pPr>
    </w:p>
    <w:p w14:paraId="4FE7079D" w14:textId="77777777" w:rsidR="008C0504" w:rsidRPr="00933061" w:rsidRDefault="008C0504" w:rsidP="00EA7C0A">
      <w:pPr>
        <w:pStyle w:val="PargrafodaLista"/>
        <w:numPr>
          <w:ilvl w:val="0"/>
          <w:numId w:val="16"/>
        </w:numPr>
        <w:rPr>
          <w:rFonts w:ascii="Times New Roman" w:hAnsi="Times New Roman" w:cs="Times New Roman"/>
          <w:sz w:val="24"/>
          <w:szCs w:val="24"/>
        </w:rPr>
      </w:pPr>
      <w:r w:rsidRPr="440A83D0">
        <w:rPr>
          <w:rFonts w:ascii="Times New Roman" w:hAnsi="Times New Roman" w:cs="Times New Roman"/>
          <w:sz w:val="24"/>
          <w:szCs w:val="24"/>
        </w:rPr>
        <w:t>Integrante técnico substituto (art. 12, §6º, da Resolução 182/CNJ)</w:t>
      </w:r>
    </w:p>
    <w:tbl>
      <w:tblPr>
        <w:tblStyle w:val="Tabelacomgrade"/>
        <w:tblW w:w="8755" w:type="dxa"/>
        <w:tblLook w:val="04A0" w:firstRow="1" w:lastRow="0" w:firstColumn="1" w:lastColumn="0" w:noHBand="0" w:noVBand="1"/>
      </w:tblPr>
      <w:tblGrid>
        <w:gridCol w:w="2943"/>
        <w:gridCol w:w="5812"/>
      </w:tblGrid>
      <w:tr w:rsidR="00005CEB" w:rsidRPr="00933061" w14:paraId="7C0B20FE" w14:textId="77777777" w:rsidTr="00005CEB">
        <w:tc>
          <w:tcPr>
            <w:tcW w:w="2943" w:type="dxa"/>
          </w:tcPr>
          <w:p w14:paraId="6D1BE9B3" w14:textId="77777777" w:rsidR="00005CEB" w:rsidRPr="00933061" w:rsidRDefault="00005CEB" w:rsidP="00005CEB">
            <w:pPr>
              <w:jc w:val="both"/>
              <w:rPr>
                <w:rFonts w:ascii="Times New Roman" w:hAnsi="Times New Roman" w:cs="Times New Roman"/>
                <w:sz w:val="24"/>
                <w:szCs w:val="24"/>
              </w:rPr>
            </w:pPr>
            <w:r w:rsidRPr="00933061">
              <w:rPr>
                <w:rFonts w:ascii="Times New Roman" w:hAnsi="Times New Roman" w:cs="Times New Roman"/>
                <w:sz w:val="24"/>
                <w:szCs w:val="24"/>
              </w:rPr>
              <w:t>Nome</w:t>
            </w:r>
          </w:p>
        </w:tc>
        <w:tc>
          <w:tcPr>
            <w:tcW w:w="5812" w:type="dxa"/>
          </w:tcPr>
          <w:p w14:paraId="6992A811" w14:textId="652CADF6" w:rsidR="00005CEB" w:rsidRDefault="00005CEB" w:rsidP="00005CEB">
            <w:pPr>
              <w:jc w:val="both"/>
              <w:rPr>
                <w:rFonts w:ascii="Times New Roman" w:eastAsia="Times New Roman" w:hAnsi="Times New Roman" w:cs="Times New Roman"/>
                <w:sz w:val="24"/>
                <w:szCs w:val="24"/>
              </w:rPr>
            </w:pPr>
            <w:r w:rsidRPr="00B649C2">
              <w:rPr>
                <w:rFonts w:ascii="Times New Roman" w:eastAsia="Times New Roman" w:hAnsi="Times New Roman" w:cs="Times New Roman"/>
                <w:sz w:val="24"/>
                <w:szCs w:val="24"/>
              </w:rPr>
              <w:t>Adriano Christian Rezende Guimarães</w:t>
            </w:r>
          </w:p>
        </w:tc>
      </w:tr>
      <w:tr w:rsidR="00005CEB" w:rsidRPr="002354FA" w14:paraId="63648F4B" w14:textId="77777777" w:rsidTr="00005CEB">
        <w:tc>
          <w:tcPr>
            <w:tcW w:w="2943" w:type="dxa"/>
          </w:tcPr>
          <w:p w14:paraId="51FDA0F7" w14:textId="77777777" w:rsidR="00005CEB" w:rsidRPr="00933061" w:rsidRDefault="00005CEB" w:rsidP="00005CEB">
            <w:pPr>
              <w:jc w:val="both"/>
              <w:rPr>
                <w:rFonts w:ascii="Times New Roman" w:hAnsi="Times New Roman" w:cs="Times New Roman"/>
                <w:sz w:val="24"/>
                <w:szCs w:val="24"/>
              </w:rPr>
            </w:pPr>
            <w:r w:rsidRPr="00933061">
              <w:rPr>
                <w:rFonts w:ascii="Times New Roman" w:hAnsi="Times New Roman" w:cs="Times New Roman"/>
                <w:sz w:val="24"/>
                <w:szCs w:val="24"/>
              </w:rPr>
              <w:t>Matrícula</w:t>
            </w:r>
          </w:p>
        </w:tc>
        <w:tc>
          <w:tcPr>
            <w:tcW w:w="5812" w:type="dxa"/>
          </w:tcPr>
          <w:p w14:paraId="3BDA76E9" w14:textId="7E1A9DFD" w:rsidR="00005CEB" w:rsidRDefault="00005CEB" w:rsidP="00005CE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35300</w:t>
            </w:r>
          </w:p>
        </w:tc>
      </w:tr>
      <w:tr w:rsidR="00005CEB" w:rsidRPr="002354FA" w14:paraId="750DD450" w14:textId="77777777" w:rsidTr="00005CEB">
        <w:tc>
          <w:tcPr>
            <w:tcW w:w="2943" w:type="dxa"/>
          </w:tcPr>
          <w:p w14:paraId="23DA2403" w14:textId="77777777" w:rsidR="00005CEB" w:rsidRPr="002354FA" w:rsidRDefault="00005CEB" w:rsidP="00005CEB">
            <w:pPr>
              <w:jc w:val="both"/>
              <w:rPr>
                <w:rFonts w:ascii="Times New Roman" w:hAnsi="Times New Roman" w:cs="Times New Roman"/>
                <w:sz w:val="24"/>
                <w:szCs w:val="24"/>
              </w:rPr>
            </w:pPr>
            <w:r w:rsidRPr="002354FA">
              <w:rPr>
                <w:rFonts w:ascii="Times New Roman" w:hAnsi="Times New Roman" w:cs="Times New Roman"/>
                <w:sz w:val="24"/>
                <w:szCs w:val="24"/>
              </w:rPr>
              <w:t>E-Mail</w:t>
            </w:r>
          </w:p>
        </w:tc>
        <w:tc>
          <w:tcPr>
            <w:tcW w:w="5812" w:type="dxa"/>
          </w:tcPr>
          <w:p w14:paraId="615941B2" w14:textId="5E2BFB21" w:rsidR="00005CEB" w:rsidRPr="00FA0788" w:rsidRDefault="00005CEB" w:rsidP="00005CEB">
            <w:pPr>
              <w:jc w:val="both"/>
              <w:rPr>
                <w:rFonts w:ascii="Times New Roman" w:hAnsi="Times New Roman" w:cs="Times New Roman"/>
                <w:sz w:val="24"/>
                <w:szCs w:val="24"/>
              </w:rPr>
            </w:pPr>
            <w:r>
              <w:rPr>
                <w:rFonts w:ascii="Times New Roman" w:eastAsia="Times New Roman" w:hAnsi="Times New Roman" w:cs="Times New Roman"/>
                <w:sz w:val="24"/>
                <w:szCs w:val="24"/>
              </w:rPr>
              <w:t>Adriano.guimaraes@tjmt.jus.br</w:t>
            </w:r>
          </w:p>
        </w:tc>
      </w:tr>
      <w:tr w:rsidR="00005CEB" w:rsidRPr="002354FA" w14:paraId="7C3F392A" w14:textId="77777777" w:rsidTr="00005CEB">
        <w:tc>
          <w:tcPr>
            <w:tcW w:w="2943" w:type="dxa"/>
          </w:tcPr>
          <w:p w14:paraId="2E970431" w14:textId="77777777" w:rsidR="00005CEB" w:rsidRPr="002354FA" w:rsidRDefault="00005CEB" w:rsidP="00005CEB">
            <w:pPr>
              <w:jc w:val="both"/>
              <w:rPr>
                <w:rFonts w:ascii="Times New Roman" w:hAnsi="Times New Roman" w:cs="Times New Roman"/>
                <w:sz w:val="24"/>
                <w:szCs w:val="24"/>
              </w:rPr>
            </w:pPr>
            <w:r w:rsidRPr="002354FA">
              <w:rPr>
                <w:rFonts w:ascii="Times New Roman" w:hAnsi="Times New Roman" w:cs="Times New Roman"/>
                <w:sz w:val="24"/>
                <w:szCs w:val="24"/>
              </w:rPr>
              <w:t>Área (Departamento/Setor)</w:t>
            </w:r>
          </w:p>
        </w:tc>
        <w:tc>
          <w:tcPr>
            <w:tcW w:w="5812" w:type="dxa"/>
          </w:tcPr>
          <w:p w14:paraId="2BA16451" w14:textId="584E0385" w:rsidR="00005CEB" w:rsidRDefault="00005CEB" w:rsidP="00005CEB">
            <w:pPr>
              <w:jc w:val="both"/>
              <w:rPr>
                <w:rFonts w:ascii="Times New Roman" w:hAnsi="Times New Roman" w:cs="Times New Roman"/>
                <w:sz w:val="24"/>
                <w:szCs w:val="24"/>
              </w:rPr>
            </w:pPr>
            <w:r w:rsidRPr="027E51A4">
              <w:rPr>
                <w:rFonts w:ascii="Times New Roman" w:eastAsia="Times New Roman" w:hAnsi="Times New Roman" w:cs="Times New Roman"/>
                <w:sz w:val="24"/>
                <w:szCs w:val="24"/>
              </w:rPr>
              <w:t>Departamento de Sistemas e Aplicações</w:t>
            </w:r>
          </w:p>
        </w:tc>
      </w:tr>
    </w:tbl>
    <w:p w14:paraId="6BDF20B6" w14:textId="77777777" w:rsidR="002575DF" w:rsidRDefault="002575DF" w:rsidP="002575DF">
      <w:pPr>
        <w:pStyle w:val="PargrafodaLista"/>
        <w:ind w:left="360"/>
        <w:rPr>
          <w:rFonts w:ascii="Times New Roman" w:hAnsi="Times New Roman" w:cs="Times New Roman"/>
          <w:sz w:val="24"/>
          <w:szCs w:val="24"/>
        </w:rPr>
      </w:pPr>
    </w:p>
    <w:p w14:paraId="0B6596FD" w14:textId="77777777" w:rsidR="008C0504" w:rsidRPr="002354FA" w:rsidRDefault="008C0504" w:rsidP="00EA7C0A">
      <w:pPr>
        <w:pStyle w:val="PargrafodaLista"/>
        <w:numPr>
          <w:ilvl w:val="0"/>
          <w:numId w:val="16"/>
        </w:numPr>
        <w:rPr>
          <w:rFonts w:ascii="Times New Roman" w:hAnsi="Times New Roman" w:cs="Times New Roman"/>
          <w:sz w:val="24"/>
          <w:szCs w:val="24"/>
        </w:rPr>
      </w:pPr>
      <w:r w:rsidRPr="440A83D0">
        <w:rPr>
          <w:rFonts w:ascii="Times New Roman" w:hAnsi="Times New Roman" w:cs="Times New Roman"/>
          <w:sz w:val="24"/>
          <w:szCs w:val="24"/>
        </w:rPr>
        <w:t>Fiscal e Integrante administrativo (art. 12, §7º, da Resolução 182/CNJ)</w:t>
      </w:r>
    </w:p>
    <w:tbl>
      <w:tblPr>
        <w:tblStyle w:val="Tabelacomgrade"/>
        <w:tblW w:w="8755" w:type="dxa"/>
        <w:tblLook w:val="04A0" w:firstRow="1" w:lastRow="0" w:firstColumn="1" w:lastColumn="0" w:noHBand="0" w:noVBand="1"/>
      </w:tblPr>
      <w:tblGrid>
        <w:gridCol w:w="2943"/>
        <w:gridCol w:w="5812"/>
      </w:tblGrid>
      <w:tr w:rsidR="008C0504" w:rsidRPr="002354FA" w14:paraId="4A2D360F" w14:textId="77777777" w:rsidTr="004943DE">
        <w:tc>
          <w:tcPr>
            <w:tcW w:w="2943" w:type="dxa"/>
          </w:tcPr>
          <w:p w14:paraId="535E1BC2"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Nome</w:t>
            </w:r>
          </w:p>
        </w:tc>
        <w:tc>
          <w:tcPr>
            <w:tcW w:w="5812" w:type="dxa"/>
          </w:tcPr>
          <w:p w14:paraId="5C5BD5FD"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Marco Antonio Molina Parada</w:t>
            </w:r>
          </w:p>
        </w:tc>
      </w:tr>
      <w:tr w:rsidR="008C0504" w:rsidRPr="002354FA" w14:paraId="51E15230" w14:textId="77777777" w:rsidTr="004943DE">
        <w:tc>
          <w:tcPr>
            <w:tcW w:w="2943" w:type="dxa"/>
          </w:tcPr>
          <w:p w14:paraId="437FAD8C"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Matrícula</w:t>
            </w:r>
          </w:p>
        </w:tc>
        <w:tc>
          <w:tcPr>
            <w:tcW w:w="5812" w:type="dxa"/>
          </w:tcPr>
          <w:p w14:paraId="1431B45F"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5548</w:t>
            </w:r>
          </w:p>
        </w:tc>
      </w:tr>
      <w:tr w:rsidR="008C0504" w:rsidRPr="002354FA" w14:paraId="3F9102AD" w14:textId="77777777" w:rsidTr="004943DE">
        <w:tc>
          <w:tcPr>
            <w:tcW w:w="2943" w:type="dxa"/>
          </w:tcPr>
          <w:p w14:paraId="4C1AE5AF"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E-Mail</w:t>
            </w:r>
          </w:p>
        </w:tc>
        <w:tc>
          <w:tcPr>
            <w:tcW w:w="5812" w:type="dxa"/>
          </w:tcPr>
          <w:p w14:paraId="3EEA5A25" w14:textId="77777777" w:rsidR="008C0504" w:rsidRPr="002354FA" w:rsidRDefault="001F69B4" w:rsidP="004943DE">
            <w:pPr>
              <w:tabs>
                <w:tab w:val="left" w:pos="1020"/>
              </w:tabs>
              <w:jc w:val="both"/>
              <w:rPr>
                <w:rFonts w:ascii="Times New Roman" w:hAnsi="Times New Roman" w:cs="Times New Roman"/>
                <w:sz w:val="24"/>
                <w:szCs w:val="24"/>
              </w:rPr>
            </w:pPr>
            <w:hyperlink r:id="rId16" w:history="1">
              <w:r w:rsidR="008C0504" w:rsidRPr="002354FA">
                <w:rPr>
                  <w:rStyle w:val="Hyperlink"/>
                  <w:rFonts w:ascii="Times New Roman" w:hAnsi="Times New Roman" w:cs="Times New Roman"/>
                  <w:sz w:val="24"/>
                  <w:szCs w:val="24"/>
                </w:rPr>
                <w:t>marco.parada@tjmt.jus.br</w:t>
              </w:r>
            </w:hyperlink>
          </w:p>
        </w:tc>
      </w:tr>
      <w:tr w:rsidR="008C0504" w:rsidRPr="002354FA" w14:paraId="7390C83E" w14:textId="77777777" w:rsidTr="004943DE">
        <w:tc>
          <w:tcPr>
            <w:tcW w:w="2943" w:type="dxa"/>
          </w:tcPr>
          <w:p w14:paraId="39207A65"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Área (Departamento/Setor)</w:t>
            </w:r>
          </w:p>
        </w:tc>
        <w:tc>
          <w:tcPr>
            <w:tcW w:w="5812" w:type="dxa"/>
          </w:tcPr>
          <w:p w14:paraId="2E043C79"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Coordenadoria Administrativa</w:t>
            </w:r>
          </w:p>
        </w:tc>
      </w:tr>
    </w:tbl>
    <w:p w14:paraId="69F6CE1E" w14:textId="77777777" w:rsidR="002575DF" w:rsidRDefault="002575DF" w:rsidP="002575DF">
      <w:pPr>
        <w:pStyle w:val="PargrafodaLista"/>
        <w:ind w:left="360"/>
        <w:rPr>
          <w:rFonts w:ascii="Times New Roman" w:hAnsi="Times New Roman" w:cs="Times New Roman"/>
          <w:sz w:val="24"/>
          <w:szCs w:val="24"/>
        </w:rPr>
      </w:pPr>
    </w:p>
    <w:p w14:paraId="6682BD6F" w14:textId="77777777" w:rsidR="00014AE8" w:rsidRDefault="00014AE8" w:rsidP="00014AE8">
      <w:pPr>
        <w:pStyle w:val="PargrafodaLista"/>
        <w:ind w:left="360"/>
        <w:rPr>
          <w:rFonts w:ascii="Times New Roman" w:hAnsi="Times New Roman" w:cs="Times New Roman"/>
          <w:sz w:val="24"/>
          <w:szCs w:val="24"/>
        </w:rPr>
      </w:pPr>
    </w:p>
    <w:p w14:paraId="612F8C75" w14:textId="77777777" w:rsidR="008C0504" w:rsidRPr="002354FA" w:rsidRDefault="008C0504" w:rsidP="00EA7C0A">
      <w:pPr>
        <w:pStyle w:val="PargrafodaLista"/>
        <w:numPr>
          <w:ilvl w:val="0"/>
          <w:numId w:val="16"/>
        </w:numPr>
        <w:rPr>
          <w:rFonts w:ascii="Times New Roman" w:hAnsi="Times New Roman" w:cs="Times New Roman"/>
          <w:sz w:val="24"/>
          <w:szCs w:val="24"/>
        </w:rPr>
      </w:pPr>
      <w:r w:rsidRPr="440A83D0">
        <w:rPr>
          <w:rFonts w:ascii="Times New Roman" w:hAnsi="Times New Roman" w:cs="Times New Roman"/>
          <w:sz w:val="24"/>
          <w:szCs w:val="24"/>
        </w:rPr>
        <w:t>Fiscal e Integrante administrativo substituto (art. 12, §7º, da Resolução 182/CNJ)</w:t>
      </w:r>
    </w:p>
    <w:tbl>
      <w:tblPr>
        <w:tblStyle w:val="Tabelacomgrade"/>
        <w:tblW w:w="8755" w:type="dxa"/>
        <w:tblLook w:val="04A0" w:firstRow="1" w:lastRow="0" w:firstColumn="1" w:lastColumn="0" w:noHBand="0" w:noVBand="1"/>
      </w:tblPr>
      <w:tblGrid>
        <w:gridCol w:w="2943"/>
        <w:gridCol w:w="5812"/>
      </w:tblGrid>
      <w:tr w:rsidR="00C304E5" w:rsidRPr="002354FA" w14:paraId="56D692C1" w14:textId="77777777" w:rsidTr="004943DE">
        <w:tc>
          <w:tcPr>
            <w:tcW w:w="2943" w:type="dxa"/>
          </w:tcPr>
          <w:p w14:paraId="782C4E4D" w14:textId="77777777" w:rsidR="00C304E5" w:rsidRPr="002354FA" w:rsidRDefault="00C304E5" w:rsidP="00C304E5">
            <w:pPr>
              <w:jc w:val="both"/>
              <w:rPr>
                <w:rFonts w:ascii="Times New Roman" w:hAnsi="Times New Roman" w:cs="Times New Roman"/>
                <w:sz w:val="24"/>
                <w:szCs w:val="24"/>
              </w:rPr>
            </w:pPr>
            <w:r w:rsidRPr="002354FA">
              <w:rPr>
                <w:rFonts w:ascii="Times New Roman" w:hAnsi="Times New Roman" w:cs="Times New Roman"/>
                <w:sz w:val="24"/>
                <w:szCs w:val="24"/>
              </w:rPr>
              <w:t>Nome</w:t>
            </w:r>
          </w:p>
        </w:tc>
        <w:tc>
          <w:tcPr>
            <w:tcW w:w="5812" w:type="dxa"/>
          </w:tcPr>
          <w:p w14:paraId="56C4CC18" w14:textId="3223F061" w:rsidR="00C304E5" w:rsidRPr="002354FA" w:rsidRDefault="00C304E5" w:rsidP="00C304E5">
            <w:pPr>
              <w:jc w:val="both"/>
              <w:rPr>
                <w:rFonts w:ascii="Times New Roman" w:hAnsi="Times New Roman" w:cs="Times New Roman"/>
                <w:sz w:val="24"/>
                <w:szCs w:val="24"/>
              </w:rPr>
            </w:pPr>
            <w:r>
              <w:rPr>
                <w:rFonts w:ascii="Times New Roman" w:eastAsia="Times New Roman" w:hAnsi="Times New Roman" w:cs="Times New Roman"/>
                <w:sz w:val="24"/>
                <w:szCs w:val="24"/>
              </w:rPr>
              <w:t>Evandro Trindade do Amaral</w:t>
            </w:r>
          </w:p>
        </w:tc>
      </w:tr>
      <w:tr w:rsidR="00C304E5" w:rsidRPr="002354FA" w14:paraId="144C47C1" w14:textId="77777777" w:rsidTr="004943DE">
        <w:tc>
          <w:tcPr>
            <w:tcW w:w="2943" w:type="dxa"/>
          </w:tcPr>
          <w:p w14:paraId="00C8CE62" w14:textId="77777777" w:rsidR="00C304E5" w:rsidRPr="002354FA" w:rsidRDefault="00C304E5" w:rsidP="00C304E5">
            <w:pPr>
              <w:jc w:val="both"/>
              <w:rPr>
                <w:rFonts w:ascii="Times New Roman" w:hAnsi="Times New Roman" w:cs="Times New Roman"/>
                <w:sz w:val="24"/>
                <w:szCs w:val="24"/>
              </w:rPr>
            </w:pPr>
            <w:r w:rsidRPr="002354FA">
              <w:rPr>
                <w:rFonts w:ascii="Times New Roman" w:hAnsi="Times New Roman" w:cs="Times New Roman"/>
                <w:sz w:val="24"/>
                <w:szCs w:val="24"/>
              </w:rPr>
              <w:t>Matrícula</w:t>
            </w:r>
          </w:p>
        </w:tc>
        <w:tc>
          <w:tcPr>
            <w:tcW w:w="5812" w:type="dxa"/>
          </w:tcPr>
          <w:p w14:paraId="32A23808" w14:textId="7A364248" w:rsidR="00C304E5" w:rsidRPr="002354FA" w:rsidRDefault="00C304E5" w:rsidP="00C304E5">
            <w:pPr>
              <w:jc w:val="both"/>
              <w:rPr>
                <w:rFonts w:ascii="Times New Roman" w:hAnsi="Times New Roman" w:cs="Times New Roman"/>
                <w:sz w:val="24"/>
                <w:szCs w:val="24"/>
              </w:rPr>
            </w:pPr>
            <w:r>
              <w:rPr>
                <w:rFonts w:ascii="Times New Roman" w:eastAsia="Times New Roman" w:hAnsi="Times New Roman" w:cs="Times New Roman"/>
                <w:sz w:val="24"/>
                <w:szCs w:val="24"/>
              </w:rPr>
              <w:t>43642</w:t>
            </w:r>
          </w:p>
        </w:tc>
      </w:tr>
      <w:tr w:rsidR="00C304E5" w:rsidRPr="002354FA" w14:paraId="0AA8AB0B" w14:textId="77777777" w:rsidTr="004943DE">
        <w:tc>
          <w:tcPr>
            <w:tcW w:w="2943" w:type="dxa"/>
          </w:tcPr>
          <w:p w14:paraId="4D69629C" w14:textId="77777777" w:rsidR="00C304E5" w:rsidRPr="002354FA" w:rsidRDefault="00C304E5" w:rsidP="00C304E5">
            <w:pPr>
              <w:jc w:val="both"/>
              <w:rPr>
                <w:rFonts w:ascii="Times New Roman" w:hAnsi="Times New Roman" w:cs="Times New Roman"/>
                <w:sz w:val="24"/>
                <w:szCs w:val="24"/>
              </w:rPr>
            </w:pPr>
            <w:r w:rsidRPr="002354FA">
              <w:rPr>
                <w:rFonts w:ascii="Times New Roman" w:hAnsi="Times New Roman" w:cs="Times New Roman"/>
                <w:sz w:val="24"/>
                <w:szCs w:val="24"/>
              </w:rPr>
              <w:t>E-Mail</w:t>
            </w:r>
          </w:p>
        </w:tc>
        <w:tc>
          <w:tcPr>
            <w:tcW w:w="5812" w:type="dxa"/>
          </w:tcPr>
          <w:p w14:paraId="5EF8D24D" w14:textId="39A7AAD8" w:rsidR="00C304E5" w:rsidRPr="002354FA" w:rsidRDefault="001F69B4" w:rsidP="00C304E5">
            <w:pPr>
              <w:jc w:val="both"/>
              <w:rPr>
                <w:rFonts w:ascii="Times New Roman" w:hAnsi="Times New Roman" w:cs="Times New Roman"/>
                <w:sz w:val="24"/>
                <w:szCs w:val="24"/>
              </w:rPr>
            </w:pPr>
            <w:hyperlink r:id="rId17" w:history="1">
              <w:r w:rsidR="00C304E5" w:rsidRPr="00F21996">
                <w:rPr>
                  <w:rStyle w:val="Hyperlink"/>
                  <w:rFonts w:ascii="Times New Roman" w:eastAsia="Times New Roman" w:hAnsi="Times New Roman" w:cs="Times New Roman"/>
                  <w:sz w:val="24"/>
                  <w:szCs w:val="24"/>
                </w:rPr>
                <w:t>evandro.amaral@tjmt.jus.br</w:t>
              </w:r>
            </w:hyperlink>
            <w:r w:rsidR="00C304E5">
              <w:rPr>
                <w:rFonts w:ascii="Times New Roman" w:eastAsia="Times New Roman" w:hAnsi="Times New Roman" w:cs="Times New Roman"/>
                <w:sz w:val="24"/>
                <w:szCs w:val="24"/>
              </w:rPr>
              <w:t xml:space="preserve"> </w:t>
            </w:r>
          </w:p>
        </w:tc>
      </w:tr>
      <w:tr w:rsidR="008C0504" w:rsidRPr="002354FA" w14:paraId="5BAB8929" w14:textId="77777777" w:rsidTr="004943DE">
        <w:tc>
          <w:tcPr>
            <w:tcW w:w="2943" w:type="dxa"/>
          </w:tcPr>
          <w:p w14:paraId="03B67B06"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Área (Departamento/Setor)</w:t>
            </w:r>
          </w:p>
        </w:tc>
        <w:tc>
          <w:tcPr>
            <w:tcW w:w="5812" w:type="dxa"/>
          </w:tcPr>
          <w:p w14:paraId="0A9A473C"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Coordenadoria Administrativa</w:t>
            </w:r>
          </w:p>
        </w:tc>
      </w:tr>
    </w:tbl>
    <w:p w14:paraId="2625A151" w14:textId="77777777" w:rsidR="008C0504" w:rsidRPr="00036DBD" w:rsidRDefault="008C0504" w:rsidP="008C0504">
      <w:pPr>
        <w:pStyle w:val="Ttulo1"/>
        <w:rPr>
          <w:rFonts w:ascii="Times New Roman" w:hAnsi="Times New Roman" w:cs="Times New Roman"/>
          <w:sz w:val="24"/>
          <w:szCs w:val="24"/>
        </w:rPr>
      </w:pPr>
      <w:bookmarkStart w:id="96" w:name="_Toc517263980"/>
      <w:bookmarkStart w:id="97" w:name="_Toc86068901"/>
      <w:r w:rsidRPr="00036DBD">
        <w:rPr>
          <w:rFonts w:ascii="Times New Roman" w:hAnsi="Times New Roman" w:cs="Times New Roman"/>
          <w:sz w:val="24"/>
          <w:szCs w:val="24"/>
        </w:rPr>
        <w:t>ANÁLISE DE RISCOS (Art. 17)</w:t>
      </w:r>
      <w:bookmarkEnd w:id="96"/>
      <w:bookmarkEnd w:id="97"/>
    </w:p>
    <w:p w14:paraId="0CAA5DB8" w14:textId="77777777" w:rsidR="008C0504" w:rsidRPr="00036DBD" w:rsidRDefault="008C0504" w:rsidP="008C0504">
      <w:pPr>
        <w:pStyle w:val="Ttulo2"/>
        <w:ind w:left="578" w:hanging="578"/>
        <w:rPr>
          <w:rFonts w:ascii="Times New Roman" w:hAnsi="Times New Roman" w:cs="Times New Roman"/>
          <w:sz w:val="24"/>
          <w:szCs w:val="24"/>
        </w:rPr>
      </w:pPr>
      <w:bookmarkStart w:id="98" w:name="_Toc517263981"/>
      <w:bookmarkStart w:id="99" w:name="_Toc86068902"/>
      <w:r w:rsidRPr="00036DBD">
        <w:rPr>
          <w:rFonts w:ascii="Times New Roman" w:hAnsi="Times New Roman" w:cs="Times New Roman"/>
          <w:sz w:val="24"/>
          <w:szCs w:val="24"/>
        </w:rPr>
        <w:t>Identificação dos Riscos (Art. 17, I)</w:t>
      </w:r>
      <w:bookmarkEnd w:id="98"/>
      <w:bookmarkEnd w:id="99"/>
    </w:p>
    <w:p w14:paraId="7EDA25A5" w14:textId="77777777" w:rsidR="008C0504" w:rsidRDefault="008C0504" w:rsidP="008C0504">
      <w:r>
        <w:t xml:space="preserve">  </w:t>
      </w:r>
    </w:p>
    <w:p w14:paraId="11E327ED" w14:textId="77777777" w:rsidR="008C0504" w:rsidRDefault="008C0504" w:rsidP="008C0504">
      <w:pPr>
        <w:ind w:left="578"/>
        <w:rPr>
          <w:rFonts w:ascii="Times New Roman" w:hAnsi="Times New Roman" w:cs="Times New Roman"/>
          <w:sz w:val="24"/>
          <w:szCs w:val="24"/>
        </w:rPr>
      </w:pPr>
      <w:r w:rsidRPr="004C2E14">
        <w:rPr>
          <w:rFonts w:ascii="Times New Roman" w:hAnsi="Times New Roman" w:cs="Times New Roman"/>
          <w:sz w:val="24"/>
          <w:szCs w:val="24"/>
        </w:rPr>
        <w:t>Os riscos identificados encontram-se enumerados na</w:t>
      </w:r>
      <w:r>
        <w:rPr>
          <w:rFonts w:ascii="Times New Roman" w:hAnsi="Times New Roman" w:cs="Times New Roman"/>
          <w:sz w:val="24"/>
          <w:szCs w:val="24"/>
        </w:rPr>
        <w:t>s</w:t>
      </w:r>
      <w:r w:rsidRPr="004C2E14">
        <w:rPr>
          <w:rFonts w:ascii="Times New Roman" w:hAnsi="Times New Roman" w:cs="Times New Roman"/>
          <w:sz w:val="24"/>
          <w:szCs w:val="24"/>
        </w:rPr>
        <w:t xml:space="preserve"> tabela</w:t>
      </w:r>
      <w:r>
        <w:rPr>
          <w:rFonts w:ascii="Times New Roman" w:hAnsi="Times New Roman" w:cs="Times New Roman"/>
          <w:sz w:val="24"/>
          <w:szCs w:val="24"/>
        </w:rPr>
        <w:t>s</w:t>
      </w:r>
      <w:r w:rsidRPr="004C2E14">
        <w:rPr>
          <w:rFonts w:ascii="Times New Roman" w:hAnsi="Times New Roman" w:cs="Times New Roman"/>
          <w:sz w:val="24"/>
          <w:szCs w:val="24"/>
        </w:rPr>
        <w:t xml:space="preserve"> abaixo:  </w:t>
      </w:r>
    </w:p>
    <w:p w14:paraId="3A4E6153" w14:textId="77777777" w:rsidR="008341B7" w:rsidRDefault="008341B7" w:rsidP="008341B7">
      <w:pPr>
        <w:pStyle w:val="Primeirorecuodecorpodetexto"/>
        <w:spacing w:after="120"/>
        <w:ind w:firstLine="1134"/>
        <w:rPr>
          <w:rFonts w:cstheme="minorHAnsi"/>
        </w:rPr>
      </w:pPr>
    </w:p>
    <w:tbl>
      <w:tblPr>
        <w:tblStyle w:val="Tabelacomgrade"/>
        <w:tblW w:w="8820" w:type="dxa"/>
        <w:jc w:val="center"/>
        <w:tblLook w:val="04A0" w:firstRow="1" w:lastRow="0" w:firstColumn="1" w:lastColumn="0" w:noHBand="0" w:noVBand="1"/>
      </w:tblPr>
      <w:tblGrid>
        <w:gridCol w:w="491"/>
        <w:gridCol w:w="1133"/>
        <w:gridCol w:w="4892"/>
        <w:gridCol w:w="888"/>
        <w:gridCol w:w="1416"/>
      </w:tblGrid>
      <w:tr w:rsidR="008341B7" w:rsidRPr="00C42EC2" w14:paraId="09A3028E" w14:textId="77777777" w:rsidTr="005D42FE">
        <w:trPr>
          <w:trHeight w:val="281"/>
          <w:jc w:val="center"/>
        </w:trPr>
        <w:tc>
          <w:tcPr>
            <w:tcW w:w="8820" w:type="dxa"/>
            <w:gridSpan w:val="5"/>
          </w:tcPr>
          <w:p w14:paraId="6BF874A2" w14:textId="77777777" w:rsidR="008341B7" w:rsidRDefault="008341B7" w:rsidP="005D42FE">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359F4FA2" w14:textId="77777777" w:rsidR="008341B7" w:rsidRPr="00C42EC2" w:rsidRDefault="008341B7" w:rsidP="005D42FE">
            <w:pPr>
              <w:ind w:left="360"/>
              <w:jc w:val="center"/>
              <w:rPr>
                <w:rFonts w:ascii="Times New Roman" w:hAnsi="Times New Roman" w:cs="Times New Roman"/>
                <w:b/>
              </w:rPr>
            </w:pPr>
          </w:p>
          <w:p w14:paraId="3BBEB92B" w14:textId="77777777" w:rsidR="008341B7" w:rsidRPr="00C42EC2" w:rsidRDefault="008341B7" w:rsidP="005D42FE">
            <w:pPr>
              <w:ind w:left="29"/>
              <w:rPr>
                <w:rFonts w:ascii="Times New Roman" w:hAnsi="Times New Roman" w:cs="Times New Roman"/>
                <w:b/>
              </w:rPr>
            </w:pPr>
            <w:r>
              <w:rPr>
                <w:rFonts w:ascii="Times New Roman" w:hAnsi="Times New Roman" w:cs="Times New Roman"/>
                <w:b/>
              </w:rPr>
              <w:t>( x</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1ED26CC2" w14:textId="77777777" w:rsidR="008341B7" w:rsidRPr="00C42EC2" w:rsidRDefault="008341B7" w:rsidP="005D42FE">
            <w:pPr>
              <w:ind w:left="29"/>
              <w:rPr>
                <w:rFonts w:ascii="Times New Roman" w:hAnsi="Times New Roman" w:cs="Times New Roman"/>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Gestão do Contrato</w:t>
            </w:r>
          </w:p>
        </w:tc>
      </w:tr>
      <w:tr w:rsidR="008341B7" w:rsidRPr="00C42EC2" w14:paraId="09BE0B27" w14:textId="77777777" w:rsidTr="005D42FE">
        <w:trPr>
          <w:trHeight w:val="281"/>
          <w:jc w:val="center"/>
        </w:trPr>
        <w:tc>
          <w:tcPr>
            <w:tcW w:w="1624" w:type="dxa"/>
            <w:gridSpan w:val="2"/>
          </w:tcPr>
          <w:p w14:paraId="4DA5BE47" w14:textId="22A6A840" w:rsidR="008341B7" w:rsidRPr="00C42EC2" w:rsidRDefault="008341B7" w:rsidP="005D42FE">
            <w:pPr>
              <w:jc w:val="both"/>
              <w:rPr>
                <w:rFonts w:ascii="Times New Roman" w:hAnsi="Times New Roman" w:cs="Times New Roman"/>
              </w:rPr>
            </w:pPr>
            <w:r w:rsidRPr="00C42EC2">
              <w:rPr>
                <w:rFonts w:ascii="Times New Roman" w:hAnsi="Times New Roman" w:cs="Times New Roman"/>
                <w:b/>
              </w:rPr>
              <w:lastRenderedPageBreak/>
              <w:t>Risco 0</w:t>
            </w:r>
            <w:r w:rsidR="00794A23">
              <w:rPr>
                <w:rFonts w:ascii="Times New Roman" w:hAnsi="Times New Roman" w:cs="Times New Roman"/>
                <w:b/>
              </w:rPr>
              <w:t>1</w:t>
            </w:r>
          </w:p>
        </w:tc>
        <w:tc>
          <w:tcPr>
            <w:tcW w:w="5780" w:type="dxa"/>
            <w:gridSpan w:val="2"/>
          </w:tcPr>
          <w:p w14:paraId="6A818893" w14:textId="77777777" w:rsidR="008341B7" w:rsidRPr="00506398" w:rsidRDefault="008341B7" w:rsidP="005D42FE">
            <w:pPr>
              <w:pStyle w:val="PargrafodaLista"/>
              <w:ind w:left="0"/>
              <w:rPr>
                <w:rFonts w:ascii="Times New Roman" w:hAnsi="Times New Roman" w:cs="Times New Roman"/>
              </w:rPr>
            </w:pPr>
            <w:r w:rsidRPr="336B3D26">
              <w:rPr>
                <w:rFonts w:ascii="Times New Roman," w:eastAsia="Times New Roman," w:hAnsi="Times New Roman," w:cs="Times New Roman,"/>
              </w:rPr>
              <w:t>Definição do objeto da contratação sem o devido aprofundamento técnico nos Estudos Preliminares</w:t>
            </w:r>
          </w:p>
        </w:tc>
        <w:tc>
          <w:tcPr>
            <w:tcW w:w="1416" w:type="dxa"/>
            <w:shd w:val="clear" w:color="auto" w:fill="FFC000"/>
          </w:tcPr>
          <w:p w14:paraId="066166FE" w14:textId="77777777" w:rsidR="008341B7" w:rsidRPr="00C42EC2" w:rsidRDefault="008341B7" w:rsidP="005D42FE">
            <w:pPr>
              <w:pStyle w:val="PargrafodaLista"/>
              <w:ind w:left="0"/>
              <w:jc w:val="center"/>
              <w:rPr>
                <w:rFonts w:ascii="Times New Roman" w:hAnsi="Times New Roman" w:cs="Times New Roman"/>
              </w:rPr>
            </w:pPr>
            <w:r w:rsidRPr="00C42EC2">
              <w:rPr>
                <w:rFonts w:ascii="Times New Roman" w:hAnsi="Times New Roman" w:cs="Times New Roman"/>
              </w:rPr>
              <w:t>Grau do risco</w:t>
            </w:r>
          </w:p>
          <w:p w14:paraId="61B8CDDA" w14:textId="77777777" w:rsidR="008341B7" w:rsidRPr="00C42EC2" w:rsidRDefault="008341B7" w:rsidP="005D42FE">
            <w:pPr>
              <w:pStyle w:val="PargrafodaLista"/>
              <w:tabs>
                <w:tab w:val="center" w:pos="600"/>
              </w:tabs>
              <w:ind w:left="0"/>
              <w:jc w:val="center"/>
              <w:rPr>
                <w:rFonts w:ascii="Times New Roman" w:hAnsi="Times New Roman" w:cs="Times New Roman"/>
              </w:rPr>
            </w:pPr>
            <w:r w:rsidRPr="00C42EC2">
              <w:rPr>
                <w:rFonts w:ascii="Times New Roman" w:hAnsi="Times New Roman" w:cs="Times New Roman"/>
              </w:rPr>
              <w:t>(</w:t>
            </w:r>
            <w:r>
              <w:rPr>
                <w:rFonts w:ascii="Times New Roman" w:hAnsi="Times New Roman" w:cs="Times New Roman"/>
              </w:rPr>
              <w:t>MÉDIO</w:t>
            </w:r>
            <w:r w:rsidRPr="00C42EC2">
              <w:rPr>
                <w:rFonts w:ascii="Times New Roman" w:hAnsi="Times New Roman" w:cs="Times New Roman"/>
                <w:color w:val="000000"/>
              </w:rPr>
              <w:t>)</w:t>
            </w:r>
          </w:p>
        </w:tc>
      </w:tr>
      <w:tr w:rsidR="008341B7" w:rsidRPr="00C42EC2" w14:paraId="03F00D44" w14:textId="77777777" w:rsidTr="005D42FE">
        <w:trPr>
          <w:trHeight w:val="277"/>
          <w:jc w:val="center"/>
        </w:trPr>
        <w:tc>
          <w:tcPr>
            <w:tcW w:w="1624" w:type="dxa"/>
            <w:gridSpan w:val="2"/>
          </w:tcPr>
          <w:p w14:paraId="5ABE7A4F" w14:textId="77777777" w:rsidR="008341B7" w:rsidRPr="00C42EC2" w:rsidRDefault="008341B7" w:rsidP="005D42F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586709CE" w14:textId="77777777" w:rsidR="008341B7" w:rsidRPr="00C42EC2" w:rsidRDefault="008341B7" w:rsidP="005D42FE">
            <w:pPr>
              <w:pStyle w:val="PargrafodaLista"/>
              <w:ind w:left="0"/>
              <w:rPr>
                <w:rFonts w:ascii="Times New Roman" w:hAnsi="Times New Roman" w:cs="Times New Roman"/>
              </w:rPr>
            </w:pPr>
            <w:r w:rsidRPr="00C42EC2">
              <w:rPr>
                <w:rFonts w:ascii="Times New Roman" w:hAnsi="Times New Roman" w:cs="Times New Roman"/>
              </w:rPr>
              <w:t>(</w:t>
            </w:r>
            <w:r>
              <w:rPr>
                <w:rFonts w:ascii="Times New Roman" w:hAnsi="Times New Roman" w:cs="Times New Roman"/>
              </w:rPr>
              <w:t xml:space="preserve"> </w:t>
            </w:r>
            <w:r w:rsidRPr="00C42EC2">
              <w:rPr>
                <w:rFonts w:ascii="Times New Roman" w:hAnsi="Times New Roman" w:cs="Times New Roman"/>
              </w:rPr>
              <w:t xml:space="preserve">) Baixa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x </w:t>
            </w:r>
            <w:r w:rsidRPr="00C42EC2">
              <w:rPr>
                <w:rFonts w:ascii="Times New Roman" w:hAnsi="Times New Roman" w:cs="Times New Roman"/>
              </w:rPr>
              <w:t xml:space="preserve">)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8341B7" w:rsidRPr="00C42EC2" w14:paraId="47A48228" w14:textId="77777777" w:rsidTr="005D42FE">
        <w:trPr>
          <w:trHeight w:val="277"/>
          <w:jc w:val="center"/>
        </w:trPr>
        <w:tc>
          <w:tcPr>
            <w:tcW w:w="1624" w:type="dxa"/>
            <w:gridSpan w:val="2"/>
          </w:tcPr>
          <w:p w14:paraId="2B398C9F" w14:textId="77777777" w:rsidR="008341B7" w:rsidRPr="00C42EC2" w:rsidRDefault="008341B7" w:rsidP="005D42F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59D47BF6" w14:textId="77777777" w:rsidR="008341B7" w:rsidRPr="00C42EC2" w:rsidRDefault="008341B7" w:rsidP="005D42FE">
            <w:pPr>
              <w:pStyle w:val="PargrafodaLista"/>
              <w:ind w:left="0"/>
              <w:rPr>
                <w:rFonts w:ascii="Times New Roman" w:hAnsi="Times New Roman" w:cs="Times New Roman"/>
              </w:rPr>
            </w:pPr>
            <w:r>
              <w:rPr>
                <w:rFonts w:ascii="Times New Roman" w:hAnsi="Times New Roman" w:cs="Times New Roman"/>
              </w:rPr>
              <w:t xml:space="preserve">( </w:t>
            </w:r>
            <w:r w:rsidRPr="00C42EC2">
              <w:rPr>
                <w:rFonts w:ascii="Times New Roman" w:hAnsi="Times New Roman" w:cs="Times New Roman"/>
              </w:rPr>
              <w:t xml:space="preserve">) Baixo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w:t>
            </w:r>
            <w:r>
              <w:rPr>
                <w:rFonts w:ascii="Times New Roman" w:hAnsi="Times New Roman" w:cs="Times New Roman"/>
              </w:rPr>
              <w:t>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x ) </w:t>
            </w:r>
            <w:r>
              <w:rPr>
                <w:rFonts w:ascii="Times New Roman" w:hAnsi="Times New Roman" w:cs="Times New Roman"/>
              </w:rPr>
              <w:t>A</w:t>
            </w:r>
            <w:r w:rsidRPr="00C42EC2">
              <w:rPr>
                <w:rFonts w:ascii="Times New Roman" w:hAnsi="Times New Roman" w:cs="Times New Roman"/>
              </w:rPr>
              <w:t>lta</w:t>
            </w:r>
          </w:p>
        </w:tc>
      </w:tr>
      <w:tr w:rsidR="008341B7" w:rsidRPr="00C42EC2" w14:paraId="341C7E45" w14:textId="77777777" w:rsidTr="005D42FE">
        <w:trPr>
          <w:trHeight w:val="277"/>
          <w:jc w:val="center"/>
        </w:trPr>
        <w:tc>
          <w:tcPr>
            <w:tcW w:w="491" w:type="dxa"/>
          </w:tcPr>
          <w:p w14:paraId="0D2200B1" w14:textId="77777777" w:rsidR="008341B7" w:rsidRPr="00C42EC2" w:rsidRDefault="008341B7" w:rsidP="005D42FE">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6C8136B4" w14:textId="77777777" w:rsidR="008341B7" w:rsidRPr="00C42EC2" w:rsidRDefault="008341B7" w:rsidP="005D42FE">
            <w:pPr>
              <w:pStyle w:val="PargrafodaLista"/>
              <w:ind w:left="0"/>
              <w:rPr>
                <w:rFonts w:ascii="Times New Roman" w:hAnsi="Times New Roman" w:cs="Times New Roman"/>
                <w:b/>
              </w:rPr>
            </w:pPr>
            <w:r w:rsidRPr="00C42EC2">
              <w:rPr>
                <w:rFonts w:ascii="Times New Roman" w:hAnsi="Times New Roman" w:cs="Times New Roman"/>
                <w:b/>
              </w:rPr>
              <w:t>Dano</w:t>
            </w:r>
          </w:p>
        </w:tc>
      </w:tr>
      <w:tr w:rsidR="008341B7" w:rsidRPr="00C42EC2" w14:paraId="56F776EC" w14:textId="77777777" w:rsidTr="005D42FE">
        <w:trPr>
          <w:trHeight w:val="277"/>
          <w:jc w:val="center"/>
        </w:trPr>
        <w:tc>
          <w:tcPr>
            <w:tcW w:w="491" w:type="dxa"/>
          </w:tcPr>
          <w:p w14:paraId="4424DFAD" w14:textId="77777777" w:rsidR="008341B7" w:rsidRPr="00C42EC2" w:rsidRDefault="008341B7" w:rsidP="005D42FE">
            <w:pPr>
              <w:pStyle w:val="PargrafodaLista"/>
              <w:ind w:left="0"/>
              <w:rPr>
                <w:rFonts w:ascii="Times New Roman" w:hAnsi="Times New Roman" w:cs="Times New Roman"/>
              </w:rPr>
            </w:pPr>
            <w:r>
              <w:rPr>
                <w:rFonts w:ascii="Times New Roman" w:hAnsi="Times New Roman" w:cs="Times New Roman"/>
              </w:rPr>
              <w:t>1</w:t>
            </w:r>
          </w:p>
        </w:tc>
        <w:tc>
          <w:tcPr>
            <w:tcW w:w="8329" w:type="dxa"/>
            <w:gridSpan w:val="4"/>
          </w:tcPr>
          <w:p w14:paraId="55A5DC0B" w14:textId="77777777" w:rsidR="008341B7" w:rsidRDefault="008341B7" w:rsidP="005D42FE">
            <w:pPr>
              <w:pStyle w:val="PargrafodaLista"/>
              <w:ind w:left="0"/>
              <w:rPr>
                <w:rFonts w:ascii="Times New Roman" w:eastAsia="Times New Roman" w:hAnsi="Times New Roman" w:cs="Times New Roman"/>
                <w:color w:val="000000"/>
              </w:rPr>
            </w:pPr>
            <w:r w:rsidRPr="336B3D26">
              <w:rPr>
                <w:rFonts w:ascii="Times New Roman," w:eastAsia="Times New Roman," w:hAnsi="Times New Roman," w:cs="Times New Roman,"/>
              </w:rPr>
              <w:t>Contratação de solução aquém das necessidades do PJMT;</w:t>
            </w:r>
          </w:p>
        </w:tc>
      </w:tr>
      <w:tr w:rsidR="008341B7" w:rsidRPr="00C42EC2" w14:paraId="26C1E4DE" w14:textId="77777777" w:rsidTr="005D42FE">
        <w:trPr>
          <w:trHeight w:val="277"/>
          <w:jc w:val="center"/>
        </w:trPr>
        <w:tc>
          <w:tcPr>
            <w:tcW w:w="491" w:type="dxa"/>
          </w:tcPr>
          <w:p w14:paraId="6E9A2F45" w14:textId="77777777" w:rsidR="008341B7" w:rsidRPr="00C42EC2" w:rsidRDefault="008341B7" w:rsidP="005D42FE">
            <w:pPr>
              <w:pStyle w:val="PargrafodaLista"/>
              <w:ind w:left="0"/>
              <w:rPr>
                <w:rFonts w:ascii="Times New Roman" w:hAnsi="Times New Roman" w:cs="Times New Roman"/>
              </w:rPr>
            </w:pPr>
            <w:r>
              <w:rPr>
                <w:rFonts w:ascii="Times New Roman" w:hAnsi="Times New Roman" w:cs="Times New Roman"/>
              </w:rPr>
              <w:t>2</w:t>
            </w:r>
          </w:p>
        </w:tc>
        <w:tc>
          <w:tcPr>
            <w:tcW w:w="8329" w:type="dxa"/>
            <w:gridSpan w:val="4"/>
          </w:tcPr>
          <w:p w14:paraId="2C146DB8" w14:textId="77777777" w:rsidR="008341B7" w:rsidRPr="00C42EC2" w:rsidRDefault="008341B7" w:rsidP="005D42FE">
            <w:pPr>
              <w:pStyle w:val="PargrafodaLista"/>
              <w:ind w:left="0"/>
              <w:rPr>
                <w:rFonts w:ascii="Times New Roman" w:hAnsi="Times New Roman" w:cs="Times New Roman"/>
              </w:rPr>
            </w:pPr>
            <w:r w:rsidRPr="336B3D26">
              <w:rPr>
                <w:rFonts w:ascii="Times New Roman," w:eastAsia="Times New Roman," w:hAnsi="Times New Roman," w:cs="Times New Roman,"/>
              </w:rPr>
              <w:t>Possível impugnação do processo licitatório;</w:t>
            </w:r>
          </w:p>
        </w:tc>
      </w:tr>
      <w:tr w:rsidR="008341B7" w:rsidRPr="00C42EC2" w14:paraId="51803AC6" w14:textId="77777777" w:rsidTr="005D42FE">
        <w:trPr>
          <w:trHeight w:val="277"/>
          <w:jc w:val="center"/>
        </w:trPr>
        <w:tc>
          <w:tcPr>
            <w:tcW w:w="491" w:type="dxa"/>
          </w:tcPr>
          <w:p w14:paraId="7336BFE4" w14:textId="77777777" w:rsidR="008341B7" w:rsidRPr="00C42EC2" w:rsidRDefault="008341B7" w:rsidP="005D42FE">
            <w:pPr>
              <w:pStyle w:val="PargrafodaLista"/>
              <w:ind w:left="0"/>
              <w:rPr>
                <w:rFonts w:ascii="Times New Roman" w:hAnsi="Times New Roman" w:cs="Times New Roman"/>
              </w:rPr>
            </w:pPr>
          </w:p>
        </w:tc>
        <w:tc>
          <w:tcPr>
            <w:tcW w:w="6025" w:type="dxa"/>
            <w:gridSpan w:val="2"/>
          </w:tcPr>
          <w:p w14:paraId="166C8CD6" w14:textId="77777777" w:rsidR="008341B7" w:rsidRPr="00C42EC2" w:rsidRDefault="008341B7" w:rsidP="005D42FE">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2304" w:type="dxa"/>
            <w:gridSpan w:val="2"/>
          </w:tcPr>
          <w:p w14:paraId="5D639CB9" w14:textId="77777777" w:rsidR="008341B7" w:rsidRPr="00C42EC2" w:rsidRDefault="008341B7" w:rsidP="005D42F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341B7" w:rsidRPr="00C42EC2" w14:paraId="5115A776" w14:textId="77777777" w:rsidTr="005D42FE">
        <w:trPr>
          <w:trHeight w:val="277"/>
          <w:jc w:val="center"/>
        </w:trPr>
        <w:tc>
          <w:tcPr>
            <w:tcW w:w="491" w:type="dxa"/>
          </w:tcPr>
          <w:p w14:paraId="3F5BA867" w14:textId="77777777" w:rsidR="008341B7" w:rsidRPr="00C42EC2" w:rsidRDefault="008341B7" w:rsidP="005D42FE">
            <w:pPr>
              <w:pStyle w:val="PargrafodaLista"/>
              <w:ind w:left="0"/>
              <w:rPr>
                <w:rFonts w:ascii="Times New Roman" w:hAnsi="Times New Roman" w:cs="Times New Roman"/>
              </w:rPr>
            </w:pPr>
            <w:r w:rsidRPr="00C42EC2">
              <w:rPr>
                <w:rFonts w:ascii="Times New Roman" w:hAnsi="Times New Roman" w:cs="Times New Roman"/>
              </w:rPr>
              <w:t>1</w:t>
            </w:r>
          </w:p>
        </w:tc>
        <w:tc>
          <w:tcPr>
            <w:tcW w:w="6025" w:type="dxa"/>
            <w:gridSpan w:val="2"/>
            <w:vAlign w:val="center"/>
          </w:tcPr>
          <w:p w14:paraId="3A585587" w14:textId="77777777" w:rsidR="008341B7" w:rsidRPr="00C42EC2" w:rsidRDefault="008341B7" w:rsidP="005D42FE">
            <w:pPr>
              <w:pStyle w:val="PargrafodaLista"/>
              <w:ind w:left="0"/>
              <w:rPr>
                <w:rFonts w:ascii="Times New Roman" w:hAnsi="Times New Roman" w:cs="Times New Roman"/>
              </w:rPr>
            </w:pPr>
            <w:r w:rsidRPr="006B3E5E">
              <w:rPr>
                <w:rFonts w:ascii="Times New Roman" w:eastAsia="Times New Roman" w:hAnsi="Times New Roman" w:cs="Times New Roman"/>
                <w:color w:val="000000"/>
              </w:rPr>
              <w:t>Buscar documentos (Estudos Preliminares, Termo de Referência e Contratos) de outros órgãos que contratam objeto semelhante.</w:t>
            </w:r>
          </w:p>
        </w:tc>
        <w:tc>
          <w:tcPr>
            <w:tcW w:w="2304" w:type="dxa"/>
            <w:gridSpan w:val="2"/>
            <w:vAlign w:val="center"/>
          </w:tcPr>
          <w:p w14:paraId="69D5FB46" w14:textId="77777777" w:rsidR="008341B7" w:rsidRPr="00C42EC2" w:rsidRDefault="008341B7" w:rsidP="005D42F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341B7" w:rsidRPr="00C42EC2" w14:paraId="5761607E" w14:textId="77777777" w:rsidTr="005D42FE">
        <w:trPr>
          <w:trHeight w:val="277"/>
          <w:jc w:val="center"/>
        </w:trPr>
        <w:tc>
          <w:tcPr>
            <w:tcW w:w="491" w:type="dxa"/>
          </w:tcPr>
          <w:p w14:paraId="46C63D72" w14:textId="77777777" w:rsidR="008341B7" w:rsidRPr="00C42EC2" w:rsidRDefault="008341B7" w:rsidP="005D42FE">
            <w:pPr>
              <w:pStyle w:val="PargrafodaLista"/>
              <w:ind w:left="0"/>
              <w:rPr>
                <w:rFonts w:ascii="Times New Roman" w:hAnsi="Times New Roman" w:cs="Times New Roman"/>
              </w:rPr>
            </w:pPr>
            <w:r>
              <w:rPr>
                <w:rFonts w:ascii="Times New Roman" w:hAnsi="Times New Roman" w:cs="Times New Roman"/>
              </w:rPr>
              <w:t>2</w:t>
            </w:r>
          </w:p>
        </w:tc>
        <w:tc>
          <w:tcPr>
            <w:tcW w:w="6025" w:type="dxa"/>
            <w:gridSpan w:val="2"/>
            <w:vAlign w:val="center"/>
          </w:tcPr>
          <w:p w14:paraId="3E30279D" w14:textId="77777777" w:rsidR="008341B7" w:rsidRPr="00C42EC2" w:rsidRDefault="008341B7" w:rsidP="005D42FE">
            <w:pPr>
              <w:pStyle w:val="PargrafodaLista"/>
              <w:ind w:left="0"/>
              <w:rPr>
                <w:rFonts w:ascii="Times New Roman" w:hAnsi="Times New Roman" w:cs="Times New Roman"/>
              </w:rPr>
            </w:pPr>
            <w:r w:rsidRPr="336B3D26">
              <w:rPr>
                <w:rFonts w:ascii="Times New Roman," w:eastAsia="Times New Roman," w:hAnsi="Times New Roman," w:cs="Times New Roman,"/>
              </w:rPr>
              <w:t>Fazer análise de todas as possíveis soluções técnicas com possibilidade de atender a demanda do PJMT.</w:t>
            </w:r>
          </w:p>
        </w:tc>
        <w:tc>
          <w:tcPr>
            <w:tcW w:w="2304" w:type="dxa"/>
            <w:gridSpan w:val="2"/>
            <w:vAlign w:val="center"/>
          </w:tcPr>
          <w:p w14:paraId="586C8CC6" w14:textId="77777777" w:rsidR="008341B7" w:rsidRPr="00C42EC2" w:rsidRDefault="008341B7" w:rsidP="005D42FE">
            <w:pPr>
              <w:pStyle w:val="PargrafodaLista"/>
              <w:ind w:left="0"/>
              <w:rPr>
                <w:rFonts w:ascii="Times New Roman" w:hAnsi="Times New Roman" w:cs="Times New Roman"/>
              </w:rPr>
            </w:pPr>
            <w:r>
              <w:rPr>
                <w:rFonts w:ascii="Times New Roman" w:eastAsia="Times New Roman" w:hAnsi="Times New Roman" w:cs="Times New Roman"/>
                <w:color w:val="000000"/>
              </w:rPr>
              <w:t>Integrante Técnico.</w:t>
            </w:r>
          </w:p>
        </w:tc>
      </w:tr>
      <w:tr w:rsidR="008341B7" w:rsidRPr="00C42EC2" w14:paraId="479D1642" w14:textId="77777777" w:rsidTr="005D42FE">
        <w:trPr>
          <w:trHeight w:val="277"/>
          <w:jc w:val="center"/>
        </w:trPr>
        <w:tc>
          <w:tcPr>
            <w:tcW w:w="491" w:type="dxa"/>
          </w:tcPr>
          <w:p w14:paraId="4DBFB670" w14:textId="77777777" w:rsidR="008341B7" w:rsidRDefault="008341B7" w:rsidP="005D42FE">
            <w:pPr>
              <w:pStyle w:val="PargrafodaLista"/>
              <w:ind w:left="0"/>
              <w:rPr>
                <w:rFonts w:ascii="Times New Roman" w:hAnsi="Times New Roman" w:cs="Times New Roman"/>
              </w:rPr>
            </w:pPr>
            <w:r>
              <w:rPr>
                <w:rFonts w:ascii="Times New Roman" w:hAnsi="Times New Roman" w:cs="Times New Roman"/>
              </w:rPr>
              <w:t>3</w:t>
            </w:r>
          </w:p>
        </w:tc>
        <w:tc>
          <w:tcPr>
            <w:tcW w:w="6025" w:type="dxa"/>
            <w:gridSpan w:val="2"/>
            <w:vAlign w:val="center"/>
          </w:tcPr>
          <w:p w14:paraId="4EC6B968" w14:textId="77777777" w:rsidR="008341B7" w:rsidRPr="006B3E5E" w:rsidRDefault="008341B7" w:rsidP="005D42FE">
            <w:pPr>
              <w:pStyle w:val="PargrafodaLista"/>
              <w:ind w:left="0"/>
              <w:rPr>
                <w:rFonts w:ascii="Times New Roman" w:eastAsia="Times New Roman" w:hAnsi="Times New Roman" w:cs="Times New Roman"/>
                <w:color w:val="000000"/>
              </w:rPr>
            </w:pPr>
            <w:r w:rsidRPr="336B3D26">
              <w:rPr>
                <w:rFonts w:ascii="Times New Roman," w:eastAsia="Times New Roman," w:hAnsi="Times New Roman," w:cs="Times New Roman,"/>
              </w:rPr>
              <w:t>Fazer estudo com base em contratações públicas similares e os requisitos de negócio do PJMT.</w:t>
            </w:r>
          </w:p>
        </w:tc>
        <w:tc>
          <w:tcPr>
            <w:tcW w:w="2304" w:type="dxa"/>
            <w:gridSpan w:val="2"/>
            <w:vAlign w:val="center"/>
          </w:tcPr>
          <w:p w14:paraId="38C3B900" w14:textId="77777777" w:rsidR="008341B7" w:rsidRPr="006B3E5E" w:rsidRDefault="008341B7" w:rsidP="005D42FE">
            <w:pPr>
              <w:pStyle w:val="PargrafodaLista"/>
              <w:ind w:left="0"/>
              <w:rPr>
                <w:rFonts w:ascii="Times New Roman" w:eastAsia="Times New Roman" w:hAnsi="Times New Roman" w:cs="Times New Roman"/>
                <w:color w:val="000000"/>
              </w:rPr>
            </w:pPr>
            <w:r w:rsidRPr="006B3E5E">
              <w:rPr>
                <w:rFonts w:ascii="Times New Roman" w:eastAsia="Times New Roman" w:hAnsi="Times New Roman" w:cs="Times New Roman"/>
                <w:color w:val="000000"/>
              </w:rPr>
              <w:t>Equipe de Planejamento.</w:t>
            </w:r>
          </w:p>
        </w:tc>
      </w:tr>
      <w:tr w:rsidR="008341B7" w:rsidRPr="00C42EC2" w14:paraId="471936D5" w14:textId="77777777" w:rsidTr="005D42FE">
        <w:trPr>
          <w:trHeight w:val="277"/>
          <w:jc w:val="center"/>
        </w:trPr>
        <w:tc>
          <w:tcPr>
            <w:tcW w:w="491" w:type="dxa"/>
          </w:tcPr>
          <w:p w14:paraId="706BB2F9" w14:textId="77777777" w:rsidR="008341B7" w:rsidRDefault="008341B7" w:rsidP="005D42FE">
            <w:pPr>
              <w:pStyle w:val="PargrafodaLista"/>
              <w:ind w:left="0"/>
              <w:rPr>
                <w:rFonts w:ascii="Times New Roman" w:hAnsi="Times New Roman" w:cs="Times New Roman"/>
              </w:rPr>
            </w:pPr>
            <w:r>
              <w:rPr>
                <w:rFonts w:ascii="Times New Roman" w:hAnsi="Times New Roman" w:cs="Times New Roman"/>
              </w:rPr>
              <w:t>4</w:t>
            </w:r>
          </w:p>
        </w:tc>
        <w:tc>
          <w:tcPr>
            <w:tcW w:w="6025" w:type="dxa"/>
            <w:gridSpan w:val="2"/>
            <w:vAlign w:val="center"/>
          </w:tcPr>
          <w:p w14:paraId="6EBDE1DB" w14:textId="4FF0F7C3" w:rsidR="008341B7" w:rsidRPr="006B3E5E" w:rsidRDefault="002B2A92" w:rsidP="005D42FE">
            <w:pPr>
              <w:pStyle w:val="PargrafodaLista"/>
              <w:ind w:left="0"/>
              <w:rPr>
                <w:rFonts w:ascii="Times New Roman" w:eastAsia="Times New Roman" w:hAnsi="Times New Roman" w:cs="Times New Roman"/>
                <w:color w:val="000000"/>
              </w:rPr>
            </w:pPr>
            <w:r w:rsidRPr="00794A23">
              <w:rPr>
                <w:rFonts w:ascii="Times New Roman" w:hAnsi="Times New Roman" w:cs="Times New Roman"/>
              </w:rPr>
              <w:t xml:space="preserve">Definir objeto da contratação com o máximo de informação disponíveis, </w:t>
            </w:r>
            <w:r w:rsidRPr="00794A23">
              <w:rPr>
                <w:rFonts w:ascii="Times New Roman" w:eastAsia="Times New Roman," w:hAnsi="Times New Roman" w:cs="Times New Roman"/>
              </w:rPr>
              <w:t>alinhado às necessidades da área demandante.</w:t>
            </w:r>
          </w:p>
        </w:tc>
        <w:tc>
          <w:tcPr>
            <w:tcW w:w="2304" w:type="dxa"/>
            <w:gridSpan w:val="2"/>
            <w:vAlign w:val="center"/>
          </w:tcPr>
          <w:p w14:paraId="058E81E1" w14:textId="77777777" w:rsidR="008341B7" w:rsidRDefault="008341B7" w:rsidP="005D42FE">
            <w:pPr>
              <w:pStyle w:val="PargrafodaLista"/>
              <w:ind w:left="0"/>
              <w:rPr>
                <w:rFonts w:ascii="Times New Roman" w:eastAsia="Times New Roman" w:hAnsi="Times New Roman" w:cs="Times New Roman"/>
                <w:color w:val="000000"/>
              </w:rPr>
            </w:pPr>
            <w:r w:rsidRPr="006B3E5E">
              <w:rPr>
                <w:rFonts w:ascii="Times New Roman" w:eastAsia="Times New Roman" w:hAnsi="Times New Roman" w:cs="Times New Roman"/>
                <w:color w:val="000000"/>
              </w:rPr>
              <w:t>Equipe de Planejamento.</w:t>
            </w:r>
          </w:p>
        </w:tc>
      </w:tr>
      <w:tr w:rsidR="008341B7" w:rsidRPr="00C42EC2" w14:paraId="20A336FF" w14:textId="77777777" w:rsidTr="005D42FE">
        <w:trPr>
          <w:trHeight w:val="277"/>
          <w:jc w:val="center"/>
        </w:trPr>
        <w:tc>
          <w:tcPr>
            <w:tcW w:w="491" w:type="dxa"/>
          </w:tcPr>
          <w:p w14:paraId="2D5955A8" w14:textId="77777777" w:rsidR="008341B7" w:rsidRPr="00C42EC2" w:rsidRDefault="008341B7" w:rsidP="005D42FE">
            <w:pPr>
              <w:pStyle w:val="PargrafodaLista"/>
              <w:ind w:left="0"/>
              <w:rPr>
                <w:rFonts w:ascii="Times New Roman" w:hAnsi="Times New Roman" w:cs="Times New Roman"/>
              </w:rPr>
            </w:pPr>
          </w:p>
        </w:tc>
        <w:tc>
          <w:tcPr>
            <w:tcW w:w="6025" w:type="dxa"/>
            <w:gridSpan w:val="2"/>
          </w:tcPr>
          <w:p w14:paraId="5737E46C" w14:textId="77777777" w:rsidR="008341B7" w:rsidRPr="00C42EC2" w:rsidRDefault="008341B7" w:rsidP="005D42FE">
            <w:pPr>
              <w:pStyle w:val="PargrafodaLista"/>
              <w:ind w:left="0"/>
              <w:rPr>
                <w:rFonts w:ascii="Times New Roman" w:hAnsi="Times New Roman" w:cs="Times New Roman"/>
                <w:b/>
              </w:rPr>
            </w:pPr>
            <w:r w:rsidRPr="00C42EC2">
              <w:rPr>
                <w:rFonts w:ascii="Times New Roman" w:hAnsi="Times New Roman" w:cs="Times New Roman"/>
                <w:b/>
              </w:rPr>
              <w:t>Ação de Contingência</w:t>
            </w:r>
          </w:p>
        </w:tc>
        <w:tc>
          <w:tcPr>
            <w:tcW w:w="2304" w:type="dxa"/>
            <w:gridSpan w:val="2"/>
          </w:tcPr>
          <w:p w14:paraId="1642EDA3" w14:textId="77777777" w:rsidR="008341B7" w:rsidRPr="00C42EC2" w:rsidRDefault="008341B7" w:rsidP="005D42F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341B7" w:rsidRPr="00C42EC2" w14:paraId="29CE55EB" w14:textId="77777777" w:rsidTr="005D42FE">
        <w:trPr>
          <w:trHeight w:val="277"/>
          <w:jc w:val="center"/>
        </w:trPr>
        <w:tc>
          <w:tcPr>
            <w:tcW w:w="491" w:type="dxa"/>
          </w:tcPr>
          <w:p w14:paraId="308191A1" w14:textId="77777777" w:rsidR="008341B7" w:rsidRPr="00C42EC2" w:rsidRDefault="008341B7" w:rsidP="005D42FE">
            <w:pPr>
              <w:pStyle w:val="PargrafodaLista"/>
              <w:ind w:left="0"/>
              <w:rPr>
                <w:rFonts w:ascii="Times New Roman" w:hAnsi="Times New Roman" w:cs="Times New Roman"/>
              </w:rPr>
            </w:pPr>
            <w:r w:rsidRPr="00C42EC2">
              <w:rPr>
                <w:rFonts w:ascii="Times New Roman" w:hAnsi="Times New Roman" w:cs="Times New Roman"/>
              </w:rPr>
              <w:t>1</w:t>
            </w:r>
          </w:p>
        </w:tc>
        <w:tc>
          <w:tcPr>
            <w:tcW w:w="6025" w:type="dxa"/>
            <w:gridSpan w:val="2"/>
            <w:vAlign w:val="center"/>
          </w:tcPr>
          <w:p w14:paraId="75BCA1C8" w14:textId="77777777" w:rsidR="008341B7" w:rsidRPr="00C42EC2" w:rsidRDefault="008341B7" w:rsidP="005D42FE">
            <w:pPr>
              <w:pStyle w:val="PargrafodaLista"/>
              <w:ind w:left="0"/>
              <w:rPr>
                <w:rFonts w:ascii="Times New Roman" w:hAnsi="Times New Roman" w:cs="Times New Roman"/>
              </w:rPr>
            </w:pPr>
            <w:r w:rsidRPr="336B3D26">
              <w:rPr>
                <w:rFonts w:ascii="Times New Roman," w:eastAsia="Times New Roman," w:hAnsi="Times New Roman," w:cs="Times New Roman,"/>
              </w:rPr>
              <w:t>Rever análise técnica do objeto da contratação, considerando apontamentos de impugnações.</w:t>
            </w:r>
          </w:p>
        </w:tc>
        <w:tc>
          <w:tcPr>
            <w:tcW w:w="2304" w:type="dxa"/>
            <w:gridSpan w:val="2"/>
            <w:vAlign w:val="center"/>
          </w:tcPr>
          <w:p w14:paraId="60975CC2" w14:textId="77777777" w:rsidR="008341B7" w:rsidRPr="00C42EC2" w:rsidRDefault="008341B7" w:rsidP="005D42FE">
            <w:pPr>
              <w:pStyle w:val="PargrafodaLista"/>
              <w:ind w:left="0"/>
              <w:rPr>
                <w:rFonts w:ascii="Times New Roman" w:hAnsi="Times New Roman" w:cs="Times New Roman"/>
              </w:rPr>
            </w:pPr>
            <w:r w:rsidRPr="336B3D26">
              <w:rPr>
                <w:rFonts w:ascii="Times New Roman," w:eastAsia="Times New Roman," w:hAnsi="Times New Roman," w:cs="Times New Roman,"/>
              </w:rPr>
              <w:t>Integrante Técnico.</w:t>
            </w:r>
          </w:p>
        </w:tc>
      </w:tr>
      <w:tr w:rsidR="008341B7" w:rsidRPr="00C42EC2" w14:paraId="3DDAF3E4" w14:textId="77777777" w:rsidTr="005D42FE">
        <w:trPr>
          <w:trHeight w:val="277"/>
          <w:jc w:val="center"/>
        </w:trPr>
        <w:tc>
          <w:tcPr>
            <w:tcW w:w="491" w:type="dxa"/>
          </w:tcPr>
          <w:p w14:paraId="6BC2F13C" w14:textId="77777777" w:rsidR="008341B7" w:rsidRPr="00C42EC2" w:rsidRDefault="008341B7" w:rsidP="005D42FE">
            <w:pPr>
              <w:pStyle w:val="PargrafodaLista"/>
              <w:ind w:left="0"/>
              <w:rPr>
                <w:rFonts w:ascii="Times New Roman" w:hAnsi="Times New Roman" w:cs="Times New Roman"/>
              </w:rPr>
            </w:pPr>
            <w:r>
              <w:rPr>
                <w:rFonts w:ascii="Times New Roman" w:hAnsi="Times New Roman" w:cs="Times New Roman"/>
              </w:rPr>
              <w:t>2</w:t>
            </w:r>
          </w:p>
        </w:tc>
        <w:tc>
          <w:tcPr>
            <w:tcW w:w="6025" w:type="dxa"/>
            <w:gridSpan w:val="2"/>
            <w:vAlign w:val="center"/>
          </w:tcPr>
          <w:p w14:paraId="30AD74F9" w14:textId="77777777" w:rsidR="008341B7" w:rsidRDefault="008341B7" w:rsidP="005D42FE">
            <w:pPr>
              <w:pStyle w:val="PargrafodaLista"/>
              <w:ind w:left="0"/>
              <w:rPr>
                <w:rFonts w:ascii="Times New Roman" w:eastAsia="Times New Roman" w:hAnsi="Times New Roman" w:cs="Times New Roman"/>
                <w:color w:val="000000"/>
              </w:rPr>
            </w:pPr>
            <w:r w:rsidRPr="336B3D26">
              <w:rPr>
                <w:rFonts w:ascii="Times New Roman," w:eastAsia="Times New Roman," w:hAnsi="Times New Roman," w:cs="Times New Roman,"/>
              </w:rPr>
              <w:t>Em caso de solução insuficiente, iniciar processo de nova contratação.</w:t>
            </w:r>
          </w:p>
        </w:tc>
        <w:tc>
          <w:tcPr>
            <w:tcW w:w="2304" w:type="dxa"/>
            <w:gridSpan w:val="2"/>
            <w:vAlign w:val="center"/>
          </w:tcPr>
          <w:p w14:paraId="096D36C6" w14:textId="77777777" w:rsidR="008341B7" w:rsidRPr="006B3E5E" w:rsidRDefault="008341B7" w:rsidP="005D42FE">
            <w:pPr>
              <w:pStyle w:val="PargrafodaLista"/>
              <w:ind w:left="0"/>
              <w:rPr>
                <w:rFonts w:ascii="Times New Roman" w:eastAsia="Times New Roman" w:hAnsi="Times New Roman" w:cs="Times New Roman"/>
                <w:color w:val="000000"/>
              </w:rPr>
            </w:pPr>
            <w:r w:rsidRPr="336B3D26">
              <w:rPr>
                <w:rFonts w:ascii="Times New Roman," w:eastAsia="Times New Roman," w:hAnsi="Times New Roman," w:cs="Times New Roman,"/>
              </w:rPr>
              <w:t>Integrante Demandante.</w:t>
            </w:r>
          </w:p>
        </w:tc>
      </w:tr>
      <w:tr w:rsidR="008341B7" w:rsidRPr="00C42EC2" w14:paraId="134730D2" w14:textId="77777777" w:rsidTr="005D42FE">
        <w:trPr>
          <w:trHeight w:val="277"/>
          <w:jc w:val="center"/>
        </w:trPr>
        <w:tc>
          <w:tcPr>
            <w:tcW w:w="491" w:type="dxa"/>
          </w:tcPr>
          <w:p w14:paraId="13CB40E1" w14:textId="77777777" w:rsidR="008341B7" w:rsidRPr="00C42EC2" w:rsidRDefault="008341B7" w:rsidP="005D42FE">
            <w:pPr>
              <w:pStyle w:val="PargrafodaLista"/>
              <w:ind w:left="0"/>
              <w:rPr>
                <w:rFonts w:ascii="Times New Roman" w:hAnsi="Times New Roman" w:cs="Times New Roman"/>
              </w:rPr>
            </w:pPr>
            <w:r>
              <w:rPr>
                <w:rFonts w:ascii="Times New Roman" w:hAnsi="Times New Roman" w:cs="Times New Roman"/>
              </w:rPr>
              <w:t>3</w:t>
            </w:r>
          </w:p>
        </w:tc>
        <w:tc>
          <w:tcPr>
            <w:tcW w:w="6025" w:type="dxa"/>
            <w:gridSpan w:val="2"/>
            <w:vAlign w:val="center"/>
          </w:tcPr>
          <w:p w14:paraId="7784C36A" w14:textId="77777777" w:rsidR="008341B7" w:rsidRDefault="008341B7" w:rsidP="005D42FE">
            <w:pPr>
              <w:pStyle w:val="PargrafodaLista"/>
              <w:ind w:left="0"/>
              <w:rPr>
                <w:rFonts w:ascii="Times New Roman" w:eastAsia="Times New Roman" w:hAnsi="Times New Roman" w:cs="Times New Roman"/>
                <w:color w:val="000000"/>
              </w:rPr>
            </w:pPr>
            <w:r w:rsidRPr="336B3D26">
              <w:rPr>
                <w:rFonts w:ascii="Times New Roman," w:eastAsia="Times New Roman," w:hAnsi="Times New Roman," w:cs="Times New Roman,"/>
              </w:rPr>
              <w:t>Medidas administrativas cabíveis quanto à contratação já efetivada.</w:t>
            </w:r>
          </w:p>
        </w:tc>
        <w:tc>
          <w:tcPr>
            <w:tcW w:w="2304" w:type="dxa"/>
            <w:gridSpan w:val="2"/>
            <w:vAlign w:val="center"/>
          </w:tcPr>
          <w:p w14:paraId="3B49A4E1" w14:textId="77777777" w:rsidR="008341B7" w:rsidRPr="006B3E5E" w:rsidRDefault="008341B7" w:rsidP="005D42FE">
            <w:pPr>
              <w:pStyle w:val="PargrafodaLista"/>
              <w:ind w:left="0"/>
              <w:rPr>
                <w:rFonts w:ascii="Times New Roman" w:eastAsia="Times New Roman" w:hAnsi="Times New Roman" w:cs="Times New Roman"/>
                <w:color w:val="000000"/>
              </w:rPr>
            </w:pPr>
            <w:r w:rsidRPr="336B3D26">
              <w:rPr>
                <w:rFonts w:ascii="Times New Roman," w:eastAsia="Times New Roman," w:hAnsi="Times New Roman," w:cs="Times New Roman,"/>
              </w:rPr>
              <w:t>Integrante Administrativo.</w:t>
            </w:r>
          </w:p>
        </w:tc>
      </w:tr>
    </w:tbl>
    <w:p w14:paraId="4D918937" w14:textId="77777777" w:rsidR="00804665" w:rsidRDefault="00804665" w:rsidP="008341B7">
      <w:pPr>
        <w:pStyle w:val="Primeirorecuodecorpodetexto"/>
        <w:spacing w:after="120"/>
        <w:ind w:firstLine="1134"/>
        <w:rPr>
          <w:rFonts w:cstheme="minorHAnsi"/>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C0504" w:rsidRPr="00C42EC2" w14:paraId="2613721C" w14:textId="77777777" w:rsidTr="440A83D0">
        <w:trPr>
          <w:trHeight w:val="281"/>
          <w:jc w:val="center"/>
        </w:trPr>
        <w:tc>
          <w:tcPr>
            <w:tcW w:w="8820" w:type="dxa"/>
            <w:gridSpan w:val="5"/>
          </w:tcPr>
          <w:p w14:paraId="7BD2F49F" w14:textId="77777777" w:rsidR="008C0504" w:rsidRDefault="008C0504" w:rsidP="004943DE">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66FF829A" w14:textId="77777777" w:rsidR="008C0504" w:rsidRPr="00C42EC2" w:rsidRDefault="008C0504" w:rsidP="004943DE">
            <w:pPr>
              <w:ind w:left="360"/>
              <w:jc w:val="center"/>
              <w:rPr>
                <w:rFonts w:ascii="Times New Roman" w:hAnsi="Times New Roman" w:cs="Times New Roman"/>
                <w:b/>
              </w:rPr>
            </w:pPr>
          </w:p>
          <w:p w14:paraId="73423E1C" w14:textId="77777777" w:rsidR="008C0504" w:rsidRPr="00C42EC2" w:rsidRDefault="008C0504" w:rsidP="004943DE">
            <w:pPr>
              <w:ind w:left="29"/>
              <w:rPr>
                <w:rFonts w:ascii="Times New Roman" w:hAnsi="Times New Roman" w:cs="Times New Roman"/>
                <w:b/>
              </w:rPr>
            </w:pPr>
            <w:r>
              <w:rPr>
                <w:rFonts w:ascii="Times New Roman" w:hAnsi="Times New Roman" w:cs="Times New Roman"/>
                <w:b/>
              </w:rPr>
              <w:t>( x</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4F55B527" w14:textId="77777777" w:rsidR="008C0504" w:rsidRPr="00C42EC2" w:rsidRDefault="008C0504" w:rsidP="004943DE">
            <w:pPr>
              <w:ind w:left="29"/>
              <w:rPr>
                <w:rFonts w:ascii="Times New Roman" w:hAnsi="Times New Roman" w:cs="Times New Roman"/>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Gestão do Contrato</w:t>
            </w:r>
          </w:p>
        </w:tc>
      </w:tr>
      <w:tr w:rsidR="008C0504" w:rsidRPr="00C42EC2" w14:paraId="2E63C2FB" w14:textId="77777777" w:rsidTr="440A83D0">
        <w:trPr>
          <w:trHeight w:val="281"/>
          <w:jc w:val="center"/>
        </w:trPr>
        <w:tc>
          <w:tcPr>
            <w:tcW w:w="1624" w:type="dxa"/>
            <w:gridSpan w:val="2"/>
          </w:tcPr>
          <w:p w14:paraId="530D66F3" w14:textId="5B2D5810" w:rsidR="008C0504" w:rsidRPr="00C42EC2" w:rsidRDefault="008C0504" w:rsidP="004943DE">
            <w:pPr>
              <w:jc w:val="both"/>
              <w:rPr>
                <w:rFonts w:ascii="Times New Roman" w:hAnsi="Times New Roman" w:cs="Times New Roman"/>
              </w:rPr>
            </w:pPr>
            <w:r w:rsidRPr="00C42EC2">
              <w:rPr>
                <w:rFonts w:ascii="Times New Roman" w:hAnsi="Times New Roman" w:cs="Times New Roman"/>
                <w:b/>
              </w:rPr>
              <w:t>Risco 0</w:t>
            </w:r>
            <w:r w:rsidR="00794A23">
              <w:rPr>
                <w:rFonts w:ascii="Times New Roman" w:hAnsi="Times New Roman" w:cs="Times New Roman"/>
                <w:b/>
              </w:rPr>
              <w:t>2</w:t>
            </w:r>
          </w:p>
        </w:tc>
        <w:tc>
          <w:tcPr>
            <w:tcW w:w="5780" w:type="dxa"/>
            <w:gridSpan w:val="2"/>
          </w:tcPr>
          <w:p w14:paraId="44335CC2" w14:textId="77777777" w:rsidR="008C0504" w:rsidRPr="00496CC3" w:rsidRDefault="008C0504" w:rsidP="004943DE">
            <w:pPr>
              <w:pStyle w:val="PargrafodaLista"/>
              <w:ind w:left="0"/>
              <w:rPr>
                <w:rFonts w:ascii="Times New Roman" w:hAnsi="Times New Roman" w:cs="Times New Roman"/>
              </w:rPr>
            </w:pPr>
            <w:r w:rsidRPr="00496CC3">
              <w:rPr>
                <w:rFonts w:ascii="Times New Roman" w:eastAsia="Times New Roman" w:hAnsi="Times New Roman" w:cs="Times New Roman"/>
                <w:bCs/>
                <w:color w:val="000000"/>
              </w:rPr>
              <w:t>Não aprovação dos artefatos do planejamento da contratação.</w:t>
            </w:r>
          </w:p>
        </w:tc>
        <w:tc>
          <w:tcPr>
            <w:tcW w:w="1416" w:type="dxa"/>
            <w:shd w:val="clear" w:color="auto" w:fill="FF0000"/>
          </w:tcPr>
          <w:p w14:paraId="017A4836" w14:textId="77777777" w:rsidR="008C0504" w:rsidRPr="00020615" w:rsidRDefault="008C0504" w:rsidP="004943DE">
            <w:pPr>
              <w:pStyle w:val="PargrafodaLista"/>
              <w:ind w:left="0"/>
              <w:jc w:val="center"/>
              <w:rPr>
                <w:rFonts w:ascii="Times New Roman" w:hAnsi="Times New Roman" w:cs="Times New Roman"/>
                <w:color w:val="FFFFFF" w:themeColor="background1"/>
              </w:rPr>
            </w:pPr>
            <w:r w:rsidRPr="00020615">
              <w:rPr>
                <w:rFonts w:ascii="Times New Roman" w:hAnsi="Times New Roman" w:cs="Times New Roman"/>
                <w:color w:val="FFFFFF" w:themeColor="background1"/>
              </w:rPr>
              <w:t>Grau do risco</w:t>
            </w:r>
          </w:p>
          <w:p w14:paraId="4B30E8E7" w14:textId="77777777" w:rsidR="008C0504" w:rsidRPr="00C42EC2" w:rsidRDefault="008C0504" w:rsidP="004943DE">
            <w:pPr>
              <w:pStyle w:val="PargrafodaLista"/>
              <w:ind w:left="0"/>
              <w:jc w:val="center"/>
              <w:rPr>
                <w:rFonts w:ascii="Times New Roman" w:hAnsi="Times New Roman" w:cs="Times New Roman"/>
              </w:rPr>
            </w:pPr>
            <w:r>
              <w:rPr>
                <w:rFonts w:ascii="Times New Roman" w:hAnsi="Times New Roman" w:cs="Times New Roman"/>
                <w:color w:val="FFFFFF" w:themeColor="background1"/>
              </w:rPr>
              <w:t>(ALTA</w:t>
            </w:r>
            <w:r w:rsidRPr="00020615">
              <w:rPr>
                <w:rFonts w:ascii="Times New Roman" w:hAnsi="Times New Roman" w:cs="Times New Roman"/>
                <w:color w:val="FFFFFF" w:themeColor="background1"/>
              </w:rPr>
              <w:t>)</w:t>
            </w:r>
          </w:p>
        </w:tc>
      </w:tr>
      <w:tr w:rsidR="008C0504" w:rsidRPr="00C42EC2" w14:paraId="46BC4C61" w14:textId="77777777" w:rsidTr="440A83D0">
        <w:trPr>
          <w:trHeight w:val="277"/>
          <w:jc w:val="center"/>
        </w:trPr>
        <w:tc>
          <w:tcPr>
            <w:tcW w:w="1624" w:type="dxa"/>
            <w:gridSpan w:val="2"/>
          </w:tcPr>
          <w:p w14:paraId="443BED0D"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4A01EBB5"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w:t>
            </w:r>
            <w:r w:rsidRPr="00C42EC2">
              <w:rPr>
                <w:rFonts w:ascii="Times New Roman" w:hAnsi="Times New Roman" w:cs="Times New Roman"/>
              </w:rPr>
              <w:t xml:space="preserve">   ( x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w:t>
            </w:r>
            <w:r>
              <w:rPr>
                <w:rFonts w:ascii="Times New Roman" w:hAnsi="Times New Roman" w:cs="Times New Roman"/>
              </w:rPr>
              <w:t>A</w:t>
            </w:r>
            <w:r w:rsidRPr="00C42EC2">
              <w:rPr>
                <w:rFonts w:ascii="Times New Roman" w:hAnsi="Times New Roman" w:cs="Times New Roman"/>
              </w:rPr>
              <w:t>lta</w:t>
            </w:r>
          </w:p>
        </w:tc>
      </w:tr>
      <w:tr w:rsidR="008C0504" w:rsidRPr="00C42EC2" w14:paraId="68C2A584" w14:textId="77777777" w:rsidTr="440A83D0">
        <w:trPr>
          <w:trHeight w:val="277"/>
          <w:jc w:val="center"/>
        </w:trPr>
        <w:tc>
          <w:tcPr>
            <w:tcW w:w="1624" w:type="dxa"/>
            <w:gridSpan w:val="2"/>
          </w:tcPr>
          <w:p w14:paraId="40CB05F9"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47B0E80A"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    )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 x ) </w:t>
            </w:r>
            <w:r>
              <w:rPr>
                <w:rFonts w:ascii="Times New Roman" w:hAnsi="Times New Roman" w:cs="Times New Roman"/>
              </w:rPr>
              <w:t>A</w:t>
            </w:r>
            <w:r w:rsidRPr="00C42EC2">
              <w:rPr>
                <w:rFonts w:ascii="Times New Roman" w:hAnsi="Times New Roman" w:cs="Times New Roman"/>
              </w:rPr>
              <w:t>lta</w:t>
            </w:r>
          </w:p>
        </w:tc>
      </w:tr>
      <w:tr w:rsidR="008C0504" w:rsidRPr="00C42EC2" w14:paraId="64F4D5E9" w14:textId="77777777" w:rsidTr="440A83D0">
        <w:trPr>
          <w:trHeight w:val="277"/>
          <w:jc w:val="center"/>
        </w:trPr>
        <w:tc>
          <w:tcPr>
            <w:tcW w:w="491" w:type="dxa"/>
          </w:tcPr>
          <w:p w14:paraId="0E54A9A6"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60FCFFF9"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Dano</w:t>
            </w:r>
          </w:p>
        </w:tc>
      </w:tr>
      <w:tr w:rsidR="008C0504" w:rsidRPr="00C42EC2" w14:paraId="5044A567" w14:textId="77777777" w:rsidTr="440A83D0">
        <w:trPr>
          <w:trHeight w:val="277"/>
          <w:jc w:val="center"/>
        </w:trPr>
        <w:tc>
          <w:tcPr>
            <w:tcW w:w="491" w:type="dxa"/>
          </w:tcPr>
          <w:p w14:paraId="1FBF3F69"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06F06AFA"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Atraso na publicação do edital, podendo inviabilizar a contratação;</w:t>
            </w:r>
          </w:p>
        </w:tc>
      </w:tr>
      <w:tr w:rsidR="008C0504" w:rsidRPr="00C42EC2" w14:paraId="376D06BE" w14:textId="77777777" w:rsidTr="440A83D0">
        <w:trPr>
          <w:trHeight w:val="277"/>
          <w:jc w:val="center"/>
        </w:trPr>
        <w:tc>
          <w:tcPr>
            <w:tcW w:w="491" w:type="dxa"/>
          </w:tcPr>
          <w:p w14:paraId="748A3D2D"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7659E29A"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1980" w:type="dxa"/>
            <w:gridSpan w:val="2"/>
          </w:tcPr>
          <w:p w14:paraId="71572681"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05F8154E" w14:textId="77777777" w:rsidTr="440A83D0">
        <w:trPr>
          <w:trHeight w:val="277"/>
          <w:jc w:val="center"/>
        </w:trPr>
        <w:tc>
          <w:tcPr>
            <w:tcW w:w="491" w:type="dxa"/>
          </w:tcPr>
          <w:p w14:paraId="6CA885CE" w14:textId="6E400969" w:rsidR="008C0504" w:rsidRPr="00C42EC2" w:rsidRDefault="006832C9" w:rsidP="004943DE">
            <w:pPr>
              <w:pStyle w:val="PargrafodaLista"/>
              <w:ind w:left="0"/>
              <w:rPr>
                <w:rFonts w:ascii="Times New Roman" w:hAnsi="Times New Roman" w:cs="Times New Roman"/>
              </w:rPr>
            </w:pPr>
            <w:r>
              <w:rPr>
                <w:rFonts w:ascii="Times New Roman" w:hAnsi="Times New Roman" w:cs="Times New Roman"/>
              </w:rPr>
              <w:t>1</w:t>
            </w:r>
          </w:p>
        </w:tc>
        <w:tc>
          <w:tcPr>
            <w:tcW w:w="6349" w:type="dxa"/>
            <w:gridSpan w:val="2"/>
          </w:tcPr>
          <w:p w14:paraId="1822276D"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Reunir com autoridades superiores para sensibilização e aprovação dos artefatos.</w:t>
            </w:r>
          </w:p>
        </w:tc>
        <w:tc>
          <w:tcPr>
            <w:tcW w:w="1980" w:type="dxa"/>
            <w:gridSpan w:val="2"/>
          </w:tcPr>
          <w:p w14:paraId="714F302D"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C0504" w:rsidRPr="00C42EC2" w14:paraId="77AA27DD" w14:textId="77777777" w:rsidTr="440A83D0">
        <w:trPr>
          <w:trHeight w:val="277"/>
          <w:jc w:val="center"/>
        </w:trPr>
        <w:tc>
          <w:tcPr>
            <w:tcW w:w="491" w:type="dxa"/>
          </w:tcPr>
          <w:p w14:paraId="1955F4A1" w14:textId="45A3AD8F" w:rsidR="008C0504" w:rsidRPr="00C42EC2" w:rsidRDefault="006832C9" w:rsidP="004943DE">
            <w:pPr>
              <w:pStyle w:val="PargrafodaLista"/>
              <w:ind w:left="0"/>
              <w:rPr>
                <w:rFonts w:ascii="Times New Roman" w:hAnsi="Times New Roman" w:cs="Times New Roman"/>
              </w:rPr>
            </w:pPr>
            <w:r>
              <w:rPr>
                <w:rFonts w:ascii="Times New Roman" w:hAnsi="Times New Roman" w:cs="Times New Roman"/>
              </w:rPr>
              <w:t>2</w:t>
            </w:r>
          </w:p>
        </w:tc>
        <w:tc>
          <w:tcPr>
            <w:tcW w:w="6349" w:type="dxa"/>
            <w:gridSpan w:val="2"/>
          </w:tcPr>
          <w:p w14:paraId="11968D2C" w14:textId="68F356D8" w:rsidR="008C0504" w:rsidRPr="00C42EC2" w:rsidRDefault="008C0504" w:rsidP="00794A23">
            <w:pPr>
              <w:pStyle w:val="PargrafodaLista"/>
              <w:ind w:left="0"/>
              <w:rPr>
                <w:rFonts w:ascii="Times New Roman" w:hAnsi="Times New Roman" w:cs="Times New Roman"/>
              </w:rPr>
            </w:pPr>
            <w:r w:rsidRPr="006B3E5E">
              <w:rPr>
                <w:rFonts w:ascii="Times New Roman" w:eastAsia="Times New Roman" w:hAnsi="Times New Roman" w:cs="Times New Roman"/>
                <w:color w:val="000000"/>
              </w:rPr>
              <w:t>Estab</w:t>
            </w:r>
            <w:r w:rsidR="00794A23">
              <w:rPr>
                <w:rFonts w:ascii="Times New Roman" w:eastAsia="Times New Roman" w:hAnsi="Times New Roman" w:cs="Times New Roman"/>
                <w:color w:val="000000"/>
              </w:rPr>
              <w:t xml:space="preserve">elecer procedimentos para que se </w:t>
            </w:r>
            <w:r w:rsidRPr="006B3E5E">
              <w:rPr>
                <w:rFonts w:ascii="Times New Roman" w:eastAsia="Times New Roman" w:hAnsi="Times New Roman" w:cs="Times New Roman"/>
                <w:color w:val="000000"/>
              </w:rPr>
              <w:t>acompanhe a elaboração dos artefatos, evitando envios e devoluções do processo.</w:t>
            </w:r>
          </w:p>
        </w:tc>
        <w:tc>
          <w:tcPr>
            <w:tcW w:w="1980" w:type="dxa"/>
            <w:gridSpan w:val="2"/>
          </w:tcPr>
          <w:p w14:paraId="57B28BCD"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Integrante Demandante</w:t>
            </w:r>
          </w:p>
        </w:tc>
      </w:tr>
      <w:tr w:rsidR="008C0504" w:rsidRPr="00C42EC2" w14:paraId="4A87451E" w14:textId="77777777" w:rsidTr="440A83D0">
        <w:trPr>
          <w:trHeight w:val="277"/>
          <w:jc w:val="center"/>
        </w:trPr>
        <w:tc>
          <w:tcPr>
            <w:tcW w:w="491" w:type="dxa"/>
          </w:tcPr>
          <w:p w14:paraId="55C834CE" w14:textId="265040F1" w:rsidR="008C0504" w:rsidRDefault="006832C9" w:rsidP="004943DE">
            <w:pPr>
              <w:pStyle w:val="PargrafodaLista"/>
              <w:ind w:left="0"/>
              <w:rPr>
                <w:rFonts w:ascii="Times New Roman" w:hAnsi="Times New Roman" w:cs="Times New Roman"/>
              </w:rPr>
            </w:pPr>
            <w:r>
              <w:rPr>
                <w:rFonts w:ascii="Times New Roman" w:hAnsi="Times New Roman" w:cs="Times New Roman"/>
              </w:rPr>
              <w:t>3</w:t>
            </w:r>
          </w:p>
        </w:tc>
        <w:tc>
          <w:tcPr>
            <w:tcW w:w="6349" w:type="dxa"/>
            <w:gridSpan w:val="2"/>
          </w:tcPr>
          <w:p w14:paraId="7C9EB5D9" w14:textId="69E5B730" w:rsidR="008C0504" w:rsidRPr="00C42EC2" w:rsidRDefault="008C0504" w:rsidP="004943DE">
            <w:pPr>
              <w:pStyle w:val="PargrafodaLista"/>
              <w:ind w:left="0"/>
              <w:rPr>
                <w:rFonts w:ascii="Times New Roman" w:hAnsi="Times New Roman" w:cs="Times New Roman"/>
              </w:rPr>
            </w:pPr>
            <w:r w:rsidRPr="00794A23">
              <w:rPr>
                <w:rFonts w:ascii="Times New Roman" w:hAnsi="Times New Roman" w:cs="Times New Roman"/>
              </w:rPr>
              <w:t>Monitorar o tempo de</w:t>
            </w:r>
            <w:r w:rsidR="00F9731C" w:rsidRPr="00794A23">
              <w:rPr>
                <w:rFonts w:ascii="Times New Roman" w:hAnsi="Times New Roman" w:cs="Times New Roman"/>
              </w:rPr>
              <w:t xml:space="preserve"> permanência do processo em</w:t>
            </w:r>
            <w:r w:rsidRPr="00794A23">
              <w:rPr>
                <w:rFonts w:ascii="Times New Roman" w:hAnsi="Times New Roman" w:cs="Times New Roman"/>
              </w:rPr>
              <w:t xml:space="preserve"> cada Coordenadoria e/ou Diretoria</w:t>
            </w:r>
            <w:r w:rsidRPr="00C42EC2">
              <w:rPr>
                <w:rFonts w:ascii="Times New Roman" w:hAnsi="Times New Roman" w:cs="Times New Roman"/>
              </w:rPr>
              <w:t>.</w:t>
            </w:r>
          </w:p>
        </w:tc>
        <w:tc>
          <w:tcPr>
            <w:tcW w:w="1980" w:type="dxa"/>
            <w:gridSpan w:val="2"/>
          </w:tcPr>
          <w:p w14:paraId="6FB33F10"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Integrante Demandante</w:t>
            </w:r>
          </w:p>
        </w:tc>
      </w:tr>
      <w:tr w:rsidR="008C0504" w:rsidRPr="00C42EC2" w14:paraId="144817FB" w14:textId="77777777" w:rsidTr="440A83D0">
        <w:trPr>
          <w:trHeight w:val="277"/>
          <w:jc w:val="center"/>
        </w:trPr>
        <w:tc>
          <w:tcPr>
            <w:tcW w:w="491" w:type="dxa"/>
          </w:tcPr>
          <w:p w14:paraId="427376ED"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62A63292"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de Contingência</w:t>
            </w:r>
          </w:p>
        </w:tc>
        <w:tc>
          <w:tcPr>
            <w:tcW w:w="1980" w:type="dxa"/>
            <w:gridSpan w:val="2"/>
          </w:tcPr>
          <w:p w14:paraId="1CEEE807"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29500F61" w14:textId="77777777" w:rsidTr="440A83D0">
        <w:trPr>
          <w:trHeight w:val="277"/>
          <w:jc w:val="center"/>
        </w:trPr>
        <w:tc>
          <w:tcPr>
            <w:tcW w:w="491" w:type="dxa"/>
          </w:tcPr>
          <w:p w14:paraId="2CCCBDF1"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6349" w:type="dxa"/>
            <w:gridSpan w:val="2"/>
          </w:tcPr>
          <w:p w14:paraId="459FA483" w14:textId="3856F7FD" w:rsidR="008C0504" w:rsidRPr="00197FE1" w:rsidRDefault="008C0504" w:rsidP="00036DBD">
            <w:pPr>
              <w:pStyle w:val="PargrafodaLista"/>
              <w:ind w:left="0"/>
              <w:rPr>
                <w:rFonts w:ascii="Times New Roman" w:hAnsi="Times New Roman" w:cs="Times New Roman"/>
              </w:rPr>
            </w:pPr>
            <w:r w:rsidRPr="00036DBD">
              <w:rPr>
                <w:rFonts w:ascii="Times New Roman" w:hAnsi="Times New Roman" w:cs="Times New Roman"/>
              </w:rPr>
              <w:t>Priorizar a ação de acompanhamento e construção do projeto</w:t>
            </w:r>
            <w:r w:rsidR="1FCFEF9D" w:rsidRPr="00036DBD">
              <w:rPr>
                <w:rFonts w:ascii="Times New Roman" w:hAnsi="Times New Roman" w:cs="Times New Roman"/>
              </w:rPr>
              <w:t xml:space="preserve"> e em sua decorrência</w:t>
            </w:r>
            <w:r w:rsidR="00036DBD" w:rsidRPr="00036DBD">
              <w:rPr>
                <w:rFonts w:ascii="Times New Roman" w:hAnsi="Times New Roman" w:cs="Times New Roman"/>
              </w:rPr>
              <w:t xml:space="preserve">, </w:t>
            </w:r>
            <w:r w:rsidRPr="00036DBD">
              <w:rPr>
                <w:rFonts w:ascii="Times New Roman" w:hAnsi="Times New Roman" w:cs="Times New Roman"/>
              </w:rPr>
              <w:t xml:space="preserve">através de força conjunta entre os </w:t>
            </w:r>
            <w:r w:rsidR="310F8417" w:rsidRPr="00036DBD">
              <w:rPr>
                <w:rFonts w:ascii="Times New Roman" w:hAnsi="Times New Roman" w:cs="Times New Roman"/>
              </w:rPr>
              <w:t>D</w:t>
            </w:r>
            <w:r w:rsidR="6DAAB51E" w:rsidRPr="00036DBD">
              <w:rPr>
                <w:rFonts w:ascii="Times New Roman" w:hAnsi="Times New Roman" w:cs="Times New Roman"/>
              </w:rPr>
              <w:t>epartamentos:</w:t>
            </w:r>
            <w:r w:rsidR="712B7C78" w:rsidRPr="00036DBD">
              <w:rPr>
                <w:rFonts w:ascii="Times New Roman" w:hAnsi="Times New Roman" w:cs="Times New Roman"/>
              </w:rPr>
              <w:t xml:space="preserve"> </w:t>
            </w:r>
            <w:r w:rsidR="00036DBD" w:rsidRPr="00036DBD">
              <w:rPr>
                <w:rFonts w:ascii="Times New Roman" w:hAnsi="Times New Roman" w:cs="Times New Roman"/>
              </w:rPr>
              <w:t>Administrativo, Sistemas</w:t>
            </w:r>
            <w:r w:rsidR="712B7C78" w:rsidRPr="00036DBD">
              <w:rPr>
                <w:rFonts w:ascii="Times New Roman" w:hAnsi="Times New Roman" w:cs="Times New Roman"/>
              </w:rPr>
              <w:t xml:space="preserve"> e aplicações</w:t>
            </w:r>
            <w:r w:rsidR="127803DA" w:rsidRPr="00036DBD">
              <w:rPr>
                <w:rFonts w:ascii="Times New Roman" w:hAnsi="Times New Roman" w:cs="Times New Roman"/>
              </w:rPr>
              <w:t>, Coordenadoria de Planejamento, Assessoria Jurídica de Licitação da Presidência e Presidência.</w:t>
            </w:r>
            <w:r w:rsidR="13E542BF" w:rsidRPr="440A83D0">
              <w:rPr>
                <w:rFonts w:ascii="Times New Roman" w:hAnsi="Times New Roman" w:cs="Times New Roman"/>
              </w:rPr>
              <w:t xml:space="preserve"> </w:t>
            </w:r>
          </w:p>
        </w:tc>
        <w:tc>
          <w:tcPr>
            <w:tcW w:w="1980" w:type="dxa"/>
            <w:gridSpan w:val="2"/>
          </w:tcPr>
          <w:p w14:paraId="187706E4" w14:textId="31B6A7DC" w:rsidR="008C0504" w:rsidRPr="00197FE1" w:rsidRDefault="00794A23" w:rsidP="004943DE">
            <w:pPr>
              <w:pStyle w:val="PargrafodaLista"/>
              <w:ind w:left="0"/>
              <w:rPr>
                <w:rFonts w:ascii="Times New Roman" w:hAnsi="Times New Roman" w:cs="Times New Roman"/>
              </w:rPr>
            </w:pPr>
            <w:r w:rsidRPr="00197FE1">
              <w:rPr>
                <w:rFonts w:ascii="Times New Roman" w:eastAsia="Times New Roman" w:hAnsi="Times New Roman" w:cs="Times New Roman"/>
                <w:color w:val="000000"/>
              </w:rPr>
              <w:t>Integrante Demandante e Técnico</w:t>
            </w:r>
          </w:p>
        </w:tc>
      </w:tr>
    </w:tbl>
    <w:p w14:paraId="6A7EEEFE" w14:textId="65BCB5AA" w:rsidR="00F75DBF" w:rsidRDefault="00F75DBF" w:rsidP="008C0504">
      <w:pPr>
        <w:pStyle w:val="Primeirorecuodecorpodetexto"/>
        <w:spacing w:after="120"/>
        <w:ind w:firstLine="1134"/>
        <w:rPr>
          <w:rFonts w:cstheme="minorHAnsi"/>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C0504" w:rsidRPr="00C42EC2" w14:paraId="0815199C" w14:textId="77777777" w:rsidTr="440A83D0">
        <w:trPr>
          <w:trHeight w:val="281"/>
          <w:jc w:val="center"/>
        </w:trPr>
        <w:tc>
          <w:tcPr>
            <w:tcW w:w="8820" w:type="dxa"/>
            <w:gridSpan w:val="5"/>
          </w:tcPr>
          <w:p w14:paraId="3C3CC1A2" w14:textId="77777777" w:rsidR="008C0504" w:rsidRDefault="008C0504" w:rsidP="004943DE">
            <w:pPr>
              <w:ind w:left="360"/>
              <w:jc w:val="center"/>
              <w:rPr>
                <w:rFonts w:ascii="Times New Roman" w:hAnsi="Times New Roman" w:cs="Times New Roman"/>
                <w:b/>
              </w:rPr>
            </w:pPr>
            <w:r w:rsidRPr="00C42EC2">
              <w:rPr>
                <w:rFonts w:ascii="Times New Roman" w:hAnsi="Times New Roman" w:cs="Times New Roman"/>
                <w:b/>
              </w:rPr>
              <w:lastRenderedPageBreak/>
              <w:t xml:space="preserve">REFERENTE À FASE </w:t>
            </w:r>
          </w:p>
          <w:p w14:paraId="01DD4197" w14:textId="77777777" w:rsidR="008C0504" w:rsidRPr="00C42EC2" w:rsidRDefault="008C0504" w:rsidP="004943DE">
            <w:pPr>
              <w:ind w:left="360"/>
              <w:jc w:val="center"/>
              <w:rPr>
                <w:rFonts w:ascii="Times New Roman" w:hAnsi="Times New Roman" w:cs="Times New Roman"/>
                <w:b/>
              </w:rPr>
            </w:pPr>
          </w:p>
          <w:p w14:paraId="2029FA40" w14:textId="77777777" w:rsidR="008C0504" w:rsidRPr="00C42EC2" w:rsidRDefault="008C0504" w:rsidP="004943DE">
            <w:pPr>
              <w:ind w:left="29"/>
              <w:rPr>
                <w:rFonts w:ascii="Times New Roman" w:hAnsi="Times New Roman" w:cs="Times New Roman"/>
                <w:b/>
              </w:rPr>
            </w:pPr>
            <w:r>
              <w:rPr>
                <w:rFonts w:ascii="Times New Roman" w:hAnsi="Times New Roman" w:cs="Times New Roman"/>
                <w:b/>
              </w:rPr>
              <w:t>( x</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05722C2B" w14:textId="77777777" w:rsidR="008C0504" w:rsidRPr="00C42EC2" w:rsidRDefault="008C0504" w:rsidP="004943DE">
            <w:pPr>
              <w:ind w:left="29"/>
              <w:rPr>
                <w:rFonts w:ascii="Times New Roman" w:hAnsi="Times New Roman" w:cs="Times New Roman"/>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Gestão do Contrato</w:t>
            </w:r>
          </w:p>
        </w:tc>
      </w:tr>
      <w:tr w:rsidR="008C0504" w:rsidRPr="00C42EC2" w14:paraId="6D45D281" w14:textId="77777777" w:rsidTr="440A83D0">
        <w:trPr>
          <w:trHeight w:val="281"/>
          <w:jc w:val="center"/>
        </w:trPr>
        <w:tc>
          <w:tcPr>
            <w:tcW w:w="1624" w:type="dxa"/>
            <w:gridSpan w:val="2"/>
          </w:tcPr>
          <w:p w14:paraId="2C841AB0" w14:textId="5640FA16" w:rsidR="008C0504" w:rsidRPr="00C42EC2" w:rsidRDefault="008C0504" w:rsidP="004943DE">
            <w:pPr>
              <w:jc w:val="both"/>
              <w:rPr>
                <w:rFonts w:ascii="Times New Roman" w:hAnsi="Times New Roman" w:cs="Times New Roman"/>
              </w:rPr>
            </w:pPr>
            <w:r w:rsidRPr="00C42EC2">
              <w:rPr>
                <w:rFonts w:ascii="Times New Roman" w:hAnsi="Times New Roman" w:cs="Times New Roman"/>
                <w:b/>
              </w:rPr>
              <w:t>Risco 0</w:t>
            </w:r>
            <w:r w:rsidR="00794A23">
              <w:rPr>
                <w:rFonts w:ascii="Times New Roman" w:hAnsi="Times New Roman" w:cs="Times New Roman"/>
                <w:b/>
              </w:rPr>
              <w:t>3</w:t>
            </w:r>
          </w:p>
        </w:tc>
        <w:tc>
          <w:tcPr>
            <w:tcW w:w="5780" w:type="dxa"/>
            <w:gridSpan w:val="2"/>
          </w:tcPr>
          <w:p w14:paraId="6300A16F" w14:textId="77777777" w:rsidR="008C0504" w:rsidRPr="00496CC3" w:rsidRDefault="008C0504" w:rsidP="004943DE">
            <w:pPr>
              <w:pStyle w:val="PargrafodaLista"/>
              <w:ind w:left="0"/>
              <w:rPr>
                <w:rFonts w:ascii="Times New Roman" w:hAnsi="Times New Roman" w:cs="Times New Roman"/>
              </w:rPr>
            </w:pPr>
            <w:r w:rsidRPr="00ED6D47">
              <w:rPr>
                <w:rFonts w:ascii="Times New Roman" w:hAnsi="Times New Roman" w:cs="Times New Roman"/>
              </w:rPr>
              <w:t>Atraso ou suspensão no processo licitatório em face de impugnações</w:t>
            </w:r>
          </w:p>
        </w:tc>
        <w:tc>
          <w:tcPr>
            <w:tcW w:w="1416" w:type="dxa"/>
            <w:shd w:val="clear" w:color="auto" w:fill="FF0000"/>
          </w:tcPr>
          <w:p w14:paraId="2A3E14D0" w14:textId="77777777" w:rsidR="008C0504" w:rsidRPr="00334561" w:rsidRDefault="008C0504" w:rsidP="004943DE">
            <w:pPr>
              <w:pStyle w:val="PargrafodaLista"/>
              <w:ind w:left="0"/>
              <w:jc w:val="center"/>
              <w:rPr>
                <w:rFonts w:ascii="Times New Roman" w:hAnsi="Times New Roman" w:cs="Times New Roman"/>
                <w:color w:val="FFFFFF" w:themeColor="background1"/>
              </w:rPr>
            </w:pPr>
            <w:r w:rsidRPr="00334561">
              <w:rPr>
                <w:rFonts w:ascii="Times New Roman" w:hAnsi="Times New Roman" w:cs="Times New Roman"/>
                <w:color w:val="FFFFFF" w:themeColor="background1"/>
              </w:rPr>
              <w:t>Grau do risco</w:t>
            </w:r>
          </w:p>
          <w:p w14:paraId="2AB14236" w14:textId="77777777" w:rsidR="008C0504" w:rsidRPr="00C42EC2" w:rsidRDefault="008C0504" w:rsidP="004943DE">
            <w:pPr>
              <w:pStyle w:val="PargrafodaLista"/>
              <w:tabs>
                <w:tab w:val="center" w:pos="600"/>
              </w:tabs>
              <w:ind w:left="0"/>
              <w:jc w:val="center"/>
              <w:rPr>
                <w:rFonts w:ascii="Times New Roman" w:hAnsi="Times New Roman" w:cs="Times New Roman"/>
              </w:rPr>
            </w:pPr>
            <w:r>
              <w:rPr>
                <w:rFonts w:ascii="Times New Roman" w:hAnsi="Times New Roman" w:cs="Times New Roman"/>
                <w:color w:val="FFFFFF" w:themeColor="background1"/>
              </w:rPr>
              <w:t>(ALTA</w:t>
            </w:r>
            <w:r w:rsidRPr="00334561">
              <w:rPr>
                <w:rFonts w:ascii="Times New Roman" w:hAnsi="Times New Roman" w:cs="Times New Roman"/>
                <w:color w:val="FFFFFF" w:themeColor="background1"/>
              </w:rPr>
              <w:t>)</w:t>
            </w:r>
          </w:p>
        </w:tc>
      </w:tr>
      <w:tr w:rsidR="008C0504" w:rsidRPr="00C42EC2" w14:paraId="5BABC93C" w14:textId="77777777" w:rsidTr="440A83D0">
        <w:trPr>
          <w:trHeight w:val="277"/>
          <w:jc w:val="center"/>
        </w:trPr>
        <w:tc>
          <w:tcPr>
            <w:tcW w:w="1624" w:type="dxa"/>
            <w:gridSpan w:val="2"/>
          </w:tcPr>
          <w:p w14:paraId="2AA9843E"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44430F39"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 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w:t>
            </w:r>
            <w:r>
              <w:rPr>
                <w:rFonts w:ascii="Times New Roman" w:hAnsi="Times New Roman" w:cs="Times New Roman"/>
              </w:rPr>
              <w:t>A</w:t>
            </w:r>
            <w:r w:rsidRPr="00C42EC2">
              <w:rPr>
                <w:rFonts w:ascii="Times New Roman" w:hAnsi="Times New Roman" w:cs="Times New Roman"/>
              </w:rPr>
              <w:t>lta</w:t>
            </w:r>
          </w:p>
        </w:tc>
      </w:tr>
      <w:tr w:rsidR="008C0504" w:rsidRPr="00C42EC2" w14:paraId="2361FA9C" w14:textId="77777777" w:rsidTr="440A83D0">
        <w:trPr>
          <w:trHeight w:val="277"/>
          <w:jc w:val="center"/>
        </w:trPr>
        <w:tc>
          <w:tcPr>
            <w:tcW w:w="1624" w:type="dxa"/>
            <w:gridSpan w:val="2"/>
          </w:tcPr>
          <w:p w14:paraId="6853E03B"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74CE24AD"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Baixo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 x ) </w:t>
            </w:r>
            <w:r>
              <w:rPr>
                <w:rFonts w:ascii="Times New Roman" w:hAnsi="Times New Roman" w:cs="Times New Roman"/>
              </w:rPr>
              <w:t>A</w:t>
            </w:r>
            <w:r w:rsidRPr="00C42EC2">
              <w:rPr>
                <w:rFonts w:ascii="Times New Roman" w:hAnsi="Times New Roman" w:cs="Times New Roman"/>
              </w:rPr>
              <w:t>lta</w:t>
            </w:r>
          </w:p>
        </w:tc>
      </w:tr>
      <w:tr w:rsidR="008C0504" w:rsidRPr="00C42EC2" w14:paraId="6443E14E" w14:textId="77777777" w:rsidTr="440A83D0">
        <w:trPr>
          <w:trHeight w:val="277"/>
          <w:jc w:val="center"/>
        </w:trPr>
        <w:tc>
          <w:tcPr>
            <w:tcW w:w="491" w:type="dxa"/>
          </w:tcPr>
          <w:p w14:paraId="00D7EC98"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769C465A" w14:textId="77777777" w:rsidR="008C0504" w:rsidRPr="00036DBD" w:rsidRDefault="008C0504" w:rsidP="004943DE">
            <w:pPr>
              <w:pStyle w:val="PargrafodaLista"/>
              <w:ind w:left="0"/>
              <w:rPr>
                <w:rFonts w:ascii="Times New Roman" w:hAnsi="Times New Roman" w:cs="Times New Roman"/>
                <w:b/>
              </w:rPr>
            </w:pPr>
            <w:r w:rsidRPr="00036DBD">
              <w:rPr>
                <w:rFonts w:ascii="Times New Roman" w:hAnsi="Times New Roman" w:cs="Times New Roman"/>
                <w:b/>
              </w:rPr>
              <w:t>Dano</w:t>
            </w:r>
          </w:p>
        </w:tc>
      </w:tr>
      <w:tr w:rsidR="008C0504" w:rsidRPr="00C42EC2" w14:paraId="5D108531" w14:textId="77777777" w:rsidTr="440A83D0">
        <w:trPr>
          <w:trHeight w:val="277"/>
          <w:jc w:val="center"/>
        </w:trPr>
        <w:tc>
          <w:tcPr>
            <w:tcW w:w="491" w:type="dxa"/>
          </w:tcPr>
          <w:p w14:paraId="1B276766" w14:textId="7044660C" w:rsidR="008C0504" w:rsidRPr="00C42EC2" w:rsidRDefault="006F2F22" w:rsidP="004943DE">
            <w:pPr>
              <w:pStyle w:val="PargrafodaLista"/>
              <w:ind w:left="0"/>
              <w:rPr>
                <w:rFonts w:ascii="Times New Roman" w:hAnsi="Times New Roman" w:cs="Times New Roman"/>
              </w:rPr>
            </w:pPr>
            <w:r>
              <w:rPr>
                <w:rFonts w:ascii="Times New Roman" w:hAnsi="Times New Roman" w:cs="Times New Roman"/>
              </w:rPr>
              <w:t>1</w:t>
            </w:r>
          </w:p>
        </w:tc>
        <w:tc>
          <w:tcPr>
            <w:tcW w:w="8329" w:type="dxa"/>
            <w:gridSpan w:val="4"/>
          </w:tcPr>
          <w:p w14:paraId="51B66369" w14:textId="7B7465DF" w:rsidR="008C0504" w:rsidRPr="00036DBD" w:rsidRDefault="37761A7B" w:rsidP="00036DBD">
            <w:pPr>
              <w:pStyle w:val="PargrafodaLista"/>
              <w:ind w:left="0"/>
              <w:rPr>
                <w:rFonts w:ascii="Times New Roman" w:hAnsi="Times New Roman" w:cs="Times New Roman"/>
                <w:strike/>
              </w:rPr>
            </w:pPr>
            <w:r w:rsidRPr="00036DBD">
              <w:rPr>
                <w:rFonts w:ascii="Times New Roman" w:eastAsia="Times New Roman" w:hAnsi="Times New Roman" w:cs="Times New Roman"/>
              </w:rPr>
              <w:t>Não continuidade dos serviços de desenvolvimento e manutenção devido a desistência da contratada na renovação contratual.</w:t>
            </w:r>
            <w:r w:rsidR="762C5B52" w:rsidRPr="00036DBD">
              <w:rPr>
                <w:rFonts w:ascii="Times New Roman" w:eastAsia="Times New Roman" w:hAnsi="Times New Roman" w:cs="Times New Roman"/>
              </w:rPr>
              <w:t xml:space="preserve"> </w:t>
            </w:r>
          </w:p>
        </w:tc>
      </w:tr>
      <w:tr w:rsidR="008C0504" w:rsidRPr="00C42EC2" w14:paraId="4FB94E0E" w14:textId="77777777" w:rsidTr="440A83D0">
        <w:trPr>
          <w:trHeight w:val="277"/>
          <w:jc w:val="center"/>
        </w:trPr>
        <w:tc>
          <w:tcPr>
            <w:tcW w:w="491" w:type="dxa"/>
          </w:tcPr>
          <w:p w14:paraId="5DD27EAB"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6F52461A"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1980" w:type="dxa"/>
            <w:gridSpan w:val="2"/>
          </w:tcPr>
          <w:p w14:paraId="4258476F"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0E46B3F0" w14:textId="77777777" w:rsidTr="440A83D0">
        <w:trPr>
          <w:trHeight w:val="277"/>
          <w:jc w:val="center"/>
        </w:trPr>
        <w:tc>
          <w:tcPr>
            <w:tcW w:w="491" w:type="dxa"/>
          </w:tcPr>
          <w:p w14:paraId="12F45C09" w14:textId="44FA38E2" w:rsidR="008C0504" w:rsidRPr="00C42EC2" w:rsidRDefault="006832C9" w:rsidP="004943DE">
            <w:pPr>
              <w:pStyle w:val="PargrafodaLista"/>
              <w:ind w:left="0"/>
              <w:rPr>
                <w:rFonts w:ascii="Times New Roman" w:hAnsi="Times New Roman" w:cs="Times New Roman"/>
              </w:rPr>
            </w:pPr>
            <w:r>
              <w:rPr>
                <w:rFonts w:ascii="Times New Roman" w:hAnsi="Times New Roman" w:cs="Times New Roman"/>
              </w:rPr>
              <w:t>1</w:t>
            </w:r>
          </w:p>
        </w:tc>
        <w:tc>
          <w:tcPr>
            <w:tcW w:w="6349" w:type="dxa"/>
            <w:gridSpan w:val="2"/>
            <w:vAlign w:val="center"/>
          </w:tcPr>
          <w:p w14:paraId="437B7CCB"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Elaborar o planejamento da contratação considerando soluções similares em outros órgãos.</w:t>
            </w:r>
          </w:p>
        </w:tc>
        <w:tc>
          <w:tcPr>
            <w:tcW w:w="1980" w:type="dxa"/>
            <w:gridSpan w:val="2"/>
            <w:vAlign w:val="center"/>
          </w:tcPr>
          <w:p w14:paraId="736F4212"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C0504" w:rsidRPr="00C42EC2" w14:paraId="7DE4DB70" w14:textId="77777777" w:rsidTr="440A83D0">
        <w:trPr>
          <w:trHeight w:val="277"/>
          <w:jc w:val="center"/>
        </w:trPr>
        <w:tc>
          <w:tcPr>
            <w:tcW w:w="491" w:type="dxa"/>
          </w:tcPr>
          <w:p w14:paraId="4971BA5B" w14:textId="18940608" w:rsidR="008C0504" w:rsidRPr="00C42EC2" w:rsidRDefault="006832C9" w:rsidP="004943DE">
            <w:pPr>
              <w:pStyle w:val="PargrafodaLista"/>
              <w:ind w:left="0"/>
              <w:rPr>
                <w:rFonts w:ascii="Times New Roman" w:hAnsi="Times New Roman" w:cs="Times New Roman"/>
              </w:rPr>
            </w:pPr>
            <w:r>
              <w:rPr>
                <w:rFonts w:ascii="Times New Roman" w:hAnsi="Times New Roman" w:cs="Times New Roman"/>
              </w:rPr>
              <w:t>2</w:t>
            </w:r>
          </w:p>
        </w:tc>
        <w:tc>
          <w:tcPr>
            <w:tcW w:w="6349" w:type="dxa"/>
            <w:gridSpan w:val="2"/>
            <w:vAlign w:val="center"/>
          </w:tcPr>
          <w:p w14:paraId="2B07096E"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Definição dos critérios com respaldo na jurisprudência dos órgãos de controle.</w:t>
            </w:r>
          </w:p>
        </w:tc>
        <w:tc>
          <w:tcPr>
            <w:tcW w:w="1980" w:type="dxa"/>
            <w:gridSpan w:val="2"/>
            <w:vAlign w:val="center"/>
          </w:tcPr>
          <w:p w14:paraId="480188AB"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C0504" w:rsidRPr="00C42EC2" w14:paraId="7677FB52" w14:textId="77777777" w:rsidTr="440A83D0">
        <w:trPr>
          <w:trHeight w:val="277"/>
          <w:jc w:val="center"/>
        </w:trPr>
        <w:tc>
          <w:tcPr>
            <w:tcW w:w="491" w:type="dxa"/>
          </w:tcPr>
          <w:p w14:paraId="4FC3574A" w14:textId="113A1F83" w:rsidR="008C0504" w:rsidRDefault="006832C9" w:rsidP="004943DE">
            <w:pPr>
              <w:pStyle w:val="PargrafodaLista"/>
              <w:ind w:left="0"/>
              <w:rPr>
                <w:rFonts w:ascii="Times New Roman" w:hAnsi="Times New Roman" w:cs="Times New Roman"/>
              </w:rPr>
            </w:pPr>
            <w:r>
              <w:rPr>
                <w:rFonts w:ascii="Times New Roman" w:hAnsi="Times New Roman" w:cs="Times New Roman"/>
              </w:rPr>
              <w:t>3</w:t>
            </w:r>
          </w:p>
        </w:tc>
        <w:tc>
          <w:tcPr>
            <w:tcW w:w="6349" w:type="dxa"/>
            <w:gridSpan w:val="2"/>
            <w:vAlign w:val="center"/>
          </w:tcPr>
          <w:p w14:paraId="13F8989D"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Verificar o teor de impugnações e recursos em contrações similares.</w:t>
            </w:r>
          </w:p>
        </w:tc>
        <w:tc>
          <w:tcPr>
            <w:tcW w:w="1980" w:type="dxa"/>
            <w:gridSpan w:val="2"/>
            <w:vAlign w:val="center"/>
          </w:tcPr>
          <w:p w14:paraId="430373A3"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C0504" w:rsidRPr="00C42EC2" w14:paraId="45AFF7C0" w14:textId="77777777" w:rsidTr="440A83D0">
        <w:trPr>
          <w:trHeight w:val="277"/>
          <w:jc w:val="center"/>
        </w:trPr>
        <w:tc>
          <w:tcPr>
            <w:tcW w:w="491" w:type="dxa"/>
          </w:tcPr>
          <w:p w14:paraId="73F16116"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0E268334"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de Contingência</w:t>
            </w:r>
          </w:p>
        </w:tc>
        <w:tc>
          <w:tcPr>
            <w:tcW w:w="1980" w:type="dxa"/>
            <w:gridSpan w:val="2"/>
          </w:tcPr>
          <w:p w14:paraId="76841F41"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548BE515" w14:textId="77777777" w:rsidTr="440A83D0">
        <w:trPr>
          <w:trHeight w:val="277"/>
          <w:jc w:val="center"/>
        </w:trPr>
        <w:tc>
          <w:tcPr>
            <w:tcW w:w="491" w:type="dxa"/>
          </w:tcPr>
          <w:p w14:paraId="0AC05366"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6349" w:type="dxa"/>
            <w:gridSpan w:val="2"/>
            <w:vAlign w:val="center"/>
          </w:tcPr>
          <w:p w14:paraId="0F4C30F2" w14:textId="06453AEE" w:rsidR="008C0504" w:rsidRPr="00197FE1" w:rsidRDefault="008C0504" w:rsidP="006F2F22">
            <w:pPr>
              <w:pStyle w:val="PargrafodaLista"/>
              <w:ind w:left="0"/>
              <w:rPr>
                <w:rFonts w:ascii="Times New Roman" w:hAnsi="Times New Roman" w:cs="Times New Roman"/>
              </w:rPr>
            </w:pPr>
            <w:r w:rsidRPr="00197FE1">
              <w:rPr>
                <w:rFonts w:ascii="Times New Roman" w:eastAsia="Times New Roman" w:hAnsi="Times New Roman" w:cs="Times New Roman"/>
              </w:rPr>
              <w:t xml:space="preserve">Alocar integralmente os servidores responsáveis e que </w:t>
            </w:r>
            <w:r w:rsidR="00FF2EAA" w:rsidRPr="00197FE1">
              <w:rPr>
                <w:rFonts w:ascii="Times New Roman" w:eastAsiaTheme="minorEastAsia" w:hAnsi="Times New Roman" w:cs="Times New Roman"/>
              </w:rPr>
              <w:t>elaboraram o planejamento da contratação</w:t>
            </w:r>
            <w:r w:rsidRPr="00197FE1">
              <w:rPr>
                <w:rFonts w:ascii="Times New Roman" w:eastAsia="Times New Roman" w:hAnsi="Times New Roman" w:cs="Times New Roman"/>
              </w:rPr>
              <w:t xml:space="preserve"> para dar respostas e, consequentemente, mitigar as causas que originaram a suspensão do processo licitatório.</w:t>
            </w:r>
          </w:p>
        </w:tc>
        <w:tc>
          <w:tcPr>
            <w:tcW w:w="1980" w:type="dxa"/>
            <w:gridSpan w:val="2"/>
            <w:vAlign w:val="center"/>
          </w:tcPr>
          <w:p w14:paraId="78FE72ED" w14:textId="3F32431B" w:rsidR="008C0504" w:rsidRPr="00197FE1" w:rsidRDefault="006F2F22" w:rsidP="006F2F22">
            <w:pPr>
              <w:pStyle w:val="PargrafodaLista"/>
              <w:ind w:left="0"/>
              <w:rPr>
                <w:rFonts w:ascii="Times New Roman" w:hAnsi="Times New Roman" w:cs="Times New Roman"/>
                <w:color w:val="FF0000"/>
              </w:rPr>
            </w:pPr>
            <w:r w:rsidRPr="00197FE1">
              <w:rPr>
                <w:rFonts w:ascii="Times New Roman" w:eastAsia="Times New Roman" w:hAnsi="Times New Roman" w:cs="Times New Roman"/>
              </w:rPr>
              <w:t>Integrantes Demandante e Técnico</w:t>
            </w:r>
            <w:r w:rsidR="008C0504" w:rsidRPr="00197FE1">
              <w:rPr>
                <w:rFonts w:ascii="Times New Roman" w:eastAsia="Times New Roman" w:hAnsi="Times New Roman" w:cs="Times New Roman"/>
              </w:rPr>
              <w:t xml:space="preserve"> </w:t>
            </w:r>
          </w:p>
        </w:tc>
      </w:tr>
      <w:tr w:rsidR="008C0504" w:rsidRPr="00C42EC2" w14:paraId="6C4B5C2C" w14:textId="77777777" w:rsidTr="440A83D0">
        <w:trPr>
          <w:trHeight w:val="277"/>
          <w:jc w:val="center"/>
        </w:trPr>
        <w:tc>
          <w:tcPr>
            <w:tcW w:w="491" w:type="dxa"/>
          </w:tcPr>
          <w:p w14:paraId="15E0418E" w14:textId="20A0D0CC" w:rsidR="008C0504" w:rsidRPr="00C42EC2" w:rsidRDefault="006832C9" w:rsidP="004943DE">
            <w:pPr>
              <w:pStyle w:val="PargrafodaLista"/>
              <w:ind w:left="0"/>
              <w:rPr>
                <w:rFonts w:ascii="Times New Roman" w:hAnsi="Times New Roman" w:cs="Times New Roman"/>
              </w:rPr>
            </w:pPr>
            <w:r>
              <w:rPr>
                <w:rFonts w:ascii="Times New Roman" w:hAnsi="Times New Roman" w:cs="Times New Roman"/>
              </w:rPr>
              <w:t>2</w:t>
            </w:r>
          </w:p>
        </w:tc>
        <w:tc>
          <w:tcPr>
            <w:tcW w:w="6349" w:type="dxa"/>
            <w:gridSpan w:val="2"/>
            <w:vAlign w:val="center"/>
          </w:tcPr>
          <w:p w14:paraId="573F9FC7" w14:textId="77777777" w:rsidR="008C0504" w:rsidRPr="00197FE1" w:rsidRDefault="008C0504" w:rsidP="004943DE">
            <w:pPr>
              <w:pStyle w:val="PargrafodaLista"/>
              <w:ind w:left="0"/>
              <w:rPr>
                <w:rFonts w:ascii="Times New Roman" w:hAnsi="Times New Roman" w:cs="Times New Roman"/>
              </w:rPr>
            </w:pPr>
            <w:r w:rsidRPr="00197FE1">
              <w:rPr>
                <w:rFonts w:ascii="Times New Roman" w:eastAsia="Times New Roman" w:hAnsi="Times New Roman" w:cs="Times New Roman"/>
                <w:color w:val="000000"/>
              </w:rPr>
              <w:t>Mitigar e eliminar as causas que obstruem o processo licitatório.</w:t>
            </w:r>
          </w:p>
        </w:tc>
        <w:tc>
          <w:tcPr>
            <w:tcW w:w="1980" w:type="dxa"/>
            <w:gridSpan w:val="2"/>
            <w:vAlign w:val="center"/>
          </w:tcPr>
          <w:p w14:paraId="3EE1822A" w14:textId="77777777" w:rsidR="008C0504" w:rsidRPr="00197FE1" w:rsidRDefault="008C0504" w:rsidP="004943DE">
            <w:pPr>
              <w:pStyle w:val="PargrafodaLista"/>
              <w:ind w:left="0"/>
              <w:rPr>
                <w:rFonts w:ascii="Times New Roman" w:eastAsia="Times New Roman" w:hAnsi="Times New Roman" w:cs="Times New Roman"/>
                <w:color w:val="000000"/>
              </w:rPr>
            </w:pPr>
            <w:r w:rsidRPr="00197FE1">
              <w:rPr>
                <w:rFonts w:ascii="Times New Roman" w:eastAsia="Times New Roman" w:hAnsi="Times New Roman" w:cs="Times New Roman"/>
                <w:color w:val="000000"/>
              </w:rPr>
              <w:t xml:space="preserve">Equipe de Planejamento </w:t>
            </w:r>
          </w:p>
        </w:tc>
      </w:tr>
    </w:tbl>
    <w:p w14:paraId="42059FDB" w14:textId="77777777" w:rsidR="00C55CCF" w:rsidRPr="001D0B04" w:rsidRDefault="00C55CCF" w:rsidP="008C0504">
      <w:pPr>
        <w:pStyle w:val="Primeirorecuodecorpodetexto"/>
        <w:spacing w:after="120"/>
        <w:ind w:firstLine="1134"/>
        <w:rPr>
          <w:rFonts w:cstheme="minorHAnsi"/>
          <w:color w:val="FF0000"/>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1D0B04" w:rsidRPr="00036DBD" w14:paraId="698A84C7" w14:textId="77777777" w:rsidTr="440A83D0">
        <w:trPr>
          <w:trHeight w:val="281"/>
          <w:jc w:val="center"/>
        </w:trPr>
        <w:tc>
          <w:tcPr>
            <w:tcW w:w="8820" w:type="dxa"/>
            <w:gridSpan w:val="5"/>
          </w:tcPr>
          <w:p w14:paraId="724810BA" w14:textId="0B8BBA3F" w:rsidR="001D0B04" w:rsidRPr="00036DBD" w:rsidRDefault="001D0B04" w:rsidP="005D42FE">
            <w:pPr>
              <w:ind w:left="360"/>
              <w:jc w:val="center"/>
              <w:rPr>
                <w:rFonts w:ascii="Times New Roman" w:eastAsiaTheme="minorEastAsia" w:hAnsi="Times New Roman" w:cs="Times New Roman"/>
                <w:b/>
                <w:bCs/>
              </w:rPr>
            </w:pPr>
            <w:r w:rsidRPr="00036DBD">
              <w:rPr>
                <w:rFonts w:ascii="Times New Roman" w:eastAsiaTheme="minorEastAsia" w:hAnsi="Times New Roman" w:cs="Times New Roman"/>
                <w:b/>
                <w:bCs/>
              </w:rPr>
              <w:t>REFERENTE À FASE</w:t>
            </w:r>
          </w:p>
          <w:p w14:paraId="51B6B6AA" w14:textId="77777777" w:rsidR="001D0B04" w:rsidRPr="00036DBD" w:rsidRDefault="001D0B04" w:rsidP="005D42FE">
            <w:pPr>
              <w:ind w:left="360"/>
              <w:jc w:val="center"/>
              <w:rPr>
                <w:rFonts w:ascii="Times New Roman" w:eastAsiaTheme="minorEastAsia" w:hAnsi="Times New Roman" w:cs="Times New Roman"/>
              </w:rPr>
            </w:pPr>
            <w:r w:rsidRPr="00036DBD">
              <w:rPr>
                <w:rFonts w:ascii="Times New Roman" w:eastAsiaTheme="minorEastAsia" w:hAnsi="Times New Roman" w:cs="Times New Roman"/>
                <w:b/>
                <w:bCs/>
              </w:rPr>
              <w:t>( x) Planejamento de Contratação e Seleção do Fornecedor (  ) Gestão do Contrato</w:t>
            </w:r>
          </w:p>
        </w:tc>
      </w:tr>
      <w:tr w:rsidR="001D0B04" w:rsidRPr="00036DBD" w14:paraId="36A9BBDE" w14:textId="77777777" w:rsidTr="440A83D0">
        <w:trPr>
          <w:trHeight w:val="281"/>
          <w:jc w:val="center"/>
        </w:trPr>
        <w:tc>
          <w:tcPr>
            <w:tcW w:w="1624" w:type="dxa"/>
            <w:gridSpan w:val="2"/>
          </w:tcPr>
          <w:p w14:paraId="0214AB27" w14:textId="77777777" w:rsidR="001D0B04" w:rsidRPr="00036DBD" w:rsidRDefault="001D0B04" w:rsidP="005D42FE">
            <w:pPr>
              <w:jc w:val="both"/>
              <w:rPr>
                <w:rFonts w:ascii="Times New Roman" w:eastAsiaTheme="minorEastAsia" w:hAnsi="Times New Roman" w:cs="Times New Roman"/>
              </w:rPr>
            </w:pPr>
            <w:r w:rsidRPr="00036DBD">
              <w:rPr>
                <w:rFonts w:ascii="Times New Roman" w:eastAsiaTheme="minorEastAsia" w:hAnsi="Times New Roman" w:cs="Times New Roman"/>
                <w:b/>
                <w:bCs/>
              </w:rPr>
              <w:t>Risco 04</w:t>
            </w:r>
          </w:p>
        </w:tc>
        <w:tc>
          <w:tcPr>
            <w:tcW w:w="5780" w:type="dxa"/>
            <w:gridSpan w:val="2"/>
          </w:tcPr>
          <w:p w14:paraId="6DF69703" w14:textId="77777777"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 xml:space="preserve">Orçamento da contratação mal estimado </w:t>
            </w:r>
          </w:p>
        </w:tc>
        <w:tc>
          <w:tcPr>
            <w:tcW w:w="1416" w:type="dxa"/>
            <w:shd w:val="clear" w:color="auto" w:fill="FFC000"/>
          </w:tcPr>
          <w:p w14:paraId="280C2F80" w14:textId="77777777" w:rsidR="001D0B04" w:rsidRPr="00036DBD" w:rsidRDefault="001D0B04" w:rsidP="005D42FE">
            <w:pPr>
              <w:pStyle w:val="PargrafodaLista"/>
              <w:ind w:left="0"/>
              <w:jc w:val="center"/>
              <w:rPr>
                <w:rFonts w:ascii="Times New Roman" w:eastAsiaTheme="minorEastAsia" w:hAnsi="Times New Roman" w:cs="Times New Roman"/>
              </w:rPr>
            </w:pPr>
            <w:r w:rsidRPr="00036DBD">
              <w:rPr>
                <w:rFonts w:ascii="Times New Roman" w:eastAsiaTheme="minorEastAsia" w:hAnsi="Times New Roman" w:cs="Times New Roman"/>
              </w:rPr>
              <w:t>Grau do risco</w:t>
            </w:r>
          </w:p>
          <w:p w14:paraId="76871125" w14:textId="77777777" w:rsidR="001D0B04" w:rsidRPr="00036DBD" w:rsidRDefault="001D0B04" w:rsidP="005D42FE">
            <w:pPr>
              <w:pStyle w:val="PargrafodaLista"/>
              <w:tabs>
                <w:tab w:val="center" w:pos="600"/>
              </w:tabs>
              <w:ind w:left="0"/>
              <w:jc w:val="center"/>
              <w:rPr>
                <w:rFonts w:ascii="Times New Roman" w:eastAsiaTheme="minorEastAsia" w:hAnsi="Times New Roman" w:cs="Times New Roman"/>
              </w:rPr>
            </w:pPr>
            <w:r w:rsidRPr="00036DBD">
              <w:rPr>
                <w:rFonts w:ascii="Times New Roman" w:eastAsiaTheme="minorEastAsia" w:hAnsi="Times New Roman" w:cs="Times New Roman"/>
              </w:rPr>
              <w:t>(MÉDIO)</w:t>
            </w:r>
          </w:p>
        </w:tc>
      </w:tr>
      <w:tr w:rsidR="001D0B04" w:rsidRPr="00036DBD" w14:paraId="561C0B52" w14:textId="77777777" w:rsidTr="440A83D0">
        <w:trPr>
          <w:trHeight w:val="277"/>
          <w:jc w:val="center"/>
        </w:trPr>
        <w:tc>
          <w:tcPr>
            <w:tcW w:w="1624" w:type="dxa"/>
            <w:gridSpan w:val="2"/>
          </w:tcPr>
          <w:p w14:paraId="2898FE34" w14:textId="77777777"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Probabilidade</w:t>
            </w:r>
          </w:p>
        </w:tc>
        <w:tc>
          <w:tcPr>
            <w:tcW w:w="7196" w:type="dxa"/>
            <w:gridSpan w:val="3"/>
          </w:tcPr>
          <w:p w14:paraId="105CE078" w14:textId="77777777"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 x ) Baixa                                    (   ) Média                               (    ) Alta</w:t>
            </w:r>
          </w:p>
        </w:tc>
      </w:tr>
      <w:tr w:rsidR="001D0B04" w:rsidRPr="00036DBD" w14:paraId="0F6DECD1" w14:textId="77777777" w:rsidTr="440A83D0">
        <w:trPr>
          <w:trHeight w:val="277"/>
          <w:jc w:val="center"/>
        </w:trPr>
        <w:tc>
          <w:tcPr>
            <w:tcW w:w="1624" w:type="dxa"/>
            <w:gridSpan w:val="2"/>
          </w:tcPr>
          <w:p w14:paraId="0CEB3DAE" w14:textId="77777777"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Impacto</w:t>
            </w:r>
          </w:p>
        </w:tc>
        <w:tc>
          <w:tcPr>
            <w:tcW w:w="7196" w:type="dxa"/>
            <w:gridSpan w:val="3"/>
          </w:tcPr>
          <w:p w14:paraId="37A9FD79" w14:textId="77777777"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    ) Baixo                                    (    ) Média                               ( x ) Alta</w:t>
            </w:r>
          </w:p>
        </w:tc>
      </w:tr>
      <w:tr w:rsidR="001D0B04" w:rsidRPr="00036DBD" w14:paraId="031B9949" w14:textId="77777777" w:rsidTr="440A83D0">
        <w:trPr>
          <w:trHeight w:val="277"/>
          <w:jc w:val="center"/>
        </w:trPr>
        <w:tc>
          <w:tcPr>
            <w:tcW w:w="491" w:type="dxa"/>
          </w:tcPr>
          <w:p w14:paraId="0722C9F2" w14:textId="77777777" w:rsidR="001D0B04" w:rsidRPr="00036DBD" w:rsidRDefault="001D0B04" w:rsidP="005D42FE">
            <w:pPr>
              <w:pStyle w:val="PargrafodaLista"/>
              <w:ind w:left="0"/>
              <w:rPr>
                <w:rFonts w:ascii="Times New Roman" w:eastAsiaTheme="minorEastAsia" w:hAnsi="Times New Roman" w:cs="Times New Roman"/>
                <w:b/>
                <w:bCs/>
              </w:rPr>
            </w:pPr>
            <w:r w:rsidRPr="00036DBD">
              <w:rPr>
                <w:rFonts w:ascii="Times New Roman" w:eastAsiaTheme="minorEastAsia" w:hAnsi="Times New Roman" w:cs="Times New Roman"/>
                <w:b/>
                <w:bCs/>
              </w:rPr>
              <w:t>Id.</w:t>
            </w:r>
          </w:p>
        </w:tc>
        <w:tc>
          <w:tcPr>
            <w:tcW w:w="8329" w:type="dxa"/>
            <w:gridSpan w:val="4"/>
          </w:tcPr>
          <w:p w14:paraId="5CAA0F58" w14:textId="77777777" w:rsidR="001D0B04" w:rsidRPr="00036DBD" w:rsidRDefault="001D0B04" w:rsidP="005D42FE">
            <w:pPr>
              <w:pStyle w:val="PargrafodaLista"/>
              <w:ind w:left="0"/>
              <w:rPr>
                <w:rFonts w:ascii="Times New Roman" w:eastAsiaTheme="minorEastAsia" w:hAnsi="Times New Roman" w:cs="Times New Roman"/>
                <w:b/>
                <w:bCs/>
              </w:rPr>
            </w:pPr>
            <w:r w:rsidRPr="00036DBD">
              <w:rPr>
                <w:rFonts w:ascii="Times New Roman" w:eastAsiaTheme="minorEastAsia" w:hAnsi="Times New Roman" w:cs="Times New Roman"/>
                <w:b/>
                <w:bCs/>
              </w:rPr>
              <w:t>Dano</w:t>
            </w:r>
          </w:p>
        </w:tc>
      </w:tr>
      <w:tr w:rsidR="001D0B04" w:rsidRPr="00036DBD" w14:paraId="571C87B2" w14:textId="77777777" w:rsidTr="440A83D0">
        <w:trPr>
          <w:trHeight w:val="277"/>
          <w:jc w:val="center"/>
        </w:trPr>
        <w:tc>
          <w:tcPr>
            <w:tcW w:w="491" w:type="dxa"/>
          </w:tcPr>
          <w:p w14:paraId="54D431BA" w14:textId="77777777"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1</w:t>
            </w:r>
          </w:p>
        </w:tc>
        <w:tc>
          <w:tcPr>
            <w:tcW w:w="8329" w:type="dxa"/>
            <w:gridSpan w:val="4"/>
          </w:tcPr>
          <w:p w14:paraId="6B848CDA" w14:textId="77777777"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 xml:space="preserve">Encerrar a licitação com valores inexequíveis, impedindo a adjudicação do processo. </w:t>
            </w:r>
          </w:p>
        </w:tc>
      </w:tr>
      <w:tr w:rsidR="001D0B04" w:rsidRPr="00036DBD" w14:paraId="300D3B72" w14:textId="77777777" w:rsidTr="440A83D0">
        <w:trPr>
          <w:trHeight w:val="277"/>
          <w:jc w:val="center"/>
        </w:trPr>
        <w:tc>
          <w:tcPr>
            <w:tcW w:w="491" w:type="dxa"/>
          </w:tcPr>
          <w:p w14:paraId="7C8EA548" w14:textId="77777777"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2</w:t>
            </w:r>
          </w:p>
        </w:tc>
        <w:tc>
          <w:tcPr>
            <w:tcW w:w="8329" w:type="dxa"/>
            <w:gridSpan w:val="4"/>
          </w:tcPr>
          <w:p w14:paraId="0767B166" w14:textId="27066FF8"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Licitação Deserta ou fracassada</w:t>
            </w:r>
          </w:p>
        </w:tc>
      </w:tr>
      <w:tr w:rsidR="001D0B04" w:rsidRPr="00036DBD" w14:paraId="36EF0523" w14:textId="77777777" w:rsidTr="440A83D0">
        <w:trPr>
          <w:trHeight w:val="277"/>
          <w:jc w:val="center"/>
        </w:trPr>
        <w:tc>
          <w:tcPr>
            <w:tcW w:w="491" w:type="dxa"/>
          </w:tcPr>
          <w:p w14:paraId="06AE5065" w14:textId="77777777"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3</w:t>
            </w:r>
          </w:p>
        </w:tc>
        <w:tc>
          <w:tcPr>
            <w:tcW w:w="8329" w:type="dxa"/>
            <w:gridSpan w:val="4"/>
          </w:tcPr>
          <w:p w14:paraId="684EED35" w14:textId="77777777"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Contratação de solução com valores acima do mercado / Sofrer sanções por parte de órgãos fiscalizadores.</w:t>
            </w:r>
          </w:p>
        </w:tc>
      </w:tr>
      <w:tr w:rsidR="001D0B04" w:rsidRPr="00036DBD" w14:paraId="51353018" w14:textId="77777777" w:rsidTr="440A83D0">
        <w:trPr>
          <w:trHeight w:val="277"/>
          <w:jc w:val="center"/>
        </w:trPr>
        <w:tc>
          <w:tcPr>
            <w:tcW w:w="491" w:type="dxa"/>
          </w:tcPr>
          <w:p w14:paraId="0AA4E55D" w14:textId="77777777" w:rsidR="001D0B04" w:rsidRPr="00036DBD" w:rsidRDefault="001D0B04" w:rsidP="005D42FE">
            <w:pPr>
              <w:pStyle w:val="PargrafodaLista"/>
              <w:ind w:left="0"/>
              <w:rPr>
                <w:rFonts w:ascii="Times New Roman" w:hAnsi="Times New Roman" w:cs="Times New Roman"/>
              </w:rPr>
            </w:pPr>
          </w:p>
        </w:tc>
        <w:tc>
          <w:tcPr>
            <w:tcW w:w="6349" w:type="dxa"/>
            <w:gridSpan w:val="2"/>
          </w:tcPr>
          <w:p w14:paraId="72FFC57F" w14:textId="77777777" w:rsidR="001D0B04" w:rsidRPr="00036DBD" w:rsidRDefault="001D0B04" w:rsidP="005D42FE">
            <w:pPr>
              <w:pStyle w:val="PargrafodaLista"/>
              <w:ind w:left="0"/>
              <w:rPr>
                <w:rFonts w:ascii="Times New Roman" w:eastAsiaTheme="minorEastAsia" w:hAnsi="Times New Roman" w:cs="Times New Roman"/>
                <w:b/>
                <w:bCs/>
              </w:rPr>
            </w:pPr>
            <w:r w:rsidRPr="00036DBD">
              <w:rPr>
                <w:rFonts w:ascii="Times New Roman" w:eastAsiaTheme="minorEastAsia" w:hAnsi="Times New Roman" w:cs="Times New Roman"/>
                <w:b/>
                <w:bCs/>
              </w:rPr>
              <w:t>Ação Preventiva</w:t>
            </w:r>
          </w:p>
        </w:tc>
        <w:tc>
          <w:tcPr>
            <w:tcW w:w="1980" w:type="dxa"/>
            <w:gridSpan w:val="2"/>
          </w:tcPr>
          <w:p w14:paraId="5948997D" w14:textId="77777777" w:rsidR="001D0B04" w:rsidRPr="00036DBD" w:rsidRDefault="001D0B04" w:rsidP="005D42FE">
            <w:pPr>
              <w:pStyle w:val="PargrafodaLista"/>
              <w:ind w:left="0"/>
              <w:rPr>
                <w:rFonts w:ascii="Times New Roman" w:eastAsiaTheme="minorEastAsia" w:hAnsi="Times New Roman" w:cs="Times New Roman"/>
                <w:b/>
                <w:bCs/>
              </w:rPr>
            </w:pPr>
            <w:r w:rsidRPr="00036DBD">
              <w:rPr>
                <w:rFonts w:ascii="Times New Roman" w:eastAsiaTheme="minorEastAsia" w:hAnsi="Times New Roman" w:cs="Times New Roman"/>
                <w:b/>
                <w:bCs/>
              </w:rPr>
              <w:t>Responsável</w:t>
            </w:r>
          </w:p>
        </w:tc>
      </w:tr>
      <w:tr w:rsidR="001D0B04" w:rsidRPr="00036DBD" w14:paraId="3DBD3732" w14:textId="77777777" w:rsidTr="440A83D0">
        <w:trPr>
          <w:trHeight w:val="277"/>
          <w:jc w:val="center"/>
        </w:trPr>
        <w:tc>
          <w:tcPr>
            <w:tcW w:w="491" w:type="dxa"/>
          </w:tcPr>
          <w:p w14:paraId="0082E0D7" w14:textId="77777777"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1</w:t>
            </w:r>
          </w:p>
        </w:tc>
        <w:tc>
          <w:tcPr>
            <w:tcW w:w="6349" w:type="dxa"/>
            <w:gridSpan w:val="2"/>
            <w:vAlign w:val="center"/>
          </w:tcPr>
          <w:p w14:paraId="37F83C99" w14:textId="757E35B9" w:rsidR="001D0B04" w:rsidRPr="00036DBD" w:rsidRDefault="001D0B04" w:rsidP="006F2F22">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 xml:space="preserve">Realizar pesquisa de preço envolvendo todos os participantes de mercado. </w:t>
            </w:r>
          </w:p>
        </w:tc>
        <w:tc>
          <w:tcPr>
            <w:tcW w:w="1980" w:type="dxa"/>
            <w:gridSpan w:val="2"/>
            <w:vAlign w:val="center"/>
          </w:tcPr>
          <w:p w14:paraId="49397EAB" w14:textId="77777777" w:rsidR="001D0B04" w:rsidRPr="00036DBD" w:rsidRDefault="001D0B04" w:rsidP="005D42FE">
            <w:pPr>
              <w:pStyle w:val="PargrafodaLista"/>
              <w:ind w:left="0"/>
              <w:jc w:val="left"/>
              <w:rPr>
                <w:rFonts w:ascii="Times New Roman" w:eastAsiaTheme="minorEastAsia" w:hAnsi="Times New Roman" w:cs="Times New Roman"/>
              </w:rPr>
            </w:pPr>
            <w:r w:rsidRPr="00036DBD">
              <w:rPr>
                <w:rFonts w:ascii="Times New Roman" w:eastAsiaTheme="minorEastAsia" w:hAnsi="Times New Roman" w:cs="Times New Roman"/>
              </w:rPr>
              <w:t>Equipe de Planejamento.</w:t>
            </w:r>
          </w:p>
        </w:tc>
      </w:tr>
      <w:tr w:rsidR="001D0B04" w:rsidRPr="00036DBD" w14:paraId="2ECF125D" w14:textId="77777777" w:rsidTr="440A83D0">
        <w:trPr>
          <w:trHeight w:val="277"/>
          <w:jc w:val="center"/>
        </w:trPr>
        <w:tc>
          <w:tcPr>
            <w:tcW w:w="491" w:type="dxa"/>
          </w:tcPr>
          <w:p w14:paraId="1EFB412C" w14:textId="77777777"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2</w:t>
            </w:r>
          </w:p>
        </w:tc>
        <w:tc>
          <w:tcPr>
            <w:tcW w:w="6349" w:type="dxa"/>
            <w:gridSpan w:val="2"/>
            <w:vAlign w:val="center"/>
          </w:tcPr>
          <w:p w14:paraId="27FFFDD1" w14:textId="3B75085C" w:rsidR="001D0B04" w:rsidRPr="00036DBD" w:rsidRDefault="488DD8A9" w:rsidP="00036DBD">
            <w:pPr>
              <w:pStyle w:val="PargrafodaLista"/>
              <w:ind w:left="0"/>
              <w:rPr>
                <w:rFonts w:ascii="Times New Roman" w:eastAsiaTheme="minorEastAsia" w:hAnsi="Times New Roman" w:cs="Times New Roman"/>
                <w:highlight w:val="yellow"/>
              </w:rPr>
            </w:pPr>
            <w:r w:rsidRPr="00036DBD">
              <w:rPr>
                <w:rFonts w:ascii="Times New Roman" w:eastAsiaTheme="minorEastAsia" w:hAnsi="Times New Roman" w:cs="Times New Roman"/>
              </w:rPr>
              <w:t>Utilizar ferramentas de pesquisa de preço</w:t>
            </w:r>
            <w:r w:rsidR="16C88D14" w:rsidRPr="00036DBD">
              <w:rPr>
                <w:rFonts w:ascii="Times New Roman" w:eastAsiaTheme="minorEastAsia" w:hAnsi="Times New Roman" w:cs="Times New Roman"/>
              </w:rPr>
              <w:t>s salariais dos profissionais</w:t>
            </w:r>
            <w:r w:rsidRPr="00036DBD">
              <w:rPr>
                <w:rFonts w:ascii="Times New Roman" w:eastAsiaTheme="minorEastAsia" w:hAnsi="Times New Roman" w:cs="Times New Roman"/>
              </w:rPr>
              <w:t xml:space="preserve">. </w:t>
            </w:r>
          </w:p>
        </w:tc>
        <w:tc>
          <w:tcPr>
            <w:tcW w:w="1980" w:type="dxa"/>
            <w:gridSpan w:val="2"/>
            <w:vAlign w:val="center"/>
          </w:tcPr>
          <w:p w14:paraId="22B903AF" w14:textId="77777777" w:rsidR="001D0B04" w:rsidRPr="00036DBD" w:rsidRDefault="001D0B04" w:rsidP="005D42FE">
            <w:pPr>
              <w:pStyle w:val="PargrafodaLista"/>
              <w:ind w:left="0"/>
              <w:jc w:val="left"/>
              <w:rPr>
                <w:rFonts w:ascii="Times New Roman" w:eastAsiaTheme="minorEastAsia" w:hAnsi="Times New Roman" w:cs="Times New Roman"/>
              </w:rPr>
            </w:pPr>
            <w:r w:rsidRPr="00036DBD">
              <w:rPr>
                <w:rFonts w:ascii="Times New Roman" w:eastAsiaTheme="minorEastAsia" w:hAnsi="Times New Roman" w:cs="Times New Roman"/>
              </w:rPr>
              <w:t>Equipe de Planejamento.</w:t>
            </w:r>
          </w:p>
        </w:tc>
      </w:tr>
      <w:tr w:rsidR="001D0B04" w:rsidRPr="00036DBD" w14:paraId="541887DD" w14:textId="77777777" w:rsidTr="440A83D0">
        <w:trPr>
          <w:trHeight w:val="277"/>
          <w:jc w:val="center"/>
        </w:trPr>
        <w:tc>
          <w:tcPr>
            <w:tcW w:w="491" w:type="dxa"/>
          </w:tcPr>
          <w:p w14:paraId="59003FB1" w14:textId="77777777"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3</w:t>
            </w:r>
          </w:p>
        </w:tc>
        <w:tc>
          <w:tcPr>
            <w:tcW w:w="6349" w:type="dxa"/>
            <w:gridSpan w:val="2"/>
            <w:vAlign w:val="center"/>
          </w:tcPr>
          <w:p w14:paraId="79985532" w14:textId="28F260F4" w:rsidR="001D0B04" w:rsidRPr="00036DBD" w:rsidRDefault="001D0B04" w:rsidP="006F2F22">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Especificar o objeto na pesquisa de preço de forma adequada, conforme especificação da solução pretendida na contratação.</w:t>
            </w:r>
          </w:p>
        </w:tc>
        <w:tc>
          <w:tcPr>
            <w:tcW w:w="1980" w:type="dxa"/>
            <w:gridSpan w:val="2"/>
            <w:vAlign w:val="center"/>
          </w:tcPr>
          <w:p w14:paraId="64094E95" w14:textId="77777777" w:rsidR="001D0B04" w:rsidRPr="00036DBD" w:rsidRDefault="001D0B04" w:rsidP="005D42FE">
            <w:pPr>
              <w:pStyle w:val="PargrafodaLista"/>
              <w:ind w:left="0"/>
              <w:jc w:val="left"/>
              <w:rPr>
                <w:rFonts w:ascii="Times New Roman" w:eastAsiaTheme="minorEastAsia" w:hAnsi="Times New Roman" w:cs="Times New Roman"/>
              </w:rPr>
            </w:pPr>
            <w:r w:rsidRPr="00036DBD">
              <w:rPr>
                <w:rFonts w:ascii="Times New Roman" w:eastAsiaTheme="minorEastAsia" w:hAnsi="Times New Roman" w:cs="Times New Roman"/>
              </w:rPr>
              <w:t>Equipe de Planejamento.</w:t>
            </w:r>
          </w:p>
        </w:tc>
      </w:tr>
      <w:tr w:rsidR="001D0B04" w:rsidRPr="00036DBD" w14:paraId="391C935B" w14:textId="77777777" w:rsidTr="440A83D0">
        <w:trPr>
          <w:trHeight w:val="277"/>
          <w:jc w:val="center"/>
        </w:trPr>
        <w:tc>
          <w:tcPr>
            <w:tcW w:w="491" w:type="dxa"/>
          </w:tcPr>
          <w:p w14:paraId="4C210C0A" w14:textId="77777777" w:rsidR="001D0B04" w:rsidRPr="00036DBD" w:rsidRDefault="001D0B04" w:rsidP="005D42FE">
            <w:pPr>
              <w:pStyle w:val="PargrafodaLista"/>
              <w:ind w:left="0"/>
              <w:rPr>
                <w:rFonts w:ascii="Times New Roman" w:hAnsi="Times New Roman" w:cs="Times New Roman"/>
              </w:rPr>
            </w:pPr>
          </w:p>
        </w:tc>
        <w:tc>
          <w:tcPr>
            <w:tcW w:w="6349" w:type="dxa"/>
            <w:gridSpan w:val="2"/>
          </w:tcPr>
          <w:p w14:paraId="2AD7C4E9" w14:textId="77777777" w:rsidR="001D0B04" w:rsidRPr="00036DBD" w:rsidRDefault="001D0B04" w:rsidP="005D42FE">
            <w:pPr>
              <w:pStyle w:val="PargrafodaLista"/>
              <w:ind w:left="0"/>
              <w:rPr>
                <w:rFonts w:ascii="Times New Roman" w:eastAsiaTheme="minorEastAsia" w:hAnsi="Times New Roman" w:cs="Times New Roman"/>
                <w:b/>
                <w:bCs/>
              </w:rPr>
            </w:pPr>
            <w:r w:rsidRPr="00036DBD">
              <w:rPr>
                <w:rFonts w:ascii="Times New Roman" w:eastAsiaTheme="minorEastAsia" w:hAnsi="Times New Roman" w:cs="Times New Roman"/>
                <w:b/>
                <w:bCs/>
              </w:rPr>
              <w:t>Ação de Contingência</w:t>
            </w:r>
          </w:p>
        </w:tc>
        <w:tc>
          <w:tcPr>
            <w:tcW w:w="1980" w:type="dxa"/>
            <w:gridSpan w:val="2"/>
          </w:tcPr>
          <w:p w14:paraId="32A9D9FD" w14:textId="77777777" w:rsidR="001D0B04" w:rsidRPr="00036DBD" w:rsidRDefault="001D0B04" w:rsidP="005D42FE">
            <w:pPr>
              <w:pStyle w:val="PargrafodaLista"/>
              <w:ind w:left="0"/>
              <w:rPr>
                <w:rFonts w:ascii="Times New Roman" w:eastAsiaTheme="minorEastAsia" w:hAnsi="Times New Roman" w:cs="Times New Roman"/>
                <w:b/>
                <w:bCs/>
              </w:rPr>
            </w:pPr>
            <w:r w:rsidRPr="00036DBD">
              <w:rPr>
                <w:rFonts w:ascii="Times New Roman" w:eastAsiaTheme="minorEastAsia" w:hAnsi="Times New Roman" w:cs="Times New Roman"/>
                <w:b/>
                <w:bCs/>
              </w:rPr>
              <w:t>Responsável</w:t>
            </w:r>
          </w:p>
        </w:tc>
      </w:tr>
      <w:tr w:rsidR="001D0B04" w:rsidRPr="00036DBD" w14:paraId="5CE5B0E1" w14:textId="77777777" w:rsidTr="440A83D0">
        <w:trPr>
          <w:trHeight w:val="277"/>
          <w:jc w:val="center"/>
        </w:trPr>
        <w:tc>
          <w:tcPr>
            <w:tcW w:w="491" w:type="dxa"/>
          </w:tcPr>
          <w:p w14:paraId="184DD8BC" w14:textId="77777777"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1</w:t>
            </w:r>
          </w:p>
        </w:tc>
        <w:tc>
          <w:tcPr>
            <w:tcW w:w="6349" w:type="dxa"/>
            <w:gridSpan w:val="2"/>
            <w:vAlign w:val="center"/>
          </w:tcPr>
          <w:p w14:paraId="7D80737E" w14:textId="77777777"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Em caso de suspensão por preço inexequível, realizar pesquisa de preço adequada, para nova publicação de edital.</w:t>
            </w:r>
          </w:p>
        </w:tc>
        <w:tc>
          <w:tcPr>
            <w:tcW w:w="1980" w:type="dxa"/>
            <w:gridSpan w:val="2"/>
            <w:vAlign w:val="center"/>
          </w:tcPr>
          <w:p w14:paraId="43DBA8C0" w14:textId="77777777" w:rsidR="001D0B04" w:rsidRPr="00036DBD" w:rsidRDefault="001D0B04" w:rsidP="005D42FE">
            <w:pPr>
              <w:pStyle w:val="PargrafodaLista"/>
              <w:ind w:left="0"/>
              <w:jc w:val="left"/>
              <w:rPr>
                <w:rFonts w:ascii="Times New Roman" w:eastAsiaTheme="minorEastAsia" w:hAnsi="Times New Roman" w:cs="Times New Roman"/>
              </w:rPr>
            </w:pPr>
            <w:r w:rsidRPr="00036DBD">
              <w:rPr>
                <w:rFonts w:ascii="Times New Roman" w:eastAsiaTheme="minorEastAsia" w:hAnsi="Times New Roman" w:cs="Times New Roman"/>
              </w:rPr>
              <w:t xml:space="preserve">Equipe de Planejamento </w:t>
            </w:r>
          </w:p>
        </w:tc>
      </w:tr>
      <w:tr w:rsidR="001D0B04" w:rsidRPr="00036DBD" w14:paraId="7A8B1399" w14:textId="77777777" w:rsidTr="440A83D0">
        <w:trPr>
          <w:trHeight w:val="277"/>
          <w:jc w:val="center"/>
        </w:trPr>
        <w:tc>
          <w:tcPr>
            <w:tcW w:w="491" w:type="dxa"/>
          </w:tcPr>
          <w:p w14:paraId="72BF8D7D" w14:textId="77777777" w:rsidR="001D0B04" w:rsidRPr="00036DBD" w:rsidRDefault="001D0B04"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2</w:t>
            </w:r>
          </w:p>
        </w:tc>
        <w:tc>
          <w:tcPr>
            <w:tcW w:w="6349" w:type="dxa"/>
            <w:gridSpan w:val="2"/>
            <w:vAlign w:val="center"/>
          </w:tcPr>
          <w:p w14:paraId="39A3E7E0" w14:textId="1D133481" w:rsidR="001D0B04" w:rsidRPr="00036DBD" w:rsidRDefault="001D0B04" w:rsidP="00C22B35">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 xml:space="preserve">Em caso de valores acima do mercado, negociar com a empresa </w:t>
            </w:r>
            <w:r w:rsidR="00C22B35" w:rsidRPr="00036DBD">
              <w:rPr>
                <w:rFonts w:ascii="Times New Roman" w:eastAsiaTheme="minorEastAsia" w:hAnsi="Times New Roman" w:cs="Times New Roman"/>
              </w:rPr>
              <w:t>Licitante</w:t>
            </w:r>
            <w:r w:rsidRPr="00036DBD">
              <w:rPr>
                <w:rFonts w:ascii="Times New Roman" w:eastAsiaTheme="minorEastAsia" w:hAnsi="Times New Roman" w:cs="Times New Roman"/>
              </w:rPr>
              <w:t>.</w:t>
            </w:r>
          </w:p>
        </w:tc>
        <w:tc>
          <w:tcPr>
            <w:tcW w:w="1980" w:type="dxa"/>
            <w:gridSpan w:val="2"/>
            <w:vAlign w:val="center"/>
          </w:tcPr>
          <w:p w14:paraId="600352C4" w14:textId="77777777" w:rsidR="001D0B04" w:rsidRPr="00036DBD" w:rsidRDefault="001D0B04" w:rsidP="005D42FE">
            <w:pPr>
              <w:pStyle w:val="PargrafodaLista"/>
              <w:ind w:left="0"/>
              <w:jc w:val="left"/>
              <w:rPr>
                <w:rFonts w:ascii="Times New Roman" w:eastAsiaTheme="minorEastAsia" w:hAnsi="Times New Roman" w:cs="Times New Roman"/>
              </w:rPr>
            </w:pPr>
            <w:r w:rsidRPr="00036DBD">
              <w:rPr>
                <w:rFonts w:ascii="Times New Roman" w:eastAsiaTheme="minorEastAsia" w:hAnsi="Times New Roman" w:cs="Times New Roman"/>
              </w:rPr>
              <w:t xml:space="preserve">Pregoeiro </w:t>
            </w:r>
          </w:p>
        </w:tc>
      </w:tr>
    </w:tbl>
    <w:p w14:paraId="447BD216" w14:textId="77777777" w:rsidR="001D0B04" w:rsidRPr="001D0B04" w:rsidRDefault="001D0B04" w:rsidP="001D0B04">
      <w:pPr>
        <w:ind w:firstLine="1134"/>
        <w:jc w:val="both"/>
        <w:rPr>
          <w:color w:val="FF0000"/>
        </w:rPr>
      </w:pPr>
    </w:p>
    <w:p w14:paraId="5D37796C" w14:textId="77777777" w:rsidR="001D0B04" w:rsidRPr="001D0B04" w:rsidRDefault="001D0B04" w:rsidP="001D0B04">
      <w:pPr>
        <w:ind w:firstLine="1134"/>
        <w:jc w:val="both"/>
        <w:rPr>
          <w:color w:val="FF0000"/>
        </w:rPr>
      </w:pPr>
    </w:p>
    <w:tbl>
      <w:tblPr>
        <w:tblStyle w:val="Tabelacomgrade"/>
        <w:tblW w:w="8820" w:type="dxa"/>
        <w:jc w:val="center"/>
        <w:tblLook w:val="04A0" w:firstRow="1" w:lastRow="0" w:firstColumn="1" w:lastColumn="0" w:noHBand="0" w:noVBand="1"/>
      </w:tblPr>
      <w:tblGrid>
        <w:gridCol w:w="516"/>
        <w:gridCol w:w="1131"/>
        <w:gridCol w:w="5191"/>
        <w:gridCol w:w="562"/>
        <w:gridCol w:w="1420"/>
      </w:tblGrid>
      <w:tr w:rsidR="001D0B04" w:rsidRPr="001D0B04" w14:paraId="4657ECB7" w14:textId="77777777" w:rsidTr="005D42FE">
        <w:trPr>
          <w:trHeight w:val="281"/>
          <w:jc w:val="center"/>
        </w:trPr>
        <w:tc>
          <w:tcPr>
            <w:tcW w:w="8820" w:type="dxa"/>
            <w:gridSpan w:val="5"/>
          </w:tcPr>
          <w:p w14:paraId="3439FF80" w14:textId="77777777" w:rsidR="001D0B04" w:rsidRPr="00FB2C5C" w:rsidRDefault="001D0B04" w:rsidP="005D42FE">
            <w:pPr>
              <w:ind w:left="360"/>
              <w:jc w:val="center"/>
              <w:rPr>
                <w:rFonts w:ascii="Times New Roman" w:eastAsia="Calibri" w:hAnsi="Times New Roman" w:cs="Times New Roman"/>
                <w:b/>
                <w:bCs/>
              </w:rPr>
            </w:pPr>
            <w:r w:rsidRPr="00FB2C5C">
              <w:rPr>
                <w:rFonts w:ascii="Times New Roman" w:eastAsia="Calibri" w:hAnsi="Times New Roman" w:cs="Times New Roman"/>
                <w:b/>
                <w:bCs/>
              </w:rPr>
              <w:t>REFERENTE À FASE</w:t>
            </w:r>
          </w:p>
          <w:p w14:paraId="300B8E1E" w14:textId="77777777" w:rsidR="001D0B04" w:rsidRPr="00FB2C5C" w:rsidRDefault="001D0B04" w:rsidP="005D42FE">
            <w:pPr>
              <w:ind w:left="360"/>
              <w:rPr>
                <w:rFonts w:ascii="Times New Roman" w:eastAsia="GothamHTF-Book" w:hAnsi="Times New Roman" w:cs="Times New Roman"/>
              </w:rPr>
            </w:pPr>
            <w:r w:rsidRPr="00FB2C5C">
              <w:rPr>
                <w:rFonts w:ascii="Times New Roman" w:eastAsia="Calibri" w:hAnsi="Times New Roman" w:cs="Times New Roman"/>
                <w:b/>
                <w:bCs/>
              </w:rPr>
              <w:lastRenderedPageBreak/>
              <w:t>( x ) Planejamento de Contratação e Seleção do fornecedor  (   ) Execução contratual</w:t>
            </w:r>
          </w:p>
        </w:tc>
      </w:tr>
      <w:tr w:rsidR="001D0B04" w:rsidRPr="001D0B04" w14:paraId="2EC3B781" w14:textId="77777777" w:rsidTr="005D42FE">
        <w:trPr>
          <w:trHeight w:val="281"/>
          <w:jc w:val="center"/>
        </w:trPr>
        <w:tc>
          <w:tcPr>
            <w:tcW w:w="1647" w:type="dxa"/>
            <w:gridSpan w:val="2"/>
            <w:vAlign w:val="center"/>
          </w:tcPr>
          <w:p w14:paraId="3620FDD3" w14:textId="77777777" w:rsidR="001D0B04" w:rsidRPr="00FB2C5C" w:rsidRDefault="001D0B04" w:rsidP="005D42FE">
            <w:pPr>
              <w:jc w:val="center"/>
              <w:rPr>
                <w:rFonts w:ascii="Times New Roman" w:eastAsiaTheme="minorEastAsia" w:hAnsi="Times New Roman" w:cs="Times New Roman"/>
              </w:rPr>
            </w:pPr>
            <w:r w:rsidRPr="00FB2C5C">
              <w:rPr>
                <w:rFonts w:ascii="Times New Roman" w:eastAsiaTheme="minorEastAsia" w:hAnsi="Times New Roman" w:cs="Times New Roman"/>
                <w:b/>
                <w:bCs/>
              </w:rPr>
              <w:lastRenderedPageBreak/>
              <w:t>Risco 05</w:t>
            </w:r>
          </w:p>
        </w:tc>
        <w:tc>
          <w:tcPr>
            <w:tcW w:w="5753" w:type="dxa"/>
            <w:gridSpan w:val="2"/>
            <w:vAlign w:val="center"/>
          </w:tcPr>
          <w:p w14:paraId="2AB65D39" w14:textId="77777777" w:rsidR="001D0B04" w:rsidRPr="00FB2C5C" w:rsidRDefault="001D0B04" w:rsidP="005D42FE">
            <w:pPr>
              <w:pStyle w:val="PargrafodaLista"/>
              <w:ind w:left="0"/>
              <w:rPr>
                <w:rFonts w:ascii="Times New Roman" w:eastAsiaTheme="minorEastAsia" w:hAnsi="Times New Roman" w:cs="Times New Roman"/>
              </w:rPr>
            </w:pPr>
            <w:r w:rsidRPr="00FB2C5C">
              <w:rPr>
                <w:rFonts w:ascii="Times New Roman" w:eastAsiaTheme="minorEastAsia" w:hAnsi="Times New Roman" w:cs="Times New Roman"/>
              </w:rPr>
              <w:t>Redução ou corte no orçamento.</w:t>
            </w:r>
          </w:p>
        </w:tc>
        <w:tc>
          <w:tcPr>
            <w:tcW w:w="1420" w:type="dxa"/>
            <w:shd w:val="clear" w:color="auto" w:fill="FFC000"/>
          </w:tcPr>
          <w:p w14:paraId="312317D1" w14:textId="77777777" w:rsidR="001D0B04" w:rsidRPr="00FB2C5C" w:rsidRDefault="001D0B04" w:rsidP="005D42FE">
            <w:pPr>
              <w:pStyle w:val="PargrafodaLista"/>
              <w:ind w:left="0"/>
              <w:jc w:val="center"/>
              <w:rPr>
                <w:rFonts w:ascii="Times New Roman" w:eastAsiaTheme="minorEastAsia" w:hAnsi="Times New Roman" w:cs="Times New Roman"/>
              </w:rPr>
            </w:pPr>
            <w:r w:rsidRPr="00FB2C5C">
              <w:rPr>
                <w:rFonts w:ascii="Times New Roman" w:eastAsiaTheme="minorEastAsia" w:hAnsi="Times New Roman" w:cs="Times New Roman"/>
              </w:rPr>
              <w:t>Grau do risco</w:t>
            </w:r>
          </w:p>
          <w:p w14:paraId="2A558B0A" w14:textId="77777777" w:rsidR="001D0B04" w:rsidRPr="00FB2C5C" w:rsidRDefault="001D0B04" w:rsidP="005D42FE">
            <w:pPr>
              <w:pStyle w:val="PargrafodaLista"/>
              <w:tabs>
                <w:tab w:val="center" w:pos="600"/>
              </w:tabs>
              <w:ind w:left="0"/>
              <w:jc w:val="center"/>
              <w:rPr>
                <w:rFonts w:ascii="Times New Roman" w:eastAsiaTheme="minorEastAsia" w:hAnsi="Times New Roman" w:cs="Times New Roman"/>
              </w:rPr>
            </w:pPr>
            <w:r w:rsidRPr="00FB2C5C">
              <w:rPr>
                <w:rFonts w:ascii="Times New Roman" w:eastAsiaTheme="minorEastAsia" w:hAnsi="Times New Roman" w:cs="Times New Roman"/>
              </w:rPr>
              <w:t>(MÉDIO)</w:t>
            </w:r>
          </w:p>
        </w:tc>
      </w:tr>
      <w:tr w:rsidR="001D0B04" w:rsidRPr="001D0B04" w14:paraId="2DB024BF" w14:textId="77777777" w:rsidTr="005D42FE">
        <w:trPr>
          <w:trHeight w:val="277"/>
          <w:jc w:val="center"/>
        </w:trPr>
        <w:tc>
          <w:tcPr>
            <w:tcW w:w="1647" w:type="dxa"/>
            <w:gridSpan w:val="2"/>
          </w:tcPr>
          <w:p w14:paraId="2563A489" w14:textId="77777777" w:rsidR="001D0B04" w:rsidRPr="00FB2C5C" w:rsidRDefault="001D0B04" w:rsidP="005D42FE">
            <w:pPr>
              <w:pStyle w:val="PargrafodaLista"/>
              <w:ind w:left="0"/>
              <w:rPr>
                <w:rFonts w:ascii="Times New Roman" w:eastAsiaTheme="minorEastAsia" w:hAnsi="Times New Roman" w:cs="Times New Roman"/>
              </w:rPr>
            </w:pPr>
            <w:r w:rsidRPr="00FB2C5C">
              <w:rPr>
                <w:rFonts w:ascii="Times New Roman" w:eastAsiaTheme="minorEastAsia" w:hAnsi="Times New Roman" w:cs="Times New Roman"/>
              </w:rPr>
              <w:t>Probabilidade</w:t>
            </w:r>
          </w:p>
        </w:tc>
        <w:tc>
          <w:tcPr>
            <w:tcW w:w="7173" w:type="dxa"/>
            <w:gridSpan w:val="3"/>
          </w:tcPr>
          <w:p w14:paraId="7AABD8FC" w14:textId="0E3DBB22" w:rsidR="001D0B04" w:rsidRPr="00FB2C5C" w:rsidRDefault="001D0B04" w:rsidP="00470F96">
            <w:pPr>
              <w:pStyle w:val="PargrafodaLista"/>
              <w:ind w:left="0"/>
              <w:rPr>
                <w:rFonts w:ascii="Times New Roman" w:eastAsiaTheme="minorEastAsia" w:hAnsi="Times New Roman" w:cs="Times New Roman"/>
              </w:rPr>
            </w:pPr>
            <w:r w:rsidRPr="00FB2C5C">
              <w:rPr>
                <w:rFonts w:ascii="Times New Roman" w:eastAsiaTheme="minorEastAsia" w:hAnsi="Times New Roman" w:cs="Times New Roman"/>
              </w:rPr>
              <w:t xml:space="preserve">( </w:t>
            </w:r>
            <w:r w:rsidR="00470F96" w:rsidRPr="00FB2C5C">
              <w:rPr>
                <w:rFonts w:ascii="Times New Roman" w:eastAsiaTheme="minorEastAsia" w:hAnsi="Times New Roman" w:cs="Times New Roman"/>
              </w:rPr>
              <w:t>x</w:t>
            </w:r>
            <w:r w:rsidRPr="00FB2C5C">
              <w:rPr>
                <w:rFonts w:ascii="Times New Roman" w:eastAsiaTheme="minorEastAsia" w:hAnsi="Times New Roman" w:cs="Times New Roman"/>
              </w:rPr>
              <w:t xml:space="preserve"> ) Baixa                      (   ) Média                      (   ) Alta</w:t>
            </w:r>
          </w:p>
        </w:tc>
      </w:tr>
      <w:tr w:rsidR="001D0B04" w:rsidRPr="001D0B04" w14:paraId="3408381A" w14:textId="77777777" w:rsidTr="005D42FE">
        <w:trPr>
          <w:trHeight w:val="277"/>
          <w:jc w:val="center"/>
        </w:trPr>
        <w:tc>
          <w:tcPr>
            <w:tcW w:w="1647" w:type="dxa"/>
            <w:gridSpan w:val="2"/>
          </w:tcPr>
          <w:p w14:paraId="597E8E20" w14:textId="77777777" w:rsidR="001D0B04" w:rsidRPr="00FB2C5C" w:rsidRDefault="001D0B04" w:rsidP="005D42FE">
            <w:pPr>
              <w:pStyle w:val="PargrafodaLista"/>
              <w:ind w:left="0"/>
              <w:rPr>
                <w:rFonts w:ascii="Times New Roman" w:eastAsiaTheme="minorEastAsia" w:hAnsi="Times New Roman" w:cs="Times New Roman"/>
              </w:rPr>
            </w:pPr>
            <w:r w:rsidRPr="00FB2C5C">
              <w:rPr>
                <w:rFonts w:ascii="Times New Roman" w:eastAsiaTheme="minorEastAsia" w:hAnsi="Times New Roman" w:cs="Times New Roman"/>
              </w:rPr>
              <w:t>Impacto</w:t>
            </w:r>
          </w:p>
        </w:tc>
        <w:tc>
          <w:tcPr>
            <w:tcW w:w="7173" w:type="dxa"/>
            <w:gridSpan w:val="3"/>
          </w:tcPr>
          <w:p w14:paraId="671F3A30" w14:textId="77777777" w:rsidR="001D0B04" w:rsidRPr="00FB2C5C" w:rsidRDefault="001D0B04" w:rsidP="005D42FE">
            <w:pPr>
              <w:pStyle w:val="PargrafodaLista"/>
              <w:ind w:left="0"/>
              <w:rPr>
                <w:rFonts w:ascii="Times New Roman" w:eastAsiaTheme="minorEastAsia" w:hAnsi="Times New Roman" w:cs="Times New Roman"/>
              </w:rPr>
            </w:pPr>
            <w:r w:rsidRPr="00FB2C5C">
              <w:rPr>
                <w:rFonts w:ascii="Times New Roman" w:eastAsiaTheme="minorEastAsia" w:hAnsi="Times New Roman" w:cs="Times New Roman"/>
              </w:rPr>
              <w:t>(  ) Baixa                      (   ) Média                      (  x ) Alto</w:t>
            </w:r>
          </w:p>
        </w:tc>
      </w:tr>
      <w:tr w:rsidR="001D0B04" w:rsidRPr="001D0B04" w14:paraId="43726E94" w14:textId="77777777" w:rsidTr="005D42FE">
        <w:trPr>
          <w:trHeight w:val="277"/>
          <w:jc w:val="center"/>
        </w:trPr>
        <w:tc>
          <w:tcPr>
            <w:tcW w:w="516" w:type="dxa"/>
          </w:tcPr>
          <w:p w14:paraId="3A5D102B" w14:textId="77777777" w:rsidR="001D0B04" w:rsidRPr="00FB2C5C" w:rsidRDefault="001D0B04" w:rsidP="005D42FE">
            <w:pPr>
              <w:pStyle w:val="PargrafodaLista"/>
              <w:ind w:left="0"/>
              <w:rPr>
                <w:rFonts w:ascii="Times New Roman" w:eastAsiaTheme="minorEastAsia" w:hAnsi="Times New Roman" w:cs="Times New Roman"/>
                <w:b/>
                <w:bCs/>
              </w:rPr>
            </w:pPr>
            <w:r w:rsidRPr="00FB2C5C">
              <w:rPr>
                <w:rFonts w:ascii="Times New Roman" w:eastAsiaTheme="minorEastAsia" w:hAnsi="Times New Roman" w:cs="Times New Roman"/>
                <w:b/>
                <w:bCs/>
              </w:rPr>
              <w:t>Id.</w:t>
            </w:r>
          </w:p>
        </w:tc>
        <w:tc>
          <w:tcPr>
            <w:tcW w:w="8304" w:type="dxa"/>
            <w:gridSpan w:val="4"/>
          </w:tcPr>
          <w:p w14:paraId="1F42097B" w14:textId="77777777" w:rsidR="001D0B04" w:rsidRPr="00FB2C5C" w:rsidRDefault="001D0B04" w:rsidP="005D42FE">
            <w:pPr>
              <w:pStyle w:val="PargrafodaLista"/>
              <w:ind w:left="0"/>
              <w:rPr>
                <w:rFonts w:ascii="Times New Roman" w:eastAsiaTheme="minorEastAsia" w:hAnsi="Times New Roman" w:cs="Times New Roman"/>
                <w:b/>
                <w:bCs/>
              </w:rPr>
            </w:pPr>
            <w:r w:rsidRPr="00FB2C5C">
              <w:rPr>
                <w:rFonts w:ascii="Times New Roman" w:eastAsiaTheme="minorEastAsia" w:hAnsi="Times New Roman" w:cs="Times New Roman"/>
                <w:b/>
                <w:bCs/>
              </w:rPr>
              <w:t>Dano</w:t>
            </w:r>
          </w:p>
        </w:tc>
      </w:tr>
      <w:tr w:rsidR="001D0B04" w:rsidRPr="001D0B04" w14:paraId="414F4B7A" w14:textId="77777777" w:rsidTr="005D42FE">
        <w:trPr>
          <w:trHeight w:val="277"/>
          <w:jc w:val="center"/>
        </w:trPr>
        <w:tc>
          <w:tcPr>
            <w:tcW w:w="516" w:type="dxa"/>
          </w:tcPr>
          <w:p w14:paraId="1808F4C4" w14:textId="77777777" w:rsidR="001D0B04" w:rsidRPr="00FB2C5C" w:rsidRDefault="001D0B04" w:rsidP="005D42FE">
            <w:pPr>
              <w:pStyle w:val="PargrafodaLista"/>
              <w:ind w:left="0"/>
              <w:jc w:val="center"/>
              <w:rPr>
                <w:rFonts w:ascii="Times New Roman" w:eastAsiaTheme="minorEastAsia" w:hAnsi="Times New Roman" w:cs="Times New Roman"/>
              </w:rPr>
            </w:pPr>
            <w:r w:rsidRPr="00FB2C5C">
              <w:rPr>
                <w:rFonts w:ascii="Times New Roman" w:eastAsiaTheme="minorEastAsia" w:hAnsi="Times New Roman" w:cs="Times New Roman"/>
              </w:rPr>
              <w:t>1</w:t>
            </w:r>
          </w:p>
        </w:tc>
        <w:tc>
          <w:tcPr>
            <w:tcW w:w="8304" w:type="dxa"/>
            <w:gridSpan w:val="4"/>
          </w:tcPr>
          <w:p w14:paraId="2AA2C43E" w14:textId="7A287574" w:rsidR="001D0B04" w:rsidRPr="00BF7E5F" w:rsidRDefault="00FB2C5C" w:rsidP="00E11815">
            <w:pPr>
              <w:pStyle w:val="PargrafodaLista"/>
              <w:ind w:left="0"/>
              <w:rPr>
                <w:rFonts w:ascii="Times New Roman" w:eastAsiaTheme="minorEastAsia" w:hAnsi="Times New Roman" w:cs="Times New Roman"/>
                <w:strike/>
              </w:rPr>
            </w:pPr>
            <w:r w:rsidRPr="00BF7E5F">
              <w:rPr>
                <w:rFonts w:ascii="Times New Roman" w:hAnsi="Times New Roman" w:cs="Times New Roman"/>
              </w:rPr>
              <w:t>O volume orçamentário sofrer redução e a contratação ser executada num patamar financeiro inferior ao necessário para atender todas as demandas do PJMT ou, na pior das hipóte</w:t>
            </w:r>
            <w:r w:rsidR="00E11815">
              <w:rPr>
                <w:rFonts w:ascii="Times New Roman" w:hAnsi="Times New Roman" w:cs="Times New Roman"/>
              </w:rPr>
              <w:t>ses, não ocorrer a contratação.</w:t>
            </w:r>
          </w:p>
        </w:tc>
      </w:tr>
      <w:tr w:rsidR="001D0B04" w:rsidRPr="001D0B04" w14:paraId="12C702EE" w14:textId="77777777" w:rsidTr="005D42FE">
        <w:trPr>
          <w:trHeight w:val="277"/>
          <w:jc w:val="center"/>
        </w:trPr>
        <w:tc>
          <w:tcPr>
            <w:tcW w:w="516" w:type="dxa"/>
          </w:tcPr>
          <w:p w14:paraId="56AEF143" w14:textId="77777777" w:rsidR="001D0B04" w:rsidRPr="00FB2C5C" w:rsidRDefault="001D0B04" w:rsidP="005D42FE">
            <w:pPr>
              <w:pStyle w:val="PargrafodaLista"/>
              <w:ind w:left="0"/>
              <w:jc w:val="center"/>
              <w:rPr>
                <w:rFonts w:ascii="Times New Roman" w:hAnsi="Times New Roman" w:cs="Times New Roman"/>
              </w:rPr>
            </w:pPr>
          </w:p>
        </w:tc>
        <w:tc>
          <w:tcPr>
            <w:tcW w:w="6322" w:type="dxa"/>
            <w:gridSpan w:val="2"/>
          </w:tcPr>
          <w:p w14:paraId="106A69B0" w14:textId="77777777" w:rsidR="001D0B04" w:rsidRPr="00BF7E5F" w:rsidRDefault="001D0B04" w:rsidP="005D42FE">
            <w:pPr>
              <w:pStyle w:val="PargrafodaLista"/>
              <w:ind w:left="0"/>
              <w:rPr>
                <w:rFonts w:ascii="Times New Roman" w:eastAsiaTheme="minorEastAsia" w:hAnsi="Times New Roman" w:cs="Times New Roman"/>
                <w:b/>
                <w:bCs/>
              </w:rPr>
            </w:pPr>
            <w:r w:rsidRPr="00BF7E5F">
              <w:rPr>
                <w:rFonts w:ascii="Times New Roman" w:eastAsiaTheme="minorEastAsia" w:hAnsi="Times New Roman" w:cs="Times New Roman"/>
                <w:b/>
                <w:bCs/>
              </w:rPr>
              <w:t>Ação Preventiva</w:t>
            </w:r>
          </w:p>
        </w:tc>
        <w:tc>
          <w:tcPr>
            <w:tcW w:w="1982" w:type="dxa"/>
            <w:gridSpan w:val="2"/>
          </w:tcPr>
          <w:p w14:paraId="5D655050" w14:textId="77777777" w:rsidR="001D0B04" w:rsidRPr="00BF7E5F" w:rsidRDefault="001D0B04" w:rsidP="005D42FE">
            <w:pPr>
              <w:pStyle w:val="PargrafodaLista"/>
              <w:ind w:left="0"/>
              <w:rPr>
                <w:rFonts w:ascii="Times New Roman" w:eastAsiaTheme="minorEastAsia" w:hAnsi="Times New Roman" w:cs="Times New Roman"/>
                <w:b/>
                <w:bCs/>
              </w:rPr>
            </w:pPr>
            <w:r w:rsidRPr="00BF7E5F">
              <w:rPr>
                <w:rFonts w:ascii="Times New Roman" w:eastAsiaTheme="minorEastAsia" w:hAnsi="Times New Roman" w:cs="Times New Roman"/>
                <w:b/>
                <w:bCs/>
              </w:rPr>
              <w:t>Responsável</w:t>
            </w:r>
          </w:p>
        </w:tc>
      </w:tr>
      <w:tr w:rsidR="001D0B04" w:rsidRPr="001D0B04" w14:paraId="22FB462A" w14:textId="77777777" w:rsidTr="005D42FE">
        <w:trPr>
          <w:trHeight w:val="277"/>
          <w:jc w:val="center"/>
        </w:trPr>
        <w:tc>
          <w:tcPr>
            <w:tcW w:w="516" w:type="dxa"/>
          </w:tcPr>
          <w:p w14:paraId="77C80D38" w14:textId="77777777" w:rsidR="001D0B04" w:rsidRPr="00FB2C5C" w:rsidRDefault="001D0B04" w:rsidP="005D42FE">
            <w:pPr>
              <w:pStyle w:val="PargrafodaLista"/>
              <w:ind w:left="0"/>
              <w:jc w:val="center"/>
              <w:rPr>
                <w:rFonts w:ascii="Times New Roman" w:eastAsiaTheme="minorEastAsia" w:hAnsi="Times New Roman" w:cs="Times New Roman"/>
              </w:rPr>
            </w:pPr>
            <w:r w:rsidRPr="00FB2C5C">
              <w:rPr>
                <w:rFonts w:ascii="Times New Roman" w:eastAsiaTheme="minorEastAsia" w:hAnsi="Times New Roman" w:cs="Times New Roman"/>
              </w:rPr>
              <w:t>1</w:t>
            </w:r>
          </w:p>
        </w:tc>
        <w:tc>
          <w:tcPr>
            <w:tcW w:w="6322" w:type="dxa"/>
            <w:gridSpan w:val="2"/>
            <w:vAlign w:val="center"/>
          </w:tcPr>
          <w:p w14:paraId="50B0165A" w14:textId="77777777" w:rsidR="001D0B04" w:rsidRPr="00BF7E5F" w:rsidRDefault="001D0B04" w:rsidP="005D42FE">
            <w:pPr>
              <w:pStyle w:val="PargrafodaLista"/>
              <w:ind w:left="0"/>
              <w:rPr>
                <w:rFonts w:ascii="Times New Roman" w:eastAsiaTheme="minorEastAsia" w:hAnsi="Times New Roman" w:cs="Times New Roman"/>
              </w:rPr>
            </w:pPr>
            <w:r w:rsidRPr="00BF7E5F">
              <w:rPr>
                <w:rFonts w:ascii="Times New Roman" w:hAnsi="Times New Roman" w:cs="Times New Roman"/>
              </w:rPr>
              <w:t>Negociação do Comitê Gestor de TIC com a Presidência no tocante a defesa da aprovação integral do orçamento proposto pela CTI para a nova contratação.</w:t>
            </w:r>
          </w:p>
        </w:tc>
        <w:tc>
          <w:tcPr>
            <w:tcW w:w="1982" w:type="dxa"/>
            <w:gridSpan w:val="2"/>
            <w:vAlign w:val="center"/>
          </w:tcPr>
          <w:p w14:paraId="0E566206" w14:textId="77777777" w:rsidR="001D0B04" w:rsidRPr="00BF7E5F" w:rsidRDefault="001D0B04" w:rsidP="005D42FE">
            <w:pPr>
              <w:pStyle w:val="PargrafodaLista"/>
              <w:ind w:left="0"/>
              <w:rPr>
                <w:rFonts w:ascii="Times New Roman" w:eastAsiaTheme="minorEastAsia" w:hAnsi="Times New Roman" w:cs="Times New Roman"/>
              </w:rPr>
            </w:pPr>
            <w:r w:rsidRPr="00BF7E5F">
              <w:rPr>
                <w:rFonts w:ascii="Times New Roman" w:hAnsi="Times New Roman" w:cs="Times New Roman"/>
              </w:rPr>
              <w:t>Equipe de Planejamento e Comitê Gestor de TIC.</w:t>
            </w:r>
          </w:p>
        </w:tc>
      </w:tr>
      <w:tr w:rsidR="001D0B04" w:rsidRPr="001D0B04" w14:paraId="2F61DF12" w14:textId="77777777" w:rsidTr="005D42FE">
        <w:trPr>
          <w:trHeight w:val="277"/>
          <w:jc w:val="center"/>
        </w:trPr>
        <w:tc>
          <w:tcPr>
            <w:tcW w:w="516" w:type="dxa"/>
          </w:tcPr>
          <w:p w14:paraId="1CBF85C3" w14:textId="77777777" w:rsidR="001D0B04" w:rsidRPr="00FB2C5C" w:rsidRDefault="001D0B04" w:rsidP="005D42FE">
            <w:pPr>
              <w:pStyle w:val="PargrafodaLista"/>
              <w:ind w:left="0"/>
              <w:jc w:val="center"/>
              <w:rPr>
                <w:rFonts w:ascii="Times New Roman" w:hAnsi="Times New Roman" w:cs="Times New Roman"/>
              </w:rPr>
            </w:pPr>
          </w:p>
        </w:tc>
        <w:tc>
          <w:tcPr>
            <w:tcW w:w="6322" w:type="dxa"/>
            <w:gridSpan w:val="2"/>
          </w:tcPr>
          <w:p w14:paraId="7A7B4EC5" w14:textId="77777777" w:rsidR="001D0B04" w:rsidRPr="00FB2C5C" w:rsidRDefault="001D0B04" w:rsidP="005D42FE">
            <w:pPr>
              <w:pStyle w:val="PargrafodaLista"/>
              <w:ind w:left="0"/>
              <w:rPr>
                <w:rFonts w:ascii="Times New Roman" w:eastAsiaTheme="minorEastAsia" w:hAnsi="Times New Roman" w:cs="Times New Roman"/>
                <w:b/>
                <w:bCs/>
              </w:rPr>
            </w:pPr>
            <w:r w:rsidRPr="00FB2C5C">
              <w:rPr>
                <w:rFonts w:ascii="Times New Roman" w:eastAsiaTheme="minorEastAsia" w:hAnsi="Times New Roman" w:cs="Times New Roman"/>
                <w:b/>
                <w:bCs/>
              </w:rPr>
              <w:t>Ação de Contingência</w:t>
            </w:r>
          </w:p>
        </w:tc>
        <w:tc>
          <w:tcPr>
            <w:tcW w:w="1982" w:type="dxa"/>
            <w:gridSpan w:val="2"/>
          </w:tcPr>
          <w:p w14:paraId="6789DFF6" w14:textId="77777777" w:rsidR="001D0B04" w:rsidRPr="00FB2C5C" w:rsidRDefault="001D0B04" w:rsidP="005D42FE">
            <w:pPr>
              <w:pStyle w:val="PargrafodaLista"/>
              <w:ind w:left="0"/>
              <w:rPr>
                <w:rFonts w:ascii="Times New Roman" w:eastAsiaTheme="minorEastAsia" w:hAnsi="Times New Roman" w:cs="Times New Roman"/>
                <w:b/>
                <w:bCs/>
              </w:rPr>
            </w:pPr>
            <w:r w:rsidRPr="00FB2C5C">
              <w:rPr>
                <w:rFonts w:ascii="Times New Roman" w:eastAsiaTheme="minorEastAsia" w:hAnsi="Times New Roman" w:cs="Times New Roman"/>
                <w:b/>
                <w:bCs/>
              </w:rPr>
              <w:t>Responsável</w:t>
            </w:r>
          </w:p>
        </w:tc>
      </w:tr>
      <w:tr w:rsidR="001D0B04" w:rsidRPr="001D0B04" w14:paraId="37469084" w14:textId="77777777" w:rsidTr="005D42FE">
        <w:trPr>
          <w:trHeight w:val="277"/>
          <w:jc w:val="center"/>
        </w:trPr>
        <w:tc>
          <w:tcPr>
            <w:tcW w:w="516" w:type="dxa"/>
            <w:vAlign w:val="center"/>
          </w:tcPr>
          <w:p w14:paraId="58B7954C" w14:textId="77777777" w:rsidR="001D0B04" w:rsidRPr="00FB2C5C" w:rsidRDefault="001D0B04" w:rsidP="005D42FE">
            <w:pPr>
              <w:pStyle w:val="PargrafodaLista"/>
              <w:ind w:left="0"/>
              <w:jc w:val="center"/>
              <w:rPr>
                <w:rFonts w:ascii="Times New Roman" w:eastAsiaTheme="minorEastAsia" w:hAnsi="Times New Roman" w:cs="Times New Roman"/>
              </w:rPr>
            </w:pPr>
            <w:r w:rsidRPr="00FB2C5C">
              <w:rPr>
                <w:rFonts w:ascii="Times New Roman" w:eastAsiaTheme="minorEastAsia" w:hAnsi="Times New Roman" w:cs="Times New Roman"/>
              </w:rPr>
              <w:t>1</w:t>
            </w:r>
          </w:p>
        </w:tc>
        <w:tc>
          <w:tcPr>
            <w:tcW w:w="6322" w:type="dxa"/>
            <w:gridSpan w:val="2"/>
            <w:vAlign w:val="center"/>
          </w:tcPr>
          <w:p w14:paraId="15E763B2" w14:textId="77777777" w:rsidR="001D0B04" w:rsidRPr="00FB2C5C" w:rsidRDefault="001D0B04" w:rsidP="005D42FE">
            <w:pPr>
              <w:rPr>
                <w:rFonts w:ascii="Times New Roman" w:eastAsiaTheme="minorEastAsia" w:hAnsi="Times New Roman" w:cs="Times New Roman"/>
              </w:rPr>
            </w:pPr>
            <w:r w:rsidRPr="00FB2C5C">
              <w:rPr>
                <w:rFonts w:ascii="Times New Roman" w:hAnsi="Times New Roman" w:cs="Times New Roman"/>
              </w:rPr>
              <w:t>Priorização da demanda junto aos gestores das áreas de negócio, para tentar intermediar a não redução.</w:t>
            </w:r>
          </w:p>
        </w:tc>
        <w:tc>
          <w:tcPr>
            <w:tcW w:w="1982" w:type="dxa"/>
            <w:gridSpan w:val="2"/>
            <w:vAlign w:val="center"/>
          </w:tcPr>
          <w:p w14:paraId="68E86A65" w14:textId="77777777" w:rsidR="001D0B04" w:rsidRPr="00FB2C5C" w:rsidRDefault="001D0B04" w:rsidP="005D42FE">
            <w:pPr>
              <w:pStyle w:val="PargrafodaLista"/>
              <w:ind w:left="0"/>
              <w:rPr>
                <w:rFonts w:ascii="Times New Roman" w:eastAsiaTheme="minorEastAsia" w:hAnsi="Times New Roman" w:cs="Times New Roman"/>
              </w:rPr>
            </w:pPr>
            <w:r w:rsidRPr="00FB2C5C">
              <w:rPr>
                <w:rFonts w:ascii="Times New Roman" w:hAnsi="Times New Roman" w:cs="Times New Roman"/>
              </w:rPr>
              <w:t>Integrante demandante.</w:t>
            </w:r>
          </w:p>
        </w:tc>
      </w:tr>
      <w:tr w:rsidR="001D0B04" w:rsidRPr="001D0B04" w14:paraId="29943C4A" w14:textId="77777777" w:rsidTr="005D42FE">
        <w:trPr>
          <w:trHeight w:val="277"/>
          <w:jc w:val="center"/>
        </w:trPr>
        <w:tc>
          <w:tcPr>
            <w:tcW w:w="516" w:type="dxa"/>
            <w:vAlign w:val="center"/>
          </w:tcPr>
          <w:p w14:paraId="2922DA0B" w14:textId="77777777" w:rsidR="001D0B04" w:rsidRPr="00FB2C5C" w:rsidRDefault="001D0B04" w:rsidP="005D42FE">
            <w:pPr>
              <w:pStyle w:val="PargrafodaLista"/>
              <w:ind w:left="0"/>
              <w:jc w:val="center"/>
              <w:rPr>
                <w:rFonts w:ascii="Times New Roman" w:eastAsiaTheme="minorEastAsia" w:hAnsi="Times New Roman" w:cs="Times New Roman"/>
              </w:rPr>
            </w:pPr>
            <w:r w:rsidRPr="00FB2C5C">
              <w:rPr>
                <w:rFonts w:ascii="Times New Roman" w:eastAsiaTheme="minorEastAsia" w:hAnsi="Times New Roman" w:cs="Times New Roman"/>
              </w:rPr>
              <w:t>2</w:t>
            </w:r>
          </w:p>
        </w:tc>
        <w:tc>
          <w:tcPr>
            <w:tcW w:w="6322" w:type="dxa"/>
            <w:gridSpan w:val="2"/>
            <w:vAlign w:val="center"/>
          </w:tcPr>
          <w:p w14:paraId="3913936A" w14:textId="77777777" w:rsidR="001D0B04" w:rsidRPr="00FB2C5C" w:rsidRDefault="001D0B04" w:rsidP="005D42FE">
            <w:pPr>
              <w:rPr>
                <w:rFonts w:ascii="Times New Roman" w:hAnsi="Times New Roman" w:cs="Times New Roman"/>
              </w:rPr>
            </w:pPr>
            <w:r w:rsidRPr="00FB2C5C">
              <w:rPr>
                <w:rFonts w:ascii="Times New Roman" w:hAnsi="Times New Roman" w:cs="Times New Roman"/>
              </w:rPr>
              <w:t xml:space="preserve">Necessidade de replanejamento da contratação, e sua respectiva readequação frente ao serviço que não será contratado. </w:t>
            </w:r>
          </w:p>
        </w:tc>
        <w:tc>
          <w:tcPr>
            <w:tcW w:w="1982" w:type="dxa"/>
            <w:gridSpan w:val="2"/>
            <w:vAlign w:val="center"/>
          </w:tcPr>
          <w:p w14:paraId="3F0B24EC" w14:textId="77777777" w:rsidR="001D0B04" w:rsidRPr="00FB2C5C" w:rsidRDefault="001D0B04" w:rsidP="005D42FE">
            <w:pPr>
              <w:pStyle w:val="PargrafodaLista"/>
              <w:ind w:left="0"/>
              <w:rPr>
                <w:rFonts w:ascii="Times New Roman" w:hAnsi="Times New Roman" w:cs="Times New Roman"/>
              </w:rPr>
            </w:pPr>
            <w:r w:rsidRPr="00FB2C5C">
              <w:rPr>
                <w:rFonts w:ascii="Times New Roman" w:hAnsi="Times New Roman" w:cs="Times New Roman"/>
              </w:rPr>
              <w:t>Integrante demandante e Comitê Gestor de TIC.</w:t>
            </w:r>
          </w:p>
        </w:tc>
      </w:tr>
    </w:tbl>
    <w:p w14:paraId="36D9B275" w14:textId="77777777" w:rsidR="001D0B04" w:rsidRDefault="001D0B04" w:rsidP="001D0B04">
      <w:pPr>
        <w:ind w:firstLine="1134"/>
        <w:jc w:val="both"/>
        <w:rPr>
          <w:color w:val="FF0000"/>
        </w:rPr>
      </w:pPr>
    </w:p>
    <w:p w14:paraId="5E556292" w14:textId="77777777" w:rsidR="00C55CCF" w:rsidRDefault="00C55CCF" w:rsidP="001D0B04">
      <w:pPr>
        <w:ind w:firstLine="1134"/>
        <w:jc w:val="both"/>
        <w:rPr>
          <w:color w:val="FF0000"/>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072CA0" w:rsidRPr="00036DBD" w14:paraId="329D277F" w14:textId="77777777" w:rsidTr="005D42FE">
        <w:trPr>
          <w:trHeight w:val="281"/>
          <w:jc w:val="center"/>
        </w:trPr>
        <w:tc>
          <w:tcPr>
            <w:tcW w:w="8820" w:type="dxa"/>
            <w:gridSpan w:val="5"/>
          </w:tcPr>
          <w:p w14:paraId="01D7E299" w14:textId="77777777" w:rsidR="00072CA0" w:rsidRPr="00036DBD" w:rsidRDefault="00072CA0" w:rsidP="005D42FE">
            <w:pPr>
              <w:ind w:left="360"/>
              <w:jc w:val="center"/>
              <w:rPr>
                <w:rFonts w:ascii="Times New Roman" w:eastAsiaTheme="minorEastAsia" w:hAnsi="Times New Roman" w:cs="Times New Roman"/>
                <w:b/>
                <w:bCs/>
              </w:rPr>
            </w:pPr>
            <w:r w:rsidRPr="00036DBD">
              <w:rPr>
                <w:rFonts w:ascii="Times New Roman" w:eastAsiaTheme="minorEastAsia" w:hAnsi="Times New Roman" w:cs="Times New Roman"/>
                <w:b/>
                <w:bCs/>
              </w:rPr>
              <w:t xml:space="preserve">REFERENTE À FASE </w:t>
            </w:r>
          </w:p>
          <w:p w14:paraId="521CB6C9" w14:textId="77777777" w:rsidR="00072CA0" w:rsidRPr="00036DBD" w:rsidRDefault="00072CA0" w:rsidP="005D42FE">
            <w:pPr>
              <w:ind w:left="29"/>
              <w:jc w:val="center"/>
              <w:rPr>
                <w:rFonts w:ascii="Times New Roman" w:eastAsiaTheme="minorEastAsia" w:hAnsi="Times New Roman" w:cs="Times New Roman"/>
              </w:rPr>
            </w:pPr>
            <w:r w:rsidRPr="00036DBD">
              <w:rPr>
                <w:rFonts w:ascii="Times New Roman" w:eastAsiaTheme="minorEastAsia" w:hAnsi="Times New Roman" w:cs="Times New Roman"/>
                <w:b/>
                <w:bCs/>
              </w:rPr>
              <w:t>(   ) Planejamento de Contratação e Seleção do Fornecedor  ( x ) Gestão do Contrato</w:t>
            </w:r>
          </w:p>
        </w:tc>
      </w:tr>
      <w:tr w:rsidR="00072CA0" w:rsidRPr="00036DBD" w14:paraId="36ABFA30" w14:textId="77777777" w:rsidTr="005D42FE">
        <w:trPr>
          <w:trHeight w:val="281"/>
          <w:jc w:val="center"/>
        </w:trPr>
        <w:tc>
          <w:tcPr>
            <w:tcW w:w="1624" w:type="dxa"/>
            <w:gridSpan w:val="2"/>
          </w:tcPr>
          <w:p w14:paraId="520101E3" w14:textId="41FB0F41" w:rsidR="00072CA0" w:rsidRPr="00036DBD" w:rsidRDefault="00072CA0" w:rsidP="005D42FE">
            <w:pPr>
              <w:jc w:val="both"/>
              <w:rPr>
                <w:rFonts w:ascii="Times New Roman" w:eastAsiaTheme="minorEastAsia" w:hAnsi="Times New Roman" w:cs="Times New Roman"/>
              </w:rPr>
            </w:pPr>
            <w:r w:rsidRPr="00036DBD">
              <w:rPr>
                <w:rFonts w:ascii="Times New Roman" w:eastAsiaTheme="minorEastAsia" w:hAnsi="Times New Roman" w:cs="Times New Roman"/>
                <w:b/>
                <w:bCs/>
              </w:rPr>
              <w:t>Risco 0</w:t>
            </w:r>
            <w:r w:rsidR="006F2F22" w:rsidRPr="00036DBD">
              <w:rPr>
                <w:rFonts w:ascii="Times New Roman" w:eastAsiaTheme="minorEastAsia" w:hAnsi="Times New Roman" w:cs="Times New Roman"/>
                <w:b/>
                <w:bCs/>
              </w:rPr>
              <w:t>6</w:t>
            </w:r>
          </w:p>
        </w:tc>
        <w:tc>
          <w:tcPr>
            <w:tcW w:w="5780" w:type="dxa"/>
            <w:gridSpan w:val="2"/>
          </w:tcPr>
          <w:p w14:paraId="0BB237A3" w14:textId="77777777" w:rsidR="00072CA0" w:rsidRPr="00036DBD" w:rsidRDefault="00072CA0"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color w:val="000000" w:themeColor="text1"/>
              </w:rPr>
              <w:t>Contratada ficar impossibilitada de prestar os serviços contratados devido a não manutenção das condições habilitatórias.</w:t>
            </w:r>
          </w:p>
        </w:tc>
        <w:tc>
          <w:tcPr>
            <w:tcW w:w="1416" w:type="dxa"/>
            <w:shd w:val="clear" w:color="auto" w:fill="FFC000"/>
          </w:tcPr>
          <w:p w14:paraId="4F0D1758" w14:textId="77777777" w:rsidR="00072CA0" w:rsidRPr="00036DBD" w:rsidRDefault="00072CA0" w:rsidP="005D42FE">
            <w:pPr>
              <w:pStyle w:val="PargrafodaLista"/>
              <w:ind w:left="0"/>
              <w:jc w:val="center"/>
              <w:rPr>
                <w:rFonts w:ascii="Times New Roman" w:eastAsiaTheme="minorEastAsia" w:hAnsi="Times New Roman" w:cs="Times New Roman"/>
              </w:rPr>
            </w:pPr>
            <w:r w:rsidRPr="00036DBD">
              <w:rPr>
                <w:rFonts w:ascii="Times New Roman" w:eastAsiaTheme="minorEastAsia" w:hAnsi="Times New Roman" w:cs="Times New Roman"/>
              </w:rPr>
              <w:t>Grau do risco</w:t>
            </w:r>
          </w:p>
          <w:p w14:paraId="44456E79" w14:textId="77777777" w:rsidR="00072CA0" w:rsidRPr="00036DBD" w:rsidRDefault="00072CA0" w:rsidP="005D42FE">
            <w:pPr>
              <w:pStyle w:val="PargrafodaLista"/>
              <w:tabs>
                <w:tab w:val="center" w:pos="600"/>
              </w:tabs>
              <w:ind w:left="0"/>
              <w:jc w:val="center"/>
              <w:rPr>
                <w:rFonts w:ascii="Times New Roman" w:eastAsiaTheme="minorEastAsia" w:hAnsi="Times New Roman" w:cs="Times New Roman"/>
              </w:rPr>
            </w:pPr>
            <w:r w:rsidRPr="00036DBD">
              <w:rPr>
                <w:rFonts w:ascii="Times New Roman" w:eastAsiaTheme="minorEastAsia" w:hAnsi="Times New Roman" w:cs="Times New Roman"/>
              </w:rPr>
              <w:t>(MÉDIO</w:t>
            </w:r>
            <w:r w:rsidRPr="00036DBD">
              <w:rPr>
                <w:rFonts w:ascii="Times New Roman" w:eastAsiaTheme="minorEastAsia" w:hAnsi="Times New Roman" w:cs="Times New Roman"/>
                <w:color w:val="000000" w:themeColor="text1"/>
              </w:rPr>
              <w:t>)</w:t>
            </w:r>
          </w:p>
        </w:tc>
      </w:tr>
      <w:tr w:rsidR="00072CA0" w:rsidRPr="00036DBD" w14:paraId="08F76B5F" w14:textId="77777777" w:rsidTr="005D42FE">
        <w:trPr>
          <w:trHeight w:val="277"/>
          <w:jc w:val="center"/>
        </w:trPr>
        <w:tc>
          <w:tcPr>
            <w:tcW w:w="1624" w:type="dxa"/>
            <w:gridSpan w:val="2"/>
          </w:tcPr>
          <w:p w14:paraId="7EA9E24B" w14:textId="77777777" w:rsidR="00072CA0" w:rsidRPr="00036DBD" w:rsidRDefault="00072CA0"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Probabilidade</w:t>
            </w:r>
          </w:p>
        </w:tc>
        <w:tc>
          <w:tcPr>
            <w:tcW w:w="7196" w:type="dxa"/>
            <w:gridSpan w:val="3"/>
          </w:tcPr>
          <w:p w14:paraId="565B55CD" w14:textId="77777777" w:rsidR="00072CA0" w:rsidRPr="00036DBD" w:rsidRDefault="00072CA0"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 x ) Baixa                                 (   ) Média                                (   ) Alta</w:t>
            </w:r>
          </w:p>
        </w:tc>
      </w:tr>
      <w:tr w:rsidR="00072CA0" w:rsidRPr="00036DBD" w14:paraId="426FC6AB" w14:textId="77777777" w:rsidTr="005D42FE">
        <w:trPr>
          <w:trHeight w:val="277"/>
          <w:jc w:val="center"/>
        </w:trPr>
        <w:tc>
          <w:tcPr>
            <w:tcW w:w="1624" w:type="dxa"/>
            <w:gridSpan w:val="2"/>
          </w:tcPr>
          <w:p w14:paraId="16DEE372" w14:textId="77777777" w:rsidR="00072CA0" w:rsidRPr="00036DBD" w:rsidRDefault="00072CA0"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Impacto</w:t>
            </w:r>
          </w:p>
        </w:tc>
        <w:tc>
          <w:tcPr>
            <w:tcW w:w="7196" w:type="dxa"/>
            <w:gridSpan w:val="3"/>
          </w:tcPr>
          <w:p w14:paraId="7FC84E46" w14:textId="77777777" w:rsidR="00072CA0" w:rsidRPr="00036DBD" w:rsidRDefault="00072CA0"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   ) Baixa                                  (   ) Média                                ( x) Alto</w:t>
            </w:r>
          </w:p>
        </w:tc>
      </w:tr>
      <w:tr w:rsidR="00072CA0" w:rsidRPr="00036DBD" w14:paraId="28338E78" w14:textId="77777777" w:rsidTr="00072CA0">
        <w:trPr>
          <w:trHeight w:val="362"/>
          <w:jc w:val="center"/>
        </w:trPr>
        <w:tc>
          <w:tcPr>
            <w:tcW w:w="491" w:type="dxa"/>
          </w:tcPr>
          <w:p w14:paraId="5525760C" w14:textId="77777777" w:rsidR="00072CA0" w:rsidRPr="00036DBD" w:rsidRDefault="00072CA0" w:rsidP="005D42FE">
            <w:pPr>
              <w:pStyle w:val="PargrafodaLista"/>
              <w:ind w:left="0"/>
              <w:rPr>
                <w:rFonts w:ascii="Times New Roman" w:eastAsiaTheme="minorEastAsia" w:hAnsi="Times New Roman" w:cs="Times New Roman"/>
                <w:b/>
                <w:bCs/>
              </w:rPr>
            </w:pPr>
            <w:r w:rsidRPr="00036DBD">
              <w:rPr>
                <w:rFonts w:ascii="Times New Roman" w:eastAsiaTheme="minorEastAsia" w:hAnsi="Times New Roman" w:cs="Times New Roman"/>
                <w:b/>
                <w:bCs/>
              </w:rPr>
              <w:t>Id.</w:t>
            </w:r>
          </w:p>
        </w:tc>
        <w:tc>
          <w:tcPr>
            <w:tcW w:w="8329" w:type="dxa"/>
            <w:gridSpan w:val="4"/>
          </w:tcPr>
          <w:p w14:paraId="192E81BA" w14:textId="77777777" w:rsidR="00072CA0" w:rsidRPr="00036DBD" w:rsidRDefault="00072CA0" w:rsidP="005D42FE">
            <w:pPr>
              <w:pStyle w:val="PargrafodaLista"/>
              <w:ind w:left="0"/>
              <w:rPr>
                <w:rFonts w:ascii="Times New Roman" w:eastAsiaTheme="minorEastAsia" w:hAnsi="Times New Roman" w:cs="Times New Roman"/>
                <w:b/>
                <w:bCs/>
              </w:rPr>
            </w:pPr>
            <w:r w:rsidRPr="00036DBD">
              <w:rPr>
                <w:rFonts w:ascii="Times New Roman" w:eastAsiaTheme="minorEastAsia" w:hAnsi="Times New Roman" w:cs="Times New Roman"/>
                <w:b/>
                <w:bCs/>
              </w:rPr>
              <w:t>Dano</w:t>
            </w:r>
          </w:p>
        </w:tc>
      </w:tr>
      <w:tr w:rsidR="00072CA0" w:rsidRPr="00036DBD" w14:paraId="73A2FE28" w14:textId="77777777" w:rsidTr="005D42FE">
        <w:trPr>
          <w:trHeight w:val="277"/>
          <w:jc w:val="center"/>
        </w:trPr>
        <w:tc>
          <w:tcPr>
            <w:tcW w:w="491" w:type="dxa"/>
          </w:tcPr>
          <w:p w14:paraId="5CED5986" w14:textId="77777777" w:rsidR="00072CA0" w:rsidRPr="00036DBD" w:rsidRDefault="00072CA0"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1</w:t>
            </w:r>
          </w:p>
        </w:tc>
        <w:tc>
          <w:tcPr>
            <w:tcW w:w="8329" w:type="dxa"/>
            <w:gridSpan w:val="4"/>
          </w:tcPr>
          <w:p w14:paraId="189051E8" w14:textId="39469C1C" w:rsidR="00072CA0" w:rsidRPr="00036DBD" w:rsidRDefault="00072CA0" w:rsidP="00451426">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color w:val="000000" w:themeColor="text1"/>
              </w:rPr>
              <w:t xml:space="preserve">Os serviços elencados neste projeto </w:t>
            </w:r>
            <w:r w:rsidRPr="00036DBD">
              <w:rPr>
                <w:rFonts w:ascii="Times New Roman" w:eastAsiaTheme="minorEastAsia" w:hAnsi="Times New Roman" w:cs="Times New Roman"/>
              </w:rPr>
              <w:t xml:space="preserve">serem </w:t>
            </w:r>
            <w:r w:rsidR="00451426" w:rsidRPr="00036DBD">
              <w:rPr>
                <w:rFonts w:ascii="Times New Roman" w:eastAsiaTheme="minorEastAsia" w:hAnsi="Times New Roman" w:cs="Times New Roman"/>
              </w:rPr>
              <w:t>s</w:t>
            </w:r>
            <w:r w:rsidR="00C55CCF" w:rsidRPr="00036DBD">
              <w:rPr>
                <w:rFonts w:ascii="Times New Roman" w:eastAsiaTheme="minorEastAsia" w:hAnsi="Times New Roman" w:cs="Times New Roman"/>
              </w:rPr>
              <w:t>uspen</w:t>
            </w:r>
            <w:r w:rsidR="00451426" w:rsidRPr="00036DBD">
              <w:rPr>
                <w:rFonts w:ascii="Times New Roman" w:eastAsiaTheme="minorEastAsia" w:hAnsi="Times New Roman" w:cs="Times New Roman"/>
              </w:rPr>
              <w:t>sos</w:t>
            </w:r>
            <w:r w:rsidR="00D36A85" w:rsidRPr="00036DBD">
              <w:rPr>
                <w:rFonts w:ascii="Times New Roman" w:eastAsiaTheme="minorEastAsia" w:hAnsi="Times New Roman" w:cs="Times New Roman"/>
              </w:rPr>
              <w:t>.</w:t>
            </w:r>
            <w:r w:rsidR="00BF7E5F" w:rsidRPr="00036DBD">
              <w:rPr>
                <w:rFonts w:ascii="Times New Roman" w:eastAsiaTheme="minorEastAsia" w:hAnsi="Times New Roman" w:cs="Times New Roman"/>
                <w:color w:val="FF0000"/>
              </w:rPr>
              <w:t xml:space="preserve"> </w:t>
            </w:r>
          </w:p>
        </w:tc>
      </w:tr>
      <w:tr w:rsidR="00072CA0" w:rsidRPr="00036DBD" w14:paraId="70DEBB0F" w14:textId="77777777" w:rsidTr="005D42FE">
        <w:trPr>
          <w:trHeight w:val="277"/>
          <w:jc w:val="center"/>
        </w:trPr>
        <w:tc>
          <w:tcPr>
            <w:tcW w:w="491" w:type="dxa"/>
          </w:tcPr>
          <w:p w14:paraId="4EFD2C4E" w14:textId="77777777" w:rsidR="00072CA0" w:rsidRPr="00036DBD" w:rsidRDefault="00072CA0" w:rsidP="005D42FE">
            <w:pPr>
              <w:pStyle w:val="PargrafodaLista"/>
              <w:ind w:left="0"/>
              <w:rPr>
                <w:rFonts w:ascii="Times New Roman" w:hAnsi="Times New Roman" w:cs="Times New Roman"/>
              </w:rPr>
            </w:pPr>
          </w:p>
        </w:tc>
        <w:tc>
          <w:tcPr>
            <w:tcW w:w="6349" w:type="dxa"/>
            <w:gridSpan w:val="2"/>
          </w:tcPr>
          <w:p w14:paraId="61999C34" w14:textId="77777777" w:rsidR="00072CA0" w:rsidRPr="00036DBD" w:rsidRDefault="00072CA0" w:rsidP="005D42FE">
            <w:pPr>
              <w:pStyle w:val="PargrafodaLista"/>
              <w:ind w:left="0"/>
              <w:rPr>
                <w:rFonts w:ascii="Times New Roman" w:eastAsiaTheme="minorEastAsia" w:hAnsi="Times New Roman" w:cs="Times New Roman"/>
                <w:b/>
                <w:bCs/>
              </w:rPr>
            </w:pPr>
            <w:r w:rsidRPr="00036DBD">
              <w:rPr>
                <w:rFonts w:ascii="Times New Roman" w:eastAsiaTheme="minorEastAsia" w:hAnsi="Times New Roman" w:cs="Times New Roman"/>
                <w:b/>
                <w:bCs/>
              </w:rPr>
              <w:t>Ação Preventiva</w:t>
            </w:r>
          </w:p>
        </w:tc>
        <w:tc>
          <w:tcPr>
            <w:tcW w:w="1980" w:type="dxa"/>
            <w:gridSpan w:val="2"/>
          </w:tcPr>
          <w:p w14:paraId="5D0A57FF" w14:textId="77777777" w:rsidR="00072CA0" w:rsidRPr="00036DBD" w:rsidRDefault="00072CA0" w:rsidP="005D42FE">
            <w:pPr>
              <w:pStyle w:val="PargrafodaLista"/>
              <w:ind w:left="0"/>
              <w:rPr>
                <w:rFonts w:ascii="Times New Roman" w:eastAsiaTheme="minorEastAsia" w:hAnsi="Times New Roman" w:cs="Times New Roman"/>
                <w:b/>
                <w:bCs/>
              </w:rPr>
            </w:pPr>
            <w:r w:rsidRPr="00036DBD">
              <w:rPr>
                <w:rFonts w:ascii="Times New Roman" w:eastAsiaTheme="minorEastAsia" w:hAnsi="Times New Roman" w:cs="Times New Roman"/>
                <w:b/>
                <w:bCs/>
              </w:rPr>
              <w:t>Responsável</w:t>
            </w:r>
          </w:p>
        </w:tc>
      </w:tr>
      <w:tr w:rsidR="00072CA0" w:rsidRPr="00036DBD" w14:paraId="389833D5" w14:textId="77777777" w:rsidTr="005D42FE">
        <w:trPr>
          <w:trHeight w:val="277"/>
          <w:jc w:val="center"/>
        </w:trPr>
        <w:tc>
          <w:tcPr>
            <w:tcW w:w="491" w:type="dxa"/>
          </w:tcPr>
          <w:p w14:paraId="2BBB1E18" w14:textId="77777777" w:rsidR="00072CA0" w:rsidRPr="00036DBD" w:rsidRDefault="00072CA0"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1</w:t>
            </w:r>
          </w:p>
        </w:tc>
        <w:tc>
          <w:tcPr>
            <w:tcW w:w="6349" w:type="dxa"/>
            <w:gridSpan w:val="2"/>
            <w:vAlign w:val="center"/>
          </w:tcPr>
          <w:p w14:paraId="447E4B12" w14:textId="77777777" w:rsidR="00072CA0" w:rsidRPr="00036DBD" w:rsidRDefault="00072CA0"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color w:val="000000" w:themeColor="text1"/>
              </w:rPr>
              <w:t>Estudo de mercado quanto à qualificação da empresa a ser contratada.</w:t>
            </w:r>
          </w:p>
        </w:tc>
        <w:tc>
          <w:tcPr>
            <w:tcW w:w="1980" w:type="dxa"/>
            <w:gridSpan w:val="2"/>
            <w:vAlign w:val="center"/>
          </w:tcPr>
          <w:p w14:paraId="3C12CEE6" w14:textId="77777777" w:rsidR="00072CA0" w:rsidRPr="00036DBD" w:rsidRDefault="00072CA0" w:rsidP="005D42FE">
            <w:pPr>
              <w:pStyle w:val="PargrafodaLista"/>
              <w:ind w:left="0"/>
              <w:jc w:val="left"/>
              <w:rPr>
                <w:rFonts w:ascii="Times New Roman" w:eastAsiaTheme="minorEastAsia" w:hAnsi="Times New Roman" w:cs="Times New Roman"/>
              </w:rPr>
            </w:pPr>
            <w:r w:rsidRPr="00036DBD">
              <w:rPr>
                <w:rFonts w:ascii="Times New Roman" w:eastAsiaTheme="minorEastAsia" w:hAnsi="Times New Roman" w:cs="Times New Roman"/>
                <w:color w:val="000000" w:themeColor="text1"/>
              </w:rPr>
              <w:t>Equipe de Planejamento</w:t>
            </w:r>
          </w:p>
        </w:tc>
      </w:tr>
      <w:tr w:rsidR="00072CA0" w:rsidRPr="00036DBD" w14:paraId="6FD1C28E" w14:textId="77777777" w:rsidTr="005D42FE">
        <w:trPr>
          <w:trHeight w:val="670"/>
          <w:jc w:val="center"/>
        </w:trPr>
        <w:tc>
          <w:tcPr>
            <w:tcW w:w="491" w:type="dxa"/>
          </w:tcPr>
          <w:p w14:paraId="420949E5" w14:textId="77777777" w:rsidR="00072CA0" w:rsidRPr="00036DBD" w:rsidRDefault="00072CA0"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2</w:t>
            </w:r>
          </w:p>
        </w:tc>
        <w:tc>
          <w:tcPr>
            <w:tcW w:w="6349" w:type="dxa"/>
            <w:gridSpan w:val="2"/>
            <w:vAlign w:val="center"/>
          </w:tcPr>
          <w:p w14:paraId="7964B606" w14:textId="77777777" w:rsidR="00072CA0" w:rsidRPr="00036DBD" w:rsidRDefault="00072CA0"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color w:val="000000" w:themeColor="text1"/>
              </w:rPr>
              <w:t>Exigir documentação fiscal e econômica que respalde a saúde financeira da empresa a ser contratada.</w:t>
            </w:r>
          </w:p>
        </w:tc>
        <w:tc>
          <w:tcPr>
            <w:tcW w:w="1980" w:type="dxa"/>
            <w:gridSpan w:val="2"/>
            <w:vAlign w:val="center"/>
          </w:tcPr>
          <w:p w14:paraId="27A7EA3C" w14:textId="77777777" w:rsidR="00072CA0" w:rsidRPr="00036DBD" w:rsidRDefault="00072CA0" w:rsidP="005D42FE">
            <w:pPr>
              <w:pStyle w:val="PargrafodaLista"/>
              <w:ind w:left="0"/>
              <w:jc w:val="left"/>
              <w:rPr>
                <w:rFonts w:ascii="Times New Roman" w:eastAsiaTheme="minorEastAsia" w:hAnsi="Times New Roman" w:cs="Times New Roman"/>
              </w:rPr>
            </w:pPr>
            <w:r w:rsidRPr="00036DBD">
              <w:rPr>
                <w:rFonts w:ascii="Times New Roman" w:eastAsiaTheme="minorEastAsia" w:hAnsi="Times New Roman" w:cs="Times New Roman"/>
                <w:color w:val="000000" w:themeColor="text1"/>
              </w:rPr>
              <w:t>Equipe de Planejamento / Contabilidade</w:t>
            </w:r>
          </w:p>
        </w:tc>
      </w:tr>
      <w:tr w:rsidR="00072CA0" w:rsidRPr="00036DBD" w14:paraId="0A21480E" w14:textId="77777777" w:rsidTr="005D42FE">
        <w:trPr>
          <w:trHeight w:val="277"/>
          <w:jc w:val="center"/>
        </w:trPr>
        <w:tc>
          <w:tcPr>
            <w:tcW w:w="491" w:type="dxa"/>
          </w:tcPr>
          <w:p w14:paraId="5D21BBB8" w14:textId="77777777" w:rsidR="00072CA0" w:rsidRPr="00036DBD" w:rsidRDefault="00072CA0" w:rsidP="005D42FE">
            <w:pPr>
              <w:pStyle w:val="PargrafodaLista"/>
              <w:ind w:left="0"/>
              <w:rPr>
                <w:rFonts w:ascii="Times New Roman" w:hAnsi="Times New Roman" w:cs="Times New Roman"/>
              </w:rPr>
            </w:pPr>
          </w:p>
        </w:tc>
        <w:tc>
          <w:tcPr>
            <w:tcW w:w="6349" w:type="dxa"/>
            <w:gridSpan w:val="2"/>
          </w:tcPr>
          <w:p w14:paraId="722B5EAD" w14:textId="77777777" w:rsidR="00072CA0" w:rsidRPr="00036DBD" w:rsidRDefault="00072CA0" w:rsidP="005D42FE">
            <w:pPr>
              <w:pStyle w:val="PargrafodaLista"/>
              <w:ind w:left="0"/>
              <w:rPr>
                <w:rFonts w:ascii="Times New Roman" w:eastAsiaTheme="minorEastAsia" w:hAnsi="Times New Roman" w:cs="Times New Roman"/>
                <w:b/>
                <w:bCs/>
              </w:rPr>
            </w:pPr>
            <w:r w:rsidRPr="00036DBD">
              <w:rPr>
                <w:rFonts w:ascii="Times New Roman" w:eastAsiaTheme="minorEastAsia" w:hAnsi="Times New Roman" w:cs="Times New Roman"/>
                <w:b/>
                <w:bCs/>
              </w:rPr>
              <w:t>Ação de Contingência</w:t>
            </w:r>
          </w:p>
        </w:tc>
        <w:tc>
          <w:tcPr>
            <w:tcW w:w="1980" w:type="dxa"/>
            <w:gridSpan w:val="2"/>
          </w:tcPr>
          <w:p w14:paraId="04DC1514" w14:textId="77777777" w:rsidR="00072CA0" w:rsidRPr="00036DBD" w:rsidRDefault="00072CA0" w:rsidP="005D42FE">
            <w:pPr>
              <w:pStyle w:val="PargrafodaLista"/>
              <w:ind w:left="0"/>
              <w:rPr>
                <w:rFonts w:ascii="Times New Roman" w:eastAsiaTheme="minorEastAsia" w:hAnsi="Times New Roman" w:cs="Times New Roman"/>
                <w:b/>
                <w:bCs/>
              </w:rPr>
            </w:pPr>
            <w:r w:rsidRPr="00036DBD">
              <w:rPr>
                <w:rFonts w:ascii="Times New Roman" w:eastAsiaTheme="minorEastAsia" w:hAnsi="Times New Roman" w:cs="Times New Roman"/>
                <w:b/>
                <w:bCs/>
              </w:rPr>
              <w:t>Responsável</w:t>
            </w:r>
          </w:p>
        </w:tc>
      </w:tr>
      <w:tr w:rsidR="00072CA0" w:rsidRPr="00036DBD" w14:paraId="42893E93" w14:textId="77777777" w:rsidTr="005D42FE">
        <w:trPr>
          <w:trHeight w:val="277"/>
          <w:jc w:val="center"/>
        </w:trPr>
        <w:tc>
          <w:tcPr>
            <w:tcW w:w="491" w:type="dxa"/>
            <w:vAlign w:val="center"/>
          </w:tcPr>
          <w:p w14:paraId="39D605DF" w14:textId="77777777" w:rsidR="00072CA0" w:rsidRPr="00036DBD" w:rsidRDefault="00072CA0"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1</w:t>
            </w:r>
          </w:p>
        </w:tc>
        <w:tc>
          <w:tcPr>
            <w:tcW w:w="6349" w:type="dxa"/>
            <w:gridSpan w:val="2"/>
            <w:vAlign w:val="center"/>
          </w:tcPr>
          <w:p w14:paraId="62AC0C1C" w14:textId="77777777" w:rsidR="00072CA0" w:rsidRPr="00036DBD" w:rsidRDefault="00072CA0"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color w:val="000000" w:themeColor="text1"/>
              </w:rPr>
              <w:t>Sugerir aplicação de todas as sanções previstas em contrato.</w:t>
            </w:r>
          </w:p>
        </w:tc>
        <w:tc>
          <w:tcPr>
            <w:tcW w:w="1980" w:type="dxa"/>
            <w:gridSpan w:val="2"/>
            <w:vAlign w:val="center"/>
          </w:tcPr>
          <w:p w14:paraId="7D596EAD" w14:textId="77777777" w:rsidR="00072CA0" w:rsidRPr="00036DBD" w:rsidRDefault="00072CA0" w:rsidP="005D42FE">
            <w:pPr>
              <w:pStyle w:val="PargrafodaLista"/>
              <w:ind w:left="0"/>
              <w:rPr>
                <w:rFonts w:ascii="Times New Roman" w:eastAsiaTheme="minorEastAsia" w:hAnsi="Times New Roman" w:cs="Times New Roman"/>
                <w:color w:val="000000" w:themeColor="text1"/>
              </w:rPr>
            </w:pPr>
            <w:r w:rsidRPr="00036DBD">
              <w:rPr>
                <w:rFonts w:ascii="Times New Roman" w:eastAsiaTheme="minorEastAsia" w:hAnsi="Times New Roman" w:cs="Times New Roman"/>
                <w:color w:val="000000" w:themeColor="text1"/>
              </w:rPr>
              <w:t xml:space="preserve">Integrante </w:t>
            </w:r>
          </w:p>
          <w:p w14:paraId="6AF7E140" w14:textId="77777777" w:rsidR="00072CA0" w:rsidRPr="00036DBD" w:rsidRDefault="00072CA0" w:rsidP="005D42FE">
            <w:pPr>
              <w:pStyle w:val="PargrafodaLista"/>
              <w:ind w:left="0"/>
              <w:rPr>
                <w:rFonts w:ascii="Times New Roman" w:eastAsiaTheme="minorEastAsia" w:hAnsi="Times New Roman" w:cs="Times New Roman"/>
                <w:color w:val="000000" w:themeColor="text1"/>
              </w:rPr>
            </w:pPr>
            <w:r w:rsidRPr="00036DBD">
              <w:rPr>
                <w:rFonts w:ascii="Times New Roman" w:eastAsiaTheme="minorEastAsia" w:hAnsi="Times New Roman" w:cs="Times New Roman"/>
                <w:color w:val="000000" w:themeColor="text1"/>
              </w:rPr>
              <w:t>Técnico.</w:t>
            </w:r>
          </w:p>
        </w:tc>
      </w:tr>
      <w:tr w:rsidR="00072CA0" w:rsidRPr="00036DBD" w14:paraId="4FC395EE" w14:textId="77777777" w:rsidTr="005D42FE">
        <w:trPr>
          <w:trHeight w:val="277"/>
          <w:jc w:val="center"/>
        </w:trPr>
        <w:tc>
          <w:tcPr>
            <w:tcW w:w="491" w:type="dxa"/>
          </w:tcPr>
          <w:p w14:paraId="26325DA7" w14:textId="77777777" w:rsidR="00072CA0" w:rsidRPr="00036DBD" w:rsidRDefault="00072CA0"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2</w:t>
            </w:r>
          </w:p>
        </w:tc>
        <w:tc>
          <w:tcPr>
            <w:tcW w:w="6349" w:type="dxa"/>
            <w:gridSpan w:val="2"/>
          </w:tcPr>
          <w:p w14:paraId="753F97BF" w14:textId="77777777" w:rsidR="00072CA0" w:rsidRPr="00036DBD" w:rsidRDefault="00072CA0" w:rsidP="005D42FE">
            <w:pPr>
              <w:pStyle w:val="PargrafodaLista"/>
              <w:ind w:left="0"/>
              <w:rPr>
                <w:rFonts w:ascii="Times New Roman" w:eastAsiaTheme="minorEastAsia" w:hAnsi="Times New Roman" w:cs="Times New Roman"/>
              </w:rPr>
            </w:pPr>
            <w:r w:rsidRPr="00036DBD">
              <w:rPr>
                <w:rFonts w:ascii="Times New Roman" w:eastAsiaTheme="minorEastAsia" w:hAnsi="Times New Roman" w:cs="Times New Roman"/>
              </w:rPr>
              <w:t xml:space="preserve">Iniciar processo de contratação emergencial para contratação de nova empresa para prestação dos serviços. </w:t>
            </w:r>
          </w:p>
        </w:tc>
        <w:tc>
          <w:tcPr>
            <w:tcW w:w="1980" w:type="dxa"/>
            <w:gridSpan w:val="2"/>
          </w:tcPr>
          <w:p w14:paraId="23AD708D" w14:textId="77777777" w:rsidR="00072CA0" w:rsidRPr="00036DBD" w:rsidRDefault="00072CA0" w:rsidP="005D42FE">
            <w:pPr>
              <w:pStyle w:val="PargrafodaLista"/>
              <w:ind w:left="0"/>
              <w:rPr>
                <w:rFonts w:ascii="Times New Roman" w:eastAsiaTheme="minorEastAsia" w:hAnsi="Times New Roman" w:cs="Times New Roman"/>
                <w:color w:val="000000" w:themeColor="text1"/>
              </w:rPr>
            </w:pPr>
            <w:r w:rsidRPr="00036DBD">
              <w:rPr>
                <w:rFonts w:ascii="Times New Roman" w:eastAsiaTheme="minorEastAsia" w:hAnsi="Times New Roman" w:cs="Times New Roman"/>
                <w:color w:val="000000" w:themeColor="text1"/>
              </w:rPr>
              <w:t>Integrante Demandante.</w:t>
            </w:r>
          </w:p>
        </w:tc>
      </w:tr>
    </w:tbl>
    <w:p w14:paraId="76828D39" w14:textId="77777777" w:rsidR="001D0B04" w:rsidRDefault="001D0B04" w:rsidP="008C0504">
      <w:pPr>
        <w:pStyle w:val="Primeirorecuodecorpodetexto"/>
        <w:spacing w:after="120"/>
        <w:ind w:firstLine="1134"/>
        <w:rPr>
          <w:rFonts w:cstheme="minorHAnsi"/>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C0504" w:rsidRPr="00C42EC2" w14:paraId="2EC36BA5" w14:textId="77777777" w:rsidTr="004943DE">
        <w:trPr>
          <w:trHeight w:val="281"/>
          <w:jc w:val="center"/>
        </w:trPr>
        <w:tc>
          <w:tcPr>
            <w:tcW w:w="8820" w:type="dxa"/>
            <w:gridSpan w:val="5"/>
          </w:tcPr>
          <w:p w14:paraId="4693AA7E" w14:textId="44ADA5A4" w:rsidR="008C0504" w:rsidRPr="00C42EC2" w:rsidRDefault="008C0504" w:rsidP="004943DE">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2A0084F5" w14:textId="77777777" w:rsidR="008C0504" w:rsidRPr="00C42EC2" w:rsidRDefault="008C0504" w:rsidP="004943DE">
            <w:pPr>
              <w:ind w:left="29"/>
              <w:rPr>
                <w:rFonts w:ascii="Times New Roman" w:hAnsi="Times New Roman" w:cs="Times New Roman"/>
                <w:b/>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70F9807F" w14:textId="77777777" w:rsidR="008C0504" w:rsidRPr="00C42EC2" w:rsidRDefault="008C0504" w:rsidP="004943DE">
            <w:pPr>
              <w:ind w:left="29"/>
              <w:rPr>
                <w:rFonts w:ascii="Times New Roman" w:hAnsi="Times New Roman" w:cs="Times New Roman"/>
              </w:rPr>
            </w:pPr>
            <w:r>
              <w:rPr>
                <w:rFonts w:ascii="Times New Roman" w:hAnsi="Times New Roman" w:cs="Times New Roman"/>
                <w:b/>
              </w:rPr>
              <w:t xml:space="preserve">( x </w:t>
            </w:r>
            <w:r w:rsidRPr="00C42EC2">
              <w:rPr>
                <w:rFonts w:ascii="Times New Roman" w:hAnsi="Times New Roman" w:cs="Times New Roman"/>
                <w:b/>
              </w:rPr>
              <w:t xml:space="preserve">) </w:t>
            </w:r>
            <w:r>
              <w:rPr>
                <w:rFonts w:ascii="Times New Roman" w:hAnsi="Times New Roman" w:cs="Times New Roman"/>
                <w:b/>
              </w:rPr>
              <w:t>Gestão do Contrato</w:t>
            </w:r>
          </w:p>
        </w:tc>
      </w:tr>
      <w:tr w:rsidR="008C0504" w:rsidRPr="00C42EC2" w14:paraId="31A4F862" w14:textId="77777777" w:rsidTr="004943DE">
        <w:trPr>
          <w:trHeight w:val="281"/>
          <w:jc w:val="center"/>
        </w:trPr>
        <w:tc>
          <w:tcPr>
            <w:tcW w:w="1624" w:type="dxa"/>
            <w:gridSpan w:val="2"/>
          </w:tcPr>
          <w:p w14:paraId="1A0554D0" w14:textId="24A164D1" w:rsidR="008C0504" w:rsidRPr="00C42EC2" w:rsidRDefault="008C0504" w:rsidP="004943DE">
            <w:pPr>
              <w:jc w:val="both"/>
              <w:rPr>
                <w:rFonts w:ascii="Times New Roman" w:hAnsi="Times New Roman" w:cs="Times New Roman"/>
              </w:rPr>
            </w:pPr>
            <w:r w:rsidRPr="00C42EC2">
              <w:rPr>
                <w:rFonts w:ascii="Times New Roman" w:hAnsi="Times New Roman" w:cs="Times New Roman"/>
                <w:b/>
              </w:rPr>
              <w:t>Risco 0</w:t>
            </w:r>
            <w:r w:rsidR="006F2F22">
              <w:rPr>
                <w:rFonts w:ascii="Times New Roman" w:hAnsi="Times New Roman" w:cs="Times New Roman"/>
                <w:b/>
              </w:rPr>
              <w:t>7</w:t>
            </w:r>
          </w:p>
        </w:tc>
        <w:tc>
          <w:tcPr>
            <w:tcW w:w="5780" w:type="dxa"/>
            <w:gridSpan w:val="2"/>
          </w:tcPr>
          <w:p w14:paraId="5993680F" w14:textId="77777777" w:rsidR="008C0504" w:rsidRPr="00CE614B" w:rsidRDefault="008C0504" w:rsidP="004943DE">
            <w:pPr>
              <w:pStyle w:val="PargrafodaLista"/>
              <w:ind w:left="0"/>
              <w:rPr>
                <w:rFonts w:ascii="Times New Roman" w:hAnsi="Times New Roman" w:cs="Times New Roman"/>
              </w:rPr>
            </w:pPr>
            <w:r w:rsidRPr="00CE614B">
              <w:rPr>
                <w:rFonts w:ascii="Times New Roman" w:eastAsia="Times New Roman" w:hAnsi="Times New Roman" w:cs="Times New Roman"/>
                <w:bCs/>
                <w:color w:val="000000"/>
              </w:rPr>
              <w:t>Execução dos serviços de forma precária ou abaixo da qualidade prevista</w:t>
            </w:r>
          </w:p>
        </w:tc>
        <w:tc>
          <w:tcPr>
            <w:tcW w:w="1416" w:type="dxa"/>
            <w:shd w:val="clear" w:color="auto" w:fill="FFC000"/>
          </w:tcPr>
          <w:p w14:paraId="070BDFA5" w14:textId="77777777" w:rsidR="008C0504" w:rsidRPr="00C42EC2" w:rsidRDefault="008C0504" w:rsidP="004943DE">
            <w:pPr>
              <w:pStyle w:val="PargrafodaLista"/>
              <w:ind w:left="0"/>
              <w:jc w:val="center"/>
              <w:rPr>
                <w:rFonts w:ascii="Times New Roman" w:hAnsi="Times New Roman" w:cs="Times New Roman"/>
              </w:rPr>
            </w:pPr>
            <w:r w:rsidRPr="00C42EC2">
              <w:rPr>
                <w:rFonts w:ascii="Times New Roman" w:hAnsi="Times New Roman" w:cs="Times New Roman"/>
              </w:rPr>
              <w:t>Grau do risco</w:t>
            </w:r>
          </w:p>
          <w:p w14:paraId="6D8F6866" w14:textId="77777777" w:rsidR="008C0504" w:rsidRPr="00C42EC2" w:rsidRDefault="008C0504" w:rsidP="004943DE">
            <w:pPr>
              <w:pStyle w:val="PargrafodaLista"/>
              <w:tabs>
                <w:tab w:val="center" w:pos="600"/>
              </w:tabs>
              <w:ind w:left="0"/>
              <w:jc w:val="center"/>
              <w:rPr>
                <w:rFonts w:ascii="Times New Roman" w:hAnsi="Times New Roman" w:cs="Times New Roman"/>
              </w:rPr>
            </w:pPr>
            <w:r w:rsidRPr="00C42EC2">
              <w:rPr>
                <w:rFonts w:ascii="Times New Roman" w:hAnsi="Times New Roman" w:cs="Times New Roman"/>
              </w:rPr>
              <w:t>(</w:t>
            </w:r>
            <w:r>
              <w:rPr>
                <w:rFonts w:ascii="Times New Roman" w:hAnsi="Times New Roman" w:cs="Times New Roman"/>
              </w:rPr>
              <w:t>MÉDIO</w:t>
            </w:r>
            <w:r w:rsidRPr="00C42EC2">
              <w:rPr>
                <w:rFonts w:ascii="Times New Roman" w:hAnsi="Times New Roman" w:cs="Times New Roman"/>
                <w:color w:val="000000"/>
              </w:rPr>
              <w:t>)</w:t>
            </w:r>
          </w:p>
        </w:tc>
      </w:tr>
      <w:tr w:rsidR="008C0504" w:rsidRPr="00C42EC2" w14:paraId="3C968876" w14:textId="77777777" w:rsidTr="004943DE">
        <w:trPr>
          <w:trHeight w:val="277"/>
          <w:jc w:val="center"/>
        </w:trPr>
        <w:tc>
          <w:tcPr>
            <w:tcW w:w="1624" w:type="dxa"/>
            <w:gridSpan w:val="2"/>
          </w:tcPr>
          <w:p w14:paraId="20D98DA9"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551C5FDD"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 </w:t>
            </w:r>
            <w:r>
              <w:rPr>
                <w:rFonts w:ascii="Times New Roman" w:hAnsi="Times New Roman" w:cs="Times New Roman"/>
              </w:rPr>
              <w:t>A</w:t>
            </w:r>
            <w:r w:rsidRPr="00C42EC2">
              <w:rPr>
                <w:rFonts w:ascii="Times New Roman" w:hAnsi="Times New Roman" w:cs="Times New Roman"/>
              </w:rPr>
              <w:t>lta</w:t>
            </w:r>
          </w:p>
        </w:tc>
      </w:tr>
      <w:tr w:rsidR="008C0504" w:rsidRPr="00C42EC2" w14:paraId="5BBE6764" w14:textId="77777777" w:rsidTr="004943DE">
        <w:trPr>
          <w:trHeight w:val="277"/>
          <w:jc w:val="center"/>
        </w:trPr>
        <w:tc>
          <w:tcPr>
            <w:tcW w:w="1624" w:type="dxa"/>
            <w:gridSpan w:val="2"/>
          </w:tcPr>
          <w:p w14:paraId="75FDF546"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2AB7798A"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w:t>
            </w:r>
            <w:r>
              <w:rPr>
                <w:rFonts w:ascii="Times New Roman" w:hAnsi="Times New Roman" w:cs="Times New Roman"/>
              </w:rPr>
              <w:t xml:space="preserve"> )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x</w:t>
            </w:r>
            <w:r w:rsidRPr="00C42EC2">
              <w:rPr>
                <w:rFonts w:ascii="Times New Roman" w:hAnsi="Times New Roman" w:cs="Times New Roman"/>
              </w:rPr>
              <w:t xml:space="preserve">)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8C0504" w:rsidRPr="00C42EC2" w14:paraId="69E8FA11" w14:textId="77777777" w:rsidTr="004943DE">
        <w:trPr>
          <w:trHeight w:val="277"/>
          <w:jc w:val="center"/>
        </w:trPr>
        <w:tc>
          <w:tcPr>
            <w:tcW w:w="491" w:type="dxa"/>
          </w:tcPr>
          <w:p w14:paraId="32915360"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lastRenderedPageBreak/>
              <w:t>Id.</w:t>
            </w:r>
          </w:p>
        </w:tc>
        <w:tc>
          <w:tcPr>
            <w:tcW w:w="8329" w:type="dxa"/>
            <w:gridSpan w:val="4"/>
          </w:tcPr>
          <w:p w14:paraId="0C3860DF"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Dano</w:t>
            </w:r>
          </w:p>
        </w:tc>
      </w:tr>
      <w:tr w:rsidR="008C0504" w:rsidRPr="00C42EC2" w14:paraId="48FC6014" w14:textId="77777777" w:rsidTr="004943DE">
        <w:trPr>
          <w:trHeight w:val="277"/>
          <w:jc w:val="center"/>
        </w:trPr>
        <w:tc>
          <w:tcPr>
            <w:tcW w:w="491" w:type="dxa"/>
          </w:tcPr>
          <w:p w14:paraId="29CE3AB7"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67AF3E78" w14:textId="0FD435BC"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Atraso na pre</w:t>
            </w:r>
            <w:r>
              <w:rPr>
                <w:rFonts w:ascii="Times New Roman" w:eastAsia="Times New Roman" w:hAnsi="Times New Roman" w:cs="Times New Roman"/>
                <w:color w:val="000000"/>
              </w:rPr>
              <w:t>stação de serviços finalísticos</w:t>
            </w:r>
            <w:r w:rsidR="0094748B">
              <w:rPr>
                <w:rFonts w:ascii="Times New Roman" w:eastAsia="Times New Roman" w:hAnsi="Times New Roman" w:cs="Times New Roman"/>
                <w:color w:val="000000"/>
              </w:rPr>
              <w:t>.</w:t>
            </w:r>
          </w:p>
        </w:tc>
      </w:tr>
      <w:tr w:rsidR="008C0504" w:rsidRPr="00C42EC2" w14:paraId="47822957" w14:textId="77777777" w:rsidTr="004943DE">
        <w:trPr>
          <w:trHeight w:val="277"/>
          <w:jc w:val="center"/>
        </w:trPr>
        <w:tc>
          <w:tcPr>
            <w:tcW w:w="491" w:type="dxa"/>
          </w:tcPr>
          <w:p w14:paraId="14FEBAFB"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2</w:t>
            </w:r>
          </w:p>
        </w:tc>
        <w:tc>
          <w:tcPr>
            <w:tcW w:w="8329" w:type="dxa"/>
            <w:gridSpan w:val="4"/>
          </w:tcPr>
          <w:p w14:paraId="0B57EF40" w14:textId="0CE0EAAD" w:rsidR="008C0504" w:rsidRDefault="008C0504" w:rsidP="004943DE">
            <w:pPr>
              <w:pStyle w:val="PargrafodaLista"/>
              <w:ind w:left="0"/>
              <w:rPr>
                <w:rFonts w:ascii="Times New Roman" w:eastAsia="Times New Roman" w:hAnsi="Times New Roman" w:cs="Times New Roman"/>
                <w:color w:val="000000"/>
              </w:rPr>
            </w:pPr>
            <w:r w:rsidRPr="006B3E5E">
              <w:rPr>
                <w:rFonts w:ascii="Times New Roman" w:eastAsia="Times New Roman" w:hAnsi="Times New Roman" w:cs="Times New Roman"/>
                <w:color w:val="000000"/>
              </w:rPr>
              <w:t>Insatisfação dos usu</w:t>
            </w:r>
            <w:r>
              <w:rPr>
                <w:rFonts w:ascii="Times New Roman" w:eastAsia="Times New Roman" w:hAnsi="Times New Roman" w:cs="Times New Roman"/>
                <w:color w:val="000000"/>
              </w:rPr>
              <w:t xml:space="preserve">ários dos recursos </w:t>
            </w:r>
            <w:r w:rsidR="0094748B">
              <w:rPr>
                <w:rFonts w:ascii="Times New Roman" w:eastAsia="Times New Roman" w:hAnsi="Times New Roman" w:cs="Times New Roman"/>
                <w:color w:val="000000"/>
              </w:rPr>
              <w:t xml:space="preserve">tecnológicos. </w:t>
            </w:r>
          </w:p>
        </w:tc>
      </w:tr>
      <w:tr w:rsidR="0094748B" w:rsidRPr="00C42EC2" w14:paraId="3FD20431" w14:textId="77777777" w:rsidTr="004943DE">
        <w:trPr>
          <w:trHeight w:val="277"/>
          <w:jc w:val="center"/>
        </w:trPr>
        <w:tc>
          <w:tcPr>
            <w:tcW w:w="491" w:type="dxa"/>
          </w:tcPr>
          <w:p w14:paraId="482FD100" w14:textId="5E03E25C" w:rsidR="0094748B" w:rsidRDefault="006530D1" w:rsidP="004943DE">
            <w:pPr>
              <w:pStyle w:val="PargrafodaLista"/>
              <w:ind w:left="0"/>
              <w:rPr>
                <w:rFonts w:ascii="Times New Roman" w:hAnsi="Times New Roman" w:cs="Times New Roman"/>
              </w:rPr>
            </w:pPr>
            <w:r>
              <w:rPr>
                <w:rFonts w:ascii="Times New Roman" w:hAnsi="Times New Roman" w:cs="Times New Roman"/>
              </w:rPr>
              <w:t>3</w:t>
            </w:r>
          </w:p>
        </w:tc>
        <w:tc>
          <w:tcPr>
            <w:tcW w:w="8329" w:type="dxa"/>
            <w:gridSpan w:val="4"/>
          </w:tcPr>
          <w:p w14:paraId="6D71BFA5" w14:textId="2F5FFC37" w:rsidR="0094748B" w:rsidRPr="006B3E5E" w:rsidRDefault="00E123DB" w:rsidP="004943DE">
            <w:pPr>
              <w:pStyle w:val="PargrafodaLista"/>
              <w:ind w:left="0"/>
              <w:rPr>
                <w:rFonts w:ascii="Times New Roman" w:eastAsia="Times New Roman" w:hAnsi="Times New Roman" w:cs="Times New Roman"/>
                <w:color w:val="000000"/>
              </w:rPr>
            </w:pPr>
            <w:r>
              <w:rPr>
                <w:rFonts w:ascii="Times New Roman" w:eastAsia="Times New Roman" w:hAnsi="Times New Roman" w:cs="Times New Roman"/>
                <w:color w:val="000000"/>
              </w:rPr>
              <w:t>Perda de tempo, recursos humanos e financeiros aplicados.</w:t>
            </w:r>
          </w:p>
        </w:tc>
      </w:tr>
      <w:tr w:rsidR="008C0504" w:rsidRPr="00C42EC2" w14:paraId="6326CFBE" w14:textId="77777777" w:rsidTr="004943DE">
        <w:trPr>
          <w:trHeight w:val="277"/>
          <w:jc w:val="center"/>
        </w:trPr>
        <w:tc>
          <w:tcPr>
            <w:tcW w:w="491" w:type="dxa"/>
          </w:tcPr>
          <w:p w14:paraId="6778C632"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1F5852F8"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1980" w:type="dxa"/>
            <w:gridSpan w:val="2"/>
          </w:tcPr>
          <w:p w14:paraId="1A73AFAA"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4BDD8910" w14:textId="77777777" w:rsidTr="004943DE">
        <w:trPr>
          <w:trHeight w:val="277"/>
          <w:jc w:val="center"/>
        </w:trPr>
        <w:tc>
          <w:tcPr>
            <w:tcW w:w="491" w:type="dxa"/>
          </w:tcPr>
          <w:p w14:paraId="62FC94B2"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6349" w:type="dxa"/>
            <w:gridSpan w:val="2"/>
            <w:vAlign w:val="center"/>
          </w:tcPr>
          <w:p w14:paraId="0EE1675B" w14:textId="60F3EAC1" w:rsidR="008C0504" w:rsidRPr="00C42EC2" w:rsidRDefault="008C0504" w:rsidP="00C93C7C">
            <w:pPr>
              <w:pStyle w:val="PargrafodaLista"/>
              <w:ind w:left="0"/>
              <w:rPr>
                <w:rFonts w:ascii="Times New Roman" w:hAnsi="Times New Roman" w:cs="Times New Roman"/>
              </w:rPr>
            </w:pPr>
            <w:r w:rsidRPr="006B3E5E">
              <w:rPr>
                <w:rFonts w:ascii="Times New Roman" w:eastAsia="Times New Roman" w:hAnsi="Times New Roman" w:cs="Times New Roman"/>
                <w:color w:val="000000"/>
              </w:rPr>
              <w:t>Revi</w:t>
            </w:r>
            <w:r w:rsidR="00C93C7C">
              <w:rPr>
                <w:rFonts w:ascii="Times New Roman" w:eastAsia="Times New Roman" w:hAnsi="Times New Roman" w:cs="Times New Roman"/>
                <w:color w:val="000000"/>
              </w:rPr>
              <w:t>são</w:t>
            </w:r>
            <w:r w:rsidRPr="006B3E5E">
              <w:rPr>
                <w:rFonts w:ascii="Times New Roman" w:eastAsia="Times New Roman" w:hAnsi="Times New Roman" w:cs="Times New Roman"/>
                <w:color w:val="000000"/>
              </w:rPr>
              <w:t xml:space="preserve"> pormenorizada das cláusulas edilícias, especialmente no que tange o </w:t>
            </w:r>
            <w:r w:rsidR="00E123DB">
              <w:rPr>
                <w:rFonts w:ascii="Times New Roman" w:eastAsia="Times New Roman" w:hAnsi="Times New Roman" w:cs="Times New Roman"/>
                <w:color w:val="000000"/>
              </w:rPr>
              <w:t>Índice de Medição de Resultados</w:t>
            </w:r>
            <w:r w:rsidRPr="006B3E5E">
              <w:rPr>
                <w:rFonts w:ascii="Times New Roman" w:eastAsia="Times New Roman" w:hAnsi="Times New Roman" w:cs="Times New Roman"/>
                <w:color w:val="000000"/>
              </w:rPr>
              <w:t xml:space="preserve"> e Obrigações da Contratada.</w:t>
            </w:r>
          </w:p>
        </w:tc>
        <w:tc>
          <w:tcPr>
            <w:tcW w:w="1980" w:type="dxa"/>
            <w:gridSpan w:val="2"/>
            <w:vAlign w:val="center"/>
          </w:tcPr>
          <w:p w14:paraId="7846B6BE"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C0504" w:rsidRPr="00C42EC2" w14:paraId="4E2EBAB7" w14:textId="77777777" w:rsidTr="004943DE">
        <w:trPr>
          <w:trHeight w:val="670"/>
          <w:jc w:val="center"/>
        </w:trPr>
        <w:tc>
          <w:tcPr>
            <w:tcW w:w="491" w:type="dxa"/>
          </w:tcPr>
          <w:p w14:paraId="0CE01657" w14:textId="60BA27DD" w:rsidR="008C0504" w:rsidRPr="00C42EC2" w:rsidRDefault="00FB6E33" w:rsidP="004943DE">
            <w:pPr>
              <w:pStyle w:val="PargrafodaLista"/>
              <w:ind w:left="0"/>
              <w:rPr>
                <w:rFonts w:ascii="Times New Roman" w:hAnsi="Times New Roman" w:cs="Times New Roman"/>
              </w:rPr>
            </w:pPr>
            <w:r>
              <w:rPr>
                <w:rFonts w:ascii="Times New Roman" w:hAnsi="Times New Roman" w:cs="Times New Roman"/>
              </w:rPr>
              <w:t>2</w:t>
            </w:r>
          </w:p>
        </w:tc>
        <w:tc>
          <w:tcPr>
            <w:tcW w:w="6349" w:type="dxa"/>
            <w:gridSpan w:val="2"/>
            <w:vAlign w:val="center"/>
          </w:tcPr>
          <w:p w14:paraId="0BC5ADD3" w14:textId="2608BD92" w:rsidR="008C0504" w:rsidRPr="00C42EC2" w:rsidRDefault="00FB6E33" w:rsidP="00FB6E33">
            <w:pPr>
              <w:jc w:val="both"/>
              <w:rPr>
                <w:rFonts w:ascii="Times New Roman" w:hAnsi="Times New Roman" w:cs="Times New Roman"/>
              </w:rPr>
            </w:pPr>
            <w:r w:rsidRPr="00FB6E33">
              <w:rPr>
                <w:rFonts w:ascii="Times New Roman" w:eastAsia="Times New Roman" w:hAnsi="Times New Roman" w:cs="Times New Roman"/>
                <w:color w:val="000000"/>
              </w:rPr>
              <w:t>Exigência de qualificação técnica necessária e adequada ao correto desenvolvimento do projeto</w:t>
            </w:r>
            <w:r>
              <w:rPr>
                <w:rFonts w:ascii="Times New Roman" w:eastAsia="Times New Roman" w:hAnsi="Times New Roman" w:cs="Times New Roman"/>
                <w:color w:val="000000"/>
              </w:rPr>
              <w:t>.</w:t>
            </w:r>
          </w:p>
        </w:tc>
        <w:tc>
          <w:tcPr>
            <w:tcW w:w="1980" w:type="dxa"/>
            <w:gridSpan w:val="2"/>
            <w:vAlign w:val="center"/>
          </w:tcPr>
          <w:p w14:paraId="39AA1D31"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Coordenador de Tecnologia da Informação</w:t>
            </w:r>
          </w:p>
        </w:tc>
      </w:tr>
      <w:tr w:rsidR="008C0504" w:rsidRPr="00C42EC2" w14:paraId="6F15F13F" w14:textId="77777777" w:rsidTr="004943DE">
        <w:trPr>
          <w:trHeight w:val="277"/>
          <w:jc w:val="center"/>
        </w:trPr>
        <w:tc>
          <w:tcPr>
            <w:tcW w:w="491" w:type="dxa"/>
          </w:tcPr>
          <w:p w14:paraId="341A4586"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6EE9E2D2"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de Contingência</w:t>
            </w:r>
          </w:p>
        </w:tc>
        <w:tc>
          <w:tcPr>
            <w:tcW w:w="1980" w:type="dxa"/>
            <w:gridSpan w:val="2"/>
          </w:tcPr>
          <w:p w14:paraId="1DAF7486"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1B843C3B" w14:textId="77777777" w:rsidTr="004943DE">
        <w:trPr>
          <w:trHeight w:val="277"/>
          <w:jc w:val="center"/>
        </w:trPr>
        <w:tc>
          <w:tcPr>
            <w:tcW w:w="491" w:type="dxa"/>
            <w:vAlign w:val="center"/>
          </w:tcPr>
          <w:p w14:paraId="37D50369" w14:textId="77777777" w:rsidR="008C0504" w:rsidRPr="00C42EC2" w:rsidRDefault="008C0504" w:rsidP="004943DE">
            <w:pPr>
              <w:pStyle w:val="PargrafodaLista"/>
              <w:ind w:left="0"/>
              <w:rPr>
                <w:rFonts w:ascii="Times New Roman" w:hAnsi="Times New Roman" w:cs="Times New Roman"/>
              </w:rPr>
            </w:pPr>
            <w:r>
              <w:rPr>
                <w:rFonts w:ascii="Times New Roman" w:eastAsia="Times New Roman" w:hAnsi="Times New Roman" w:cs="Times New Roman"/>
                <w:color w:val="000000"/>
              </w:rPr>
              <w:t>1</w:t>
            </w:r>
          </w:p>
        </w:tc>
        <w:tc>
          <w:tcPr>
            <w:tcW w:w="6349" w:type="dxa"/>
            <w:gridSpan w:val="2"/>
            <w:vAlign w:val="center"/>
          </w:tcPr>
          <w:p w14:paraId="01F0A100" w14:textId="77777777" w:rsidR="008C0504" w:rsidRPr="005D61B6" w:rsidRDefault="008C0504" w:rsidP="004943DE">
            <w:pPr>
              <w:rPr>
                <w:rFonts w:ascii="Times New Roman" w:eastAsia="Times New Roman" w:hAnsi="Times New Roman" w:cs="Times New Roman"/>
                <w:color w:val="000000"/>
              </w:rPr>
            </w:pPr>
            <w:r w:rsidRPr="00FE5B96">
              <w:rPr>
                <w:rFonts w:ascii="Times New Roman" w:eastAsia="Times New Roman" w:hAnsi="Times New Roman" w:cs="Times New Roman"/>
                <w:color w:val="000000"/>
              </w:rPr>
              <w:t xml:space="preserve">Fortalecer o acompanhamento dos níveis de serviço/indicadores estabelecidos. </w:t>
            </w:r>
          </w:p>
        </w:tc>
        <w:tc>
          <w:tcPr>
            <w:tcW w:w="1980" w:type="dxa"/>
            <w:gridSpan w:val="2"/>
            <w:vAlign w:val="center"/>
          </w:tcPr>
          <w:p w14:paraId="075D25EA" w14:textId="4001A0E5" w:rsidR="008C0504" w:rsidRPr="00C42EC2" w:rsidRDefault="009F0ADC" w:rsidP="004943DE">
            <w:pPr>
              <w:pStyle w:val="PargrafodaLista"/>
              <w:ind w:left="0"/>
              <w:rPr>
                <w:rFonts w:ascii="Times New Roman" w:hAnsi="Times New Roman" w:cs="Times New Roman"/>
              </w:rPr>
            </w:pPr>
            <w:r>
              <w:rPr>
                <w:rFonts w:ascii="Times New Roman" w:eastAsia="Times New Roman" w:hAnsi="Times New Roman" w:cs="Times New Roman"/>
                <w:color w:val="000000"/>
              </w:rPr>
              <w:t>Fiscal T</w:t>
            </w:r>
            <w:r w:rsidR="008C0504" w:rsidRPr="006B3E5E">
              <w:rPr>
                <w:rFonts w:ascii="Times New Roman" w:eastAsia="Times New Roman" w:hAnsi="Times New Roman" w:cs="Times New Roman"/>
                <w:color w:val="000000"/>
              </w:rPr>
              <w:t>écnico</w:t>
            </w:r>
          </w:p>
        </w:tc>
      </w:tr>
      <w:tr w:rsidR="008C0504" w:rsidRPr="00C42EC2" w14:paraId="5CB97589" w14:textId="77777777" w:rsidTr="004943DE">
        <w:trPr>
          <w:trHeight w:val="277"/>
          <w:jc w:val="center"/>
        </w:trPr>
        <w:tc>
          <w:tcPr>
            <w:tcW w:w="491" w:type="dxa"/>
            <w:vAlign w:val="center"/>
          </w:tcPr>
          <w:p w14:paraId="3B077313" w14:textId="71888383" w:rsidR="008C0504" w:rsidRPr="00C42EC2" w:rsidRDefault="00FB6E33" w:rsidP="004943DE">
            <w:pPr>
              <w:pStyle w:val="PargrafodaLista"/>
              <w:ind w:left="0"/>
              <w:rPr>
                <w:rFonts w:ascii="Times New Roman" w:hAnsi="Times New Roman" w:cs="Times New Roman"/>
              </w:rPr>
            </w:pPr>
            <w:r>
              <w:rPr>
                <w:rFonts w:ascii="Times New Roman" w:eastAsia="Times New Roman" w:hAnsi="Times New Roman" w:cs="Times New Roman"/>
                <w:color w:val="000000"/>
              </w:rPr>
              <w:t>2</w:t>
            </w:r>
          </w:p>
        </w:tc>
        <w:tc>
          <w:tcPr>
            <w:tcW w:w="6349" w:type="dxa"/>
            <w:gridSpan w:val="2"/>
            <w:vAlign w:val="center"/>
          </w:tcPr>
          <w:p w14:paraId="27D66DB8" w14:textId="75DC69FC" w:rsidR="008C0504" w:rsidRPr="00C42EC2" w:rsidRDefault="009F0ADC" w:rsidP="009F0ADC">
            <w:pPr>
              <w:pStyle w:val="PargrafodaLista"/>
              <w:ind w:left="0"/>
              <w:rPr>
                <w:rFonts w:ascii="Times New Roman" w:hAnsi="Times New Roman" w:cs="Times New Roman"/>
              </w:rPr>
            </w:pPr>
            <w:r w:rsidRPr="006530D1">
              <w:rPr>
                <w:rFonts w:ascii="Times New Roman" w:eastAsia="Times New Roman" w:hAnsi="Times New Roman" w:cs="Times New Roman"/>
              </w:rPr>
              <w:t>Sugerir aplicação de penalidades</w:t>
            </w:r>
            <w:r w:rsidR="00E123DB" w:rsidRPr="006530D1">
              <w:rPr>
                <w:rFonts w:ascii="Times New Roman" w:eastAsia="Times New Roman" w:hAnsi="Times New Roman" w:cs="Times New Roman"/>
              </w:rPr>
              <w:t xml:space="preserve"> previstas no Termo de Referência/Contrato.</w:t>
            </w:r>
          </w:p>
        </w:tc>
        <w:tc>
          <w:tcPr>
            <w:tcW w:w="1980" w:type="dxa"/>
            <w:gridSpan w:val="2"/>
            <w:vAlign w:val="center"/>
          </w:tcPr>
          <w:p w14:paraId="683BE47D" w14:textId="06420490" w:rsidR="008C0504" w:rsidRPr="006B3E5E" w:rsidRDefault="009F0ADC" w:rsidP="004943DE">
            <w:pPr>
              <w:pStyle w:val="PargrafodaLista"/>
              <w:ind w:left="0"/>
              <w:rPr>
                <w:rFonts w:ascii="Times New Roman" w:eastAsia="Times New Roman" w:hAnsi="Times New Roman" w:cs="Times New Roman"/>
                <w:color w:val="000000"/>
              </w:rPr>
            </w:pPr>
            <w:r>
              <w:rPr>
                <w:rFonts w:ascii="Times New Roman" w:eastAsia="Times New Roman" w:hAnsi="Times New Roman" w:cs="Times New Roman"/>
                <w:color w:val="000000"/>
              </w:rPr>
              <w:t>Fiscal T</w:t>
            </w:r>
            <w:r w:rsidR="008C0504" w:rsidRPr="006B3E5E">
              <w:rPr>
                <w:rFonts w:ascii="Times New Roman" w:eastAsia="Times New Roman" w:hAnsi="Times New Roman" w:cs="Times New Roman"/>
                <w:color w:val="000000"/>
              </w:rPr>
              <w:t>écnico</w:t>
            </w:r>
          </w:p>
        </w:tc>
      </w:tr>
      <w:tr w:rsidR="008C0504" w:rsidRPr="00C42EC2" w14:paraId="7415F476" w14:textId="77777777" w:rsidTr="004943DE">
        <w:trPr>
          <w:trHeight w:val="277"/>
          <w:jc w:val="center"/>
        </w:trPr>
        <w:tc>
          <w:tcPr>
            <w:tcW w:w="491" w:type="dxa"/>
            <w:vAlign w:val="center"/>
          </w:tcPr>
          <w:p w14:paraId="51DEF8B6" w14:textId="75537233" w:rsidR="008C0504" w:rsidRPr="00C42EC2" w:rsidRDefault="00FB6E33" w:rsidP="004943DE">
            <w:pPr>
              <w:pStyle w:val="PargrafodaLista"/>
              <w:ind w:left="0"/>
              <w:rPr>
                <w:rFonts w:ascii="Times New Roman" w:hAnsi="Times New Roman" w:cs="Times New Roman"/>
              </w:rPr>
            </w:pPr>
            <w:r>
              <w:rPr>
                <w:rFonts w:ascii="Times New Roman" w:eastAsia="Times New Roman" w:hAnsi="Times New Roman" w:cs="Times New Roman"/>
                <w:color w:val="000000"/>
              </w:rPr>
              <w:t>3</w:t>
            </w:r>
          </w:p>
        </w:tc>
        <w:tc>
          <w:tcPr>
            <w:tcW w:w="6349" w:type="dxa"/>
            <w:gridSpan w:val="2"/>
            <w:vAlign w:val="center"/>
          </w:tcPr>
          <w:p w14:paraId="71F84631" w14:textId="77777777" w:rsidR="008C0504" w:rsidRPr="00C42EC2" w:rsidRDefault="008C0504" w:rsidP="004943DE">
            <w:pPr>
              <w:pStyle w:val="PargrafodaLista"/>
              <w:ind w:left="0"/>
              <w:rPr>
                <w:rFonts w:ascii="Times New Roman" w:hAnsi="Times New Roman" w:cs="Times New Roman"/>
              </w:rPr>
            </w:pPr>
            <w:r w:rsidRPr="00D301BC">
              <w:rPr>
                <w:rFonts w:ascii="Times New Roman" w:eastAsia="Times New Roman" w:hAnsi="Times New Roman" w:cs="Times New Roman"/>
                <w:color w:val="000000"/>
              </w:rPr>
              <w:t>Intensificar a comunicação com a Contratada.</w:t>
            </w:r>
          </w:p>
        </w:tc>
        <w:tc>
          <w:tcPr>
            <w:tcW w:w="1980" w:type="dxa"/>
            <w:gridSpan w:val="2"/>
            <w:vAlign w:val="center"/>
          </w:tcPr>
          <w:p w14:paraId="5CA9AB1A" w14:textId="6311B7FD" w:rsidR="008C0504" w:rsidRPr="006B3E5E" w:rsidRDefault="009F0ADC" w:rsidP="004943DE">
            <w:pPr>
              <w:pStyle w:val="PargrafodaLista"/>
              <w:ind w:left="0"/>
              <w:rPr>
                <w:rFonts w:ascii="Times New Roman" w:eastAsia="Times New Roman" w:hAnsi="Times New Roman" w:cs="Times New Roman"/>
                <w:color w:val="000000"/>
              </w:rPr>
            </w:pPr>
            <w:r>
              <w:rPr>
                <w:rFonts w:ascii="Times New Roman" w:eastAsia="Times New Roman" w:hAnsi="Times New Roman" w:cs="Times New Roman"/>
                <w:color w:val="000000"/>
              </w:rPr>
              <w:t>Fiscal T</w:t>
            </w:r>
            <w:r w:rsidR="008C0504" w:rsidRPr="006B3E5E">
              <w:rPr>
                <w:rFonts w:ascii="Times New Roman" w:eastAsia="Times New Roman" w:hAnsi="Times New Roman" w:cs="Times New Roman"/>
                <w:color w:val="000000"/>
              </w:rPr>
              <w:t>écnico</w:t>
            </w:r>
          </w:p>
        </w:tc>
      </w:tr>
    </w:tbl>
    <w:p w14:paraId="688B0FB1" w14:textId="77777777" w:rsidR="00CD7099" w:rsidRDefault="00CD7099" w:rsidP="00CA531E">
      <w:pPr>
        <w:spacing w:after="200"/>
        <w:rPr>
          <w:rFonts w:ascii="Times New Roman" w:eastAsia="Times New Roman" w:hAnsi="Times New Roman" w:cs="Times New Roman"/>
          <w:sz w:val="24"/>
          <w:szCs w:val="24"/>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C0504" w:rsidRPr="00C42EC2" w14:paraId="4BBDE9D5" w14:textId="77777777" w:rsidTr="004943DE">
        <w:trPr>
          <w:trHeight w:val="281"/>
          <w:jc w:val="center"/>
        </w:trPr>
        <w:tc>
          <w:tcPr>
            <w:tcW w:w="8820" w:type="dxa"/>
            <w:gridSpan w:val="5"/>
          </w:tcPr>
          <w:p w14:paraId="66FD68F9" w14:textId="77777777" w:rsidR="008C0504" w:rsidRDefault="008C0504" w:rsidP="004943DE">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22B116CA" w14:textId="77777777" w:rsidR="008C0504" w:rsidRPr="00C42EC2" w:rsidRDefault="008C0504" w:rsidP="004943DE">
            <w:pPr>
              <w:ind w:left="360"/>
              <w:jc w:val="center"/>
              <w:rPr>
                <w:rFonts w:ascii="Times New Roman" w:hAnsi="Times New Roman" w:cs="Times New Roman"/>
                <w:b/>
              </w:rPr>
            </w:pPr>
          </w:p>
          <w:p w14:paraId="7EC4004C" w14:textId="77777777" w:rsidR="008C0504" w:rsidRPr="00C42EC2" w:rsidRDefault="008C0504" w:rsidP="004943DE">
            <w:pPr>
              <w:ind w:left="29"/>
              <w:rPr>
                <w:rFonts w:ascii="Times New Roman" w:hAnsi="Times New Roman" w:cs="Times New Roman"/>
                <w:b/>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404C574D" w14:textId="77777777" w:rsidR="008C0504" w:rsidRPr="00C42EC2" w:rsidRDefault="008C0504" w:rsidP="004943DE">
            <w:pPr>
              <w:ind w:left="29"/>
              <w:rPr>
                <w:rFonts w:ascii="Times New Roman" w:hAnsi="Times New Roman" w:cs="Times New Roman"/>
              </w:rPr>
            </w:pPr>
            <w:r>
              <w:rPr>
                <w:rFonts w:ascii="Times New Roman" w:hAnsi="Times New Roman" w:cs="Times New Roman"/>
                <w:b/>
              </w:rPr>
              <w:t>( x</w:t>
            </w:r>
            <w:r w:rsidRPr="00C42EC2">
              <w:rPr>
                <w:rFonts w:ascii="Times New Roman" w:hAnsi="Times New Roman" w:cs="Times New Roman"/>
                <w:b/>
              </w:rPr>
              <w:t xml:space="preserve">) </w:t>
            </w:r>
            <w:r>
              <w:rPr>
                <w:rFonts w:ascii="Times New Roman" w:hAnsi="Times New Roman" w:cs="Times New Roman"/>
                <w:b/>
              </w:rPr>
              <w:t>Gestão do Contrato</w:t>
            </w:r>
          </w:p>
        </w:tc>
      </w:tr>
      <w:tr w:rsidR="008C0504" w:rsidRPr="00C42EC2" w14:paraId="54E86DC3" w14:textId="77777777" w:rsidTr="004943DE">
        <w:trPr>
          <w:trHeight w:val="281"/>
          <w:jc w:val="center"/>
        </w:trPr>
        <w:tc>
          <w:tcPr>
            <w:tcW w:w="1624" w:type="dxa"/>
            <w:gridSpan w:val="2"/>
          </w:tcPr>
          <w:p w14:paraId="4FC06772" w14:textId="0AF8B859" w:rsidR="008C0504" w:rsidRPr="00C42EC2" w:rsidRDefault="008C0504" w:rsidP="006F2F22">
            <w:pPr>
              <w:jc w:val="both"/>
              <w:rPr>
                <w:rFonts w:ascii="Times New Roman" w:hAnsi="Times New Roman" w:cs="Times New Roman"/>
              </w:rPr>
            </w:pPr>
            <w:r w:rsidRPr="00C42EC2">
              <w:rPr>
                <w:rFonts w:ascii="Times New Roman" w:hAnsi="Times New Roman" w:cs="Times New Roman"/>
                <w:b/>
              </w:rPr>
              <w:t xml:space="preserve">Risco </w:t>
            </w:r>
            <w:r w:rsidR="006F2F22">
              <w:rPr>
                <w:rFonts w:ascii="Times New Roman" w:hAnsi="Times New Roman" w:cs="Times New Roman"/>
                <w:b/>
              </w:rPr>
              <w:t>8</w:t>
            </w:r>
          </w:p>
        </w:tc>
        <w:tc>
          <w:tcPr>
            <w:tcW w:w="5780" w:type="dxa"/>
            <w:gridSpan w:val="2"/>
          </w:tcPr>
          <w:p w14:paraId="234D5CCD" w14:textId="163AC206" w:rsidR="008C0504" w:rsidRPr="00A13E1A" w:rsidRDefault="00DF5BB2" w:rsidP="00DF5BB2">
            <w:pPr>
              <w:pStyle w:val="PargrafodaLista"/>
              <w:ind w:left="0"/>
              <w:rPr>
                <w:rFonts w:ascii="Times New Roman" w:hAnsi="Times New Roman" w:cs="Times New Roman"/>
              </w:rPr>
            </w:pPr>
            <w:r>
              <w:rPr>
                <w:rFonts w:ascii="Times New Roman" w:eastAsia="Times New Roman" w:hAnsi="Times New Roman" w:cs="Times New Roman"/>
                <w:bCs/>
                <w:color w:val="000000"/>
              </w:rPr>
              <w:t>Insatisfação dos F</w:t>
            </w:r>
            <w:r w:rsidR="008C0504" w:rsidRPr="00A13E1A">
              <w:rPr>
                <w:rFonts w:ascii="Times New Roman" w:eastAsia="Times New Roman" w:hAnsi="Times New Roman" w:cs="Times New Roman"/>
                <w:bCs/>
                <w:color w:val="000000"/>
              </w:rPr>
              <w:t xml:space="preserve">iscais </w:t>
            </w:r>
            <w:r>
              <w:rPr>
                <w:rFonts w:ascii="Times New Roman" w:eastAsia="Times New Roman" w:hAnsi="Times New Roman" w:cs="Times New Roman"/>
                <w:bCs/>
                <w:color w:val="000000"/>
              </w:rPr>
              <w:t>D</w:t>
            </w:r>
            <w:r w:rsidR="008C0504" w:rsidRPr="00A13E1A">
              <w:rPr>
                <w:rFonts w:ascii="Times New Roman" w:eastAsia="Times New Roman" w:hAnsi="Times New Roman" w:cs="Times New Roman"/>
                <w:bCs/>
                <w:color w:val="000000"/>
              </w:rPr>
              <w:t>emandantes</w:t>
            </w:r>
            <w:r w:rsidR="00F87660">
              <w:rPr>
                <w:rFonts w:ascii="Times New Roman" w:eastAsia="Times New Roman" w:hAnsi="Times New Roman" w:cs="Times New Roman"/>
                <w:bCs/>
                <w:color w:val="000000"/>
              </w:rPr>
              <w:t xml:space="preserve"> e Usuários Demandantes em relação aos produtos entregues</w:t>
            </w:r>
          </w:p>
        </w:tc>
        <w:tc>
          <w:tcPr>
            <w:tcW w:w="1416" w:type="dxa"/>
            <w:shd w:val="clear" w:color="auto" w:fill="FF0000"/>
          </w:tcPr>
          <w:p w14:paraId="69EDFCE3" w14:textId="77777777" w:rsidR="008C0504" w:rsidRPr="005F1214" w:rsidRDefault="008C0504" w:rsidP="004943DE">
            <w:pPr>
              <w:pStyle w:val="PargrafodaLista"/>
              <w:ind w:left="0"/>
              <w:jc w:val="center"/>
              <w:rPr>
                <w:rFonts w:ascii="Times New Roman" w:hAnsi="Times New Roman" w:cs="Times New Roman"/>
                <w:color w:val="FFFFFF" w:themeColor="background1"/>
              </w:rPr>
            </w:pPr>
            <w:r w:rsidRPr="005F1214">
              <w:rPr>
                <w:rFonts w:ascii="Times New Roman" w:hAnsi="Times New Roman" w:cs="Times New Roman"/>
                <w:color w:val="FFFFFF" w:themeColor="background1"/>
              </w:rPr>
              <w:t>Grau do risco</w:t>
            </w:r>
          </w:p>
          <w:p w14:paraId="6A0B7730" w14:textId="77777777" w:rsidR="008C0504" w:rsidRPr="00C42EC2" w:rsidRDefault="008C0504" w:rsidP="004943DE">
            <w:pPr>
              <w:pStyle w:val="PargrafodaLista"/>
              <w:tabs>
                <w:tab w:val="center" w:pos="600"/>
              </w:tabs>
              <w:ind w:left="0"/>
              <w:jc w:val="center"/>
              <w:rPr>
                <w:rFonts w:ascii="Times New Roman" w:hAnsi="Times New Roman" w:cs="Times New Roman"/>
              </w:rPr>
            </w:pPr>
            <w:r w:rsidRPr="005F1214">
              <w:rPr>
                <w:rFonts w:ascii="Times New Roman" w:hAnsi="Times New Roman" w:cs="Times New Roman"/>
                <w:color w:val="FFFFFF" w:themeColor="background1"/>
              </w:rPr>
              <w:t>(ALTA)</w:t>
            </w:r>
          </w:p>
        </w:tc>
      </w:tr>
      <w:tr w:rsidR="008C0504" w:rsidRPr="00C42EC2" w14:paraId="003C2DD9" w14:textId="77777777" w:rsidTr="004943DE">
        <w:trPr>
          <w:trHeight w:val="277"/>
          <w:jc w:val="center"/>
        </w:trPr>
        <w:tc>
          <w:tcPr>
            <w:tcW w:w="1624" w:type="dxa"/>
            <w:gridSpan w:val="2"/>
          </w:tcPr>
          <w:p w14:paraId="73C7BF4F"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51032200"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 </w:t>
            </w:r>
            <w:r>
              <w:rPr>
                <w:rFonts w:ascii="Times New Roman" w:hAnsi="Times New Roman" w:cs="Times New Roman"/>
              </w:rPr>
              <w:t>A</w:t>
            </w:r>
            <w:r w:rsidRPr="00C42EC2">
              <w:rPr>
                <w:rFonts w:ascii="Times New Roman" w:hAnsi="Times New Roman" w:cs="Times New Roman"/>
              </w:rPr>
              <w:t>lta</w:t>
            </w:r>
          </w:p>
        </w:tc>
      </w:tr>
      <w:tr w:rsidR="008C0504" w:rsidRPr="00C42EC2" w14:paraId="263634F7" w14:textId="77777777" w:rsidTr="004943DE">
        <w:trPr>
          <w:trHeight w:val="277"/>
          <w:jc w:val="center"/>
        </w:trPr>
        <w:tc>
          <w:tcPr>
            <w:tcW w:w="1624" w:type="dxa"/>
            <w:gridSpan w:val="2"/>
          </w:tcPr>
          <w:p w14:paraId="1FB79B20"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61C6E46E"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w:t>
            </w:r>
            <w:r>
              <w:rPr>
                <w:rFonts w:ascii="Times New Roman" w:hAnsi="Times New Roman" w:cs="Times New Roman"/>
              </w:rPr>
              <w:t xml:space="preserve"> )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 x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8C0504" w:rsidRPr="00C42EC2" w14:paraId="6145E2D1" w14:textId="77777777" w:rsidTr="004943DE">
        <w:trPr>
          <w:trHeight w:val="277"/>
          <w:jc w:val="center"/>
        </w:trPr>
        <w:tc>
          <w:tcPr>
            <w:tcW w:w="491" w:type="dxa"/>
          </w:tcPr>
          <w:p w14:paraId="089ABBE1"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3326598A"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Dano</w:t>
            </w:r>
          </w:p>
        </w:tc>
      </w:tr>
      <w:tr w:rsidR="008C0504" w:rsidRPr="00C42EC2" w14:paraId="1FA88448" w14:textId="77777777" w:rsidTr="004943DE">
        <w:trPr>
          <w:trHeight w:val="277"/>
          <w:jc w:val="center"/>
        </w:trPr>
        <w:tc>
          <w:tcPr>
            <w:tcW w:w="491" w:type="dxa"/>
          </w:tcPr>
          <w:p w14:paraId="511B440A"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1E0E24DA" w14:textId="57AC5FF9" w:rsidR="008C0504" w:rsidRPr="00C42EC2" w:rsidRDefault="008C0504" w:rsidP="004943DE">
            <w:pPr>
              <w:pStyle w:val="PargrafodaLista"/>
              <w:ind w:left="0"/>
              <w:rPr>
                <w:rFonts w:ascii="Times New Roman" w:hAnsi="Times New Roman" w:cs="Times New Roman"/>
              </w:rPr>
            </w:pPr>
            <w:r w:rsidRPr="009E3569">
              <w:rPr>
                <w:rFonts w:ascii="Times New Roman" w:eastAsia="Times New Roman" w:hAnsi="Times New Roman" w:cs="Times New Roman"/>
                <w:color w:val="000000"/>
              </w:rPr>
              <w:t>Serviços</w:t>
            </w:r>
            <w:r w:rsidR="00DF7C64">
              <w:rPr>
                <w:rFonts w:ascii="Times New Roman" w:eastAsia="Times New Roman" w:hAnsi="Times New Roman" w:cs="Times New Roman"/>
                <w:color w:val="000000"/>
              </w:rPr>
              <w:t>/produtos</w:t>
            </w:r>
            <w:r w:rsidRPr="009E3569">
              <w:rPr>
                <w:rFonts w:ascii="Times New Roman" w:eastAsia="Times New Roman" w:hAnsi="Times New Roman" w:cs="Times New Roman"/>
                <w:color w:val="000000"/>
              </w:rPr>
              <w:t xml:space="preserve"> entregues sem a qualidade devida</w:t>
            </w:r>
          </w:p>
        </w:tc>
      </w:tr>
      <w:tr w:rsidR="008C0504" w:rsidRPr="00C42EC2" w14:paraId="28DF789D" w14:textId="77777777" w:rsidTr="004943DE">
        <w:trPr>
          <w:trHeight w:val="277"/>
          <w:jc w:val="center"/>
        </w:trPr>
        <w:tc>
          <w:tcPr>
            <w:tcW w:w="491" w:type="dxa"/>
          </w:tcPr>
          <w:p w14:paraId="1EE783C4"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2</w:t>
            </w:r>
          </w:p>
        </w:tc>
        <w:tc>
          <w:tcPr>
            <w:tcW w:w="8329" w:type="dxa"/>
            <w:gridSpan w:val="4"/>
          </w:tcPr>
          <w:p w14:paraId="32B6C63A" w14:textId="0AEAB132" w:rsidR="008C0504" w:rsidRDefault="008C0504" w:rsidP="004943DE">
            <w:pPr>
              <w:pStyle w:val="PargrafodaLista"/>
              <w:ind w:left="0"/>
              <w:rPr>
                <w:rFonts w:ascii="Times New Roman" w:eastAsia="Times New Roman" w:hAnsi="Times New Roman" w:cs="Times New Roman"/>
                <w:color w:val="000000"/>
              </w:rPr>
            </w:pPr>
            <w:r w:rsidRPr="009E3569">
              <w:rPr>
                <w:rFonts w:ascii="Times New Roman" w:eastAsia="Times New Roman" w:hAnsi="Times New Roman" w:cs="Times New Roman"/>
                <w:color w:val="000000"/>
              </w:rPr>
              <w:t>Serviços</w:t>
            </w:r>
            <w:r w:rsidR="00DF7C64">
              <w:rPr>
                <w:rFonts w:ascii="Times New Roman" w:eastAsia="Times New Roman" w:hAnsi="Times New Roman" w:cs="Times New Roman"/>
                <w:color w:val="000000"/>
              </w:rPr>
              <w:t>/produtos</w:t>
            </w:r>
            <w:r w:rsidRPr="009E3569">
              <w:rPr>
                <w:rFonts w:ascii="Times New Roman" w:eastAsia="Times New Roman" w:hAnsi="Times New Roman" w:cs="Times New Roman"/>
                <w:color w:val="000000"/>
              </w:rPr>
              <w:t xml:space="preserve"> entregues fora dos prazos definidos</w:t>
            </w:r>
          </w:p>
        </w:tc>
      </w:tr>
      <w:tr w:rsidR="00DF7C64" w:rsidRPr="00C42EC2" w14:paraId="1A4FCB94" w14:textId="77777777" w:rsidTr="004943DE">
        <w:trPr>
          <w:trHeight w:val="277"/>
          <w:jc w:val="center"/>
        </w:trPr>
        <w:tc>
          <w:tcPr>
            <w:tcW w:w="491" w:type="dxa"/>
          </w:tcPr>
          <w:p w14:paraId="754A48A0" w14:textId="02419C93" w:rsidR="00DF7C64" w:rsidRDefault="00DF7C64" w:rsidP="004943DE">
            <w:pPr>
              <w:pStyle w:val="PargrafodaLista"/>
              <w:ind w:left="0"/>
              <w:rPr>
                <w:rFonts w:ascii="Times New Roman" w:hAnsi="Times New Roman" w:cs="Times New Roman"/>
              </w:rPr>
            </w:pPr>
            <w:r>
              <w:rPr>
                <w:rFonts w:ascii="Times New Roman" w:hAnsi="Times New Roman" w:cs="Times New Roman"/>
              </w:rPr>
              <w:t>3</w:t>
            </w:r>
          </w:p>
        </w:tc>
        <w:tc>
          <w:tcPr>
            <w:tcW w:w="8329" w:type="dxa"/>
            <w:gridSpan w:val="4"/>
          </w:tcPr>
          <w:p w14:paraId="3DD11CEF" w14:textId="002489E2" w:rsidR="00DF7C64" w:rsidRPr="009E3569" w:rsidRDefault="00DF7C64" w:rsidP="004943DE">
            <w:pPr>
              <w:pStyle w:val="PargrafodaLista"/>
              <w:ind w:left="0"/>
              <w:rPr>
                <w:rFonts w:ascii="Times New Roman" w:eastAsia="Times New Roman" w:hAnsi="Times New Roman" w:cs="Times New Roman"/>
                <w:color w:val="000000"/>
              </w:rPr>
            </w:pPr>
            <w:r>
              <w:rPr>
                <w:rFonts w:ascii="Times New Roman" w:eastAsia="Times New Roman" w:hAnsi="Times New Roman" w:cs="Times New Roman"/>
                <w:color w:val="000000"/>
              </w:rPr>
              <w:t>Perda de credibilidade dos resultados apresentados.</w:t>
            </w:r>
          </w:p>
        </w:tc>
      </w:tr>
      <w:tr w:rsidR="008C0504" w:rsidRPr="00C42EC2" w14:paraId="37886672" w14:textId="77777777" w:rsidTr="004943DE">
        <w:trPr>
          <w:trHeight w:val="277"/>
          <w:jc w:val="center"/>
        </w:trPr>
        <w:tc>
          <w:tcPr>
            <w:tcW w:w="491" w:type="dxa"/>
          </w:tcPr>
          <w:p w14:paraId="2022D4D6"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734BD940"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1980" w:type="dxa"/>
            <w:gridSpan w:val="2"/>
          </w:tcPr>
          <w:p w14:paraId="3FDA5F57"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0F27CFC5" w14:textId="77777777" w:rsidTr="004943DE">
        <w:trPr>
          <w:trHeight w:val="277"/>
          <w:jc w:val="center"/>
        </w:trPr>
        <w:tc>
          <w:tcPr>
            <w:tcW w:w="491" w:type="dxa"/>
            <w:vAlign w:val="center"/>
          </w:tcPr>
          <w:p w14:paraId="06CEF517" w14:textId="77777777" w:rsidR="008C0504" w:rsidRPr="00C42EC2" w:rsidRDefault="008C0504" w:rsidP="004943DE">
            <w:pPr>
              <w:pStyle w:val="PargrafodaLista"/>
              <w:ind w:left="0"/>
              <w:rPr>
                <w:rFonts w:ascii="Times New Roman" w:hAnsi="Times New Roman" w:cs="Times New Roman"/>
              </w:rPr>
            </w:pPr>
            <w:r>
              <w:rPr>
                <w:rFonts w:ascii="Times New Roman" w:eastAsia="Times New Roman" w:hAnsi="Times New Roman" w:cs="Times New Roman"/>
                <w:color w:val="000000"/>
              </w:rPr>
              <w:t>1</w:t>
            </w:r>
          </w:p>
        </w:tc>
        <w:tc>
          <w:tcPr>
            <w:tcW w:w="6349" w:type="dxa"/>
            <w:gridSpan w:val="2"/>
            <w:vAlign w:val="center"/>
          </w:tcPr>
          <w:p w14:paraId="4C9D2662" w14:textId="322BA41B" w:rsidR="008C0504" w:rsidRPr="00C42EC2" w:rsidRDefault="008C0504" w:rsidP="004943DE">
            <w:pPr>
              <w:pStyle w:val="PargrafodaLista"/>
              <w:ind w:left="0"/>
              <w:rPr>
                <w:rFonts w:ascii="Times New Roman" w:hAnsi="Times New Roman" w:cs="Times New Roman"/>
              </w:rPr>
            </w:pPr>
            <w:r w:rsidRPr="009E3569">
              <w:rPr>
                <w:rFonts w:ascii="Times New Roman" w:eastAsia="Times New Roman" w:hAnsi="Times New Roman" w:cs="Times New Roman"/>
                <w:color w:val="000000"/>
              </w:rPr>
              <w:t>Aprimorar o acompanhamento t</w:t>
            </w:r>
            <w:r w:rsidR="00DF7C64">
              <w:rPr>
                <w:rFonts w:ascii="Times New Roman" w:eastAsia="Times New Roman" w:hAnsi="Times New Roman" w:cs="Times New Roman"/>
                <w:color w:val="000000"/>
              </w:rPr>
              <w:t>écnico das atividades previstas nas Ordens de Serviço emitidas.</w:t>
            </w:r>
          </w:p>
        </w:tc>
        <w:tc>
          <w:tcPr>
            <w:tcW w:w="1980" w:type="dxa"/>
            <w:gridSpan w:val="2"/>
            <w:vAlign w:val="center"/>
          </w:tcPr>
          <w:p w14:paraId="43D64BD4" w14:textId="77777777" w:rsidR="008C0504" w:rsidRPr="00C42EC2" w:rsidRDefault="008C0504" w:rsidP="004943DE">
            <w:pPr>
              <w:pStyle w:val="PargrafodaLista"/>
              <w:ind w:left="0"/>
              <w:rPr>
                <w:rFonts w:ascii="Times New Roman" w:hAnsi="Times New Roman" w:cs="Times New Roman"/>
              </w:rPr>
            </w:pPr>
            <w:r w:rsidRPr="009E3569">
              <w:rPr>
                <w:rFonts w:ascii="Times New Roman" w:eastAsia="Times New Roman" w:hAnsi="Times New Roman" w:cs="Times New Roman"/>
                <w:color w:val="000000"/>
              </w:rPr>
              <w:t>Fiscal Demandante e Fiscal Técnico</w:t>
            </w:r>
          </w:p>
        </w:tc>
      </w:tr>
      <w:tr w:rsidR="008C0504" w:rsidRPr="00C42EC2" w14:paraId="5CE5621E" w14:textId="77777777" w:rsidTr="004943DE">
        <w:trPr>
          <w:trHeight w:val="670"/>
          <w:jc w:val="center"/>
        </w:trPr>
        <w:tc>
          <w:tcPr>
            <w:tcW w:w="491" w:type="dxa"/>
            <w:vAlign w:val="center"/>
          </w:tcPr>
          <w:p w14:paraId="055A848C" w14:textId="77777777" w:rsidR="008C0504" w:rsidRPr="00C42EC2" w:rsidRDefault="008C0504" w:rsidP="004943DE">
            <w:pPr>
              <w:pStyle w:val="PargrafodaLista"/>
              <w:ind w:left="0"/>
              <w:rPr>
                <w:rFonts w:ascii="Times New Roman" w:hAnsi="Times New Roman" w:cs="Times New Roman"/>
              </w:rPr>
            </w:pPr>
            <w:r>
              <w:rPr>
                <w:rFonts w:ascii="Times New Roman" w:eastAsia="Times New Roman" w:hAnsi="Times New Roman" w:cs="Times New Roman"/>
                <w:color w:val="000000"/>
              </w:rPr>
              <w:t>2</w:t>
            </w:r>
          </w:p>
        </w:tc>
        <w:tc>
          <w:tcPr>
            <w:tcW w:w="6349" w:type="dxa"/>
            <w:gridSpan w:val="2"/>
            <w:vAlign w:val="center"/>
          </w:tcPr>
          <w:p w14:paraId="7C9BA960" w14:textId="78C72591" w:rsidR="008C0504" w:rsidRPr="00C42EC2" w:rsidRDefault="008C0504" w:rsidP="00AF7687">
            <w:pPr>
              <w:pStyle w:val="PargrafodaLista"/>
              <w:ind w:left="0"/>
              <w:rPr>
                <w:rFonts w:ascii="Times New Roman" w:hAnsi="Times New Roman" w:cs="Times New Roman"/>
              </w:rPr>
            </w:pPr>
            <w:r w:rsidRPr="00BF7E5F">
              <w:rPr>
                <w:rFonts w:ascii="Times New Roman" w:eastAsia="Times New Roman" w:hAnsi="Times New Roman" w:cs="Times New Roman"/>
              </w:rPr>
              <w:t>Aprimorar a conferência das informações</w:t>
            </w:r>
            <w:r w:rsidR="00AF7687" w:rsidRPr="00BF7E5F">
              <w:rPr>
                <w:rFonts w:ascii="Times New Roman" w:eastAsia="Times New Roman" w:hAnsi="Times New Roman" w:cs="Times New Roman"/>
              </w:rPr>
              <w:t xml:space="preserve"> de habilitações técnicas</w:t>
            </w:r>
            <w:r w:rsidR="00DF5BB2" w:rsidRPr="00AF7687">
              <w:rPr>
                <w:rFonts w:ascii="Times New Roman" w:eastAsia="Times New Roman" w:hAnsi="Times New Roman" w:cs="Times New Roman"/>
              </w:rPr>
              <w:t xml:space="preserve"> </w:t>
            </w:r>
          </w:p>
        </w:tc>
        <w:tc>
          <w:tcPr>
            <w:tcW w:w="1980" w:type="dxa"/>
            <w:gridSpan w:val="2"/>
            <w:vAlign w:val="center"/>
          </w:tcPr>
          <w:p w14:paraId="7ABDC2C1" w14:textId="77777777" w:rsidR="008C0504" w:rsidRPr="00C42EC2" w:rsidRDefault="008C0504" w:rsidP="004943DE">
            <w:pPr>
              <w:pStyle w:val="PargrafodaLista"/>
              <w:ind w:left="0"/>
              <w:rPr>
                <w:rFonts w:ascii="Times New Roman" w:hAnsi="Times New Roman" w:cs="Times New Roman"/>
              </w:rPr>
            </w:pPr>
            <w:r w:rsidRPr="009E3569">
              <w:rPr>
                <w:rFonts w:ascii="Times New Roman" w:eastAsia="Times New Roman" w:hAnsi="Times New Roman" w:cs="Times New Roman"/>
                <w:color w:val="000000"/>
              </w:rPr>
              <w:t>Fiscal Demandante e Fiscal Técnico</w:t>
            </w:r>
          </w:p>
        </w:tc>
      </w:tr>
      <w:tr w:rsidR="00DF7C64" w:rsidRPr="00C42EC2" w14:paraId="22993305" w14:textId="77777777" w:rsidTr="004943DE">
        <w:trPr>
          <w:trHeight w:val="670"/>
          <w:jc w:val="center"/>
        </w:trPr>
        <w:tc>
          <w:tcPr>
            <w:tcW w:w="491" w:type="dxa"/>
            <w:vAlign w:val="center"/>
          </w:tcPr>
          <w:p w14:paraId="27D5F8C2" w14:textId="6A46FB30" w:rsidR="00DF7C64" w:rsidRDefault="00DF7C64" w:rsidP="004943DE">
            <w:pPr>
              <w:pStyle w:val="PargrafodaLista"/>
              <w:ind w:left="0"/>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6349" w:type="dxa"/>
            <w:gridSpan w:val="2"/>
            <w:vAlign w:val="center"/>
          </w:tcPr>
          <w:p w14:paraId="56B4FF25" w14:textId="547F797F" w:rsidR="00DF7C64" w:rsidRPr="00BF7E5F" w:rsidRDefault="00DF7C64" w:rsidP="00AF7687">
            <w:pPr>
              <w:pStyle w:val="PargrafodaLista"/>
              <w:ind w:left="0"/>
              <w:rPr>
                <w:rFonts w:ascii="Times New Roman" w:eastAsia="Times New Roman" w:hAnsi="Times New Roman" w:cs="Times New Roman"/>
              </w:rPr>
            </w:pPr>
            <w:r>
              <w:rPr>
                <w:rFonts w:ascii="Times New Roman" w:eastAsia="Times New Roman" w:hAnsi="Times New Roman" w:cs="Times New Roman"/>
                <w:color w:val="000000"/>
              </w:rPr>
              <w:t xml:space="preserve">Garantir que testes sejam feitos antes da entrega dos </w:t>
            </w:r>
            <w:r w:rsidRPr="00BF7E5F">
              <w:rPr>
                <w:rFonts w:ascii="Times New Roman" w:eastAsia="Times New Roman" w:hAnsi="Times New Roman" w:cs="Times New Roman"/>
              </w:rPr>
              <w:t>produtos</w:t>
            </w:r>
            <w:r>
              <w:rPr>
                <w:rFonts w:ascii="Times New Roman" w:eastAsia="Times New Roman" w:hAnsi="Times New Roman" w:cs="Times New Roman"/>
                <w:color w:val="000000"/>
              </w:rPr>
              <w:t xml:space="preserve"> aos usuários demandantes.</w:t>
            </w:r>
          </w:p>
        </w:tc>
        <w:tc>
          <w:tcPr>
            <w:tcW w:w="1980" w:type="dxa"/>
            <w:gridSpan w:val="2"/>
            <w:vAlign w:val="center"/>
          </w:tcPr>
          <w:p w14:paraId="78AD1205" w14:textId="4A0E6B6C" w:rsidR="00DF7C64" w:rsidRPr="009E3569" w:rsidRDefault="00DF7C64" w:rsidP="004943DE">
            <w:pPr>
              <w:pStyle w:val="PargrafodaLista"/>
              <w:ind w:left="0"/>
              <w:rPr>
                <w:rFonts w:ascii="Times New Roman" w:eastAsia="Times New Roman" w:hAnsi="Times New Roman" w:cs="Times New Roman"/>
                <w:color w:val="000000"/>
              </w:rPr>
            </w:pPr>
            <w:r w:rsidRPr="009E3569">
              <w:rPr>
                <w:rFonts w:ascii="Times New Roman" w:eastAsia="Times New Roman" w:hAnsi="Times New Roman" w:cs="Times New Roman"/>
                <w:color w:val="000000"/>
              </w:rPr>
              <w:t>Fiscal Técnico</w:t>
            </w:r>
            <w:r>
              <w:rPr>
                <w:rFonts w:ascii="Times New Roman" w:eastAsia="Times New Roman" w:hAnsi="Times New Roman" w:cs="Times New Roman"/>
                <w:color w:val="000000"/>
              </w:rPr>
              <w:t xml:space="preserve"> e Gerentes.</w:t>
            </w:r>
          </w:p>
        </w:tc>
      </w:tr>
      <w:tr w:rsidR="008C0504" w:rsidRPr="00C42EC2" w14:paraId="5E84A170" w14:textId="77777777" w:rsidTr="004943DE">
        <w:trPr>
          <w:trHeight w:val="277"/>
          <w:jc w:val="center"/>
        </w:trPr>
        <w:tc>
          <w:tcPr>
            <w:tcW w:w="491" w:type="dxa"/>
          </w:tcPr>
          <w:p w14:paraId="66F20A6A"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6E866576" w14:textId="77777777" w:rsidR="008C0504" w:rsidRPr="00BF7E5F" w:rsidRDefault="008C0504" w:rsidP="004943DE">
            <w:pPr>
              <w:pStyle w:val="PargrafodaLista"/>
              <w:ind w:left="0"/>
              <w:rPr>
                <w:rFonts w:ascii="Times New Roman" w:hAnsi="Times New Roman" w:cs="Times New Roman"/>
                <w:b/>
              </w:rPr>
            </w:pPr>
            <w:r w:rsidRPr="00BF7E5F">
              <w:rPr>
                <w:rFonts w:ascii="Times New Roman" w:hAnsi="Times New Roman" w:cs="Times New Roman"/>
                <w:b/>
              </w:rPr>
              <w:t>Ação de Contingência</w:t>
            </w:r>
          </w:p>
        </w:tc>
        <w:tc>
          <w:tcPr>
            <w:tcW w:w="1980" w:type="dxa"/>
            <w:gridSpan w:val="2"/>
          </w:tcPr>
          <w:p w14:paraId="34EF61B8"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DF7C64" w:rsidRPr="00C42EC2" w14:paraId="472BB4FB" w14:textId="77777777" w:rsidTr="004943DE">
        <w:trPr>
          <w:trHeight w:val="277"/>
          <w:jc w:val="center"/>
        </w:trPr>
        <w:tc>
          <w:tcPr>
            <w:tcW w:w="491" w:type="dxa"/>
            <w:vAlign w:val="center"/>
          </w:tcPr>
          <w:p w14:paraId="21323E79" w14:textId="77777777" w:rsidR="00DF7C64" w:rsidRPr="00C42EC2" w:rsidRDefault="00DF7C64" w:rsidP="00DF7C64">
            <w:pPr>
              <w:pStyle w:val="PargrafodaLista"/>
              <w:ind w:left="0"/>
              <w:rPr>
                <w:rFonts w:ascii="Times New Roman" w:hAnsi="Times New Roman" w:cs="Times New Roman"/>
              </w:rPr>
            </w:pPr>
            <w:r>
              <w:rPr>
                <w:rFonts w:ascii="Times New Roman" w:hAnsi="Times New Roman" w:cs="Times New Roman"/>
              </w:rPr>
              <w:t>1</w:t>
            </w:r>
          </w:p>
        </w:tc>
        <w:tc>
          <w:tcPr>
            <w:tcW w:w="6349" w:type="dxa"/>
            <w:gridSpan w:val="2"/>
            <w:vAlign w:val="center"/>
          </w:tcPr>
          <w:p w14:paraId="1F937A4E" w14:textId="4595B716" w:rsidR="00DF7C64" w:rsidRPr="00BF7E5F" w:rsidRDefault="00DF7C64" w:rsidP="00DF7C64">
            <w:pPr>
              <w:rPr>
                <w:rFonts w:ascii="Times New Roman" w:eastAsia="Times New Roman" w:hAnsi="Times New Roman" w:cs="Times New Roman"/>
                <w:color w:val="000000"/>
              </w:rPr>
            </w:pPr>
            <w:r w:rsidRPr="00DF7C64">
              <w:rPr>
                <w:rFonts w:ascii="Times New Roman" w:eastAsia="Times New Roman" w:hAnsi="Times New Roman" w:cs="Times New Roman"/>
                <w:color w:val="000000"/>
              </w:rPr>
              <w:t>Melhorar a especificação dos requisitos técnicos, de modo a representar todas as situações necessárias para o desenvolvimento e manutenção adequada dos produtos.</w:t>
            </w:r>
          </w:p>
        </w:tc>
        <w:tc>
          <w:tcPr>
            <w:tcW w:w="1980" w:type="dxa"/>
            <w:gridSpan w:val="2"/>
            <w:vAlign w:val="center"/>
          </w:tcPr>
          <w:p w14:paraId="77C7CDB6" w14:textId="77777777" w:rsidR="00DF7C64" w:rsidRPr="00C42EC2" w:rsidRDefault="00DF7C64" w:rsidP="00DF7C64">
            <w:pPr>
              <w:pStyle w:val="PargrafodaLista"/>
              <w:ind w:left="0"/>
              <w:rPr>
                <w:rFonts w:ascii="Times New Roman" w:hAnsi="Times New Roman" w:cs="Times New Roman"/>
              </w:rPr>
            </w:pPr>
            <w:r w:rsidRPr="009E3569">
              <w:rPr>
                <w:rFonts w:ascii="Times New Roman" w:eastAsia="Times New Roman" w:hAnsi="Times New Roman" w:cs="Times New Roman"/>
                <w:color w:val="000000"/>
              </w:rPr>
              <w:t>Fiscal Demandante e Fiscal Técnico</w:t>
            </w:r>
          </w:p>
        </w:tc>
      </w:tr>
      <w:tr w:rsidR="00DF7C64" w:rsidRPr="00C42EC2" w14:paraId="08DDB5EE" w14:textId="77777777" w:rsidTr="004943DE">
        <w:trPr>
          <w:trHeight w:val="277"/>
          <w:jc w:val="center"/>
        </w:trPr>
        <w:tc>
          <w:tcPr>
            <w:tcW w:w="491" w:type="dxa"/>
            <w:vAlign w:val="center"/>
          </w:tcPr>
          <w:p w14:paraId="72CAD061" w14:textId="77777777" w:rsidR="00DF7C64" w:rsidRPr="00C42EC2" w:rsidRDefault="00DF7C64" w:rsidP="00DF7C64">
            <w:pPr>
              <w:pStyle w:val="PargrafodaLista"/>
              <w:ind w:left="0"/>
              <w:rPr>
                <w:rFonts w:ascii="Times New Roman" w:hAnsi="Times New Roman" w:cs="Times New Roman"/>
              </w:rPr>
            </w:pPr>
            <w:r>
              <w:rPr>
                <w:rFonts w:ascii="Times New Roman" w:hAnsi="Times New Roman" w:cs="Times New Roman"/>
              </w:rPr>
              <w:t>2</w:t>
            </w:r>
          </w:p>
        </w:tc>
        <w:tc>
          <w:tcPr>
            <w:tcW w:w="6349" w:type="dxa"/>
            <w:gridSpan w:val="2"/>
            <w:vAlign w:val="center"/>
          </w:tcPr>
          <w:p w14:paraId="69A91937" w14:textId="09217DB3" w:rsidR="00DF7C64" w:rsidRPr="00C42EC2" w:rsidRDefault="00DF7C64" w:rsidP="00DF7C64">
            <w:pPr>
              <w:pStyle w:val="PargrafodaLista"/>
              <w:ind w:left="0"/>
              <w:rPr>
                <w:rFonts w:ascii="Times New Roman" w:hAnsi="Times New Roman" w:cs="Times New Roman"/>
              </w:rPr>
            </w:pPr>
            <w:r w:rsidRPr="006530D1">
              <w:rPr>
                <w:rFonts w:ascii="Times New Roman" w:eastAsia="Times New Roman" w:hAnsi="Times New Roman" w:cs="Times New Roman"/>
              </w:rPr>
              <w:t xml:space="preserve">Sugerir aplicação de penalidades </w:t>
            </w:r>
            <w:r>
              <w:rPr>
                <w:rFonts w:ascii="Times New Roman" w:eastAsia="Times New Roman" w:hAnsi="Times New Roman" w:cs="Times New Roman"/>
                <w:color w:val="000000"/>
              </w:rPr>
              <w:t xml:space="preserve">previstas no Termo de Referência/Contrato quanto ao atraso na entrega do </w:t>
            </w:r>
            <w:r w:rsidRPr="00BF7E5F">
              <w:rPr>
                <w:rFonts w:ascii="Times New Roman" w:eastAsia="Times New Roman" w:hAnsi="Times New Roman" w:cs="Times New Roman"/>
              </w:rPr>
              <w:t>produto.</w:t>
            </w:r>
          </w:p>
        </w:tc>
        <w:tc>
          <w:tcPr>
            <w:tcW w:w="1980" w:type="dxa"/>
            <w:gridSpan w:val="2"/>
            <w:vAlign w:val="center"/>
          </w:tcPr>
          <w:p w14:paraId="1739361D" w14:textId="39BC0CE3" w:rsidR="00DF7C64" w:rsidRPr="006B3E5E" w:rsidRDefault="00DF7C64" w:rsidP="00DF7C64">
            <w:pPr>
              <w:pStyle w:val="PargrafodaLista"/>
              <w:ind w:left="0"/>
              <w:rPr>
                <w:rFonts w:ascii="Times New Roman" w:eastAsia="Times New Roman" w:hAnsi="Times New Roman" w:cs="Times New Roman"/>
                <w:color w:val="000000"/>
              </w:rPr>
            </w:pPr>
            <w:r w:rsidRPr="009E3569">
              <w:rPr>
                <w:rFonts w:ascii="Times New Roman" w:eastAsia="Times New Roman" w:hAnsi="Times New Roman" w:cs="Times New Roman"/>
                <w:color w:val="000000"/>
              </w:rPr>
              <w:t>Fiscal Técnico</w:t>
            </w:r>
          </w:p>
        </w:tc>
      </w:tr>
    </w:tbl>
    <w:p w14:paraId="3C991233" w14:textId="77777777" w:rsidR="008C0504" w:rsidRDefault="008C0504" w:rsidP="008C0504">
      <w:pPr>
        <w:pStyle w:val="Primeirorecuodecorpodetexto"/>
        <w:spacing w:after="120"/>
        <w:ind w:firstLine="1134"/>
        <w:rPr>
          <w:rFonts w:cstheme="minorHAnsi"/>
        </w:rPr>
      </w:pPr>
    </w:p>
    <w:tbl>
      <w:tblPr>
        <w:tblStyle w:val="Tabelacomgrade"/>
        <w:tblW w:w="8820" w:type="dxa"/>
        <w:jc w:val="center"/>
        <w:tblLayout w:type="fixed"/>
        <w:tblLook w:val="04A0" w:firstRow="1" w:lastRow="0" w:firstColumn="1" w:lastColumn="0" w:noHBand="0" w:noVBand="1"/>
      </w:tblPr>
      <w:tblGrid>
        <w:gridCol w:w="562"/>
        <w:gridCol w:w="1541"/>
        <w:gridCol w:w="4796"/>
        <w:gridCol w:w="520"/>
        <w:gridCol w:w="1401"/>
      </w:tblGrid>
      <w:tr w:rsidR="004B6B91" w:rsidRPr="00C42EC2" w14:paraId="4F69891F" w14:textId="77777777" w:rsidTr="00036DBD">
        <w:trPr>
          <w:trHeight w:val="281"/>
          <w:jc w:val="center"/>
        </w:trPr>
        <w:tc>
          <w:tcPr>
            <w:tcW w:w="8820" w:type="dxa"/>
            <w:gridSpan w:val="5"/>
          </w:tcPr>
          <w:p w14:paraId="02BAB1FD" w14:textId="77777777" w:rsidR="004B6B91" w:rsidRDefault="004B6B91" w:rsidP="00571474">
            <w:pPr>
              <w:ind w:left="360"/>
              <w:jc w:val="center"/>
              <w:rPr>
                <w:rFonts w:ascii="Times New Roman" w:hAnsi="Times New Roman" w:cs="Times New Roman"/>
                <w:b/>
              </w:rPr>
            </w:pPr>
            <w:r w:rsidRPr="00C77623">
              <w:rPr>
                <w:rFonts w:ascii="Times New Roman" w:hAnsi="Times New Roman" w:cs="Times New Roman"/>
                <w:b/>
              </w:rPr>
              <w:t>REFERENTE À FASE</w:t>
            </w:r>
            <w:r w:rsidRPr="00C42EC2">
              <w:rPr>
                <w:rFonts w:ascii="Times New Roman" w:hAnsi="Times New Roman" w:cs="Times New Roman"/>
                <w:b/>
              </w:rPr>
              <w:t xml:space="preserve"> </w:t>
            </w:r>
          </w:p>
          <w:p w14:paraId="4F4AE1FE" w14:textId="77777777" w:rsidR="004B6B91" w:rsidRPr="00C42EC2" w:rsidRDefault="004B6B91" w:rsidP="00571474">
            <w:pPr>
              <w:ind w:left="360"/>
              <w:jc w:val="center"/>
              <w:rPr>
                <w:rFonts w:ascii="Times New Roman" w:hAnsi="Times New Roman" w:cs="Times New Roman"/>
                <w:b/>
              </w:rPr>
            </w:pPr>
          </w:p>
          <w:p w14:paraId="06CCB821" w14:textId="77777777" w:rsidR="004B6B91" w:rsidRPr="00C42EC2" w:rsidRDefault="004B6B91" w:rsidP="00571474">
            <w:pPr>
              <w:ind w:left="29"/>
              <w:rPr>
                <w:rFonts w:ascii="Times New Roman" w:hAnsi="Times New Roman" w:cs="Times New Roman"/>
                <w:b/>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76C06EDA" w14:textId="77777777" w:rsidR="004B6B91" w:rsidRPr="00C42EC2" w:rsidRDefault="004B6B91" w:rsidP="00571474">
            <w:pPr>
              <w:ind w:left="29"/>
              <w:rPr>
                <w:rFonts w:ascii="Times New Roman" w:hAnsi="Times New Roman" w:cs="Times New Roman"/>
              </w:rPr>
            </w:pPr>
            <w:r>
              <w:rPr>
                <w:rFonts w:ascii="Times New Roman" w:hAnsi="Times New Roman" w:cs="Times New Roman"/>
                <w:b/>
              </w:rPr>
              <w:t xml:space="preserve">( x </w:t>
            </w:r>
            <w:r w:rsidRPr="00C42EC2">
              <w:rPr>
                <w:rFonts w:ascii="Times New Roman" w:hAnsi="Times New Roman" w:cs="Times New Roman"/>
                <w:b/>
              </w:rPr>
              <w:t xml:space="preserve">) </w:t>
            </w:r>
            <w:r>
              <w:rPr>
                <w:rFonts w:ascii="Times New Roman" w:hAnsi="Times New Roman" w:cs="Times New Roman"/>
                <w:b/>
              </w:rPr>
              <w:t>Gestão do Contrato</w:t>
            </w:r>
          </w:p>
        </w:tc>
      </w:tr>
      <w:tr w:rsidR="004B6B91" w:rsidRPr="00C42EC2" w14:paraId="7335721D" w14:textId="77777777" w:rsidTr="00036DBD">
        <w:trPr>
          <w:trHeight w:val="281"/>
          <w:jc w:val="center"/>
        </w:trPr>
        <w:tc>
          <w:tcPr>
            <w:tcW w:w="2103" w:type="dxa"/>
            <w:gridSpan w:val="2"/>
          </w:tcPr>
          <w:p w14:paraId="1EBE41B5" w14:textId="77777777" w:rsidR="004B6B91" w:rsidRPr="00C42EC2" w:rsidRDefault="004B6B91" w:rsidP="00571474">
            <w:pPr>
              <w:jc w:val="both"/>
              <w:rPr>
                <w:rFonts w:ascii="Times New Roman" w:hAnsi="Times New Roman" w:cs="Times New Roman"/>
              </w:rPr>
            </w:pPr>
            <w:r>
              <w:rPr>
                <w:rFonts w:ascii="Times New Roman" w:hAnsi="Times New Roman" w:cs="Times New Roman"/>
                <w:b/>
              </w:rPr>
              <w:lastRenderedPageBreak/>
              <w:t>Risco 9</w:t>
            </w:r>
          </w:p>
        </w:tc>
        <w:tc>
          <w:tcPr>
            <w:tcW w:w="5316" w:type="dxa"/>
            <w:gridSpan w:val="2"/>
          </w:tcPr>
          <w:p w14:paraId="03EB6F42" w14:textId="1B019141" w:rsidR="004B6B91" w:rsidRPr="002639E4" w:rsidRDefault="004B6B91" w:rsidP="00571474">
            <w:pPr>
              <w:pStyle w:val="PargrafodaLista"/>
              <w:ind w:left="0"/>
              <w:rPr>
                <w:rFonts w:ascii="Times New Roman" w:hAnsi="Times New Roman" w:cs="Times New Roman"/>
              </w:rPr>
            </w:pPr>
            <w:r>
              <w:rPr>
                <w:rFonts w:ascii="Times New Roman" w:hAnsi="Times New Roman" w:cs="Times New Roman"/>
                <w:bCs/>
                <w:color w:val="000000"/>
              </w:rPr>
              <w:t>Empresa não ter interesse na renovação do contrato dentro do período de 60 (sessenta) meses ou Falência da Contratada.</w:t>
            </w:r>
          </w:p>
        </w:tc>
        <w:tc>
          <w:tcPr>
            <w:tcW w:w="1401" w:type="dxa"/>
            <w:shd w:val="clear" w:color="auto" w:fill="FFC000"/>
          </w:tcPr>
          <w:p w14:paraId="7A17FAC9" w14:textId="77777777" w:rsidR="004B6B91" w:rsidRPr="00C42EC2" w:rsidRDefault="004B6B91" w:rsidP="00571474">
            <w:pPr>
              <w:pStyle w:val="PargrafodaLista"/>
              <w:ind w:left="0"/>
              <w:jc w:val="center"/>
              <w:rPr>
                <w:rFonts w:ascii="Times New Roman" w:hAnsi="Times New Roman" w:cs="Times New Roman"/>
              </w:rPr>
            </w:pPr>
            <w:r w:rsidRPr="00C42EC2">
              <w:rPr>
                <w:rFonts w:ascii="Times New Roman" w:hAnsi="Times New Roman" w:cs="Times New Roman"/>
              </w:rPr>
              <w:t>Grau do risco</w:t>
            </w:r>
          </w:p>
          <w:p w14:paraId="04FCD9A0" w14:textId="77777777" w:rsidR="004B6B91" w:rsidRPr="00C42EC2" w:rsidRDefault="004B6B91" w:rsidP="00571474">
            <w:pPr>
              <w:pStyle w:val="PargrafodaLista"/>
              <w:tabs>
                <w:tab w:val="center" w:pos="600"/>
              </w:tabs>
              <w:ind w:left="0"/>
              <w:jc w:val="center"/>
              <w:rPr>
                <w:rFonts w:ascii="Times New Roman" w:hAnsi="Times New Roman" w:cs="Times New Roman"/>
              </w:rPr>
            </w:pPr>
            <w:r w:rsidRPr="00C42EC2">
              <w:rPr>
                <w:rFonts w:ascii="Times New Roman" w:hAnsi="Times New Roman" w:cs="Times New Roman"/>
              </w:rPr>
              <w:t>(</w:t>
            </w:r>
            <w:r>
              <w:rPr>
                <w:rFonts w:ascii="Times New Roman" w:hAnsi="Times New Roman" w:cs="Times New Roman"/>
              </w:rPr>
              <w:t>MÉDIO</w:t>
            </w:r>
            <w:r w:rsidRPr="00C42EC2">
              <w:rPr>
                <w:rFonts w:ascii="Times New Roman" w:hAnsi="Times New Roman" w:cs="Times New Roman"/>
                <w:color w:val="000000"/>
              </w:rPr>
              <w:t>)</w:t>
            </w:r>
          </w:p>
        </w:tc>
      </w:tr>
      <w:tr w:rsidR="004B6B91" w:rsidRPr="00C42EC2" w14:paraId="6B9FEBBD" w14:textId="77777777" w:rsidTr="00036DBD">
        <w:trPr>
          <w:trHeight w:val="277"/>
          <w:jc w:val="center"/>
        </w:trPr>
        <w:tc>
          <w:tcPr>
            <w:tcW w:w="2103" w:type="dxa"/>
            <w:gridSpan w:val="2"/>
          </w:tcPr>
          <w:p w14:paraId="6467BC11" w14:textId="77777777" w:rsidR="004B6B91" w:rsidRPr="00C42EC2" w:rsidRDefault="004B6B91" w:rsidP="00571474">
            <w:pPr>
              <w:pStyle w:val="PargrafodaLista"/>
              <w:ind w:left="0"/>
              <w:rPr>
                <w:rFonts w:ascii="Times New Roman" w:hAnsi="Times New Roman" w:cs="Times New Roman"/>
              </w:rPr>
            </w:pPr>
            <w:r w:rsidRPr="00C42EC2">
              <w:rPr>
                <w:rFonts w:ascii="Times New Roman" w:hAnsi="Times New Roman" w:cs="Times New Roman"/>
              </w:rPr>
              <w:t>Probabilidade</w:t>
            </w:r>
          </w:p>
        </w:tc>
        <w:tc>
          <w:tcPr>
            <w:tcW w:w="6717" w:type="dxa"/>
            <w:gridSpan w:val="3"/>
          </w:tcPr>
          <w:p w14:paraId="7AA6C9FD" w14:textId="77777777" w:rsidR="004B6B91" w:rsidRPr="00C42EC2" w:rsidRDefault="004B6B91" w:rsidP="00571474">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4B6B91" w:rsidRPr="00C42EC2" w14:paraId="1C2829C6" w14:textId="77777777" w:rsidTr="00036DBD">
        <w:trPr>
          <w:trHeight w:val="277"/>
          <w:jc w:val="center"/>
        </w:trPr>
        <w:tc>
          <w:tcPr>
            <w:tcW w:w="2103" w:type="dxa"/>
            <w:gridSpan w:val="2"/>
          </w:tcPr>
          <w:p w14:paraId="7123A32D" w14:textId="77777777" w:rsidR="004B6B91" w:rsidRPr="00C42EC2" w:rsidRDefault="004B6B91" w:rsidP="00571474">
            <w:pPr>
              <w:pStyle w:val="PargrafodaLista"/>
              <w:ind w:left="0"/>
              <w:rPr>
                <w:rFonts w:ascii="Times New Roman" w:hAnsi="Times New Roman" w:cs="Times New Roman"/>
              </w:rPr>
            </w:pPr>
            <w:r w:rsidRPr="00C42EC2">
              <w:rPr>
                <w:rFonts w:ascii="Times New Roman" w:hAnsi="Times New Roman" w:cs="Times New Roman"/>
              </w:rPr>
              <w:t>Impacto</w:t>
            </w:r>
          </w:p>
        </w:tc>
        <w:tc>
          <w:tcPr>
            <w:tcW w:w="6717" w:type="dxa"/>
            <w:gridSpan w:val="3"/>
          </w:tcPr>
          <w:p w14:paraId="7F37D660" w14:textId="77777777" w:rsidR="004B6B91" w:rsidRPr="00C42EC2" w:rsidRDefault="004B6B91" w:rsidP="00571474">
            <w:pPr>
              <w:pStyle w:val="PargrafodaLista"/>
              <w:ind w:left="0"/>
              <w:rPr>
                <w:rFonts w:ascii="Times New Roman" w:hAnsi="Times New Roman" w:cs="Times New Roman"/>
              </w:rPr>
            </w:pPr>
            <w:r w:rsidRPr="00C42EC2">
              <w:rPr>
                <w:rFonts w:ascii="Times New Roman" w:hAnsi="Times New Roman" w:cs="Times New Roman"/>
              </w:rPr>
              <w:t xml:space="preserve">( </w:t>
            </w:r>
            <w:r>
              <w:rPr>
                <w:rFonts w:ascii="Times New Roman" w:hAnsi="Times New Roman" w:cs="Times New Roman"/>
              </w:rPr>
              <w:t xml:space="preserve"> )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w:t>
            </w:r>
            <w:r>
              <w:rPr>
                <w:rFonts w:ascii="Times New Roman" w:hAnsi="Times New Roman" w:cs="Times New Roman"/>
              </w:rPr>
              <w:t>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4B6B91" w:rsidRPr="00C42EC2" w14:paraId="5D244267" w14:textId="77777777" w:rsidTr="00036DBD">
        <w:trPr>
          <w:trHeight w:val="277"/>
          <w:jc w:val="center"/>
        </w:trPr>
        <w:tc>
          <w:tcPr>
            <w:tcW w:w="562" w:type="dxa"/>
          </w:tcPr>
          <w:p w14:paraId="4BD73F03" w14:textId="77777777" w:rsidR="004B6B91" w:rsidRPr="00C42EC2" w:rsidRDefault="004B6B91" w:rsidP="00571474">
            <w:pPr>
              <w:pStyle w:val="PargrafodaLista"/>
              <w:ind w:left="0"/>
              <w:rPr>
                <w:rFonts w:ascii="Times New Roman" w:hAnsi="Times New Roman" w:cs="Times New Roman"/>
                <w:b/>
              </w:rPr>
            </w:pPr>
            <w:r w:rsidRPr="00C42EC2">
              <w:rPr>
                <w:rFonts w:ascii="Times New Roman" w:hAnsi="Times New Roman" w:cs="Times New Roman"/>
                <w:b/>
              </w:rPr>
              <w:t>Id.</w:t>
            </w:r>
          </w:p>
        </w:tc>
        <w:tc>
          <w:tcPr>
            <w:tcW w:w="8258" w:type="dxa"/>
            <w:gridSpan w:val="4"/>
          </w:tcPr>
          <w:p w14:paraId="1B9924C4" w14:textId="77777777" w:rsidR="004B6B91" w:rsidRPr="00C42EC2" w:rsidRDefault="004B6B91" w:rsidP="00571474">
            <w:pPr>
              <w:pStyle w:val="PargrafodaLista"/>
              <w:ind w:left="0"/>
              <w:rPr>
                <w:rFonts w:ascii="Times New Roman" w:hAnsi="Times New Roman" w:cs="Times New Roman"/>
                <w:b/>
              </w:rPr>
            </w:pPr>
            <w:r w:rsidRPr="00C42EC2">
              <w:rPr>
                <w:rFonts w:ascii="Times New Roman" w:hAnsi="Times New Roman" w:cs="Times New Roman"/>
                <w:b/>
              </w:rPr>
              <w:t>Dano</w:t>
            </w:r>
          </w:p>
        </w:tc>
      </w:tr>
      <w:tr w:rsidR="004B6B91" w:rsidRPr="00C42EC2" w14:paraId="33CFD806" w14:textId="77777777" w:rsidTr="00036DBD">
        <w:trPr>
          <w:trHeight w:val="277"/>
          <w:jc w:val="center"/>
        </w:trPr>
        <w:tc>
          <w:tcPr>
            <w:tcW w:w="562" w:type="dxa"/>
          </w:tcPr>
          <w:p w14:paraId="53144308" w14:textId="77777777" w:rsidR="004B6B91" w:rsidRPr="00C42EC2" w:rsidRDefault="004B6B91" w:rsidP="00571474">
            <w:pPr>
              <w:pStyle w:val="PargrafodaLista"/>
              <w:ind w:left="0"/>
              <w:rPr>
                <w:rFonts w:ascii="Times New Roman" w:hAnsi="Times New Roman" w:cs="Times New Roman"/>
              </w:rPr>
            </w:pPr>
            <w:r w:rsidRPr="00C42EC2">
              <w:rPr>
                <w:rFonts w:ascii="Times New Roman" w:hAnsi="Times New Roman" w:cs="Times New Roman"/>
              </w:rPr>
              <w:t>1</w:t>
            </w:r>
          </w:p>
        </w:tc>
        <w:tc>
          <w:tcPr>
            <w:tcW w:w="8258" w:type="dxa"/>
            <w:gridSpan w:val="4"/>
          </w:tcPr>
          <w:p w14:paraId="4B5C6D09" w14:textId="4D65F972" w:rsidR="004B6B91" w:rsidRPr="00B67E8F" w:rsidRDefault="004B6B91" w:rsidP="00571474">
            <w:pPr>
              <w:pStyle w:val="PargrafodaLista"/>
              <w:ind w:left="0"/>
              <w:rPr>
                <w:rFonts w:ascii="Times New Roman" w:hAnsi="Times New Roman" w:cs="Times New Roman"/>
              </w:rPr>
            </w:pPr>
            <w:r>
              <w:rPr>
                <w:rFonts w:ascii="Times New Roman" w:hAnsi="Times New Roman" w:cs="Times New Roman"/>
                <w:bCs/>
                <w:color w:val="000000"/>
              </w:rPr>
              <w:t>Interrupção dos serviços/produtos.</w:t>
            </w:r>
            <w:r w:rsidRPr="004908F3">
              <w:rPr>
                <w:rFonts w:ascii="Times New Roman" w:hAnsi="Times New Roman" w:cs="Times New Roman"/>
                <w:bCs/>
                <w:color w:val="FF0000"/>
              </w:rPr>
              <w:t xml:space="preserve"> </w:t>
            </w:r>
          </w:p>
        </w:tc>
      </w:tr>
      <w:tr w:rsidR="004B6B91" w:rsidRPr="00C42EC2" w14:paraId="577EF93A" w14:textId="77777777" w:rsidTr="00036DBD">
        <w:trPr>
          <w:trHeight w:val="277"/>
          <w:jc w:val="center"/>
        </w:trPr>
        <w:tc>
          <w:tcPr>
            <w:tcW w:w="562" w:type="dxa"/>
          </w:tcPr>
          <w:p w14:paraId="479F2B48" w14:textId="77777777" w:rsidR="004B6B91" w:rsidRPr="00B67E8F" w:rsidRDefault="004B6B91" w:rsidP="00571474">
            <w:pPr>
              <w:pStyle w:val="PargrafodaLista"/>
              <w:ind w:left="0"/>
              <w:rPr>
                <w:rFonts w:ascii="Times New Roman" w:hAnsi="Times New Roman" w:cs="Times New Roman"/>
              </w:rPr>
            </w:pPr>
          </w:p>
        </w:tc>
        <w:tc>
          <w:tcPr>
            <w:tcW w:w="6337" w:type="dxa"/>
            <w:gridSpan w:val="2"/>
          </w:tcPr>
          <w:p w14:paraId="404C3F79" w14:textId="77777777" w:rsidR="004B6B91" w:rsidRPr="00B67E8F" w:rsidRDefault="004B6B91" w:rsidP="00571474">
            <w:pPr>
              <w:pStyle w:val="PargrafodaLista"/>
              <w:ind w:left="0"/>
              <w:rPr>
                <w:rFonts w:ascii="Times New Roman" w:hAnsi="Times New Roman" w:cs="Times New Roman"/>
                <w:b/>
              </w:rPr>
            </w:pPr>
            <w:r w:rsidRPr="00B67E8F">
              <w:rPr>
                <w:rFonts w:ascii="Times New Roman" w:hAnsi="Times New Roman" w:cs="Times New Roman"/>
                <w:b/>
              </w:rPr>
              <w:t>Ação Preventiva</w:t>
            </w:r>
          </w:p>
        </w:tc>
        <w:tc>
          <w:tcPr>
            <w:tcW w:w="1921" w:type="dxa"/>
            <w:gridSpan w:val="2"/>
          </w:tcPr>
          <w:p w14:paraId="482BE863" w14:textId="77777777" w:rsidR="004B6B91" w:rsidRPr="00B67E8F" w:rsidRDefault="004B6B91" w:rsidP="00571474">
            <w:pPr>
              <w:pStyle w:val="PargrafodaLista"/>
              <w:ind w:left="0"/>
              <w:rPr>
                <w:rFonts w:ascii="Times New Roman" w:hAnsi="Times New Roman" w:cs="Times New Roman"/>
                <w:b/>
              </w:rPr>
            </w:pPr>
            <w:r w:rsidRPr="00B67E8F">
              <w:rPr>
                <w:rFonts w:ascii="Times New Roman" w:hAnsi="Times New Roman" w:cs="Times New Roman"/>
                <w:b/>
              </w:rPr>
              <w:t>Responsável</w:t>
            </w:r>
          </w:p>
        </w:tc>
      </w:tr>
      <w:tr w:rsidR="004B6B91" w:rsidRPr="00C42EC2" w14:paraId="51E9D14B" w14:textId="77777777" w:rsidTr="00036DBD">
        <w:trPr>
          <w:trHeight w:val="277"/>
          <w:jc w:val="center"/>
        </w:trPr>
        <w:tc>
          <w:tcPr>
            <w:tcW w:w="562" w:type="dxa"/>
            <w:vAlign w:val="center"/>
          </w:tcPr>
          <w:p w14:paraId="3D2C090D" w14:textId="77777777" w:rsidR="004B6B91" w:rsidRPr="009E6DCC" w:rsidRDefault="004B6B91" w:rsidP="00571474">
            <w:pPr>
              <w:pStyle w:val="PargrafodaLista"/>
              <w:ind w:left="0"/>
              <w:rPr>
                <w:rFonts w:ascii="Times New Roman" w:hAnsi="Times New Roman" w:cs="Times New Roman"/>
              </w:rPr>
            </w:pPr>
            <w:r w:rsidRPr="009E6DCC">
              <w:rPr>
                <w:rFonts w:ascii="Times New Roman" w:eastAsia="Times New Roman" w:hAnsi="Times New Roman" w:cs="Times New Roman"/>
                <w:color w:val="000000"/>
              </w:rPr>
              <w:t>1</w:t>
            </w:r>
          </w:p>
        </w:tc>
        <w:tc>
          <w:tcPr>
            <w:tcW w:w="6337" w:type="dxa"/>
            <w:gridSpan w:val="2"/>
            <w:vAlign w:val="center"/>
          </w:tcPr>
          <w:p w14:paraId="6920DE4C" w14:textId="3B50238B" w:rsidR="004B6B91" w:rsidRPr="00AA078E" w:rsidRDefault="004B6B91" w:rsidP="00571474">
            <w:pPr>
              <w:pStyle w:val="PargrafodaLista"/>
              <w:ind w:left="0"/>
              <w:rPr>
                <w:rFonts w:ascii="Times New Roman" w:eastAsia="Times New Roman" w:hAnsi="Times New Roman" w:cs="Times New Roman"/>
                <w:color w:val="000000"/>
              </w:rPr>
            </w:pPr>
            <w:r w:rsidRPr="00AA078E">
              <w:rPr>
                <w:rFonts w:ascii="Times New Roman" w:hAnsi="Times New Roman" w:cs="Times New Roman"/>
              </w:rPr>
              <w:t>Manter bom relacionamento com a empresa. Edital e Termo de Referência claros para que a empresa não se sinta prejudicada durante a execução do contrato.</w:t>
            </w:r>
          </w:p>
          <w:p w14:paraId="2CFCE8D8" w14:textId="77777777" w:rsidR="004B6B91" w:rsidRPr="00AA078E" w:rsidRDefault="004B6B91" w:rsidP="00571474">
            <w:pPr>
              <w:pStyle w:val="PargrafodaLista"/>
              <w:ind w:left="0"/>
              <w:rPr>
                <w:rFonts w:ascii="Times New Roman" w:hAnsi="Times New Roman" w:cs="Times New Roman"/>
              </w:rPr>
            </w:pPr>
          </w:p>
        </w:tc>
        <w:tc>
          <w:tcPr>
            <w:tcW w:w="1921" w:type="dxa"/>
            <w:gridSpan w:val="2"/>
            <w:vAlign w:val="center"/>
          </w:tcPr>
          <w:p w14:paraId="7D7D7B22" w14:textId="77777777" w:rsidR="004B6B91" w:rsidRPr="00AA078E" w:rsidRDefault="004B6B91" w:rsidP="00571474">
            <w:pPr>
              <w:pStyle w:val="PargrafodaLista"/>
              <w:ind w:left="0"/>
              <w:rPr>
                <w:rFonts w:ascii="Times New Roman" w:hAnsi="Times New Roman" w:cs="Times New Roman"/>
              </w:rPr>
            </w:pPr>
            <w:r w:rsidRPr="00AA078E">
              <w:rPr>
                <w:rFonts w:ascii="Times New Roman" w:eastAsia="Times New Roman" w:hAnsi="Times New Roman" w:cs="Times New Roman"/>
                <w:color w:val="000000"/>
              </w:rPr>
              <w:t>Fiscal Técnico</w:t>
            </w:r>
          </w:p>
        </w:tc>
      </w:tr>
      <w:tr w:rsidR="004B6B91" w:rsidRPr="00C42EC2" w14:paraId="23369DFE" w14:textId="77777777" w:rsidTr="00036DBD">
        <w:trPr>
          <w:trHeight w:val="277"/>
          <w:jc w:val="center"/>
        </w:trPr>
        <w:tc>
          <w:tcPr>
            <w:tcW w:w="562" w:type="dxa"/>
            <w:vAlign w:val="center"/>
          </w:tcPr>
          <w:p w14:paraId="1D457C44" w14:textId="0157CF87" w:rsidR="004B6B91" w:rsidRPr="009E6DCC" w:rsidRDefault="004B6B91" w:rsidP="00571474">
            <w:pPr>
              <w:pStyle w:val="PargrafodaLista"/>
              <w:ind w:left="0"/>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6337" w:type="dxa"/>
            <w:gridSpan w:val="2"/>
            <w:vAlign w:val="center"/>
          </w:tcPr>
          <w:p w14:paraId="0DBCEB63" w14:textId="3121DE5B" w:rsidR="004B6B91" w:rsidRPr="00AA078E" w:rsidRDefault="004B6B91" w:rsidP="00571474">
            <w:pPr>
              <w:pStyle w:val="PargrafodaLista"/>
              <w:ind w:left="0"/>
              <w:rPr>
                <w:rFonts w:ascii="Times New Roman" w:hAnsi="Times New Roman" w:cs="Times New Roman"/>
              </w:rPr>
            </w:pPr>
            <w:r w:rsidRPr="00AA078E">
              <w:rPr>
                <w:rFonts w:ascii="Times New Roman" w:hAnsi="Times New Roman" w:cs="Times New Roman"/>
              </w:rPr>
              <w:t>Acompanhar a manutenção dos requisitos de habilitação da empresa durante a execução do contrato.</w:t>
            </w:r>
          </w:p>
        </w:tc>
        <w:tc>
          <w:tcPr>
            <w:tcW w:w="1921" w:type="dxa"/>
            <w:gridSpan w:val="2"/>
            <w:vAlign w:val="center"/>
          </w:tcPr>
          <w:p w14:paraId="239EEEA9" w14:textId="07C3E3F4" w:rsidR="004B6B91" w:rsidRPr="00AA078E" w:rsidRDefault="004B6B91" w:rsidP="00571474">
            <w:pPr>
              <w:pStyle w:val="PargrafodaLista"/>
              <w:ind w:left="0"/>
              <w:rPr>
                <w:rFonts w:ascii="Times New Roman" w:eastAsia="Times New Roman" w:hAnsi="Times New Roman" w:cs="Times New Roman"/>
                <w:color w:val="000000"/>
              </w:rPr>
            </w:pPr>
            <w:r w:rsidRPr="00AA078E">
              <w:rPr>
                <w:rFonts w:ascii="Times New Roman" w:eastAsia="Times New Roman" w:hAnsi="Times New Roman" w:cs="Times New Roman"/>
                <w:color w:val="000000"/>
              </w:rPr>
              <w:t>Fiscal Técnico</w:t>
            </w:r>
          </w:p>
        </w:tc>
      </w:tr>
      <w:tr w:rsidR="004B6B91" w:rsidRPr="00C42EC2" w14:paraId="793409CC" w14:textId="77777777" w:rsidTr="00036DBD">
        <w:trPr>
          <w:trHeight w:val="277"/>
          <w:jc w:val="center"/>
        </w:trPr>
        <w:tc>
          <w:tcPr>
            <w:tcW w:w="562" w:type="dxa"/>
          </w:tcPr>
          <w:p w14:paraId="120F1386" w14:textId="77777777" w:rsidR="004B6B91" w:rsidRPr="00B67E8F" w:rsidRDefault="004B6B91" w:rsidP="00571474">
            <w:pPr>
              <w:pStyle w:val="PargrafodaLista"/>
              <w:ind w:left="0"/>
              <w:rPr>
                <w:rFonts w:ascii="Times New Roman" w:hAnsi="Times New Roman" w:cs="Times New Roman"/>
              </w:rPr>
            </w:pPr>
          </w:p>
        </w:tc>
        <w:tc>
          <w:tcPr>
            <w:tcW w:w="6337" w:type="dxa"/>
            <w:gridSpan w:val="2"/>
          </w:tcPr>
          <w:p w14:paraId="676CB705" w14:textId="77777777" w:rsidR="004B6B91" w:rsidRPr="00AA078E" w:rsidRDefault="004B6B91" w:rsidP="00571474">
            <w:pPr>
              <w:pStyle w:val="PargrafodaLista"/>
              <w:ind w:left="0"/>
              <w:rPr>
                <w:rFonts w:ascii="Times New Roman" w:hAnsi="Times New Roman" w:cs="Times New Roman"/>
                <w:b/>
              </w:rPr>
            </w:pPr>
            <w:r w:rsidRPr="00AA078E">
              <w:rPr>
                <w:rFonts w:ascii="Times New Roman" w:hAnsi="Times New Roman" w:cs="Times New Roman"/>
                <w:b/>
              </w:rPr>
              <w:t>Ação de Contingência</w:t>
            </w:r>
            <w:r w:rsidRPr="00AA078E">
              <w:rPr>
                <w:rFonts w:ascii="Times New Roman" w:hAnsi="Times New Roman" w:cs="Times New Roman"/>
                <w:b/>
                <w:color w:val="FF0000"/>
              </w:rPr>
              <w:t xml:space="preserve"> </w:t>
            </w:r>
          </w:p>
        </w:tc>
        <w:tc>
          <w:tcPr>
            <w:tcW w:w="1921" w:type="dxa"/>
            <w:gridSpan w:val="2"/>
          </w:tcPr>
          <w:p w14:paraId="50B635A0" w14:textId="77777777" w:rsidR="004B6B91" w:rsidRPr="00AA078E" w:rsidRDefault="004B6B91" w:rsidP="00571474">
            <w:pPr>
              <w:pStyle w:val="PargrafodaLista"/>
              <w:ind w:left="0"/>
              <w:rPr>
                <w:rFonts w:ascii="Times New Roman" w:hAnsi="Times New Roman" w:cs="Times New Roman"/>
                <w:b/>
              </w:rPr>
            </w:pPr>
            <w:r w:rsidRPr="00AA078E">
              <w:rPr>
                <w:rFonts w:ascii="Times New Roman" w:hAnsi="Times New Roman" w:cs="Times New Roman"/>
                <w:b/>
              </w:rPr>
              <w:t>Responsável</w:t>
            </w:r>
          </w:p>
        </w:tc>
      </w:tr>
      <w:tr w:rsidR="004B6B91" w:rsidRPr="00C42EC2" w14:paraId="5D51DD42" w14:textId="77777777" w:rsidTr="00036DBD">
        <w:trPr>
          <w:trHeight w:val="277"/>
          <w:jc w:val="center"/>
        </w:trPr>
        <w:tc>
          <w:tcPr>
            <w:tcW w:w="562" w:type="dxa"/>
            <w:vAlign w:val="center"/>
          </w:tcPr>
          <w:p w14:paraId="5C68CCAC" w14:textId="77777777" w:rsidR="004B6B91" w:rsidRPr="00B67E8F" w:rsidRDefault="004B6B91" w:rsidP="004B6B91">
            <w:pPr>
              <w:pStyle w:val="PargrafodaLista"/>
              <w:ind w:left="0"/>
              <w:rPr>
                <w:rFonts w:ascii="Times New Roman" w:hAnsi="Times New Roman" w:cs="Times New Roman"/>
              </w:rPr>
            </w:pPr>
            <w:r w:rsidRPr="00B67E8F">
              <w:rPr>
                <w:rFonts w:ascii="Times New Roman" w:eastAsia="Times New Roman" w:hAnsi="Times New Roman" w:cs="Times New Roman"/>
                <w:color w:val="000000"/>
              </w:rPr>
              <w:t>1</w:t>
            </w:r>
          </w:p>
        </w:tc>
        <w:tc>
          <w:tcPr>
            <w:tcW w:w="6337" w:type="dxa"/>
            <w:gridSpan w:val="2"/>
            <w:vAlign w:val="center"/>
          </w:tcPr>
          <w:p w14:paraId="3B80BC2D" w14:textId="7DB32022" w:rsidR="004B6B91" w:rsidRPr="00036DBD" w:rsidRDefault="6F937744" w:rsidP="440A83D0">
            <w:pPr>
              <w:pStyle w:val="Corpodetexto"/>
              <w:spacing w:before="120" w:after="0"/>
              <w:jc w:val="both"/>
              <w:rPr>
                <w:rFonts w:ascii="Times New Roman" w:hAnsi="Times New Roman" w:cs="Times New Roman"/>
              </w:rPr>
            </w:pPr>
            <w:r w:rsidRPr="00036DBD">
              <w:rPr>
                <w:rFonts w:ascii="Times New Roman" w:hAnsi="Times New Roman" w:cs="Times New Roman"/>
              </w:rPr>
              <w:t>O PJMT proceder contratação imediata emergencial nos moldes permitidos na Lei nº 8.666/1993.</w:t>
            </w:r>
          </w:p>
        </w:tc>
        <w:tc>
          <w:tcPr>
            <w:tcW w:w="1921" w:type="dxa"/>
            <w:gridSpan w:val="2"/>
            <w:vAlign w:val="center"/>
          </w:tcPr>
          <w:p w14:paraId="54BFCE15" w14:textId="1E61180E" w:rsidR="004B6B91" w:rsidRPr="00AA078E" w:rsidRDefault="004B6B91" w:rsidP="004B6B91">
            <w:pPr>
              <w:pStyle w:val="PargrafodaLista"/>
              <w:ind w:left="0"/>
              <w:rPr>
                <w:rFonts w:ascii="Times New Roman" w:hAnsi="Times New Roman" w:cs="Times New Roman"/>
              </w:rPr>
            </w:pPr>
            <w:r w:rsidRPr="00AA078E">
              <w:rPr>
                <w:rFonts w:ascii="Times New Roman" w:eastAsia="Times New Roman" w:hAnsi="Times New Roman" w:cs="Times New Roman"/>
                <w:color w:val="000000"/>
              </w:rPr>
              <w:t>Equipe de Planejamento da Contratação</w:t>
            </w:r>
          </w:p>
        </w:tc>
      </w:tr>
      <w:tr w:rsidR="440A83D0" w14:paraId="5382C1BE" w14:textId="77777777" w:rsidTr="00036DBD">
        <w:trPr>
          <w:trHeight w:val="277"/>
          <w:jc w:val="center"/>
        </w:trPr>
        <w:tc>
          <w:tcPr>
            <w:tcW w:w="562" w:type="dxa"/>
            <w:vAlign w:val="center"/>
          </w:tcPr>
          <w:p w14:paraId="7D2D1F53" w14:textId="502FEA91" w:rsidR="440A83D0" w:rsidRDefault="00036DBD" w:rsidP="440A83D0">
            <w:pPr>
              <w:pStyle w:val="PargrafodaLista"/>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p>
        </w:tc>
        <w:tc>
          <w:tcPr>
            <w:tcW w:w="6337" w:type="dxa"/>
            <w:gridSpan w:val="2"/>
            <w:vAlign w:val="center"/>
          </w:tcPr>
          <w:p w14:paraId="220A9D35" w14:textId="213382DC" w:rsidR="440A83D0" w:rsidRPr="00036DBD" w:rsidRDefault="2E594E7A" w:rsidP="00036DBD">
            <w:pPr>
              <w:jc w:val="both"/>
              <w:rPr>
                <w:rFonts w:ascii="Times New Roman" w:eastAsia="Times New Roman" w:hAnsi="Times New Roman" w:cs="Times New Roman"/>
              </w:rPr>
            </w:pPr>
            <w:r w:rsidRPr="00036DBD">
              <w:rPr>
                <w:rFonts w:ascii="Times New Roman" w:eastAsia="Times New Roman" w:hAnsi="Times New Roman" w:cs="Times New Roman"/>
              </w:rPr>
              <w:t xml:space="preserve">Alinhamento entre a equipe de Planejamento da Contratação, a empresa contratada, Assessoria Técnico </w:t>
            </w:r>
            <w:r w:rsidR="31857D1F" w:rsidRPr="00036DBD">
              <w:rPr>
                <w:rFonts w:ascii="Times New Roman" w:eastAsia="Times New Roman" w:hAnsi="Times New Roman" w:cs="Times New Roman"/>
              </w:rPr>
              <w:t>Jurídica</w:t>
            </w:r>
            <w:r w:rsidRPr="00036DBD">
              <w:rPr>
                <w:rFonts w:ascii="Times New Roman" w:eastAsia="Times New Roman" w:hAnsi="Times New Roman" w:cs="Times New Roman"/>
              </w:rPr>
              <w:t xml:space="preserve"> da Presidência e Presidência</w:t>
            </w:r>
            <w:r w:rsidR="564B0399" w:rsidRPr="00036DBD">
              <w:rPr>
                <w:rFonts w:ascii="Times New Roman" w:eastAsia="Times New Roman" w:hAnsi="Times New Roman" w:cs="Times New Roman"/>
              </w:rPr>
              <w:t xml:space="preserve"> para definição de prazos de transição contratual.</w:t>
            </w:r>
          </w:p>
        </w:tc>
        <w:tc>
          <w:tcPr>
            <w:tcW w:w="1921" w:type="dxa"/>
            <w:gridSpan w:val="2"/>
            <w:vAlign w:val="center"/>
          </w:tcPr>
          <w:p w14:paraId="1F4A2208" w14:textId="1E61180E" w:rsidR="7C2125EC" w:rsidRDefault="7C2125EC" w:rsidP="440A83D0">
            <w:pPr>
              <w:pStyle w:val="PargrafodaLista"/>
              <w:ind w:left="0"/>
              <w:rPr>
                <w:rFonts w:ascii="Times New Roman" w:hAnsi="Times New Roman" w:cs="Times New Roman"/>
              </w:rPr>
            </w:pPr>
            <w:r w:rsidRPr="440A83D0">
              <w:rPr>
                <w:rFonts w:ascii="Times New Roman" w:eastAsia="Times New Roman" w:hAnsi="Times New Roman" w:cs="Times New Roman"/>
                <w:color w:val="000000" w:themeColor="text1"/>
              </w:rPr>
              <w:t>Equipe de Planejamento da Contratação</w:t>
            </w:r>
          </w:p>
          <w:p w14:paraId="2EFB6E71" w14:textId="3767B019" w:rsidR="440A83D0" w:rsidRDefault="440A83D0" w:rsidP="440A83D0">
            <w:pPr>
              <w:pStyle w:val="PargrafodaLista"/>
              <w:rPr>
                <w:rFonts w:ascii="Times New Roman" w:eastAsia="Times New Roman" w:hAnsi="Times New Roman" w:cs="Times New Roman"/>
                <w:color w:val="000000" w:themeColor="text1"/>
              </w:rPr>
            </w:pPr>
          </w:p>
        </w:tc>
      </w:tr>
    </w:tbl>
    <w:p w14:paraId="0F956283" w14:textId="77777777" w:rsidR="003E20FA" w:rsidRDefault="003E20FA" w:rsidP="008C0504">
      <w:pPr>
        <w:pStyle w:val="PargrafodaLista"/>
        <w:ind w:left="360"/>
        <w:rPr>
          <w:rFonts w:cs="GothamHTF-Book"/>
        </w:rPr>
      </w:pPr>
    </w:p>
    <w:p w14:paraId="39E5ECC4" w14:textId="77777777" w:rsidR="00CD7099" w:rsidRDefault="00CD7099" w:rsidP="008C0504">
      <w:pPr>
        <w:pStyle w:val="PargrafodaLista"/>
        <w:ind w:left="360"/>
        <w:rPr>
          <w:rFonts w:cs="GothamHTF-Book"/>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C0504" w:rsidRPr="00C42EC2" w14:paraId="6B9D72E2" w14:textId="77777777" w:rsidTr="440A83D0">
        <w:trPr>
          <w:trHeight w:val="281"/>
          <w:jc w:val="center"/>
        </w:trPr>
        <w:tc>
          <w:tcPr>
            <w:tcW w:w="8820" w:type="dxa"/>
            <w:gridSpan w:val="5"/>
          </w:tcPr>
          <w:p w14:paraId="36226066" w14:textId="77777777" w:rsidR="008C0504" w:rsidRDefault="008C0504" w:rsidP="004943DE">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5FD90331" w14:textId="77777777" w:rsidR="008C0504" w:rsidRPr="00C42EC2" w:rsidRDefault="008C0504" w:rsidP="004943DE">
            <w:pPr>
              <w:ind w:left="360"/>
              <w:jc w:val="center"/>
              <w:rPr>
                <w:rFonts w:ascii="Times New Roman" w:hAnsi="Times New Roman" w:cs="Times New Roman"/>
                <w:b/>
              </w:rPr>
            </w:pPr>
          </w:p>
          <w:p w14:paraId="235C5C59" w14:textId="77777777" w:rsidR="008C0504" w:rsidRPr="00C42EC2" w:rsidRDefault="008C0504" w:rsidP="004943DE">
            <w:pPr>
              <w:ind w:left="29"/>
              <w:rPr>
                <w:rFonts w:ascii="Times New Roman" w:hAnsi="Times New Roman" w:cs="Times New Roman"/>
                <w:b/>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294F8B3D" w14:textId="77777777" w:rsidR="008C0504" w:rsidRPr="00C42EC2" w:rsidRDefault="008C0504" w:rsidP="004943DE">
            <w:pPr>
              <w:ind w:left="29"/>
              <w:rPr>
                <w:rFonts w:ascii="Times New Roman" w:hAnsi="Times New Roman" w:cs="Times New Roman"/>
              </w:rPr>
            </w:pPr>
            <w:r>
              <w:rPr>
                <w:rFonts w:ascii="Times New Roman" w:hAnsi="Times New Roman" w:cs="Times New Roman"/>
                <w:b/>
              </w:rPr>
              <w:t xml:space="preserve">( x </w:t>
            </w:r>
            <w:r w:rsidRPr="00C42EC2">
              <w:rPr>
                <w:rFonts w:ascii="Times New Roman" w:hAnsi="Times New Roman" w:cs="Times New Roman"/>
                <w:b/>
              </w:rPr>
              <w:t xml:space="preserve">) </w:t>
            </w:r>
            <w:r>
              <w:rPr>
                <w:rFonts w:ascii="Times New Roman" w:hAnsi="Times New Roman" w:cs="Times New Roman"/>
                <w:b/>
              </w:rPr>
              <w:t>Gestão do Contrato</w:t>
            </w:r>
          </w:p>
        </w:tc>
      </w:tr>
      <w:tr w:rsidR="008C0504" w:rsidRPr="00C42EC2" w14:paraId="7153B5D6" w14:textId="77777777" w:rsidTr="440A83D0">
        <w:trPr>
          <w:trHeight w:val="281"/>
          <w:jc w:val="center"/>
        </w:trPr>
        <w:tc>
          <w:tcPr>
            <w:tcW w:w="1624" w:type="dxa"/>
            <w:gridSpan w:val="2"/>
          </w:tcPr>
          <w:p w14:paraId="124D2C22" w14:textId="5DEC7CAB" w:rsidR="008C0504" w:rsidRPr="00C42EC2" w:rsidRDefault="006530D1" w:rsidP="00DF7C64">
            <w:pPr>
              <w:jc w:val="both"/>
              <w:rPr>
                <w:rFonts w:ascii="Times New Roman" w:hAnsi="Times New Roman" w:cs="Times New Roman"/>
              </w:rPr>
            </w:pPr>
            <w:r>
              <w:rPr>
                <w:rFonts w:ascii="Times New Roman" w:hAnsi="Times New Roman" w:cs="Times New Roman"/>
                <w:b/>
              </w:rPr>
              <w:t xml:space="preserve">Risco </w:t>
            </w:r>
            <w:r w:rsidR="004B6B91">
              <w:rPr>
                <w:rFonts w:ascii="Times New Roman" w:hAnsi="Times New Roman" w:cs="Times New Roman"/>
                <w:b/>
              </w:rPr>
              <w:t>10</w:t>
            </w:r>
          </w:p>
        </w:tc>
        <w:tc>
          <w:tcPr>
            <w:tcW w:w="5780" w:type="dxa"/>
            <w:gridSpan w:val="2"/>
          </w:tcPr>
          <w:p w14:paraId="35A2DAB6" w14:textId="77777777" w:rsidR="008C0504" w:rsidRPr="002639E4" w:rsidRDefault="008C0504" w:rsidP="004943DE">
            <w:pPr>
              <w:pStyle w:val="PargrafodaLista"/>
              <w:ind w:left="0"/>
              <w:rPr>
                <w:rFonts w:ascii="Times New Roman" w:hAnsi="Times New Roman" w:cs="Times New Roman"/>
              </w:rPr>
            </w:pPr>
            <w:r w:rsidRPr="002639E4">
              <w:rPr>
                <w:rFonts w:ascii="Times New Roman" w:hAnsi="Times New Roman" w:cs="Times New Roman"/>
                <w:bCs/>
                <w:color w:val="000000"/>
              </w:rPr>
              <w:t>Defasagem de conhecimento tecnológico dos profissionais.</w:t>
            </w:r>
          </w:p>
        </w:tc>
        <w:tc>
          <w:tcPr>
            <w:tcW w:w="1416" w:type="dxa"/>
            <w:shd w:val="clear" w:color="auto" w:fill="FFC000"/>
          </w:tcPr>
          <w:p w14:paraId="43AD4119" w14:textId="77777777" w:rsidR="008C0504" w:rsidRPr="00C42EC2" w:rsidRDefault="008C0504" w:rsidP="004943DE">
            <w:pPr>
              <w:pStyle w:val="PargrafodaLista"/>
              <w:ind w:left="0"/>
              <w:jc w:val="center"/>
              <w:rPr>
                <w:rFonts w:ascii="Times New Roman" w:hAnsi="Times New Roman" w:cs="Times New Roman"/>
              </w:rPr>
            </w:pPr>
            <w:r w:rsidRPr="00C42EC2">
              <w:rPr>
                <w:rFonts w:ascii="Times New Roman" w:hAnsi="Times New Roman" w:cs="Times New Roman"/>
              </w:rPr>
              <w:t>Grau do risco</w:t>
            </w:r>
          </w:p>
          <w:p w14:paraId="68A732C6" w14:textId="77777777" w:rsidR="008C0504" w:rsidRPr="00C42EC2" w:rsidRDefault="008C0504" w:rsidP="004943DE">
            <w:pPr>
              <w:pStyle w:val="PargrafodaLista"/>
              <w:tabs>
                <w:tab w:val="center" w:pos="600"/>
              </w:tabs>
              <w:ind w:left="0"/>
              <w:jc w:val="center"/>
              <w:rPr>
                <w:rFonts w:ascii="Times New Roman" w:hAnsi="Times New Roman" w:cs="Times New Roman"/>
              </w:rPr>
            </w:pPr>
            <w:r w:rsidRPr="00C42EC2">
              <w:rPr>
                <w:rFonts w:ascii="Times New Roman" w:hAnsi="Times New Roman" w:cs="Times New Roman"/>
              </w:rPr>
              <w:t>(</w:t>
            </w:r>
            <w:r>
              <w:rPr>
                <w:rFonts w:ascii="Times New Roman" w:hAnsi="Times New Roman" w:cs="Times New Roman"/>
              </w:rPr>
              <w:t>MÉDIO</w:t>
            </w:r>
            <w:r w:rsidRPr="00C42EC2">
              <w:rPr>
                <w:rFonts w:ascii="Times New Roman" w:hAnsi="Times New Roman" w:cs="Times New Roman"/>
                <w:color w:val="000000"/>
              </w:rPr>
              <w:t>)</w:t>
            </w:r>
          </w:p>
        </w:tc>
      </w:tr>
      <w:tr w:rsidR="008C0504" w:rsidRPr="00C42EC2" w14:paraId="14A8D2BF" w14:textId="77777777" w:rsidTr="440A83D0">
        <w:trPr>
          <w:trHeight w:val="277"/>
          <w:jc w:val="center"/>
        </w:trPr>
        <w:tc>
          <w:tcPr>
            <w:tcW w:w="1624" w:type="dxa"/>
            <w:gridSpan w:val="2"/>
          </w:tcPr>
          <w:p w14:paraId="3373BFC4"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7A9080C4"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8C0504" w:rsidRPr="00C42EC2" w14:paraId="5DE6BA25" w14:textId="77777777" w:rsidTr="440A83D0">
        <w:trPr>
          <w:trHeight w:val="277"/>
          <w:jc w:val="center"/>
        </w:trPr>
        <w:tc>
          <w:tcPr>
            <w:tcW w:w="1624" w:type="dxa"/>
            <w:gridSpan w:val="2"/>
          </w:tcPr>
          <w:p w14:paraId="2BA9A076"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257D95C0"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w:t>
            </w:r>
            <w:r>
              <w:rPr>
                <w:rFonts w:ascii="Times New Roman" w:hAnsi="Times New Roman" w:cs="Times New Roman"/>
              </w:rPr>
              <w:t xml:space="preserve"> )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w:t>
            </w:r>
            <w:r>
              <w:rPr>
                <w:rFonts w:ascii="Times New Roman" w:hAnsi="Times New Roman" w:cs="Times New Roman"/>
              </w:rPr>
              <w:t>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8C0504" w:rsidRPr="00C42EC2" w14:paraId="26F70530" w14:textId="77777777" w:rsidTr="440A83D0">
        <w:trPr>
          <w:trHeight w:val="277"/>
          <w:jc w:val="center"/>
        </w:trPr>
        <w:tc>
          <w:tcPr>
            <w:tcW w:w="491" w:type="dxa"/>
          </w:tcPr>
          <w:p w14:paraId="777FFDA5"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0432ABD7"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Dano</w:t>
            </w:r>
          </w:p>
        </w:tc>
      </w:tr>
      <w:tr w:rsidR="008C0504" w:rsidRPr="00C42EC2" w14:paraId="609D49FC" w14:textId="77777777" w:rsidTr="440A83D0">
        <w:trPr>
          <w:trHeight w:val="277"/>
          <w:jc w:val="center"/>
        </w:trPr>
        <w:tc>
          <w:tcPr>
            <w:tcW w:w="491" w:type="dxa"/>
          </w:tcPr>
          <w:p w14:paraId="6D8ED11C"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1AF914BD" w14:textId="737F7938" w:rsidR="008C0504" w:rsidRPr="00B67E8F" w:rsidRDefault="008C0504" w:rsidP="00BF7E5F">
            <w:pPr>
              <w:pStyle w:val="PargrafodaLista"/>
              <w:ind w:left="0"/>
              <w:rPr>
                <w:rFonts w:ascii="Times New Roman" w:hAnsi="Times New Roman" w:cs="Times New Roman"/>
              </w:rPr>
            </w:pPr>
            <w:r w:rsidRPr="00B67E8F">
              <w:rPr>
                <w:rFonts w:ascii="Times New Roman" w:hAnsi="Times New Roman" w:cs="Times New Roman"/>
                <w:bCs/>
                <w:color w:val="000000"/>
              </w:rPr>
              <w:t xml:space="preserve">Insatisfação dos clientes do </w:t>
            </w:r>
            <w:r w:rsidRPr="00BF7E5F">
              <w:rPr>
                <w:rFonts w:ascii="Times New Roman" w:hAnsi="Times New Roman" w:cs="Times New Roman"/>
                <w:bCs/>
                <w:color w:val="000000"/>
              </w:rPr>
              <w:t xml:space="preserve">PJMT com </w:t>
            </w:r>
            <w:r w:rsidR="00AF7687" w:rsidRPr="00BF7E5F">
              <w:rPr>
                <w:rFonts w:ascii="Times New Roman" w:hAnsi="Times New Roman" w:cs="Times New Roman"/>
                <w:bCs/>
                <w:color w:val="000000"/>
              </w:rPr>
              <w:t>softwares de baixa qualidade.</w:t>
            </w:r>
            <w:r w:rsidR="004908F3" w:rsidRPr="004908F3">
              <w:rPr>
                <w:rFonts w:ascii="Times New Roman" w:hAnsi="Times New Roman" w:cs="Times New Roman"/>
                <w:bCs/>
                <w:color w:val="FF0000"/>
              </w:rPr>
              <w:t xml:space="preserve"> </w:t>
            </w:r>
          </w:p>
        </w:tc>
      </w:tr>
      <w:tr w:rsidR="008C0504" w:rsidRPr="00C42EC2" w14:paraId="5A303BAF" w14:textId="77777777" w:rsidTr="440A83D0">
        <w:trPr>
          <w:trHeight w:val="277"/>
          <w:jc w:val="center"/>
        </w:trPr>
        <w:tc>
          <w:tcPr>
            <w:tcW w:w="491" w:type="dxa"/>
          </w:tcPr>
          <w:p w14:paraId="0D2C32A6" w14:textId="77777777" w:rsidR="008C0504" w:rsidRPr="00B67E8F" w:rsidRDefault="008C0504" w:rsidP="004943DE">
            <w:pPr>
              <w:pStyle w:val="PargrafodaLista"/>
              <w:ind w:left="0"/>
              <w:rPr>
                <w:rFonts w:ascii="Times New Roman" w:hAnsi="Times New Roman" w:cs="Times New Roman"/>
              </w:rPr>
            </w:pPr>
          </w:p>
        </w:tc>
        <w:tc>
          <w:tcPr>
            <w:tcW w:w="6349" w:type="dxa"/>
            <w:gridSpan w:val="2"/>
          </w:tcPr>
          <w:p w14:paraId="739FC592" w14:textId="77777777" w:rsidR="008C0504" w:rsidRPr="00B67E8F" w:rsidRDefault="008C0504" w:rsidP="004943DE">
            <w:pPr>
              <w:pStyle w:val="PargrafodaLista"/>
              <w:ind w:left="0"/>
              <w:rPr>
                <w:rFonts w:ascii="Times New Roman" w:hAnsi="Times New Roman" w:cs="Times New Roman"/>
                <w:b/>
              </w:rPr>
            </w:pPr>
            <w:r w:rsidRPr="00B67E8F">
              <w:rPr>
                <w:rFonts w:ascii="Times New Roman" w:hAnsi="Times New Roman" w:cs="Times New Roman"/>
                <w:b/>
              </w:rPr>
              <w:t>Ação Preventiva</w:t>
            </w:r>
          </w:p>
        </w:tc>
        <w:tc>
          <w:tcPr>
            <w:tcW w:w="1980" w:type="dxa"/>
            <w:gridSpan w:val="2"/>
          </w:tcPr>
          <w:p w14:paraId="536B65E1" w14:textId="77777777" w:rsidR="008C0504" w:rsidRPr="00B67E8F" w:rsidRDefault="008C0504" w:rsidP="004943DE">
            <w:pPr>
              <w:pStyle w:val="PargrafodaLista"/>
              <w:ind w:left="0"/>
              <w:rPr>
                <w:rFonts w:ascii="Times New Roman" w:hAnsi="Times New Roman" w:cs="Times New Roman"/>
                <w:b/>
              </w:rPr>
            </w:pPr>
            <w:r w:rsidRPr="00B67E8F">
              <w:rPr>
                <w:rFonts w:ascii="Times New Roman" w:hAnsi="Times New Roman" w:cs="Times New Roman"/>
                <w:b/>
              </w:rPr>
              <w:t>Responsável</w:t>
            </w:r>
          </w:p>
        </w:tc>
      </w:tr>
      <w:tr w:rsidR="008C0504" w:rsidRPr="00C42EC2" w14:paraId="4736CF94" w14:textId="77777777" w:rsidTr="440A83D0">
        <w:trPr>
          <w:trHeight w:val="857"/>
          <w:jc w:val="center"/>
        </w:trPr>
        <w:tc>
          <w:tcPr>
            <w:tcW w:w="491" w:type="dxa"/>
            <w:vAlign w:val="center"/>
          </w:tcPr>
          <w:p w14:paraId="076E8557" w14:textId="77777777" w:rsidR="008C0504" w:rsidRPr="009E6DCC" w:rsidRDefault="008C0504" w:rsidP="004943DE">
            <w:pPr>
              <w:pStyle w:val="PargrafodaLista"/>
              <w:ind w:left="0"/>
              <w:rPr>
                <w:rFonts w:ascii="Times New Roman" w:hAnsi="Times New Roman" w:cs="Times New Roman"/>
              </w:rPr>
            </w:pPr>
            <w:r w:rsidRPr="009E6DCC">
              <w:rPr>
                <w:rFonts w:ascii="Times New Roman" w:eastAsia="Times New Roman" w:hAnsi="Times New Roman" w:cs="Times New Roman"/>
                <w:color w:val="000000"/>
              </w:rPr>
              <w:t>1</w:t>
            </w:r>
          </w:p>
        </w:tc>
        <w:tc>
          <w:tcPr>
            <w:tcW w:w="6349" w:type="dxa"/>
            <w:gridSpan w:val="2"/>
            <w:vAlign w:val="center"/>
          </w:tcPr>
          <w:p w14:paraId="35FE0923" w14:textId="0DD6044A" w:rsidR="004908F3" w:rsidRPr="004B6B91" w:rsidRDefault="00292362" w:rsidP="00036DBD">
            <w:pPr>
              <w:pStyle w:val="PargrafodaLista"/>
              <w:ind w:left="0"/>
              <w:rPr>
                <w:rFonts w:ascii="Times New Roman" w:eastAsia="Times New Roman" w:hAnsi="Times New Roman" w:cs="Times New Roman"/>
                <w:color w:val="000000"/>
              </w:rPr>
            </w:pPr>
            <w:r w:rsidRPr="440A83D0">
              <w:rPr>
                <w:rFonts w:ascii="Times New Roman" w:eastAsia="Times New Roman" w:hAnsi="Times New Roman" w:cs="Times New Roman"/>
                <w:color w:val="000000" w:themeColor="text1"/>
              </w:rPr>
              <w:t>Exigência</w:t>
            </w:r>
            <w:r w:rsidR="0F90CBB2" w:rsidRPr="440A83D0">
              <w:rPr>
                <w:rFonts w:ascii="Times New Roman" w:eastAsia="Times New Roman" w:hAnsi="Times New Roman" w:cs="Times New Roman"/>
                <w:color w:val="000000" w:themeColor="text1"/>
              </w:rPr>
              <w:t>,</w:t>
            </w:r>
            <w:r w:rsidRPr="440A83D0">
              <w:rPr>
                <w:rFonts w:ascii="Times New Roman" w:eastAsia="Times New Roman" w:hAnsi="Times New Roman" w:cs="Times New Roman"/>
                <w:color w:val="000000" w:themeColor="text1"/>
              </w:rPr>
              <w:t xml:space="preserve"> no Termo de Referência</w:t>
            </w:r>
            <w:r w:rsidR="0F90CBB2" w:rsidRPr="440A83D0">
              <w:rPr>
                <w:rFonts w:ascii="Times New Roman" w:eastAsia="Times New Roman" w:hAnsi="Times New Roman" w:cs="Times New Roman"/>
                <w:color w:val="000000" w:themeColor="text1"/>
              </w:rPr>
              <w:t>,</w:t>
            </w:r>
            <w:r w:rsidRPr="440A83D0">
              <w:rPr>
                <w:rFonts w:ascii="Times New Roman" w:eastAsia="Times New Roman" w:hAnsi="Times New Roman" w:cs="Times New Roman"/>
                <w:color w:val="000000" w:themeColor="text1"/>
              </w:rPr>
              <w:t xml:space="preserve"> de qualificação</w:t>
            </w:r>
            <w:r w:rsidR="55577B69" w:rsidRPr="440A83D0">
              <w:rPr>
                <w:rFonts w:ascii="Times New Roman" w:eastAsia="Times New Roman" w:hAnsi="Times New Roman" w:cs="Times New Roman"/>
                <w:color w:val="000000" w:themeColor="text1"/>
              </w:rPr>
              <w:t xml:space="preserve"> </w:t>
            </w:r>
            <w:r w:rsidRPr="440A83D0">
              <w:rPr>
                <w:rFonts w:ascii="Times New Roman" w:eastAsia="Times New Roman" w:hAnsi="Times New Roman" w:cs="Times New Roman"/>
                <w:color w:val="000000" w:themeColor="text1"/>
              </w:rPr>
              <w:t>para todos os prestadores de serviços.</w:t>
            </w:r>
          </w:p>
        </w:tc>
        <w:tc>
          <w:tcPr>
            <w:tcW w:w="1980" w:type="dxa"/>
            <w:gridSpan w:val="2"/>
            <w:vAlign w:val="center"/>
          </w:tcPr>
          <w:p w14:paraId="6DB155D5" w14:textId="77777777" w:rsidR="008C0504" w:rsidRPr="00B67E8F" w:rsidRDefault="008C0504" w:rsidP="004943DE">
            <w:pPr>
              <w:pStyle w:val="PargrafodaLista"/>
              <w:ind w:left="0"/>
              <w:rPr>
                <w:rFonts w:ascii="Times New Roman" w:hAnsi="Times New Roman" w:cs="Times New Roman"/>
              </w:rPr>
            </w:pPr>
            <w:r w:rsidRPr="00B67E8F">
              <w:rPr>
                <w:rFonts w:ascii="Times New Roman" w:eastAsia="Times New Roman" w:hAnsi="Times New Roman" w:cs="Times New Roman"/>
                <w:color w:val="000000"/>
              </w:rPr>
              <w:t>Fiscal Técnico</w:t>
            </w:r>
          </w:p>
        </w:tc>
      </w:tr>
      <w:tr w:rsidR="004B6B91" w:rsidRPr="00C42EC2" w14:paraId="5FD3C677" w14:textId="77777777" w:rsidTr="440A83D0">
        <w:trPr>
          <w:trHeight w:val="277"/>
          <w:jc w:val="center"/>
        </w:trPr>
        <w:tc>
          <w:tcPr>
            <w:tcW w:w="491" w:type="dxa"/>
            <w:vAlign w:val="center"/>
          </w:tcPr>
          <w:p w14:paraId="4227B31A" w14:textId="2F7E1CF9" w:rsidR="004B6B91" w:rsidRPr="009E6DCC" w:rsidRDefault="004B6B91" w:rsidP="004943DE">
            <w:pPr>
              <w:pStyle w:val="PargrafodaLista"/>
              <w:ind w:left="0"/>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6349" w:type="dxa"/>
            <w:gridSpan w:val="2"/>
            <w:vAlign w:val="center"/>
          </w:tcPr>
          <w:p w14:paraId="4C27D75E" w14:textId="77777777" w:rsidR="004B6B91" w:rsidRDefault="004B6B91" w:rsidP="004B6B91">
            <w:pPr>
              <w:pStyle w:val="PargrafodaLista"/>
              <w:ind w:left="0"/>
              <w:rPr>
                <w:rFonts w:ascii="Times New Roman" w:eastAsia="Times New Roman" w:hAnsi="Times New Roman" w:cs="Times New Roman"/>
                <w:color w:val="000000"/>
              </w:rPr>
            </w:pPr>
            <w:r w:rsidRPr="009E6DCC">
              <w:rPr>
                <w:rFonts w:ascii="Times New Roman" w:eastAsia="Times New Roman" w:hAnsi="Times New Roman" w:cs="Times New Roman"/>
                <w:color w:val="000000"/>
              </w:rPr>
              <w:t>Fixação de limites salariais mínimos para os profissionais.</w:t>
            </w:r>
          </w:p>
          <w:p w14:paraId="080EBA73" w14:textId="77777777" w:rsidR="004B6B91" w:rsidRPr="009E6DCC" w:rsidRDefault="004B6B91" w:rsidP="004943DE">
            <w:pPr>
              <w:pStyle w:val="PargrafodaLista"/>
              <w:ind w:left="0"/>
              <w:rPr>
                <w:rFonts w:ascii="Times New Roman" w:eastAsia="Times New Roman" w:hAnsi="Times New Roman" w:cs="Times New Roman"/>
                <w:color w:val="000000"/>
              </w:rPr>
            </w:pPr>
          </w:p>
        </w:tc>
        <w:tc>
          <w:tcPr>
            <w:tcW w:w="1980" w:type="dxa"/>
            <w:gridSpan w:val="2"/>
            <w:vAlign w:val="center"/>
          </w:tcPr>
          <w:p w14:paraId="381384A0" w14:textId="33AE3C47" w:rsidR="004B6B91" w:rsidRPr="00B67E8F" w:rsidRDefault="004B6B91" w:rsidP="004943DE">
            <w:pPr>
              <w:pStyle w:val="PargrafodaLista"/>
              <w:ind w:left="0"/>
              <w:rPr>
                <w:rFonts w:ascii="Times New Roman" w:eastAsia="Times New Roman" w:hAnsi="Times New Roman" w:cs="Times New Roman"/>
                <w:color w:val="000000"/>
              </w:rPr>
            </w:pPr>
            <w:r w:rsidRPr="00B67E8F">
              <w:rPr>
                <w:rFonts w:ascii="Times New Roman" w:eastAsia="Times New Roman" w:hAnsi="Times New Roman" w:cs="Times New Roman"/>
                <w:color w:val="000000"/>
              </w:rPr>
              <w:t>Fiscal Técnico</w:t>
            </w:r>
          </w:p>
        </w:tc>
      </w:tr>
      <w:tr w:rsidR="008C0504" w:rsidRPr="00C42EC2" w14:paraId="31EF3E62" w14:textId="77777777" w:rsidTr="440A83D0">
        <w:trPr>
          <w:trHeight w:val="277"/>
          <w:jc w:val="center"/>
        </w:trPr>
        <w:tc>
          <w:tcPr>
            <w:tcW w:w="491" w:type="dxa"/>
          </w:tcPr>
          <w:p w14:paraId="1CC63CB5" w14:textId="1D34A5C2" w:rsidR="008C0504" w:rsidRPr="00B67E8F" w:rsidRDefault="008C0504" w:rsidP="004943DE">
            <w:pPr>
              <w:pStyle w:val="PargrafodaLista"/>
              <w:ind w:left="0"/>
              <w:rPr>
                <w:rFonts w:ascii="Times New Roman" w:hAnsi="Times New Roman" w:cs="Times New Roman"/>
              </w:rPr>
            </w:pPr>
          </w:p>
        </w:tc>
        <w:tc>
          <w:tcPr>
            <w:tcW w:w="6349" w:type="dxa"/>
            <w:gridSpan w:val="2"/>
          </w:tcPr>
          <w:p w14:paraId="7C139A5B" w14:textId="75DA361E" w:rsidR="008C0504" w:rsidRPr="00B67E8F" w:rsidRDefault="008C0504" w:rsidP="00BF7E5F">
            <w:pPr>
              <w:pStyle w:val="PargrafodaLista"/>
              <w:ind w:left="0"/>
              <w:rPr>
                <w:rFonts w:ascii="Times New Roman" w:hAnsi="Times New Roman" w:cs="Times New Roman"/>
                <w:b/>
              </w:rPr>
            </w:pPr>
            <w:r w:rsidRPr="00B67E8F">
              <w:rPr>
                <w:rFonts w:ascii="Times New Roman" w:hAnsi="Times New Roman" w:cs="Times New Roman"/>
                <w:b/>
              </w:rPr>
              <w:t>Ação de Contingência</w:t>
            </w:r>
            <w:r w:rsidR="004908F3" w:rsidRPr="004908F3">
              <w:rPr>
                <w:rFonts w:ascii="Times New Roman" w:hAnsi="Times New Roman" w:cs="Times New Roman"/>
                <w:b/>
                <w:color w:val="FF0000"/>
              </w:rPr>
              <w:t xml:space="preserve"> </w:t>
            </w:r>
          </w:p>
        </w:tc>
        <w:tc>
          <w:tcPr>
            <w:tcW w:w="1980" w:type="dxa"/>
            <w:gridSpan w:val="2"/>
          </w:tcPr>
          <w:p w14:paraId="17159484" w14:textId="77777777" w:rsidR="008C0504" w:rsidRPr="00B67E8F" w:rsidRDefault="008C0504" w:rsidP="004943DE">
            <w:pPr>
              <w:pStyle w:val="PargrafodaLista"/>
              <w:ind w:left="0"/>
              <w:rPr>
                <w:rFonts w:ascii="Times New Roman" w:hAnsi="Times New Roman" w:cs="Times New Roman"/>
                <w:b/>
              </w:rPr>
            </w:pPr>
            <w:r w:rsidRPr="00B67E8F">
              <w:rPr>
                <w:rFonts w:ascii="Times New Roman" w:hAnsi="Times New Roman" w:cs="Times New Roman"/>
                <w:b/>
              </w:rPr>
              <w:t>Responsável</w:t>
            </w:r>
          </w:p>
        </w:tc>
      </w:tr>
      <w:tr w:rsidR="008C0504" w:rsidRPr="00C42EC2" w14:paraId="3F209256" w14:textId="77777777" w:rsidTr="440A83D0">
        <w:trPr>
          <w:trHeight w:val="277"/>
          <w:jc w:val="center"/>
        </w:trPr>
        <w:tc>
          <w:tcPr>
            <w:tcW w:w="491" w:type="dxa"/>
            <w:vAlign w:val="center"/>
          </w:tcPr>
          <w:p w14:paraId="4238F272" w14:textId="77777777" w:rsidR="008C0504" w:rsidRPr="00B67E8F" w:rsidRDefault="008C0504" w:rsidP="004943DE">
            <w:pPr>
              <w:pStyle w:val="PargrafodaLista"/>
              <w:ind w:left="0"/>
              <w:rPr>
                <w:rFonts w:ascii="Times New Roman" w:hAnsi="Times New Roman" w:cs="Times New Roman"/>
              </w:rPr>
            </w:pPr>
            <w:r w:rsidRPr="00B67E8F">
              <w:rPr>
                <w:rFonts w:ascii="Times New Roman" w:eastAsia="Times New Roman" w:hAnsi="Times New Roman" w:cs="Times New Roman"/>
                <w:color w:val="000000"/>
              </w:rPr>
              <w:t>1</w:t>
            </w:r>
          </w:p>
        </w:tc>
        <w:tc>
          <w:tcPr>
            <w:tcW w:w="6349" w:type="dxa"/>
            <w:gridSpan w:val="2"/>
            <w:vAlign w:val="center"/>
          </w:tcPr>
          <w:p w14:paraId="1DB9C5C6" w14:textId="77777777" w:rsidR="008C0504" w:rsidRPr="00B67E8F" w:rsidRDefault="008C0504" w:rsidP="004943DE">
            <w:pPr>
              <w:jc w:val="both"/>
              <w:rPr>
                <w:rFonts w:ascii="Times New Roman" w:eastAsia="Times New Roman" w:hAnsi="Times New Roman" w:cs="Times New Roman"/>
                <w:color w:val="000000"/>
              </w:rPr>
            </w:pPr>
            <w:r w:rsidRPr="00B67E8F">
              <w:rPr>
                <w:rFonts w:ascii="Times New Roman" w:eastAsia="Times New Roman" w:hAnsi="Times New Roman" w:cs="Times New Roman"/>
                <w:color w:val="000000"/>
              </w:rPr>
              <w:t>Fortalecer o acompanhamento dos níveis de serviço/indicadores estabelecidos.</w:t>
            </w:r>
          </w:p>
        </w:tc>
        <w:tc>
          <w:tcPr>
            <w:tcW w:w="1980" w:type="dxa"/>
            <w:gridSpan w:val="2"/>
            <w:vAlign w:val="center"/>
          </w:tcPr>
          <w:p w14:paraId="7AE505E8" w14:textId="77777777" w:rsidR="008C0504" w:rsidRPr="00B67E8F" w:rsidRDefault="008C0504" w:rsidP="004943DE">
            <w:pPr>
              <w:pStyle w:val="PargrafodaLista"/>
              <w:ind w:left="0"/>
              <w:rPr>
                <w:rFonts w:ascii="Times New Roman" w:hAnsi="Times New Roman" w:cs="Times New Roman"/>
              </w:rPr>
            </w:pPr>
            <w:r w:rsidRPr="00B67E8F">
              <w:rPr>
                <w:rFonts w:ascii="Times New Roman" w:eastAsia="Times New Roman" w:hAnsi="Times New Roman" w:cs="Times New Roman"/>
                <w:color w:val="000000"/>
              </w:rPr>
              <w:t>Equipe de Planejamento da Contratação</w:t>
            </w:r>
          </w:p>
        </w:tc>
      </w:tr>
      <w:tr w:rsidR="008C0504" w:rsidRPr="00C42EC2" w14:paraId="407C37A3" w14:textId="77777777" w:rsidTr="440A83D0">
        <w:trPr>
          <w:trHeight w:val="277"/>
          <w:jc w:val="center"/>
        </w:trPr>
        <w:tc>
          <w:tcPr>
            <w:tcW w:w="491" w:type="dxa"/>
            <w:vAlign w:val="center"/>
          </w:tcPr>
          <w:p w14:paraId="5F9ACD39" w14:textId="353A6D95" w:rsidR="008C0504" w:rsidRPr="00B67E8F" w:rsidRDefault="008D5DA0" w:rsidP="004943DE">
            <w:pPr>
              <w:pStyle w:val="PargrafodaLista"/>
              <w:ind w:left="0"/>
              <w:rPr>
                <w:rFonts w:ascii="Times New Roman" w:hAnsi="Times New Roman" w:cs="Times New Roman"/>
              </w:rPr>
            </w:pPr>
            <w:r>
              <w:rPr>
                <w:rFonts w:ascii="Times New Roman" w:eastAsia="Times New Roman" w:hAnsi="Times New Roman" w:cs="Times New Roman"/>
                <w:color w:val="000000"/>
              </w:rPr>
              <w:t>2</w:t>
            </w:r>
          </w:p>
        </w:tc>
        <w:tc>
          <w:tcPr>
            <w:tcW w:w="6349" w:type="dxa"/>
            <w:gridSpan w:val="2"/>
            <w:vAlign w:val="center"/>
          </w:tcPr>
          <w:p w14:paraId="50BFF7B2" w14:textId="77777777" w:rsidR="008C0504" w:rsidRPr="00B67E8F" w:rsidRDefault="008C0504" w:rsidP="004943DE">
            <w:pPr>
              <w:pStyle w:val="PargrafodaLista"/>
              <w:ind w:left="0"/>
              <w:rPr>
                <w:rFonts w:ascii="Times New Roman" w:hAnsi="Times New Roman" w:cs="Times New Roman"/>
              </w:rPr>
            </w:pPr>
            <w:r w:rsidRPr="00B67E8F">
              <w:rPr>
                <w:rFonts w:ascii="Times New Roman" w:eastAsia="Times New Roman" w:hAnsi="Times New Roman" w:cs="Times New Roman"/>
                <w:color w:val="000000"/>
              </w:rPr>
              <w:t>Verificar se a Contratada está promovendo as capacitações de seus profissionais de modo que eles tenham condições de se aperfeiçoar tecnicamente à medida das evoluções tecnológicas da infraestrutura do PJMT.</w:t>
            </w:r>
          </w:p>
        </w:tc>
        <w:tc>
          <w:tcPr>
            <w:tcW w:w="1980" w:type="dxa"/>
            <w:gridSpan w:val="2"/>
            <w:vAlign w:val="center"/>
          </w:tcPr>
          <w:p w14:paraId="6F8E4865" w14:textId="77777777" w:rsidR="008C0504" w:rsidRPr="00B67E8F" w:rsidRDefault="008C0504" w:rsidP="004943DE">
            <w:pPr>
              <w:pStyle w:val="PargrafodaLista"/>
              <w:ind w:left="0"/>
              <w:rPr>
                <w:rFonts w:ascii="Times New Roman" w:eastAsia="Times New Roman" w:hAnsi="Times New Roman" w:cs="Times New Roman"/>
                <w:color w:val="000000"/>
              </w:rPr>
            </w:pPr>
            <w:r w:rsidRPr="00B67E8F">
              <w:rPr>
                <w:rFonts w:ascii="Times New Roman" w:eastAsia="Times New Roman" w:hAnsi="Times New Roman" w:cs="Times New Roman"/>
                <w:color w:val="000000"/>
              </w:rPr>
              <w:t>Equipe de Planejamento da Contratação</w:t>
            </w:r>
          </w:p>
        </w:tc>
      </w:tr>
    </w:tbl>
    <w:p w14:paraId="786F463F" w14:textId="77777777" w:rsidR="008C0504" w:rsidRDefault="008C0504" w:rsidP="008C0504">
      <w:pPr>
        <w:pStyle w:val="Primeirorecuodecorpodetexto"/>
        <w:spacing w:after="0"/>
        <w:ind w:firstLine="0"/>
        <w:rPr>
          <w:rFonts w:cstheme="minorHAnsi"/>
        </w:rPr>
      </w:pPr>
    </w:p>
    <w:p w14:paraId="6575838B" w14:textId="77777777" w:rsidR="00AC6F12" w:rsidRDefault="00AC6F12" w:rsidP="008C0504">
      <w:pPr>
        <w:pStyle w:val="Primeirorecuodecorpodetexto"/>
        <w:spacing w:after="0"/>
        <w:ind w:firstLine="0"/>
        <w:rPr>
          <w:rFonts w:cstheme="minorHAnsi"/>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FB6E33" w:rsidRPr="00C42EC2" w14:paraId="2B2B7D1F" w14:textId="77777777" w:rsidTr="440A83D0">
        <w:trPr>
          <w:trHeight w:val="281"/>
          <w:jc w:val="center"/>
        </w:trPr>
        <w:tc>
          <w:tcPr>
            <w:tcW w:w="8820" w:type="dxa"/>
            <w:gridSpan w:val="5"/>
          </w:tcPr>
          <w:p w14:paraId="238D6AF7" w14:textId="77777777" w:rsidR="00FB6E33" w:rsidRDefault="00FB6E33" w:rsidP="007330E4">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45BACADD" w14:textId="43F6B843" w:rsidR="00FB6E33" w:rsidRPr="00C42EC2" w:rsidRDefault="00BF7E5F" w:rsidP="007330E4">
            <w:pPr>
              <w:ind w:left="29"/>
              <w:rPr>
                <w:rFonts w:ascii="Times New Roman" w:hAnsi="Times New Roman" w:cs="Times New Roman"/>
                <w:b/>
              </w:rPr>
            </w:pPr>
            <w:r>
              <w:rPr>
                <w:rFonts w:ascii="Times New Roman" w:hAnsi="Times New Roman" w:cs="Times New Roman"/>
                <w:b/>
              </w:rPr>
              <w:lastRenderedPageBreak/>
              <w:t xml:space="preserve"> </w:t>
            </w:r>
            <w:r w:rsidR="00FB6E33">
              <w:rPr>
                <w:rFonts w:ascii="Times New Roman" w:hAnsi="Times New Roman" w:cs="Times New Roman"/>
                <w:b/>
              </w:rPr>
              <w:t xml:space="preserve">(   </w:t>
            </w:r>
            <w:r w:rsidR="00FB6E33" w:rsidRPr="00C42EC2">
              <w:rPr>
                <w:rFonts w:ascii="Times New Roman" w:hAnsi="Times New Roman" w:cs="Times New Roman"/>
                <w:b/>
              </w:rPr>
              <w:t xml:space="preserve">) </w:t>
            </w:r>
            <w:r w:rsidR="00FB6E33">
              <w:rPr>
                <w:rFonts w:ascii="Times New Roman" w:hAnsi="Times New Roman" w:cs="Times New Roman"/>
                <w:b/>
              </w:rPr>
              <w:t>Planejamento de Contratação e Seleção do Fornecedor</w:t>
            </w:r>
            <w:r w:rsidR="00FB6E33" w:rsidRPr="00C42EC2">
              <w:rPr>
                <w:rFonts w:ascii="Times New Roman" w:hAnsi="Times New Roman" w:cs="Times New Roman"/>
                <w:b/>
              </w:rPr>
              <w:t xml:space="preserve">                                                          </w:t>
            </w:r>
          </w:p>
          <w:p w14:paraId="2A055F73" w14:textId="77777777" w:rsidR="00FB6E33" w:rsidRPr="00C42EC2" w:rsidRDefault="00FB6E33" w:rsidP="007330E4">
            <w:pPr>
              <w:ind w:left="29"/>
              <w:rPr>
                <w:rFonts w:ascii="Times New Roman" w:hAnsi="Times New Roman" w:cs="Times New Roman"/>
              </w:rPr>
            </w:pPr>
            <w:r>
              <w:rPr>
                <w:rFonts w:ascii="Times New Roman" w:hAnsi="Times New Roman" w:cs="Times New Roman"/>
                <w:b/>
              </w:rPr>
              <w:t>( x</w:t>
            </w:r>
            <w:r w:rsidRPr="00C42EC2">
              <w:rPr>
                <w:rFonts w:ascii="Times New Roman" w:hAnsi="Times New Roman" w:cs="Times New Roman"/>
                <w:b/>
              </w:rPr>
              <w:t xml:space="preserve">) </w:t>
            </w:r>
            <w:r>
              <w:rPr>
                <w:rFonts w:ascii="Times New Roman" w:hAnsi="Times New Roman" w:cs="Times New Roman"/>
                <w:b/>
              </w:rPr>
              <w:t>Gestão do Contrato</w:t>
            </w:r>
          </w:p>
        </w:tc>
      </w:tr>
      <w:tr w:rsidR="00FB6E33" w:rsidRPr="00C42EC2" w14:paraId="67965C9D" w14:textId="77777777" w:rsidTr="440A83D0">
        <w:trPr>
          <w:trHeight w:val="281"/>
          <w:jc w:val="center"/>
        </w:trPr>
        <w:tc>
          <w:tcPr>
            <w:tcW w:w="1624" w:type="dxa"/>
            <w:gridSpan w:val="2"/>
          </w:tcPr>
          <w:p w14:paraId="3E6BC689" w14:textId="614A9478" w:rsidR="00FB6E33" w:rsidRPr="00C42EC2" w:rsidRDefault="00FB6E33" w:rsidP="007330E4">
            <w:pPr>
              <w:jc w:val="both"/>
              <w:rPr>
                <w:rFonts w:ascii="Times New Roman" w:hAnsi="Times New Roman" w:cs="Times New Roman"/>
              </w:rPr>
            </w:pPr>
            <w:r w:rsidRPr="00C42EC2">
              <w:rPr>
                <w:rFonts w:ascii="Times New Roman" w:hAnsi="Times New Roman" w:cs="Times New Roman"/>
                <w:b/>
              </w:rPr>
              <w:lastRenderedPageBreak/>
              <w:t xml:space="preserve">Risco </w:t>
            </w:r>
            <w:r w:rsidR="004B6B91">
              <w:rPr>
                <w:rFonts w:ascii="Times New Roman" w:hAnsi="Times New Roman" w:cs="Times New Roman"/>
                <w:b/>
              </w:rPr>
              <w:t>11</w:t>
            </w:r>
          </w:p>
        </w:tc>
        <w:tc>
          <w:tcPr>
            <w:tcW w:w="5780" w:type="dxa"/>
            <w:gridSpan w:val="2"/>
          </w:tcPr>
          <w:p w14:paraId="47AC390E" w14:textId="7ED58B9B" w:rsidR="00FB6E33" w:rsidRPr="00B67E8F" w:rsidRDefault="00FB6E33" w:rsidP="007330E4">
            <w:pPr>
              <w:pStyle w:val="PargrafodaLista"/>
              <w:ind w:left="0"/>
              <w:rPr>
                <w:rFonts w:ascii="Times New Roman" w:hAnsi="Times New Roman" w:cs="Times New Roman"/>
              </w:rPr>
            </w:pPr>
            <w:r>
              <w:rPr>
                <w:rFonts w:ascii="Times New Roman" w:hAnsi="Times New Roman" w:cs="Times New Roman"/>
                <w:bCs/>
                <w:color w:val="000000"/>
              </w:rPr>
              <w:t xml:space="preserve">Sobrecarga dos servidores do Departamento de Sistemas e Aplicações responsáveis pela fiscalização técnica do contrato. </w:t>
            </w:r>
          </w:p>
        </w:tc>
        <w:tc>
          <w:tcPr>
            <w:tcW w:w="1416" w:type="dxa"/>
            <w:shd w:val="clear" w:color="auto" w:fill="FFC000"/>
          </w:tcPr>
          <w:p w14:paraId="3515AC46" w14:textId="77777777" w:rsidR="00FB6E33" w:rsidRPr="00C42EC2" w:rsidRDefault="00FB6E33" w:rsidP="007330E4">
            <w:pPr>
              <w:pStyle w:val="PargrafodaLista"/>
              <w:ind w:left="0"/>
              <w:jc w:val="center"/>
              <w:rPr>
                <w:rFonts w:ascii="Times New Roman" w:hAnsi="Times New Roman" w:cs="Times New Roman"/>
              </w:rPr>
            </w:pPr>
            <w:r w:rsidRPr="00C42EC2">
              <w:rPr>
                <w:rFonts w:ascii="Times New Roman" w:hAnsi="Times New Roman" w:cs="Times New Roman"/>
              </w:rPr>
              <w:t>Grau do risco</w:t>
            </w:r>
          </w:p>
          <w:p w14:paraId="1B7EB945" w14:textId="77777777" w:rsidR="00FB6E33" w:rsidRPr="00C42EC2" w:rsidRDefault="00FB6E33" w:rsidP="007330E4">
            <w:pPr>
              <w:pStyle w:val="PargrafodaLista"/>
              <w:tabs>
                <w:tab w:val="center" w:pos="600"/>
              </w:tabs>
              <w:ind w:left="0"/>
              <w:jc w:val="center"/>
              <w:rPr>
                <w:rFonts w:ascii="Times New Roman" w:hAnsi="Times New Roman" w:cs="Times New Roman"/>
              </w:rPr>
            </w:pPr>
            <w:r w:rsidRPr="00C42EC2">
              <w:rPr>
                <w:rFonts w:ascii="Times New Roman" w:hAnsi="Times New Roman" w:cs="Times New Roman"/>
              </w:rPr>
              <w:t>(</w:t>
            </w:r>
            <w:r>
              <w:rPr>
                <w:rFonts w:ascii="Times New Roman" w:hAnsi="Times New Roman" w:cs="Times New Roman"/>
              </w:rPr>
              <w:t>MÉDIO</w:t>
            </w:r>
            <w:r w:rsidRPr="00C42EC2">
              <w:rPr>
                <w:rFonts w:ascii="Times New Roman" w:hAnsi="Times New Roman" w:cs="Times New Roman"/>
                <w:color w:val="000000"/>
              </w:rPr>
              <w:t>)</w:t>
            </w:r>
          </w:p>
        </w:tc>
      </w:tr>
      <w:tr w:rsidR="00FB6E33" w:rsidRPr="00C42EC2" w14:paraId="20FB9FFE" w14:textId="77777777" w:rsidTr="440A83D0">
        <w:trPr>
          <w:trHeight w:val="277"/>
          <w:jc w:val="center"/>
        </w:trPr>
        <w:tc>
          <w:tcPr>
            <w:tcW w:w="1624" w:type="dxa"/>
            <w:gridSpan w:val="2"/>
          </w:tcPr>
          <w:p w14:paraId="0E6BD6FE" w14:textId="77777777" w:rsidR="00FB6E33" w:rsidRPr="00C42EC2" w:rsidRDefault="00FB6E33" w:rsidP="007330E4">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5A238D96" w14:textId="46EE02CF" w:rsidR="00FB6E33" w:rsidRPr="00C42EC2" w:rsidRDefault="395642A0" w:rsidP="00036DBD">
            <w:pPr>
              <w:pStyle w:val="PargrafodaLista"/>
              <w:ind w:left="0"/>
              <w:rPr>
                <w:rFonts w:ascii="Times New Roman" w:hAnsi="Times New Roman" w:cs="Times New Roman"/>
              </w:rPr>
            </w:pPr>
            <w:r w:rsidRPr="440A83D0">
              <w:rPr>
                <w:rFonts w:ascii="Times New Roman" w:hAnsi="Times New Roman" w:cs="Times New Roman"/>
              </w:rPr>
              <w:t xml:space="preserve">() Baixa        </w:t>
            </w:r>
            <w:r w:rsidRPr="440A83D0">
              <w:rPr>
                <w:rFonts w:ascii="Times New Roman" w:hAnsi="Times New Roman" w:cs="Times New Roman"/>
                <w:color w:val="FF0000"/>
              </w:rPr>
              <w:t xml:space="preserve"> </w:t>
            </w:r>
            <w:r w:rsidRPr="440A83D0">
              <w:rPr>
                <w:rFonts w:ascii="Times New Roman" w:hAnsi="Times New Roman" w:cs="Times New Roman"/>
              </w:rPr>
              <w:t xml:space="preserve">                          (</w:t>
            </w:r>
            <w:r w:rsidR="5F72CD14" w:rsidRPr="440A83D0">
              <w:rPr>
                <w:rFonts w:ascii="Times New Roman" w:hAnsi="Times New Roman" w:cs="Times New Roman"/>
              </w:rPr>
              <w:t>x</w:t>
            </w:r>
            <w:r w:rsidRPr="440A83D0">
              <w:rPr>
                <w:rFonts w:ascii="Times New Roman" w:hAnsi="Times New Roman" w:cs="Times New Roman"/>
              </w:rPr>
              <w:t>) Média                            (  ) Alta</w:t>
            </w:r>
          </w:p>
        </w:tc>
      </w:tr>
      <w:tr w:rsidR="00FB6E33" w:rsidRPr="00C42EC2" w14:paraId="2FCA68E6" w14:textId="77777777" w:rsidTr="440A83D0">
        <w:trPr>
          <w:trHeight w:val="277"/>
          <w:jc w:val="center"/>
        </w:trPr>
        <w:tc>
          <w:tcPr>
            <w:tcW w:w="1624" w:type="dxa"/>
            <w:gridSpan w:val="2"/>
          </w:tcPr>
          <w:p w14:paraId="70358759" w14:textId="77777777" w:rsidR="00FB6E33" w:rsidRPr="00C42EC2" w:rsidRDefault="00FB6E33" w:rsidP="007330E4">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50964463" w14:textId="6650CABC" w:rsidR="00FB6E33" w:rsidRPr="00C42EC2" w:rsidRDefault="00FB6E33" w:rsidP="00FB6E33">
            <w:pPr>
              <w:pStyle w:val="PargrafodaLista"/>
              <w:ind w:left="0"/>
              <w:rPr>
                <w:rFonts w:ascii="Times New Roman" w:hAnsi="Times New Roman" w:cs="Times New Roman"/>
              </w:rPr>
            </w:pP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 x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FB6E33" w:rsidRPr="00C42EC2" w14:paraId="2E296C6A" w14:textId="77777777" w:rsidTr="440A83D0">
        <w:trPr>
          <w:trHeight w:val="277"/>
          <w:jc w:val="center"/>
        </w:trPr>
        <w:tc>
          <w:tcPr>
            <w:tcW w:w="491" w:type="dxa"/>
          </w:tcPr>
          <w:p w14:paraId="03271EB8" w14:textId="77777777" w:rsidR="00FB6E33" w:rsidRPr="00C42EC2" w:rsidRDefault="00FB6E33" w:rsidP="007330E4">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0ED2202F" w14:textId="77777777" w:rsidR="00FB6E33" w:rsidRPr="00C42EC2" w:rsidRDefault="00FB6E33" w:rsidP="007330E4">
            <w:pPr>
              <w:pStyle w:val="PargrafodaLista"/>
              <w:ind w:left="0"/>
              <w:rPr>
                <w:rFonts w:ascii="Times New Roman" w:hAnsi="Times New Roman" w:cs="Times New Roman"/>
                <w:b/>
              </w:rPr>
            </w:pPr>
            <w:r w:rsidRPr="00C42EC2">
              <w:rPr>
                <w:rFonts w:ascii="Times New Roman" w:hAnsi="Times New Roman" w:cs="Times New Roman"/>
                <w:b/>
              </w:rPr>
              <w:t>Dano</w:t>
            </w:r>
          </w:p>
        </w:tc>
      </w:tr>
      <w:tr w:rsidR="00FB6E33" w:rsidRPr="00C42EC2" w14:paraId="39A82E4D" w14:textId="77777777" w:rsidTr="440A83D0">
        <w:trPr>
          <w:trHeight w:val="277"/>
          <w:jc w:val="center"/>
        </w:trPr>
        <w:tc>
          <w:tcPr>
            <w:tcW w:w="491" w:type="dxa"/>
          </w:tcPr>
          <w:p w14:paraId="0630F7FA" w14:textId="77777777" w:rsidR="00FB6E33" w:rsidRPr="00C42EC2" w:rsidRDefault="00FB6E33" w:rsidP="007330E4">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1FA5E0A7" w14:textId="1903D13E" w:rsidR="00FB6E33" w:rsidRPr="00B67E8F" w:rsidRDefault="00E33E6A" w:rsidP="007330E4">
            <w:pPr>
              <w:pStyle w:val="PargrafodaLista"/>
              <w:ind w:left="0"/>
              <w:rPr>
                <w:rFonts w:ascii="Times New Roman" w:hAnsi="Times New Roman" w:cs="Times New Roman"/>
              </w:rPr>
            </w:pPr>
            <w:r>
              <w:rPr>
                <w:rFonts w:ascii="Times New Roman" w:hAnsi="Times New Roman" w:cs="Times New Roman"/>
                <w:bCs/>
                <w:color w:val="000000"/>
              </w:rPr>
              <w:t>Acompanhamento deficiente da execução das Ordens de Serviços.</w:t>
            </w:r>
            <w:r w:rsidRPr="00B67E8F">
              <w:rPr>
                <w:rFonts w:ascii="Times New Roman" w:hAnsi="Times New Roman" w:cs="Times New Roman"/>
                <w:bCs/>
                <w:color w:val="000000"/>
              </w:rPr>
              <w:t xml:space="preserve"> </w:t>
            </w:r>
          </w:p>
        </w:tc>
      </w:tr>
      <w:tr w:rsidR="00E33E6A" w:rsidRPr="00C42EC2" w14:paraId="16FCECC4" w14:textId="77777777" w:rsidTr="440A83D0">
        <w:trPr>
          <w:trHeight w:val="277"/>
          <w:jc w:val="center"/>
        </w:trPr>
        <w:tc>
          <w:tcPr>
            <w:tcW w:w="491" w:type="dxa"/>
          </w:tcPr>
          <w:p w14:paraId="2687BB4F" w14:textId="0013D8A6" w:rsidR="00E33E6A" w:rsidRPr="00C42EC2" w:rsidRDefault="00E33E6A" w:rsidP="007330E4">
            <w:pPr>
              <w:pStyle w:val="PargrafodaLista"/>
              <w:ind w:left="0"/>
              <w:rPr>
                <w:rFonts w:ascii="Times New Roman" w:hAnsi="Times New Roman" w:cs="Times New Roman"/>
              </w:rPr>
            </w:pPr>
            <w:r>
              <w:rPr>
                <w:rFonts w:ascii="Times New Roman" w:hAnsi="Times New Roman" w:cs="Times New Roman"/>
              </w:rPr>
              <w:t>2</w:t>
            </w:r>
          </w:p>
        </w:tc>
        <w:tc>
          <w:tcPr>
            <w:tcW w:w="8329" w:type="dxa"/>
            <w:gridSpan w:val="4"/>
          </w:tcPr>
          <w:p w14:paraId="402999C5" w14:textId="146B09AF" w:rsidR="00E33E6A" w:rsidRDefault="00E33E6A" w:rsidP="007330E4">
            <w:pPr>
              <w:pStyle w:val="PargrafodaLista"/>
              <w:ind w:left="0"/>
              <w:rPr>
                <w:rFonts w:ascii="Times New Roman" w:hAnsi="Times New Roman" w:cs="Times New Roman"/>
                <w:bCs/>
                <w:color w:val="000000"/>
              </w:rPr>
            </w:pPr>
            <w:r>
              <w:rPr>
                <w:rFonts w:ascii="Times New Roman" w:hAnsi="Times New Roman" w:cs="Times New Roman"/>
                <w:bCs/>
                <w:color w:val="000000"/>
              </w:rPr>
              <w:t>Comprometimento dos objetivos definidos na Ordem de Serviços.</w:t>
            </w:r>
          </w:p>
        </w:tc>
      </w:tr>
      <w:tr w:rsidR="00FB6E33" w:rsidRPr="00C42EC2" w14:paraId="1B38D82B" w14:textId="77777777" w:rsidTr="440A83D0">
        <w:trPr>
          <w:trHeight w:val="277"/>
          <w:jc w:val="center"/>
        </w:trPr>
        <w:tc>
          <w:tcPr>
            <w:tcW w:w="491" w:type="dxa"/>
          </w:tcPr>
          <w:p w14:paraId="04050C54" w14:textId="77777777" w:rsidR="00FB6E33" w:rsidRPr="00B67E8F" w:rsidRDefault="00FB6E33" w:rsidP="007330E4">
            <w:pPr>
              <w:pStyle w:val="PargrafodaLista"/>
              <w:ind w:left="0"/>
              <w:rPr>
                <w:rFonts w:ascii="Times New Roman" w:hAnsi="Times New Roman" w:cs="Times New Roman"/>
              </w:rPr>
            </w:pPr>
          </w:p>
        </w:tc>
        <w:tc>
          <w:tcPr>
            <w:tcW w:w="6349" w:type="dxa"/>
            <w:gridSpan w:val="2"/>
          </w:tcPr>
          <w:p w14:paraId="50B6A983" w14:textId="77777777" w:rsidR="00FB6E33" w:rsidRPr="00B67E8F" w:rsidRDefault="00FB6E33" w:rsidP="007330E4">
            <w:pPr>
              <w:pStyle w:val="PargrafodaLista"/>
              <w:ind w:left="0"/>
              <w:rPr>
                <w:rFonts w:ascii="Times New Roman" w:hAnsi="Times New Roman" w:cs="Times New Roman"/>
                <w:b/>
              </w:rPr>
            </w:pPr>
            <w:r w:rsidRPr="00B67E8F">
              <w:rPr>
                <w:rFonts w:ascii="Times New Roman" w:hAnsi="Times New Roman" w:cs="Times New Roman"/>
                <w:b/>
              </w:rPr>
              <w:t>Ação Preventiva</w:t>
            </w:r>
          </w:p>
        </w:tc>
        <w:tc>
          <w:tcPr>
            <w:tcW w:w="1980" w:type="dxa"/>
            <w:gridSpan w:val="2"/>
          </w:tcPr>
          <w:p w14:paraId="0A91ECDF" w14:textId="77777777" w:rsidR="00FB6E33" w:rsidRPr="00B67E8F" w:rsidRDefault="00FB6E33" w:rsidP="007330E4">
            <w:pPr>
              <w:pStyle w:val="PargrafodaLista"/>
              <w:ind w:left="0"/>
              <w:rPr>
                <w:rFonts w:ascii="Times New Roman" w:hAnsi="Times New Roman" w:cs="Times New Roman"/>
                <w:b/>
              </w:rPr>
            </w:pPr>
            <w:r w:rsidRPr="00B67E8F">
              <w:rPr>
                <w:rFonts w:ascii="Times New Roman" w:hAnsi="Times New Roman" w:cs="Times New Roman"/>
                <w:b/>
              </w:rPr>
              <w:t>Responsável</w:t>
            </w:r>
          </w:p>
        </w:tc>
      </w:tr>
      <w:tr w:rsidR="00FB6E33" w:rsidRPr="00C42EC2" w14:paraId="3252A50D" w14:textId="77777777" w:rsidTr="440A83D0">
        <w:trPr>
          <w:trHeight w:val="277"/>
          <w:jc w:val="center"/>
        </w:trPr>
        <w:tc>
          <w:tcPr>
            <w:tcW w:w="491" w:type="dxa"/>
            <w:vAlign w:val="center"/>
          </w:tcPr>
          <w:p w14:paraId="6EC9A317" w14:textId="77777777" w:rsidR="00FB6E33" w:rsidRPr="00B67E8F" w:rsidRDefault="00FB6E33" w:rsidP="007330E4">
            <w:pPr>
              <w:pStyle w:val="PargrafodaLista"/>
              <w:ind w:left="0"/>
              <w:rPr>
                <w:rFonts w:ascii="Times New Roman" w:hAnsi="Times New Roman" w:cs="Times New Roman"/>
              </w:rPr>
            </w:pPr>
            <w:r w:rsidRPr="00B67E8F">
              <w:rPr>
                <w:rFonts w:ascii="Times New Roman" w:eastAsia="Times New Roman" w:hAnsi="Times New Roman" w:cs="Times New Roman"/>
                <w:color w:val="000000"/>
              </w:rPr>
              <w:t>1</w:t>
            </w:r>
          </w:p>
        </w:tc>
        <w:tc>
          <w:tcPr>
            <w:tcW w:w="6349" w:type="dxa"/>
            <w:gridSpan w:val="2"/>
            <w:vAlign w:val="center"/>
          </w:tcPr>
          <w:p w14:paraId="48828F68" w14:textId="0B19064B" w:rsidR="00FB6E33" w:rsidRPr="00B67E8F" w:rsidRDefault="00E33E6A" w:rsidP="007330E4">
            <w:pPr>
              <w:pStyle w:val="PargrafodaLista"/>
              <w:ind w:left="0"/>
              <w:rPr>
                <w:rFonts w:ascii="Times New Roman" w:hAnsi="Times New Roman" w:cs="Times New Roman"/>
              </w:rPr>
            </w:pPr>
            <w:r>
              <w:rPr>
                <w:rFonts w:ascii="Times New Roman" w:eastAsia="Times New Roman" w:hAnsi="Times New Roman" w:cs="Times New Roman"/>
              </w:rPr>
              <w:t>Realizar acompanhamento aproximado, especialmente das principais demandas do TJMT.</w:t>
            </w:r>
          </w:p>
        </w:tc>
        <w:tc>
          <w:tcPr>
            <w:tcW w:w="1980" w:type="dxa"/>
            <w:gridSpan w:val="2"/>
            <w:vAlign w:val="center"/>
          </w:tcPr>
          <w:p w14:paraId="53C471E8" w14:textId="5A132337" w:rsidR="00FB6E33" w:rsidRPr="00B67E8F" w:rsidRDefault="00FB6E33" w:rsidP="007330E4">
            <w:pPr>
              <w:pStyle w:val="PargrafodaLista"/>
              <w:ind w:left="0"/>
              <w:rPr>
                <w:rFonts w:ascii="Times New Roman" w:hAnsi="Times New Roman" w:cs="Times New Roman"/>
              </w:rPr>
            </w:pPr>
            <w:r w:rsidRPr="009E3569">
              <w:rPr>
                <w:rFonts w:ascii="Times New Roman" w:eastAsia="Times New Roman" w:hAnsi="Times New Roman" w:cs="Times New Roman"/>
                <w:color w:val="000000"/>
              </w:rPr>
              <w:t>Fiscal Técnico</w:t>
            </w:r>
            <w:r w:rsidR="00E33E6A">
              <w:rPr>
                <w:rFonts w:ascii="Times New Roman" w:eastAsia="Times New Roman" w:hAnsi="Times New Roman" w:cs="Times New Roman"/>
                <w:color w:val="000000"/>
              </w:rPr>
              <w:t xml:space="preserve"> e Gerentes do departamento.</w:t>
            </w:r>
          </w:p>
        </w:tc>
      </w:tr>
      <w:tr w:rsidR="00FB6E33" w:rsidRPr="00C42EC2" w14:paraId="3B27571E" w14:textId="77777777" w:rsidTr="440A83D0">
        <w:trPr>
          <w:trHeight w:val="277"/>
          <w:jc w:val="center"/>
        </w:trPr>
        <w:tc>
          <w:tcPr>
            <w:tcW w:w="491" w:type="dxa"/>
          </w:tcPr>
          <w:p w14:paraId="2792C069" w14:textId="77777777" w:rsidR="00FB6E33" w:rsidRPr="00B67E8F" w:rsidRDefault="00FB6E33" w:rsidP="007330E4">
            <w:pPr>
              <w:pStyle w:val="PargrafodaLista"/>
              <w:ind w:left="0"/>
              <w:rPr>
                <w:rFonts w:ascii="Times New Roman" w:hAnsi="Times New Roman" w:cs="Times New Roman"/>
              </w:rPr>
            </w:pPr>
          </w:p>
        </w:tc>
        <w:tc>
          <w:tcPr>
            <w:tcW w:w="6349" w:type="dxa"/>
            <w:gridSpan w:val="2"/>
          </w:tcPr>
          <w:p w14:paraId="43EC4A12" w14:textId="77777777" w:rsidR="00FB6E33" w:rsidRPr="00B67E8F" w:rsidRDefault="00FB6E33" w:rsidP="007330E4">
            <w:pPr>
              <w:pStyle w:val="PargrafodaLista"/>
              <w:ind w:left="0"/>
              <w:rPr>
                <w:rFonts w:ascii="Times New Roman" w:hAnsi="Times New Roman" w:cs="Times New Roman"/>
                <w:b/>
              </w:rPr>
            </w:pPr>
            <w:r w:rsidRPr="00B67E8F">
              <w:rPr>
                <w:rFonts w:ascii="Times New Roman" w:hAnsi="Times New Roman" w:cs="Times New Roman"/>
                <w:b/>
              </w:rPr>
              <w:t>Ação de Contingência</w:t>
            </w:r>
          </w:p>
        </w:tc>
        <w:tc>
          <w:tcPr>
            <w:tcW w:w="1980" w:type="dxa"/>
            <w:gridSpan w:val="2"/>
          </w:tcPr>
          <w:p w14:paraId="5AE26AC8" w14:textId="77777777" w:rsidR="00FB6E33" w:rsidRPr="00B67E8F" w:rsidRDefault="00FB6E33" w:rsidP="007330E4">
            <w:pPr>
              <w:pStyle w:val="PargrafodaLista"/>
              <w:ind w:left="0"/>
              <w:rPr>
                <w:rFonts w:ascii="Times New Roman" w:hAnsi="Times New Roman" w:cs="Times New Roman"/>
                <w:b/>
              </w:rPr>
            </w:pPr>
            <w:r w:rsidRPr="00B67E8F">
              <w:rPr>
                <w:rFonts w:ascii="Times New Roman" w:hAnsi="Times New Roman" w:cs="Times New Roman"/>
                <w:b/>
              </w:rPr>
              <w:t>Responsável</w:t>
            </w:r>
          </w:p>
        </w:tc>
      </w:tr>
      <w:tr w:rsidR="00FB6E33" w:rsidRPr="00C42EC2" w14:paraId="5DCCD54B" w14:textId="77777777" w:rsidTr="440A83D0">
        <w:trPr>
          <w:trHeight w:val="277"/>
          <w:jc w:val="center"/>
        </w:trPr>
        <w:tc>
          <w:tcPr>
            <w:tcW w:w="491" w:type="dxa"/>
            <w:vAlign w:val="center"/>
          </w:tcPr>
          <w:p w14:paraId="6F45F948" w14:textId="77777777" w:rsidR="00FB6E33" w:rsidRPr="009E6DCC" w:rsidRDefault="00FB6E33" w:rsidP="007330E4">
            <w:pPr>
              <w:pStyle w:val="PargrafodaLista"/>
              <w:ind w:left="0"/>
              <w:rPr>
                <w:rFonts w:ascii="Times New Roman" w:hAnsi="Times New Roman" w:cs="Times New Roman"/>
              </w:rPr>
            </w:pPr>
            <w:r w:rsidRPr="009E6DCC">
              <w:rPr>
                <w:rFonts w:ascii="Times New Roman" w:eastAsia="Times New Roman" w:hAnsi="Times New Roman" w:cs="Times New Roman"/>
                <w:color w:val="000000"/>
              </w:rPr>
              <w:t>1</w:t>
            </w:r>
          </w:p>
        </w:tc>
        <w:tc>
          <w:tcPr>
            <w:tcW w:w="6349" w:type="dxa"/>
            <w:gridSpan w:val="2"/>
            <w:vAlign w:val="center"/>
          </w:tcPr>
          <w:p w14:paraId="6A7921C2" w14:textId="3361CC3E" w:rsidR="00FB6E33" w:rsidRPr="009E6DCC" w:rsidRDefault="00E33E6A" w:rsidP="007330E4">
            <w:pPr>
              <w:jc w:val="both"/>
              <w:rPr>
                <w:rFonts w:ascii="Times New Roman" w:eastAsia="Times New Roman" w:hAnsi="Times New Roman" w:cs="Times New Roman"/>
                <w:color w:val="000000"/>
              </w:rPr>
            </w:pPr>
            <w:r>
              <w:rPr>
                <w:rFonts w:ascii="Times New Roman" w:eastAsia="Times New Roman" w:hAnsi="Times New Roman" w:cs="Times New Roman"/>
                <w:color w:val="000000"/>
              </w:rPr>
              <w:t>Alocar demais servidores do quadro para auxiliar o fiscal técnico na condução e gestão das atividades demandas à contratada.</w:t>
            </w:r>
          </w:p>
        </w:tc>
        <w:tc>
          <w:tcPr>
            <w:tcW w:w="1980" w:type="dxa"/>
            <w:gridSpan w:val="2"/>
            <w:vAlign w:val="center"/>
          </w:tcPr>
          <w:p w14:paraId="4411112D" w14:textId="4CEB2961" w:rsidR="00FB6E33" w:rsidRPr="00B67E8F" w:rsidRDefault="00E33E6A" w:rsidP="007330E4">
            <w:pPr>
              <w:pStyle w:val="PargrafodaLista"/>
              <w:ind w:left="0"/>
              <w:rPr>
                <w:rFonts w:ascii="Times New Roman" w:hAnsi="Times New Roman" w:cs="Times New Roman"/>
              </w:rPr>
            </w:pPr>
            <w:r w:rsidRPr="009E3569">
              <w:rPr>
                <w:rFonts w:ascii="Times New Roman" w:eastAsia="Times New Roman" w:hAnsi="Times New Roman" w:cs="Times New Roman"/>
                <w:color w:val="000000"/>
              </w:rPr>
              <w:t>Fiscal Técnico</w:t>
            </w:r>
            <w:r>
              <w:rPr>
                <w:rFonts w:ascii="Times New Roman" w:eastAsia="Times New Roman" w:hAnsi="Times New Roman" w:cs="Times New Roman"/>
                <w:color w:val="000000"/>
              </w:rPr>
              <w:t xml:space="preserve"> e Gerentes do departamento.</w:t>
            </w:r>
          </w:p>
        </w:tc>
      </w:tr>
      <w:bookmarkEnd w:id="61"/>
    </w:tbl>
    <w:p w14:paraId="7D2ECB96" w14:textId="77777777" w:rsidR="00E11815" w:rsidRDefault="00E11815" w:rsidP="00E51469">
      <w:pPr>
        <w:jc w:val="right"/>
        <w:rPr>
          <w:rFonts w:ascii="Times New Roman" w:hAnsi="Times New Roman" w:cs="Times New Roman"/>
          <w:sz w:val="24"/>
          <w:szCs w:val="24"/>
        </w:rPr>
      </w:pPr>
    </w:p>
    <w:p w14:paraId="074541CA" w14:textId="77777777" w:rsidR="00E11815" w:rsidRDefault="00E11815" w:rsidP="00E51469">
      <w:pPr>
        <w:jc w:val="right"/>
        <w:rPr>
          <w:rFonts w:ascii="Times New Roman" w:hAnsi="Times New Roman" w:cs="Times New Roman"/>
          <w:sz w:val="24"/>
          <w:szCs w:val="24"/>
        </w:rPr>
      </w:pPr>
    </w:p>
    <w:p w14:paraId="06F9A573" w14:textId="77777777" w:rsidR="00E11815" w:rsidRDefault="00E11815" w:rsidP="00E51469">
      <w:pPr>
        <w:jc w:val="right"/>
        <w:rPr>
          <w:rFonts w:ascii="Times New Roman" w:hAnsi="Times New Roman" w:cs="Times New Roman"/>
          <w:sz w:val="24"/>
          <w:szCs w:val="24"/>
        </w:rPr>
      </w:pPr>
    </w:p>
    <w:p w14:paraId="5FAFC279" w14:textId="25972A35" w:rsidR="00E51469" w:rsidRDefault="00E51469" w:rsidP="00E51469">
      <w:pPr>
        <w:jc w:val="right"/>
        <w:rPr>
          <w:rFonts w:ascii="Times New Roman" w:hAnsi="Times New Roman" w:cs="Times New Roman"/>
          <w:sz w:val="24"/>
          <w:szCs w:val="24"/>
        </w:rPr>
      </w:pPr>
      <w:r w:rsidRPr="42F5E2D2">
        <w:rPr>
          <w:rFonts w:ascii="Times New Roman" w:hAnsi="Times New Roman" w:cs="Times New Roman"/>
          <w:sz w:val="24"/>
          <w:szCs w:val="24"/>
        </w:rPr>
        <w:t>Cuiabá</w:t>
      </w:r>
      <w:r w:rsidR="3F8F83CC" w:rsidRPr="42F5E2D2">
        <w:rPr>
          <w:rFonts w:ascii="Times New Roman" w:hAnsi="Times New Roman" w:cs="Times New Roman"/>
          <w:sz w:val="24"/>
          <w:szCs w:val="24"/>
        </w:rPr>
        <w:t xml:space="preserve">, </w:t>
      </w:r>
      <w:r w:rsidR="00C0599A">
        <w:rPr>
          <w:rFonts w:ascii="Times New Roman" w:hAnsi="Times New Roman" w:cs="Times New Roman"/>
          <w:sz w:val="24"/>
          <w:szCs w:val="24"/>
        </w:rPr>
        <w:t>22</w:t>
      </w:r>
      <w:r w:rsidR="3F8F83CC" w:rsidRPr="42F5E2D2">
        <w:rPr>
          <w:rFonts w:ascii="Times New Roman" w:hAnsi="Times New Roman" w:cs="Times New Roman"/>
          <w:sz w:val="24"/>
          <w:szCs w:val="24"/>
        </w:rPr>
        <w:t xml:space="preserve"> de outubro de 2021.</w:t>
      </w:r>
    </w:p>
    <w:p w14:paraId="1920CFB5" w14:textId="77777777" w:rsidR="00F53BB7" w:rsidRDefault="00F53BB7" w:rsidP="00E51469">
      <w:pPr>
        <w:jc w:val="right"/>
        <w:rPr>
          <w:rFonts w:ascii="Times New Roman" w:hAnsi="Times New Roman" w:cs="Times New Roman"/>
          <w:sz w:val="24"/>
          <w:szCs w:val="24"/>
        </w:rPr>
      </w:pPr>
    </w:p>
    <w:p w14:paraId="1ACD0C4D" w14:textId="77777777" w:rsidR="00F53BB7" w:rsidRDefault="00F53BB7" w:rsidP="00E51469">
      <w:pPr>
        <w:jc w:val="right"/>
        <w:rPr>
          <w:rFonts w:ascii="Times New Roman" w:hAnsi="Times New Roman" w:cs="Times New Roman"/>
          <w:sz w:val="24"/>
          <w:szCs w:val="24"/>
        </w:rPr>
      </w:pPr>
    </w:p>
    <w:p w14:paraId="39FB4DCC" w14:textId="6E6BBFA7" w:rsidR="00AC6F12" w:rsidRDefault="00AC6F12">
      <w:pPr>
        <w:spacing w:after="200"/>
        <w:rPr>
          <w:rFonts w:ascii="Times New Roman" w:eastAsiaTheme="majorEastAsia" w:hAnsi="Times New Roman" w:cs="Times New Roman"/>
          <w:b/>
          <w:bCs/>
          <w:caps/>
          <w:color w:val="365F91" w:themeColor="accent1" w:themeShade="BF"/>
          <w:sz w:val="24"/>
          <w:szCs w:val="24"/>
        </w:rPr>
      </w:pPr>
      <w:bookmarkStart w:id="100" w:name="_Toc489022683"/>
      <w:bookmarkStart w:id="101" w:name="_Toc489028338"/>
      <w:bookmarkStart w:id="102" w:name="_Toc489028817"/>
      <w:bookmarkStart w:id="103" w:name="_Ref489029308"/>
      <w:bookmarkStart w:id="104" w:name="_Ref489029369"/>
      <w:bookmarkStart w:id="105" w:name="_Toc490559650"/>
      <w:bookmarkStart w:id="106" w:name="_Ref496102932"/>
      <w:bookmarkStart w:id="107" w:name="_Toc517263983"/>
      <w:r>
        <w:rPr>
          <w:rFonts w:ascii="Times New Roman" w:hAnsi="Times New Roman" w:cs="Times New Roman"/>
          <w:sz w:val="24"/>
          <w:szCs w:val="24"/>
        </w:rPr>
        <w:br w:type="page"/>
      </w:r>
    </w:p>
    <w:p w14:paraId="59ACDDCD" w14:textId="13F5173F" w:rsidR="00963C82" w:rsidRPr="00BC310A" w:rsidRDefault="00650DA5" w:rsidP="00D32EF1">
      <w:pPr>
        <w:pStyle w:val="Ttulo1"/>
        <w:numPr>
          <w:ilvl w:val="0"/>
          <w:numId w:val="0"/>
        </w:numPr>
        <w:rPr>
          <w:rFonts w:ascii="Times New Roman" w:hAnsi="Times New Roman" w:cs="Times New Roman"/>
          <w:sz w:val="24"/>
          <w:szCs w:val="24"/>
        </w:rPr>
      </w:pPr>
      <w:bookmarkStart w:id="108" w:name="_Toc86068903"/>
      <w:r w:rsidRPr="00BC310A">
        <w:rPr>
          <w:rFonts w:ascii="Times New Roman" w:hAnsi="Times New Roman" w:cs="Times New Roman"/>
          <w:sz w:val="24"/>
          <w:szCs w:val="24"/>
        </w:rPr>
        <w:lastRenderedPageBreak/>
        <w:t>A</w:t>
      </w:r>
      <w:r w:rsidR="00963C82" w:rsidRPr="00BC310A">
        <w:rPr>
          <w:rFonts w:ascii="Times New Roman" w:hAnsi="Times New Roman" w:cs="Times New Roman"/>
          <w:sz w:val="24"/>
          <w:szCs w:val="24"/>
        </w:rPr>
        <w:t>nexo A</w:t>
      </w:r>
      <w:bookmarkEnd w:id="100"/>
      <w:bookmarkEnd w:id="101"/>
      <w:bookmarkEnd w:id="102"/>
      <w:bookmarkEnd w:id="103"/>
      <w:bookmarkEnd w:id="104"/>
      <w:bookmarkEnd w:id="105"/>
      <w:bookmarkEnd w:id="106"/>
      <w:bookmarkEnd w:id="107"/>
      <w:bookmarkEnd w:id="108"/>
    </w:p>
    <w:p w14:paraId="57C5E281" w14:textId="77777777" w:rsidR="00963C82" w:rsidRPr="002354FA" w:rsidRDefault="00963C82" w:rsidP="42F5E2D2">
      <w:pPr>
        <w:pStyle w:val="Estilo6"/>
        <w:pBdr>
          <w:bottom w:val="single" w:sz="12" w:space="1" w:color="auto"/>
        </w:pBdr>
        <w:rPr>
          <w:rFonts w:ascii="Times New Roman" w:hAnsi="Times New Roman" w:cs="Times New Roman"/>
        </w:rPr>
      </w:pPr>
      <w:bookmarkStart w:id="109" w:name="_Toc490559651"/>
      <w:bookmarkStart w:id="110" w:name="_Toc517263984"/>
      <w:bookmarkStart w:id="111" w:name="_Toc86068904"/>
      <w:r w:rsidRPr="42F5E2D2">
        <w:rPr>
          <w:rFonts w:ascii="Times New Roman" w:hAnsi="Times New Roman" w:cs="Times New Roman"/>
        </w:rPr>
        <w:t>Lista de Potenciais Fornecedores</w:t>
      </w:r>
      <w:bookmarkEnd w:id="109"/>
      <w:bookmarkEnd w:id="110"/>
      <w:bookmarkEnd w:id="111"/>
      <w:r w:rsidRPr="42F5E2D2">
        <w:rPr>
          <w:rFonts w:ascii="Times New Roman" w:hAnsi="Times New Roman" w:cs="Times New Roman"/>
        </w:rPr>
        <w:t xml:space="preserve"> </w:t>
      </w:r>
    </w:p>
    <w:sdt>
      <w:sdtPr>
        <w:rPr>
          <w:rFonts w:ascii="Times New Roman" w:hAnsi="Times New Roman" w:cs="Times New Roman"/>
        </w:rPr>
        <w:alias w:val="Assunto"/>
        <w:tag w:val=""/>
        <w:id w:val="-805084358"/>
        <w:dataBinding w:prefixMappings="xmlns:ns0='http://purl.org/dc/elements/1.1/' xmlns:ns1='http://schemas.openxmlformats.org/package/2006/metadata/core-properties' " w:xpath="/ns1:coreProperties[1]/ns0:subject[1]" w:storeItemID="{6C3C8BC8-F283-45AE-878A-BAB7291924A1}"/>
        <w:text/>
      </w:sdtPr>
      <w:sdtEndPr/>
      <w:sdtContent>
        <w:p w14:paraId="3DE07F27" w14:textId="0F66976C" w:rsidR="00D33DED" w:rsidRPr="007A75EA" w:rsidRDefault="00DB5221" w:rsidP="00D33DED">
          <w:pPr>
            <w:pStyle w:val="Subttulo"/>
            <w:jc w:val="both"/>
            <w:rPr>
              <w:rFonts w:ascii="Times New Roman" w:hAnsi="Times New Roman" w:cs="Times New Roman"/>
            </w:rPr>
          </w:pPr>
          <w:r>
            <w:rPr>
              <w:rFonts w:ascii="Times New Roman" w:hAnsi="Times New Roman" w:cs="Times New Roman"/>
            </w:rPr>
            <w:t>Contratação de empresa para prestação de serviços técnicos de desenvolvimento e sustentação de softwares, com práticas ágeis para o PJMT.</w:t>
          </w:r>
        </w:p>
      </w:sdtContent>
    </w:sdt>
    <w:p w14:paraId="4A6345CA" w14:textId="77777777" w:rsidR="003E447F" w:rsidRPr="007A75EA" w:rsidRDefault="003E447F" w:rsidP="003E447F">
      <w:pPr>
        <w:rPr>
          <w:rFonts w:ascii="Times New Roman" w:hAnsi="Times New Roman" w:cs="Times New Roman"/>
          <w:color w:val="1F497D"/>
        </w:rPr>
      </w:pPr>
    </w:p>
    <w:tbl>
      <w:tblPr>
        <w:tblStyle w:val="Tabelacomgrade"/>
        <w:tblW w:w="0" w:type="auto"/>
        <w:tblLook w:val="04A0" w:firstRow="1" w:lastRow="0" w:firstColumn="1" w:lastColumn="0" w:noHBand="0" w:noVBand="1"/>
      </w:tblPr>
      <w:tblGrid>
        <w:gridCol w:w="656"/>
        <w:gridCol w:w="7838"/>
      </w:tblGrid>
      <w:tr w:rsidR="00CD2169" w:rsidRPr="007A75EA" w14:paraId="1F68A558" w14:textId="77777777" w:rsidTr="009D1A02">
        <w:trPr>
          <w:tblHeader/>
        </w:trPr>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7A5B83C4" w14:textId="77777777" w:rsidR="00CD2169" w:rsidRPr="0047780E" w:rsidRDefault="00CD2169" w:rsidP="009D1A02">
            <w:pPr>
              <w:jc w:val="center"/>
              <w:rPr>
                <w:rFonts w:ascii="Times New Roman" w:hAnsi="Times New Roman" w:cs="Times New Roman"/>
                <w:b/>
              </w:rPr>
            </w:pPr>
            <w:r w:rsidRPr="007A75EA">
              <w:rPr>
                <w:rFonts w:ascii="Times New Roman" w:hAnsi="Times New Roman" w:cs="Times New Roman"/>
              </w:rPr>
              <w:br w:type="page"/>
            </w:r>
            <w:r w:rsidRPr="0047780E">
              <w:rPr>
                <w:rFonts w:ascii="Times New Roman" w:hAnsi="Times New Roman" w:cs="Times New Roman"/>
                <w:b/>
              </w:rPr>
              <w:t>Item</w:t>
            </w:r>
          </w:p>
        </w:tc>
        <w:tc>
          <w:tcPr>
            <w:tcW w:w="7838" w:type="dxa"/>
            <w:tcBorders>
              <w:top w:val="single" w:sz="4" w:space="0" w:color="auto"/>
              <w:left w:val="single" w:sz="4" w:space="0" w:color="auto"/>
              <w:bottom w:val="single" w:sz="4" w:space="0" w:color="auto"/>
              <w:right w:val="single" w:sz="4" w:space="0" w:color="auto"/>
            </w:tcBorders>
            <w:shd w:val="pct10" w:color="auto" w:fill="auto"/>
            <w:hideMark/>
          </w:tcPr>
          <w:p w14:paraId="23DAE3FA" w14:textId="77777777" w:rsidR="00CD2169" w:rsidRPr="007A75EA" w:rsidRDefault="00CD2169" w:rsidP="009D1A02">
            <w:pPr>
              <w:jc w:val="center"/>
              <w:rPr>
                <w:rFonts w:ascii="Times New Roman" w:hAnsi="Times New Roman" w:cs="Times New Roman"/>
                <w:b/>
              </w:rPr>
            </w:pPr>
            <w:r w:rsidRPr="007A75EA">
              <w:rPr>
                <w:rFonts w:ascii="Times New Roman" w:hAnsi="Times New Roman" w:cs="Times New Roman"/>
                <w:b/>
              </w:rPr>
              <w:t>Fornecedor</w:t>
            </w:r>
          </w:p>
        </w:tc>
      </w:tr>
      <w:tr w:rsidR="00CD2169" w:rsidRPr="007A75EA" w14:paraId="5E9A5690"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0C9BEB4D" w14:textId="77777777" w:rsidR="00CD2169" w:rsidRDefault="00CD2169" w:rsidP="009D1A02">
            <w:pPr>
              <w:jc w:val="center"/>
              <w:rPr>
                <w:rFonts w:ascii="Times New Roman" w:hAnsi="Times New Roman" w:cs="Times New Roman"/>
                <w:b/>
              </w:rPr>
            </w:pPr>
            <w:r>
              <w:rPr>
                <w:rFonts w:ascii="Times New Roman" w:hAnsi="Times New Roman" w:cs="Times New Roman"/>
                <w:b/>
              </w:rPr>
              <w:t>1</w:t>
            </w:r>
          </w:p>
        </w:tc>
        <w:tc>
          <w:tcPr>
            <w:tcW w:w="7838" w:type="dxa"/>
            <w:tcBorders>
              <w:top w:val="single" w:sz="4" w:space="0" w:color="auto"/>
              <w:left w:val="single" w:sz="4" w:space="0" w:color="auto"/>
              <w:bottom w:val="single" w:sz="4" w:space="0" w:color="auto"/>
              <w:right w:val="single" w:sz="4" w:space="0" w:color="auto"/>
            </w:tcBorders>
          </w:tcPr>
          <w:p w14:paraId="549EA3A4"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Nome: </w:t>
            </w:r>
            <w:r>
              <w:rPr>
                <w:rFonts w:ascii="Times New Roman" w:hAnsi="Times New Roman" w:cs="Times New Roman"/>
                <w:b/>
                <w:color w:val="4F81BD" w:themeColor="accent1"/>
              </w:rPr>
              <w:t>Ábaco Tecnologia de Informação LTDA</w:t>
            </w:r>
            <w:r w:rsidRPr="00CC6DAB">
              <w:rPr>
                <w:rFonts w:ascii="Times New Roman" w:hAnsi="Times New Roman" w:cs="Times New Roman"/>
                <w:b/>
                <w:color w:val="4F81BD" w:themeColor="accent1"/>
              </w:rPr>
              <w:t xml:space="preserve"> </w:t>
            </w:r>
          </w:p>
          <w:p w14:paraId="64F8AD08"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Sítio: </w:t>
            </w:r>
            <w:r w:rsidRPr="0098497C">
              <w:rPr>
                <w:rFonts w:ascii="Times New Roman" w:hAnsi="Times New Roman" w:cs="Times New Roman"/>
                <w:b/>
                <w:color w:val="4F81BD" w:themeColor="accent1"/>
              </w:rPr>
              <w:t>http://www.abaco.com.br/</w:t>
            </w:r>
          </w:p>
          <w:p w14:paraId="3312FFAC"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w:t>
            </w:r>
            <w:r>
              <w:rPr>
                <w:rFonts w:ascii="Times New Roman" w:hAnsi="Times New Roman" w:cs="Times New Roman"/>
                <w:b/>
                <w:color w:val="4F81BD" w:themeColor="accent1"/>
              </w:rPr>
              <w:t>5</w:t>
            </w:r>
            <w:r w:rsidRPr="00CC6DAB">
              <w:rPr>
                <w:rFonts w:ascii="Times New Roman" w:hAnsi="Times New Roman" w:cs="Times New Roman"/>
                <w:b/>
                <w:color w:val="4F81BD" w:themeColor="accent1"/>
              </w:rPr>
              <w:t xml:space="preserve">) </w:t>
            </w:r>
            <w:r>
              <w:rPr>
                <w:rFonts w:ascii="Times New Roman" w:hAnsi="Times New Roman" w:cs="Times New Roman"/>
                <w:b/>
                <w:color w:val="4F81BD" w:themeColor="accent1"/>
              </w:rPr>
              <w:t>3617-0777</w:t>
            </w:r>
          </w:p>
          <w:p w14:paraId="7AE7354F" w14:textId="77777777" w:rsidR="00CD2169" w:rsidRPr="00CC6DAB" w:rsidRDefault="00CD2169" w:rsidP="009D1A02">
            <w:pPr>
              <w:rPr>
                <w:rFonts w:ascii="Times New Roman" w:hAnsi="Times New Roman" w:cs="Times New Roman"/>
                <w:b/>
                <w:color w:val="4F81BD" w:themeColor="accent1"/>
              </w:rPr>
            </w:pPr>
            <w:r w:rsidRPr="00CC6DAB">
              <w:rPr>
                <w:rFonts w:ascii="Times New Roman" w:hAnsi="Times New Roman" w:cs="Times New Roman"/>
                <w:b/>
              </w:rPr>
              <w:t xml:space="preserve">E-mail: </w:t>
            </w:r>
            <w:r>
              <w:rPr>
                <w:rFonts w:ascii="Times New Roman" w:hAnsi="Times New Roman" w:cs="Times New Roman"/>
                <w:b/>
                <w:color w:val="4F81BD" w:themeColor="accent1"/>
              </w:rPr>
              <w:t>douglas.dias@abaco.com.br</w:t>
            </w:r>
          </w:p>
          <w:p w14:paraId="12F51103" w14:textId="77777777" w:rsidR="00CD2169" w:rsidRPr="007A75EA" w:rsidRDefault="00CD2169" w:rsidP="009D1A02">
            <w:pPr>
              <w:rPr>
                <w:rFonts w:ascii="Times New Roman" w:hAnsi="Times New Roman" w:cs="Times New Roman"/>
                <w:b/>
              </w:rPr>
            </w:pPr>
            <w:r w:rsidRPr="00CC6DAB">
              <w:rPr>
                <w:rFonts w:ascii="Times New Roman" w:hAnsi="Times New Roman" w:cs="Times New Roman"/>
                <w:b/>
              </w:rPr>
              <w:t xml:space="preserve">Contato: </w:t>
            </w:r>
            <w:r>
              <w:rPr>
                <w:rFonts w:ascii="Times New Roman" w:hAnsi="Times New Roman" w:cs="Times New Roman"/>
                <w:b/>
                <w:color w:val="4F81BD" w:themeColor="accent1"/>
              </w:rPr>
              <w:t>Douglas Dias</w:t>
            </w:r>
          </w:p>
        </w:tc>
      </w:tr>
      <w:tr w:rsidR="00CD2169" w:rsidRPr="007A75EA" w14:paraId="669C361D"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61F7AE2C" w14:textId="77777777" w:rsidR="00CD2169" w:rsidRPr="00721043" w:rsidRDefault="00CD2169" w:rsidP="009D1A02">
            <w:pPr>
              <w:jc w:val="center"/>
              <w:rPr>
                <w:rFonts w:ascii="Times New Roman" w:hAnsi="Times New Roman" w:cs="Times New Roman"/>
                <w:b/>
              </w:rPr>
            </w:pPr>
            <w:r w:rsidRPr="00721043">
              <w:rPr>
                <w:rFonts w:ascii="Times New Roman" w:hAnsi="Times New Roman" w:cs="Times New Roman"/>
                <w:b/>
              </w:rPr>
              <w:t>2</w:t>
            </w:r>
          </w:p>
        </w:tc>
        <w:tc>
          <w:tcPr>
            <w:tcW w:w="7838" w:type="dxa"/>
            <w:tcBorders>
              <w:top w:val="single" w:sz="4" w:space="0" w:color="auto"/>
              <w:left w:val="single" w:sz="4" w:space="0" w:color="auto"/>
              <w:bottom w:val="single" w:sz="4" w:space="0" w:color="auto"/>
              <w:right w:val="single" w:sz="4" w:space="0" w:color="auto"/>
            </w:tcBorders>
            <w:hideMark/>
          </w:tcPr>
          <w:p w14:paraId="75E1C258" w14:textId="77777777" w:rsidR="00CD2169" w:rsidRPr="007A75EA" w:rsidRDefault="00CD2169" w:rsidP="009D1A02">
            <w:pPr>
              <w:rPr>
                <w:rFonts w:ascii="Times New Roman" w:hAnsi="Times New Roman" w:cs="Times New Roman"/>
                <w:b/>
              </w:rPr>
            </w:pPr>
            <w:r w:rsidRPr="007A75EA">
              <w:rPr>
                <w:rFonts w:ascii="Times New Roman" w:hAnsi="Times New Roman" w:cs="Times New Roman"/>
                <w:b/>
              </w:rPr>
              <w:t xml:space="preserve">Nome: </w:t>
            </w:r>
            <w:r w:rsidRPr="007A75EA">
              <w:rPr>
                <w:rFonts w:ascii="Times New Roman" w:hAnsi="Times New Roman" w:cs="Times New Roman"/>
                <w:b/>
                <w:color w:val="4F81BD" w:themeColor="accent1"/>
              </w:rPr>
              <w:t xml:space="preserve">Algar Tecnologia e Consultoria S. A. </w:t>
            </w:r>
          </w:p>
          <w:p w14:paraId="70E9AD8A" w14:textId="77777777" w:rsidR="00CD2169" w:rsidRPr="007A75EA" w:rsidRDefault="00CD2169" w:rsidP="009D1A02">
            <w:pPr>
              <w:rPr>
                <w:rFonts w:ascii="Times New Roman" w:hAnsi="Times New Roman" w:cs="Times New Roman"/>
                <w:b/>
              </w:rPr>
            </w:pPr>
            <w:r w:rsidRPr="007A75EA">
              <w:rPr>
                <w:rFonts w:ascii="Times New Roman" w:hAnsi="Times New Roman" w:cs="Times New Roman"/>
                <w:b/>
              </w:rPr>
              <w:t xml:space="preserve">Sítio: </w:t>
            </w:r>
            <w:r w:rsidRPr="007A75EA">
              <w:rPr>
                <w:rFonts w:ascii="Times New Roman" w:hAnsi="Times New Roman" w:cs="Times New Roman"/>
                <w:b/>
                <w:color w:val="4F81BD" w:themeColor="accent1"/>
              </w:rPr>
              <w:t>http://www.algartech.com.br/</w:t>
            </w:r>
          </w:p>
          <w:p w14:paraId="4FB385D6" w14:textId="77777777" w:rsidR="00CD2169" w:rsidRPr="007A75EA" w:rsidRDefault="00CD2169" w:rsidP="009D1A02">
            <w:pPr>
              <w:rPr>
                <w:rFonts w:ascii="Times New Roman" w:hAnsi="Times New Roman" w:cs="Times New Roman"/>
                <w:b/>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3246-3100</w:t>
            </w:r>
          </w:p>
          <w:p w14:paraId="35224294" w14:textId="77777777" w:rsidR="00CD2169" w:rsidRPr="007A75EA" w:rsidRDefault="00CD2169" w:rsidP="009D1A02">
            <w:pPr>
              <w:rPr>
                <w:rFonts w:ascii="Times New Roman" w:hAnsi="Times New Roman" w:cs="Times New Roman"/>
                <w:b/>
                <w:color w:val="4F81BD" w:themeColor="accent1"/>
              </w:rPr>
            </w:pPr>
            <w:r w:rsidRPr="007A75EA">
              <w:rPr>
                <w:rFonts w:ascii="Times New Roman" w:hAnsi="Times New Roman" w:cs="Times New Roman"/>
                <w:b/>
              </w:rPr>
              <w:t xml:space="preserve">E-mail: </w:t>
            </w:r>
            <w:r w:rsidRPr="007A75EA">
              <w:rPr>
                <w:rFonts w:ascii="Times New Roman" w:hAnsi="Times New Roman" w:cs="Times New Roman"/>
                <w:b/>
                <w:color w:val="4F81BD" w:themeColor="accent1"/>
              </w:rPr>
              <w:t>janainabr@algartecnologia.com.br</w:t>
            </w:r>
          </w:p>
          <w:p w14:paraId="7E60E774" w14:textId="77777777" w:rsidR="00CD2169" w:rsidRPr="007A75EA" w:rsidRDefault="00CD2169" w:rsidP="009D1A02">
            <w:pPr>
              <w:spacing w:line="276" w:lineRule="auto"/>
              <w:rPr>
                <w:rFonts w:ascii="Times New Roman" w:hAnsi="Times New Roman" w:cs="Times New Roman"/>
              </w:rPr>
            </w:pPr>
            <w:r w:rsidRPr="007A75EA">
              <w:rPr>
                <w:rFonts w:ascii="Times New Roman" w:hAnsi="Times New Roman" w:cs="Times New Roman"/>
                <w:b/>
              </w:rPr>
              <w:t xml:space="preserve">Contato: </w:t>
            </w:r>
            <w:r w:rsidRPr="007A75EA">
              <w:rPr>
                <w:rFonts w:ascii="Times New Roman" w:hAnsi="Times New Roman" w:cs="Times New Roman"/>
                <w:b/>
                <w:color w:val="4F81BD" w:themeColor="accent1"/>
              </w:rPr>
              <w:t>Janaína Barbeitos Ribeiro</w:t>
            </w:r>
          </w:p>
        </w:tc>
      </w:tr>
      <w:tr w:rsidR="00E47D20" w:rsidRPr="007A75EA" w14:paraId="02AF7EAE"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37A8E6FD" w14:textId="4803AEFC" w:rsidR="00E47D20" w:rsidRPr="00721043" w:rsidRDefault="0010074E" w:rsidP="009D1A02">
            <w:pPr>
              <w:jc w:val="center"/>
              <w:rPr>
                <w:rFonts w:ascii="Times New Roman" w:hAnsi="Times New Roman" w:cs="Times New Roman"/>
                <w:b/>
              </w:rPr>
            </w:pPr>
            <w:r>
              <w:rPr>
                <w:rFonts w:ascii="Times New Roman" w:hAnsi="Times New Roman" w:cs="Times New Roman"/>
                <w:b/>
              </w:rPr>
              <w:t>3</w:t>
            </w:r>
          </w:p>
        </w:tc>
        <w:tc>
          <w:tcPr>
            <w:tcW w:w="7838" w:type="dxa"/>
            <w:tcBorders>
              <w:top w:val="single" w:sz="4" w:space="0" w:color="auto"/>
              <w:left w:val="single" w:sz="4" w:space="0" w:color="auto"/>
              <w:bottom w:val="single" w:sz="4" w:space="0" w:color="auto"/>
              <w:right w:val="single" w:sz="4" w:space="0" w:color="auto"/>
            </w:tcBorders>
          </w:tcPr>
          <w:p w14:paraId="47E13104" w14:textId="7E3E0B89" w:rsidR="00E47D20" w:rsidRPr="007A75EA" w:rsidRDefault="00E47D20" w:rsidP="00E47D20">
            <w:pPr>
              <w:rPr>
                <w:rFonts w:ascii="Times New Roman" w:hAnsi="Times New Roman" w:cs="Times New Roman"/>
                <w:b/>
              </w:rPr>
            </w:pPr>
            <w:r w:rsidRPr="007A75EA">
              <w:rPr>
                <w:rFonts w:ascii="Times New Roman" w:hAnsi="Times New Roman" w:cs="Times New Roman"/>
                <w:b/>
              </w:rPr>
              <w:t>Nome:</w:t>
            </w:r>
            <w:r w:rsidRPr="00E47D20">
              <w:rPr>
                <w:rFonts w:ascii="Times New Roman" w:hAnsi="Times New Roman" w:cs="Times New Roman"/>
                <w:b/>
                <w:color w:val="4F81BD" w:themeColor="accent1"/>
              </w:rPr>
              <w:t xml:space="preserve"> Basis</w:t>
            </w:r>
            <w:r w:rsidR="00582E1D">
              <w:rPr>
                <w:rFonts w:ascii="Times New Roman" w:hAnsi="Times New Roman" w:cs="Times New Roman"/>
                <w:b/>
                <w:color w:val="4F81BD" w:themeColor="accent1"/>
              </w:rPr>
              <w:t xml:space="preserve"> Tecnologia da Informação S.A</w:t>
            </w:r>
          </w:p>
          <w:p w14:paraId="25223B80" w14:textId="0385D458" w:rsidR="00E47D20" w:rsidRPr="007A75EA" w:rsidRDefault="00E47D20" w:rsidP="00E47D20">
            <w:pPr>
              <w:rPr>
                <w:rFonts w:ascii="Times New Roman" w:hAnsi="Times New Roman" w:cs="Times New Roman"/>
                <w:b/>
              </w:rPr>
            </w:pPr>
            <w:r w:rsidRPr="007A75EA">
              <w:rPr>
                <w:rFonts w:ascii="Times New Roman" w:hAnsi="Times New Roman" w:cs="Times New Roman"/>
                <w:b/>
              </w:rPr>
              <w:t xml:space="preserve">Sítio: </w:t>
            </w:r>
            <w:hyperlink r:id="rId18" w:history="1">
              <w:r w:rsidRPr="00E47D20">
                <w:rPr>
                  <w:rFonts w:ascii="Times New Roman" w:hAnsi="Times New Roman" w:cs="Times New Roman"/>
                  <w:b/>
                  <w:color w:val="4F81BD" w:themeColor="accent1"/>
                </w:rPr>
                <w:t>https://www.basis.com.br/</w:t>
              </w:r>
            </w:hyperlink>
          </w:p>
          <w:p w14:paraId="2D515732" w14:textId="77777777" w:rsidR="00E47D20" w:rsidRPr="007A75EA" w:rsidRDefault="00E47D20" w:rsidP="00E47D20">
            <w:pPr>
              <w:rPr>
                <w:rFonts w:ascii="Times New Roman" w:hAnsi="Times New Roman" w:cs="Times New Roman"/>
                <w:b/>
              </w:rPr>
            </w:pPr>
            <w:r w:rsidRPr="007A75EA">
              <w:rPr>
                <w:rFonts w:ascii="Times New Roman" w:hAnsi="Times New Roman" w:cs="Times New Roman"/>
                <w:b/>
              </w:rPr>
              <w:t>Telefone:</w:t>
            </w:r>
            <w:r w:rsidRPr="00E47D20">
              <w:rPr>
                <w:rFonts w:ascii="Times New Roman" w:hAnsi="Times New Roman" w:cs="Times New Roman"/>
                <w:b/>
                <w:color w:val="4F81BD" w:themeColor="accent1"/>
              </w:rPr>
              <w:t xml:space="preserve"> </w:t>
            </w:r>
            <w:hyperlink r:id="rId19" w:history="1">
              <w:r w:rsidRPr="00E47D20">
                <w:rPr>
                  <w:rFonts w:ascii="Times New Roman" w:hAnsi="Times New Roman" w:cs="Times New Roman"/>
                  <w:b/>
                  <w:color w:val="4F81BD" w:themeColor="accent1"/>
                </w:rPr>
                <w:t>61 3306-2001</w:t>
              </w:r>
            </w:hyperlink>
          </w:p>
          <w:p w14:paraId="65B24289" w14:textId="686EE09A" w:rsidR="00E47D20" w:rsidRPr="007A75EA" w:rsidRDefault="00E47D20" w:rsidP="00E47D20">
            <w:pPr>
              <w:rPr>
                <w:rFonts w:ascii="Times New Roman" w:hAnsi="Times New Roman" w:cs="Times New Roman"/>
                <w:b/>
              </w:rPr>
            </w:pPr>
            <w:r w:rsidRPr="007A75EA">
              <w:rPr>
                <w:rFonts w:ascii="Times New Roman" w:hAnsi="Times New Roman" w:cs="Times New Roman"/>
                <w:b/>
              </w:rPr>
              <w:t>E-mail:</w:t>
            </w:r>
            <w:r w:rsidRPr="00E47D20">
              <w:rPr>
                <w:rFonts w:ascii="Times New Roman" w:hAnsi="Times New Roman" w:cs="Times New Roman"/>
                <w:b/>
              </w:rPr>
              <w:t xml:space="preserve"> </w:t>
            </w:r>
            <w:r w:rsidRPr="00E47D20">
              <w:rPr>
                <w:rFonts w:ascii="Times New Roman" w:hAnsi="Times New Roman" w:cs="Times New Roman"/>
                <w:b/>
                <w:color w:val="4F81BD" w:themeColor="accent1"/>
              </w:rPr>
              <w:t>comercial@basis.com.br</w:t>
            </w:r>
          </w:p>
        </w:tc>
      </w:tr>
      <w:tr w:rsidR="0010074E" w:rsidRPr="007A75EA" w14:paraId="3BEBA8DD"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11D4E2CF" w14:textId="27EC0CC0" w:rsidR="0010074E" w:rsidRPr="00721043" w:rsidRDefault="0010074E" w:rsidP="0010074E">
            <w:pPr>
              <w:jc w:val="center"/>
              <w:rPr>
                <w:rFonts w:ascii="Times New Roman" w:hAnsi="Times New Roman" w:cs="Times New Roman"/>
                <w:b/>
              </w:rPr>
            </w:pPr>
            <w:r>
              <w:rPr>
                <w:rFonts w:ascii="Times New Roman" w:hAnsi="Times New Roman" w:cs="Times New Roman"/>
                <w:b/>
              </w:rPr>
              <w:t>4</w:t>
            </w:r>
          </w:p>
        </w:tc>
        <w:tc>
          <w:tcPr>
            <w:tcW w:w="7838" w:type="dxa"/>
            <w:tcBorders>
              <w:top w:val="single" w:sz="4" w:space="0" w:color="auto"/>
              <w:left w:val="single" w:sz="4" w:space="0" w:color="auto"/>
              <w:bottom w:val="single" w:sz="4" w:space="0" w:color="auto"/>
              <w:right w:val="single" w:sz="4" w:space="0" w:color="auto"/>
            </w:tcBorders>
          </w:tcPr>
          <w:p w14:paraId="419DFAE5" w14:textId="77777777" w:rsidR="00A352AB" w:rsidRPr="007A75EA" w:rsidRDefault="00A352AB" w:rsidP="00A352AB">
            <w:pPr>
              <w:rPr>
                <w:rFonts w:ascii="Times New Roman" w:hAnsi="Times New Roman" w:cs="Times New Roman"/>
              </w:rPr>
            </w:pPr>
            <w:r w:rsidRPr="007A75EA">
              <w:rPr>
                <w:rFonts w:ascii="Times New Roman" w:hAnsi="Times New Roman" w:cs="Times New Roman"/>
                <w:b/>
              </w:rPr>
              <w:t>Nome:</w:t>
            </w:r>
            <w:r w:rsidRPr="007A75EA">
              <w:rPr>
                <w:rFonts w:ascii="Times New Roman" w:hAnsi="Times New Roman" w:cs="Times New Roman"/>
                <w:b/>
                <w:color w:val="4F81BD" w:themeColor="accent1"/>
              </w:rPr>
              <w:t xml:space="preserve"> Cast Informática.</w:t>
            </w:r>
          </w:p>
          <w:p w14:paraId="64AEF53C" w14:textId="77777777" w:rsidR="00A352AB" w:rsidRPr="007A75EA" w:rsidRDefault="00A352AB" w:rsidP="00A352AB">
            <w:pPr>
              <w:rPr>
                <w:rFonts w:ascii="Times New Roman" w:hAnsi="Times New Roman" w:cs="Times New Roman"/>
              </w:rPr>
            </w:pPr>
            <w:r w:rsidRPr="007A75EA">
              <w:rPr>
                <w:rFonts w:ascii="Times New Roman" w:hAnsi="Times New Roman" w:cs="Times New Roman"/>
                <w:b/>
              </w:rPr>
              <w:t>Sítio:</w:t>
            </w:r>
            <w:r w:rsidRPr="007A75EA">
              <w:rPr>
                <w:rFonts w:ascii="Times New Roman" w:hAnsi="Times New Roman" w:cs="Times New Roman"/>
              </w:rPr>
              <w:t xml:space="preserve"> </w:t>
            </w:r>
            <w:r w:rsidRPr="007A75EA">
              <w:rPr>
                <w:rFonts w:ascii="Times New Roman" w:hAnsi="Times New Roman" w:cs="Times New Roman"/>
                <w:b/>
                <w:color w:val="4F81BD" w:themeColor="accent1"/>
              </w:rPr>
              <w:t>http:/</w:t>
            </w:r>
            <w:r w:rsidRPr="00A13E7B">
              <w:rPr>
                <w:rFonts w:ascii="Times New Roman" w:hAnsi="Times New Roman" w:cs="Times New Roman"/>
                <w:b/>
                <w:color w:val="4F81BD" w:themeColor="accent1"/>
              </w:rPr>
              <w:t>/</w:t>
            </w:r>
            <w:hyperlink r:id="rId20" w:history="1">
              <w:r w:rsidRPr="00A13E7B">
                <w:rPr>
                  <w:rStyle w:val="Hyperlink"/>
                  <w:rFonts w:ascii="Times New Roman" w:hAnsi="Times New Roman" w:cs="Times New Roman"/>
                  <w:b/>
                  <w:color w:val="4F81BD" w:themeColor="accent1"/>
                  <w:u w:val="none"/>
                </w:rPr>
                <w:t>www.cast.com.br</w:t>
              </w:r>
            </w:hyperlink>
          </w:p>
          <w:p w14:paraId="2702FB08" w14:textId="77777777" w:rsidR="00A352AB" w:rsidRPr="007A75EA" w:rsidRDefault="00A352AB" w:rsidP="00A352AB">
            <w:pPr>
              <w:rPr>
                <w:rFonts w:ascii="Times New Roman" w:hAnsi="Times New Roman" w:cs="Times New Roman"/>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3429-7362</w:t>
            </w:r>
          </w:p>
          <w:p w14:paraId="38651B87" w14:textId="77777777" w:rsidR="00A352AB" w:rsidRPr="007A75EA" w:rsidRDefault="00A352AB" w:rsidP="00A352AB">
            <w:pPr>
              <w:rPr>
                <w:rFonts w:ascii="Times New Roman" w:hAnsi="Times New Roman" w:cs="Times New Roman"/>
                <w:b/>
              </w:rPr>
            </w:pPr>
            <w:r w:rsidRPr="007A75EA">
              <w:rPr>
                <w:rFonts w:ascii="Times New Roman" w:hAnsi="Times New Roman" w:cs="Times New Roman"/>
                <w:b/>
              </w:rPr>
              <w:t xml:space="preserve">E-mail: </w:t>
            </w:r>
            <w:hyperlink r:id="rId21" w:history="1">
              <w:r w:rsidRPr="00A13E7B">
                <w:rPr>
                  <w:rStyle w:val="Hyperlink"/>
                  <w:rFonts w:ascii="Times New Roman" w:hAnsi="Times New Roman" w:cs="Times New Roman"/>
                  <w:b/>
                  <w:color w:val="4F81BD" w:themeColor="accent1"/>
                  <w:u w:val="none"/>
                </w:rPr>
                <w:t>adriano.lima@cast.com.br</w:t>
              </w:r>
            </w:hyperlink>
            <w:r w:rsidRPr="007546E0">
              <w:rPr>
                <w:rFonts w:ascii="Times New Roman" w:hAnsi="Times New Roman" w:cs="Times New Roman"/>
                <w:b/>
                <w:color w:val="4F81BD" w:themeColor="accent1"/>
              </w:rPr>
              <w:t xml:space="preserve"> </w:t>
            </w:r>
            <w:r>
              <w:rPr>
                <w:rFonts w:ascii="Times New Roman" w:hAnsi="Times New Roman" w:cs="Times New Roman"/>
                <w:b/>
                <w:color w:val="4F81BD" w:themeColor="accent1"/>
              </w:rPr>
              <w:t>e comercial@</w:t>
            </w:r>
            <w:r w:rsidRPr="00A55D55">
              <w:t xml:space="preserve"> </w:t>
            </w:r>
            <w:r w:rsidRPr="00535E42">
              <w:rPr>
                <w:rFonts w:ascii="Times New Roman" w:hAnsi="Times New Roman" w:cs="Times New Roman"/>
                <w:b/>
                <w:color w:val="4F81BD" w:themeColor="accent1"/>
              </w:rPr>
              <w:t>cast.com.br</w:t>
            </w:r>
          </w:p>
          <w:p w14:paraId="697801D8" w14:textId="19DDD7AC" w:rsidR="0010074E" w:rsidRPr="00F87B00" w:rsidRDefault="00A352AB" w:rsidP="00A352AB">
            <w:pPr>
              <w:rPr>
                <w:rFonts w:ascii="Times New Roman" w:hAnsi="Times New Roman" w:cs="Times New Roman"/>
                <w:b/>
                <w:color w:val="4F81BD" w:themeColor="accent1"/>
              </w:rPr>
            </w:pPr>
            <w:r w:rsidRPr="007A75EA">
              <w:rPr>
                <w:rFonts w:ascii="Times New Roman" w:hAnsi="Times New Roman" w:cs="Times New Roman"/>
                <w:b/>
              </w:rPr>
              <w:t xml:space="preserve">Contato: </w:t>
            </w:r>
            <w:r>
              <w:rPr>
                <w:rFonts w:ascii="Times New Roman" w:hAnsi="Times New Roman" w:cs="Times New Roman"/>
                <w:b/>
                <w:color w:val="4F81BD" w:themeColor="accent1"/>
              </w:rPr>
              <w:t>Adriano Lima</w:t>
            </w:r>
          </w:p>
        </w:tc>
      </w:tr>
      <w:tr w:rsidR="00A352AB" w:rsidRPr="007A75EA" w14:paraId="7157B545"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5ABA079E" w14:textId="25B1DCCC" w:rsidR="00A352AB" w:rsidRPr="00721043" w:rsidRDefault="00A352AB" w:rsidP="00A352AB">
            <w:pPr>
              <w:jc w:val="center"/>
              <w:rPr>
                <w:rFonts w:ascii="Times New Roman" w:hAnsi="Times New Roman" w:cs="Times New Roman"/>
                <w:b/>
              </w:rPr>
            </w:pPr>
            <w:r>
              <w:rPr>
                <w:rFonts w:ascii="Times New Roman" w:hAnsi="Times New Roman" w:cs="Times New Roman"/>
                <w:b/>
              </w:rPr>
              <w:t>5</w:t>
            </w:r>
          </w:p>
        </w:tc>
        <w:tc>
          <w:tcPr>
            <w:tcW w:w="7838" w:type="dxa"/>
            <w:tcBorders>
              <w:top w:val="single" w:sz="4" w:space="0" w:color="auto"/>
              <w:left w:val="single" w:sz="4" w:space="0" w:color="auto"/>
              <w:bottom w:val="single" w:sz="4" w:space="0" w:color="auto"/>
              <w:right w:val="single" w:sz="4" w:space="0" w:color="auto"/>
            </w:tcBorders>
            <w:hideMark/>
          </w:tcPr>
          <w:p w14:paraId="4648E927" w14:textId="77777777" w:rsidR="00A352AB" w:rsidRPr="007A75EA" w:rsidRDefault="00A352AB" w:rsidP="00A352AB">
            <w:pPr>
              <w:rPr>
                <w:rFonts w:ascii="Times New Roman" w:hAnsi="Times New Roman" w:cs="Times New Roman"/>
                <w:b/>
              </w:rPr>
            </w:pPr>
            <w:r w:rsidRPr="007A75EA">
              <w:rPr>
                <w:rFonts w:ascii="Times New Roman" w:hAnsi="Times New Roman" w:cs="Times New Roman"/>
                <w:b/>
              </w:rPr>
              <w:t xml:space="preserve">Nome: </w:t>
            </w:r>
            <w:r w:rsidRPr="007A75EA">
              <w:rPr>
                <w:rFonts w:ascii="Times New Roman" w:hAnsi="Times New Roman" w:cs="Times New Roman"/>
                <w:b/>
                <w:color w:val="4F81BD" w:themeColor="accent1"/>
              </w:rPr>
              <w:t xml:space="preserve">Central IT Tecnologia da Informação Ltda.  </w:t>
            </w:r>
          </w:p>
          <w:p w14:paraId="76255C06" w14:textId="77777777" w:rsidR="00A352AB" w:rsidRPr="003C0860" w:rsidRDefault="00A352AB" w:rsidP="00A352AB">
            <w:pPr>
              <w:rPr>
                <w:rFonts w:ascii="Times New Roman" w:hAnsi="Times New Roman" w:cs="Times New Roman"/>
                <w:b/>
                <w:color w:val="4F81BD" w:themeColor="accent1"/>
              </w:rPr>
            </w:pPr>
            <w:r w:rsidRPr="007A75EA">
              <w:rPr>
                <w:rFonts w:ascii="Times New Roman" w:hAnsi="Times New Roman" w:cs="Times New Roman"/>
                <w:b/>
              </w:rPr>
              <w:t xml:space="preserve">Sítio: </w:t>
            </w:r>
            <w:r w:rsidRPr="007A75EA">
              <w:rPr>
                <w:rFonts w:ascii="Times New Roman" w:hAnsi="Times New Roman" w:cs="Times New Roman"/>
                <w:b/>
                <w:color w:val="4F81BD" w:themeColor="accent1"/>
              </w:rPr>
              <w:t>http://</w:t>
            </w:r>
            <w:hyperlink r:id="rId22" w:history="1">
              <w:r w:rsidRPr="003C0860">
                <w:rPr>
                  <w:rFonts w:ascii="Times New Roman" w:hAnsi="Times New Roman" w:cs="Times New Roman"/>
                  <w:b/>
                  <w:color w:val="4F81BD" w:themeColor="accent1"/>
                </w:rPr>
                <w:t>www.centralit.com.br</w:t>
              </w:r>
            </w:hyperlink>
          </w:p>
          <w:p w14:paraId="124850BD" w14:textId="77777777" w:rsidR="00A352AB" w:rsidRPr="007A75EA" w:rsidRDefault="00A352AB" w:rsidP="00A352AB">
            <w:pPr>
              <w:rPr>
                <w:rFonts w:ascii="Times New Roman" w:hAnsi="Times New Roman" w:cs="Times New Roman"/>
                <w:b/>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3030-4027</w:t>
            </w:r>
          </w:p>
          <w:p w14:paraId="330F69B9" w14:textId="7B4E0E31" w:rsidR="00A352AB" w:rsidRPr="007A75EA" w:rsidRDefault="00A352AB" w:rsidP="00A352AB">
            <w:pPr>
              <w:spacing w:line="276" w:lineRule="auto"/>
              <w:rPr>
                <w:rFonts w:ascii="Times New Roman" w:hAnsi="Times New Roman" w:cs="Times New Roman"/>
              </w:rPr>
            </w:pPr>
            <w:r w:rsidRPr="007A75EA">
              <w:rPr>
                <w:rFonts w:ascii="Times New Roman" w:hAnsi="Times New Roman" w:cs="Times New Roman"/>
                <w:b/>
              </w:rPr>
              <w:t xml:space="preserve">E-mail: </w:t>
            </w:r>
            <w:r>
              <w:rPr>
                <w:rFonts w:ascii="Times New Roman" w:hAnsi="Times New Roman" w:cs="Times New Roman"/>
                <w:b/>
                <w:color w:val="4F81BD" w:themeColor="accent1"/>
              </w:rPr>
              <w:t>comercial</w:t>
            </w:r>
            <w:r w:rsidRPr="007A75EA">
              <w:rPr>
                <w:rFonts w:ascii="Times New Roman" w:hAnsi="Times New Roman" w:cs="Times New Roman"/>
                <w:b/>
                <w:color w:val="4F81BD" w:themeColor="accent1"/>
              </w:rPr>
              <w:t>@centralit.com.br</w:t>
            </w:r>
          </w:p>
        </w:tc>
      </w:tr>
      <w:tr w:rsidR="00A352AB" w:rsidRPr="007A75EA" w14:paraId="19103F25"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4CD21AD1" w14:textId="337036AE" w:rsidR="00A352AB" w:rsidRPr="00721043" w:rsidRDefault="00A352AB" w:rsidP="00A352AB">
            <w:pPr>
              <w:jc w:val="center"/>
              <w:rPr>
                <w:rFonts w:ascii="Times New Roman" w:hAnsi="Times New Roman" w:cs="Times New Roman"/>
                <w:b/>
              </w:rPr>
            </w:pPr>
            <w:r>
              <w:rPr>
                <w:rFonts w:ascii="Times New Roman" w:hAnsi="Times New Roman" w:cs="Times New Roman"/>
                <w:b/>
              </w:rPr>
              <w:t>6</w:t>
            </w:r>
          </w:p>
        </w:tc>
        <w:tc>
          <w:tcPr>
            <w:tcW w:w="7838" w:type="dxa"/>
            <w:tcBorders>
              <w:top w:val="single" w:sz="4" w:space="0" w:color="auto"/>
              <w:left w:val="single" w:sz="4" w:space="0" w:color="auto"/>
              <w:bottom w:val="single" w:sz="4" w:space="0" w:color="auto"/>
              <w:right w:val="single" w:sz="4" w:space="0" w:color="auto"/>
            </w:tcBorders>
            <w:hideMark/>
          </w:tcPr>
          <w:p w14:paraId="5670ECF1" w14:textId="77777777" w:rsidR="00A352AB" w:rsidRPr="001D39DD" w:rsidRDefault="00A352AB" w:rsidP="00A352AB">
            <w:pPr>
              <w:rPr>
                <w:rFonts w:ascii="Times New Roman" w:hAnsi="Times New Roman" w:cs="Times New Roman"/>
              </w:rPr>
            </w:pPr>
            <w:r w:rsidRPr="007A75EA">
              <w:rPr>
                <w:rFonts w:ascii="Times New Roman" w:hAnsi="Times New Roman" w:cs="Times New Roman"/>
                <w:b/>
              </w:rPr>
              <w:t xml:space="preserve">Nome: </w:t>
            </w:r>
            <w:r w:rsidRPr="007A75EA">
              <w:rPr>
                <w:rFonts w:ascii="Times New Roman" w:hAnsi="Times New Roman" w:cs="Times New Roman"/>
              </w:rPr>
              <w:t xml:space="preserve"> </w:t>
            </w:r>
            <w:r w:rsidRPr="001D39DD">
              <w:rPr>
                <w:rFonts w:ascii="Times New Roman" w:hAnsi="Times New Roman" w:cs="Times New Roman"/>
                <w:b/>
                <w:color w:val="4F81BD" w:themeColor="accent1"/>
              </w:rPr>
              <w:t>CIMCORP COMERCIO E SERVICOS DE TECNOLOGIA DE INFORMATICA</w:t>
            </w:r>
          </w:p>
          <w:p w14:paraId="453ECCDE" w14:textId="77777777" w:rsidR="00A352AB" w:rsidRPr="007A75EA" w:rsidRDefault="00A352AB" w:rsidP="00A352AB">
            <w:pPr>
              <w:rPr>
                <w:rFonts w:ascii="Times New Roman" w:hAnsi="Times New Roman" w:cs="Times New Roman"/>
              </w:rPr>
            </w:pPr>
            <w:r w:rsidRPr="007A75EA">
              <w:rPr>
                <w:rFonts w:ascii="Times New Roman" w:hAnsi="Times New Roman" w:cs="Times New Roman"/>
                <w:b/>
              </w:rPr>
              <w:t>Sítio:</w:t>
            </w:r>
            <w:r w:rsidRPr="007A75EA">
              <w:rPr>
                <w:rFonts w:ascii="Times New Roman" w:hAnsi="Times New Roman" w:cs="Times New Roman"/>
              </w:rPr>
              <w:t xml:space="preserve"> </w:t>
            </w:r>
            <w:r w:rsidRPr="001D39DD">
              <w:rPr>
                <w:rFonts w:ascii="Times New Roman" w:hAnsi="Times New Roman" w:cs="Times New Roman"/>
                <w:b/>
                <w:color w:val="4F81BD" w:themeColor="accent1"/>
              </w:rPr>
              <w:t>http://grupocimcorp.com/pt/</w:t>
            </w:r>
          </w:p>
          <w:p w14:paraId="15462908" w14:textId="77777777" w:rsidR="00A352AB" w:rsidRDefault="00A352AB" w:rsidP="00A352AB">
            <w:pPr>
              <w:tabs>
                <w:tab w:val="left" w:pos="3060"/>
              </w:tabs>
              <w:rPr>
                <w:rFonts w:ascii="Times New Roman" w:hAnsi="Times New Roman" w:cs="Times New Roman"/>
                <w:b/>
                <w:color w:val="4F81BD" w:themeColor="accent1"/>
              </w:rPr>
            </w:pPr>
            <w:r w:rsidRPr="007A75EA">
              <w:rPr>
                <w:rFonts w:ascii="Times New Roman" w:hAnsi="Times New Roman" w:cs="Times New Roman"/>
                <w:b/>
              </w:rPr>
              <w:t xml:space="preserve">Telefone: </w:t>
            </w:r>
            <w:r w:rsidRPr="003C0860">
              <w:rPr>
                <w:rFonts w:ascii="Times New Roman" w:hAnsi="Times New Roman" w:cs="Times New Roman"/>
                <w:b/>
                <w:color w:val="4F81BD" w:themeColor="accent1"/>
              </w:rPr>
              <w:t>(11) 2899-6000</w:t>
            </w:r>
            <w:r>
              <w:rPr>
                <w:rFonts w:ascii="Times New Roman" w:hAnsi="Times New Roman" w:cs="Times New Roman"/>
                <w:b/>
                <w:color w:val="4F81BD" w:themeColor="accent1"/>
              </w:rPr>
              <w:tab/>
            </w:r>
          </w:p>
          <w:p w14:paraId="6DCAD312" w14:textId="3FA0DD37" w:rsidR="00A352AB" w:rsidRPr="007A75EA" w:rsidRDefault="00A352AB" w:rsidP="00A352AB">
            <w:pPr>
              <w:rPr>
                <w:rFonts w:ascii="Times New Roman" w:hAnsi="Times New Roman" w:cs="Times New Roman"/>
                <w:b/>
              </w:rPr>
            </w:pPr>
            <w:r w:rsidRPr="006A2DDD">
              <w:rPr>
                <w:rFonts w:ascii="Times New Roman" w:hAnsi="Times New Roman" w:cs="Times New Roman"/>
                <w:b/>
              </w:rPr>
              <w:t xml:space="preserve">E-mail: </w:t>
            </w:r>
            <w:r w:rsidRPr="006A2DDD">
              <w:rPr>
                <w:rFonts w:ascii="Times New Roman" w:hAnsi="Times New Roman" w:cs="Times New Roman"/>
                <w:b/>
                <w:color w:val="4F81BD" w:themeColor="accent1"/>
              </w:rPr>
              <w:t>roberto.silva@quintess.com</w:t>
            </w:r>
          </w:p>
        </w:tc>
      </w:tr>
      <w:tr w:rsidR="00A352AB" w:rsidRPr="007A75EA" w14:paraId="2A3C604B" w14:textId="77777777" w:rsidTr="00A352AB">
        <w:trPr>
          <w:trHeight w:val="1180"/>
        </w:trPr>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1F532D9C" w14:textId="72EE905E" w:rsidR="00A352AB" w:rsidRPr="00721043" w:rsidRDefault="00A352AB" w:rsidP="00A352AB">
            <w:pPr>
              <w:jc w:val="center"/>
              <w:rPr>
                <w:rFonts w:ascii="Times New Roman" w:hAnsi="Times New Roman" w:cs="Times New Roman"/>
                <w:b/>
              </w:rPr>
            </w:pPr>
            <w:r>
              <w:rPr>
                <w:rFonts w:ascii="Times New Roman" w:hAnsi="Times New Roman" w:cs="Times New Roman"/>
                <w:b/>
              </w:rPr>
              <w:t>7</w:t>
            </w:r>
          </w:p>
        </w:tc>
        <w:tc>
          <w:tcPr>
            <w:tcW w:w="7838" w:type="dxa"/>
            <w:tcBorders>
              <w:top w:val="single" w:sz="4" w:space="0" w:color="auto"/>
              <w:left w:val="single" w:sz="4" w:space="0" w:color="auto"/>
              <w:bottom w:val="single" w:sz="4" w:space="0" w:color="auto"/>
              <w:right w:val="single" w:sz="4" w:space="0" w:color="auto"/>
            </w:tcBorders>
          </w:tcPr>
          <w:p w14:paraId="1953617F" w14:textId="77777777" w:rsidR="00A352AB" w:rsidRPr="007A75EA" w:rsidRDefault="00A352AB" w:rsidP="00A352AB">
            <w:pPr>
              <w:rPr>
                <w:rFonts w:ascii="Times New Roman" w:hAnsi="Times New Roman" w:cs="Times New Roman"/>
                <w:color w:val="1F497D"/>
              </w:rPr>
            </w:pPr>
            <w:r w:rsidRPr="007A75EA">
              <w:rPr>
                <w:rFonts w:ascii="Times New Roman" w:hAnsi="Times New Roman" w:cs="Times New Roman"/>
                <w:b/>
              </w:rPr>
              <w:t xml:space="preserve">Nome: </w:t>
            </w:r>
            <w:r w:rsidRPr="007A75EA">
              <w:rPr>
                <w:rFonts w:ascii="Times New Roman" w:hAnsi="Times New Roman" w:cs="Times New Roman"/>
              </w:rPr>
              <w:t xml:space="preserve"> </w:t>
            </w:r>
            <w:r w:rsidRPr="007A75EA">
              <w:rPr>
                <w:rFonts w:ascii="Times New Roman" w:hAnsi="Times New Roman" w:cs="Times New Roman"/>
                <w:b/>
                <w:color w:val="4F81BD" w:themeColor="accent1"/>
              </w:rPr>
              <w:t>CPD Informática</w:t>
            </w:r>
          </w:p>
          <w:p w14:paraId="2ED008CC" w14:textId="77777777" w:rsidR="00A352AB" w:rsidRPr="007A75EA" w:rsidRDefault="00A352AB" w:rsidP="00A352AB">
            <w:pPr>
              <w:rPr>
                <w:rFonts w:ascii="Times New Roman" w:hAnsi="Times New Roman" w:cs="Times New Roman"/>
              </w:rPr>
            </w:pPr>
            <w:r w:rsidRPr="007A75EA">
              <w:rPr>
                <w:rFonts w:ascii="Times New Roman" w:hAnsi="Times New Roman" w:cs="Times New Roman"/>
                <w:b/>
              </w:rPr>
              <w:t>Sítio:</w:t>
            </w:r>
            <w:r w:rsidRPr="007A75EA">
              <w:rPr>
                <w:rFonts w:ascii="Times New Roman" w:hAnsi="Times New Roman" w:cs="Times New Roman"/>
              </w:rPr>
              <w:t xml:space="preserve"> </w:t>
            </w:r>
            <w:r w:rsidRPr="007A75EA">
              <w:rPr>
                <w:rFonts w:ascii="Times New Roman" w:hAnsi="Times New Roman" w:cs="Times New Roman"/>
                <w:b/>
                <w:color w:val="4F81BD" w:themeColor="accent1"/>
              </w:rPr>
              <w:t>http://www.cpd.com.br/</w:t>
            </w:r>
          </w:p>
          <w:p w14:paraId="7DEE54C5" w14:textId="77777777" w:rsidR="00A352AB" w:rsidRPr="007A75EA" w:rsidRDefault="00A352AB" w:rsidP="00A352AB">
            <w:pPr>
              <w:rPr>
                <w:rFonts w:ascii="Times New Roman" w:hAnsi="Times New Roman" w:cs="Times New Roman"/>
                <w:color w:val="1F497D"/>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2104-3200</w:t>
            </w:r>
          </w:p>
          <w:p w14:paraId="3B370187" w14:textId="77777777" w:rsidR="00A352AB" w:rsidRPr="007A75EA" w:rsidRDefault="00A352AB" w:rsidP="00A352AB">
            <w:pPr>
              <w:rPr>
                <w:rFonts w:ascii="Times New Roman" w:hAnsi="Times New Roman" w:cs="Times New Roman"/>
                <w:color w:val="1F497D"/>
              </w:rPr>
            </w:pPr>
            <w:r w:rsidRPr="007A75EA">
              <w:rPr>
                <w:rFonts w:ascii="Times New Roman" w:hAnsi="Times New Roman" w:cs="Times New Roman"/>
                <w:b/>
              </w:rPr>
              <w:t>E-mail:</w:t>
            </w:r>
            <w:r w:rsidRPr="007A75EA">
              <w:rPr>
                <w:rFonts w:ascii="Times New Roman" w:hAnsi="Times New Roman" w:cs="Times New Roman"/>
                <w:b/>
                <w:color w:val="4F81BD" w:themeColor="accent1"/>
              </w:rPr>
              <w:t xml:space="preserve"> </w:t>
            </w:r>
            <w:r>
              <w:rPr>
                <w:rFonts w:ascii="Times New Roman" w:hAnsi="Times New Roman" w:cs="Times New Roman"/>
                <w:b/>
                <w:color w:val="4F81BD" w:themeColor="accent1"/>
              </w:rPr>
              <w:t>contato</w:t>
            </w:r>
            <w:r w:rsidRPr="007A75EA">
              <w:rPr>
                <w:rFonts w:ascii="Times New Roman" w:hAnsi="Times New Roman" w:cs="Times New Roman"/>
                <w:b/>
                <w:color w:val="4F81BD" w:themeColor="accent1"/>
              </w:rPr>
              <w:t>@cpd.com.br</w:t>
            </w:r>
          </w:p>
          <w:p w14:paraId="4145B4F8" w14:textId="48426A8A" w:rsidR="00A352AB" w:rsidRPr="00FC4788" w:rsidRDefault="00A352AB" w:rsidP="00A352AB">
            <w:pPr>
              <w:rPr>
                <w:rFonts w:ascii="Times New Roman" w:hAnsi="Times New Roman" w:cs="Times New Roman"/>
                <w:b/>
              </w:rPr>
            </w:pPr>
            <w:r w:rsidRPr="007A75EA">
              <w:rPr>
                <w:rFonts w:ascii="Times New Roman" w:hAnsi="Times New Roman" w:cs="Times New Roman"/>
                <w:b/>
              </w:rPr>
              <w:t>Contato:</w:t>
            </w:r>
            <w:r w:rsidRPr="007A75EA">
              <w:rPr>
                <w:rFonts w:ascii="Times New Roman" w:hAnsi="Times New Roman" w:cs="Times New Roman"/>
              </w:rPr>
              <w:t xml:space="preserve"> </w:t>
            </w:r>
            <w:r>
              <w:rPr>
                <w:rFonts w:ascii="Times New Roman" w:hAnsi="Times New Roman" w:cs="Times New Roman"/>
                <w:b/>
                <w:color w:val="4F81BD" w:themeColor="accent1"/>
              </w:rPr>
              <w:t>Cleide</w:t>
            </w:r>
          </w:p>
        </w:tc>
      </w:tr>
      <w:tr w:rsidR="00A352AB" w:rsidRPr="007A75EA" w14:paraId="4E4F08CF" w14:textId="77777777" w:rsidTr="009D1A02">
        <w:trPr>
          <w:trHeight w:val="1099"/>
        </w:trPr>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6946DAAF" w14:textId="45255A36" w:rsidR="00A352AB" w:rsidRPr="00721043" w:rsidRDefault="00A352AB" w:rsidP="00A352AB">
            <w:pPr>
              <w:jc w:val="center"/>
              <w:rPr>
                <w:rFonts w:ascii="Times New Roman" w:hAnsi="Times New Roman" w:cs="Times New Roman"/>
                <w:b/>
              </w:rPr>
            </w:pPr>
            <w:r>
              <w:rPr>
                <w:rFonts w:ascii="Times New Roman" w:hAnsi="Times New Roman" w:cs="Times New Roman"/>
                <w:b/>
              </w:rPr>
              <w:t>8</w:t>
            </w:r>
          </w:p>
        </w:tc>
        <w:tc>
          <w:tcPr>
            <w:tcW w:w="7838" w:type="dxa"/>
            <w:tcBorders>
              <w:top w:val="single" w:sz="4" w:space="0" w:color="auto"/>
              <w:left w:val="single" w:sz="4" w:space="0" w:color="auto"/>
              <w:bottom w:val="single" w:sz="4" w:space="0" w:color="auto"/>
              <w:right w:val="single" w:sz="4" w:space="0" w:color="auto"/>
            </w:tcBorders>
          </w:tcPr>
          <w:p w14:paraId="11ED1B5F"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CRP comercio de equipamentos e suprimentos de informática</w:t>
            </w:r>
          </w:p>
          <w:p w14:paraId="503FD970"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https://www.crptecnologia.com.br/</w:t>
            </w:r>
          </w:p>
          <w:p w14:paraId="3C8573EE"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(63) 3212-1952</w:t>
            </w:r>
          </w:p>
          <w:p w14:paraId="66BD4DEC"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E-mail: </w:t>
            </w:r>
            <w:r w:rsidRPr="000627F8">
              <w:rPr>
                <w:rFonts w:ascii="Times New Roman" w:hAnsi="Times New Roman" w:cs="Times New Roman"/>
                <w:b/>
                <w:color w:val="4F81BD" w:themeColor="accent1"/>
              </w:rPr>
              <w:t xml:space="preserve"> </w:t>
            </w:r>
            <w:hyperlink r:id="rId23" w:history="1">
              <w:r w:rsidRPr="000627F8">
                <w:rPr>
                  <w:rFonts w:ascii="Times New Roman" w:hAnsi="Times New Roman" w:cs="Times New Roman"/>
                  <w:b/>
                  <w:color w:val="4F81BD" w:themeColor="accent1"/>
                </w:rPr>
                <w:t>comercial@crptecnologia.com.br</w:t>
              </w:r>
            </w:hyperlink>
          </w:p>
          <w:p w14:paraId="22C0822F" w14:textId="0763361F" w:rsidR="00A352AB" w:rsidRPr="00F87B00" w:rsidRDefault="00A352AB" w:rsidP="00A352AB">
            <w:pPr>
              <w:tabs>
                <w:tab w:val="left" w:pos="3060"/>
              </w:tabs>
              <w:rPr>
                <w:rFonts w:ascii="Times New Roman" w:hAnsi="Times New Roman" w:cs="Times New Roman"/>
                <w:b/>
                <w:color w:val="4F81BD" w:themeColor="accent1"/>
              </w:rPr>
            </w:pPr>
            <w:r w:rsidRPr="00CC6DAB">
              <w:rPr>
                <w:rFonts w:ascii="Times New Roman" w:hAnsi="Times New Roman" w:cs="Times New Roman"/>
                <w:b/>
              </w:rPr>
              <w:t xml:space="preserve">Contato: </w:t>
            </w:r>
            <w:r w:rsidRPr="000627F8">
              <w:rPr>
                <w:rFonts w:ascii="Times New Roman" w:hAnsi="Times New Roman" w:cs="Times New Roman"/>
                <w:b/>
                <w:color w:val="4F81BD" w:themeColor="accent1"/>
              </w:rPr>
              <w:t>Ricardo ou  Diogo</w:t>
            </w:r>
          </w:p>
        </w:tc>
      </w:tr>
      <w:tr w:rsidR="00A352AB" w:rsidRPr="007A75EA" w14:paraId="20E7BF5E" w14:textId="77777777" w:rsidTr="00A352AB">
        <w:trPr>
          <w:trHeight w:val="1180"/>
        </w:trPr>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4911CED5" w14:textId="4502B165" w:rsidR="00A352AB" w:rsidRPr="00721043" w:rsidRDefault="00A352AB" w:rsidP="00A352AB">
            <w:pPr>
              <w:jc w:val="center"/>
              <w:rPr>
                <w:rFonts w:ascii="Times New Roman" w:hAnsi="Times New Roman" w:cs="Times New Roman"/>
                <w:b/>
              </w:rPr>
            </w:pPr>
            <w:r>
              <w:rPr>
                <w:rFonts w:ascii="Times New Roman" w:hAnsi="Times New Roman" w:cs="Times New Roman"/>
                <w:b/>
              </w:rPr>
              <w:t>9</w:t>
            </w:r>
          </w:p>
        </w:tc>
        <w:tc>
          <w:tcPr>
            <w:tcW w:w="7838" w:type="dxa"/>
            <w:tcBorders>
              <w:top w:val="single" w:sz="4" w:space="0" w:color="auto"/>
              <w:left w:val="single" w:sz="4" w:space="0" w:color="auto"/>
              <w:bottom w:val="single" w:sz="4" w:space="0" w:color="auto"/>
              <w:right w:val="single" w:sz="4" w:space="0" w:color="auto"/>
            </w:tcBorders>
          </w:tcPr>
          <w:p w14:paraId="60F94E85"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COMERCIAL LENA LTDA - LENATEC</w:t>
            </w:r>
          </w:p>
          <w:p w14:paraId="574630D0"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http://www.lenatec.com.br/v2/main/index.asp</w:t>
            </w:r>
          </w:p>
          <w:p w14:paraId="3ACB7600"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(27) 2123 0700</w:t>
            </w:r>
          </w:p>
          <w:p w14:paraId="2A7AC10F"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E-mail: </w:t>
            </w:r>
            <w:r>
              <w:rPr>
                <w:rFonts w:ascii="Times New Roman" w:hAnsi="Times New Roman" w:cs="Times New Roman"/>
                <w:b/>
                <w:color w:val="4F81BD" w:themeColor="accent1"/>
              </w:rPr>
              <w:t>contato</w:t>
            </w:r>
            <w:r w:rsidRPr="00CC6DAB">
              <w:rPr>
                <w:rFonts w:ascii="Times New Roman" w:hAnsi="Times New Roman" w:cs="Times New Roman"/>
                <w:b/>
                <w:color w:val="4F81BD" w:themeColor="accent1"/>
              </w:rPr>
              <w:t>@lenatec.com.br</w:t>
            </w:r>
          </w:p>
          <w:p w14:paraId="4D53BF89" w14:textId="424D14DF" w:rsidR="00A352AB" w:rsidRPr="007A75EA" w:rsidRDefault="00A352AB" w:rsidP="00A352AB">
            <w:pPr>
              <w:rPr>
                <w:rFonts w:ascii="Times New Roman" w:hAnsi="Times New Roman" w:cs="Times New Roman"/>
                <w:b/>
              </w:rPr>
            </w:pPr>
            <w:r w:rsidRPr="00CC6DAB">
              <w:rPr>
                <w:rFonts w:ascii="Times New Roman" w:hAnsi="Times New Roman" w:cs="Times New Roman"/>
                <w:b/>
              </w:rPr>
              <w:t>Contato:</w:t>
            </w:r>
            <w:r w:rsidRPr="00CC6DAB">
              <w:rPr>
                <w:rFonts w:ascii="Times New Roman" w:hAnsi="Times New Roman" w:cs="Times New Roman"/>
              </w:rPr>
              <w:t xml:space="preserve"> </w:t>
            </w:r>
            <w:r w:rsidRPr="0045388A">
              <w:rPr>
                <w:rFonts w:ascii="Times New Roman" w:hAnsi="Times New Roman" w:cs="Times New Roman"/>
                <w:b/>
                <w:color w:val="4F81BD" w:themeColor="accent1"/>
              </w:rPr>
              <w:t>Márcio</w:t>
            </w:r>
          </w:p>
        </w:tc>
      </w:tr>
      <w:tr w:rsidR="00A352AB" w:rsidRPr="007A75EA" w14:paraId="60697940" w14:textId="77777777" w:rsidTr="00AF0A63">
        <w:trPr>
          <w:trHeight w:val="958"/>
        </w:trPr>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75A52F65" w14:textId="135C3920" w:rsidR="00A352AB" w:rsidRPr="00721043" w:rsidRDefault="00A352AB" w:rsidP="00A352AB">
            <w:pPr>
              <w:jc w:val="center"/>
              <w:rPr>
                <w:rFonts w:ascii="Times New Roman" w:hAnsi="Times New Roman" w:cs="Times New Roman"/>
                <w:b/>
              </w:rPr>
            </w:pPr>
            <w:r>
              <w:rPr>
                <w:rFonts w:ascii="Times New Roman" w:hAnsi="Times New Roman" w:cs="Times New Roman"/>
                <w:b/>
              </w:rPr>
              <w:lastRenderedPageBreak/>
              <w:t>10</w:t>
            </w:r>
          </w:p>
        </w:tc>
        <w:tc>
          <w:tcPr>
            <w:tcW w:w="7838" w:type="dxa"/>
            <w:tcBorders>
              <w:top w:val="single" w:sz="4" w:space="0" w:color="auto"/>
              <w:left w:val="single" w:sz="4" w:space="0" w:color="auto"/>
              <w:bottom w:val="single" w:sz="4" w:space="0" w:color="auto"/>
              <w:right w:val="single" w:sz="4" w:space="0" w:color="auto"/>
            </w:tcBorders>
            <w:hideMark/>
          </w:tcPr>
          <w:p w14:paraId="2226803C"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CTZ CONSULTORIA E INFORMATICA LTDA</w:t>
            </w:r>
          </w:p>
          <w:p w14:paraId="3A1253BE"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https://www.ctz.com.br</w:t>
            </w:r>
          </w:p>
          <w:p w14:paraId="6C23609C"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(51) 3026-2722</w:t>
            </w:r>
          </w:p>
          <w:p w14:paraId="02DFD7E1" w14:textId="243E308B" w:rsidR="00A352AB" w:rsidRPr="007A75EA" w:rsidRDefault="00A352AB" w:rsidP="00A352AB">
            <w:pPr>
              <w:rPr>
                <w:rFonts w:ascii="Times New Roman" w:hAnsi="Times New Roman" w:cs="Times New Roman"/>
                <w:b/>
              </w:rPr>
            </w:pPr>
            <w:r w:rsidRPr="00CC6DAB">
              <w:rPr>
                <w:rFonts w:ascii="Times New Roman" w:hAnsi="Times New Roman" w:cs="Times New Roman"/>
                <w:b/>
              </w:rPr>
              <w:t xml:space="preserve">E-mail: </w:t>
            </w:r>
            <w:hyperlink r:id="rId24" w:history="1">
              <w:r w:rsidRPr="00A13E7B">
                <w:rPr>
                  <w:rFonts w:ascii="Times New Roman" w:hAnsi="Times New Roman" w:cs="Times New Roman"/>
                  <w:b/>
                  <w:color w:val="4F81BD" w:themeColor="accent1"/>
                </w:rPr>
                <w:t>licitacao@ctz.com.br</w:t>
              </w:r>
            </w:hyperlink>
          </w:p>
        </w:tc>
      </w:tr>
      <w:tr w:rsidR="008C1CE9" w:rsidRPr="007A75EA" w14:paraId="03AFD398" w14:textId="77777777" w:rsidTr="009D1A02">
        <w:trPr>
          <w:trHeight w:val="1180"/>
        </w:trPr>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651621D7" w14:textId="64AA713E" w:rsidR="008C1CE9" w:rsidRDefault="008C1CE9" w:rsidP="008C1CE9">
            <w:pPr>
              <w:jc w:val="center"/>
              <w:rPr>
                <w:rFonts w:ascii="Times New Roman" w:hAnsi="Times New Roman" w:cs="Times New Roman"/>
                <w:b/>
              </w:rPr>
            </w:pPr>
            <w:r>
              <w:rPr>
                <w:rFonts w:ascii="Times New Roman" w:hAnsi="Times New Roman" w:cs="Times New Roman"/>
                <w:b/>
              </w:rPr>
              <w:t>11</w:t>
            </w:r>
          </w:p>
        </w:tc>
        <w:tc>
          <w:tcPr>
            <w:tcW w:w="7838" w:type="dxa"/>
            <w:tcBorders>
              <w:top w:val="single" w:sz="4" w:space="0" w:color="auto"/>
              <w:left w:val="single" w:sz="4" w:space="0" w:color="auto"/>
              <w:bottom w:val="single" w:sz="4" w:space="0" w:color="auto"/>
              <w:right w:val="single" w:sz="4" w:space="0" w:color="auto"/>
            </w:tcBorders>
          </w:tcPr>
          <w:p w14:paraId="657290F6" w14:textId="0B0FF89F" w:rsidR="008C1CE9" w:rsidRPr="00CC6DAB" w:rsidRDefault="008C1CE9" w:rsidP="008C1CE9">
            <w:pPr>
              <w:rPr>
                <w:rFonts w:ascii="Times New Roman" w:hAnsi="Times New Roman" w:cs="Times New Roman"/>
                <w:b/>
              </w:rPr>
            </w:pPr>
            <w:r w:rsidRPr="00CC6DAB">
              <w:rPr>
                <w:rFonts w:ascii="Times New Roman" w:hAnsi="Times New Roman" w:cs="Times New Roman"/>
                <w:b/>
              </w:rPr>
              <w:t>Nome</w:t>
            </w:r>
            <w:r w:rsidRPr="00331E88">
              <w:rPr>
                <w:rFonts w:ascii="Times New Roman" w:hAnsi="Times New Roman" w:cs="Times New Roman"/>
                <w:b/>
                <w:color w:val="4F81BD" w:themeColor="accent1"/>
              </w:rPr>
              <w:t xml:space="preserve">: DATAINFO SOLUÇÕES </w:t>
            </w:r>
            <w:r w:rsidR="004F71B5">
              <w:rPr>
                <w:rFonts w:ascii="Times New Roman" w:hAnsi="Times New Roman" w:cs="Times New Roman"/>
                <w:b/>
                <w:color w:val="4F81BD" w:themeColor="accent1"/>
              </w:rPr>
              <w:t xml:space="preserve">EM TECNOLOGIA DA INFORMAÇÃO </w:t>
            </w:r>
          </w:p>
          <w:p w14:paraId="77300914" w14:textId="77777777" w:rsidR="008C1CE9" w:rsidRPr="00723ACB" w:rsidRDefault="008C1CE9" w:rsidP="008C1CE9">
            <w:pPr>
              <w:rPr>
                <w:rFonts w:ascii="Times New Roman" w:hAnsi="Times New Roman" w:cs="Times New Roman"/>
                <w:b/>
                <w:color w:val="4F81BD" w:themeColor="accent1"/>
              </w:rPr>
            </w:pPr>
            <w:r w:rsidRPr="00CC6DAB">
              <w:rPr>
                <w:rFonts w:ascii="Times New Roman" w:hAnsi="Times New Roman" w:cs="Times New Roman"/>
                <w:b/>
              </w:rPr>
              <w:t xml:space="preserve">Sítio: </w:t>
            </w:r>
            <w:r w:rsidRPr="00723ACB">
              <w:rPr>
                <w:rFonts w:ascii="Times New Roman" w:hAnsi="Times New Roman" w:cs="Times New Roman"/>
                <w:b/>
                <w:color w:val="4F81BD" w:themeColor="accent1"/>
              </w:rPr>
              <w:t>http://www.datainfo.inf.br/</w:t>
            </w:r>
          </w:p>
          <w:p w14:paraId="08D92AB2" w14:textId="77777777" w:rsidR="008C1CE9" w:rsidRPr="00CC6DAB" w:rsidRDefault="008C1CE9" w:rsidP="008C1CE9">
            <w:pPr>
              <w:rPr>
                <w:rFonts w:ascii="Times New Roman" w:hAnsi="Times New Roman" w:cs="Times New Roman"/>
                <w:b/>
              </w:rPr>
            </w:pPr>
            <w:r w:rsidRPr="00CC6DAB">
              <w:rPr>
                <w:rFonts w:ascii="Times New Roman" w:hAnsi="Times New Roman" w:cs="Times New Roman"/>
                <w:b/>
              </w:rPr>
              <w:t xml:space="preserve">Telefone: </w:t>
            </w:r>
            <w:r w:rsidRPr="00723ACB">
              <w:rPr>
                <w:rFonts w:ascii="Times New Roman" w:hAnsi="Times New Roman" w:cs="Times New Roman"/>
                <w:b/>
                <w:color w:val="4F81BD" w:themeColor="accent1"/>
              </w:rPr>
              <w:t>(47) 3340-2990</w:t>
            </w:r>
          </w:p>
          <w:p w14:paraId="0E47ADD5" w14:textId="77777777" w:rsidR="008C1CE9" w:rsidRPr="00CC6DAB" w:rsidRDefault="008C1CE9" w:rsidP="008C1CE9">
            <w:pPr>
              <w:rPr>
                <w:rFonts w:ascii="Times New Roman" w:hAnsi="Times New Roman" w:cs="Times New Roman"/>
                <w:b/>
              </w:rPr>
            </w:pPr>
            <w:r w:rsidRPr="00CC6DAB">
              <w:rPr>
                <w:rFonts w:ascii="Times New Roman" w:hAnsi="Times New Roman" w:cs="Times New Roman"/>
                <w:b/>
              </w:rPr>
              <w:t xml:space="preserve">E-mail: </w:t>
            </w:r>
            <w:r w:rsidRPr="00723ACB">
              <w:rPr>
                <w:rFonts w:ascii="Times New Roman" w:hAnsi="Times New Roman" w:cs="Times New Roman"/>
                <w:b/>
                <w:color w:val="4F81BD" w:themeColor="accent1"/>
              </w:rPr>
              <w:t>licitacao@datainfo.inf.br</w:t>
            </w:r>
          </w:p>
          <w:p w14:paraId="1D1D2F64" w14:textId="6EE47C93" w:rsidR="008C1CE9" w:rsidRPr="00CC6DAB" w:rsidRDefault="008C1CE9" w:rsidP="008C1CE9">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723ACB">
              <w:rPr>
                <w:rFonts w:ascii="Times New Roman" w:hAnsi="Times New Roman" w:cs="Times New Roman"/>
                <w:b/>
                <w:color w:val="4F81BD" w:themeColor="accent1"/>
              </w:rPr>
              <w:t>Marcelo José Ferrari</w:t>
            </w:r>
          </w:p>
        </w:tc>
      </w:tr>
      <w:tr w:rsidR="008C1CE9" w:rsidRPr="007A75EA" w14:paraId="568D897F" w14:textId="77777777" w:rsidTr="004F71B5">
        <w:trPr>
          <w:trHeight w:val="1048"/>
        </w:trPr>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495D7407" w14:textId="79C744EA" w:rsidR="008C1CE9" w:rsidRPr="00721043" w:rsidRDefault="008C1CE9" w:rsidP="008C1CE9">
            <w:pPr>
              <w:jc w:val="center"/>
              <w:rPr>
                <w:rFonts w:ascii="Times New Roman" w:hAnsi="Times New Roman" w:cs="Times New Roman"/>
                <w:b/>
              </w:rPr>
            </w:pPr>
            <w:r>
              <w:rPr>
                <w:rFonts w:ascii="Times New Roman" w:hAnsi="Times New Roman" w:cs="Times New Roman"/>
                <w:b/>
              </w:rPr>
              <w:t>12</w:t>
            </w:r>
          </w:p>
        </w:tc>
        <w:tc>
          <w:tcPr>
            <w:tcW w:w="7838" w:type="dxa"/>
            <w:tcBorders>
              <w:top w:val="single" w:sz="4" w:space="0" w:color="auto"/>
              <w:left w:val="single" w:sz="4" w:space="0" w:color="auto"/>
              <w:bottom w:val="single" w:sz="4" w:space="0" w:color="auto"/>
              <w:right w:val="single" w:sz="4" w:space="0" w:color="auto"/>
            </w:tcBorders>
          </w:tcPr>
          <w:p w14:paraId="3D34C333" w14:textId="77777777" w:rsidR="008C1CE9" w:rsidRPr="00CC6DAB" w:rsidRDefault="008C1CE9" w:rsidP="008C1CE9">
            <w:pPr>
              <w:rPr>
                <w:rFonts w:ascii="Times New Roman" w:hAnsi="Times New Roman" w:cs="Times New Roman"/>
                <w:b/>
              </w:rPr>
            </w:pPr>
            <w:r w:rsidRPr="00CC6DAB">
              <w:rPr>
                <w:rFonts w:ascii="Times New Roman" w:hAnsi="Times New Roman" w:cs="Times New Roman"/>
                <w:b/>
              </w:rPr>
              <w:t xml:space="preserve">Nome: </w:t>
            </w:r>
            <w:r w:rsidRPr="003C0860">
              <w:rPr>
                <w:rFonts w:ascii="Times New Roman" w:hAnsi="Times New Roman" w:cs="Times New Roman"/>
                <w:b/>
                <w:color w:val="4F81BD" w:themeColor="accent1"/>
              </w:rPr>
              <w:t>DIGISYSTEM SERVICOS ESPECIALIZADOS LTDA</w:t>
            </w:r>
          </w:p>
          <w:p w14:paraId="2C3146AF" w14:textId="77777777" w:rsidR="008C1CE9" w:rsidRPr="00CC6DAB" w:rsidRDefault="008C1CE9" w:rsidP="008C1CE9">
            <w:pPr>
              <w:rPr>
                <w:rFonts w:ascii="Times New Roman" w:hAnsi="Times New Roman" w:cs="Times New Roman"/>
                <w:b/>
              </w:rPr>
            </w:pPr>
            <w:r w:rsidRPr="00CC6DAB">
              <w:rPr>
                <w:rFonts w:ascii="Times New Roman" w:hAnsi="Times New Roman" w:cs="Times New Roman"/>
                <w:b/>
              </w:rPr>
              <w:t xml:space="preserve">Sítio: </w:t>
            </w:r>
            <w:r w:rsidRPr="003C0860">
              <w:rPr>
                <w:rFonts w:ascii="Times New Roman" w:hAnsi="Times New Roman" w:cs="Times New Roman"/>
                <w:b/>
                <w:color w:val="4F81BD" w:themeColor="accent1"/>
              </w:rPr>
              <w:t>http://www.digisystem.com.br/</w:t>
            </w:r>
          </w:p>
          <w:p w14:paraId="7971622A" w14:textId="77777777" w:rsidR="008C1CE9" w:rsidRPr="00F1354F" w:rsidRDefault="008C1CE9" w:rsidP="008C1CE9">
            <w:pPr>
              <w:rPr>
                <w:rFonts w:ascii="Times New Roman" w:hAnsi="Times New Roman" w:cs="Times New Roman"/>
                <w:b/>
                <w:color w:val="4F81BD" w:themeColor="accent1"/>
              </w:rPr>
            </w:pPr>
            <w:r w:rsidRPr="00CC6DAB">
              <w:rPr>
                <w:rFonts w:ascii="Times New Roman" w:hAnsi="Times New Roman" w:cs="Times New Roman"/>
                <w:b/>
              </w:rPr>
              <w:t xml:space="preserve">Telefone: </w:t>
            </w:r>
            <w:r w:rsidRPr="00F1354F">
              <w:rPr>
                <w:rFonts w:ascii="Times New Roman" w:hAnsi="Times New Roman" w:cs="Times New Roman"/>
                <w:b/>
                <w:color w:val="4F81BD" w:themeColor="accent1"/>
              </w:rPr>
              <w:t>11 3528-3000</w:t>
            </w:r>
          </w:p>
          <w:p w14:paraId="279D3F2E" w14:textId="0DCFE71D" w:rsidR="008C1CE9" w:rsidRPr="007A75EA" w:rsidRDefault="008C1CE9" w:rsidP="008C1CE9">
            <w:pPr>
              <w:rPr>
                <w:rFonts w:ascii="Times New Roman" w:hAnsi="Times New Roman" w:cs="Times New Roman"/>
                <w:b/>
              </w:rPr>
            </w:pPr>
            <w:r w:rsidRPr="00CC6DAB">
              <w:rPr>
                <w:rFonts w:ascii="Times New Roman" w:hAnsi="Times New Roman" w:cs="Times New Roman"/>
                <w:b/>
              </w:rPr>
              <w:t>E-mail:</w:t>
            </w:r>
            <w:r w:rsidRPr="00F1354F">
              <w:rPr>
                <w:rFonts w:ascii="Times New Roman" w:hAnsi="Times New Roman" w:cs="Times New Roman"/>
                <w:b/>
                <w:color w:val="4F81BD" w:themeColor="accent1"/>
              </w:rPr>
              <w:t xml:space="preserve"> </w:t>
            </w:r>
            <w:hyperlink r:id="rId25" w:history="1">
              <w:r w:rsidRPr="00F1354F">
                <w:rPr>
                  <w:rFonts w:ascii="Times New Roman" w:hAnsi="Times New Roman" w:cs="Times New Roman"/>
                  <w:b/>
                  <w:color w:val="4F81BD" w:themeColor="accent1"/>
                </w:rPr>
                <w:t>comercial@digisystem.com.br</w:t>
              </w:r>
            </w:hyperlink>
          </w:p>
        </w:tc>
      </w:tr>
      <w:tr w:rsidR="008C1CE9" w:rsidRPr="007A75EA" w14:paraId="65411CA7"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0EE0B969" w14:textId="6CABCCB3" w:rsidR="008C1CE9" w:rsidRPr="007A75EA" w:rsidRDefault="008C1CE9" w:rsidP="008C1CE9">
            <w:pPr>
              <w:jc w:val="center"/>
              <w:rPr>
                <w:rFonts w:ascii="Times New Roman" w:hAnsi="Times New Roman" w:cs="Times New Roman"/>
                <w:b/>
              </w:rPr>
            </w:pPr>
            <w:r>
              <w:rPr>
                <w:rFonts w:ascii="Times New Roman" w:hAnsi="Times New Roman" w:cs="Times New Roman"/>
                <w:b/>
              </w:rPr>
              <w:t>13</w:t>
            </w:r>
          </w:p>
        </w:tc>
        <w:tc>
          <w:tcPr>
            <w:tcW w:w="7838" w:type="dxa"/>
            <w:tcBorders>
              <w:top w:val="single" w:sz="4" w:space="0" w:color="auto"/>
              <w:left w:val="single" w:sz="4" w:space="0" w:color="auto"/>
              <w:bottom w:val="single" w:sz="4" w:space="0" w:color="auto"/>
              <w:right w:val="single" w:sz="4" w:space="0" w:color="auto"/>
            </w:tcBorders>
          </w:tcPr>
          <w:p w14:paraId="7BE1EEC4" w14:textId="77777777" w:rsidR="008C1CE9" w:rsidRPr="00CC6DAB" w:rsidRDefault="008C1CE9" w:rsidP="008C1CE9">
            <w:pPr>
              <w:rPr>
                <w:rFonts w:ascii="Times New Roman" w:hAnsi="Times New Roman" w:cs="Times New Roman"/>
                <w:b/>
              </w:rPr>
            </w:pPr>
            <w:r w:rsidRPr="00CC6DAB">
              <w:rPr>
                <w:rFonts w:ascii="Times New Roman" w:hAnsi="Times New Roman" w:cs="Times New Roman"/>
                <w:b/>
              </w:rPr>
              <w:t xml:space="preserve">Nome: </w:t>
            </w:r>
            <w:r w:rsidRPr="00C77746">
              <w:rPr>
                <w:rFonts w:ascii="Times New Roman" w:hAnsi="Times New Roman" w:cs="Times New Roman"/>
                <w:b/>
                <w:color w:val="4F81BD" w:themeColor="accent1"/>
              </w:rPr>
              <w:t>DSS SERVICOS DE TECNOLOGIA DA INFORMACAO LTDA</w:t>
            </w:r>
          </w:p>
          <w:p w14:paraId="2591CDFD" w14:textId="77777777" w:rsidR="008C1CE9" w:rsidRPr="00CC6DAB" w:rsidRDefault="008C1CE9" w:rsidP="008C1CE9">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http://www.dssnet.com.br/</w:t>
            </w:r>
          </w:p>
          <w:p w14:paraId="65983541" w14:textId="77777777" w:rsidR="008C1CE9" w:rsidRPr="00CC6DAB" w:rsidRDefault="008C1CE9" w:rsidP="008C1CE9">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(65) 3614-8220</w:t>
            </w:r>
          </w:p>
          <w:p w14:paraId="28266D70" w14:textId="78FE8C4A" w:rsidR="008C1CE9" w:rsidRPr="00AF0A63" w:rsidRDefault="008C1CE9" w:rsidP="00AF0A63">
            <w:pPr>
              <w:rPr>
                <w:rFonts w:ascii="Times New Roman" w:hAnsi="Times New Roman" w:cs="Times New Roman"/>
                <w:b/>
              </w:rPr>
            </w:pPr>
            <w:r w:rsidRPr="00CC6DAB">
              <w:rPr>
                <w:rFonts w:ascii="Times New Roman" w:hAnsi="Times New Roman" w:cs="Times New Roman"/>
                <w:b/>
              </w:rPr>
              <w:t xml:space="preserve">E-mail: </w:t>
            </w:r>
            <w:r w:rsidRPr="000627F8">
              <w:rPr>
                <w:rFonts w:ascii="Times New Roman" w:hAnsi="Times New Roman" w:cs="Times New Roman"/>
                <w:b/>
                <w:color w:val="4F81BD" w:themeColor="accent1"/>
              </w:rPr>
              <w:t>Fernando.bellezzia@dssnet.com.br</w:t>
            </w:r>
          </w:p>
        </w:tc>
      </w:tr>
      <w:tr w:rsidR="008C1CE9" w:rsidRPr="007A75EA" w14:paraId="7B4D48CA"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0DF53100" w14:textId="15D8ED6F" w:rsidR="008C1CE9" w:rsidRPr="007A75EA" w:rsidRDefault="008C1CE9" w:rsidP="008C1CE9">
            <w:pPr>
              <w:jc w:val="center"/>
              <w:rPr>
                <w:rFonts w:ascii="Times New Roman" w:hAnsi="Times New Roman" w:cs="Times New Roman"/>
                <w:b/>
              </w:rPr>
            </w:pPr>
            <w:r>
              <w:rPr>
                <w:rFonts w:ascii="Times New Roman" w:hAnsi="Times New Roman" w:cs="Times New Roman"/>
                <w:b/>
              </w:rPr>
              <w:t>14</w:t>
            </w:r>
          </w:p>
        </w:tc>
        <w:tc>
          <w:tcPr>
            <w:tcW w:w="7838" w:type="dxa"/>
            <w:tcBorders>
              <w:top w:val="single" w:sz="4" w:space="0" w:color="auto"/>
              <w:left w:val="single" w:sz="4" w:space="0" w:color="auto"/>
              <w:bottom w:val="single" w:sz="4" w:space="0" w:color="auto"/>
              <w:right w:val="single" w:sz="4" w:space="0" w:color="auto"/>
            </w:tcBorders>
          </w:tcPr>
          <w:p w14:paraId="0A0D1714" w14:textId="77777777" w:rsidR="008C1CE9" w:rsidRPr="00CC6DAB" w:rsidRDefault="008C1CE9" w:rsidP="008C1CE9">
            <w:pPr>
              <w:rPr>
                <w:rFonts w:ascii="Times New Roman" w:hAnsi="Times New Roman" w:cs="Times New Roman"/>
                <w:b/>
              </w:rPr>
            </w:pPr>
            <w:r w:rsidRPr="00CC6DAB">
              <w:rPr>
                <w:rFonts w:ascii="Times New Roman" w:hAnsi="Times New Roman" w:cs="Times New Roman"/>
                <w:b/>
              </w:rPr>
              <w:t xml:space="preserve">Nome: </w:t>
            </w:r>
            <w:r w:rsidRPr="00C77746">
              <w:rPr>
                <w:rFonts w:ascii="Times New Roman" w:hAnsi="Times New Roman" w:cs="Times New Roman"/>
                <w:b/>
                <w:color w:val="4F81BD" w:themeColor="accent1"/>
              </w:rPr>
              <w:t>EFICACIA ORGANIZACAO LTDA</w:t>
            </w:r>
          </w:p>
          <w:p w14:paraId="333B068D" w14:textId="77777777" w:rsidR="008C1CE9" w:rsidRDefault="008C1CE9" w:rsidP="008C1CE9">
            <w:pPr>
              <w:rPr>
                <w:rFonts w:ascii="Times New Roman" w:hAnsi="Times New Roman" w:cs="Times New Roman"/>
                <w:b/>
                <w:color w:val="4F81BD" w:themeColor="accent1"/>
              </w:rPr>
            </w:pPr>
            <w:r w:rsidRPr="00CC6DAB">
              <w:rPr>
                <w:rFonts w:ascii="Times New Roman" w:hAnsi="Times New Roman" w:cs="Times New Roman"/>
                <w:b/>
              </w:rPr>
              <w:t>Sítio:</w:t>
            </w:r>
            <w:r w:rsidRPr="007546E0">
              <w:rPr>
                <w:rFonts w:ascii="Times New Roman" w:hAnsi="Times New Roman" w:cs="Times New Roman"/>
                <w:b/>
                <w:color w:val="4F81BD" w:themeColor="accent1"/>
              </w:rPr>
              <w:t xml:space="preserve"> </w:t>
            </w:r>
            <w:hyperlink r:id="rId26" w:history="1">
              <w:r w:rsidRPr="007546E0">
                <w:rPr>
                  <w:rStyle w:val="Hyperlink"/>
                  <w:rFonts w:ascii="Times New Roman" w:hAnsi="Times New Roman" w:cs="Times New Roman"/>
                  <w:b/>
                  <w:color w:val="4F81BD" w:themeColor="accent1"/>
                </w:rPr>
                <w:t>http://efor.com.br/</w:t>
              </w:r>
            </w:hyperlink>
          </w:p>
          <w:p w14:paraId="7A77101B" w14:textId="77777777" w:rsidR="008C1CE9" w:rsidRPr="00CC6DAB" w:rsidRDefault="008C1CE9" w:rsidP="008C1CE9">
            <w:pPr>
              <w:rPr>
                <w:rFonts w:ascii="Times New Roman" w:hAnsi="Times New Roman" w:cs="Times New Roman"/>
                <w:b/>
              </w:rPr>
            </w:pPr>
            <w:r w:rsidRPr="00FD0D1E">
              <w:rPr>
                <w:rFonts w:ascii="Times New Roman" w:hAnsi="Times New Roman" w:cs="Times New Roman"/>
                <w:b/>
              </w:rPr>
              <w:t xml:space="preserve">E-mail: </w:t>
            </w:r>
            <w:r>
              <w:rPr>
                <w:rFonts w:ascii="Times New Roman" w:hAnsi="Times New Roman" w:cs="Times New Roman"/>
                <w:b/>
                <w:color w:val="4F81BD" w:themeColor="accent1"/>
              </w:rPr>
              <w:t>cida@efor.com.br</w:t>
            </w:r>
          </w:p>
          <w:p w14:paraId="3AA58788" w14:textId="44B1E78D" w:rsidR="008C1CE9" w:rsidRPr="007A75EA" w:rsidRDefault="008C1CE9" w:rsidP="008C1CE9">
            <w:pPr>
              <w:rPr>
                <w:rFonts w:ascii="Times New Roman" w:hAnsi="Times New Roman" w:cs="Times New Roman"/>
                <w:b/>
              </w:rPr>
            </w:pPr>
            <w:r w:rsidRPr="00CC6DAB">
              <w:rPr>
                <w:rFonts w:ascii="Times New Roman" w:hAnsi="Times New Roman" w:cs="Times New Roman"/>
                <w:b/>
              </w:rPr>
              <w:t xml:space="preserve">Telefone: </w:t>
            </w:r>
            <w:r w:rsidRPr="00B06C5E">
              <w:rPr>
                <w:rFonts w:ascii="Times New Roman" w:hAnsi="Times New Roman" w:cs="Times New Roman"/>
                <w:b/>
                <w:color w:val="4F81BD" w:themeColor="accent1"/>
              </w:rPr>
              <w:t>(61) 3039 1717</w:t>
            </w:r>
          </w:p>
        </w:tc>
      </w:tr>
      <w:tr w:rsidR="008C1CE9" w:rsidRPr="007A75EA" w14:paraId="0521F95E"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5EEE6C29" w14:textId="3E197F49" w:rsidR="008C1CE9" w:rsidRDefault="008C1CE9" w:rsidP="008C1CE9">
            <w:pPr>
              <w:jc w:val="center"/>
              <w:rPr>
                <w:rFonts w:ascii="Times New Roman" w:hAnsi="Times New Roman" w:cs="Times New Roman"/>
                <w:b/>
              </w:rPr>
            </w:pPr>
            <w:r>
              <w:rPr>
                <w:rFonts w:ascii="Times New Roman" w:hAnsi="Times New Roman" w:cs="Times New Roman"/>
                <w:b/>
              </w:rPr>
              <w:t>15</w:t>
            </w:r>
          </w:p>
        </w:tc>
        <w:tc>
          <w:tcPr>
            <w:tcW w:w="7838" w:type="dxa"/>
            <w:tcBorders>
              <w:top w:val="single" w:sz="4" w:space="0" w:color="auto"/>
              <w:left w:val="single" w:sz="4" w:space="0" w:color="auto"/>
              <w:bottom w:val="single" w:sz="4" w:space="0" w:color="auto"/>
              <w:right w:val="single" w:sz="4" w:space="0" w:color="auto"/>
            </w:tcBorders>
          </w:tcPr>
          <w:p w14:paraId="780CDCEB" w14:textId="77777777" w:rsidR="008C1CE9" w:rsidRPr="00CC6DAB" w:rsidRDefault="008C1CE9" w:rsidP="008C1CE9">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ENGESOFTWARE TECNOLOGIA S/A</w:t>
            </w:r>
          </w:p>
          <w:p w14:paraId="20841544" w14:textId="77777777" w:rsidR="008C1CE9" w:rsidRPr="00CC6DAB" w:rsidRDefault="008C1CE9" w:rsidP="008C1CE9">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https://www.engesoftware.com.br/</w:t>
            </w:r>
          </w:p>
          <w:p w14:paraId="063088C7" w14:textId="77777777" w:rsidR="008C1CE9" w:rsidRPr="00CC6DAB" w:rsidRDefault="008C1CE9" w:rsidP="008C1CE9">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(61) 3362 5000</w:t>
            </w:r>
          </w:p>
          <w:p w14:paraId="677B6D6E" w14:textId="269326ED" w:rsidR="008C1CE9" w:rsidRPr="00CC6DAB" w:rsidRDefault="008C1CE9" w:rsidP="008C1CE9">
            <w:pPr>
              <w:rPr>
                <w:rFonts w:ascii="Times New Roman" w:hAnsi="Times New Roman" w:cs="Times New Roman"/>
                <w:b/>
              </w:rPr>
            </w:pPr>
            <w:r w:rsidRPr="00CC6DAB">
              <w:rPr>
                <w:rFonts w:ascii="Times New Roman" w:hAnsi="Times New Roman" w:cs="Times New Roman"/>
                <w:b/>
              </w:rPr>
              <w:t xml:space="preserve">E-mail: </w:t>
            </w:r>
            <w:hyperlink r:id="rId27" w:history="1">
              <w:r w:rsidRPr="00AF0A63">
                <w:rPr>
                  <w:rFonts w:ascii="Times New Roman" w:hAnsi="Times New Roman" w:cs="Times New Roman"/>
                  <w:b/>
                  <w:color w:val="4F81BD" w:themeColor="accent1"/>
                  <w:sz w:val="20"/>
                  <w:szCs w:val="20"/>
                </w:rPr>
                <w:t>comercial@engesoftware.com.br</w:t>
              </w:r>
            </w:hyperlink>
            <w:r w:rsidR="00AF0A63" w:rsidRPr="00AF0A63">
              <w:rPr>
                <w:rFonts w:ascii="Times New Roman" w:hAnsi="Times New Roman" w:cs="Times New Roman"/>
                <w:b/>
                <w:color w:val="4F81BD" w:themeColor="accent1"/>
                <w:sz w:val="20"/>
                <w:szCs w:val="20"/>
              </w:rPr>
              <w:t>,</w:t>
            </w:r>
            <w:r w:rsidRPr="00AF0A63">
              <w:rPr>
                <w:rFonts w:ascii="Times New Roman" w:hAnsi="Times New Roman" w:cs="Times New Roman"/>
                <w:b/>
                <w:color w:val="4F81BD" w:themeColor="accent1"/>
                <w:sz w:val="20"/>
                <w:szCs w:val="20"/>
              </w:rPr>
              <w:t>giuliano.boccucci@engesoftware.com.br</w:t>
            </w:r>
          </w:p>
        </w:tc>
      </w:tr>
      <w:tr w:rsidR="008C1CE9" w:rsidRPr="007A75EA" w14:paraId="7518C00A"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03684DEA" w14:textId="7334E3B1" w:rsidR="008C1CE9" w:rsidRDefault="008C1CE9" w:rsidP="008C1CE9">
            <w:pPr>
              <w:jc w:val="center"/>
              <w:rPr>
                <w:rFonts w:ascii="Times New Roman" w:hAnsi="Times New Roman" w:cs="Times New Roman"/>
                <w:b/>
              </w:rPr>
            </w:pPr>
            <w:r>
              <w:rPr>
                <w:rFonts w:ascii="Times New Roman" w:hAnsi="Times New Roman" w:cs="Times New Roman"/>
                <w:b/>
              </w:rPr>
              <w:t>16</w:t>
            </w:r>
          </w:p>
        </w:tc>
        <w:tc>
          <w:tcPr>
            <w:tcW w:w="7838" w:type="dxa"/>
            <w:tcBorders>
              <w:top w:val="single" w:sz="4" w:space="0" w:color="auto"/>
              <w:left w:val="single" w:sz="4" w:space="0" w:color="auto"/>
              <w:bottom w:val="single" w:sz="4" w:space="0" w:color="auto"/>
              <w:right w:val="single" w:sz="4" w:space="0" w:color="auto"/>
            </w:tcBorders>
          </w:tcPr>
          <w:p w14:paraId="6864CF3B" w14:textId="77777777" w:rsidR="008C1CE9" w:rsidRPr="00CC6DAB" w:rsidRDefault="008C1CE9" w:rsidP="008C1CE9">
            <w:pPr>
              <w:rPr>
                <w:rFonts w:ascii="Times New Roman" w:hAnsi="Times New Roman" w:cs="Times New Roman"/>
                <w:b/>
              </w:rPr>
            </w:pPr>
            <w:r w:rsidRPr="00CC6DAB">
              <w:rPr>
                <w:rFonts w:ascii="Times New Roman" w:hAnsi="Times New Roman" w:cs="Times New Roman"/>
                <w:b/>
              </w:rPr>
              <w:t xml:space="preserve">Nome: </w:t>
            </w:r>
            <w:r>
              <w:rPr>
                <w:rFonts w:ascii="Times New Roman" w:hAnsi="Times New Roman" w:cs="Times New Roman"/>
                <w:b/>
                <w:color w:val="4F81BD" w:themeColor="accent1"/>
              </w:rPr>
              <w:t>EWAVE DO BRASIL INFORMÁTICA</w:t>
            </w:r>
          </w:p>
          <w:p w14:paraId="7E6EECF6" w14:textId="77777777" w:rsidR="008C1CE9" w:rsidRPr="00CC6DAB" w:rsidRDefault="008C1CE9" w:rsidP="008C1CE9">
            <w:pPr>
              <w:rPr>
                <w:rFonts w:ascii="Times New Roman" w:hAnsi="Times New Roman" w:cs="Times New Roman"/>
                <w:b/>
              </w:rPr>
            </w:pPr>
            <w:r w:rsidRPr="00CC6DAB">
              <w:rPr>
                <w:rFonts w:ascii="Times New Roman" w:hAnsi="Times New Roman" w:cs="Times New Roman"/>
                <w:b/>
              </w:rPr>
              <w:t xml:space="preserve">Sítio: </w:t>
            </w:r>
            <w:r w:rsidRPr="0098497C">
              <w:rPr>
                <w:rFonts w:ascii="Times New Roman" w:hAnsi="Times New Roman" w:cs="Times New Roman"/>
                <w:b/>
                <w:color w:val="4F81BD" w:themeColor="accent1"/>
              </w:rPr>
              <w:t>http://www.ewave.com.br/</w:t>
            </w:r>
          </w:p>
          <w:p w14:paraId="0085941B" w14:textId="77777777" w:rsidR="008C1CE9" w:rsidRPr="00CC6DAB" w:rsidRDefault="008C1CE9" w:rsidP="008C1CE9">
            <w:pPr>
              <w:rPr>
                <w:rFonts w:ascii="Times New Roman" w:hAnsi="Times New Roman" w:cs="Times New Roman"/>
                <w:b/>
              </w:rPr>
            </w:pPr>
            <w:r w:rsidRPr="00CC6DAB">
              <w:rPr>
                <w:rFonts w:ascii="Times New Roman" w:hAnsi="Times New Roman" w:cs="Times New Roman"/>
                <w:b/>
              </w:rPr>
              <w:t xml:space="preserve">Telefone: </w:t>
            </w:r>
            <w:r>
              <w:rPr>
                <w:rFonts w:ascii="Times New Roman" w:hAnsi="Times New Roman" w:cs="Times New Roman"/>
                <w:b/>
                <w:color w:val="4F81BD" w:themeColor="accent1"/>
              </w:rPr>
              <w:t>61-3967-3971</w:t>
            </w:r>
          </w:p>
          <w:p w14:paraId="45CD6E99" w14:textId="33CCA534" w:rsidR="008C1CE9" w:rsidRPr="00CC6DAB" w:rsidRDefault="008C1CE9" w:rsidP="008C1CE9">
            <w:pPr>
              <w:rPr>
                <w:rFonts w:ascii="Times New Roman" w:hAnsi="Times New Roman" w:cs="Times New Roman"/>
                <w:b/>
              </w:rPr>
            </w:pPr>
            <w:r w:rsidRPr="00CC6DAB">
              <w:rPr>
                <w:rFonts w:ascii="Times New Roman" w:hAnsi="Times New Roman" w:cs="Times New Roman"/>
                <w:b/>
              </w:rPr>
              <w:t xml:space="preserve">E-mail: </w:t>
            </w:r>
            <w:r>
              <w:rPr>
                <w:rFonts w:ascii="Times New Roman" w:hAnsi="Times New Roman" w:cs="Times New Roman"/>
                <w:b/>
                <w:color w:val="4F81BD" w:themeColor="accent1"/>
              </w:rPr>
              <w:t>Thiago.atanazio</w:t>
            </w:r>
            <w:r w:rsidRPr="00CC6DAB">
              <w:rPr>
                <w:rFonts w:ascii="Times New Roman" w:hAnsi="Times New Roman" w:cs="Times New Roman"/>
                <w:b/>
                <w:color w:val="4F81BD" w:themeColor="accent1"/>
              </w:rPr>
              <w:t>@gpnet.com.br</w:t>
            </w:r>
          </w:p>
        </w:tc>
      </w:tr>
      <w:tr w:rsidR="004B1B51" w:rsidRPr="007A75EA" w14:paraId="7D698EEF"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4C49AA87" w14:textId="68632294" w:rsidR="004B1B51" w:rsidRDefault="004B1B51" w:rsidP="004B1B51">
            <w:pPr>
              <w:jc w:val="center"/>
              <w:rPr>
                <w:rFonts w:ascii="Times New Roman" w:hAnsi="Times New Roman" w:cs="Times New Roman"/>
                <w:b/>
              </w:rPr>
            </w:pPr>
            <w:r>
              <w:rPr>
                <w:rFonts w:ascii="Times New Roman" w:hAnsi="Times New Roman" w:cs="Times New Roman"/>
                <w:b/>
              </w:rPr>
              <w:t>17</w:t>
            </w:r>
          </w:p>
        </w:tc>
        <w:tc>
          <w:tcPr>
            <w:tcW w:w="7838" w:type="dxa"/>
            <w:tcBorders>
              <w:top w:val="single" w:sz="4" w:space="0" w:color="auto"/>
              <w:left w:val="single" w:sz="4" w:space="0" w:color="auto"/>
              <w:bottom w:val="single" w:sz="4" w:space="0" w:color="auto"/>
              <w:right w:val="single" w:sz="4" w:space="0" w:color="auto"/>
            </w:tcBorders>
          </w:tcPr>
          <w:p w14:paraId="77AD8460" w14:textId="65A3A120"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Nome: </w:t>
            </w:r>
            <w:r w:rsidRPr="00151F05">
              <w:rPr>
                <w:rFonts w:ascii="Times New Roman" w:hAnsi="Times New Roman" w:cs="Times New Roman"/>
                <w:b/>
                <w:color w:val="4F81BD" w:themeColor="accent1"/>
              </w:rPr>
              <w:t xml:space="preserve">FIRST DECISION TECNOLOGIAS INOVADORAS E INFORMATICA </w:t>
            </w:r>
          </w:p>
          <w:p w14:paraId="56BC40BF" w14:textId="49943C82"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Sítio: </w:t>
            </w:r>
            <w:r w:rsidRPr="00151F05">
              <w:rPr>
                <w:rFonts w:ascii="Times New Roman" w:hAnsi="Times New Roman" w:cs="Times New Roman"/>
                <w:b/>
                <w:color w:val="4F81BD" w:themeColor="accent1"/>
              </w:rPr>
              <w:t>https://www.firstdecision.com.br/</w:t>
            </w:r>
          </w:p>
          <w:p w14:paraId="0F0CD28E" w14:textId="7165BFA8"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Telefone: </w:t>
            </w:r>
            <w:r w:rsidRPr="00151F05">
              <w:rPr>
                <w:rFonts w:ascii="Times New Roman" w:hAnsi="Times New Roman" w:cs="Times New Roman"/>
                <w:b/>
                <w:color w:val="4F81BD" w:themeColor="accent1"/>
              </w:rPr>
              <w:t>(61) 3361-5160/ (61) 3234- 3107</w:t>
            </w:r>
          </w:p>
          <w:p w14:paraId="411FD635" w14:textId="7168763B"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E-mail: </w:t>
            </w:r>
            <w:hyperlink r:id="rId28" w:history="1">
              <w:r w:rsidRPr="00151F05">
                <w:rPr>
                  <w:rFonts w:ascii="Times New Roman" w:hAnsi="Times New Roman" w:cs="Times New Roman"/>
                  <w:b/>
                  <w:color w:val="4F81BD" w:themeColor="accent1"/>
                </w:rPr>
                <w:t>Vendas@firstdecision.com.br</w:t>
              </w:r>
            </w:hyperlink>
            <w:r w:rsidRPr="00151F05">
              <w:rPr>
                <w:rFonts w:ascii="Times New Roman" w:hAnsi="Times New Roman" w:cs="Times New Roman"/>
                <w:b/>
                <w:color w:val="4F81BD" w:themeColor="accent1"/>
              </w:rPr>
              <w:t xml:space="preserve">, </w:t>
            </w:r>
            <w:hyperlink r:id="rId29" w:history="1">
              <w:r w:rsidRPr="00151F05">
                <w:rPr>
                  <w:rFonts w:ascii="Times New Roman" w:hAnsi="Times New Roman" w:cs="Times New Roman"/>
                  <w:b/>
                  <w:color w:val="4F81BD" w:themeColor="accent1"/>
                </w:rPr>
                <w:t>contato@firstdecision.com.br</w:t>
              </w:r>
            </w:hyperlink>
          </w:p>
        </w:tc>
      </w:tr>
      <w:tr w:rsidR="004B1B51" w:rsidRPr="007A75EA" w14:paraId="24F6F27B"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518C4561" w14:textId="3E326AF9" w:rsidR="004B1B51" w:rsidRPr="007A75EA" w:rsidRDefault="004B1B51" w:rsidP="004B1B51">
            <w:pPr>
              <w:jc w:val="center"/>
              <w:rPr>
                <w:rFonts w:ascii="Times New Roman" w:hAnsi="Times New Roman" w:cs="Times New Roman"/>
                <w:b/>
              </w:rPr>
            </w:pPr>
            <w:r>
              <w:rPr>
                <w:rFonts w:ascii="Times New Roman" w:hAnsi="Times New Roman" w:cs="Times New Roman"/>
                <w:b/>
              </w:rPr>
              <w:t>18</w:t>
            </w:r>
          </w:p>
        </w:tc>
        <w:tc>
          <w:tcPr>
            <w:tcW w:w="7838" w:type="dxa"/>
            <w:tcBorders>
              <w:top w:val="single" w:sz="4" w:space="0" w:color="auto"/>
              <w:left w:val="single" w:sz="4" w:space="0" w:color="auto"/>
              <w:bottom w:val="single" w:sz="4" w:space="0" w:color="auto"/>
              <w:right w:val="single" w:sz="4" w:space="0" w:color="auto"/>
            </w:tcBorders>
          </w:tcPr>
          <w:p w14:paraId="0FE34BF0"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G&amp;P PROJETOS E SISTEMAS S.A.</w:t>
            </w:r>
          </w:p>
          <w:p w14:paraId="1DE4DF8D"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http://www.gpnet.com.br/</w:t>
            </w:r>
          </w:p>
          <w:p w14:paraId="7060E1E3"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11 3889-6300</w:t>
            </w:r>
          </w:p>
          <w:p w14:paraId="4FC6AE1C"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E-mail:</w:t>
            </w:r>
            <w:r w:rsidRPr="007546E0">
              <w:rPr>
                <w:rFonts w:ascii="Times New Roman" w:hAnsi="Times New Roman" w:cs="Times New Roman"/>
                <w:b/>
                <w:color w:val="4F81BD" w:themeColor="accent1"/>
              </w:rPr>
              <w:t xml:space="preserve"> </w:t>
            </w:r>
            <w:hyperlink r:id="rId30" w:history="1">
              <w:r w:rsidRPr="007546E0">
                <w:rPr>
                  <w:rStyle w:val="Hyperlink"/>
                  <w:rFonts w:ascii="Times New Roman" w:hAnsi="Times New Roman" w:cs="Times New Roman"/>
                  <w:b/>
                  <w:color w:val="4F81BD" w:themeColor="accent1"/>
                </w:rPr>
                <w:t>Thiago.atanazio@gpnet.com.br</w:t>
              </w:r>
            </w:hyperlink>
            <w:r>
              <w:rPr>
                <w:rFonts w:ascii="Times New Roman" w:hAnsi="Times New Roman" w:cs="Times New Roman"/>
                <w:b/>
                <w:color w:val="4F81BD" w:themeColor="accent1"/>
              </w:rPr>
              <w:t xml:space="preserve"> e comercial@</w:t>
            </w:r>
            <w:r w:rsidRPr="00A55D55">
              <w:t xml:space="preserve"> </w:t>
            </w:r>
            <w:r w:rsidRPr="00701F56">
              <w:rPr>
                <w:rFonts w:ascii="Times New Roman" w:hAnsi="Times New Roman" w:cs="Times New Roman"/>
                <w:b/>
                <w:color w:val="4F81BD" w:themeColor="accent1"/>
              </w:rPr>
              <w:t>gpnet.com.br</w:t>
            </w:r>
          </w:p>
          <w:p w14:paraId="08B86492" w14:textId="141250B3" w:rsidR="004B1B51" w:rsidRPr="007A75EA" w:rsidRDefault="004B1B51" w:rsidP="004B1B51">
            <w:pPr>
              <w:rPr>
                <w:rFonts w:ascii="Times New Roman" w:hAnsi="Times New Roman" w:cs="Times New Roman"/>
              </w:rPr>
            </w:pPr>
            <w:r w:rsidRPr="00CC6DAB">
              <w:rPr>
                <w:rFonts w:ascii="Times New Roman" w:hAnsi="Times New Roman" w:cs="Times New Roman"/>
                <w:b/>
              </w:rPr>
              <w:t xml:space="preserve">Contato: </w:t>
            </w:r>
            <w:r w:rsidRPr="00263AD4">
              <w:rPr>
                <w:rFonts w:ascii="Times New Roman" w:hAnsi="Times New Roman" w:cs="Times New Roman"/>
                <w:b/>
                <w:color w:val="4F81BD" w:themeColor="accent1"/>
              </w:rPr>
              <w:t>Thiago Atanazio</w:t>
            </w:r>
          </w:p>
        </w:tc>
      </w:tr>
      <w:tr w:rsidR="004B1B51" w:rsidRPr="007A75EA" w14:paraId="34139A8C"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5A9988C4" w14:textId="2F3E98D1" w:rsidR="004B1B51" w:rsidRDefault="004B1B51" w:rsidP="004B1B51">
            <w:pPr>
              <w:jc w:val="center"/>
              <w:rPr>
                <w:rFonts w:ascii="Times New Roman" w:hAnsi="Times New Roman" w:cs="Times New Roman"/>
                <w:b/>
              </w:rPr>
            </w:pPr>
            <w:r>
              <w:rPr>
                <w:rFonts w:ascii="Times New Roman" w:hAnsi="Times New Roman" w:cs="Times New Roman"/>
                <w:b/>
              </w:rPr>
              <w:t>19</w:t>
            </w:r>
          </w:p>
        </w:tc>
        <w:tc>
          <w:tcPr>
            <w:tcW w:w="7838" w:type="dxa"/>
            <w:tcBorders>
              <w:top w:val="single" w:sz="4" w:space="0" w:color="auto"/>
              <w:left w:val="single" w:sz="4" w:space="0" w:color="auto"/>
              <w:bottom w:val="single" w:sz="4" w:space="0" w:color="auto"/>
              <w:right w:val="single" w:sz="4" w:space="0" w:color="auto"/>
            </w:tcBorders>
          </w:tcPr>
          <w:p w14:paraId="36228A7B" w14:textId="4F04E0B4"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Nome: </w:t>
            </w:r>
            <w:r w:rsidRPr="00C534FD">
              <w:rPr>
                <w:rFonts w:ascii="Times New Roman" w:hAnsi="Times New Roman" w:cs="Times New Roman"/>
                <w:b/>
                <w:color w:val="4F81BD" w:themeColor="accent1"/>
              </w:rPr>
              <w:t>G4F SOLUCOES CORPORATIVAS LTDA</w:t>
            </w:r>
          </w:p>
          <w:p w14:paraId="66275BD6" w14:textId="66B8B61A"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Sítio: </w:t>
            </w:r>
            <w:r w:rsidRPr="00C534FD">
              <w:rPr>
                <w:rFonts w:ascii="Times New Roman" w:hAnsi="Times New Roman" w:cs="Times New Roman"/>
                <w:b/>
                <w:color w:val="4F81BD" w:themeColor="accent1"/>
              </w:rPr>
              <w:t>https://www.g4f.com.br/</w:t>
            </w:r>
          </w:p>
          <w:p w14:paraId="0EFB01B4" w14:textId="6BA0A28A"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Telefone: </w:t>
            </w:r>
            <w:r w:rsidRPr="00C534FD">
              <w:rPr>
                <w:rFonts w:ascii="Times New Roman" w:hAnsi="Times New Roman" w:cs="Times New Roman"/>
                <w:b/>
                <w:color w:val="4F81BD" w:themeColor="accent1"/>
              </w:rPr>
              <w:t>61 3773-2000</w:t>
            </w:r>
          </w:p>
          <w:p w14:paraId="4F20B02D" w14:textId="7FA7644E"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E-mail: </w:t>
            </w:r>
            <w:r w:rsidRPr="00C534FD">
              <w:rPr>
                <w:rFonts w:ascii="Times New Roman" w:hAnsi="Times New Roman" w:cs="Times New Roman"/>
                <w:b/>
                <w:color w:val="4F81BD" w:themeColor="accent1"/>
              </w:rPr>
              <w:t>ola@g4f.com.br</w:t>
            </w:r>
          </w:p>
        </w:tc>
      </w:tr>
      <w:tr w:rsidR="004B1B51" w:rsidRPr="007A75EA" w14:paraId="138DC9A4"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30C1306D" w14:textId="0F7952E9" w:rsidR="004B1B51" w:rsidRDefault="004B1B51" w:rsidP="004B1B51">
            <w:pPr>
              <w:jc w:val="center"/>
              <w:rPr>
                <w:rFonts w:ascii="Times New Roman" w:hAnsi="Times New Roman" w:cs="Times New Roman"/>
                <w:b/>
              </w:rPr>
            </w:pPr>
            <w:r>
              <w:rPr>
                <w:rFonts w:ascii="Times New Roman" w:hAnsi="Times New Roman" w:cs="Times New Roman"/>
                <w:b/>
              </w:rPr>
              <w:t>20</w:t>
            </w:r>
          </w:p>
        </w:tc>
        <w:tc>
          <w:tcPr>
            <w:tcW w:w="7838" w:type="dxa"/>
            <w:tcBorders>
              <w:top w:val="single" w:sz="4" w:space="0" w:color="auto"/>
              <w:left w:val="single" w:sz="4" w:space="0" w:color="auto"/>
              <w:bottom w:val="single" w:sz="4" w:space="0" w:color="auto"/>
              <w:right w:val="single" w:sz="4" w:space="0" w:color="auto"/>
            </w:tcBorders>
          </w:tcPr>
          <w:p w14:paraId="6B0231D5"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GLOBALWEB OUTSOURCING DO BRASIL LTDA</w:t>
            </w:r>
          </w:p>
          <w:p w14:paraId="4E3EA2ED"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https://www.globalweb.com.br/outsourcing/</w:t>
            </w:r>
          </w:p>
          <w:p w14:paraId="53FD4353"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11 3304 3200</w:t>
            </w:r>
          </w:p>
          <w:p w14:paraId="4985229D" w14:textId="360CB034"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E-mail: </w:t>
            </w:r>
            <w:r>
              <w:rPr>
                <w:rFonts w:ascii="Times New Roman" w:hAnsi="Times New Roman" w:cs="Times New Roman"/>
                <w:b/>
                <w:color w:val="4F81BD" w:themeColor="accent1"/>
              </w:rPr>
              <w:t>contato</w:t>
            </w:r>
            <w:r w:rsidRPr="00CC6DAB">
              <w:rPr>
                <w:rFonts w:ascii="Times New Roman" w:hAnsi="Times New Roman" w:cs="Times New Roman"/>
                <w:b/>
                <w:color w:val="4F81BD" w:themeColor="accent1"/>
              </w:rPr>
              <w:t>@globalweb.com.br</w:t>
            </w:r>
          </w:p>
        </w:tc>
      </w:tr>
      <w:tr w:rsidR="004B1B51" w:rsidRPr="007A75EA" w14:paraId="48589FF2"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417D4935" w14:textId="3C6E64F9" w:rsidR="004B1B51" w:rsidRPr="007A75EA" w:rsidRDefault="004B1B51" w:rsidP="004B1B51">
            <w:pPr>
              <w:jc w:val="center"/>
              <w:rPr>
                <w:rFonts w:ascii="Times New Roman" w:hAnsi="Times New Roman" w:cs="Times New Roman"/>
                <w:b/>
              </w:rPr>
            </w:pPr>
            <w:r>
              <w:rPr>
                <w:rFonts w:ascii="Times New Roman" w:hAnsi="Times New Roman" w:cs="Times New Roman"/>
                <w:b/>
              </w:rPr>
              <w:t>21</w:t>
            </w:r>
          </w:p>
        </w:tc>
        <w:tc>
          <w:tcPr>
            <w:tcW w:w="7838" w:type="dxa"/>
            <w:tcBorders>
              <w:top w:val="single" w:sz="4" w:space="0" w:color="auto"/>
              <w:left w:val="single" w:sz="4" w:space="0" w:color="auto"/>
              <w:bottom w:val="single" w:sz="4" w:space="0" w:color="auto"/>
              <w:right w:val="single" w:sz="4" w:space="0" w:color="auto"/>
            </w:tcBorders>
          </w:tcPr>
          <w:p w14:paraId="1FD087B2"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HEPTA TECNOLOGIA E INFORMATICA LTDA</w:t>
            </w:r>
          </w:p>
          <w:p w14:paraId="1DF2721C"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http://www.hepta.com.br/</w:t>
            </w:r>
          </w:p>
          <w:p w14:paraId="791069B8"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(61) 3961-7777</w:t>
            </w:r>
          </w:p>
          <w:p w14:paraId="70D22169" w14:textId="05B4B7FA" w:rsidR="004B1B51" w:rsidRPr="007A75EA" w:rsidRDefault="004B1B51" w:rsidP="004B1B51">
            <w:pPr>
              <w:rPr>
                <w:rFonts w:ascii="Times New Roman" w:hAnsi="Times New Roman" w:cs="Times New Roman"/>
                <w:color w:val="1F497D"/>
                <w:lang w:val="en-US"/>
              </w:rPr>
            </w:pPr>
            <w:r w:rsidRPr="00CC6DAB">
              <w:rPr>
                <w:rFonts w:ascii="Times New Roman" w:hAnsi="Times New Roman" w:cs="Times New Roman"/>
                <w:b/>
              </w:rPr>
              <w:t xml:space="preserve">E-mail: </w:t>
            </w:r>
            <w:r>
              <w:rPr>
                <w:rFonts w:ascii="Times New Roman" w:hAnsi="Times New Roman" w:cs="Times New Roman"/>
                <w:b/>
                <w:color w:val="4F81BD" w:themeColor="accent1"/>
              </w:rPr>
              <w:t>contato</w:t>
            </w:r>
            <w:r w:rsidRPr="00263AD4">
              <w:rPr>
                <w:rFonts w:ascii="Times New Roman" w:hAnsi="Times New Roman" w:cs="Times New Roman"/>
                <w:b/>
                <w:color w:val="4F81BD" w:themeColor="accent1"/>
              </w:rPr>
              <w:t>@hepta.com.br</w:t>
            </w:r>
          </w:p>
        </w:tc>
      </w:tr>
      <w:tr w:rsidR="004B1B51" w:rsidRPr="007A75EA" w14:paraId="3227DBC7"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0AFCE8D9" w14:textId="7224845D" w:rsidR="004B1B51" w:rsidRDefault="004B1B51" w:rsidP="004B1B51">
            <w:pPr>
              <w:jc w:val="center"/>
              <w:rPr>
                <w:rFonts w:ascii="Times New Roman" w:hAnsi="Times New Roman" w:cs="Times New Roman"/>
                <w:b/>
              </w:rPr>
            </w:pPr>
            <w:r>
              <w:rPr>
                <w:rFonts w:ascii="Times New Roman" w:hAnsi="Times New Roman" w:cs="Times New Roman"/>
                <w:b/>
              </w:rPr>
              <w:t>22</w:t>
            </w:r>
          </w:p>
        </w:tc>
        <w:tc>
          <w:tcPr>
            <w:tcW w:w="7838" w:type="dxa"/>
            <w:tcBorders>
              <w:top w:val="single" w:sz="4" w:space="0" w:color="auto"/>
              <w:left w:val="single" w:sz="4" w:space="0" w:color="auto"/>
              <w:bottom w:val="single" w:sz="4" w:space="0" w:color="auto"/>
              <w:right w:val="single" w:sz="4" w:space="0" w:color="auto"/>
            </w:tcBorders>
          </w:tcPr>
          <w:p w14:paraId="01029651"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Nome: </w:t>
            </w:r>
            <w:r w:rsidRPr="00C77746">
              <w:rPr>
                <w:rFonts w:ascii="Times New Roman" w:hAnsi="Times New Roman" w:cs="Times New Roman"/>
                <w:b/>
                <w:color w:val="4F81BD" w:themeColor="accent1"/>
              </w:rPr>
              <w:t>HOMINUS GESTAO E TECNOLOGIA LTDA</w:t>
            </w:r>
          </w:p>
          <w:p w14:paraId="5B4D4025"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Sítio: </w:t>
            </w:r>
            <w:r w:rsidRPr="006D0B0E">
              <w:rPr>
                <w:rFonts w:ascii="Times New Roman" w:hAnsi="Times New Roman" w:cs="Times New Roman"/>
                <w:b/>
                <w:color w:val="4F81BD" w:themeColor="accent1"/>
              </w:rPr>
              <w:t>http://www.gt1tecnologia.com.br/site/</w:t>
            </w:r>
          </w:p>
          <w:p w14:paraId="3DA2B76A"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Telefone: </w:t>
            </w:r>
            <w:r w:rsidRPr="006D0B0E">
              <w:rPr>
                <w:rFonts w:ascii="Times New Roman" w:hAnsi="Times New Roman" w:cs="Times New Roman"/>
                <w:b/>
                <w:color w:val="4F81BD" w:themeColor="accent1"/>
                <w:shd w:val="clear" w:color="auto" w:fill="FFFFFF"/>
              </w:rPr>
              <w:t>62 3097-3855</w:t>
            </w:r>
            <w:r w:rsidRPr="006D0B0E">
              <w:rPr>
                <w:rFonts w:ascii="Arial" w:hAnsi="Arial" w:cs="Arial"/>
                <w:color w:val="4F81BD" w:themeColor="accent1"/>
                <w:sz w:val="21"/>
                <w:szCs w:val="21"/>
                <w:shd w:val="clear" w:color="auto" w:fill="FFFFFF"/>
              </w:rPr>
              <w:t> </w:t>
            </w:r>
          </w:p>
          <w:p w14:paraId="0DD7FD94" w14:textId="266338FF" w:rsidR="004B1B51" w:rsidRPr="007A75EA" w:rsidRDefault="004B1B51" w:rsidP="004B1B51">
            <w:pPr>
              <w:rPr>
                <w:rFonts w:ascii="Times New Roman" w:hAnsi="Times New Roman" w:cs="Times New Roman"/>
                <w:b/>
              </w:rPr>
            </w:pPr>
            <w:r w:rsidRPr="00CC6DAB">
              <w:rPr>
                <w:rFonts w:ascii="Times New Roman" w:hAnsi="Times New Roman" w:cs="Times New Roman"/>
                <w:b/>
              </w:rPr>
              <w:lastRenderedPageBreak/>
              <w:t xml:space="preserve">E-mail: </w:t>
            </w:r>
            <w:r w:rsidRPr="006D0B0E">
              <w:rPr>
                <w:rFonts w:ascii="Times New Roman" w:hAnsi="Times New Roman" w:cs="Times New Roman"/>
                <w:b/>
                <w:color w:val="4F81BD" w:themeColor="accent1"/>
                <w:sz w:val="21"/>
                <w:szCs w:val="21"/>
                <w:shd w:val="clear" w:color="auto" w:fill="FFFFFF"/>
              </w:rPr>
              <w:t>comercial@gt1tecnologia.com.br</w:t>
            </w:r>
          </w:p>
        </w:tc>
      </w:tr>
      <w:tr w:rsidR="004B1B51" w:rsidRPr="007A75EA" w14:paraId="6E8996E7"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3E271FEF" w14:textId="7DF6D0CD" w:rsidR="004B1B51" w:rsidRDefault="004B1B51" w:rsidP="004B1B51">
            <w:pPr>
              <w:jc w:val="center"/>
              <w:rPr>
                <w:rFonts w:ascii="Times New Roman" w:hAnsi="Times New Roman" w:cs="Times New Roman"/>
                <w:b/>
              </w:rPr>
            </w:pPr>
            <w:r>
              <w:rPr>
                <w:rFonts w:ascii="Times New Roman" w:hAnsi="Times New Roman" w:cs="Times New Roman"/>
                <w:b/>
              </w:rPr>
              <w:lastRenderedPageBreak/>
              <w:t>23</w:t>
            </w:r>
          </w:p>
        </w:tc>
        <w:tc>
          <w:tcPr>
            <w:tcW w:w="7838" w:type="dxa"/>
            <w:tcBorders>
              <w:top w:val="single" w:sz="4" w:space="0" w:color="auto"/>
              <w:left w:val="single" w:sz="4" w:space="0" w:color="auto"/>
              <w:bottom w:val="single" w:sz="4" w:space="0" w:color="auto"/>
              <w:right w:val="single" w:sz="4" w:space="0" w:color="auto"/>
            </w:tcBorders>
          </w:tcPr>
          <w:p w14:paraId="49814356"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IBROWSE - CONSULTORIA &amp; INFORMATICA LTDA</w:t>
            </w:r>
          </w:p>
          <w:p w14:paraId="7F010B03"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http://www.ibrowse.com.br/servicos</w:t>
            </w:r>
          </w:p>
          <w:p w14:paraId="66106AF2"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(51) 3458-3160</w:t>
            </w:r>
          </w:p>
          <w:p w14:paraId="3DC2A03A" w14:textId="1EE3C5AB" w:rsidR="004B1B51" w:rsidRPr="007A75EA" w:rsidRDefault="004B1B51" w:rsidP="004B1B51">
            <w:pPr>
              <w:rPr>
                <w:rFonts w:ascii="Times New Roman" w:hAnsi="Times New Roman" w:cs="Times New Roman"/>
                <w:b/>
              </w:rPr>
            </w:pPr>
            <w:r w:rsidRPr="00CC6DAB">
              <w:rPr>
                <w:rFonts w:ascii="Times New Roman" w:hAnsi="Times New Roman" w:cs="Times New Roman"/>
                <w:b/>
              </w:rPr>
              <w:t xml:space="preserve">E-mail: </w:t>
            </w:r>
            <w:r>
              <w:rPr>
                <w:rFonts w:ascii="Times New Roman" w:hAnsi="Times New Roman" w:cs="Times New Roman"/>
                <w:b/>
                <w:color w:val="4F81BD" w:themeColor="accent1"/>
              </w:rPr>
              <w:t>licit@ibrowse.com.br</w:t>
            </w:r>
          </w:p>
        </w:tc>
      </w:tr>
      <w:tr w:rsidR="004B1B51" w:rsidRPr="007A75EA" w14:paraId="2B8601F5"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2F6F00D9" w14:textId="00B553C5" w:rsidR="004B1B51" w:rsidRDefault="004B1B51" w:rsidP="004B1B51">
            <w:pPr>
              <w:jc w:val="center"/>
              <w:rPr>
                <w:rFonts w:ascii="Times New Roman" w:hAnsi="Times New Roman" w:cs="Times New Roman"/>
                <w:b/>
              </w:rPr>
            </w:pPr>
            <w:r>
              <w:rPr>
                <w:rFonts w:ascii="Times New Roman" w:hAnsi="Times New Roman" w:cs="Times New Roman"/>
                <w:b/>
              </w:rPr>
              <w:t>24</w:t>
            </w:r>
          </w:p>
        </w:tc>
        <w:tc>
          <w:tcPr>
            <w:tcW w:w="7838" w:type="dxa"/>
            <w:tcBorders>
              <w:top w:val="single" w:sz="4" w:space="0" w:color="auto"/>
              <w:left w:val="single" w:sz="4" w:space="0" w:color="auto"/>
              <w:bottom w:val="single" w:sz="4" w:space="0" w:color="auto"/>
              <w:right w:val="single" w:sz="4" w:space="0" w:color="auto"/>
            </w:tcBorders>
          </w:tcPr>
          <w:p w14:paraId="0C8905E4"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Nome:</w:t>
            </w:r>
            <w:r>
              <w:rPr>
                <w:rFonts w:ascii="Times New Roman" w:hAnsi="Times New Roman" w:cs="Times New Roman"/>
                <w:b/>
              </w:rPr>
              <w:t xml:space="preserve"> </w:t>
            </w:r>
            <w:r w:rsidRPr="001F7810">
              <w:rPr>
                <w:rFonts w:ascii="Times New Roman" w:hAnsi="Times New Roman" w:cs="Times New Roman"/>
                <w:b/>
                <w:color w:val="4F81BD" w:themeColor="accent1"/>
              </w:rPr>
              <w:t>INTEROP INFORMÁTICA LTDA</w:t>
            </w:r>
            <w:r w:rsidRPr="00CC6DAB">
              <w:rPr>
                <w:rFonts w:ascii="Times New Roman" w:hAnsi="Times New Roman" w:cs="Times New Roman"/>
                <w:b/>
              </w:rPr>
              <w:t xml:space="preserve"> </w:t>
            </w:r>
          </w:p>
          <w:p w14:paraId="7FB3BF69"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Sítio: </w:t>
            </w:r>
            <w:r w:rsidRPr="001F7810">
              <w:rPr>
                <w:rFonts w:ascii="Times New Roman" w:hAnsi="Times New Roman" w:cs="Times New Roman"/>
                <w:b/>
                <w:color w:val="4F81BD" w:themeColor="accent1"/>
              </w:rPr>
              <w:t>http://new.interop.com.br</w:t>
            </w:r>
          </w:p>
          <w:p w14:paraId="2DC31934"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Telefone: </w:t>
            </w:r>
            <w:r w:rsidRPr="001D39DD">
              <w:rPr>
                <w:rFonts w:ascii="Times New Roman" w:hAnsi="Times New Roman" w:cs="Times New Roman"/>
                <w:b/>
                <w:color w:val="4F81BD" w:themeColor="accent1"/>
              </w:rPr>
              <w:t>(11) 4063-7881</w:t>
            </w:r>
          </w:p>
          <w:p w14:paraId="712B7720" w14:textId="30AAB5AF" w:rsidR="004B1B51" w:rsidRPr="007A75EA" w:rsidRDefault="004B1B51" w:rsidP="004B1B51">
            <w:pPr>
              <w:rPr>
                <w:rFonts w:ascii="Times New Roman" w:hAnsi="Times New Roman" w:cs="Times New Roman"/>
                <w:b/>
              </w:rPr>
            </w:pPr>
            <w:r w:rsidRPr="00CC6DAB">
              <w:rPr>
                <w:rFonts w:ascii="Times New Roman" w:hAnsi="Times New Roman" w:cs="Times New Roman"/>
                <w:b/>
              </w:rPr>
              <w:t xml:space="preserve">E-mail: </w:t>
            </w:r>
            <w:r w:rsidRPr="001F7810">
              <w:rPr>
                <w:rFonts w:ascii="Times New Roman" w:hAnsi="Times New Roman" w:cs="Times New Roman"/>
                <w:b/>
                <w:color w:val="4F81BD" w:themeColor="accent1"/>
              </w:rPr>
              <w:t>negocios@interop.com.br</w:t>
            </w:r>
          </w:p>
        </w:tc>
      </w:tr>
      <w:tr w:rsidR="004B1B51" w:rsidRPr="007A75EA" w14:paraId="0D38C11B"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4F05ED3E" w14:textId="475B5374" w:rsidR="004B1B51" w:rsidRDefault="004B1B51" w:rsidP="004B1B51">
            <w:pPr>
              <w:jc w:val="center"/>
              <w:rPr>
                <w:rFonts w:ascii="Times New Roman" w:hAnsi="Times New Roman" w:cs="Times New Roman"/>
                <w:b/>
              </w:rPr>
            </w:pPr>
            <w:r>
              <w:rPr>
                <w:rFonts w:ascii="Times New Roman" w:hAnsi="Times New Roman" w:cs="Times New Roman"/>
                <w:b/>
              </w:rPr>
              <w:t>25</w:t>
            </w:r>
          </w:p>
        </w:tc>
        <w:tc>
          <w:tcPr>
            <w:tcW w:w="7838" w:type="dxa"/>
            <w:tcBorders>
              <w:top w:val="single" w:sz="4" w:space="0" w:color="auto"/>
              <w:left w:val="single" w:sz="4" w:space="0" w:color="auto"/>
              <w:bottom w:val="single" w:sz="4" w:space="0" w:color="auto"/>
              <w:right w:val="single" w:sz="4" w:space="0" w:color="auto"/>
            </w:tcBorders>
          </w:tcPr>
          <w:p w14:paraId="2008D397"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IOS INFORMATICA, ORGANIZACAO E SISTEMAS LTDA</w:t>
            </w:r>
          </w:p>
          <w:p w14:paraId="0DAA199B"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http://www.ios.com.br/</w:t>
            </w:r>
          </w:p>
          <w:p w14:paraId="51A5094D"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61 3533-0003</w:t>
            </w:r>
          </w:p>
          <w:p w14:paraId="4362BF71"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E-mail: </w:t>
            </w:r>
            <w:r w:rsidRPr="00263AD4">
              <w:rPr>
                <w:rFonts w:ascii="Times New Roman" w:hAnsi="Times New Roman" w:cs="Times New Roman"/>
                <w:b/>
                <w:color w:val="4F81BD" w:themeColor="accent1"/>
              </w:rPr>
              <w:t>Larissa.costa@ios.com.br</w:t>
            </w:r>
          </w:p>
          <w:p w14:paraId="1E21AEB9" w14:textId="3E571E2E" w:rsidR="004B1B51" w:rsidRPr="007A75EA" w:rsidRDefault="004B1B51" w:rsidP="004B1B51">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263AD4">
              <w:rPr>
                <w:rFonts w:ascii="Times New Roman" w:hAnsi="Times New Roman" w:cs="Times New Roman"/>
                <w:b/>
                <w:color w:val="4F81BD" w:themeColor="accent1"/>
              </w:rPr>
              <w:t>Larissa Costa</w:t>
            </w:r>
          </w:p>
        </w:tc>
      </w:tr>
      <w:tr w:rsidR="004B1B51" w:rsidRPr="007A75EA" w14:paraId="265CDA0C"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5554F0BD" w14:textId="159D6D66" w:rsidR="004B1B51" w:rsidRDefault="004B1B51" w:rsidP="004B1B51">
            <w:pPr>
              <w:jc w:val="center"/>
              <w:rPr>
                <w:rFonts w:ascii="Times New Roman" w:hAnsi="Times New Roman" w:cs="Times New Roman"/>
                <w:b/>
              </w:rPr>
            </w:pPr>
            <w:r>
              <w:rPr>
                <w:rFonts w:ascii="Times New Roman" w:hAnsi="Times New Roman" w:cs="Times New Roman"/>
                <w:b/>
              </w:rPr>
              <w:t>26</w:t>
            </w:r>
          </w:p>
        </w:tc>
        <w:tc>
          <w:tcPr>
            <w:tcW w:w="7838" w:type="dxa"/>
            <w:tcBorders>
              <w:top w:val="single" w:sz="4" w:space="0" w:color="auto"/>
              <w:left w:val="single" w:sz="4" w:space="0" w:color="auto"/>
              <w:bottom w:val="single" w:sz="4" w:space="0" w:color="auto"/>
              <w:right w:val="single" w:sz="4" w:space="0" w:color="auto"/>
            </w:tcBorders>
          </w:tcPr>
          <w:p w14:paraId="2F2D932B"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Nome: </w:t>
            </w:r>
            <w:r w:rsidRPr="006D0B0E">
              <w:rPr>
                <w:rFonts w:ascii="Times New Roman" w:hAnsi="Times New Roman" w:cs="Times New Roman"/>
                <w:b/>
                <w:color w:val="4F81BD" w:themeColor="accent1"/>
              </w:rPr>
              <w:t>JOIN TECNOLOGIA DA INFORMATICA LTDA</w:t>
            </w:r>
          </w:p>
          <w:p w14:paraId="0273A4E7"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Sítio: </w:t>
            </w:r>
            <w:r w:rsidRPr="006D0B0E">
              <w:rPr>
                <w:rFonts w:ascii="Times New Roman" w:hAnsi="Times New Roman" w:cs="Times New Roman"/>
                <w:b/>
                <w:color w:val="4F81BD" w:themeColor="accent1"/>
              </w:rPr>
              <w:t>http://www.jointecnologia.com.br/</w:t>
            </w:r>
          </w:p>
          <w:p w14:paraId="2989E1F3"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Telefone: </w:t>
            </w:r>
            <w:r w:rsidRPr="006D0B0E">
              <w:rPr>
                <w:rFonts w:ascii="Times New Roman" w:hAnsi="Times New Roman" w:cs="Times New Roman"/>
                <w:b/>
                <w:color w:val="4F81BD" w:themeColor="accent1"/>
              </w:rPr>
              <w:t>(51) 3084-3710</w:t>
            </w:r>
          </w:p>
          <w:p w14:paraId="06633109" w14:textId="29ADEB51"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E-mail: </w:t>
            </w:r>
            <w:r w:rsidRPr="006D0B0E">
              <w:rPr>
                <w:rFonts w:ascii="Times New Roman" w:hAnsi="Times New Roman" w:cs="Times New Roman"/>
                <w:b/>
                <w:color w:val="4F81BD" w:themeColor="accent1"/>
              </w:rPr>
              <w:t>comercial@jointecnologia.com.br</w:t>
            </w:r>
          </w:p>
        </w:tc>
      </w:tr>
      <w:tr w:rsidR="004B1B51" w:rsidRPr="007A75EA" w14:paraId="497EAEC4"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5325C58A" w14:textId="537AA258" w:rsidR="004B1B51" w:rsidRDefault="004B1B51" w:rsidP="004B1B51">
            <w:pPr>
              <w:jc w:val="center"/>
              <w:rPr>
                <w:rFonts w:ascii="Times New Roman" w:hAnsi="Times New Roman" w:cs="Times New Roman"/>
                <w:b/>
              </w:rPr>
            </w:pPr>
            <w:r>
              <w:rPr>
                <w:rFonts w:ascii="Times New Roman" w:hAnsi="Times New Roman" w:cs="Times New Roman"/>
                <w:b/>
              </w:rPr>
              <w:t>27</w:t>
            </w:r>
          </w:p>
        </w:tc>
        <w:tc>
          <w:tcPr>
            <w:tcW w:w="7838" w:type="dxa"/>
            <w:tcBorders>
              <w:top w:val="single" w:sz="4" w:space="0" w:color="auto"/>
              <w:left w:val="single" w:sz="4" w:space="0" w:color="auto"/>
              <w:bottom w:val="single" w:sz="4" w:space="0" w:color="auto"/>
              <w:right w:val="single" w:sz="4" w:space="0" w:color="auto"/>
            </w:tcBorders>
          </w:tcPr>
          <w:p w14:paraId="10294A36"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Nome: </w:t>
            </w:r>
            <w:r w:rsidRPr="0010074E">
              <w:rPr>
                <w:rFonts w:ascii="Times New Roman" w:hAnsi="Times New Roman" w:cs="Times New Roman"/>
                <w:b/>
                <w:color w:val="4F81BD" w:themeColor="accent1"/>
              </w:rPr>
              <w:t>Lampp-IT</w:t>
            </w:r>
          </w:p>
          <w:p w14:paraId="1B10AD8C"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Sítio: </w:t>
            </w:r>
            <w:hyperlink r:id="rId31" w:history="1">
              <w:r w:rsidRPr="0010074E">
                <w:rPr>
                  <w:rFonts w:ascii="Times New Roman" w:hAnsi="Times New Roman" w:cs="Times New Roman"/>
                  <w:b/>
                  <w:color w:val="4F81BD" w:themeColor="accent1"/>
                </w:rPr>
                <w:t>https://www.lampp-it.com.br/</w:t>
              </w:r>
            </w:hyperlink>
          </w:p>
          <w:p w14:paraId="69DE829D"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Telefone: </w:t>
            </w:r>
            <w:r w:rsidRPr="0010074E">
              <w:rPr>
                <w:rFonts w:ascii="Times New Roman" w:hAnsi="Times New Roman" w:cs="Times New Roman"/>
                <w:b/>
                <w:color w:val="4F81BD" w:themeColor="accent1"/>
              </w:rPr>
              <w:t>(85) 3017-8080</w:t>
            </w:r>
          </w:p>
          <w:p w14:paraId="1C5D7C85" w14:textId="1845A810" w:rsidR="004B1B51" w:rsidRPr="007A75EA" w:rsidRDefault="004B1B51" w:rsidP="004B1B51">
            <w:pPr>
              <w:rPr>
                <w:rFonts w:ascii="Times New Roman" w:hAnsi="Times New Roman" w:cs="Times New Roman"/>
                <w:b/>
              </w:rPr>
            </w:pPr>
            <w:r w:rsidRPr="00CC6DAB">
              <w:rPr>
                <w:rFonts w:ascii="Times New Roman" w:hAnsi="Times New Roman" w:cs="Times New Roman"/>
                <w:b/>
              </w:rPr>
              <w:t xml:space="preserve">E-mail: </w:t>
            </w:r>
            <w:r>
              <w:rPr>
                <w:rFonts w:ascii="Times New Roman" w:hAnsi="Times New Roman" w:cs="Times New Roman"/>
                <w:b/>
                <w:color w:val="4F81BD" w:themeColor="accent1"/>
              </w:rPr>
              <w:t>licitacoes</w:t>
            </w:r>
            <w:r w:rsidRPr="0010074E">
              <w:rPr>
                <w:rFonts w:ascii="Times New Roman" w:hAnsi="Times New Roman" w:cs="Times New Roman"/>
                <w:b/>
                <w:color w:val="4F81BD" w:themeColor="accent1"/>
              </w:rPr>
              <w:t>@lampp-it.com.br</w:t>
            </w:r>
          </w:p>
        </w:tc>
      </w:tr>
      <w:tr w:rsidR="004B1B51" w:rsidRPr="007A75EA" w14:paraId="14EBB315"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1C0374BD" w14:textId="22B2DDF7" w:rsidR="004B1B51" w:rsidRDefault="004B1B51" w:rsidP="004B1B51">
            <w:pPr>
              <w:jc w:val="center"/>
              <w:rPr>
                <w:rFonts w:ascii="Times New Roman" w:hAnsi="Times New Roman" w:cs="Times New Roman"/>
                <w:b/>
              </w:rPr>
            </w:pPr>
            <w:r>
              <w:rPr>
                <w:rFonts w:ascii="Times New Roman" w:hAnsi="Times New Roman" w:cs="Times New Roman"/>
                <w:b/>
              </w:rPr>
              <w:t>28</w:t>
            </w:r>
          </w:p>
        </w:tc>
        <w:tc>
          <w:tcPr>
            <w:tcW w:w="7838" w:type="dxa"/>
            <w:tcBorders>
              <w:top w:val="single" w:sz="4" w:space="0" w:color="auto"/>
              <w:left w:val="single" w:sz="4" w:space="0" w:color="auto"/>
              <w:bottom w:val="single" w:sz="4" w:space="0" w:color="auto"/>
              <w:right w:val="single" w:sz="4" w:space="0" w:color="auto"/>
            </w:tcBorders>
          </w:tcPr>
          <w:p w14:paraId="434D3E49" w14:textId="77777777" w:rsidR="004B1B51" w:rsidRPr="007A75EA" w:rsidRDefault="004B1B51" w:rsidP="004B1B51">
            <w:pPr>
              <w:rPr>
                <w:rFonts w:ascii="Times New Roman" w:hAnsi="Times New Roman" w:cs="Times New Roman"/>
                <w:color w:val="1F497D"/>
              </w:rPr>
            </w:pPr>
            <w:r w:rsidRPr="007A75EA">
              <w:rPr>
                <w:rFonts w:ascii="Times New Roman" w:hAnsi="Times New Roman" w:cs="Times New Roman"/>
                <w:b/>
              </w:rPr>
              <w:t xml:space="preserve">Nome: </w:t>
            </w:r>
            <w:r w:rsidRPr="007A75EA">
              <w:rPr>
                <w:rFonts w:ascii="Times New Roman" w:hAnsi="Times New Roman" w:cs="Times New Roman"/>
              </w:rPr>
              <w:t xml:space="preserve"> </w:t>
            </w:r>
            <w:r w:rsidRPr="007A75EA">
              <w:rPr>
                <w:rFonts w:ascii="Times New Roman" w:hAnsi="Times New Roman" w:cs="Times New Roman"/>
                <w:b/>
                <w:color w:val="4F81BD" w:themeColor="accent1"/>
              </w:rPr>
              <w:t>Lanlink</w:t>
            </w:r>
          </w:p>
          <w:p w14:paraId="055B5382" w14:textId="77777777" w:rsidR="004B1B51" w:rsidRPr="007A75EA" w:rsidRDefault="004B1B51" w:rsidP="004B1B51">
            <w:pPr>
              <w:rPr>
                <w:rFonts w:ascii="Times New Roman" w:hAnsi="Times New Roman" w:cs="Times New Roman"/>
              </w:rPr>
            </w:pPr>
            <w:r w:rsidRPr="007A75EA">
              <w:rPr>
                <w:rFonts w:ascii="Times New Roman" w:hAnsi="Times New Roman" w:cs="Times New Roman"/>
                <w:b/>
              </w:rPr>
              <w:t>Sítio:</w:t>
            </w:r>
            <w:r w:rsidRPr="007A75EA">
              <w:rPr>
                <w:rFonts w:ascii="Times New Roman" w:hAnsi="Times New Roman" w:cs="Times New Roman"/>
              </w:rPr>
              <w:t xml:space="preserve"> </w:t>
            </w:r>
            <w:r w:rsidRPr="007A75EA">
              <w:rPr>
                <w:rFonts w:ascii="Times New Roman" w:hAnsi="Times New Roman" w:cs="Times New Roman"/>
                <w:b/>
                <w:color w:val="4F81BD" w:themeColor="accent1"/>
              </w:rPr>
              <w:t>http://www.lanlink.com.br/</w:t>
            </w:r>
          </w:p>
          <w:p w14:paraId="1B9F65AA" w14:textId="77777777" w:rsidR="004B1B51" w:rsidRPr="007A75EA" w:rsidRDefault="004B1B51" w:rsidP="004B1B51">
            <w:pPr>
              <w:rPr>
                <w:rFonts w:ascii="Times New Roman" w:hAnsi="Times New Roman" w:cs="Times New Roman"/>
                <w:color w:val="1F497D"/>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3329-1105</w:t>
            </w:r>
          </w:p>
          <w:p w14:paraId="476F53B9" w14:textId="66E2FAB1" w:rsidR="004B1B51" w:rsidRPr="00AF0A63" w:rsidRDefault="004B1B51" w:rsidP="004B1B51">
            <w:pPr>
              <w:rPr>
                <w:rFonts w:ascii="Times New Roman" w:hAnsi="Times New Roman" w:cs="Times New Roman"/>
                <w:color w:val="1F497D"/>
              </w:rPr>
            </w:pPr>
            <w:r w:rsidRPr="007A75EA">
              <w:rPr>
                <w:rFonts w:ascii="Times New Roman" w:hAnsi="Times New Roman" w:cs="Times New Roman"/>
                <w:b/>
              </w:rPr>
              <w:t>E-mail:</w:t>
            </w:r>
            <w:r w:rsidRPr="007A75EA">
              <w:rPr>
                <w:rFonts w:ascii="Times New Roman" w:hAnsi="Times New Roman" w:cs="Times New Roman"/>
                <w:b/>
                <w:color w:val="4F81BD" w:themeColor="accent1"/>
              </w:rPr>
              <w:t xml:space="preserve"> Valdinei.zimmer@lanlink.com.br</w:t>
            </w:r>
          </w:p>
        </w:tc>
      </w:tr>
      <w:tr w:rsidR="004B1B51" w:rsidRPr="007A75EA" w14:paraId="7CFE528A"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3141DC0F" w14:textId="42FA17F5" w:rsidR="004B1B51" w:rsidRDefault="004B1B51" w:rsidP="004B1B51">
            <w:pPr>
              <w:jc w:val="center"/>
              <w:rPr>
                <w:rFonts w:ascii="Times New Roman" w:hAnsi="Times New Roman" w:cs="Times New Roman"/>
                <w:b/>
              </w:rPr>
            </w:pPr>
            <w:r>
              <w:rPr>
                <w:rFonts w:ascii="Times New Roman" w:hAnsi="Times New Roman" w:cs="Times New Roman"/>
                <w:b/>
              </w:rPr>
              <w:t>29</w:t>
            </w:r>
          </w:p>
        </w:tc>
        <w:tc>
          <w:tcPr>
            <w:tcW w:w="7838" w:type="dxa"/>
            <w:tcBorders>
              <w:top w:val="single" w:sz="4" w:space="0" w:color="auto"/>
              <w:left w:val="single" w:sz="4" w:space="0" w:color="auto"/>
              <w:bottom w:val="single" w:sz="4" w:space="0" w:color="auto"/>
              <w:right w:val="single" w:sz="4" w:space="0" w:color="auto"/>
            </w:tcBorders>
          </w:tcPr>
          <w:p w14:paraId="2D19434E" w14:textId="77777777" w:rsidR="004B1B51" w:rsidRDefault="004B1B51" w:rsidP="004B1B51">
            <w:pPr>
              <w:rPr>
                <w:rFonts w:ascii="Times New Roman" w:hAnsi="Times New Roman" w:cs="Times New Roman"/>
                <w:b/>
              </w:rPr>
            </w:pPr>
            <w:r w:rsidRPr="00CC6DAB">
              <w:rPr>
                <w:rFonts w:ascii="Times New Roman" w:hAnsi="Times New Roman" w:cs="Times New Roman"/>
                <w:b/>
              </w:rPr>
              <w:t xml:space="preserve">Nome: </w:t>
            </w:r>
            <w:r w:rsidRPr="00C43658">
              <w:rPr>
                <w:rFonts w:ascii="Times New Roman" w:hAnsi="Times New Roman" w:cs="Times New Roman"/>
                <w:b/>
                <w:color w:val="4F81BD" w:themeColor="accent1"/>
              </w:rPr>
              <w:t>LIFE TECNOLOGIA E CONSULTORIA</w:t>
            </w:r>
          </w:p>
          <w:p w14:paraId="3D37E43F"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https://www.</w:t>
            </w:r>
            <w:r>
              <w:rPr>
                <w:rFonts w:ascii="Times New Roman" w:hAnsi="Times New Roman" w:cs="Times New Roman"/>
                <w:b/>
                <w:color w:val="4F81BD" w:themeColor="accent1"/>
              </w:rPr>
              <w:t>lifecon</w:t>
            </w:r>
            <w:r w:rsidRPr="00CC6DAB">
              <w:rPr>
                <w:rFonts w:ascii="Times New Roman" w:hAnsi="Times New Roman" w:cs="Times New Roman"/>
                <w:b/>
                <w:color w:val="4F81BD" w:themeColor="accent1"/>
              </w:rPr>
              <w:t>.com.br/</w:t>
            </w:r>
          </w:p>
          <w:p w14:paraId="3FB4250E" w14:textId="243C27B8" w:rsidR="004B1B51" w:rsidRPr="007A75EA" w:rsidRDefault="004B1B51" w:rsidP="004B1B51">
            <w:pPr>
              <w:rPr>
                <w:rFonts w:ascii="Times New Roman" w:hAnsi="Times New Roman" w:cs="Times New Roman"/>
                <w:b/>
              </w:rPr>
            </w:pPr>
            <w:r w:rsidRPr="00CC6DAB">
              <w:rPr>
                <w:rFonts w:ascii="Times New Roman" w:hAnsi="Times New Roman" w:cs="Times New Roman"/>
                <w:b/>
              </w:rPr>
              <w:t xml:space="preserve">Telefone: </w:t>
            </w:r>
            <w:r>
              <w:rPr>
                <w:rFonts w:ascii="Times New Roman" w:hAnsi="Times New Roman" w:cs="Times New Roman"/>
                <w:b/>
                <w:color w:val="4F81BD" w:themeColor="accent1"/>
              </w:rPr>
              <w:t>(6</w:t>
            </w:r>
            <w:r w:rsidRPr="00CC6DAB">
              <w:rPr>
                <w:rFonts w:ascii="Times New Roman" w:hAnsi="Times New Roman" w:cs="Times New Roman"/>
                <w:b/>
                <w:color w:val="4F81BD" w:themeColor="accent1"/>
              </w:rPr>
              <w:t xml:space="preserve">1) </w:t>
            </w:r>
            <w:r w:rsidRPr="00D2780E">
              <w:rPr>
                <w:rFonts w:ascii="Times New Roman" w:hAnsi="Times New Roman" w:cs="Times New Roman"/>
                <w:b/>
                <w:color w:val="4F81BD" w:themeColor="accent1"/>
              </w:rPr>
              <w:t>3037-1680</w:t>
            </w:r>
          </w:p>
        </w:tc>
      </w:tr>
      <w:tr w:rsidR="004B1B51" w:rsidRPr="007A75EA" w14:paraId="5A6FF0CB"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43B16AC6" w14:textId="7E8617DE" w:rsidR="004B1B51" w:rsidRDefault="004B1B51" w:rsidP="004B1B51">
            <w:pPr>
              <w:jc w:val="center"/>
              <w:rPr>
                <w:rFonts w:ascii="Times New Roman" w:hAnsi="Times New Roman" w:cs="Times New Roman"/>
                <w:b/>
              </w:rPr>
            </w:pPr>
            <w:r>
              <w:rPr>
                <w:rFonts w:ascii="Times New Roman" w:hAnsi="Times New Roman" w:cs="Times New Roman"/>
                <w:b/>
              </w:rPr>
              <w:t>30</w:t>
            </w:r>
          </w:p>
        </w:tc>
        <w:tc>
          <w:tcPr>
            <w:tcW w:w="7838" w:type="dxa"/>
            <w:tcBorders>
              <w:top w:val="single" w:sz="4" w:space="0" w:color="auto"/>
              <w:left w:val="single" w:sz="4" w:space="0" w:color="auto"/>
              <w:bottom w:val="single" w:sz="4" w:space="0" w:color="auto"/>
              <w:right w:val="single" w:sz="4" w:space="0" w:color="auto"/>
            </w:tcBorders>
          </w:tcPr>
          <w:p w14:paraId="2244FF58" w14:textId="618E589C"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Nome: </w:t>
            </w:r>
            <w:r w:rsidRPr="006B4443">
              <w:rPr>
                <w:rFonts w:ascii="Times New Roman" w:hAnsi="Times New Roman" w:cs="Times New Roman"/>
                <w:b/>
                <w:color w:val="4F81BD" w:themeColor="accent1"/>
              </w:rPr>
              <w:t>Memora Processos Inovadores S.A.</w:t>
            </w:r>
          </w:p>
          <w:p w14:paraId="4C0494C1" w14:textId="1026B97D"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Sítio: </w:t>
            </w:r>
            <w:r w:rsidRPr="006B4443">
              <w:rPr>
                <w:rFonts w:ascii="Times New Roman" w:hAnsi="Times New Roman" w:cs="Times New Roman"/>
                <w:b/>
                <w:color w:val="4F81BD" w:themeColor="accent1"/>
              </w:rPr>
              <w:t>https://memora.com.br/</w:t>
            </w:r>
          </w:p>
          <w:p w14:paraId="66CB9C62" w14:textId="0C992B2B"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Telefone: </w:t>
            </w:r>
            <w:r w:rsidRPr="006B4443">
              <w:rPr>
                <w:rFonts w:ascii="Times New Roman" w:hAnsi="Times New Roman" w:cs="Times New Roman"/>
                <w:b/>
                <w:color w:val="4F81BD" w:themeColor="accent1"/>
              </w:rPr>
              <w:t>(61) 3963-0030</w:t>
            </w:r>
          </w:p>
          <w:p w14:paraId="68428186" w14:textId="0011A372"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E-mail: </w:t>
            </w:r>
            <w:r w:rsidRPr="006B4443">
              <w:rPr>
                <w:rFonts w:ascii="Times New Roman" w:hAnsi="Times New Roman" w:cs="Times New Roman"/>
                <w:b/>
                <w:color w:val="4F81BD" w:themeColor="accent1"/>
              </w:rPr>
              <w:t>contato@memora.com.br</w:t>
            </w:r>
          </w:p>
        </w:tc>
      </w:tr>
      <w:tr w:rsidR="004B1B51" w:rsidRPr="007A75EA" w14:paraId="04C40E90"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200694D4" w14:textId="794E9BCD" w:rsidR="004B1B51" w:rsidRDefault="004B1B51" w:rsidP="004B1B51">
            <w:pPr>
              <w:jc w:val="center"/>
              <w:rPr>
                <w:rFonts w:ascii="Times New Roman" w:hAnsi="Times New Roman" w:cs="Times New Roman"/>
                <w:b/>
              </w:rPr>
            </w:pPr>
            <w:r>
              <w:rPr>
                <w:rFonts w:ascii="Times New Roman" w:hAnsi="Times New Roman" w:cs="Times New Roman"/>
                <w:b/>
              </w:rPr>
              <w:t>31</w:t>
            </w:r>
          </w:p>
        </w:tc>
        <w:tc>
          <w:tcPr>
            <w:tcW w:w="7838" w:type="dxa"/>
            <w:tcBorders>
              <w:top w:val="single" w:sz="4" w:space="0" w:color="auto"/>
              <w:left w:val="single" w:sz="4" w:space="0" w:color="auto"/>
              <w:bottom w:val="single" w:sz="4" w:space="0" w:color="auto"/>
              <w:right w:val="single" w:sz="4" w:space="0" w:color="auto"/>
            </w:tcBorders>
          </w:tcPr>
          <w:p w14:paraId="29CC64F9" w14:textId="1F266593"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Nome: </w:t>
            </w:r>
            <w:r w:rsidRPr="004B1B51">
              <w:rPr>
                <w:rFonts w:ascii="Times New Roman" w:hAnsi="Times New Roman" w:cs="Times New Roman"/>
                <w:b/>
                <w:color w:val="4F81BD" w:themeColor="accent1"/>
              </w:rPr>
              <w:t>MORNING STAR TECNOLOGIA E INOVACAO LTDA</w:t>
            </w:r>
          </w:p>
          <w:p w14:paraId="214A6E30" w14:textId="1044E956"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Sítio: </w:t>
            </w:r>
            <w:r w:rsidRPr="004B1B51">
              <w:rPr>
                <w:rFonts w:ascii="Times New Roman" w:hAnsi="Times New Roman" w:cs="Times New Roman"/>
                <w:b/>
                <w:color w:val="4F81BD" w:themeColor="accent1"/>
              </w:rPr>
              <w:t>https://www.morningstar.com.br/</w:t>
            </w:r>
          </w:p>
          <w:p w14:paraId="3F71F716" w14:textId="360FE519"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Telefone: </w:t>
            </w:r>
            <w:r w:rsidRPr="004B1B51">
              <w:rPr>
                <w:rFonts w:ascii="Times New Roman" w:hAnsi="Times New Roman" w:cs="Times New Roman"/>
                <w:b/>
                <w:color w:val="4F81BD" w:themeColor="accent1"/>
              </w:rPr>
              <w:t>(21) 9 9438-4843</w:t>
            </w:r>
          </w:p>
          <w:p w14:paraId="378858D1" w14:textId="3111DC45"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E-mail: </w:t>
            </w:r>
            <w:hyperlink r:id="rId32" w:history="1">
              <w:r w:rsidRPr="004B1B51">
                <w:rPr>
                  <w:rFonts w:ascii="Times New Roman" w:hAnsi="Times New Roman" w:cs="Times New Roman"/>
                  <w:b/>
                  <w:color w:val="4F81BD" w:themeColor="accent1"/>
                </w:rPr>
                <w:t>contato@morningstar.com.br</w:t>
              </w:r>
            </w:hyperlink>
          </w:p>
        </w:tc>
      </w:tr>
      <w:tr w:rsidR="004B1B51" w:rsidRPr="007A75EA" w14:paraId="479E069A"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161D0078" w14:textId="57BC06ED" w:rsidR="004B1B51" w:rsidRDefault="004B1B51" w:rsidP="004B1B51">
            <w:pPr>
              <w:jc w:val="center"/>
              <w:rPr>
                <w:rFonts w:ascii="Times New Roman" w:hAnsi="Times New Roman" w:cs="Times New Roman"/>
                <w:b/>
              </w:rPr>
            </w:pPr>
            <w:r>
              <w:rPr>
                <w:rFonts w:ascii="Times New Roman" w:hAnsi="Times New Roman" w:cs="Times New Roman"/>
                <w:b/>
              </w:rPr>
              <w:t>32</w:t>
            </w:r>
          </w:p>
        </w:tc>
        <w:tc>
          <w:tcPr>
            <w:tcW w:w="7838" w:type="dxa"/>
            <w:tcBorders>
              <w:top w:val="single" w:sz="4" w:space="0" w:color="auto"/>
              <w:left w:val="single" w:sz="4" w:space="0" w:color="auto"/>
              <w:bottom w:val="single" w:sz="4" w:space="0" w:color="auto"/>
              <w:right w:val="single" w:sz="4" w:space="0" w:color="auto"/>
            </w:tcBorders>
          </w:tcPr>
          <w:p w14:paraId="175EFCF6"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M.I. MONTREAL INFORMATICA S.A</w:t>
            </w:r>
          </w:p>
          <w:p w14:paraId="321B20D1"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https://www.montreal.com.br/</w:t>
            </w:r>
          </w:p>
          <w:p w14:paraId="55C6B549"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(21) 2291-6116</w:t>
            </w:r>
          </w:p>
          <w:p w14:paraId="71A7A626" w14:textId="68585A64"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E-mail: </w:t>
            </w:r>
            <w:r>
              <w:rPr>
                <w:rFonts w:ascii="Times New Roman" w:hAnsi="Times New Roman" w:cs="Times New Roman"/>
                <w:b/>
                <w:color w:val="4F81BD" w:themeColor="accent1"/>
              </w:rPr>
              <w:t>rosane.santos</w:t>
            </w:r>
            <w:r w:rsidRPr="00CC6DAB">
              <w:rPr>
                <w:rFonts w:ascii="Times New Roman" w:hAnsi="Times New Roman" w:cs="Times New Roman"/>
                <w:b/>
                <w:color w:val="4F81BD" w:themeColor="accent1"/>
              </w:rPr>
              <w:t>@montreal.com.br</w:t>
            </w:r>
          </w:p>
        </w:tc>
      </w:tr>
      <w:tr w:rsidR="004B1B51" w:rsidRPr="007A75EA" w14:paraId="30EAD7B7"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13758EB0" w14:textId="63628AE3" w:rsidR="004B1B51" w:rsidRDefault="004B1B51" w:rsidP="004B1B51">
            <w:pPr>
              <w:jc w:val="center"/>
              <w:rPr>
                <w:rFonts w:ascii="Times New Roman" w:hAnsi="Times New Roman" w:cs="Times New Roman"/>
                <w:b/>
              </w:rPr>
            </w:pPr>
            <w:r>
              <w:rPr>
                <w:rFonts w:ascii="Times New Roman" w:hAnsi="Times New Roman" w:cs="Times New Roman"/>
                <w:b/>
              </w:rPr>
              <w:t>33</w:t>
            </w:r>
          </w:p>
        </w:tc>
        <w:tc>
          <w:tcPr>
            <w:tcW w:w="7838" w:type="dxa"/>
            <w:tcBorders>
              <w:top w:val="single" w:sz="4" w:space="0" w:color="auto"/>
              <w:left w:val="single" w:sz="4" w:space="0" w:color="auto"/>
              <w:bottom w:val="single" w:sz="4" w:space="0" w:color="auto"/>
              <w:right w:val="single" w:sz="4" w:space="0" w:color="auto"/>
            </w:tcBorders>
          </w:tcPr>
          <w:p w14:paraId="6F053AF1"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Nome: </w:t>
            </w:r>
            <w:r w:rsidRPr="002116E0">
              <w:rPr>
                <w:rFonts w:ascii="Times New Roman" w:hAnsi="Times New Roman" w:cs="Times New Roman"/>
                <w:b/>
                <w:color w:val="4F81BD" w:themeColor="accent1"/>
              </w:rPr>
              <w:t>MIRANTE TECNOLOGIA S/A</w:t>
            </w:r>
          </w:p>
          <w:p w14:paraId="36B32770"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Sítio: </w:t>
            </w:r>
            <w:r w:rsidRPr="002116E0">
              <w:rPr>
                <w:rFonts w:ascii="Times New Roman" w:hAnsi="Times New Roman" w:cs="Times New Roman"/>
                <w:b/>
                <w:color w:val="4F81BD" w:themeColor="accent1"/>
              </w:rPr>
              <w:t>www.mirante.net.br</w:t>
            </w:r>
          </w:p>
          <w:p w14:paraId="11FCBF25"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Telefone: </w:t>
            </w:r>
            <w:r w:rsidRPr="002116E0">
              <w:rPr>
                <w:rFonts w:ascii="Times New Roman" w:hAnsi="Times New Roman" w:cs="Times New Roman"/>
                <w:b/>
                <w:color w:val="4F81BD" w:themeColor="accent1"/>
              </w:rPr>
              <w:t>(61) 3533 – 0500</w:t>
            </w:r>
          </w:p>
          <w:p w14:paraId="63398687" w14:textId="283D9E8C" w:rsidR="004B1B51" w:rsidRPr="007A75EA" w:rsidRDefault="004B1B51" w:rsidP="004B1B51">
            <w:pPr>
              <w:rPr>
                <w:rFonts w:ascii="Times New Roman" w:hAnsi="Times New Roman" w:cs="Times New Roman"/>
                <w:b/>
              </w:rPr>
            </w:pPr>
            <w:r w:rsidRPr="00CC6DAB">
              <w:rPr>
                <w:rFonts w:ascii="Times New Roman" w:hAnsi="Times New Roman" w:cs="Times New Roman"/>
                <w:b/>
              </w:rPr>
              <w:t xml:space="preserve">E-mail: </w:t>
            </w:r>
            <w:r w:rsidRPr="002116E0">
              <w:rPr>
                <w:rFonts w:ascii="Times New Roman" w:hAnsi="Times New Roman" w:cs="Times New Roman"/>
                <w:b/>
                <w:color w:val="4F81BD" w:themeColor="accent1"/>
              </w:rPr>
              <w:t>maria.silva@mirante.net.br</w:t>
            </w:r>
          </w:p>
        </w:tc>
      </w:tr>
      <w:tr w:rsidR="004B1B51" w:rsidRPr="007A75EA" w14:paraId="310A69A4"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3C6245D2" w14:textId="2D111473" w:rsidR="004B1B51" w:rsidRDefault="004B1B51" w:rsidP="004B1B51">
            <w:pPr>
              <w:jc w:val="center"/>
              <w:rPr>
                <w:rFonts w:ascii="Times New Roman" w:hAnsi="Times New Roman" w:cs="Times New Roman"/>
                <w:b/>
              </w:rPr>
            </w:pPr>
            <w:r>
              <w:rPr>
                <w:rFonts w:ascii="Times New Roman" w:hAnsi="Times New Roman" w:cs="Times New Roman"/>
                <w:b/>
              </w:rPr>
              <w:t>34</w:t>
            </w:r>
          </w:p>
        </w:tc>
        <w:tc>
          <w:tcPr>
            <w:tcW w:w="7838" w:type="dxa"/>
            <w:tcBorders>
              <w:top w:val="single" w:sz="4" w:space="0" w:color="auto"/>
              <w:left w:val="single" w:sz="4" w:space="0" w:color="auto"/>
              <w:bottom w:val="single" w:sz="4" w:space="0" w:color="auto"/>
              <w:right w:val="single" w:sz="4" w:space="0" w:color="auto"/>
            </w:tcBorders>
          </w:tcPr>
          <w:p w14:paraId="5EF82BDC" w14:textId="77777777" w:rsidR="004B1B51" w:rsidRPr="0010074E" w:rsidRDefault="004B1B51" w:rsidP="004B1B51">
            <w:pPr>
              <w:rPr>
                <w:rFonts w:ascii="Times New Roman" w:hAnsi="Times New Roman" w:cs="Times New Roman"/>
                <w:b/>
              </w:rPr>
            </w:pPr>
            <w:r w:rsidRPr="004A760C">
              <w:rPr>
                <w:rFonts w:ascii="Times New Roman" w:hAnsi="Times New Roman" w:cs="Times New Roman"/>
                <w:b/>
              </w:rPr>
              <w:t xml:space="preserve">Nome:  </w:t>
            </w:r>
            <w:r w:rsidRPr="0010074E">
              <w:rPr>
                <w:rFonts w:ascii="Times New Roman" w:hAnsi="Times New Roman" w:cs="Times New Roman"/>
                <w:b/>
                <w:color w:val="4F81BD" w:themeColor="accent1"/>
              </w:rPr>
              <w:t>Opah</w:t>
            </w:r>
          </w:p>
          <w:p w14:paraId="71B7904E" w14:textId="77777777" w:rsidR="004B1B51" w:rsidRPr="0010074E" w:rsidRDefault="004B1B51" w:rsidP="004B1B51">
            <w:pPr>
              <w:rPr>
                <w:rFonts w:ascii="Times New Roman" w:hAnsi="Times New Roman" w:cs="Times New Roman"/>
                <w:b/>
              </w:rPr>
            </w:pPr>
            <w:r w:rsidRPr="004A760C">
              <w:rPr>
                <w:rFonts w:ascii="Times New Roman" w:hAnsi="Times New Roman" w:cs="Times New Roman"/>
                <w:b/>
              </w:rPr>
              <w:t xml:space="preserve">Sítio: </w:t>
            </w:r>
            <w:hyperlink r:id="rId33" w:history="1">
              <w:r w:rsidRPr="0010074E">
                <w:rPr>
                  <w:rFonts w:ascii="Times New Roman" w:hAnsi="Times New Roman" w:cs="Times New Roman"/>
                  <w:b/>
                  <w:color w:val="4F81BD" w:themeColor="accent1"/>
                </w:rPr>
                <w:t>https://www.opah.com.br/</w:t>
              </w:r>
            </w:hyperlink>
          </w:p>
          <w:p w14:paraId="2A27E411" w14:textId="77777777" w:rsidR="004B1B51" w:rsidRPr="0010074E" w:rsidRDefault="004B1B51" w:rsidP="004B1B51">
            <w:pPr>
              <w:rPr>
                <w:rFonts w:ascii="Times New Roman" w:hAnsi="Times New Roman" w:cs="Times New Roman"/>
                <w:b/>
              </w:rPr>
            </w:pPr>
            <w:r w:rsidRPr="004A760C">
              <w:rPr>
                <w:rFonts w:ascii="Times New Roman" w:hAnsi="Times New Roman" w:cs="Times New Roman"/>
                <w:b/>
              </w:rPr>
              <w:t xml:space="preserve">Telefone: </w:t>
            </w:r>
            <w:r w:rsidRPr="0010074E">
              <w:rPr>
                <w:rFonts w:ascii="Times New Roman" w:hAnsi="Times New Roman" w:cs="Times New Roman"/>
                <w:b/>
                <w:color w:val="4F81BD" w:themeColor="accent1"/>
              </w:rPr>
              <w:t>(11) 2806-3849</w:t>
            </w:r>
          </w:p>
          <w:p w14:paraId="0479003A" w14:textId="57653106" w:rsidR="004B1B51" w:rsidRPr="007A75EA" w:rsidRDefault="004B1B51" w:rsidP="004B1B51">
            <w:pPr>
              <w:rPr>
                <w:rFonts w:ascii="Times New Roman" w:hAnsi="Times New Roman" w:cs="Times New Roman"/>
                <w:b/>
              </w:rPr>
            </w:pPr>
            <w:r w:rsidRPr="004A760C">
              <w:rPr>
                <w:rFonts w:ascii="Times New Roman" w:hAnsi="Times New Roman" w:cs="Times New Roman"/>
                <w:b/>
              </w:rPr>
              <w:t xml:space="preserve">E-mail: </w:t>
            </w:r>
            <w:hyperlink r:id="rId34" w:history="1">
              <w:r w:rsidRPr="007546E0">
                <w:rPr>
                  <w:rStyle w:val="Hyperlink"/>
                  <w:rFonts w:ascii="Times New Roman" w:hAnsi="Times New Roman" w:cs="Times New Roman"/>
                  <w:b/>
                  <w:color w:val="4F81BD" w:themeColor="accent1"/>
                </w:rPr>
                <w:t>falecom@opah.com.br</w:t>
              </w:r>
            </w:hyperlink>
          </w:p>
        </w:tc>
      </w:tr>
      <w:tr w:rsidR="004B1B51" w:rsidRPr="007A75EA" w14:paraId="704DD0A4"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4C693206" w14:textId="51DAFB8F" w:rsidR="004B1B51" w:rsidRDefault="004B1B51" w:rsidP="004B1B51">
            <w:pPr>
              <w:jc w:val="center"/>
              <w:rPr>
                <w:rFonts w:ascii="Times New Roman" w:hAnsi="Times New Roman" w:cs="Times New Roman"/>
                <w:b/>
              </w:rPr>
            </w:pPr>
            <w:r>
              <w:rPr>
                <w:rFonts w:ascii="Times New Roman" w:hAnsi="Times New Roman" w:cs="Times New Roman"/>
                <w:b/>
              </w:rPr>
              <w:t>35</w:t>
            </w:r>
          </w:p>
        </w:tc>
        <w:tc>
          <w:tcPr>
            <w:tcW w:w="7838" w:type="dxa"/>
            <w:tcBorders>
              <w:top w:val="single" w:sz="4" w:space="0" w:color="auto"/>
              <w:left w:val="single" w:sz="4" w:space="0" w:color="auto"/>
              <w:bottom w:val="single" w:sz="4" w:space="0" w:color="auto"/>
              <w:right w:val="single" w:sz="4" w:space="0" w:color="auto"/>
            </w:tcBorders>
          </w:tcPr>
          <w:p w14:paraId="60168CA4" w14:textId="77777777" w:rsidR="004B1B51" w:rsidRPr="004A760C" w:rsidRDefault="004B1B51" w:rsidP="004B1B51">
            <w:pPr>
              <w:rPr>
                <w:rFonts w:ascii="Times New Roman" w:hAnsi="Times New Roman" w:cs="Times New Roman"/>
                <w:b/>
                <w:color w:val="4F81BD" w:themeColor="accent1"/>
              </w:rPr>
            </w:pPr>
            <w:r w:rsidRPr="004A760C">
              <w:rPr>
                <w:rFonts w:ascii="Times New Roman" w:hAnsi="Times New Roman" w:cs="Times New Roman"/>
                <w:b/>
              </w:rPr>
              <w:t xml:space="preserve">Nome:  </w:t>
            </w:r>
            <w:r w:rsidRPr="004A760C">
              <w:rPr>
                <w:rFonts w:ascii="Times New Roman" w:hAnsi="Times New Roman" w:cs="Times New Roman"/>
                <w:b/>
                <w:color w:val="4F81BD" w:themeColor="accent1"/>
              </w:rPr>
              <w:t>PrimeUp</w:t>
            </w:r>
          </w:p>
          <w:p w14:paraId="5C1E6B22" w14:textId="77777777" w:rsidR="004B1B51" w:rsidRPr="004A760C" w:rsidRDefault="004B1B51" w:rsidP="004B1B51">
            <w:pPr>
              <w:rPr>
                <w:rFonts w:ascii="Times New Roman" w:hAnsi="Times New Roman" w:cs="Times New Roman"/>
                <w:b/>
                <w:color w:val="4F81BD" w:themeColor="accent1"/>
              </w:rPr>
            </w:pPr>
            <w:r w:rsidRPr="004A760C">
              <w:rPr>
                <w:rFonts w:ascii="Times New Roman" w:hAnsi="Times New Roman" w:cs="Times New Roman"/>
                <w:b/>
              </w:rPr>
              <w:t xml:space="preserve">Sítio: </w:t>
            </w:r>
            <w:hyperlink r:id="rId35" w:history="1">
              <w:r w:rsidRPr="004A760C">
                <w:rPr>
                  <w:rFonts w:ascii="Times New Roman" w:hAnsi="Times New Roman" w:cs="Times New Roman"/>
                  <w:b/>
                  <w:color w:val="4F81BD" w:themeColor="accent1"/>
                </w:rPr>
                <w:t>http://www.primeup.com.br/</w:t>
              </w:r>
            </w:hyperlink>
          </w:p>
          <w:p w14:paraId="1600E559" w14:textId="77777777" w:rsidR="004B1B51" w:rsidRPr="004A760C" w:rsidRDefault="004B1B51" w:rsidP="004B1B51">
            <w:pPr>
              <w:rPr>
                <w:rFonts w:ascii="Times New Roman" w:hAnsi="Times New Roman" w:cs="Times New Roman"/>
                <w:b/>
                <w:color w:val="4F81BD" w:themeColor="accent1"/>
              </w:rPr>
            </w:pPr>
            <w:r w:rsidRPr="004A760C">
              <w:rPr>
                <w:rFonts w:ascii="Times New Roman" w:hAnsi="Times New Roman" w:cs="Times New Roman"/>
                <w:b/>
              </w:rPr>
              <w:t xml:space="preserve">Telefone: </w:t>
            </w:r>
            <w:r w:rsidRPr="004A760C">
              <w:rPr>
                <w:rFonts w:ascii="Times New Roman" w:hAnsi="Times New Roman" w:cs="Times New Roman"/>
                <w:b/>
                <w:color w:val="4F81BD" w:themeColor="accent1"/>
              </w:rPr>
              <w:t>(11) 2389-8115</w:t>
            </w:r>
          </w:p>
          <w:p w14:paraId="7AB0EBAA" w14:textId="3B6B53AF" w:rsidR="004B1B51" w:rsidRPr="00CC6DAB" w:rsidRDefault="004B1B51" w:rsidP="004B1B51">
            <w:pPr>
              <w:rPr>
                <w:rFonts w:ascii="Times New Roman" w:hAnsi="Times New Roman" w:cs="Times New Roman"/>
                <w:b/>
              </w:rPr>
            </w:pPr>
            <w:r w:rsidRPr="004A760C">
              <w:rPr>
                <w:rFonts w:ascii="Times New Roman" w:hAnsi="Times New Roman" w:cs="Times New Roman"/>
                <w:b/>
              </w:rPr>
              <w:t xml:space="preserve">E-mail: </w:t>
            </w:r>
            <w:r w:rsidRPr="004A760C">
              <w:rPr>
                <w:rFonts w:ascii="Times New Roman" w:hAnsi="Times New Roman" w:cs="Times New Roman"/>
                <w:b/>
                <w:color w:val="4F81BD" w:themeColor="accent1"/>
              </w:rPr>
              <w:t>contato@primeup.com.br</w:t>
            </w:r>
          </w:p>
        </w:tc>
      </w:tr>
      <w:tr w:rsidR="004B1B51" w:rsidRPr="007A75EA" w14:paraId="3D9C672E"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778397BC" w14:textId="58F17CC8" w:rsidR="004B1B51" w:rsidRDefault="004B1B51" w:rsidP="004B1B51">
            <w:pPr>
              <w:jc w:val="center"/>
              <w:rPr>
                <w:rFonts w:ascii="Times New Roman" w:hAnsi="Times New Roman" w:cs="Times New Roman"/>
                <w:b/>
              </w:rPr>
            </w:pPr>
            <w:r>
              <w:rPr>
                <w:rFonts w:ascii="Times New Roman" w:hAnsi="Times New Roman" w:cs="Times New Roman"/>
                <w:b/>
              </w:rPr>
              <w:lastRenderedPageBreak/>
              <w:t>36</w:t>
            </w:r>
          </w:p>
        </w:tc>
        <w:tc>
          <w:tcPr>
            <w:tcW w:w="7838" w:type="dxa"/>
            <w:tcBorders>
              <w:top w:val="single" w:sz="4" w:space="0" w:color="auto"/>
              <w:left w:val="single" w:sz="4" w:space="0" w:color="auto"/>
              <w:bottom w:val="single" w:sz="4" w:space="0" w:color="auto"/>
              <w:right w:val="single" w:sz="4" w:space="0" w:color="auto"/>
            </w:tcBorders>
          </w:tcPr>
          <w:p w14:paraId="1F763DF0"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Nome: </w:t>
            </w:r>
            <w:r w:rsidRPr="00E47D20">
              <w:rPr>
                <w:rFonts w:ascii="Times New Roman" w:hAnsi="Times New Roman" w:cs="Times New Roman"/>
                <w:b/>
                <w:color w:val="4F81BD" w:themeColor="accent1"/>
              </w:rPr>
              <w:t>Qintess</w:t>
            </w:r>
          </w:p>
          <w:p w14:paraId="1632E01B"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Sítio: </w:t>
            </w:r>
            <w:hyperlink r:id="rId36" w:history="1">
              <w:r w:rsidRPr="00E47D20">
                <w:rPr>
                  <w:rFonts w:ascii="Times New Roman" w:hAnsi="Times New Roman" w:cs="Times New Roman"/>
                  <w:b/>
                  <w:color w:val="4F81BD" w:themeColor="accent1"/>
                </w:rPr>
                <w:t>https://www.resourceit.com/</w:t>
              </w:r>
            </w:hyperlink>
          </w:p>
          <w:p w14:paraId="38CC1CF6"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Telefone: </w:t>
            </w:r>
            <w:r w:rsidRPr="00E47D20">
              <w:rPr>
                <w:rFonts w:ascii="Times New Roman" w:hAnsi="Times New Roman" w:cs="Times New Roman"/>
                <w:b/>
                <w:color w:val="4F81BD" w:themeColor="accent1"/>
              </w:rPr>
              <w:t>(11) 3290-4000</w:t>
            </w:r>
          </w:p>
          <w:p w14:paraId="6913F49F" w14:textId="097FE934" w:rsidR="004B1B51" w:rsidRPr="007A75EA" w:rsidRDefault="004B1B51" w:rsidP="004B1B51">
            <w:pPr>
              <w:rPr>
                <w:rFonts w:ascii="Times New Roman" w:hAnsi="Times New Roman" w:cs="Times New Roman"/>
                <w:b/>
              </w:rPr>
            </w:pPr>
            <w:r w:rsidRPr="00CC6DAB">
              <w:rPr>
                <w:rFonts w:ascii="Times New Roman" w:hAnsi="Times New Roman" w:cs="Times New Roman"/>
                <w:b/>
              </w:rPr>
              <w:t>E-mail:</w:t>
            </w:r>
            <w:r w:rsidRPr="007546E0">
              <w:rPr>
                <w:rFonts w:ascii="Times New Roman" w:hAnsi="Times New Roman" w:cs="Times New Roman"/>
                <w:b/>
                <w:color w:val="4F81BD" w:themeColor="accent1"/>
              </w:rPr>
              <w:t xml:space="preserve"> </w:t>
            </w:r>
            <w:hyperlink r:id="rId37" w:history="1">
              <w:r w:rsidRPr="007546E0">
                <w:rPr>
                  <w:rStyle w:val="Hyperlink"/>
                  <w:rFonts w:ascii="Times New Roman" w:hAnsi="Times New Roman" w:cs="Times New Roman"/>
                  <w:b/>
                  <w:color w:val="4F81BD" w:themeColor="accent1"/>
                </w:rPr>
                <w:t>contato@qintess.com</w:t>
              </w:r>
            </w:hyperlink>
          </w:p>
        </w:tc>
      </w:tr>
      <w:tr w:rsidR="004B1B51" w:rsidRPr="007A75EA" w14:paraId="7DA9854A"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4E97DDC5" w14:textId="434CEAB5" w:rsidR="004B1B51" w:rsidRDefault="004B1B51" w:rsidP="004B1B51">
            <w:pPr>
              <w:jc w:val="center"/>
              <w:rPr>
                <w:rFonts w:ascii="Times New Roman" w:hAnsi="Times New Roman" w:cs="Times New Roman"/>
                <w:b/>
              </w:rPr>
            </w:pPr>
            <w:r>
              <w:rPr>
                <w:rFonts w:ascii="Times New Roman" w:hAnsi="Times New Roman" w:cs="Times New Roman"/>
                <w:b/>
              </w:rPr>
              <w:t>37</w:t>
            </w:r>
          </w:p>
        </w:tc>
        <w:tc>
          <w:tcPr>
            <w:tcW w:w="7838" w:type="dxa"/>
            <w:tcBorders>
              <w:top w:val="single" w:sz="4" w:space="0" w:color="auto"/>
              <w:left w:val="single" w:sz="4" w:space="0" w:color="auto"/>
              <w:bottom w:val="single" w:sz="4" w:space="0" w:color="auto"/>
              <w:right w:val="single" w:sz="4" w:space="0" w:color="auto"/>
            </w:tcBorders>
          </w:tcPr>
          <w:p w14:paraId="08B87272" w14:textId="75C68142"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Nome: </w:t>
            </w:r>
            <w:r w:rsidRPr="00EB0A95">
              <w:rPr>
                <w:rFonts w:ascii="Times New Roman" w:hAnsi="Times New Roman" w:cs="Times New Roman"/>
                <w:b/>
                <w:color w:val="4F81BD" w:themeColor="accent1"/>
              </w:rPr>
              <w:t>RESOURCE AMERICANA LTDA.</w:t>
            </w:r>
          </w:p>
          <w:p w14:paraId="270B2A33" w14:textId="3F1886F5" w:rsidR="004B1B51" w:rsidRDefault="004B1B51" w:rsidP="004B1B51">
            <w:pPr>
              <w:rPr>
                <w:rFonts w:ascii="Times New Roman" w:hAnsi="Times New Roman" w:cs="Times New Roman"/>
                <w:b/>
              </w:rPr>
            </w:pPr>
            <w:r w:rsidRPr="00CC6DAB">
              <w:rPr>
                <w:rFonts w:ascii="Times New Roman" w:hAnsi="Times New Roman" w:cs="Times New Roman"/>
                <w:b/>
              </w:rPr>
              <w:t xml:space="preserve">Sítio: </w:t>
            </w:r>
            <w:r w:rsidRPr="00EB0A95">
              <w:rPr>
                <w:rFonts w:ascii="Times New Roman" w:hAnsi="Times New Roman" w:cs="Times New Roman"/>
                <w:b/>
                <w:color w:val="4F81BD" w:themeColor="accent1"/>
              </w:rPr>
              <w:t>https://qintess.com/</w:t>
            </w:r>
          </w:p>
          <w:p w14:paraId="725EB580" w14:textId="66E898CC"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Telefone: </w:t>
            </w:r>
            <w:r w:rsidRPr="00EB0A95">
              <w:rPr>
                <w:rFonts w:ascii="Times New Roman" w:hAnsi="Times New Roman" w:cs="Times New Roman"/>
                <w:b/>
                <w:color w:val="4F81BD" w:themeColor="accent1"/>
              </w:rPr>
              <w:t>(19) 3207-1818</w:t>
            </w:r>
          </w:p>
          <w:p w14:paraId="3323C0D5" w14:textId="2CA1DFD4"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E-mail: </w:t>
            </w:r>
            <w:r w:rsidRPr="00EB0A95">
              <w:rPr>
                <w:rFonts w:ascii="Times New Roman" w:hAnsi="Times New Roman" w:cs="Times New Roman"/>
                <w:b/>
                <w:color w:val="4F81BD" w:themeColor="accent1"/>
              </w:rPr>
              <w:t>raquel.montandon@qintess.com; paulo.moreira@qintess.com marcos.alvim@qintess.com</w:t>
            </w:r>
          </w:p>
        </w:tc>
      </w:tr>
      <w:tr w:rsidR="004B1B51" w:rsidRPr="007A75EA" w14:paraId="36B7DDA1"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342F2D5F" w14:textId="0F370600" w:rsidR="004B1B51" w:rsidRDefault="004B1B51" w:rsidP="004B1B51">
            <w:pPr>
              <w:jc w:val="center"/>
              <w:rPr>
                <w:rFonts w:ascii="Times New Roman" w:hAnsi="Times New Roman" w:cs="Times New Roman"/>
                <w:b/>
              </w:rPr>
            </w:pPr>
            <w:r>
              <w:rPr>
                <w:rFonts w:ascii="Times New Roman" w:hAnsi="Times New Roman" w:cs="Times New Roman"/>
                <w:b/>
              </w:rPr>
              <w:t>38</w:t>
            </w:r>
          </w:p>
        </w:tc>
        <w:tc>
          <w:tcPr>
            <w:tcW w:w="7838" w:type="dxa"/>
            <w:tcBorders>
              <w:top w:val="single" w:sz="4" w:space="0" w:color="auto"/>
              <w:left w:val="single" w:sz="4" w:space="0" w:color="auto"/>
              <w:bottom w:val="single" w:sz="4" w:space="0" w:color="auto"/>
              <w:right w:val="single" w:sz="4" w:space="0" w:color="auto"/>
            </w:tcBorders>
          </w:tcPr>
          <w:p w14:paraId="0B222F95"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Nome: </w:t>
            </w:r>
            <w:r>
              <w:rPr>
                <w:rFonts w:ascii="Times New Roman" w:hAnsi="Times New Roman" w:cs="Times New Roman"/>
                <w:b/>
                <w:color w:val="4F81BD" w:themeColor="accent1"/>
              </w:rPr>
              <w:t>Rperformance Group</w:t>
            </w:r>
          </w:p>
          <w:p w14:paraId="398829BE" w14:textId="77777777" w:rsidR="004B1B51" w:rsidRDefault="004B1B51" w:rsidP="004B1B51">
            <w:pPr>
              <w:rPr>
                <w:rFonts w:ascii="Times New Roman" w:hAnsi="Times New Roman" w:cs="Times New Roman"/>
                <w:b/>
              </w:rPr>
            </w:pPr>
            <w:r w:rsidRPr="00CC6DAB">
              <w:rPr>
                <w:rFonts w:ascii="Times New Roman" w:hAnsi="Times New Roman" w:cs="Times New Roman"/>
                <w:b/>
              </w:rPr>
              <w:t xml:space="preserve">Sítio: </w:t>
            </w:r>
            <w:hyperlink r:id="rId38" w:history="1">
              <w:r w:rsidRPr="00DB27F0">
                <w:rPr>
                  <w:rFonts w:ascii="Times New Roman" w:hAnsi="Times New Roman" w:cs="Times New Roman"/>
                  <w:b/>
                  <w:color w:val="4F81BD" w:themeColor="accent1"/>
                </w:rPr>
                <w:t>https://www.rperformancegroup.com/</w:t>
              </w:r>
            </w:hyperlink>
            <w:r w:rsidRPr="00CC6DAB">
              <w:rPr>
                <w:rFonts w:ascii="Times New Roman" w:hAnsi="Times New Roman" w:cs="Times New Roman"/>
                <w:b/>
              </w:rPr>
              <w:t xml:space="preserve"> </w:t>
            </w:r>
          </w:p>
          <w:p w14:paraId="37B623DC"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Telefone: </w:t>
            </w:r>
            <w:r w:rsidRPr="00E47D20">
              <w:rPr>
                <w:rFonts w:ascii="Times New Roman" w:hAnsi="Times New Roman" w:cs="Times New Roman"/>
                <w:b/>
                <w:color w:val="4F81BD" w:themeColor="accent1"/>
              </w:rPr>
              <w:t>(11) 3064 6705</w:t>
            </w:r>
          </w:p>
          <w:p w14:paraId="36FA2DB2" w14:textId="618A6D7C"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E-mail: </w:t>
            </w:r>
            <w:r w:rsidRPr="00E47D20">
              <w:rPr>
                <w:rFonts w:ascii="Times New Roman" w:hAnsi="Times New Roman" w:cs="Times New Roman"/>
                <w:b/>
                <w:color w:val="4F81BD" w:themeColor="accent1"/>
              </w:rPr>
              <w:t>contato@rperformancegroup.com</w:t>
            </w:r>
          </w:p>
        </w:tc>
      </w:tr>
      <w:tr w:rsidR="004B1B51" w:rsidRPr="007A75EA" w14:paraId="49411BED"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70908D49" w14:textId="4CEDD8B5" w:rsidR="004B1B51" w:rsidRDefault="004B1B51" w:rsidP="004B1B51">
            <w:pPr>
              <w:jc w:val="center"/>
              <w:rPr>
                <w:rFonts w:ascii="Times New Roman" w:hAnsi="Times New Roman" w:cs="Times New Roman"/>
                <w:b/>
              </w:rPr>
            </w:pPr>
            <w:r>
              <w:rPr>
                <w:rFonts w:ascii="Times New Roman" w:hAnsi="Times New Roman" w:cs="Times New Roman"/>
                <w:b/>
              </w:rPr>
              <w:t>39</w:t>
            </w:r>
          </w:p>
        </w:tc>
        <w:tc>
          <w:tcPr>
            <w:tcW w:w="7838" w:type="dxa"/>
            <w:tcBorders>
              <w:top w:val="single" w:sz="4" w:space="0" w:color="auto"/>
              <w:left w:val="single" w:sz="4" w:space="0" w:color="auto"/>
              <w:bottom w:val="single" w:sz="4" w:space="0" w:color="auto"/>
              <w:right w:val="single" w:sz="4" w:space="0" w:color="auto"/>
            </w:tcBorders>
          </w:tcPr>
          <w:p w14:paraId="4D3A09C9" w14:textId="5ECCDF9D"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Nome: </w:t>
            </w:r>
            <w:r w:rsidRPr="00C755C8">
              <w:rPr>
                <w:rFonts w:ascii="Times New Roman" w:hAnsi="Times New Roman" w:cs="Times New Roman"/>
                <w:b/>
                <w:color w:val="4F81BD" w:themeColor="accent1"/>
              </w:rPr>
              <w:t>SPASSU TECNOLOGIA E SERVICOS S. A</w:t>
            </w:r>
          </w:p>
          <w:p w14:paraId="469653BD" w14:textId="6BD1A00E" w:rsidR="004B1B51" w:rsidRDefault="004B1B51" w:rsidP="004B1B51">
            <w:pPr>
              <w:rPr>
                <w:rFonts w:ascii="Times New Roman" w:hAnsi="Times New Roman" w:cs="Times New Roman"/>
                <w:b/>
              </w:rPr>
            </w:pPr>
            <w:r w:rsidRPr="00CC6DAB">
              <w:rPr>
                <w:rFonts w:ascii="Times New Roman" w:hAnsi="Times New Roman" w:cs="Times New Roman"/>
                <w:b/>
              </w:rPr>
              <w:t xml:space="preserve">Sítio: </w:t>
            </w:r>
            <w:r w:rsidRPr="00C755C8">
              <w:rPr>
                <w:rFonts w:ascii="Times New Roman" w:hAnsi="Times New Roman" w:cs="Times New Roman"/>
                <w:b/>
                <w:color w:val="4F81BD" w:themeColor="accent1"/>
              </w:rPr>
              <w:t>https://www.spassu.com.br/</w:t>
            </w:r>
          </w:p>
          <w:p w14:paraId="10174CD5" w14:textId="128F2218"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Telefone: </w:t>
            </w:r>
            <w:r w:rsidRPr="00C755C8">
              <w:rPr>
                <w:rFonts w:ascii="Times New Roman" w:hAnsi="Times New Roman" w:cs="Times New Roman"/>
                <w:b/>
                <w:color w:val="4F81BD" w:themeColor="accent1"/>
              </w:rPr>
              <w:t>(21) 3550-9892</w:t>
            </w:r>
          </w:p>
          <w:p w14:paraId="7489103E" w14:textId="4A5E63EB"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E-mail: </w:t>
            </w:r>
            <w:r w:rsidRPr="00C755C8">
              <w:rPr>
                <w:rFonts w:ascii="Times New Roman" w:hAnsi="Times New Roman" w:cs="Times New Roman"/>
                <w:b/>
                <w:color w:val="4F81BD" w:themeColor="accent1"/>
              </w:rPr>
              <w:t>comercial@spassu.com.br</w:t>
            </w:r>
          </w:p>
        </w:tc>
      </w:tr>
      <w:tr w:rsidR="004B1B51" w:rsidRPr="007A75EA" w14:paraId="52AD9771"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377F6700" w14:textId="3CA74B43" w:rsidR="004B1B51" w:rsidRDefault="004B1B51" w:rsidP="004B1B51">
            <w:pPr>
              <w:jc w:val="center"/>
              <w:rPr>
                <w:rFonts w:ascii="Times New Roman" w:hAnsi="Times New Roman" w:cs="Times New Roman"/>
                <w:b/>
              </w:rPr>
            </w:pPr>
            <w:r>
              <w:rPr>
                <w:rFonts w:ascii="Times New Roman" w:hAnsi="Times New Roman" w:cs="Times New Roman"/>
                <w:b/>
              </w:rPr>
              <w:t>40</w:t>
            </w:r>
          </w:p>
        </w:tc>
        <w:tc>
          <w:tcPr>
            <w:tcW w:w="7838" w:type="dxa"/>
            <w:tcBorders>
              <w:top w:val="single" w:sz="4" w:space="0" w:color="auto"/>
              <w:left w:val="single" w:sz="4" w:space="0" w:color="auto"/>
              <w:bottom w:val="single" w:sz="4" w:space="0" w:color="auto"/>
              <w:right w:val="single" w:sz="4" w:space="0" w:color="auto"/>
            </w:tcBorders>
          </w:tcPr>
          <w:p w14:paraId="76BF4546" w14:textId="28BB6415"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Nome: </w:t>
            </w:r>
            <w:r w:rsidRPr="004B1B51">
              <w:rPr>
                <w:rFonts w:ascii="Times New Roman" w:hAnsi="Times New Roman" w:cs="Times New Roman"/>
                <w:b/>
                <w:color w:val="4F81BD" w:themeColor="accent1"/>
              </w:rPr>
              <w:t>SPREAD SISTEMAS E AUTOMACAO LTDA</w:t>
            </w:r>
          </w:p>
          <w:p w14:paraId="22D173BC" w14:textId="67A31A53" w:rsidR="004B1B51" w:rsidRDefault="004B1B51" w:rsidP="004B1B51">
            <w:pPr>
              <w:rPr>
                <w:rFonts w:ascii="Times New Roman" w:hAnsi="Times New Roman" w:cs="Times New Roman"/>
                <w:b/>
              </w:rPr>
            </w:pPr>
            <w:r w:rsidRPr="00CC6DAB">
              <w:rPr>
                <w:rFonts w:ascii="Times New Roman" w:hAnsi="Times New Roman" w:cs="Times New Roman"/>
                <w:b/>
              </w:rPr>
              <w:t xml:space="preserve">Sítio: </w:t>
            </w:r>
            <w:r w:rsidRPr="004B1B51">
              <w:rPr>
                <w:rFonts w:ascii="Times New Roman" w:hAnsi="Times New Roman" w:cs="Times New Roman"/>
                <w:b/>
                <w:color w:val="4F81BD" w:themeColor="accent1"/>
              </w:rPr>
              <w:t>https://spread.com.br/</w:t>
            </w:r>
          </w:p>
          <w:p w14:paraId="5851BCF3" w14:textId="5EEA6A59"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Telefone: </w:t>
            </w:r>
            <w:r w:rsidRPr="004B1B51">
              <w:rPr>
                <w:rFonts w:ascii="Times New Roman" w:hAnsi="Times New Roman" w:cs="Times New Roman"/>
                <w:b/>
                <w:color w:val="4F81BD" w:themeColor="accent1"/>
              </w:rPr>
              <w:t>(11) 3874-6000</w:t>
            </w:r>
          </w:p>
          <w:p w14:paraId="2D9F4883" w14:textId="2D8828C1"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E-mail: </w:t>
            </w:r>
            <w:hyperlink r:id="rId39" w:history="1">
              <w:r w:rsidRPr="00A13E7B">
                <w:rPr>
                  <w:rFonts w:ascii="Times New Roman" w:hAnsi="Times New Roman" w:cs="Times New Roman"/>
                  <w:b/>
                  <w:color w:val="4F81BD" w:themeColor="accent1"/>
                </w:rPr>
                <w:t>comercial@spread.com.br</w:t>
              </w:r>
            </w:hyperlink>
            <w:r w:rsidRPr="00A13E7B">
              <w:rPr>
                <w:rFonts w:ascii="Times New Roman" w:hAnsi="Times New Roman" w:cs="Times New Roman"/>
                <w:b/>
                <w:color w:val="4F81BD" w:themeColor="accent1"/>
              </w:rPr>
              <w:t>,</w:t>
            </w:r>
            <w:r>
              <w:rPr>
                <w:rFonts w:ascii="Times New Roman" w:hAnsi="Times New Roman" w:cs="Times New Roman"/>
                <w:b/>
                <w:color w:val="4F81BD" w:themeColor="accent1"/>
              </w:rPr>
              <w:t xml:space="preserve"> </w:t>
            </w:r>
            <w:r w:rsidRPr="004B1B51">
              <w:rPr>
                <w:rFonts w:ascii="Times New Roman" w:hAnsi="Times New Roman" w:cs="Times New Roman"/>
                <w:b/>
                <w:color w:val="4F81BD" w:themeColor="accent1"/>
              </w:rPr>
              <w:t>spread.tecnologia@spread.com.br</w:t>
            </w:r>
            <w:r w:rsidRPr="004B1B51">
              <w:rPr>
                <w:rFonts w:ascii="Times New Roman" w:hAnsi="Times New Roman" w:cs="Times New Roman"/>
                <w:b/>
                <w:color w:val="4F81BD" w:themeColor="accent1"/>
              </w:rPr>
              <w:tab/>
            </w:r>
          </w:p>
        </w:tc>
      </w:tr>
      <w:tr w:rsidR="004B1B51" w:rsidRPr="007A75EA" w14:paraId="068342B2"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46BE4CC5" w14:textId="78FF0B20" w:rsidR="004B1B51" w:rsidRDefault="004B1B51" w:rsidP="004B1B51">
            <w:pPr>
              <w:jc w:val="center"/>
              <w:rPr>
                <w:rFonts w:ascii="Times New Roman" w:hAnsi="Times New Roman" w:cs="Times New Roman"/>
                <w:b/>
              </w:rPr>
            </w:pPr>
            <w:r>
              <w:rPr>
                <w:rFonts w:ascii="Times New Roman" w:hAnsi="Times New Roman" w:cs="Times New Roman"/>
                <w:b/>
              </w:rPr>
              <w:t>41</w:t>
            </w:r>
          </w:p>
        </w:tc>
        <w:tc>
          <w:tcPr>
            <w:tcW w:w="7838" w:type="dxa"/>
            <w:tcBorders>
              <w:top w:val="single" w:sz="4" w:space="0" w:color="auto"/>
              <w:left w:val="single" w:sz="4" w:space="0" w:color="auto"/>
              <w:bottom w:val="single" w:sz="4" w:space="0" w:color="auto"/>
              <w:right w:val="single" w:sz="4" w:space="0" w:color="auto"/>
            </w:tcBorders>
          </w:tcPr>
          <w:p w14:paraId="16972197"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Nome: </w:t>
            </w:r>
            <w:r>
              <w:rPr>
                <w:rFonts w:ascii="Times New Roman" w:hAnsi="Times New Roman" w:cs="Times New Roman"/>
                <w:b/>
                <w:color w:val="4F81BD" w:themeColor="accent1"/>
              </w:rPr>
              <w:t>SistemaTech Informática</w:t>
            </w:r>
          </w:p>
          <w:p w14:paraId="3EF054C7" w14:textId="77777777" w:rsidR="004B1B51" w:rsidRDefault="004B1B51" w:rsidP="004B1B51">
            <w:pPr>
              <w:rPr>
                <w:rFonts w:ascii="Times New Roman" w:hAnsi="Times New Roman" w:cs="Times New Roman"/>
                <w:b/>
              </w:rPr>
            </w:pPr>
            <w:r w:rsidRPr="00CC6DAB">
              <w:rPr>
                <w:rFonts w:ascii="Times New Roman" w:hAnsi="Times New Roman" w:cs="Times New Roman"/>
                <w:b/>
              </w:rPr>
              <w:t xml:space="preserve">Sítio: </w:t>
            </w:r>
            <w:hyperlink r:id="rId40" w:history="1">
              <w:r w:rsidRPr="00DB27F0">
                <w:rPr>
                  <w:rFonts w:ascii="Times New Roman" w:hAnsi="Times New Roman" w:cs="Times New Roman"/>
                  <w:b/>
                  <w:color w:val="4F81BD" w:themeColor="accent1"/>
                </w:rPr>
                <w:t>https://sistematech.com/</w:t>
              </w:r>
            </w:hyperlink>
          </w:p>
          <w:p w14:paraId="24F1359B" w14:textId="77777777" w:rsidR="004B1B51" w:rsidRPr="00CC6DAB" w:rsidRDefault="004B1B51" w:rsidP="004B1B51">
            <w:pPr>
              <w:rPr>
                <w:rFonts w:ascii="Times New Roman" w:hAnsi="Times New Roman" w:cs="Times New Roman"/>
                <w:b/>
              </w:rPr>
            </w:pPr>
            <w:r w:rsidRPr="00CC6DAB">
              <w:rPr>
                <w:rFonts w:ascii="Times New Roman" w:hAnsi="Times New Roman" w:cs="Times New Roman"/>
                <w:b/>
              </w:rPr>
              <w:t xml:space="preserve">Telefone: </w:t>
            </w:r>
            <w:r w:rsidRPr="00E47D20">
              <w:rPr>
                <w:rFonts w:ascii="Times New Roman" w:hAnsi="Times New Roman" w:cs="Times New Roman"/>
                <w:b/>
                <w:color w:val="4F81BD" w:themeColor="accent1"/>
              </w:rPr>
              <w:t>(11) 3670-720</w:t>
            </w:r>
          </w:p>
          <w:p w14:paraId="4E64A7B9" w14:textId="54A23095" w:rsidR="004B1B51" w:rsidRPr="007A75EA" w:rsidRDefault="004B1B51" w:rsidP="004B1B51">
            <w:pPr>
              <w:rPr>
                <w:rFonts w:ascii="Times New Roman" w:hAnsi="Times New Roman" w:cs="Times New Roman"/>
                <w:b/>
              </w:rPr>
            </w:pPr>
            <w:r w:rsidRPr="00CC6DAB">
              <w:rPr>
                <w:rFonts w:ascii="Times New Roman" w:hAnsi="Times New Roman" w:cs="Times New Roman"/>
                <w:b/>
              </w:rPr>
              <w:t xml:space="preserve">E-mail: </w:t>
            </w:r>
            <w:r w:rsidRPr="00E47D20">
              <w:rPr>
                <w:rFonts w:ascii="Times New Roman" w:hAnsi="Times New Roman" w:cs="Times New Roman"/>
                <w:b/>
                <w:color w:val="4F81BD" w:themeColor="accent1"/>
              </w:rPr>
              <w:t>contato@sistematech.com</w:t>
            </w:r>
          </w:p>
        </w:tc>
      </w:tr>
      <w:tr w:rsidR="004B1B51" w:rsidRPr="007A75EA" w14:paraId="0FA270F1"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74A25C03" w14:textId="6B5AB6E5" w:rsidR="004B1B51" w:rsidRDefault="004B1B51" w:rsidP="004B1B51">
            <w:pPr>
              <w:jc w:val="center"/>
              <w:rPr>
                <w:rFonts w:ascii="Times New Roman" w:hAnsi="Times New Roman" w:cs="Times New Roman"/>
                <w:b/>
              </w:rPr>
            </w:pPr>
            <w:r>
              <w:rPr>
                <w:rFonts w:ascii="Times New Roman" w:hAnsi="Times New Roman" w:cs="Times New Roman"/>
                <w:b/>
              </w:rPr>
              <w:t>42</w:t>
            </w:r>
          </w:p>
        </w:tc>
        <w:tc>
          <w:tcPr>
            <w:tcW w:w="7838" w:type="dxa"/>
            <w:tcBorders>
              <w:top w:val="single" w:sz="4" w:space="0" w:color="auto"/>
              <w:left w:val="single" w:sz="4" w:space="0" w:color="auto"/>
              <w:bottom w:val="single" w:sz="4" w:space="0" w:color="auto"/>
              <w:right w:val="single" w:sz="4" w:space="0" w:color="auto"/>
            </w:tcBorders>
          </w:tcPr>
          <w:p w14:paraId="33EAFC91" w14:textId="77777777" w:rsidR="004B1B51" w:rsidRPr="007A75EA" w:rsidRDefault="004B1B51" w:rsidP="004B1B51">
            <w:pPr>
              <w:rPr>
                <w:rFonts w:ascii="Times New Roman" w:hAnsi="Times New Roman" w:cs="Times New Roman"/>
                <w:b/>
              </w:rPr>
            </w:pPr>
            <w:r w:rsidRPr="007A75EA">
              <w:rPr>
                <w:rFonts w:ascii="Times New Roman" w:hAnsi="Times New Roman" w:cs="Times New Roman"/>
                <w:b/>
              </w:rPr>
              <w:t xml:space="preserve">Nome: </w:t>
            </w:r>
            <w:r w:rsidRPr="007A75EA">
              <w:rPr>
                <w:rFonts w:ascii="Times New Roman" w:hAnsi="Times New Roman" w:cs="Times New Roman"/>
                <w:b/>
                <w:color w:val="4F81BD" w:themeColor="accent1"/>
              </w:rPr>
              <w:t>Stefanini Consultoria e Assessoria em Informática S. A.</w:t>
            </w:r>
          </w:p>
          <w:p w14:paraId="58E82469" w14:textId="77777777" w:rsidR="004B1B51" w:rsidRDefault="004B1B51" w:rsidP="004B1B51">
            <w:pPr>
              <w:rPr>
                <w:rFonts w:ascii="Times New Roman" w:hAnsi="Times New Roman" w:cs="Times New Roman"/>
                <w:b/>
                <w:color w:val="4F81BD" w:themeColor="accent1"/>
              </w:rPr>
            </w:pPr>
            <w:r w:rsidRPr="007A75EA">
              <w:rPr>
                <w:rFonts w:ascii="Times New Roman" w:hAnsi="Times New Roman" w:cs="Times New Roman"/>
                <w:b/>
              </w:rPr>
              <w:t xml:space="preserve">Sítio: </w:t>
            </w:r>
            <w:hyperlink r:id="rId41" w:history="1">
              <w:r w:rsidRPr="007546E0">
                <w:rPr>
                  <w:rStyle w:val="Hyperlink"/>
                  <w:rFonts w:ascii="Times New Roman" w:hAnsi="Times New Roman" w:cs="Times New Roman"/>
                  <w:b/>
                  <w:color w:val="4F81BD" w:themeColor="accent1"/>
                </w:rPr>
                <w:t>http://stefanini.com/br/</w:t>
              </w:r>
            </w:hyperlink>
          </w:p>
          <w:p w14:paraId="5CC9BE66" w14:textId="77777777" w:rsidR="004B1B51" w:rsidRPr="007A75EA" w:rsidRDefault="004B1B51" w:rsidP="004B1B51">
            <w:pPr>
              <w:rPr>
                <w:rFonts w:ascii="Times New Roman" w:hAnsi="Times New Roman" w:cs="Times New Roman"/>
                <w:b/>
              </w:rPr>
            </w:pPr>
            <w:r>
              <w:rPr>
                <w:rFonts w:ascii="Times New Roman" w:hAnsi="Times New Roman" w:cs="Times New Roman"/>
                <w:b/>
                <w:color w:val="4F81BD" w:themeColor="accent1"/>
              </w:rPr>
              <w:t>E-mail: falopes1@stefanini.com.br</w:t>
            </w:r>
          </w:p>
          <w:p w14:paraId="759FD45A" w14:textId="429A46F1" w:rsidR="004B1B51" w:rsidRPr="00CC6DAB" w:rsidRDefault="004B1B51" w:rsidP="004B1B51">
            <w:pPr>
              <w:rPr>
                <w:rFonts w:ascii="Times New Roman" w:hAnsi="Times New Roman" w:cs="Times New Roman"/>
                <w:b/>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3704-8400</w:t>
            </w:r>
          </w:p>
        </w:tc>
      </w:tr>
      <w:tr w:rsidR="004B1B51" w:rsidRPr="007A75EA" w14:paraId="3C47A4B9"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39FA79BA" w14:textId="12275B2B" w:rsidR="004B1B51" w:rsidRDefault="004B1B51" w:rsidP="004B1B51">
            <w:pPr>
              <w:jc w:val="center"/>
              <w:rPr>
                <w:rFonts w:ascii="Times New Roman" w:hAnsi="Times New Roman" w:cs="Times New Roman"/>
                <w:b/>
              </w:rPr>
            </w:pPr>
            <w:r>
              <w:rPr>
                <w:rFonts w:ascii="Times New Roman" w:hAnsi="Times New Roman" w:cs="Times New Roman"/>
                <w:b/>
              </w:rPr>
              <w:t>43</w:t>
            </w:r>
          </w:p>
        </w:tc>
        <w:tc>
          <w:tcPr>
            <w:tcW w:w="7838" w:type="dxa"/>
            <w:tcBorders>
              <w:top w:val="single" w:sz="4" w:space="0" w:color="auto"/>
              <w:left w:val="single" w:sz="4" w:space="0" w:color="auto"/>
              <w:bottom w:val="single" w:sz="4" w:space="0" w:color="auto"/>
              <w:right w:val="single" w:sz="4" w:space="0" w:color="auto"/>
            </w:tcBorders>
          </w:tcPr>
          <w:p w14:paraId="33A05701" w14:textId="77777777" w:rsidR="004B1B51" w:rsidRPr="007A75EA" w:rsidRDefault="004B1B51" w:rsidP="004B1B51">
            <w:pPr>
              <w:rPr>
                <w:rFonts w:ascii="Times New Roman" w:hAnsi="Times New Roman" w:cs="Times New Roman"/>
              </w:rPr>
            </w:pPr>
            <w:r w:rsidRPr="007A75EA">
              <w:rPr>
                <w:rFonts w:ascii="Times New Roman" w:hAnsi="Times New Roman" w:cs="Times New Roman"/>
                <w:b/>
              </w:rPr>
              <w:t xml:space="preserve">Nome: </w:t>
            </w:r>
            <w:r w:rsidRPr="007A75EA">
              <w:rPr>
                <w:rFonts w:ascii="Times New Roman" w:hAnsi="Times New Roman" w:cs="Times New Roman"/>
                <w:b/>
                <w:color w:val="4F81BD" w:themeColor="accent1"/>
              </w:rPr>
              <w:t>Tecnisys Ltda.</w:t>
            </w:r>
          </w:p>
          <w:p w14:paraId="293697D5" w14:textId="77777777" w:rsidR="004B1B51" w:rsidRPr="007A75EA" w:rsidRDefault="004B1B51" w:rsidP="004B1B51">
            <w:pPr>
              <w:rPr>
                <w:rFonts w:ascii="Times New Roman" w:hAnsi="Times New Roman" w:cs="Times New Roman"/>
              </w:rPr>
            </w:pPr>
            <w:r w:rsidRPr="007A75EA">
              <w:rPr>
                <w:rFonts w:ascii="Times New Roman" w:hAnsi="Times New Roman" w:cs="Times New Roman"/>
                <w:b/>
              </w:rPr>
              <w:t>Sítio:</w:t>
            </w:r>
            <w:r w:rsidRPr="007A75EA">
              <w:rPr>
                <w:rFonts w:ascii="Times New Roman" w:hAnsi="Times New Roman" w:cs="Times New Roman"/>
              </w:rPr>
              <w:t xml:space="preserve"> </w:t>
            </w:r>
            <w:r w:rsidRPr="007A75EA">
              <w:rPr>
                <w:rFonts w:ascii="Times New Roman" w:hAnsi="Times New Roman" w:cs="Times New Roman"/>
                <w:b/>
                <w:color w:val="4F81BD" w:themeColor="accent1"/>
              </w:rPr>
              <w:t>http://www.tenisys.com.br</w:t>
            </w:r>
          </w:p>
          <w:p w14:paraId="2E6B9162" w14:textId="77777777" w:rsidR="004B1B51" w:rsidRPr="007A75EA" w:rsidRDefault="004B1B51" w:rsidP="004B1B51">
            <w:pPr>
              <w:rPr>
                <w:rFonts w:ascii="Times New Roman" w:hAnsi="Times New Roman" w:cs="Times New Roman"/>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3039-9700</w:t>
            </w:r>
          </w:p>
          <w:p w14:paraId="591CADE2" w14:textId="1E103B62" w:rsidR="004B1B51" w:rsidRPr="00AF0A63" w:rsidRDefault="004B1B51" w:rsidP="004B1B51">
            <w:pPr>
              <w:rPr>
                <w:rFonts w:ascii="Times New Roman" w:hAnsi="Times New Roman" w:cs="Times New Roman"/>
                <w:b/>
                <w:color w:val="4F81BD" w:themeColor="accent1"/>
              </w:rPr>
            </w:pPr>
            <w:r w:rsidRPr="007A75EA">
              <w:rPr>
                <w:rFonts w:ascii="Times New Roman" w:hAnsi="Times New Roman" w:cs="Times New Roman"/>
                <w:b/>
              </w:rPr>
              <w:t xml:space="preserve">E-mail: </w:t>
            </w:r>
            <w:r>
              <w:rPr>
                <w:rFonts w:ascii="Times New Roman" w:hAnsi="Times New Roman" w:cs="Times New Roman"/>
                <w:b/>
                <w:color w:val="4F81BD" w:themeColor="accent1"/>
              </w:rPr>
              <w:t>comercial</w:t>
            </w:r>
            <w:r w:rsidR="00AF0A63">
              <w:rPr>
                <w:rFonts w:ascii="Times New Roman" w:hAnsi="Times New Roman" w:cs="Times New Roman"/>
                <w:b/>
                <w:color w:val="4F81BD" w:themeColor="accent1"/>
              </w:rPr>
              <w:t>@tecnisys.com.br</w:t>
            </w:r>
          </w:p>
        </w:tc>
      </w:tr>
      <w:tr w:rsidR="004B1B51" w:rsidRPr="007A75EA" w14:paraId="77A98FD1"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173DAEE0" w14:textId="0AE12A5C" w:rsidR="004B1B51" w:rsidRDefault="004B1B51" w:rsidP="004B1B51">
            <w:pPr>
              <w:jc w:val="center"/>
              <w:rPr>
                <w:rFonts w:ascii="Times New Roman" w:hAnsi="Times New Roman" w:cs="Times New Roman"/>
                <w:b/>
              </w:rPr>
            </w:pPr>
            <w:r>
              <w:rPr>
                <w:rFonts w:ascii="Times New Roman" w:hAnsi="Times New Roman" w:cs="Times New Roman"/>
                <w:b/>
              </w:rPr>
              <w:t>44</w:t>
            </w:r>
          </w:p>
        </w:tc>
        <w:tc>
          <w:tcPr>
            <w:tcW w:w="7838" w:type="dxa"/>
            <w:tcBorders>
              <w:top w:val="single" w:sz="4" w:space="0" w:color="auto"/>
              <w:left w:val="single" w:sz="4" w:space="0" w:color="auto"/>
              <w:bottom w:val="single" w:sz="4" w:space="0" w:color="auto"/>
              <w:right w:val="single" w:sz="4" w:space="0" w:color="auto"/>
            </w:tcBorders>
          </w:tcPr>
          <w:p w14:paraId="0DF09C2A" w14:textId="79ECE619" w:rsidR="004B1B51" w:rsidRPr="00EB0A95" w:rsidRDefault="004B1B51" w:rsidP="004B1B51">
            <w:pPr>
              <w:rPr>
                <w:rFonts w:ascii="Times New Roman" w:hAnsi="Times New Roman" w:cs="Times New Roman"/>
                <w:b/>
                <w:color w:val="4F81BD" w:themeColor="accent1"/>
              </w:rPr>
            </w:pPr>
            <w:r w:rsidRPr="007A75EA">
              <w:rPr>
                <w:rFonts w:ascii="Times New Roman" w:hAnsi="Times New Roman" w:cs="Times New Roman"/>
                <w:b/>
              </w:rPr>
              <w:t xml:space="preserve">Nome: </w:t>
            </w:r>
            <w:r w:rsidRPr="00EB0A95">
              <w:rPr>
                <w:rFonts w:ascii="Times New Roman" w:hAnsi="Times New Roman" w:cs="Times New Roman"/>
                <w:b/>
                <w:color w:val="4F81BD" w:themeColor="accent1"/>
              </w:rPr>
              <w:t>TITCS INFORMATICA LTDA</w:t>
            </w:r>
          </w:p>
          <w:p w14:paraId="62A3B393" w14:textId="688BCD9D" w:rsidR="004B1B51" w:rsidRPr="007A75EA" w:rsidRDefault="004B1B51" w:rsidP="004B1B51">
            <w:pPr>
              <w:rPr>
                <w:rFonts w:ascii="Times New Roman" w:hAnsi="Times New Roman" w:cs="Times New Roman"/>
              </w:rPr>
            </w:pPr>
            <w:r w:rsidRPr="007A75EA">
              <w:rPr>
                <w:rFonts w:ascii="Times New Roman" w:hAnsi="Times New Roman" w:cs="Times New Roman"/>
                <w:b/>
              </w:rPr>
              <w:t>Sítio:</w:t>
            </w:r>
            <w:r w:rsidRPr="007A75EA">
              <w:rPr>
                <w:rFonts w:ascii="Times New Roman" w:hAnsi="Times New Roman" w:cs="Times New Roman"/>
              </w:rPr>
              <w:t xml:space="preserve"> </w:t>
            </w:r>
            <w:r w:rsidRPr="00EB0A95">
              <w:rPr>
                <w:rFonts w:ascii="Times New Roman" w:hAnsi="Times New Roman" w:cs="Times New Roman"/>
                <w:b/>
                <w:color w:val="4F81BD" w:themeColor="accent1"/>
              </w:rPr>
              <w:t>http://www.titcs.com.br/</w:t>
            </w:r>
          </w:p>
          <w:p w14:paraId="3D2CF0B5" w14:textId="1FE5E5BF" w:rsidR="004B1B51" w:rsidRPr="007A75EA" w:rsidRDefault="004B1B51" w:rsidP="004B1B51">
            <w:pPr>
              <w:rPr>
                <w:rFonts w:ascii="Times New Roman" w:hAnsi="Times New Roman" w:cs="Times New Roman"/>
              </w:rPr>
            </w:pPr>
            <w:r w:rsidRPr="007A75EA">
              <w:rPr>
                <w:rFonts w:ascii="Times New Roman" w:hAnsi="Times New Roman" w:cs="Times New Roman"/>
                <w:b/>
              </w:rPr>
              <w:t xml:space="preserve">Telefone: </w:t>
            </w:r>
            <w:r w:rsidRPr="00EB0A95">
              <w:rPr>
                <w:rFonts w:ascii="Times New Roman" w:hAnsi="Times New Roman" w:cs="Times New Roman"/>
                <w:b/>
                <w:color w:val="4F81BD" w:themeColor="accent1"/>
              </w:rPr>
              <w:t>(61) 3711-7353</w:t>
            </w:r>
          </w:p>
          <w:p w14:paraId="346A9381" w14:textId="2354F4A9" w:rsidR="004B1B51" w:rsidRPr="00AF0A63" w:rsidRDefault="004B1B51" w:rsidP="004B1B51">
            <w:pPr>
              <w:rPr>
                <w:rFonts w:ascii="Times New Roman" w:hAnsi="Times New Roman" w:cs="Times New Roman"/>
                <w:b/>
                <w:color w:val="4F81BD" w:themeColor="accent1"/>
              </w:rPr>
            </w:pPr>
            <w:r w:rsidRPr="007A75EA">
              <w:rPr>
                <w:rFonts w:ascii="Times New Roman" w:hAnsi="Times New Roman" w:cs="Times New Roman"/>
                <w:b/>
              </w:rPr>
              <w:t xml:space="preserve">E-mail: </w:t>
            </w:r>
            <w:r w:rsidRPr="00EB0A95">
              <w:rPr>
                <w:rFonts w:ascii="Times New Roman" w:hAnsi="Times New Roman" w:cs="Times New Roman"/>
                <w:b/>
                <w:color w:val="4F81BD" w:themeColor="accent1"/>
              </w:rPr>
              <w:t>contato@titcs.com.br</w:t>
            </w:r>
          </w:p>
        </w:tc>
      </w:tr>
      <w:tr w:rsidR="004B1B51" w:rsidRPr="007A75EA" w14:paraId="527F254D"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448D265E" w14:textId="7B22C590" w:rsidR="004B1B51" w:rsidRDefault="004B1B51" w:rsidP="004B1B51">
            <w:pPr>
              <w:jc w:val="center"/>
              <w:rPr>
                <w:rFonts w:ascii="Times New Roman" w:hAnsi="Times New Roman" w:cs="Times New Roman"/>
                <w:b/>
              </w:rPr>
            </w:pPr>
            <w:r>
              <w:rPr>
                <w:rFonts w:ascii="Times New Roman" w:hAnsi="Times New Roman" w:cs="Times New Roman"/>
                <w:b/>
              </w:rPr>
              <w:t>45</w:t>
            </w:r>
          </w:p>
        </w:tc>
        <w:tc>
          <w:tcPr>
            <w:tcW w:w="7838" w:type="dxa"/>
            <w:tcBorders>
              <w:top w:val="single" w:sz="4" w:space="0" w:color="auto"/>
              <w:left w:val="single" w:sz="4" w:space="0" w:color="auto"/>
              <w:bottom w:val="single" w:sz="4" w:space="0" w:color="auto"/>
              <w:right w:val="single" w:sz="4" w:space="0" w:color="auto"/>
            </w:tcBorders>
          </w:tcPr>
          <w:p w14:paraId="6B723385" w14:textId="694756FE" w:rsidR="004B1B51" w:rsidRPr="007A75EA" w:rsidRDefault="004B1B51" w:rsidP="004B1B51">
            <w:pPr>
              <w:rPr>
                <w:rFonts w:ascii="Times New Roman" w:hAnsi="Times New Roman" w:cs="Times New Roman"/>
              </w:rPr>
            </w:pPr>
            <w:r w:rsidRPr="007A75EA">
              <w:rPr>
                <w:rFonts w:ascii="Times New Roman" w:hAnsi="Times New Roman" w:cs="Times New Roman"/>
                <w:b/>
              </w:rPr>
              <w:t xml:space="preserve">Nome: </w:t>
            </w:r>
            <w:r w:rsidRPr="00582E1D">
              <w:rPr>
                <w:rFonts w:ascii="Times New Roman" w:hAnsi="Times New Roman" w:cs="Times New Roman"/>
                <w:b/>
                <w:color w:val="4F81BD" w:themeColor="accent1"/>
              </w:rPr>
              <w:t>THS Tecnologia Informação e Comunicação LTDA</w:t>
            </w:r>
          </w:p>
          <w:p w14:paraId="172F5DD8" w14:textId="4DDCD8D9" w:rsidR="004B1B51" w:rsidRPr="007A75EA" w:rsidRDefault="004B1B51" w:rsidP="004B1B51">
            <w:pPr>
              <w:rPr>
                <w:rFonts w:ascii="Times New Roman" w:hAnsi="Times New Roman" w:cs="Times New Roman"/>
              </w:rPr>
            </w:pPr>
            <w:r w:rsidRPr="007A75EA">
              <w:rPr>
                <w:rFonts w:ascii="Times New Roman" w:hAnsi="Times New Roman" w:cs="Times New Roman"/>
                <w:b/>
              </w:rPr>
              <w:t>Sítio:</w:t>
            </w:r>
            <w:r w:rsidRPr="007A75EA">
              <w:rPr>
                <w:rFonts w:ascii="Times New Roman" w:hAnsi="Times New Roman" w:cs="Times New Roman"/>
              </w:rPr>
              <w:t xml:space="preserve"> </w:t>
            </w:r>
            <w:r w:rsidRPr="00582E1D">
              <w:rPr>
                <w:rFonts w:ascii="Times New Roman" w:hAnsi="Times New Roman" w:cs="Times New Roman"/>
                <w:b/>
                <w:color w:val="4F81BD" w:themeColor="accent1"/>
              </w:rPr>
              <w:t>https://ths.inf.br/</w:t>
            </w:r>
          </w:p>
          <w:p w14:paraId="0F2FE9EF" w14:textId="1AA5D00E" w:rsidR="004B1B51" w:rsidRPr="007A75EA" w:rsidRDefault="004B1B51" w:rsidP="004B1B51">
            <w:pPr>
              <w:rPr>
                <w:rFonts w:ascii="Times New Roman" w:hAnsi="Times New Roman" w:cs="Times New Roman"/>
              </w:rPr>
            </w:pPr>
            <w:r w:rsidRPr="007A75EA">
              <w:rPr>
                <w:rFonts w:ascii="Times New Roman" w:hAnsi="Times New Roman" w:cs="Times New Roman"/>
                <w:b/>
              </w:rPr>
              <w:t xml:space="preserve">Telefone: </w:t>
            </w:r>
            <w:r w:rsidRPr="00582E1D">
              <w:rPr>
                <w:rFonts w:ascii="Times New Roman" w:hAnsi="Times New Roman" w:cs="Times New Roman"/>
                <w:b/>
                <w:color w:val="4F81BD" w:themeColor="accent1"/>
              </w:rPr>
              <w:t>(61) 3256-4484</w:t>
            </w:r>
          </w:p>
          <w:p w14:paraId="7605AB07" w14:textId="4944B8E8" w:rsidR="004B1B51" w:rsidRPr="00582E1D" w:rsidRDefault="004B1B51" w:rsidP="004B1B51">
            <w:pPr>
              <w:rPr>
                <w:rFonts w:ascii="Times New Roman" w:hAnsi="Times New Roman" w:cs="Times New Roman"/>
                <w:b/>
                <w:color w:val="4F81BD" w:themeColor="accent1"/>
              </w:rPr>
            </w:pPr>
            <w:r w:rsidRPr="007A75EA">
              <w:rPr>
                <w:rFonts w:ascii="Times New Roman" w:hAnsi="Times New Roman" w:cs="Times New Roman"/>
                <w:b/>
              </w:rPr>
              <w:t xml:space="preserve">E-mail: </w:t>
            </w:r>
            <w:r w:rsidRPr="00582E1D">
              <w:rPr>
                <w:rFonts w:ascii="Times New Roman" w:hAnsi="Times New Roman" w:cs="Times New Roman"/>
                <w:b/>
                <w:color w:val="4F81BD" w:themeColor="accent1"/>
              </w:rPr>
              <w:t>comercial@ths.inf.br</w:t>
            </w:r>
          </w:p>
        </w:tc>
      </w:tr>
      <w:tr w:rsidR="004B1B51" w:rsidRPr="007A75EA" w14:paraId="1676AA3E"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65D384EC" w14:textId="000223B9" w:rsidR="004B1B51" w:rsidRDefault="004B1B51" w:rsidP="004B1B51">
            <w:pPr>
              <w:jc w:val="center"/>
              <w:rPr>
                <w:rFonts w:ascii="Times New Roman" w:hAnsi="Times New Roman" w:cs="Times New Roman"/>
                <w:b/>
              </w:rPr>
            </w:pPr>
            <w:r>
              <w:rPr>
                <w:rFonts w:ascii="Times New Roman" w:hAnsi="Times New Roman" w:cs="Times New Roman"/>
                <w:b/>
              </w:rPr>
              <w:t>46</w:t>
            </w:r>
          </w:p>
        </w:tc>
        <w:tc>
          <w:tcPr>
            <w:tcW w:w="7838" w:type="dxa"/>
            <w:tcBorders>
              <w:top w:val="single" w:sz="4" w:space="0" w:color="auto"/>
              <w:left w:val="single" w:sz="4" w:space="0" w:color="auto"/>
              <w:bottom w:val="single" w:sz="4" w:space="0" w:color="auto"/>
              <w:right w:val="single" w:sz="4" w:space="0" w:color="auto"/>
            </w:tcBorders>
          </w:tcPr>
          <w:p w14:paraId="7495149E" w14:textId="77777777" w:rsidR="004B1B51" w:rsidRPr="007A75EA" w:rsidRDefault="004B1B51" w:rsidP="004B1B51">
            <w:pPr>
              <w:rPr>
                <w:rFonts w:ascii="Times New Roman" w:hAnsi="Times New Roman" w:cs="Times New Roman"/>
                <w:color w:val="1F497D"/>
              </w:rPr>
            </w:pPr>
            <w:r w:rsidRPr="007A75EA">
              <w:rPr>
                <w:rFonts w:ascii="Times New Roman" w:hAnsi="Times New Roman" w:cs="Times New Roman"/>
                <w:b/>
              </w:rPr>
              <w:t xml:space="preserve">Nome: </w:t>
            </w:r>
            <w:r w:rsidRPr="007A75EA">
              <w:rPr>
                <w:rFonts w:ascii="Times New Roman" w:hAnsi="Times New Roman" w:cs="Times New Roman"/>
                <w:b/>
                <w:color w:val="4F81BD" w:themeColor="accent1"/>
              </w:rPr>
              <w:t>Vert Soluções em TI</w:t>
            </w:r>
          </w:p>
          <w:p w14:paraId="1644F13B" w14:textId="77777777" w:rsidR="004B1B51" w:rsidRPr="007A75EA" w:rsidRDefault="004B1B51" w:rsidP="004B1B51">
            <w:pPr>
              <w:rPr>
                <w:rFonts w:ascii="Times New Roman" w:hAnsi="Times New Roman" w:cs="Times New Roman"/>
              </w:rPr>
            </w:pPr>
            <w:r w:rsidRPr="007A75EA">
              <w:rPr>
                <w:rFonts w:ascii="Times New Roman" w:hAnsi="Times New Roman" w:cs="Times New Roman"/>
                <w:b/>
              </w:rPr>
              <w:t>Sítio:</w:t>
            </w:r>
            <w:r w:rsidRPr="007A75EA">
              <w:rPr>
                <w:rFonts w:ascii="Times New Roman" w:hAnsi="Times New Roman" w:cs="Times New Roman"/>
              </w:rPr>
              <w:t xml:space="preserve"> </w:t>
            </w:r>
            <w:r w:rsidRPr="007A75EA">
              <w:rPr>
                <w:rFonts w:ascii="Times New Roman" w:hAnsi="Times New Roman" w:cs="Times New Roman"/>
                <w:b/>
                <w:color w:val="4F81BD" w:themeColor="accent1"/>
              </w:rPr>
              <w:t>http://www.vert.com.br/</w:t>
            </w:r>
          </w:p>
          <w:p w14:paraId="6DE71369" w14:textId="77777777" w:rsidR="004B1B51" w:rsidRPr="007A75EA" w:rsidRDefault="004B1B51" w:rsidP="004B1B51">
            <w:pPr>
              <w:rPr>
                <w:rFonts w:ascii="Times New Roman" w:hAnsi="Times New Roman" w:cs="Times New Roman"/>
                <w:color w:val="1F497D"/>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2103 1016</w:t>
            </w:r>
          </w:p>
          <w:p w14:paraId="54E09F13" w14:textId="77777777" w:rsidR="004B1B51" w:rsidRPr="007A75EA" w:rsidRDefault="004B1B51" w:rsidP="004B1B51">
            <w:pPr>
              <w:rPr>
                <w:rFonts w:ascii="Times New Roman" w:hAnsi="Times New Roman" w:cs="Times New Roman"/>
                <w:color w:val="1F497D"/>
              </w:rPr>
            </w:pPr>
            <w:r w:rsidRPr="007A75EA">
              <w:rPr>
                <w:rFonts w:ascii="Times New Roman" w:hAnsi="Times New Roman" w:cs="Times New Roman"/>
                <w:b/>
              </w:rPr>
              <w:t>E-mail:</w:t>
            </w:r>
            <w:r>
              <w:rPr>
                <w:rFonts w:ascii="Times New Roman" w:hAnsi="Times New Roman" w:cs="Times New Roman"/>
                <w:b/>
                <w:color w:val="4F81BD" w:themeColor="accent1"/>
              </w:rPr>
              <w:t xml:space="preserve"> comercial</w:t>
            </w:r>
            <w:r w:rsidRPr="007A75EA">
              <w:rPr>
                <w:rFonts w:ascii="Times New Roman" w:hAnsi="Times New Roman" w:cs="Times New Roman"/>
                <w:b/>
                <w:color w:val="4F81BD" w:themeColor="accent1"/>
              </w:rPr>
              <w:t>@vert.com.br</w:t>
            </w:r>
          </w:p>
          <w:p w14:paraId="11B98D84" w14:textId="48438686" w:rsidR="004B1B51" w:rsidRPr="007A75EA" w:rsidRDefault="004B1B51" w:rsidP="004B1B51">
            <w:pPr>
              <w:rPr>
                <w:rFonts w:ascii="Times New Roman" w:hAnsi="Times New Roman" w:cs="Times New Roman"/>
                <w:b/>
              </w:rPr>
            </w:pPr>
            <w:r w:rsidRPr="007A75EA">
              <w:rPr>
                <w:rFonts w:ascii="Times New Roman" w:hAnsi="Times New Roman" w:cs="Times New Roman"/>
                <w:b/>
              </w:rPr>
              <w:t xml:space="preserve">Contato: </w:t>
            </w:r>
            <w:r w:rsidRPr="007A75EA">
              <w:rPr>
                <w:rFonts w:ascii="Times New Roman" w:hAnsi="Times New Roman" w:cs="Times New Roman"/>
                <w:b/>
                <w:color w:val="4F81BD" w:themeColor="accent1"/>
              </w:rPr>
              <w:t>Sérgio Mamede</w:t>
            </w:r>
          </w:p>
        </w:tc>
      </w:tr>
      <w:tr w:rsidR="004B1B51" w:rsidRPr="007A75EA" w14:paraId="48070EF6"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616DC338" w14:textId="6D210DCD" w:rsidR="004B1B51" w:rsidRDefault="004B1B51" w:rsidP="004B1B51">
            <w:pPr>
              <w:jc w:val="center"/>
              <w:rPr>
                <w:rFonts w:ascii="Times New Roman" w:hAnsi="Times New Roman" w:cs="Times New Roman"/>
                <w:b/>
              </w:rPr>
            </w:pPr>
            <w:r>
              <w:rPr>
                <w:rFonts w:ascii="Times New Roman" w:hAnsi="Times New Roman" w:cs="Times New Roman"/>
                <w:b/>
              </w:rPr>
              <w:t>47</w:t>
            </w:r>
          </w:p>
        </w:tc>
        <w:tc>
          <w:tcPr>
            <w:tcW w:w="7838" w:type="dxa"/>
            <w:tcBorders>
              <w:top w:val="single" w:sz="4" w:space="0" w:color="auto"/>
              <w:left w:val="single" w:sz="4" w:space="0" w:color="auto"/>
              <w:bottom w:val="single" w:sz="4" w:space="0" w:color="auto"/>
              <w:right w:val="single" w:sz="4" w:space="0" w:color="auto"/>
            </w:tcBorders>
          </w:tcPr>
          <w:p w14:paraId="618CAEB9" w14:textId="77777777" w:rsidR="004B1B51" w:rsidRPr="007A75EA" w:rsidRDefault="004B1B51" w:rsidP="004B1B51">
            <w:pPr>
              <w:rPr>
                <w:rFonts w:ascii="Times New Roman" w:hAnsi="Times New Roman" w:cs="Times New Roman"/>
                <w:color w:val="1F497D"/>
              </w:rPr>
            </w:pPr>
            <w:r w:rsidRPr="007A75EA">
              <w:rPr>
                <w:rFonts w:ascii="Times New Roman" w:hAnsi="Times New Roman" w:cs="Times New Roman"/>
                <w:b/>
              </w:rPr>
              <w:t xml:space="preserve">Nome: </w:t>
            </w:r>
            <w:r w:rsidRPr="00331E88">
              <w:rPr>
                <w:rFonts w:ascii="Times New Roman" w:hAnsi="Times New Roman" w:cs="Times New Roman"/>
                <w:b/>
                <w:color w:val="4F81BD" w:themeColor="accent1"/>
              </w:rPr>
              <w:t xml:space="preserve">Valesk </w:t>
            </w:r>
            <w:r>
              <w:rPr>
                <w:rFonts w:ascii="Times New Roman" w:hAnsi="Times New Roman" w:cs="Times New Roman"/>
                <w:b/>
                <w:color w:val="4F81BD" w:themeColor="accent1"/>
              </w:rPr>
              <w:t>Construções C</w:t>
            </w:r>
            <w:r w:rsidRPr="00331E88">
              <w:rPr>
                <w:rFonts w:ascii="Times New Roman" w:hAnsi="Times New Roman" w:cs="Times New Roman"/>
                <w:b/>
                <w:color w:val="4F81BD" w:themeColor="accent1"/>
              </w:rPr>
              <w:t xml:space="preserve">omercio e </w:t>
            </w:r>
            <w:r>
              <w:rPr>
                <w:rFonts w:ascii="Times New Roman" w:hAnsi="Times New Roman" w:cs="Times New Roman"/>
                <w:b/>
                <w:color w:val="4F81BD" w:themeColor="accent1"/>
              </w:rPr>
              <w:t>R</w:t>
            </w:r>
            <w:r w:rsidRPr="00331E88">
              <w:rPr>
                <w:rFonts w:ascii="Times New Roman" w:hAnsi="Times New Roman" w:cs="Times New Roman"/>
                <w:b/>
                <w:color w:val="4F81BD" w:themeColor="accent1"/>
              </w:rPr>
              <w:t xml:space="preserve">epresentações </w:t>
            </w:r>
            <w:r>
              <w:rPr>
                <w:rFonts w:ascii="Times New Roman" w:hAnsi="Times New Roman" w:cs="Times New Roman"/>
                <w:b/>
                <w:color w:val="4F81BD" w:themeColor="accent1"/>
              </w:rPr>
              <w:t>LTDA</w:t>
            </w:r>
          </w:p>
          <w:p w14:paraId="6D17EC8F" w14:textId="77777777" w:rsidR="004B1B51" w:rsidRPr="002116E0" w:rsidRDefault="004B1B51" w:rsidP="004B1B51">
            <w:pPr>
              <w:rPr>
                <w:rFonts w:ascii="Times New Roman" w:hAnsi="Times New Roman" w:cs="Times New Roman"/>
                <w:b/>
                <w:color w:val="4F81BD" w:themeColor="accent1"/>
              </w:rPr>
            </w:pPr>
            <w:r w:rsidRPr="007A75EA">
              <w:rPr>
                <w:rFonts w:ascii="Times New Roman" w:hAnsi="Times New Roman" w:cs="Times New Roman"/>
                <w:b/>
              </w:rPr>
              <w:t>Sítio:</w:t>
            </w:r>
            <w:r w:rsidRPr="007A75EA">
              <w:rPr>
                <w:rFonts w:ascii="Times New Roman" w:hAnsi="Times New Roman" w:cs="Times New Roman"/>
              </w:rPr>
              <w:t xml:space="preserve"> </w:t>
            </w:r>
            <w:r w:rsidRPr="002116E0">
              <w:rPr>
                <w:rFonts w:ascii="Times New Roman" w:hAnsi="Times New Roman" w:cs="Times New Roman"/>
                <w:b/>
                <w:color w:val="4F81BD" w:themeColor="accent1"/>
              </w:rPr>
              <w:t>http://valesk.com.br/site/</w:t>
            </w:r>
          </w:p>
          <w:p w14:paraId="49DB25BB" w14:textId="77777777" w:rsidR="004B1B51" w:rsidRPr="007A75EA" w:rsidRDefault="004B1B51" w:rsidP="004B1B51">
            <w:pPr>
              <w:rPr>
                <w:rFonts w:ascii="Times New Roman" w:hAnsi="Times New Roman" w:cs="Times New Roman"/>
                <w:color w:val="1F497D"/>
              </w:rPr>
            </w:pPr>
            <w:r w:rsidRPr="007A75EA">
              <w:rPr>
                <w:rFonts w:ascii="Times New Roman" w:hAnsi="Times New Roman" w:cs="Times New Roman"/>
                <w:b/>
              </w:rPr>
              <w:t xml:space="preserve">Telefone: </w:t>
            </w:r>
            <w:r w:rsidRPr="002116E0">
              <w:rPr>
                <w:rFonts w:ascii="Times New Roman" w:hAnsi="Times New Roman" w:cs="Times New Roman"/>
                <w:b/>
                <w:color w:val="4F81BD" w:themeColor="accent1"/>
              </w:rPr>
              <w:t>61 3525-1300</w:t>
            </w:r>
          </w:p>
          <w:p w14:paraId="5223F1FB" w14:textId="77435378" w:rsidR="004B1B51" w:rsidRPr="007A75EA" w:rsidRDefault="004B1B51" w:rsidP="004B1B51">
            <w:pPr>
              <w:rPr>
                <w:rFonts w:ascii="Times New Roman" w:hAnsi="Times New Roman" w:cs="Times New Roman"/>
                <w:b/>
              </w:rPr>
            </w:pPr>
            <w:r w:rsidRPr="007A75EA">
              <w:rPr>
                <w:rFonts w:ascii="Times New Roman" w:hAnsi="Times New Roman" w:cs="Times New Roman"/>
                <w:b/>
              </w:rPr>
              <w:t>E-mail:</w:t>
            </w:r>
            <w:r w:rsidRPr="007A75EA">
              <w:rPr>
                <w:rFonts w:ascii="Times New Roman" w:hAnsi="Times New Roman" w:cs="Times New Roman"/>
                <w:b/>
                <w:color w:val="4F81BD" w:themeColor="accent1"/>
              </w:rPr>
              <w:t xml:space="preserve"> </w:t>
            </w:r>
            <w:hyperlink r:id="rId42" w:history="1">
              <w:r w:rsidRPr="002116E0">
                <w:rPr>
                  <w:rFonts w:ascii="Times New Roman" w:hAnsi="Times New Roman" w:cs="Times New Roman"/>
                  <w:b/>
                  <w:color w:val="4F81BD" w:themeColor="accent1"/>
                </w:rPr>
                <w:t>atendimento@valesk.com.br</w:t>
              </w:r>
            </w:hyperlink>
          </w:p>
        </w:tc>
      </w:tr>
    </w:tbl>
    <w:p w14:paraId="30F38E76" w14:textId="4DAEE2FE" w:rsidR="009C6EE8" w:rsidRPr="00AF0A63" w:rsidRDefault="009C6EE8" w:rsidP="00AF0A63">
      <w:pPr>
        <w:pStyle w:val="Ttulo1"/>
        <w:numPr>
          <w:ilvl w:val="0"/>
          <w:numId w:val="0"/>
        </w:numPr>
        <w:rPr>
          <w:rFonts w:ascii="Times New Roman" w:hAnsi="Times New Roman" w:cs="Times New Roman"/>
          <w:sz w:val="24"/>
          <w:szCs w:val="24"/>
        </w:rPr>
      </w:pPr>
      <w:bookmarkStart w:id="112" w:name="_Ref489287734"/>
      <w:bookmarkStart w:id="113" w:name="_Toc490559652"/>
      <w:bookmarkStart w:id="114" w:name="_Toc517263985"/>
      <w:bookmarkStart w:id="115" w:name="_Toc86068905"/>
      <w:r w:rsidRPr="00BC310A">
        <w:rPr>
          <w:rFonts w:ascii="Times New Roman" w:hAnsi="Times New Roman" w:cs="Times New Roman"/>
          <w:sz w:val="24"/>
          <w:szCs w:val="24"/>
        </w:rPr>
        <w:lastRenderedPageBreak/>
        <w:t>Anexo B</w:t>
      </w:r>
      <w:bookmarkEnd w:id="112"/>
      <w:bookmarkEnd w:id="113"/>
      <w:bookmarkEnd w:id="114"/>
      <w:bookmarkEnd w:id="115"/>
    </w:p>
    <w:p w14:paraId="5D635E29" w14:textId="2EF5B220" w:rsidR="009C6EE8" w:rsidRPr="009C6EE8" w:rsidRDefault="009C6EE8" w:rsidP="42F5E2D2">
      <w:pPr>
        <w:pStyle w:val="Estilo6"/>
        <w:pBdr>
          <w:bottom w:val="single" w:sz="12" w:space="1" w:color="auto"/>
        </w:pBdr>
        <w:rPr>
          <w:rFonts w:ascii="Times New Roman" w:hAnsi="Times New Roman" w:cs="Times New Roman"/>
        </w:rPr>
      </w:pPr>
      <w:bookmarkStart w:id="116" w:name="_Toc490559653"/>
      <w:bookmarkStart w:id="117" w:name="_Toc517263986"/>
      <w:bookmarkStart w:id="118" w:name="_Toc86068906"/>
      <w:r w:rsidRPr="42F5E2D2">
        <w:rPr>
          <w:rFonts w:ascii="Times New Roman" w:hAnsi="Times New Roman" w:cs="Times New Roman"/>
        </w:rPr>
        <w:t>Contratações Públicas Similares</w:t>
      </w:r>
      <w:bookmarkEnd w:id="116"/>
      <w:bookmarkEnd w:id="117"/>
      <w:bookmarkEnd w:id="118"/>
    </w:p>
    <w:sdt>
      <w:sdtPr>
        <w:rPr>
          <w:rFonts w:ascii="Times New Roman" w:hAnsi="Times New Roman" w:cs="Times New Roman"/>
        </w:rPr>
        <w:alias w:val="Assunto"/>
        <w:tag w:val=""/>
        <w:id w:val="967310617"/>
        <w:dataBinding w:prefixMappings="xmlns:ns0='http://purl.org/dc/elements/1.1/' xmlns:ns1='http://schemas.openxmlformats.org/package/2006/metadata/core-properties' " w:xpath="/ns1:coreProperties[1]/ns0:subject[1]" w:storeItemID="{6C3C8BC8-F283-45AE-878A-BAB7291924A1}"/>
        <w:text/>
      </w:sdtPr>
      <w:sdtEndPr/>
      <w:sdtContent>
        <w:p w14:paraId="47B89D91" w14:textId="4953A54A" w:rsidR="00D512D4" w:rsidRPr="007A75EA" w:rsidRDefault="00DB5221" w:rsidP="009B09E3">
          <w:pPr>
            <w:pStyle w:val="Subttulo"/>
            <w:spacing w:line="240" w:lineRule="auto"/>
            <w:jc w:val="both"/>
            <w:rPr>
              <w:rFonts w:ascii="Times New Roman" w:hAnsi="Times New Roman" w:cs="Times New Roman"/>
            </w:rPr>
          </w:pPr>
          <w:r>
            <w:rPr>
              <w:rFonts w:ascii="Times New Roman" w:hAnsi="Times New Roman" w:cs="Times New Roman"/>
            </w:rPr>
            <w:t>Contratação de empresa para prestação de serviços técnicos de desenvolvimento e sustentação de softwares, com práticas ágeis para o PJMT.</w:t>
          </w:r>
        </w:p>
      </w:sdtContent>
    </w:sdt>
    <w:p w14:paraId="66AB3B9E" w14:textId="77777777" w:rsidR="009C6EE8" w:rsidRDefault="009C6EE8">
      <w:pPr>
        <w:spacing w:after="200"/>
        <w:rPr>
          <w:rFonts w:ascii="Times New Roman" w:hAnsi="Times New Roman" w:cs="Times New Roman"/>
        </w:rPr>
      </w:pPr>
    </w:p>
    <w:tbl>
      <w:tblPr>
        <w:tblStyle w:val="Tabelacomgrade"/>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20"/>
        <w:gridCol w:w="3239"/>
        <w:gridCol w:w="2469"/>
        <w:gridCol w:w="1646"/>
      </w:tblGrid>
      <w:tr w:rsidR="009C6EE8" w14:paraId="4331C59B" w14:textId="77777777" w:rsidTr="00C631FE">
        <w:tc>
          <w:tcPr>
            <w:tcW w:w="1120" w:type="dxa"/>
            <w:shd w:val="pct12" w:color="auto" w:fill="auto"/>
          </w:tcPr>
          <w:p w14:paraId="521AF989" w14:textId="77777777" w:rsidR="009C6EE8" w:rsidRPr="00C2352B" w:rsidRDefault="009C6EE8" w:rsidP="0047780E">
            <w:pPr>
              <w:jc w:val="center"/>
              <w:rPr>
                <w:rFonts w:ascii="Times New Roman" w:hAnsi="Times New Roman" w:cs="Times New Roman"/>
                <w:b/>
                <w:sz w:val="24"/>
                <w:szCs w:val="24"/>
              </w:rPr>
            </w:pPr>
            <w:r w:rsidRPr="00C2352B">
              <w:rPr>
                <w:rFonts w:ascii="Times New Roman" w:hAnsi="Times New Roman" w:cs="Times New Roman"/>
                <w:b/>
                <w:sz w:val="24"/>
                <w:szCs w:val="24"/>
              </w:rPr>
              <w:t>Código UASG</w:t>
            </w:r>
          </w:p>
        </w:tc>
        <w:tc>
          <w:tcPr>
            <w:tcW w:w="3239" w:type="dxa"/>
            <w:shd w:val="pct12" w:color="auto" w:fill="auto"/>
          </w:tcPr>
          <w:p w14:paraId="6FE3CE24" w14:textId="77777777" w:rsidR="009C6EE8" w:rsidRPr="00C2352B" w:rsidRDefault="009C6EE8" w:rsidP="0047780E">
            <w:pPr>
              <w:jc w:val="center"/>
              <w:rPr>
                <w:rFonts w:ascii="Times New Roman" w:hAnsi="Times New Roman" w:cs="Times New Roman"/>
                <w:b/>
                <w:sz w:val="24"/>
                <w:szCs w:val="24"/>
              </w:rPr>
            </w:pPr>
            <w:r w:rsidRPr="00C2352B">
              <w:rPr>
                <w:rFonts w:ascii="Times New Roman" w:hAnsi="Times New Roman" w:cs="Times New Roman"/>
                <w:b/>
                <w:sz w:val="24"/>
                <w:szCs w:val="24"/>
              </w:rPr>
              <w:t>Órgão</w:t>
            </w:r>
          </w:p>
        </w:tc>
        <w:tc>
          <w:tcPr>
            <w:tcW w:w="2469" w:type="dxa"/>
            <w:shd w:val="pct12" w:color="auto" w:fill="auto"/>
          </w:tcPr>
          <w:p w14:paraId="11681EF6" w14:textId="77777777" w:rsidR="009C6EE8" w:rsidRPr="00C2352B" w:rsidRDefault="009C6EE8" w:rsidP="0047780E">
            <w:pPr>
              <w:jc w:val="center"/>
              <w:rPr>
                <w:rFonts w:ascii="Times New Roman" w:hAnsi="Times New Roman" w:cs="Times New Roman"/>
                <w:b/>
                <w:sz w:val="24"/>
                <w:szCs w:val="24"/>
              </w:rPr>
            </w:pPr>
            <w:r w:rsidRPr="00C2352B">
              <w:rPr>
                <w:rFonts w:ascii="Times New Roman" w:hAnsi="Times New Roman" w:cs="Times New Roman"/>
                <w:b/>
                <w:sz w:val="24"/>
                <w:szCs w:val="24"/>
              </w:rPr>
              <w:t>Pregão</w:t>
            </w:r>
          </w:p>
        </w:tc>
        <w:tc>
          <w:tcPr>
            <w:tcW w:w="1646" w:type="dxa"/>
            <w:shd w:val="pct12" w:color="auto" w:fill="auto"/>
          </w:tcPr>
          <w:p w14:paraId="62787BC9" w14:textId="77777777" w:rsidR="009C6EE8" w:rsidRPr="00C2352B" w:rsidRDefault="009C6EE8" w:rsidP="0047780E">
            <w:pPr>
              <w:jc w:val="center"/>
              <w:rPr>
                <w:rFonts w:ascii="Times New Roman" w:hAnsi="Times New Roman" w:cs="Times New Roman"/>
                <w:b/>
                <w:sz w:val="24"/>
                <w:szCs w:val="24"/>
              </w:rPr>
            </w:pPr>
            <w:r w:rsidRPr="00C2352B">
              <w:rPr>
                <w:rFonts w:ascii="Times New Roman" w:hAnsi="Times New Roman" w:cs="Times New Roman"/>
                <w:b/>
                <w:sz w:val="24"/>
                <w:szCs w:val="24"/>
              </w:rPr>
              <w:t>Objeto</w:t>
            </w:r>
          </w:p>
        </w:tc>
      </w:tr>
      <w:tr w:rsidR="00FC571B" w14:paraId="4143C45A" w14:textId="77777777" w:rsidTr="00C631FE">
        <w:tc>
          <w:tcPr>
            <w:tcW w:w="1120" w:type="dxa"/>
          </w:tcPr>
          <w:p w14:paraId="15DFE48D" w14:textId="5DAF1458" w:rsidR="00FC571B" w:rsidRPr="00037729" w:rsidRDefault="00FC571B" w:rsidP="00FC571B">
            <w:pPr>
              <w:jc w:val="center"/>
              <w:rPr>
                <w:rFonts w:ascii="Times New Roman" w:hAnsi="Times New Roman" w:cs="Times New Roman"/>
              </w:rPr>
            </w:pPr>
            <w:r>
              <w:rPr>
                <w:rFonts w:ascii="Times New Roman" w:hAnsi="Times New Roman" w:cs="Times New Roman"/>
              </w:rPr>
              <w:t>40003</w:t>
            </w:r>
          </w:p>
        </w:tc>
        <w:tc>
          <w:tcPr>
            <w:tcW w:w="3239" w:type="dxa"/>
          </w:tcPr>
          <w:p w14:paraId="494FA4BA" w14:textId="20AC68A2" w:rsidR="00FC571B" w:rsidRDefault="00FC571B" w:rsidP="00FC571B">
            <w:pPr>
              <w:jc w:val="center"/>
              <w:rPr>
                <w:rFonts w:ascii="Times New Roman" w:hAnsi="Times New Roman" w:cs="Times New Roman"/>
              </w:rPr>
            </w:pPr>
            <w:r>
              <w:rPr>
                <w:rFonts w:ascii="Times New Roman" w:hAnsi="Times New Roman" w:cs="Times New Roman"/>
              </w:rPr>
              <w:t>Conselho Nacional de Justiça</w:t>
            </w:r>
          </w:p>
        </w:tc>
        <w:tc>
          <w:tcPr>
            <w:tcW w:w="2469" w:type="dxa"/>
          </w:tcPr>
          <w:p w14:paraId="0F6F538F" w14:textId="1136E193" w:rsidR="00FC571B" w:rsidRPr="003748B0" w:rsidRDefault="00FC571B" w:rsidP="00FC571B">
            <w:pPr>
              <w:jc w:val="center"/>
              <w:rPr>
                <w:rFonts w:ascii="Times New Roman" w:hAnsi="Times New Roman" w:cs="Times New Roman"/>
              </w:rPr>
            </w:pPr>
            <w:r>
              <w:rPr>
                <w:rFonts w:ascii="Times New Roman" w:hAnsi="Times New Roman" w:cs="Times New Roman"/>
              </w:rPr>
              <w:t>PE nº 01/2021</w:t>
            </w:r>
          </w:p>
        </w:tc>
        <w:tc>
          <w:tcPr>
            <w:tcW w:w="1646" w:type="dxa"/>
          </w:tcPr>
          <w:p w14:paraId="3CE53C36" w14:textId="5DF543F1" w:rsidR="00FC571B" w:rsidRPr="00C2352B" w:rsidRDefault="00FC571B" w:rsidP="00FC571B">
            <w:pPr>
              <w:jc w:val="center"/>
              <w:rPr>
                <w:rFonts w:ascii="Times New Roman" w:hAnsi="Times New Roman" w:cs="Times New Roman"/>
              </w:rPr>
            </w:pPr>
            <w:r w:rsidRPr="00C2352B">
              <w:rPr>
                <w:rFonts w:ascii="Times New Roman" w:hAnsi="Times New Roman" w:cs="Times New Roman"/>
              </w:rPr>
              <w:t>Terceirização TI</w:t>
            </w:r>
          </w:p>
        </w:tc>
      </w:tr>
      <w:tr w:rsidR="00FC571B" w14:paraId="43B7AD89" w14:textId="77777777" w:rsidTr="00C631FE">
        <w:tc>
          <w:tcPr>
            <w:tcW w:w="1120" w:type="dxa"/>
          </w:tcPr>
          <w:p w14:paraId="6776A140" w14:textId="01788C43" w:rsidR="00FC571B" w:rsidRPr="00231E3B" w:rsidRDefault="00FC571B" w:rsidP="00FC571B">
            <w:pPr>
              <w:jc w:val="center"/>
            </w:pPr>
            <w:r>
              <w:rPr>
                <w:rFonts w:ascii="Times New Roman" w:hAnsi="Times New Roman" w:cs="Times New Roman"/>
              </w:rPr>
              <w:t>110001</w:t>
            </w:r>
          </w:p>
        </w:tc>
        <w:tc>
          <w:tcPr>
            <w:tcW w:w="3239" w:type="dxa"/>
          </w:tcPr>
          <w:p w14:paraId="4D14FB33" w14:textId="08A9A13D" w:rsidR="00FC571B" w:rsidRPr="00231E3B" w:rsidRDefault="00FC571B" w:rsidP="00FC571B">
            <w:pPr>
              <w:jc w:val="center"/>
            </w:pPr>
            <w:r>
              <w:rPr>
                <w:rFonts w:ascii="Times New Roman" w:hAnsi="Times New Roman" w:cs="Times New Roman"/>
              </w:rPr>
              <w:t>Presidência da República</w:t>
            </w:r>
          </w:p>
        </w:tc>
        <w:tc>
          <w:tcPr>
            <w:tcW w:w="2469" w:type="dxa"/>
          </w:tcPr>
          <w:p w14:paraId="38F5C365" w14:textId="6E9B4BCB" w:rsidR="00FC571B" w:rsidRPr="00231E3B" w:rsidRDefault="00FC571B" w:rsidP="00FC571B">
            <w:pPr>
              <w:jc w:val="center"/>
            </w:pPr>
            <w:r>
              <w:rPr>
                <w:rFonts w:ascii="Times New Roman" w:hAnsi="Times New Roman" w:cs="Times New Roman"/>
              </w:rPr>
              <w:t>PE nº 28/2020</w:t>
            </w:r>
          </w:p>
        </w:tc>
        <w:tc>
          <w:tcPr>
            <w:tcW w:w="1646" w:type="dxa"/>
          </w:tcPr>
          <w:p w14:paraId="4755DACC" w14:textId="77777777" w:rsidR="00FC571B" w:rsidRPr="00C2352B" w:rsidRDefault="00FC571B" w:rsidP="00FC571B">
            <w:pPr>
              <w:jc w:val="center"/>
              <w:rPr>
                <w:rFonts w:ascii="Times New Roman" w:hAnsi="Times New Roman" w:cs="Times New Roman"/>
              </w:rPr>
            </w:pPr>
            <w:r w:rsidRPr="00C2352B">
              <w:rPr>
                <w:rFonts w:ascii="Times New Roman" w:hAnsi="Times New Roman" w:cs="Times New Roman"/>
              </w:rPr>
              <w:t>Terceirização TI</w:t>
            </w:r>
          </w:p>
        </w:tc>
      </w:tr>
      <w:tr w:rsidR="00FC571B" w14:paraId="35DE6967" w14:textId="77777777" w:rsidTr="00C631FE">
        <w:tc>
          <w:tcPr>
            <w:tcW w:w="1120" w:type="dxa"/>
          </w:tcPr>
          <w:p w14:paraId="78892A0C" w14:textId="56B79DA6" w:rsidR="00FC571B" w:rsidRPr="00231E3B" w:rsidRDefault="00FC571B" w:rsidP="00FC571B">
            <w:pPr>
              <w:jc w:val="center"/>
            </w:pPr>
            <w:r w:rsidRPr="00C70F99">
              <w:rPr>
                <w:rFonts w:ascii="Times New Roman" w:hAnsi="Times New Roman" w:cs="Times New Roman"/>
              </w:rPr>
              <w:t>30001</w:t>
            </w:r>
          </w:p>
        </w:tc>
        <w:tc>
          <w:tcPr>
            <w:tcW w:w="3239" w:type="dxa"/>
          </w:tcPr>
          <w:p w14:paraId="411F00ED" w14:textId="5D27C4F1" w:rsidR="00FC571B" w:rsidRPr="00231E3B" w:rsidRDefault="00FC571B" w:rsidP="00FC571B">
            <w:pPr>
              <w:jc w:val="center"/>
            </w:pPr>
            <w:r w:rsidRPr="00C70F99">
              <w:rPr>
                <w:rFonts w:ascii="Times New Roman" w:hAnsi="Times New Roman" w:cs="Times New Roman"/>
              </w:rPr>
              <w:t>Tribunal de Contas da União</w:t>
            </w:r>
          </w:p>
        </w:tc>
        <w:tc>
          <w:tcPr>
            <w:tcW w:w="2469" w:type="dxa"/>
          </w:tcPr>
          <w:p w14:paraId="5D735398" w14:textId="59BB3102" w:rsidR="00FC571B" w:rsidRPr="00231E3B" w:rsidRDefault="00FC571B" w:rsidP="00FC571B">
            <w:pPr>
              <w:jc w:val="center"/>
            </w:pPr>
            <w:r w:rsidRPr="00C70F99">
              <w:rPr>
                <w:rFonts w:ascii="Times New Roman" w:hAnsi="Times New Roman" w:cs="Times New Roman"/>
              </w:rPr>
              <w:t>PE nº 46/2018</w:t>
            </w:r>
          </w:p>
        </w:tc>
        <w:tc>
          <w:tcPr>
            <w:tcW w:w="1646" w:type="dxa"/>
          </w:tcPr>
          <w:p w14:paraId="2C5AE3B5" w14:textId="77777777" w:rsidR="00FC571B" w:rsidRPr="00231E3B" w:rsidRDefault="00FC571B" w:rsidP="00FC571B">
            <w:pPr>
              <w:jc w:val="center"/>
            </w:pPr>
            <w:r w:rsidRPr="008B0CD8">
              <w:rPr>
                <w:rFonts w:ascii="Times New Roman" w:hAnsi="Times New Roman" w:cs="Times New Roman"/>
              </w:rPr>
              <w:t>Terceirização TI</w:t>
            </w:r>
          </w:p>
        </w:tc>
      </w:tr>
      <w:tr w:rsidR="00FC571B" w14:paraId="0FF0BAB5" w14:textId="77777777" w:rsidTr="00C631FE">
        <w:tc>
          <w:tcPr>
            <w:tcW w:w="1120" w:type="dxa"/>
          </w:tcPr>
          <w:p w14:paraId="307E554F" w14:textId="7D54034C" w:rsidR="00FC571B" w:rsidRPr="00231E3B" w:rsidRDefault="00FC571B" w:rsidP="00FC571B">
            <w:pPr>
              <w:jc w:val="center"/>
            </w:pPr>
            <w:r w:rsidRPr="00C70F99">
              <w:rPr>
                <w:rFonts w:ascii="Times New Roman" w:hAnsi="Times New Roman" w:cs="Times New Roman"/>
              </w:rPr>
              <w:t>50001</w:t>
            </w:r>
          </w:p>
        </w:tc>
        <w:tc>
          <w:tcPr>
            <w:tcW w:w="3239" w:type="dxa"/>
          </w:tcPr>
          <w:p w14:paraId="799B76B6" w14:textId="1B0F7831" w:rsidR="00FC571B" w:rsidRPr="00231E3B" w:rsidRDefault="00FC571B" w:rsidP="00FC571B">
            <w:pPr>
              <w:jc w:val="center"/>
            </w:pPr>
            <w:r w:rsidRPr="00C70F99">
              <w:rPr>
                <w:rFonts w:ascii="Times New Roman" w:hAnsi="Times New Roman" w:cs="Times New Roman"/>
              </w:rPr>
              <w:t>Superior Tribunal de Justiça</w:t>
            </w:r>
          </w:p>
        </w:tc>
        <w:tc>
          <w:tcPr>
            <w:tcW w:w="2469" w:type="dxa"/>
          </w:tcPr>
          <w:p w14:paraId="5C261B1A" w14:textId="3B82B3C3" w:rsidR="00FC571B" w:rsidRPr="00231E3B" w:rsidRDefault="00FC571B" w:rsidP="00FC571B">
            <w:pPr>
              <w:jc w:val="center"/>
            </w:pPr>
            <w:r w:rsidRPr="00C70F99">
              <w:rPr>
                <w:rFonts w:ascii="Times New Roman" w:hAnsi="Times New Roman" w:cs="Times New Roman"/>
              </w:rPr>
              <w:t>PE nº 129/2018</w:t>
            </w:r>
          </w:p>
        </w:tc>
        <w:tc>
          <w:tcPr>
            <w:tcW w:w="1646" w:type="dxa"/>
          </w:tcPr>
          <w:p w14:paraId="3CEA9F5E" w14:textId="77777777" w:rsidR="00FC571B" w:rsidRPr="00231E3B" w:rsidRDefault="00FC571B" w:rsidP="00FC571B">
            <w:pPr>
              <w:jc w:val="center"/>
            </w:pPr>
            <w:r w:rsidRPr="008B0CD8">
              <w:rPr>
                <w:rFonts w:ascii="Times New Roman" w:hAnsi="Times New Roman" w:cs="Times New Roman"/>
              </w:rPr>
              <w:t>Terceirização TI</w:t>
            </w:r>
          </w:p>
        </w:tc>
      </w:tr>
      <w:tr w:rsidR="00FC571B" w14:paraId="5E5E5141" w14:textId="77777777" w:rsidTr="00C631FE">
        <w:tc>
          <w:tcPr>
            <w:tcW w:w="1120" w:type="dxa"/>
          </w:tcPr>
          <w:p w14:paraId="5ED2D810" w14:textId="20371004" w:rsidR="00FC571B" w:rsidRDefault="00FC571B" w:rsidP="00FC571B">
            <w:pPr>
              <w:jc w:val="center"/>
              <w:rPr>
                <w:rFonts w:ascii="Times New Roman" w:hAnsi="Times New Roman" w:cs="Times New Roman"/>
              </w:rPr>
            </w:pPr>
            <w:r w:rsidRPr="00C70F99">
              <w:rPr>
                <w:rFonts w:ascii="Times New Roman" w:hAnsi="Times New Roman" w:cs="Times New Roman"/>
              </w:rPr>
              <w:t>licitacoes-e – Banco do Brasil</w:t>
            </w:r>
          </w:p>
        </w:tc>
        <w:tc>
          <w:tcPr>
            <w:tcW w:w="3239" w:type="dxa"/>
          </w:tcPr>
          <w:p w14:paraId="59B7D7F2" w14:textId="7B6E2A90" w:rsidR="00FC571B" w:rsidRDefault="00FC571B" w:rsidP="00FC571B">
            <w:pPr>
              <w:jc w:val="center"/>
              <w:rPr>
                <w:rFonts w:ascii="Times New Roman" w:hAnsi="Times New Roman" w:cs="Times New Roman"/>
              </w:rPr>
            </w:pPr>
            <w:r w:rsidRPr="00C70F99">
              <w:rPr>
                <w:rFonts w:ascii="Times New Roman" w:hAnsi="Times New Roman" w:cs="Times New Roman"/>
              </w:rPr>
              <w:t>Tribunal de Contas do Estado – Espírito Santo</w:t>
            </w:r>
          </w:p>
        </w:tc>
        <w:tc>
          <w:tcPr>
            <w:tcW w:w="2469" w:type="dxa"/>
          </w:tcPr>
          <w:p w14:paraId="7CE43B99" w14:textId="4C63D098" w:rsidR="00FC571B" w:rsidRDefault="00FC571B" w:rsidP="00FC571B">
            <w:pPr>
              <w:jc w:val="center"/>
              <w:rPr>
                <w:rFonts w:ascii="Times New Roman" w:hAnsi="Times New Roman" w:cs="Times New Roman"/>
              </w:rPr>
            </w:pPr>
            <w:r w:rsidRPr="00C70F99">
              <w:rPr>
                <w:rFonts w:ascii="Times New Roman" w:hAnsi="Times New Roman" w:cs="Times New Roman"/>
              </w:rPr>
              <w:t>PE nº 6/2017</w:t>
            </w:r>
          </w:p>
        </w:tc>
        <w:tc>
          <w:tcPr>
            <w:tcW w:w="1646" w:type="dxa"/>
          </w:tcPr>
          <w:p w14:paraId="5ACF50DF" w14:textId="5E6F658C" w:rsidR="00FC571B" w:rsidRPr="008B0CD8" w:rsidRDefault="00FC571B" w:rsidP="00FC571B">
            <w:pPr>
              <w:jc w:val="center"/>
              <w:rPr>
                <w:rFonts w:ascii="Times New Roman" w:hAnsi="Times New Roman" w:cs="Times New Roman"/>
              </w:rPr>
            </w:pPr>
            <w:r w:rsidRPr="008B0CD8">
              <w:rPr>
                <w:rFonts w:ascii="Times New Roman" w:hAnsi="Times New Roman" w:cs="Times New Roman"/>
              </w:rPr>
              <w:t>Terceirização TI</w:t>
            </w:r>
          </w:p>
        </w:tc>
      </w:tr>
      <w:tr w:rsidR="00FC571B" w14:paraId="4C7D4631" w14:textId="77777777" w:rsidTr="00C631FE">
        <w:tc>
          <w:tcPr>
            <w:tcW w:w="1120" w:type="dxa"/>
          </w:tcPr>
          <w:p w14:paraId="2C4641D8" w14:textId="617BD799" w:rsidR="00FC571B" w:rsidRPr="00C70F99" w:rsidRDefault="00FC571B" w:rsidP="00FC571B">
            <w:pPr>
              <w:pStyle w:val="Primeirorecuodecorpodetexto"/>
              <w:spacing w:after="0"/>
              <w:ind w:firstLine="0"/>
              <w:jc w:val="center"/>
              <w:rPr>
                <w:rFonts w:ascii="Times New Roman" w:hAnsi="Times New Roman" w:cs="Times New Roman"/>
              </w:rPr>
            </w:pPr>
            <w:r w:rsidRPr="00C70F99">
              <w:rPr>
                <w:rFonts w:ascii="Times New Roman" w:hAnsi="Times New Roman" w:cs="Times New Roman"/>
              </w:rPr>
              <w:t>licitacoes.</w:t>
            </w:r>
          </w:p>
          <w:p w14:paraId="74000F50" w14:textId="1E58C128" w:rsidR="00FC571B" w:rsidRDefault="00FC571B" w:rsidP="00FC571B">
            <w:pPr>
              <w:jc w:val="center"/>
              <w:rPr>
                <w:rFonts w:ascii="Times New Roman" w:hAnsi="Times New Roman" w:cs="Times New Roman"/>
              </w:rPr>
            </w:pPr>
            <w:r w:rsidRPr="00C70F99">
              <w:rPr>
                <w:rFonts w:ascii="Times New Roman" w:hAnsi="Times New Roman" w:cs="Times New Roman"/>
              </w:rPr>
              <w:t>caixa</w:t>
            </w:r>
          </w:p>
        </w:tc>
        <w:tc>
          <w:tcPr>
            <w:tcW w:w="3239" w:type="dxa"/>
          </w:tcPr>
          <w:p w14:paraId="41586A1F" w14:textId="4DF6CC29" w:rsidR="00FC571B" w:rsidRDefault="00FC571B" w:rsidP="00FC571B">
            <w:pPr>
              <w:jc w:val="center"/>
              <w:rPr>
                <w:rFonts w:ascii="Times New Roman" w:hAnsi="Times New Roman" w:cs="Times New Roman"/>
              </w:rPr>
            </w:pPr>
            <w:r w:rsidRPr="00C70F99">
              <w:rPr>
                <w:rFonts w:ascii="Times New Roman" w:hAnsi="Times New Roman" w:cs="Times New Roman"/>
              </w:rPr>
              <w:t>Caixa Econômica Federal</w:t>
            </w:r>
          </w:p>
        </w:tc>
        <w:tc>
          <w:tcPr>
            <w:tcW w:w="2469" w:type="dxa"/>
          </w:tcPr>
          <w:p w14:paraId="10031651" w14:textId="77777777" w:rsidR="00FC571B" w:rsidRPr="00C70F99" w:rsidRDefault="00FC571B" w:rsidP="00FC571B">
            <w:pPr>
              <w:pStyle w:val="Primeirorecuodecorpodetexto"/>
              <w:spacing w:after="0"/>
              <w:ind w:firstLine="0"/>
              <w:jc w:val="center"/>
              <w:rPr>
                <w:rFonts w:ascii="Times New Roman" w:hAnsi="Times New Roman" w:cs="Times New Roman"/>
              </w:rPr>
            </w:pPr>
            <w:r w:rsidRPr="00C70F99">
              <w:rPr>
                <w:rFonts w:ascii="Times New Roman" w:hAnsi="Times New Roman" w:cs="Times New Roman"/>
              </w:rPr>
              <w:t xml:space="preserve">PE nº 051/7066- 2017 - GILOG/BR </w:t>
            </w:r>
          </w:p>
          <w:p w14:paraId="77EBFD0D" w14:textId="2633FFFC" w:rsidR="00FC571B" w:rsidRDefault="00FC571B" w:rsidP="00FC571B">
            <w:pPr>
              <w:jc w:val="center"/>
              <w:rPr>
                <w:rFonts w:ascii="Times New Roman" w:hAnsi="Times New Roman" w:cs="Times New Roman"/>
              </w:rPr>
            </w:pPr>
          </w:p>
        </w:tc>
        <w:tc>
          <w:tcPr>
            <w:tcW w:w="1646" w:type="dxa"/>
          </w:tcPr>
          <w:p w14:paraId="3357DB1A" w14:textId="72978D6A" w:rsidR="00FC571B" w:rsidRPr="008B0CD8" w:rsidRDefault="00FC571B" w:rsidP="00FC571B">
            <w:pPr>
              <w:jc w:val="center"/>
              <w:rPr>
                <w:rFonts w:ascii="Times New Roman" w:hAnsi="Times New Roman" w:cs="Times New Roman"/>
              </w:rPr>
            </w:pPr>
            <w:r w:rsidRPr="008B0CD8">
              <w:rPr>
                <w:rFonts w:ascii="Times New Roman" w:hAnsi="Times New Roman" w:cs="Times New Roman"/>
              </w:rPr>
              <w:t>Terceirização TI</w:t>
            </w:r>
          </w:p>
        </w:tc>
      </w:tr>
    </w:tbl>
    <w:p w14:paraId="73F80A6F" w14:textId="77777777" w:rsidR="006D65E3" w:rsidRDefault="006D65E3">
      <w:pPr>
        <w:spacing w:after="200"/>
        <w:rPr>
          <w:rFonts w:ascii="Times New Roman" w:hAnsi="Times New Roman" w:cs="Times New Roman"/>
        </w:rPr>
      </w:pPr>
      <w:r w:rsidRPr="007A75EA">
        <w:rPr>
          <w:rFonts w:ascii="Times New Roman" w:hAnsi="Times New Roman" w:cs="Times New Roman"/>
        </w:rPr>
        <w:br w:type="page"/>
      </w:r>
    </w:p>
    <w:p w14:paraId="59C06B1B" w14:textId="447DF648" w:rsidR="004E58AD" w:rsidRPr="00BD4FF6" w:rsidRDefault="00962505" w:rsidP="009D368F">
      <w:pPr>
        <w:pStyle w:val="Primeirorecuodecorpodetexto"/>
        <w:numPr>
          <w:ilvl w:val="0"/>
          <w:numId w:val="6"/>
        </w:numPr>
        <w:spacing w:after="120"/>
        <w:rPr>
          <w:rFonts w:ascii="Times New Roman" w:hAnsi="Times New Roman" w:cs="Times New Roman"/>
          <w:sz w:val="24"/>
          <w:szCs w:val="24"/>
        </w:rPr>
      </w:pPr>
      <w:r>
        <w:rPr>
          <w:rFonts w:ascii="Times New Roman" w:hAnsi="Times New Roman" w:cs="Times New Roman"/>
          <w:b/>
          <w:sz w:val="24"/>
          <w:szCs w:val="24"/>
        </w:rPr>
        <w:lastRenderedPageBreak/>
        <w:t>Conselho Nacional de Justiça:</w:t>
      </w:r>
    </w:p>
    <w:p w14:paraId="602297C3" w14:textId="25B72848" w:rsidR="00BD4FF6" w:rsidRDefault="00962505" w:rsidP="00BD4FF6">
      <w:pPr>
        <w:pStyle w:val="Primeirorecuodecorpodetexto"/>
        <w:spacing w:after="120"/>
        <w:ind w:left="360" w:firstLine="0"/>
        <w:rPr>
          <w:rFonts w:ascii="Times New Roman" w:hAnsi="Times New Roman" w:cs="Times New Roman"/>
          <w:b/>
          <w:sz w:val="24"/>
          <w:szCs w:val="24"/>
        </w:rPr>
      </w:pPr>
      <w:r>
        <w:rPr>
          <w:noProof/>
        </w:rPr>
        <w:drawing>
          <wp:inline distT="0" distB="0" distL="0" distR="0" wp14:anchorId="7E910A20" wp14:editId="1D3E61C4">
            <wp:extent cx="5200650" cy="8010525"/>
            <wp:effectExtent l="0" t="0" r="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00650" cy="8010525"/>
                    </a:xfrm>
                    <a:prstGeom prst="rect">
                      <a:avLst/>
                    </a:prstGeom>
                  </pic:spPr>
                </pic:pic>
              </a:graphicData>
            </a:graphic>
          </wp:inline>
        </w:drawing>
      </w:r>
    </w:p>
    <w:p w14:paraId="26ECBEB3" w14:textId="5D7D4025" w:rsidR="00BD4FF6" w:rsidRPr="007C2554" w:rsidRDefault="00BD4FF6" w:rsidP="00BD4FF6">
      <w:pPr>
        <w:pStyle w:val="Primeirorecuodecorpodetexto"/>
        <w:spacing w:after="120"/>
        <w:ind w:left="360" w:firstLine="0"/>
        <w:rPr>
          <w:rFonts w:ascii="Times New Roman" w:hAnsi="Times New Roman" w:cs="Times New Roman"/>
          <w:sz w:val="24"/>
          <w:szCs w:val="24"/>
        </w:rPr>
      </w:pPr>
    </w:p>
    <w:p w14:paraId="00BB11FC" w14:textId="4CCB1F65" w:rsidR="004E58AD" w:rsidRDefault="004E58AD" w:rsidP="00BD4FF6">
      <w:pPr>
        <w:spacing w:after="200"/>
        <w:jc w:val="center"/>
        <w:rPr>
          <w:rFonts w:ascii="Times New Roman" w:hAnsi="Times New Roman" w:cs="Times New Roman"/>
        </w:rPr>
      </w:pPr>
    </w:p>
    <w:p w14:paraId="2BBE7269" w14:textId="2C0E87D6" w:rsidR="00ED38CA" w:rsidRPr="00434CD7" w:rsidRDefault="00962505" w:rsidP="009D368F">
      <w:pPr>
        <w:pStyle w:val="Primeirorecuodecorpodetexto"/>
        <w:numPr>
          <w:ilvl w:val="0"/>
          <w:numId w:val="6"/>
        </w:numPr>
        <w:spacing w:after="120"/>
        <w:rPr>
          <w:rFonts w:ascii="Times New Roman" w:hAnsi="Times New Roman" w:cs="Times New Roman"/>
          <w:sz w:val="24"/>
          <w:szCs w:val="24"/>
        </w:rPr>
      </w:pPr>
      <w:r>
        <w:rPr>
          <w:rFonts w:ascii="Times New Roman" w:hAnsi="Times New Roman" w:cs="Times New Roman"/>
          <w:b/>
          <w:sz w:val="24"/>
          <w:szCs w:val="24"/>
        </w:rPr>
        <w:lastRenderedPageBreak/>
        <w:t>Presidência da República:</w:t>
      </w:r>
    </w:p>
    <w:p w14:paraId="7425FDDC" w14:textId="2912AE6C" w:rsidR="00434CD7" w:rsidRPr="00ED38CA" w:rsidRDefault="00434CD7" w:rsidP="00434CD7">
      <w:pPr>
        <w:pStyle w:val="Primeirorecuodecorpodetexto"/>
        <w:spacing w:after="120"/>
        <w:ind w:left="360" w:firstLine="0"/>
        <w:rPr>
          <w:rFonts w:ascii="Times New Roman" w:hAnsi="Times New Roman" w:cs="Times New Roman"/>
          <w:sz w:val="24"/>
          <w:szCs w:val="24"/>
        </w:rPr>
      </w:pPr>
    </w:p>
    <w:p w14:paraId="1E5F0A79" w14:textId="22E4F2D4" w:rsidR="00ED38CA" w:rsidRDefault="00962505" w:rsidP="00ED38CA">
      <w:pPr>
        <w:pStyle w:val="Primeirorecuodecorpodetexto"/>
        <w:spacing w:after="120"/>
        <w:ind w:left="360" w:firstLine="0"/>
        <w:rPr>
          <w:rFonts w:ascii="Times New Roman" w:hAnsi="Times New Roman" w:cs="Times New Roman"/>
          <w:b/>
          <w:sz w:val="24"/>
          <w:szCs w:val="24"/>
        </w:rPr>
      </w:pPr>
      <w:r>
        <w:rPr>
          <w:noProof/>
        </w:rPr>
        <w:drawing>
          <wp:inline distT="0" distB="0" distL="0" distR="0" wp14:anchorId="444470BA" wp14:editId="29E941AD">
            <wp:extent cx="5400040" cy="76803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40" cy="7680325"/>
                    </a:xfrm>
                    <a:prstGeom prst="rect">
                      <a:avLst/>
                    </a:prstGeom>
                  </pic:spPr>
                </pic:pic>
              </a:graphicData>
            </a:graphic>
          </wp:inline>
        </w:drawing>
      </w:r>
    </w:p>
    <w:p w14:paraId="055F476D" w14:textId="77777777" w:rsidR="00ED38CA" w:rsidRPr="00BD4FF6" w:rsidRDefault="00ED38CA" w:rsidP="00ED38CA">
      <w:pPr>
        <w:pStyle w:val="Primeirorecuodecorpodetexto"/>
        <w:spacing w:after="120"/>
        <w:ind w:left="360" w:firstLine="0"/>
        <w:rPr>
          <w:rFonts w:ascii="Times New Roman" w:hAnsi="Times New Roman" w:cs="Times New Roman"/>
          <w:sz w:val="24"/>
          <w:szCs w:val="24"/>
        </w:rPr>
      </w:pPr>
    </w:p>
    <w:p w14:paraId="7C5EBC10" w14:textId="77777777" w:rsidR="00A83467" w:rsidRDefault="00A83467">
      <w:pPr>
        <w:spacing w:after="200"/>
        <w:rPr>
          <w:rFonts w:ascii="Times New Roman" w:hAnsi="Times New Roman" w:cs="Times New Roman"/>
        </w:rPr>
      </w:pPr>
    </w:p>
    <w:p w14:paraId="3DC53264" w14:textId="40E533B3" w:rsidR="00434CD7" w:rsidRPr="00AF6582" w:rsidRDefault="00AF6582" w:rsidP="009D368F">
      <w:pPr>
        <w:pStyle w:val="Primeirorecuodecorpodetexto"/>
        <w:numPr>
          <w:ilvl w:val="0"/>
          <w:numId w:val="6"/>
        </w:numPr>
        <w:spacing w:after="120"/>
        <w:rPr>
          <w:rFonts w:ascii="Times New Roman" w:hAnsi="Times New Roman" w:cs="Times New Roman"/>
          <w:sz w:val="24"/>
          <w:szCs w:val="24"/>
        </w:rPr>
      </w:pPr>
      <w:r>
        <w:rPr>
          <w:rFonts w:ascii="Times New Roman" w:hAnsi="Times New Roman" w:cs="Times New Roman"/>
          <w:b/>
          <w:sz w:val="24"/>
          <w:szCs w:val="24"/>
        </w:rPr>
        <w:t xml:space="preserve">Tribunal de </w:t>
      </w:r>
      <w:r w:rsidR="00962505">
        <w:rPr>
          <w:rFonts w:ascii="Times New Roman" w:hAnsi="Times New Roman" w:cs="Times New Roman"/>
          <w:b/>
          <w:sz w:val="24"/>
          <w:szCs w:val="24"/>
        </w:rPr>
        <w:t>Contas da União:</w:t>
      </w:r>
    </w:p>
    <w:p w14:paraId="6020D0CA" w14:textId="5F8C3C9D" w:rsidR="00AF6582" w:rsidRDefault="001C05C2" w:rsidP="00AF6582">
      <w:pPr>
        <w:pStyle w:val="Primeirorecuodecorpodetexto"/>
        <w:spacing w:after="120"/>
        <w:rPr>
          <w:rFonts w:ascii="Times New Roman" w:hAnsi="Times New Roman" w:cs="Times New Roman"/>
          <w:b/>
          <w:sz w:val="24"/>
          <w:szCs w:val="24"/>
        </w:rPr>
      </w:pPr>
      <w:r>
        <w:rPr>
          <w:noProof/>
        </w:rPr>
        <w:drawing>
          <wp:inline distT="0" distB="0" distL="0" distR="0" wp14:anchorId="21FE4946" wp14:editId="0103EA6D">
            <wp:extent cx="5400040" cy="6298565"/>
            <wp:effectExtent l="0" t="0" r="0" b="698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40" cy="6298565"/>
                    </a:xfrm>
                    <a:prstGeom prst="rect">
                      <a:avLst/>
                    </a:prstGeom>
                  </pic:spPr>
                </pic:pic>
              </a:graphicData>
            </a:graphic>
          </wp:inline>
        </w:drawing>
      </w:r>
    </w:p>
    <w:p w14:paraId="65F6CB51" w14:textId="77777777" w:rsidR="00AF6582" w:rsidRPr="00E41F3B" w:rsidRDefault="00AF6582" w:rsidP="00AF6582">
      <w:pPr>
        <w:pStyle w:val="Primeirorecuodecorpodetexto"/>
        <w:spacing w:after="120"/>
        <w:rPr>
          <w:rFonts w:ascii="Times New Roman" w:hAnsi="Times New Roman" w:cs="Times New Roman"/>
          <w:sz w:val="24"/>
          <w:szCs w:val="24"/>
        </w:rPr>
      </w:pPr>
    </w:p>
    <w:p w14:paraId="43B8FD56" w14:textId="4CBA3D0D" w:rsidR="00E41F3B" w:rsidRDefault="00E41F3B" w:rsidP="00E41F3B">
      <w:pPr>
        <w:pStyle w:val="Primeirorecuodecorpodetexto"/>
        <w:spacing w:after="120"/>
        <w:ind w:left="360" w:firstLine="0"/>
        <w:rPr>
          <w:rFonts w:ascii="Times New Roman" w:hAnsi="Times New Roman" w:cs="Times New Roman"/>
          <w:b/>
          <w:sz w:val="24"/>
          <w:szCs w:val="24"/>
        </w:rPr>
      </w:pPr>
    </w:p>
    <w:p w14:paraId="7E262D88" w14:textId="77777777" w:rsidR="00AF6582" w:rsidRDefault="00AF6582" w:rsidP="00E41F3B">
      <w:pPr>
        <w:pStyle w:val="Primeirorecuodecorpodetexto"/>
        <w:spacing w:after="120"/>
        <w:ind w:left="360" w:firstLine="0"/>
        <w:rPr>
          <w:rFonts w:ascii="Times New Roman" w:hAnsi="Times New Roman" w:cs="Times New Roman"/>
          <w:b/>
          <w:sz w:val="24"/>
          <w:szCs w:val="24"/>
        </w:rPr>
      </w:pPr>
    </w:p>
    <w:p w14:paraId="2ADB96A6" w14:textId="7CC4A514" w:rsidR="00E41F3B" w:rsidRPr="00434CD7" w:rsidRDefault="00E41F3B" w:rsidP="00E41F3B">
      <w:pPr>
        <w:pStyle w:val="Primeirorecuodecorpodetexto"/>
        <w:spacing w:after="120"/>
        <w:ind w:left="360" w:firstLine="0"/>
        <w:rPr>
          <w:rFonts w:ascii="Times New Roman" w:hAnsi="Times New Roman" w:cs="Times New Roman"/>
          <w:sz w:val="24"/>
          <w:szCs w:val="24"/>
        </w:rPr>
      </w:pPr>
    </w:p>
    <w:p w14:paraId="64942D6B" w14:textId="77777777" w:rsidR="00A83467" w:rsidRDefault="00A83467">
      <w:pPr>
        <w:spacing w:after="200"/>
        <w:rPr>
          <w:rFonts w:ascii="Times New Roman" w:hAnsi="Times New Roman" w:cs="Times New Roman"/>
        </w:rPr>
      </w:pPr>
    </w:p>
    <w:p w14:paraId="0E450E13" w14:textId="77777777" w:rsidR="001C05C2" w:rsidRDefault="001C05C2">
      <w:pPr>
        <w:spacing w:after="200"/>
        <w:rPr>
          <w:rFonts w:ascii="Times New Roman" w:hAnsi="Times New Roman" w:cs="Times New Roman"/>
        </w:rPr>
      </w:pPr>
    </w:p>
    <w:p w14:paraId="0A39A468" w14:textId="77777777" w:rsidR="001C05C2" w:rsidRDefault="001C05C2">
      <w:pPr>
        <w:spacing w:after="200"/>
        <w:rPr>
          <w:rFonts w:ascii="Times New Roman" w:hAnsi="Times New Roman" w:cs="Times New Roman"/>
        </w:rPr>
      </w:pPr>
    </w:p>
    <w:p w14:paraId="3C288AF8" w14:textId="13BB9D53" w:rsidR="00E41F3B" w:rsidRPr="00E41F3B" w:rsidRDefault="00962505" w:rsidP="009D368F">
      <w:pPr>
        <w:pStyle w:val="Primeirorecuodecorpodetexto"/>
        <w:numPr>
          <w:ilvl w:val="0"/>
          <w:numId w:val="6"/>
        </w:numPr>
        <w:spacing w:after="120"/>
        <w:rPr>
          <w:rFonts w:ascii="Times New Roman" w:hAnsi="Times New Roman" w:cs="Times New Roman"/>
          <w:sz w:val="24"/>
          <w:szCs w:val="24"/>
        </w:rPr>
      </w:pPr>
      <w:r>
        <w:rPr>
          <w:rFonts w:ascii="Times New Roman" w:hAnsi="Times New Roman" w:cs="Times New Roman"/>
          <w:b/>
          <w:sz w:val="24"/>
          <w:szCs w:val="24"/>
        </w:rPr>
        <w:t xml:space="preserve">Superior Tribunal de Justiça: </w:t>
      </w:r>
    </w:p>
    <w:p w14:paraId="1736799C" w14:textId="7465CA36" w:rsidR="00E41F3B" w:rsidRDefault="001C05C2" w:rsidP="00E41F3B">
      <w:pPr>
        <w:pStyle w:val="Primeirorecuodecorpodetexto"/>
        <w:spacing w:after="120"/>
        <w:ind w:left="360" w:firstLine="0"/>
        <w:rPr>
          <w:rFonts w:ascii="Times New Roman" w:hAnsi="Times New Roman" w:cs="Times New Roman"/>
          <w:b/>
          <w:sz w:val="24"/>
          <w:szCs w:val="24"/>
        </w:rPr>
      </w:pPr>
      <w:r>
        <w:rPr>
          <w:noProof/>
        </w:rPr>
        <w:drawing>
          <wp:inline distT="0" distB="0" distL="0" distR="0" wp14:anchorId="000B6DAF" wp14:editId="517B93FC">
            <wp:extent cx="5095875" cy="6343650"/>
            <wp:effectExtent l="0" t="0" r="952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95875" cy="6343650"/>
                    </a:xfrm>
                    <a:prstGeom prst="rect">
                      <a:avLst/>
                    </a:prstGeom>
                  </pic:spPr>
                </pic:pic>
              </a:graphicData>
            </a:graphic>
          </wp:inline>
        </w:drawing>
      </w:r>
    </w:p>
    <w:p w14:paraId="094B7379" w14:textId="1A895E0A" w:rsidR="00E41F3B" w:rsidRPr="00E41F3B" w:rsidRDefault="00E41F3B" w:rsidP="00E41F3B">
      <w:pPr>
        <w:pStyle w:val="Primeirorecuodecorpodetexto"/>
        <w:spacing w:after="120"/>
        <w:ind w:left="360" w:firstLine="0"/>
        <w:rPr>
          <w:rFonts w:ascii="Times New Roman" w:hAnsi="Times New Roman" w:cs="Times New Roman"/>
          <w:sz w:val="24"/>
          <w:szCs w:val="24"/>
        </w:rPr>
      </w:pPr>
    </w:p>
    <w:p w14:paraId="52218246" w14:textId="77777777" w:rsidR="00A83467" w:rsidRDefault="00A83467">
      <w:pPr>
        <w:spacing w:after="200"/>
        <w:rPr>
          <w:rFonts w:ascii="Times New Roman" w:hAnsi="Times New Roman" w:cs="Times New Roman"/>
        </w:rPr>
      </w:pPr>
    </w:p>
    <w:p w14:paraId="6A8FA99E" w14:textId="77777777" w:rsidR="00A83467" w:rsidRDefault="00A83467">
      <w:pPr>
        <w:spacing w:after="200"/>
        <w:rPr>
          <w:rFonts w:ascii="Times New Roman" w:hAnsi="Times New Roman" w:cs="Times New Roman"/>
        </w:rPr>
      </w:pPr>
    </w:p>
    <w:p w14:paraId="604C178E" w14:textId="0BD461D0" w:rsidR="00FA4300" w:rsidRDefault="00FA4300" w:rsidP="00FA4300">
      <w:pPr>
        <w:pStyle w:val="Primeirorecuodecorpodetexto"/>
        <w:spacing w:after="120"/>
        <w:ind w:left="360" w:firstLine="0"/>
        <w:rPr>
          <w:rFonts w:ascii="Times New Roman" w:hAnsi="Times New Roman" w:cs="Times New Roman"/>
          <w:b/>
          <w:sz w:val="24"/>
          <w:szCs w:val="24"/>
        </w:rPr>
      </w:pPr>
    </w:p>
    <w:p w14:paraId="7E243996" w14:textId="77777777" w:rsidR="00FA4300" w:rsidRDefault="00FA4300" w:rsidP="00FA4300">
      <w:pPr>
        <w:pStyle w:val="Primeirorecuodecorpodetexto"/>
        <w:spacing w:after="120"/>
        <w:ind w:left="360" w:firstLine="0"/>
        <w:rPr>
          <w:rFonts w:ascii="Times New Roman" w:hAnsi="Times New Roman" w:cs="Times New Roman"/>
          <w:sz w:val="24"/>
          <w:szCs w:val="24"/>
        </w:rPr>
      </w:pPr>
    </w:p>
    <w:p w14:paraId="6064DCEB" w14:textId="77777777" w:rsidR="001C05C2" w:rsidRDefault="001C05C2" w:rsidP="00FA4300">
      <w:pPr>
        <w:pStyle w:val="Primeirorecuodecorpodetexto"/>
        <w:spacing w:after="120"/>
        <w:ind w:left="360" w:firstLine="0"/>
        <w:rPr>
          <w:rFonts w:ascii="Times New Roman" w:hAnsi="Times New Roman" w:cs="Times New Roman"/>
          <w:sz w:val="24"/>
          <w:szCs w:val="24"/>
        </w:rPr>
      </w:pPr>
    </w:p>
    <w:p w14:paraId="3961A247" w14:textId="77777777" w:rsidR="00D97A5B" w:rsidRDefault="00D97A5B" w:rsidP="00FA4300">
      <w:pPr>
        <w:pStyle w:val="Primeirorecuodecorpodetexto"/>
        <w:spacing w:after="120"/>
        <w:ind w:left="360" w:firstLine="0"/>
        <w:rPr>
          <w:rFonts w:ascii="Times New Roman" w:hAnsi="Times New Roman" w:cs="Times New Roman"/>
          <w:sz w:val="24"/>
          <w:szCs w:val="24"/>
        </w:rPr>
      </w:pPr>
    </w:p>
    <w:p w14:paraId="639A815C" w14:textId="3DB6F09E" w:rsidR="00D97A5B" w:rsidRPr="00E41F3B" w:rsidRDefault="00D97A5B" w:rsidP="00D97A5B">
      <w:pPr>
        <w:pStyle w:val="Primeirorecuodecorpodetexto"/>
        <w:numPr>
          <w:ilvl w:val="0"/>
          <w:numId w:val="6"/>
        </w:numPr>
        <w:spacing w:after="120"/>
        <w:rPr>
          <w:rFonts w:ascii="Times New Roman" w:hAnsi="Times New Roman" w:cs="Times New Roman"/>
          <w:sz w:val="24"/>
          <w:szCs w:val="24"/>
        </w:rPr>
      </w:pPr>
      <w:r>
        <w:rPr>
          <w:rFonts w:ascii="Times New Roman" w:hAnsi="Times New Roman" w:cs="Times New Roman"/>
          <w:b/>
          <w:sz w:val="24"/>
          <w:szCs w:val="24"/>
        </w:rPr>
        <w:t xml:space="preserve">Tribunal de </w:t>
      </w:r>
      <w:r w:rsidR="00962505">
        <w:rPr>
          <w:rFonts w:ascii="Times New Roman" w:hAnsi="Times New Roman" w:cs="Times New Roman"/>
          <w:b/>
          <w:sz w:val="24"/>
          <w:szCs w:val="24"/>
        </w:rPr>
        <w:t>Contas do Estado – Espírito Santo:</w:t>
      </w:r>
    </w:p>
    <w:p w14:paraId="695100D9" w14:textId="1105A756" w:rsidR="00D97A5B" w:rsidRPr="00E41F3B" w:rsidRDefault="001C05C2" w:rsidP="00FA4300">
      <w:pPr>
        <w:pStyle w:val="Primeirorecuodecorpodetexto"/>
        <w:spacing w:after="120"/>
        <w:ind w:left="360" w:firstLine="0"/>
        <w:rPr>
          <w:rFonts w:ascii="Times New Roman" w:hAnsi="Times New Roman" w:cs="Times New Roman"/>
          <w:sz w:val="24"/>
          <w:szCs w:val="24"/>
        </w:rPr>
      </w:pPr>
      <w:r>
        <w:rPr>
          <w:noProof/>
        </w:rPr>
        <w:drawing>
          <wp:inline distT="0" distB="0" distL="0" distR="0" wp14:anchorId="20F13608" wp14:editId="60B295B0">
            <wp:extent cx="5267325" cy="7191375"/>
            <wp:effectExtent l="0" t="0" r="9525"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67325" cy="7191375"/>
                    </a:xfrm>
                    <a:prstGeom prst="rect">
                      <a:avLst/>
                    </a:prstGeom>
                  </pic:spPr>
                </pic:pic>
              </a:graphicData>
            </a:graphic>
          </wp:inline>
        </w:drawing>
      </w:r>
    </w:p>
    <w:p w14:paraId="246B0BB6" w14:textId="6DB92DCB" w:rsidR="00A83467" w:rsidRDefault="00A83467">
      <w:pPr>
        <w:spacing w:after="200"/>
        <w:rPr>
          <w:rFonts w:ascii="Times New Roman" w:hAnsi="Times New Roman" w:cs="Times New Roman"/>
        </w:rPr>
      </w:pPr>
    </w:p>
    <w:p w14:paraId="0212CBF6" w14:textId="77777777" w:rsidR="00117A3D" w:rsidRDefault="00117A3D">
      <w:pPr>
        <w:spacing w:after="200"/>
        <w:rPr>
          <w:rFonts w:ascii="Times New Roman" w:hAnsi="Times New Roman" w:cs="Times New Roman"/>
        </w:rPr>
      </w:pPr>
    </w:p>
    <w:p w14:paraId="2CBADB1F" w14:textId="77777777" w:rsidR="001C05C2" w:rsidRDefault="001C05C2">
      <w:pPr>
        <w:spacing w:after="200"/>
        <w:rPr>
          <w:rFonts w:ascii="Times New Roman" w:hAnsi="Times New Roman" w:cs="Times New Roman"/>
        </w:rPr>
      </w:pPr>
    </w:p>
    <w:p w14:paraId="1774F980" w14:textId="77777777" w:rsidR="001C05C2" w:rsidRDefault="001C05C2">
      <w:pPr>
        <w:spacing w:after="200"/>
        <w:rPr>
          <w:rFonts w:ascii="Times New Roman" w:hAnsi="Times New Roman" w:cs="Times New Roman"/>
        </w:rPr>
      </w:pPr>
    </w:p>
    <w:p w14:paraId="7D9450AE" w14:textId="77777777" w:rsidR="001C05C2" w:rsidRDefault="001C05C2">
      <w:pPr>
        <w:spacing w:after="200"/>
        <w:rPr>
          <w:rFonts w:ascii="Times New Roman" w:hAnsi="Times New Roman" w:cs="Times New Roman"/>
        </w:rPr>
      </w:pPr>
    </w:p>
    <w:p w14:paraId="0F9FD749" w14:textId="05894AE5" w:rsidR="00117A3D" w:rsidRPr="00117A3D" w:rsidRDefault="00962505" w:rsidP="00117A3D">
      <w:pPr>
        <w:pStyle w:val="Primeirorecuodecorpodetexto"/>
        <w:numPr>
          <w:ilvl w:val="0"/>
          <w:numId w:val="6"/>
        </w:numPr>
        <w:spacing w:after="120"/>
        <w:rPr>
          <w:rFonts w:ascii="Times New Roman" w:hAnsi="Times New Roman" w:cs="Times New Roman"/>
          <w:sz w:val="24"/>
          <w:szCs w:val="24"/>
        </w:rPr>
      </w:pPr>
      <w:r>
        <w:rPr>
          <w:rFonts w:ascii="Times New Roman" w:hAnsi="Times New Roman" w:cs="Times New Roman"/>
          <w:b/>
          <w:sz w:val="24"/>
          <w:szCs w:val="24"/>
        </w:rPr>
        <w:t>Caixa Econômica Federal:</w:t>
      </w:r>
    </w:p>
    <w:p w14:paraId="208178AA" w14:textId="3DE8115B" w:rsidR="00117A3D" w:rsidRPr="00E41F3B" w:rsidRDefault="001C05C2" w:rsidP="00117A3D">
      <w:pPr>
        <w:pStyle w:val="Primeirorecuodecorpodetexto"/>
        <w:spacing w:after="120"/>
        <w:ind w:left="360" w:firstLine="0"/>
        <w:rPr>
          <w:rFonts w:ascii="Times New Roman" w:hAnsi="Times New Roman" w:cs="Times New Roman"/>
          <w:sz w:val="24"/>
          <w:szCs w:val="24"/>
        </w:rPr>
      </w:pPr>
      <w:r>
        <w:rPr>
          <w:noProof/>
        </w:rPr>
        <w:drawing>
          <wp:inline distT="0" distB="0" distL="0" distR="0" wp14:anchorId="0AEEAA80" wp14:editId="010FAD32">
            <wp:extent cx="5181600" cy="741997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81600" cy="7419975"/>
                    </a:xfrm>
                    <a:prstGeom prst="rect">
                      <a:avLst/>
                    </a:prstGeom>
                  </pic:spPr>
                </pic:pic>
              </a:graphicData>
            </a:graphic>
          </wp:inline>
        </w:drawing>
      </w:r>
    </w:p>
    <w:p w14:paraId="24A03636" w14:textId="21E98471" w:rsidR="00705BE1" w:rsidRDefault="00705BE1">
      <w:pPr>
        <w:spacing w:after="200"/>
        <w:rPr>
          <w:rFonts w:ascii="Times New Roman" w:hAnsi="Times New Roman" w:cs="Times New Roman"/>
        </w:rPr>
      </w:pPr>
    </w:p>
    <w:p w14:paraId="2B85613D" w14:textId="77777777" w:rsidR="00705BE1" w:rsidRPr="00705BE1" w:rsidRDefault="00705BE1" w:rsidP="00705BE1">
      <w:pPr>
        <w:rPr>
          <w:rFonts w:ascii="Times New Roman" w:hAnsi="Times New Roman" w:cs="Times New Roman"/>
        </w:rPr>
      </w:pPr>
    </w:p>
    <w:p w14:paraId="396D5CAA" w14:textId="1E3418E3" w:rsidR="00705BE1" w:rsidRDefault="00705BE1" w:rsidP="00705BE1">
      <w:pPr>
        <w:tabs>
          <w:tab w:val="left" w:pos="1065"/>
        </w:tabs>
        <w:rPr>
          <w:rFonts w:ascii="Times New Roman" w:hAnsi="Times New Roman" w:cs="Times New Roman"/>
        </w:rPr>
      </w:pPr>
      <w:r>
        <w:rPr>
          <w:rFonts w:ascii="Times New Roman" w:hAnsi="Times New Roman" w:cs="Times New Roman"/>
        </w:rPr>
        <w:tab/>
      </w:r>
    </w:p>
    <w:p w14:paraId="59B7CCA9" w14:textId="7BDD6106" w:rsidR="00705BE1" w:rsidRPr="002354FA" w:rsidRDefault="00705BE1" w:rsidP="00705BE1">
      <w:pPr>
        <w:pStyle w:val="Ttulo1"/>
        <w:numPr>
          <w:ilvl w:val="0"/>
          <w:numId w:val="0"/>
        </w:numPr>
        <w:ind w:left="432"/>
        <w:rPr>
          <w:rFonts w:ascii="Times New Roman" w:hAnsi="Times New Roman" w:cs="Times New Roman"/>
          <w:sz w:val="24"/>
          <w:szCs w:val="24"/>
        </w:rPr>
      </w:pPr>
      <w:r>
        <w:rPr>
          <w:rFonts w:ascii="Times New Roman" w:hAnsi="Times New Roman" w:cs="Times New Roman"/>
        </w:rPr>
        <w:tab/>
      </w:r>
      <w:bookmarkStart w:id="119" w:name="_Toc86068907"/>
      <w:r w:rsidRPr="002354FA">
        <w:rPr>
          <w:rFonts w:ascii="Times New Roman" w:hAnsi="Times New Roman" w:cs="Times New Roman"/>
          <w:sz w:val="24"/>
          <w:szCs w:val="24"/>
        </w:rPr>
        <w:t xml:space="preserve">Anexo </w:t>
      </w:r>
      <w:r>
        <w:rPr>
          <w:rFonts w:ascii="Times New Roman" w:hAnsi="Times New Roman" w:cs="Times New Roman"/>
          <w:sz w:val="24"/>
          <w:szCs w:val="24"/>
        </w:rPr>
        <w:t>C</w:t>
      </w:r>
      <w:bookmarkEnd w:id="119"/>
    </w:p>
    <w:p w14:paraId="57A7D65F" w14:textId="47D76919" w:rsidR="00B45442" w:rsidRPr="009C6EE8" w:rsidRDefault="00B45442" w:rsidP="00B45442">
      <w:pPr>
        <w:pStyle w:val="Estilo6"/>
        <w:pBdr>
          <w:bottom w:val="single" w:sz="12" w:space="1" w:color="auto"/>
        </w:pBdr>
        <w:rPr>
          <w:rFonts w:ascii="Times New Roman" w:hAnsi="Times New Roman" w:cs="Times New Roman"/>
        </w:rPr>
      </w:pPr>
      <w:bookmarkStart w:id="120" w:name="_Toc86068908"/>
      <w:bookmarkStart w:id="121" w:name="_Toc48554518"/>
      <w:r w:rsidRPr="002E24EE">
        <w:rPr>
          <w:rFonts w:ascii="Times New Roman" w:hAnsi="Times New Roman" w:cs="Times New Roman"/>
        </w:rPr>
        <w:t>Composição da formação de preços salariais dos profissionais</w:t>
      </w:r>
      <w:bookmarkEnd w:id="120"/>
      <w:r w:rsidRPr="00C2352B">
        <w:rPr>
          <w:rFonts w:ascii="Times New Roman" w:hAnsi="Times New Roman" w:cs="Times New Roman"/>
        </w:rPr>
        <w:t xml:space="preserve"> </w:t>
      </w:r>
      <w:bookmarkEnd w:id="121"/>
    </w:p>
    <w:sdt>
      <w:sdtPr>
        <w:rPr>
          <w:rFonts w:ascii="Times New Roman" w:hAnsi="Times New Roman" w:cs="Times New Roman"/>
        </w:rPr>
        <w:alias w:val="Assunto"/>
        <w:tag w:val=""/>
        <w:id w:val="-1052455"/>
        <w:dataBinding w:prefixMappings="xmlns:ns0='http://purl.org/dc/elements/1.1/' xmlns:ns1='http://schemas.openxmlformats.org/package/2006/metadata/core-properties' " w:xpath="/ns1:coreProperties[1]/ns0:subject[1]" w:storeItemID="{6C3C8BC8-F283-45AE-878A-BAB7291924A1}"/>
        <w:text/>
      </w:sdtPr>
      <w:sdtEndPr/>
      <w:sdtContent>
        <w:p w14:paraId="5CD7DE9D" w14:textId="7D2F6E0C" w:rsidR="00B45442" w:rsidRPr="007A75EA" w:rsidRDefault="00DB5221" w:rsidP="00B45442">
          <w:pPr>
            <w:pStyle w:val="Subttulo"/>
            <w:jc w:val="both"/>
            <w:rPr>
              <w:rFonts w:ascii="Times New Roman" w:hAnsi="Times New Roman" w:cs="Times New Roman"/>
            </w:rPr>
          </w:pPr>
          <w:r>
            <w:rPr>
              <w:rFonts w:ascii="Times New Roman" w:hAnsi="Times New Roman" w:cs="Times New Roman"/>
            </w:rPr>
            <w:t>Contratação de empresa para prestação de serviços técnicos de desenvolvimento e sustentação de softwares, com práticas ágeis para o PJMT.</w:t>
          </w:r>
        </w:p>
      </w:sdtContent>
    </w:sdt>
    <w:p w14:paraId="268B01EB" w14:textId="77777777" w:rsidR="00EE7E05" w:rsidRPr="007A75EA" w:rsidRDefault="00EE7E05" w:rsidP="00EE7E05">
      <w:pPr>
        <w:rPr>
          <w:rFonts w:ascii="Times New Roman" w:hAnsi="Times New Roman" w:cs="Times New Roman"/>
          <w:highlight w:val="yellow"/>
        </w:rPr>
      </w:pPr>
    </w:p>
    <w:p w14:paraId="3DD55748" w14:textId="2DE7B83A" w:rsidR="00EE7E05" w:rsidRDefault="00EE7E05" w:rsidP="42F5E2D2">
      <w:pPr>
        <w:ind w:firstLine="1080"/>
        <w:jc w:val="both"/>
        <w:rPr>
          <w:rFonts w:ascii="Times New Roman" w:hAnsi="Times New Roman" w:cs="Times New Roman"/>
          <w:sz w:val="24"/>
          <w:szCs w:val="24"/>
        </w:rPr>
      </w:pPr>
      <w:r w:rsidRPr="42F5E2D2">
        <w:rPr>
          <w:rFonts w:ascii="Times New Roman" w:hAnsi="Times New Roman" w:cs="Times New Roman"/>
          <w:sz w:val="24"/>
          <w:szCs w:val="24"/>
        </w:rPr>
        <w:t>Pesquisa de mercado</w:t>
      </w:r>
      <w:r w:rsidR="00981961" w:rsidRPr="42F5E2D2">
        <w:rPr>
          <w:rFonts w:ascii="Times New Roman" w:hAnsi="Times New Roman" w:cs="Times New Roman"/>
          <w:sz w:val="24"/>
          <w:szCs w:val="24"/>
        </w:rPr>
        <w:t xml:space="preserve">, </w:t>
      </w:r>
      <w:r w:rsidRPr="42F5E2D2">
        <w:rPr>
          <w:rFonts w:ascii="Times New Roman" w:hAnsi="Times New Roman" w:cs="Times New Roman"/>
          <w:sz w:val="24"/>
          <w:szCs w:val="24"/>
        </w:rPr>
        <w:t xml:space="preserve">com os salários praticados </w:t>
      </w:r>
      <w:r w:rsidR="00981961" w:rsidRPr="42F5E2D2">
        <w:rPr>
          <w:rFonts w:ascii="Times New Roman" w:hAnsi="Times New Roman" w:cs="Times New Roman"/>
          <w:sz w:val="24"/>
          <w:szCs w:val="24"/>
        </w:rPr>
        <w:t xml:space="preserve">atualmente </w:t>
      </w:r>
      <w:r w:rsidRPr="42F5E2D2">
        <w:rPr>
          <w:rFonts w:ascii="Times New Roman" w:hAnsi="Times New Roman" w:cs="Times New Roman"/>
          <w:sz w:val="24"/>
          <w:szCs w:val="24"/>
        </w:rPr>
        <w:t>para os profissionais especializados</w:t>
      </w:r>
      <w:r w:rsidR="00CE503D" w:rsidRPr="42F5E2D2">
        <w:rPr>
          <w:rFonts w:ascii="Times New Roman" w:hAnsi="Times New Roman" w:cs="Times New Roman"/>
          <w:sz w:val="24"/>
          <w:szCs w:val="24"/>
        </w:rPr>
        <w:t xml:space="preserve"> na área de desenvolvimento e sustentação de softwares</w:t>
      </w:r>
      <w:r w:rsidR="00B45442" w:rsidRPr="42F5E2D2">
        <w:rPr>
          <w:rFonts w:ascii="Times New Roman" w:hAnsi="Times New Roman" w:cs="Times New Roman"/>
          <w:sz w:val="24"/>
          <w:szCs w:val="24"/>
        </w:rPr>
        <w:t xml:space="preserve"> nas áreas de: Gerente de Projetos</w:t>
      </w:r>
      <w:r w:rsidR="00E9656E" w:rsidRPr="42F5E2D2">
        <w:rPr>
          <w:rFonts w:ascii="Times New Roman" w:hAnsi="Times New Roman" w:cs="Times New Roman"/>
          <w:sz w:val="24"/>
          <w:szCs w:val="24"/>
        </w:rPr>
        <w:t>,</w:t>
      </w:r>
      <w:r w:rsidR="00B45442" w:rsidRPr="42F5E2D2">
        <w:rPr>
          <w:rFonts w:ascii="Times New Roman" w:hAnsi="Times New Roman" w:cs="Times New Roman"/>
          <w:sz w:val="24"/>
          <w:szCs w:val="24"/>
        </w:rPr>
        <w:t xml:space="preserve"> Analista de Sistemas</w:t>
      </w:r>
      <w:r w:rsidR="00E9656E" w:rsidRPr="42F5E2D2">
        <w:rPr>
          <w:rFonts w:ascii="Times New Roman" w:hAnsi="Times New Roman" w:cs="Times New Roman"/>
          <w:sz w:val="24"/>
          <w:szCs w:val="24"/>
        </w:rPr>
        <w:t xml:space="preserve"> Sênior</w:t>
      </w:r>
      <w:r w:rsidR="00B45442" w:rsidRPr="42F5E2D2">
        <w:rPr>
          <w:rFonts w:ascii="Times New Roman" w:hAnsi="Times New Roman" w:cs="Times New Roman"/>
          <w:sz w:val="24"/>
          <w:szCs w:val="24"/>
        </w:rPr>
        <w:t>,</w:t>
      </w:r>
      <w:r w:rsidR="00E9656E" w:rsidRPr="42F5E2D2">
        <w:rPr>
          <w:rFonts w:ascii="Times New Roman" w:hAnsi="Times New Roman" w:cs="Times New Roman"/>
          <w:sz w:val="24"/>
          <w:szCs w:val="24"/>
        </w:rPr>
        <w:t xml:space="preserve"> Analista de Sistemas Pleno,</w:t>
      </w:r>
      <w:r w:rsidR="00B45442" w:rsidRPr="42F5E2D2">
        <w:rPr>
          <w:rFonts w:ascii="Times New Roman" w:hAnsi="Times New Roman" w:cs="Times New Roman"/>
          <w:sz w:val="24"/>
          <w:szCs w:val="24"/>
        </w:rPr>
        <w:t xml:space="preserve"> Arquiteto de Sistemas, Desenvolvedor Sênior, Desenvolvedor</w:t>
      </w:r>
      <w:r w:rsidR="00E9656E" w:rsidRPr="42F5E2D2">
        <w:rPr>
          <w:rFonts w:ascii="Times New Roman" w:hAnsi="Times New Roman" w:cs="Times New Roman"/>
          <w:sz w:val="24"/>
          <w:szCs w:val="24"/>
        </w:rPr>
        <w:t xml:space="preserve"> Pleno 2, Desenvolvedor Pleno 1</w:t>
      </w:r>
      <w:r w:rsidR="00B45442" w:rsidRPr="42F5E2D2">
        <w:rPr>
          <w:rFonts w:ascii="Times New Roman" w:hAnsi="Times New Roman" w:cs="Times New Roman"/>
          <w:sz w:val="24"/>
          <w:szCs w:val="24"/>
        </w:rPr>
        <w:t xml:space="preserve"> </w:t>
      </w:r>
      <w:r w:rsidR="00E9656E" w:rsidRPr="42F5E2D2">
        <w:rPr>
          <w:rFonts w:ascii="Times New Roman" w:hAnsi="Times New Roman" w:cs="Times New Roman"/>
          <w:sz w:val="24"/>
          <w:szCs w:val="24"/>
        </w:rPr>
        <w:t>e Analista de Qualidade.</w:t>
      </w:r>
      <w:r w:rsidR="00DD23D6" w:rsidRPr="42F5E2D2">
        <w:rPr>
          <w:rFonts w:ascii="Times New Roman" w:hAnsi="Times New Roman" w:cs="Times New Roman"/>
          <w:sz w:val="24"/>
          <w:szCs w:val="24"/>
        </w:rPr>
        <w:t xml:space="preserve"> </w:t>
      </w:r>
    </w:p>
    <w:p w14:paraId="02112B85" w14:textId="233ECA05" w:rsidR="007415A9" w:rsidRPr="00FE38F9" w:rsidRDefault="007415A9" w:rsidP="007415A9">
      <w:pPr>
        <w:ind w:firstLine="1134"/>
        <w:jc w:val="both"/>
        <w:rPr>
          <w:rFonts w:ascii="Times New Roman" w:hAnsi="Times New Roman"/>
          <w:sz w:val="24"/>
        </w:rPr>
      </w:pPr>
      <w:r w:rsidRPr="00FE38F9">
        <w:rPr>
          <w:rFonts w:ascii="Times New Roman" w:hAnsi="Times New Roman"/>
          <w:sz w:val="24"/>
        </w:rPr>
        <w:t>A qualificação que se entende necessária ao prestador de serviço deve ser dividida em três partes: conhecimentos técnicos, experiência e competências comportamentais.</w:t>
      </w:r>
    </w:p>
    <w:p w14:paraId="3AA22B88" w14:textId="62E64330" w:rsidR="00315279" w:rsidRPr="002C6C9F" w:rsidRDefault="00315279" w:rsidP="00315279">
      <w:pPr>
        <w:ind w:firstLine="1134"/>
        <w:jc w:val="both"/>
        <w:rPr>
          <w:rFonts w:ascii="Times New Roman" w:hAnsi="Times New Roman" w:cs="Times New Roman"/>
          <w:sz w:val="24"/>
          <w:szCs w:val="24"/>
        </w:rPr>
      </w:pPr>
      <w:r w:rsidRPr="008C77F8">
        <w:rPr>
          <w:rFonts w:ascii="Times New Roman" w:hAnsi="Times New Roman" w:cs="Times New Roman"/>
          <w:sz w:val="24"/>
          <w:szCs w:val="24"/>
        </w:rPr>
        <w:t xml:space="preserve">As exigências técnicas, incluindo formação acadêmica e certificações </w:t>
      </w:r>
      <w:r w:rsidR="00F030C8" w:rsidRPr="008C77F8">
        <w:rPr>
          <w:rFonts w:ascii="Times New Roman" w:hAnsi="Times New Roman" w:cs="Times New Roman"/>
          <w:sz w:val="24"/>
          <w:szCs w:val="24"/>
        </w:rPr>
        <w:t>requisitadas</w:t>
      </w:r>
      <w:r w:rsidR="0056674C" w:rsidRPr="008C77F8">
        <w:rPr>
          <w:rFonts w:ascii="Times New Roman" w:hAnsi="Times New Roman" w:cs="Times New Roman"/>
          <w:sz w:val="24"/>
          <w:szCs w:val="24"/>
        </w:rPr>
        <w:t xml:space="preserve"> </w:t>
      </w:r>
      <w:r w:rsidR="00F030C8" w:rsidRPr="008C77F8">
        <w:rPr>
          <w:rFonts w:ascii="Times New Roman" w:hAnsi="Times New Roman" w:cs="Times New Roman"/>
          <w:sz w:val="24"/>
          <w:szCs w:val="24"/>
        </w:rPr>
        <w:t>a</w:t>
      </w:r>
      <w:r w:rsidR="00981961">
        <w:rPr>
          <w:rFonts w:ascii="Times New Roman" w:hAnsi="Times New Roman" w:cs="Times New Roman"/>
          <w:sz w:val="24"/>
          <w:szCs w:val="24"/>
        </w:rPr>
        <w:t>o profissional referem-se à</w:t>
      </w:r>
      <w:r w:rsidRPr="008C77F8">
        <w:rPr>
          <w:rFonts w:ascii="Times New Roman" w:hAnsi="Times New Roman" w:cs="Times New Roman"/>
          <w:sz w:val="24"/>
          <w:szCs w:val="24"/>
        </w:rPr>
        <w:t xml:space="preserve"> tecnologias e metodologias de trabalho necessárias ao desenvolvimento</w:t>
      </w:r>
      <w:r w:rsidR="003A524C" w:rsidRPr="008C77F8">
        <w:rPr>
          <w:rFonts w:ascii="Times New Roman" w:hAnsi="Times New Roman" w:cs="Times New Roman"/>
          <w:sz w:val="24"/>
          <w:szCs w:val="24"/>
        </w:rPr>
        <w:t xml:space="preserve"> e manutenção </w:t>
      </w:r>
      <w:r w:rsidR="003A524C">
        <w:rPr>
          <w:rFonts w:ascii="Times New Roman" w:hAnsi="Times New Roman" w:cs="Times New Roman"/>
          <w:sz w:val="24"/>
          <w:szCs w:val="24"/>
        </w:rPr>
        <w:t>de sistemas corporativos d</w:t>
      </w:r>
      <w:r w:rsidRPr="002C6C9F">
        <w:rPr>
          <w:rFonts w:ascii="Times New Roman" w:hAnsi="Times New Roman" w:cs="Times New Roman"/>
          <w:sz w:val="24"/>
          <w:szCs w:val="24"/>
        </w:rPr>
        <w:t xml:space="preserve">o </w:t>
      </w:r>
      <w:r w:rsidR="003A524C">
        <w:rPr>
          <w:rFonts w:ascii="Times New Roman" w:hAnsi="Times New Roman" w:cs="Times New Roman"/>
          <w:sz w:val="24"/>
          <w:szCs w:val="24"/>
        </w:rPr>
        <w:t>P</w:t>
      </w:r>
      <w:r w:rsidRPr="002C6C9F">
        <w:rPr>
          <w:rFonts w:ascii="Times New Roman" w:hAnsi="Times New Roman" w:cs="Times New Roman"/>
          <w:sz w:val="24"/>
          <w:szCs w:val="24"/>
        </w:rPr>
        <w:t>JMT, considerando a</w:t>
      </w:r>
      <w:r w:rsidR="00D62098">
        <w:rPr>
          <w:rFonts w:ascii="Times New Roman" w:hAnsi="Times New Roman" w:cs="Times New Roman"/>
          <w:sz w:val="24"/>
          <w:szCs w:val="24"/>
        </w:rPr>
        <w:t>s</w:t>
      </w:r>
      <w:r w:rsidRPr="002C6C9F">
        <w:rPr>
          <w:rFonts w:ascii="Times New Roman" w:hAnsi="Times New Roman" w:cs="Times New Roman"/>
          <w:sz w:val="24"/>
          <w:szCs w:val="24"/>
        </w:rPr>
        <w:t xml:space="preserve"> plataforma</w:t>
      </w:r>
      <w:r w:rsidR="00D62098">
        <w:rPr>
          <w:rFonts w:ascii="Times New Roman" w:hAnsi="Times New Roman" w:cs="Times New Roman"/>
          <w:sz w:val="24"/>
          <w:szCs w:val="24"/>
        </w:rPr>
        <w:t>s</w:t>
      </w:r>
      <w:r w:rsidRPr="002C6C9F">
        <w:rPr>
          <w:rFonts w:ascii="Times New Roman" w:hAnsi="Times New Roman" w:cs="Times New Roman"/>
          <w:sz w:val="24"/>
          <w:szCs w:val="24"/>
        </w:rPr>
        <w:t xml:space="preserve"> tecnológica</w:t>
      </w:r>
      <w:r w:rsidR="00D62098">
        <w:rPr>
          <w:rFonts w:ascii="Times New Roman" w:hAnsi="Times New Roman" w:cs="Times New Roman"/>
          <w:sz w:val="24"/>
          <w:szCs w:val="24"/>
        </w:rPr>
        <w:t>s</w:t>
      </w:r>
      <w:r w:rsidRPr="002C6C9F">
        <w:rPr>
          <w:rFonts w:ascii="Times New Roman" w:hAnsi="Times New Roman" w:cs="Times New Roman"/>
          <w:sz w:val="24"/>
          <w:szCs w:val="24"/>
        </w:rPr>
        <w:t>, a arquitetura de software a ser seguida, níveis de qualidade exigidos e práticas de desenvolvimento em uso nest</w:t>
      </w:r>
      <w:r w:rsidR="00981961">
        <w:rPr>
          <w:rFonts w:ascii="Times New Roman" w:hAnsi="Times New Roman" w:cs="Times New Roman"/>
          <w:sz w:val="24"/>
          <w:szCs w:val="24"/>
        </w:rPr>
        <w:t>e PJMT</w:t>
      </w:r>
      <w:r w:rsidR="00792DF2" w:rsidRPr="00792DF2">
        <w:rPr>
          <w:rFonts w:ascii="Times New Roman" w:hAnsi="Times New Roman" w:cs="Times New Roman"/>
          <w:sz w:val="24"/>
          <w:szCs w:val="24"/>
        </w:rPr>
        <w:t>.</w:t>
      </w:r>
    </w:p>
    <w:p w14:paraId="18E09CEA" w14:textId="3485F303" w:rsidR="00792592" w:rsidRPr="00FE38F9" w:rsidRDefault="00792592" w:rsidP="00792592">
      <w:pPr>
        <w:ind w:firstLine="1134"/>
        <w:jc w:val="both"/>
        <w:rPr>
          <w:rFonts w:ascii="Times New Roman" w:hAnsi="Times New Roman"/>
          <w:sz w:val="24"/>
        </w:rPr>
      </w:pPr>
      <w:r w:rsidRPr="00FE38F9">
        <w:rPr>
          <w:rFonts w:ascii="Times New Roman" w:hAnsi="Times New Roman"/>
          <w:sz w:val="24"/>
        </w:rPr>
        <w:t>As experiências e vivências na área de atuação</w:t>
      </w:r>
      <w:r w:rsidR="004069DA">
        <w:rPr>
          <w:rFonts w:ascii="Times New Roman" w:hAnsi="Times New Roman"/>
          <w:sz w:val="24"/>
        </w:rPr>
        <w:t>,</w:t>
      </w:r>
      <w:r w:rsidRPr="00FE38F9">
        <w:rPr>
          <w:rFonts w:ascii="Times New Roman" w:hAnsi="Times New Roman"/>
          <w:sz w:val="24"/>
        </w:rPr>
        <w:t xml:space="preserve"> somado aos anos de trabalho, </w:t>
      </w:r>
      <w:r w:rsidR="004069DA" w:rsidRPr="00FE38F9">
        <w:rPr>
          <w:rFonts w:ascii="Times New Roman" w:hAnsi="Times New Roman"/>
          <w:sz w:val="24"/>
        </w:rPr>
        <w:t>det</w:t>
      </w:r>
      <w:r w:rsidR="004069DA">
        <w:rPr>
          <w:rFonts w:ascii="Times New Roman" w:hAnsi="Times New Roman"/>
          <w:sz w:val="24"/>
        </w:rPr>
        <w:t>ê</w:t>
      </w:r>
      <w:r w:rsidR="004069DA" w:rsidRPr="00FE38F9">
        <w:rPr>
          <w:rFonts w:ascii="Times New Roman" w:hAnsi="Times New Roman"/>
          <w:sz w:val="24"/>
        </w:rPr>
        <w:t>m</w:t>
      </w:r>
      <w:r w:rsidRPr="00FE38F9">
        <w:rPr>
          <w:rFonts w:ascii="Times New Roman" w:hAnsi="Times New Roman"/>
          <w:sz w:val="24"/>
        </w:rPr>
        <w:t xml:space="preserve"> uma visão mais ampla do serviço a ser prestado, desenvolvendo competências e habilidades que são traduzidos em maturidade profissional.</w:t>
      </w:r>
    </w:p>
    <w:p w14:paraId="7A6CCA35" w14:textId="3790FE50" w:rsidR="00315279" w:rsidRPr="008C77F8" w:rsidRDefault="00315279" w:rsidP="00792592">
      <w:pPr>
        <w:ind w:firstLine="1134"/>
        <w:jc w:val="both"/>
        <w:rPr>
          <w:rFonts w:ascii="Times New Roman" w:hAnsi="Times New Roman" w:cs="Times New Roman"/>
          <w:sz w:val="24"/>
          <w:szCs w:val="24"/>
        </w:rPr>
      </w:pPr>
      <w:r w:rsidRPr="008C77F8">
        <w:rPr>
          <w:rFonts w:ascii="Times New Roman" w:hAnsi="Times New Roman" w:cs="Times New Roman"/>
          <w:sz w:val="24"/>
          <w:szCs w:val="24"/>
        </w:rPr>
        <w:t xml:space="preserve"> Entende-se que as competências comportamentais exigidas como proatividade, trabalho em equipe, </w:t>
      </w:r>
      <w:r w:rsidR="00D62098" w:rsidRPr="008C77F8">
        <w:rPr>
          <w:rFonts w:ascii="Times New Roman" w:hAnsi="Times New Roman" w:cs="Times New Roman"/>
          <w:sz w:val="24"/>
          <w:szCs w:val="24"/>
        </w:rPr>
        <w:t>eficácia</w:t>
      </w:r>
      <w:r w:rsidRPr="008C77F8">
        <w:rPr>
          <w:rFonts w:ascii="Times New Roman" w:hAnsi="Times New Roman" w:cs="Times New Roman"/>
          <w:sz w:val="24"/>
          <w:szCs w:val="24"/>
        </w:rPr>
        <w:t xml:space="preserve"> de auto</w:t>
      </w:r>
      <w:r w:rsidR="004069DA">
        <w:rPr>
          <w:rFonts w:ascii="Times New Roman" w:hAnsi="Times New Roman" w:cs="Times New Roman"/>
          <w:sz w:val="24"/>
          <w:szCs w:val="24"/>
        </w:rPr>
        <w:t>gerenciamento,</w:t>
      </w:r>
      <w:r w:rsidRPr="008C77F8">
        <w:rPr>
          <w:rFonts w:ascii="Times New Roman" w:hAnsi="Times New Roman" w:cs="Times New Roman"/>
          <w:sz w:val="24"/>
          <w:szCs w:val="24"/>
        </w:rPr>
        <w:t xml:space="preserve"> tomada de decisão, capacidade de comunicação entre outros, são essenciais para o desenvolvimento</w:t>
      </w:r>
      <w:r w:rsidR="003A524C" w:rsidRPr="008C77F8">
        <w:rPr>
          <w:rFonts w:ascii="Times New Roman" w:hAnsi="Times New Roman" w:cs="Times New Roman"/>
          <w:sz w:val="24"/>
          <w:szCs w:val="24"/>
        </w:rPr>
        <w:t xml:space="preserve"> e manutenção</w:t>
      </w:r>
      <w:r w:rsidRPr="008C77F8">
        <w:rPr>
          <w:rFonts w:ascii="Times New Roman" w:hAnsi="Times New Roman" w:cs="Times New Roman"/>
          <w:sz w:val="24"/>
          <w:szCs w:val="24"/>
        </w:rPr>
        <w:t xml:space="preserve"> de software</w:t>
      </w:r>
      <w:r w:rsidR="004069DA">
        <w:rPr>
          <w:rFonts w:ascii="Times New Roman" w:hAnsi="Times New Roman" w:cs="Times New Roman"/>
          <w:sz w:val="24"/>
          <w:szCs w:val="24"/>
        </w:rPr>
        <w:t>s</w:t>
      </w:r>
      <w:r w:rsidRPr="008C77F8">
        <w:rPr>
          <w:rFonts w:ascii="Times New Roman" w:hAnsi="Times New Roman" w:cs="Times New Roman"/>
          <w:sz w:val="24"/>
          <w:szCs w:val="24"/>
        </w:rPr>
        <w:t>.</w:t>
      </w:r>
    </w:p>
    <w:p w14:paraId="52A722BE" w14:textId="7BAD5ECA" w:rsidR="009F5C5B" w:rsidRDefault="00315279" w:rsidP="00792592">
      <w:pPr>
        <w:ind w:firstLine="1134"/>
        <w:jc w:val="both"/>
        <w:rPr>
          <w:rFonts w:ascii="Times New Roman" w:hAnsi="Times New Roman" w:cs="Times New Roman"/>
          <w:sz w:val="24"/>
          <w:szCs w:val="24"/>
        </w:rPr>
      </w:pPr>
      <w:r w:rsidRPr="008C77F8">
        <w:rPr>
          <w:rFonts w:ascii="Times New Roman" w:hAnsi="Times New Roman" w:cs="Times New Roman"/>
          <w:sz w:val="24"/>
          <w:szCs w:val="24"/>
        </w:rPr>
        <w:t xml:space="preserve">A complexidade das plataformas tecnológicas utilizadas para o desenvolvimento </w:t>
      </w:r>
      <w:r w:rsidR="00334D5F" w:rsidRPr="008C77F8">
        <w:rPr>
          <w:rFonts w:ascii="Times New Roman" w:hAnsi="Times New Roman" w:cs="Times New Roman"/>
          <w:sz w:val="24"/>
          <w:szCs w:val="24"/>
        </w:rPr>
        <w:t xml:space="preserve">e manutenção </w:t>
      </w:r>
      <w:r w:rsidRPr="008C77F8">
        <w:rPr>
          <w:rFonts w:ascii="Times New Roman" w:hAnsi="Times New Roman" w:cs="Times New Roman"/>
          <w:sz w:val="24"/>
          <w:szCs w:val="24"/>
        </w:rPr>
        <w:t xml:space="preserve">de sistemas corporativos do </w:t>
      </w:r>
      <w:r w:rsidR="004069DA">
        <w:rPr>
          <w:rFonts w:ascii="Times New Roman" w:hAnsi="Times New Roman" w:cs="Times New Roman"/>
          <w:sz w:val="24"/>
          <w:szCs w:val="24"/>
        </w:rPr>
        <w:t>PJMT</w:t>
      </w:r>
      <w:r w:rsidRPr="008C77F8">
        <w:rPr>
          <w:rFonts w:ascii="Times New Roman" w:hAnsi="Times New Roman" w:cs="Times New Roman"/>
          <w:sz w:val="24"/>
          <w:szCs w:val="24"/>
        </w:rPr>
        <w:t xml:space="preserve">, em conjunto com o alto nível de exigência em termos da qualidade do produto de software construído, implica na exigência de profissional altamente </w:t>
      </w:r>
      <w:r w:rsidR="00D62098" w:rsidRPr="008C77F8">
        <w:rPr>
          <w:rFonts w:ascii="Times New Roman" w:hAnsi="Times New Roman" w:cs="Times New Roman"/>
          <w:sz w:val="24"/>
          <w:szCs w:val="24"/>
        </w:rPr>
        <w:t>especializado.</w:t>
      </w:r>
    </w:p>
    <w:p w14:paraId="77201BC5" w14:textId="76D807B8" w:rsidR="00792592" w:rsidRDefault="00792592" w:rsidP="00792592">
      <w:pPr>
        <w:ind w:firstLine="1134"/>
        <w:jc w:val="both"/>
        <w:rPr>
          <w:rFonts w:ascii="Times New Roman" w:hAnsi="Times New Roman" w:cs="Times New Roman"/>
          <w:sz w:val="24"/>
          <w:szCs w:val="24"/>
        </w:rPr>
      </w:pPr>
      <w:r w:rsidRPr="00792592">
        <w:rPr>
          <w:rFonts w:ascii="Times New Roman" w:hAnsi="Times New Roman" w:cs="Times New Roman"/>
          <w:sz w:val="24"/>
          <w:szCs w:val="24"/>
        </w:rPr>
        <w:t>Para esta composição, abarcarmos várias fontes confiáveis de preços, como os guias salariais Robert Half, Hays, PageGroup que são reconhecidos a nível nacional, assim como os valores salariais do Sistema Nacional de Emprego – SINE, q</w:t>
      </w:r>
      <w:r w:rsidR="004069DA">
        <w:rPr>
          <w:rFonts w:ascii="Times New Roman" w:hAnsi="Times New Roman" w:cs="Times New Roman"/>
          <w:sz w:val="24"/>
          <w:szCs w:val="24"/>
        </w:rPr>
        <w:t xml:space="preserve">ue </w:t>
      </w:r>
      <w:r w:rsidR="00DD23D6">
        <w:rPr>
          <w:rFonts w:ascii="Times New Roman" w:hAnsi="Times New Roman" w:cs="Times New Roman"/>
          <w:sz w:val="24"/>
          <w:szCs w:val="24"/>
        </w:rPr>
        <w:t>se trata</w:t>
      </w:r>
      <w:r w:rsidR="004069DA">
        <w:rPr>
          <w:rFonts w:ascii="Times New Roman" w:hAnsi="Times New Roman" w:cs="Times New Roman"/>
          <w:sz w:val="24"/>
          <w:szCs w:val="24"/>
        </w:rPr>
        <w:t xml:space="preserve"> de órgão do Governo F</w:t>
      </w:r>
      <w:r w:rsidRPr="00792592">
        <w:rPr>
          <w:rFonts w:ascii="Times New Roman" w:hAnsi="Times New Roman" w:cs="Times New Roman"/>
          <w:sz w:val="24"/>
          <w:szCs w:val="24"/>
        </w:rPr>
        <w:t xml:space="preserve">ederal que reúne </w:t>
      </w:r>
      <w:r w:rsidR="00A375E7">
        <w:rPr>
          <w:rFonts w:ascii="Times New Roman" w:hAnsi="Times New Roman" w:cs="Times New Roman"/>
          <w:sz w:val="24"/>
          <w:szCs w:val="24"/>
        </w:rPr>
        <w:t xml:space="preserve">os valores das médias salariais, e ainda sites especializados em contratações de vagas </w:t>
      </w:r>
      <w:r w:rsidR="006A2BDF">
        <w:rPr>
          <w:rFonts w:ascii="Times New Roman" w:hAnsi="Times New Roman" w:cs="Times New Roman"/>
          <w:sz w:val="24"/>
          <w:szCs w:val="24"/>
        </w:rPr>
        <w:t>de carreiras</w:t>
      </w:r>
      <w:r w:rsidR="00A375E7">
        <w:rPr>
          <w:rFonts w:ascii="Times New Roman" w:hAnsi="Times New Roman" w:cs="Times New Roman"/>
          <w:sz w:val="24"/>
          <w:szCs w:val="24"/>
        </w:rPr>
        <w:t>.</w:t>
      </w:r>
      <w:r w:rsidRPr="00792592">
        <w:rPr>
          <w:rFonts w:ascii="Times New Roman" w:hAnsi="Times New Roman" w:cs="Times New Roman"/>
          <w:sz w:val="24"/>
          <w:szCs w:val="24"/>
        </w:rPr>
        <w:t xml:space="preserve"> Apresentamos, </w:t>
      </w:r>
      <w:r w:rsidR="00A375E7">
        <w:rPr>
          <w:rFonts w:ascii="Times New Roman" w:hAnsi="Times New Roman" w:cs="Times New Roman"/>
          <w:sz w:val="24"/>
          <w:szCs w:val="24"/>
        </w:rPr>
        <w:t>também</w:t>
      </w:r>
      <w:r w:rsidRPr="00792592">
        <w:rPr>
          <w:rFonts w:ascii="Times New Roman" w:hAnsi="Times New Roman" w:cs="Times New Roman"/>
          <w:sz w:val="24"/>
          <w:szCs w:val="24"/>
        </w:rPr>
        <w:t>, contratações públicas similares que apresentam os valores dos perfis profissionais</w:t>
      </w:r>
      <w:r>
        <w:rPr>
          <w:rFonts w:ascii="Times New Roman" w:hAnsi="Times New Roman" w:cs="Times New Roman"/>
          <w:sz w:val="24"/>
          <w:szCs w:val="24"/>
        </w:rPr>
        <w:t>.</w:t>
      </w:r>
    </w:p>
    <w:p w14:paraId="4A3C0E43" w14:textId="77777777" w:rsidR="0092163C" w:rsidRPr="00792592" w:rsidRDefault="0092163C" w:rsidP="0092163C">
      <w:pPr>
        <w:ind w:firstLine="1134"/>
        <w:jc w:val="both"/>
        <w:rPr>
          <w:rFonts w:ascii="Times New Roman" w:hAnsi="Times New Roman" w:cs="Times New Roman"/>
          <w:sz w:val="24"/>
          <w:szCs w:val="24"/>
        </w:rPr>
      </w:pPr>
    </w:p>
    <w:p w14:paraId="7CFC057D" w14:textId="77777777" w:rsidR="0092163C" w:rsidRPr="003B4350" w:rsidRDefault="0092163C" w:rsidP="0092163C">
      <w:pPr>
        <w:rPr>
          <w:rFonts w:ascii="Times New Roman" w:hAnsi="Times New Roman" w:cs="Times New Roman"/>
        </w:rPr>
      </w:pPr>
      <w:r w:rsidRPr="003B4350">
        <w:rPr>
          <w:rFonts w:ascii="Times New Roman" w:hAnsi="Times New Roman" w:cs="Times New Roman"/>
        </w:rPr>
        <w:t>Fonte 1 -</w:t>
      </w:r>
    </w:p>
    <w:tbl>
      <w:tblPr>
        <w:tblW w:w="8575" w:type="dxa"/>
        <w:tblCellMar>
          <w:left w:w="70" w:type="dxa"/>
          <w:right w:w="70" w:type="dxa"/>
        </w:tblCellMar>
        <w:tblLook w:val="04A0" w:firstRow="1" w:lastRow="0" w:firstColumn="1" w:lastColumn="0" w:noHBand="0" w:noVBand="1"/>
      </w:tblPr>
      <w:tblGrid>
        <w:gridCol w:w="6658"/>
        <w:gridCol w:w="1917"/>
      </w:tblGrid>
      <w:tr w:rsidR="0092163C" w:rsidRPr="003B4350" w14:paraId="707D3D0F" w14:textId="77777777" w:rsidTr="00AA19D5">
        <w:trPr>
          <w:trHeight w:val="300"/>
        </w:trPr>
        <w:tc>
          <w:tcPr>
            <w:tcW w:w="665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B6B94DA" w14:textId="77777777" w:rsidR="0092163C" w:rsidRPr="003B4350" w:rsidRDefault="0092163C" w:rsidP="00AA19D5">
            <w:pPr>
              <w:spacing w:line="240" w:lineRule="auto"/>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Perfil</w:t>
            </w:r>
          </w:p>
        </w:tc>
        <w:tc>
          <w:tcPr>
            <w:tcW w:w="1917" w:type="dxa"/>
            <w:tcBorders>
              <w:top w:val="single" w:sz="4" w:space="0" w:color="auto"/>
              <w:left w:val="nil"/>
              <w:bottom w:val="single" w:sz="4" w:space="0" w:color="auto"/>
              <w:right w:val="single" w:sz="4" w:space="0" w:color="auto"/>
            </w:tcBorders>
            <w:shd w:val="clear" w:color="auto" w:fill="D0CECE"/>
            <w:noWrap/>
            <w:vAlign w:val="bottom"/>
            <w:hideMark/>
          </w:tcPr>
          <w:p w14:paraId="193A668F" w14:textId="322FF9E4" w:rsidR="0092163C" w:rsidRPr="003B4350" w:rsidRDefault="00535A81" w:rsidP="00AA19D5">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Média Salarial (APINFO-2021</w:t>
            </w:r>
            <w:r w:rsidR="0092163C" w:rsidRPr="003B4350">
              <w:rPr>
                <w:rFonts w:ascii="Times New Roman" w:eastAsia="Times New Roman" w:hAnsi="Times New Roman" w:cs="Times New Roman"/>
                <w:b/>
                <w:bCs/>
                <w:color w:val="000000"/>
              </w:rPr>
              <w:t>)</w:t>
            </w:r>
            <w:r w:rsidR="0092163C">
              <w:rPr>
                <w:rFonts w:ascii="Times New Roman" w:eastAsia="Times New Roman" w:hAnsi="Times New Roman" w:cs="Times New Roman"/>
                <w:b/>
                <w:bCs/>
                <w:color w:val="000000"/>
              </w:rPr>
              <w:t xml:space="preserve"> *</w:t>
            </w:r>
          </w:p>
        </w:tc>
      </w:tr>
      <w:tr w:rsidR="0092163C" w:rsidRPr="002E24EE" w14:paraId="60C455A2" w14:textId="77777777" w:rsidTr="00AA19D5">
        <w:trPr>
          <w:trHeight w:val="300"/>
        </w:trPr>
        <w:tc>
          <w:tcPr>
            <w:tcW w:w="6658" w:type="dxa"/>
            <w:tcBorders>
              <w:top w:val="single" w:sz="4" w:space="0" w:color="auto"/>
              <w:left w:val="single" w:sz="4" w:space="0" w:color="auto"/>
              <w:bottom w:val="single" w:sz="4" w:space="0" w:color="auto"/>
              <w:right w:val="single" w:sz="4" w:space="0" w:color="auto"/>
            </w:tcBorders>
            <w:noWrap/>
            <w:vAlign w:val="center"/>
          </w:tcPr>
          <w:p w14:paraId="0F9C62BC" w14:textId="5BBCA79A" w:rsidR="0092163C" w:rsidRPr="002E24EE" w:rsidRDefault="0092163C" w:rsidP="00AA19D5">
            <w:pPr>
              <w:spacing w:line="240" w:lineRule="auto"/>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Gerente de Projetos</w:t>
            </w:r>
          </w:p>
        </w:tc>
        <w:tc>
          <w:tcPr>
            <w:tcW w:w="1917" w:type="dxa"/>
            <w:tcBorders>
              <w:top w:val="single" w:sz="4" w:space="0" w:color="auto"/>
              <w:left w:val="single" w:sz="4" w:space="0" w:color="auto"/>
              <w:bottom w:val="single" w:sz="4" w:space="0" w:color="auto"/>
              <w:right w:val="single" w:sz="4" w:space="0" w:color="auto"/>
            </w:tcBorders>
            <w:noWrap/>
            <w:vAlign w:val="bottom"/>
          </w:tcPr>
          <w:p w14:paraId="7D848A8E" w14:textId="3617AE70" w:rsidR="0092163C" w:rsidRPr="002E24EE" w:rsidRDefault="0092163C" w:rsidP="0093053D">
            <w:pPr>
              <w:spacing w:line="240" w:lineRule="auto"/>
              <w:jc w:val="right"/>
              <w:rPr>
                <w:rFonts w:ascii="Times New Roman" w:eastAsia="Times New Roman" w:hAnsi="Times New Roman" w:cs="Times New Roman"/>
                <w:color w:val="000000"/>
                <w:sz w:val="24"/>
                <w:szCs w:val="24"/>
              </w:rPr>
            </w:pPr>
            <w:r w:rsidRPr="002E24EE">
              <w:rPr>
                <w:rFonts w:ascii="Times New Roman" w:hAnsi="Times New Roman" w:cs="Times New Roman"/>
                <w:sz w:val="24"/>
                <w:szCs w:val="24"/>
              </w:rPr>
              <w:t xml:space="preserve"> R$ </w:t>
            </w:r>
            <w:r w:rsidR="0093053D" w:rsidRPr="002E24EE">
              <w:rPr>
                <w:rFonts w:ascii="Times New Roman" w:hAnsi="Times New Roman" w:cs="Times New Roman"/>
                <w:sz w:val="24"/>
                <w:szCs w:val="24"/>
              </w:rPr>
              <w:t>13.092,00</w:t>
            </w:r>
            <w:r w:rsidRPr="002E24EE">
              <w:rPr>
                <w:rFonts w:ascii="Times New Roman" w:hAnsi="Times New Roman" w:cs="Times New Roman"/>
                <w:sz w:val="24"/>
                <w:szCs w:val="24"/>
              </w:rPr>
              <w:t xml:space="preserve"> </w:t>
            </w:r>
          </w:p>
        </w:tc>
      </w:tr>
      <w:tr w:rsidR="0092163C" w:rsidRPr="002E24EE" w14:paraId="3B83A9C9" w14:textId="77777777" w:rsidTr="00AA19D5">
        <w:trPr>
          <w:trHeight w:val="300"/>
        </w:trPr>
        <w:tc>
          <w:tcPr>
            <w:tcW w:w="6658" w:type="dxa"/>
            <w:tcBorders>
              <w:top w:val="single" w:sz="4" w:space="0" w:color="auto"/>
              <w:left w:val="single" w:sz="4" w:space="0" w:color="auto"/>
              <w:bottom w:val="single" w:sz="4" w:space="0" w:color="auto"/>
              <w:right w:val="single" w:sz="4" w:space="0" w:color="auto"/>
            </w:tcBorders>
            <w:noWrap/>
            <w:vAlign w:val="center"/>
          </w:tcPr>
          <w:p w14:paraId="6715FEFE" w14:textId="77777777" w:rsidR="0092163C" w:rsidRPr="002E24EE" w:rsidRDefault="0092163C" w:rsidP="00AA19D5">
            <w:pPr>
              <w:spacing w:line="240" w:lineRule="auto"/>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 xml:space="preserve">Arquiteto de Sistemas </w:t>
            </w:r>
          </w:p>
        </w:tc>
        <w:tc>
          <w:tcPr>
            <w:tcW w:w="1917" w:type="dxa"/>
            <w:tcBorders>
              <w:top w:val="single" w:sz="4" w:space="0" w:color="auto"/>
              <w:left w:val="single" w:sz="4" w:space="0" w:color="auto"/>
              <w:bottom w:val="single" w:sz="4" w:space="0" w:color="auto"/>
              <w:right w:val="single" w:sz="4" w:space="0" w:color="auto"/>
            </w:tcBorders>
            <w:noWrap/>
            <w:vAlign w:val="bottom"/>
          </w:tcPr>
          <w:p w14:paraId="51E439A1" w14:textId="77777777" w:rsidR="0092163C" w:rsidRPr="002E24EE" w:rsidRDefault="0092163C" w:rsidP="00AA19D5">
            <w:pPr>
              <w:spacing w:line="240" w:lineRule="auto"/>
              <w:jc w:val="right"/>
              <w:rPr>
                <w:rFonts w:ascii="Times New Roman" w:eastAsia="Times New Roman" w:hAnsi="Times New Roman" w:cs="Times New Roman"/>
                <w:color w:val="000000"/>
                <w:sz w:val="24"/>
                <w:szCs w:val="24"/>
              </w:rPr>
            </w:pPr>
            <w:r w:rsidRPr="002E24EE">
              <w:rPr>
                <w:rFonts w:ascii="Times New Roman" w:hAnsi="Times New Roman" w:cs="Times New Roman"/>
                <w:sz w:val="24"/>
                <w:szCs w:val="24"/>
              </w:rPr>
              <w:t xml:space="preserve"> R$ 9.913,00 </w:t>
            </w:r>
          </w:p>
        </w:tc>
      </w:tr>
      <w:tr w:rsidR="0092163C" w:rsidRPr="002E24EE" w14:paraId="5EE6193C" w14:textId="77777777" w:rsidTr="00AA19D5">
        <w:trPr>
          <w:trHeight w:val="300"/>
        </w:trPr>
        <w:tc>
          <w:tcPr>
            <w:tcW w:w="6658" w:type="dxa"/>
            <w:tcBorders>
              <w:top w:val="single" w:sz="4" w:space="0" w:color="auto"/>
              <w:left w:val="single" w:sz="4" w:space="0" w:color="auto"/>
              <w:bottom w:val="single" w:sz="4" w:space="0" w:color="auto"/>
              <w:right w:val="single" w:sz="4" w:space="0" w:color="auto"/>
            </w:tcBorders>
            <w:noWrap/>
            <w:vAlign w:val="center"/>
          </w:tcPr>
          <w:p w14:paraId="451544C2" w14:textId="7A431B88" w:rsidR="0092163C" w:rsidRPr="002E24EE" w:rsidRDefault="0092163C" w:rsidP="001473A8">
            <w:pPr>
              <w:spacing w:line="240" w:lineRule="auto"/>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 xml:space="preserve">Analista de Sistemas </w:t>
            </w:r>
            <w:r w:rsidR="001473A8" w:rsidRPr="002E24EE">
              <w:rPr>
                <w:rFonts w:ascii="Times New Roman" w:eastAsia="Times New Roman" w:hAnsi="Times New Roman" w:cs="Times New Roman"/>
                <w:color w:val="000000"/>
                <w:sz w:val="24"/>
                <w:szCs w:val="24"/>
              </w:rPr>
              <w:t>Pleno</w:t>
            </w:r>
          </w:p>
        </w:tc>
        <w:tc>
          <w:tcPr>
            <w:tcW w:w="1917" w:type="dxa"/>
            <w:tcBorders>
              <w:top w:val="single" w:sz="4" w:space="0" w:color="auto"/>
              <w:left w:val="single" w:sz="4" w:space="0" w:color="auto"/>
              <w:bottom w:val="single" w:sz="4" w:space="0" w:color="auto"/>
              <w:right w:val="single" w:sz="4" w:space="0" w:color="auto"/>
            </w:tcBorders>
            <w:noWrap/>
            <w:vAlign w:val="bottom"/>
          </w:tcPr>
          <w:p w14:paraId="5BFB9DEB" w14:textId="77777777" w:rsidR="0092163C" w:rsidRPr="002E24EE" w:rsidRDefault="0092163C" w:rsidP="00AA19D5">
            <w:pPr>
              <w:spacing w:line="240" w:lineRule="auto"/>
              <w:jc w:val="right"/>
              <w:rPr>
                <w:rFonts w:ascii="Times New Roman" w:eastAsia="Times New Roman" w:hAnsi="Times New Roman" w:cs="Times New Roman"/>
                <w:color w:val="000000"/>
                <w:sz w:val="24"/>
                <w:szCs w:val="24"/>
              </w:rPr>
            </w:pPr>
            <w:r w:rsidRPr="002E24EE">
              <w:rPr>
                <w:rFonts w:ascii="Times New Roman" w:hAnsi="Times New Roman" w:cs="Times New Roman"/>
                <w:sz w:val="24"/>
                <w:szCs w:val="24"/>
              </w:rPr>
              <w:t xml:space="preserve"> R$ 7.116,00 </w:t>
            </w:r>
          </w:p>
        </w:tc>
      </w:tr>
      <w:tr w:rsidR="0092163C" w:rsidRPr="002E24EE" w14:paraId="2DF37D9A" w14:textId="77777777" w:rsidTr="00AA19D5">
        <w:trPr>
          <w:trHeight w:val="300"/>
        </w:trPr>
        <w:tc>
          <w:tcPr>
            <w:tcW w:w="6658" w:type="dxa"/>
            <w:tcBorders>
              <w:top w:val="single" w:sz="4" w:space="0" w:color="auto"/>
              <w:left w:val="single" w:sz="4" w:space="0" w:color="auto"/>
              <w:bottom w:val="single" w:sz="4" w:space="0" w:color="auto"/>
              <w:right w:val="single" w:sz="4" w:space="0" w:color="auto"/>
            </w:tcBorders>
            <w:noWrap/>
            <w:vAlign w:val="center"/>
          </w:tcPr>
          <w:p w14:paraId="72A8099D" w14:textId="424BA6A1" w:rsidR="0092163C" w:rsidRPr="002E24EE" w:rsidRDefault="0092163C" w:rsidP="00AA19D5">
            <w:pPr>
              <w:spacing w:line="240" w:lineRule="auto"/>
              <w:rPr>
                <w:rFonts w:ascii="Times New Roman" w:eastAsia="Times New Roman" w:hAnsi="Times New Roman" w:cs="Times New Roman"/>
                <w:color w:val="000000"/>
                <w:sz w:val="24"/>
                <w:szCs w:val="24"/>
              </w:rPr>
            </w:pPr>
            <w:r w:rsidRPr="002E24EE">
              <w:rPr>
                <w:rFonts w:ascii="Times New Roman" w:hAnsi="Times New Roman" w:cs="Times New Roman"/>
                <w:sz w:val="24"/>
                <w:szCs w:val="24"/>
              </w:rPr>
              <w:t xml:space="preserve">Analista Funcional - </w:t>
            </w:r>
            <w:r w:rsidR="00935F09" w:rsidRPr="002E24EE">
              <w:rPr>
                <w:rFonts w:ascii="Times New Roman" w:hAnsi="Times New Roman" w:cs="Times New Roman"/>
                <w:sz w:val="24"/>
                <w:szCs w:val="24"/>
              </w:rPr>
              <w:t>Equivale ao Desenvolvedor Pleno 2</w:t>
            </w:r>
          </w:p>
        </w:tc>
        <w:tc>
          <w:tcPr>
            <w:tcW w:w="1917" w:type="dxa"/>
            <w:tcBorders>
              <w:top w:val="single" w:sz="4" w:space="0" w:color="auto"/>
              <w:left w:val="single" w:sz="4" w:space="0" w:color="auto"/>
              <w:bottom w:val="single" w:sz="4" w:space="0" w:color="auto"/>
              <w:right w:val="single" w:sz="4" w:space="0" w:color="auto"/>
            </w:tcBorders>
            <w:noWrap/>
          </w:tcPr>
          <w:p w14:paraId="3385C56C" w14:textId="77777777" w:rsidR="0092163C" w:rsidRPr="002E24EE" w:rsidRDefault="0092163C" w:rsidP="00AA19D5">
            <w:pPr>
              <w:spacing w:line="240" w:lineRule="auto"/>
              <w:jc w:val="right"/>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 xml:space="preserve">R$ 7.091,00 </w:t>
            </w:r>
          </w:p>
        </w:tc>
      </w:tr>
      <w:tr w:rsidR="00443E12" w:rsidRPr="002E24EE" w14:paraId="08B00900" w14:textId="77777777" w:rsidTr="0032358E">
        <w:trPr>
          <w:trHeight w:val="300"/>
        </w:trPr>
        <w:tc>
          <w:tcPr>
            <w:tcW w:w="6658" w:type="dxa"/>
            <w:tcBorders>
              <w:top w:val="single" w:sz="4" w:space="0" w:color="auto"/>
              <w:left w:val="single" w:sz="4" w:space="0" w:color="auto"/>
              <w:bottom w:val="single" w:sz="4" w:space="0" w:color="auto"/>
              <w:right w:val="single" w:sz="4" w:space="0" w:color="auto"/>
            </w:tcBorders>
            <w:noWrap/>
            <w:vAlign w:val="center"/>
          </w:tcPr>
          <w:p w14:paraId="71264DB7" w14:textId="38548380" w:rsidR="00443E12" w:rsidRPr="002E24EE" w:rsidRDefault="00443E12" w:rsidP="00443E12">
            <w:pPr>
              <w:spacing w:line="240" w:lineRule="auto"/>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Analista Programador C# – Equivale ao Desenvolvedor Pleno 1</w:t>
            </w:r>
          </w:p>
        </w:tc>
        <w:tc>
          <w:tcPr>
            <w:tcW w:w="1917" w:type="dxa"/>
            <w:tcBorders>
              <w:top w:val="single" w:sz="4" w:space="0" w:color="auto"/>
              <w:left w:val="single" w:sz="4" w:space="0" w:color="auto"/>
              <w:bottom w:val="single" w:sz="4" w:space="0" w:color="auto"/>
              <w:right w:val="single" w:sz="4" w:space="0" w:color="auto"/>
            </w:tcBorders>
            <w:noWrap/>
            <w:vAlign w:val="bottom"/>
          </w:tcPr>
          <w:p w14:paraId="65805E56" w14:textId="1D458784" w:rsidR="00443E12" w:rsidRPr="002E24EE" w:rsidRDefault="00443E12" w:rsidP="00443E12">
            <w:pPr>
              <w:spacing w:line="240" w:lineRule="auto"/>
              <w:jc w:val="right"/>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 xml:space="preserve">R$ 5.996,00 </w:t>
            </w:r>
          </w:p>
        </w:tc>
      </w:tr>
      <w:tr w:rsidR="00443E12" w:rsidRPr="002E24EE" w14:paraId="162A999D" w14:textId="77777777" w:rsidTr="00AA19D5">
        <w:trPr>
          <w:trHeight w:val="300"/>
        </w:trPr>
        <w:tc>
          <w:tcPr>
            <w:tcW w:w="6658" w:type="dxa"/>
            <w:tcBorders>
              <w:top w:val="single" w:sz="4" w:space="0" w:color="auto"/>
              <w:left w:val="single" w:sz="4" w:space="0" w:color="auto"/>
              <w:bottom w:val="single" w:sz="4" w:space="0" w:color="auto"/>
              <w:right w:val="single" w:sz="4" w:space="0" w:color="auto"/>
            </w:tcBorders>
            <w:noWrap/>
            <w:vAlign w:val="center"/>
          </w:tcPr>
          <w:p w14:paraId="6455ECDC" w14:textId="18AB9DF8" w:rsidR="00443E12" w:rsidRPr="002E24EE" w:rsidRDefault="00443E12" w:rsidP="00443E12">
            <w:pPr>
              <w:spacing w:line="240" w:lineRule="auto"/>
              <w:rPr>
                <w:rFonts w:ascii="Times New Roman" w:hAnsi="Times New Roman" w:cs="Times New Roman"/>
                <w:sz w:val="24"/>
                <w:szCs w:val="24"/>
              </w:rPr>
            </w:pPr>
            <w:r w:rsidRPr="002E24EE">
              <w:rPr>
                <w:rFonts w:ascii="Times New Roman" w:hAnsi="Times New Roman" w:cs="Times New Roman"/>
                <w:sz w:val="24"/>
                <w:szCs w:val="24"/>
              </w:rPr>
              <w:t>Analista de Qualidade</w:t>
            </w:r>
          </w:p>
        </w:tc>
        <w:tc>
          <w:tcPr>
            <w:tcW w:w="1917" w:type="dxa"/>
            <w:tcBorders>
              <w:top w:val="single" w:sz="4" w:space="0" w:color="auto"/>
              <w:left w:val="single" w:sz="4" w:space="0" w:color="auto"/>
              <w:bottom w:val="single" w:sz="4" w:space="0" w:color="auto"/>
              <w:right w:val="single" w:sz="4" w:space="0" w:color="auto"/>
            </w:tcBorders>
            <w:noWrap/>
          </w:tcPr>
          <w:p w14:paraId="4F6CA609" w14:textId="0AD7E1B4" w:rsidR="00443E12" w:rsidRPr="002E24EE" w:rsidRDefault="00443E12" w:rsidP="00443E12">
            <w:pPr>
              <w:spacing w:line="240" w:lineRule="auto"/>
              <w:jc w:val="right"/>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 xml:space="preserve">R$ 5.053,00 </w:t>
            </w:r>
          </w:p>
        </w:tc>
      </w:tr>
    </w:tbl>
    <w:p w14:paraId="7B53D68D" w14:textId="77777777" w:rsidR="0092163C" w:rsidRPr="002E24EE" w:rsidRDefault="0092163C" w:rsidP="0092163C">
      <w:pPr>
        <w:rPr>
          <w:rFonts w:ascii="Times New Roman" w:eastAsia="Times New Roman" w:hAnsi="Times New Roman" w:cs="Times New Roman"/>
          <w:color w:val="000000"/>
        </w:rPr>
      </w:pPr>
    </w:p>
    <w:p w14:paraId="5A5ADA1B" w14:textId="77777777" w:rsidR="0092163C" w:rsidRPr="002E24EE" w:rsidRDefault="0092163C" w:rsidP="0092163C">
      <w:pPr>
        <w:rPr>
          <w:rFonts w:ascii="Times New Roman" w:hAnsi="Times New Roman" w:cs="Times New Roman"/>
          <w:color w:val="00000A"/>
        </w:rPr>
      </w:pPr>
      <w:r w:rsidRPr="002E24EE">
        <w:rPr>
          <w:rFonts w:ascii="Times New Roman" w:eastAsia="Times New Roman" w:hAnsi="Times New Roman" w:cs="Times New Roman"/>
          <w:color w:val="000000"/>
        </w:rPr>
        <w:t xml:space="preserve">*Fonte: </w:t>
      </w:r>
      <w:hyperlink r:id="rId49" w:history="1">
        <w:r w:rsidRPr="002E24EE">
          <w:rPr>
            <w:rStyle w:val="Hyperlink"/>
            <w:rFonts w:ascii="Times New Roman" w:eastAsia="Times New Roman" w:hAnsi="Times New Roman" w:cs="Times New Roman"/>
          </w:rPr>
          <w:t>http://www.apinfo2.com/apinfo/informacao/p12sal-br.cfm</w:t>
        </w:r>
      </w:hyperlink>
    </w:p>
    <w:p w14:paraId="6A6E1373" w14:textId="77777777" w:rsidR="0092163C" w:rsidRPr="002E24EE" w:rsidRDefault="0092163C" w:rsidP="0092163C">
      <w:pPr>
        <w:rPr>
          <w:rFonts w:ascii="Times New Roman" w:hAnsi="Times New Roman" w:cs="Times New Roman"/>
        </w:rPr>
      </w:pPr>
    </w:p>
    <w:p w14:paraId="1BED1439" w14:textId="77777777" w:rsidR="0092163C" w:rsidRPr="002E24EE" w:rsidRDefault="0092163C" w:rsidP="0092163C">
      <w:pPr>
        <w:rPr>
          <w:rFonts w:ascii="Times New Roman" w:hAnsi="Times New Roman" w:cs="Times New Roman"/>
        </w:rPr>
      </w:pPr>
      <w:r w:rsidRPr="002E24EE">
        <w:rPr>
          <w:rFonts w:ascii="Times New Roman" w:hAnsi="Times New Roman" w:cs="Times New Roman"/>
        </w:rPr>
        <w:t>Fonte 2 -</w:t>
      </w:r>
    </w:p>
    <w:tbl>
      <w:tblPr>
        <w:tblW w:w="8575" w:type="dxa"/>
        <w:tblCellMar>
          <w:left w:w="70" w:type="dxa"/>
          <w:right w:w="70" w:type="dxa"/>
        </w:tblCellMar>
        <w:tblLook w:val="04A0" w:firstRow="1" w:lastRow="0" w:firstColumn="1" w:lastColumn="0" w:noHBand="0" w:noVBand="1"/>
      </w:tblPr>
      <w:tblGrid>
        <w:gridCol w:w="6591"/>
        <w:gridCol w:w="1984"/>
      </w:tblGrid>
      <w:tr w:rsidR="0092163C" w:rsidRPr="002E24EE" w14:paraId="344A4A8F"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712D8254" w14:textId="77777777" w:rsidR="0092163C" w:rsidRPr="002E24EE" w:rsidRDefault="0092163C" w:rsidP="00AA19D5">
            <w:pPr>
              <w:spacing w:line="240" w:lineRule="auto"/>
              <w:rPr>
                <w:rFonts w:ascii="Times New Roman" w:eastAsia="Times New Roman" w:hAnsi="Times New Roman" w:cs="Times New Roman"/>
                <w:b/>
                <w:bCs/>
                <w:color w:val="000000"/>
              </w:rPr>
            </w:pPr>
            <w:r w:rsidRPr="002E24EE">
              <w:rPr>
                <w:rFonts w:ascii="Times New Roman" w:hAnsi="Times New Roman" w:cs="Times New Roman"/>
              </w:rPr>
              <w:t xml:space="preserve"> </w:t>
            </w:r>
            <w:r w:rsidRPr="002E24EE">
              <w:rPr>
                <w:rFonts w:ascii="Times New Roman" w:eastAsia="Times New Roman" w:hAnsi="Times New Roman" w:cs="Times New Roman"/>
                <w:b/>
                <w:bCs/>
                <w:color w:val="000000"/>
              </w:rPr>
              <w:t>Perfil</w:t>
            </w:r>
          </w:p>
        </w:tc>
        <w:tc>
          <w:tcPr>
            <w:tcW w:w="1984" w:type="dxa"/>
            <w:tcBorders>
              <w:top w:val="single" w:sz="4" w:space="0" w:color="auto"/>
              <w:left w:val="nil"/>
              <w:bottom w:val="single" w:sz="4" w:space="0" w:color="auto"/>
              <w:right w:val="single" w:sz="4" w:space="0" w:color="auto"/>
            </w:tcBorders>
            <w:shd w:val="clear" w:color="auto" w:fill="D0CECE"/>
            <w:noWrap/>
            <w:vAlign w:val="bottom"/>
            <w:hideMark/>
          </w:tcPr>
          <w:p w14:paraId="79EDD67C" w14:textId="36C20278" w:rsidR="0092163C" w:rsidRPr="002E24EE" w:rsidRDefault="0092163C" w:rsidP="00BD265B">
            <w:pPr>
              <w:spacing w:line="240" w:lineRule="auto"/>
              <w:jc w:val="center"/>
              <w:rPr>
                <w:rFonts w:ascii="Times New Roman" w:eastAsia="Times New Roman" w:hAnsi="Times New Roman" w:cs="Times New Roman"/>
                <w:b/>
                <w:bCs/>
                <w:color w:val="000000"/>
              </w:rPr>
            </w:pPr>
            <w:r w:rsidRPr="002E24EE">
              <w:rPr>
                <w:rFonts w:ascii="Times New Roman" w:eastAsia="Times New Roman" w:hAnsi="Times New Roman" w:cs="Times New Roman"/>
                <w:b/>
                <w:bCs/>
                <w:color w:val="000000"/>
              </w:rPr>
              <w:t>Média Salarial (Robert Half Guia Salarial 202</w:t>
            </w:r>
            <w:r w:rsidR="00BD265B" w:rsidRPr="002E24EE">
              <w:rPr>
                <w:rFonts w:ascii="Times New Roman" w:eastAsia="Times New Roman" w:hAnsi="Times New Roman" w:cs="Times New Roman"/>
                <w:b/>
                <w:bCs/>
                <w:color w:val="000000"/>
              </w:rPr>
              <w:t>1</w:t>
            </w:r>
            <w:r w:rsidRPr="002E24EE">
              <w:rPr>
                <w:rFonts w:ascii="Times New Roman" w:eastAsia="Times New Roman" w:hAnsi="Times New Roman" w:cs="Times New Roman"/>
                <w:b/>
                <w:bCs/>
                <w:color w:val="000000"/>
              </w:rPr>
              <w:t>)*</w:t>
            </w:r>
          </w:p>
        </w:tc>
      </w:tr>
      <w:tr w:rsidR="0092163C" w:rsidRPr="002E24EE" w14:paraId="7A1CEE37"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211B1F00" w14:textId="77777777" w:rsidR="0092163C" w:rsidRPr="002E24EE" w:rsidRDefault="0092163C" w:rsidP="00AA19D5">
            <w:pPr>
              <w:spacing w:line="240" w:lineRule="auto"/>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Scrum Master – Equivale ao Gerente de Projetos</w:t>
            </w:r>
          </w:p>
        </w:tc>
        <w:tc>
          <w:tcPr>
            <w:tcW w:w="1984" w:type="dxa"/>
            <w:tcBorders>
              <w:top w:val="single" w:sz="4" w:space="0" w:color="auto"/>
              <w:left w:val="single" w:sz="4" w:space="0" w:color="auto"/>
              <w:bottom w:val="single" w:sz="4" w:space="0" w:color="auto"/>
              <w:right w:val="single" w:sz="4" w:space="0" w:color="auto"/>
            </w:tcBorders>
            <w:noWrap/>
            <w:vAlign w:val="bottom"/>
          </w:tcPr>
          <w:p w14:paraId="28810EAE" w14:textId="0BE1C70D" w:rsidR="0092163C" w:rsidRPr="002E24EE" w:rsidRDefault="0092163C" w:rsidP="00BD265B">
            <w:pPr>
              <w:spacing w:line="240" w:lineRule="auto"/>
              <w:jc w:val="right"/>
              <w:rPr>
                <w:rFonts w:ascii="Times New Roman" w:eastAsia="Times New Roman" w:hAnsi="Times New Roman" w:cs="Times New Roman"/>
                <w:color w:val="000000"/>
                <w:sz w:val="24"/>
                <w:szCs w:val="24"/>
              </w:rPr>
            </w:pPr>
            <w:r w:rsidRPr="002E24EE">
              <w:rPr>
                <w:rFonts w:ascii="Times New Roman" w:hAnsi="Times New Roman" w:cs="Times New Roman"/>
                <w:sz w:val="24"/>
                <w:szCs w:val="24"/>
              </w:rPr>
              <w:t xml:space="preserve"> R$ 1</w:t>
            </w:r>
            <w:r w:rsidR="00BD265B" w:rsidRPr="002E24EE">
              <w:rPr>
                <w:rFonts w:ascii="Times New Roman" w:hAnsi="Times New Roman" w:cs="Times New Roman"/>
                <w:sz w:val="24"/>
                <w:szCs w:val="24"/>
              </w:rPr>
              <w:t>1.4</w:t>
            </w:r>
            <w:r w:rsidRPr="002E24EE">
              <w:rPr>
                <w:rFonts w:ascii="Times New Roman" w:hAnsi="Times New Roman" w:cs="Times New Roman"/>
                <w:sz w:val="24"/>
                <w:szCs w:val="24"/>
              </w:rPr>
              <w:t xml:space="preserve">00,00 </w:t>
            </w:r>
          </w:p>
        </w:tc>
      </w:tr>
      <w:tr w:rsidR="0092163C" w:rsidRPr="002E24EE" w14:paraId="6DF85A7C"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42EBBF59" w14:textId="70D12500" w:rsidR="0092163C" w:rsidRPr="002E24EE" w:rsidRDefault="0092163C" w:rsidP="00BD265B">
            <w:pPr>
              <w:spacing w:line="240" w:lineRule="auto"/>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 xml:space="preserve">Arquiteto de </w:t>
            </w:r>
            <w:r w:rsidR="00063559" w:rsidRPr="002E24EE">
              <w:rPr>
                <w:rFonts w:ascii="Times New Roman" w:eastAsia="Times New Roman" w:hAnsi="Times New Roman" w:cs="Times New Roman"/>
                <w:color w:val="000000"/>
                <w:sz w:val="24"/>
                <w:szCs w:val="24"/>
              </w:rPr>
              <w:t>Softwares</w:t>
            </w:r>
            <w:r w:rsidRPr="002E24EE">
              <w:rPr>
                <w:rFonts w:ascii="Times New Roman" w:eastAsia="Times New Roman" w:hAnsi="Times New Roman" w:cs="Times New Roman"/>
                <w:color w:val="000000"/>
                <w:sz w:val="24"/>
                <w:szCs w:val="24"/>
              </w:rPr>
              <w:t xml:space="preserve"> – Equivale ao Arquiteto de Sistemas </w:t>
            </w:r>
          </w:p>
        </w:tc>
        <w:tc>
          <w:tcPr>
            <w:tcW w:w="1984" w:type="dxa"/>
            <w:tcBorders>
              <w:top w:val="single" w:sz="4" w:space="0" w:color="auto"/>
              <w:left w:val="single" w:sz="4" w:space="0" w:color="auto"/>
              <w:bottom w:val="single" w:sz="4" w:space="0" w:color="auto"/>
              <w:right w:val="single" w:sz="4" w:space="0" w:color="auto"/>
            </w:tcBorders>
            <w:noWrap/>
            <w:vAlign w:val="bottom"/>
          </w:tcPr>
          <w:p w14:paraId="69188D79" w14:textId="2AE23764" w:rsidR="0092163C" w:rsidRPr="002E24EE" w:rsidRDefault="0092163C" w:rsidP="00AA19D5">
            <w:pPr>
              <w:spacing w:line="240" w:lineRule="auto"/>
              <w:jc w:val="right"/>
              <w:rPr>
                <w:rFonts w:ascii="Times New Roman" w:eastAsia="Times New Roman" w:hAnsi="Times New Roman" w:cs="Times New Roman"/>
                <w:color w:val="000000"/>
                <w:sz w:val="24"/>
                <w:szCs w:val="24"/>
              </w:rPr>
            </w:pPr>
            <w:r w:rsidRPr="002E24EE">
              <w:rPr>
                <w:rFonts w:ascii="Times New Roman" w:hAnsi="Times New Roman" w:cs="Times New Roman"/>
                <w:sz w:val="24"/>
                <w:szCs w:val="24"/>
              </w:rPr>
              <w:t xml:space="preserve"> R$</w:t>
            </w:r>
            <w:r w:rsidR="00BD265B" w:rsidRPr="002E24EE">
              <w:rPr>
                <w:rFonts w:ascii="Times New Roman" w:hAnsi="Times New Roman" w:cs="Times New Roman"/>
                <w:sz w:val="24"/>
                <w:szCs w:val="24"/>
              </w:rPr>
              <w:t>13.</w:t>
            </w:r>
            <w:r w:rsidRPr="002E24EE">
              <w:rPr>
                <w:rFonts w:ascii="Times New Roman" w:hAnsi="Times New Roman" w:cs="Times New Roman"/>
                <w:sz w:val="24"/>
                <w:szCs w:val="24"/>
              </w:rPr>
              <w:t>5</w:t>
            </w:r>
            <w:r w:rsidR="00BD265B" w:rsidRPr="002E24EE">
              <w:rPr>
                <w:rFonts w:ascii="Times New Roman" w:hAnsi="Times New Roman" w:cs="Times New Roman"/>
                <w:sz w:val="24"/>
                <w:szCs w:val="24"/>
              </w:rPr>
              <w:t>0</w:t>
            </w:r>
            <w:r w:rsidRPr="002E24EE">
              <w:rPr>
                <w:rFonts w:ascii="Times New Roman" w:hAnsi="Times New Roman" w:cs="Times New Roman"/>
                <w:sz w:val="24"/>
                <w:szCs w:val="24"/>
              </w:rPr>
              <w:t xml:space="preserve">0,00 </w:t>
            </w:r>
          </w:p>
        </w:tc>
      </w:tr>
      <w:tr w:rsidR="0092163C" w:rsidRPr="002E24EE" w14:paraId="5FEDEF31"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5905F1AF" w14:textId="77777777" w:rsidR="0092163C" w:rsidRPr="002E24EE" w:rsidRDefault="0092163C" w:rsidP="00AA19D5">
            <w:pPr>
              <w:spacing w:line="240" w:lineRule="auto"/>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Analista de Sistemas Pleno</w:t>
            </w:r>
            <w:r w:rsidRPr="002E24EE">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noWrap/>
          </w:tcPr>
          <w:p w14:paraId="5415B5D8" w14:textId="6D93A6C7" w:rsidR="0092163C" w:rsidRPr="002E24EE" w:rsidRDefault="0092163C" w:rsidP="00BD265B">
            <w:pPr>
              <w:spacing w:line="240" w:lineRule="auto"/>
              <w:jc w:val="right"/>
              <w:rPr>
                <w:rFonts w:ascii="Times New Roman" w:hAnsi="Times New Roman" w:cs="Times New Roman"/>
              </w:rPr>
            </w:pPr>
            <w:r w:rsidRPr="002E24EE">
              <w:rPr>
                <w:rFonts w:ascii="Times New Roman" w:eastAsia="Times New Roman" w:hAnsi="Times New Roman" w:cs="Times New Roman"/>
                <w:color w:val="000000"/>
                <w:sz w:val="24"/>
                <w:szCs w:val="24"/>
              </w:rPr>
              <w:t>R$</w:t>
            </w:r>
            <w:r w:rsidR="005E0F0A" w:rsidRPr="002E24EE">
              <w:rPr>
                <w:rFonts w:ascii="Times New Roman" w:eastAsia="Times New Roman" w:hAnsi="Times New Roman" w:cs="Times New Roman"/>
                <w:color w:val="000000"/>
                <w:sz w:val="24"/>
                <w:szCs w:val="24"/>
              </w:rPr>
              <w:t xml:space="preserve"> 7</w:t>
            </w:r>
            <w:r w:rsidRPr="002E24EE">
              <w:rPr>
                <w:rFonts w:ascii="Times New Roman" w:eastAsia="Times New Roman" w:hAnsi="Times New Roman" w:cs="Times New Roman"/>
                <w:color w:val="000000"/>
                <w:sz w:val="24"/>
                <w:szCs w:val="24"/>
              </w:rPr>
              <w:t>.</w:t>
            </w:r>
            <w:r w:rsidR="00BD265B" w:rsidRPr="002E24EE">
              <w:rPr>
                <w:rFonts w:ascii="Times New Roman" w:eastAsia="Times New Roman" w:hAnsi="Times New Roman" w:cs="Times New Roman"/>
                <w:color w:val="000000"/>
                <w:sz w:val="24"/>
                <w:szCs w:val="24"/>
              </w:rPr>
              <w:t>10</w:t>
            </w:r>
            <w:r w:rsidRPr="002E24EE">
              <w:rPr>
                <w:rFonts w:ascii="Times New Roman" w:eastAsia="Times New Roman" w:hAnsi="Times New Roman" w:cs="Times New Roman"/>
                <w:color w:val="000000"/>
                <w:sz w:val="24"/>
                <w:szCs w:val="24"/>
              </w:rPr>
              <w:t xml:space="preserve">0,00 </w:t>
            </w:r>
          </w:p>
        </w:tc>
      </w:tr>
      <w:tr w:rsidR="0092163C" w:rsidRPr="002E24EE" w14:paraId="137786C6"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45FE0ED4" w14:textId="399A36D8" w:rsidR="0092163C" w:rsidRPr="002E24EE" w:rsidRDefault="0092163C" w:rsidP="00682260">
            <w:pPr>
              <w:spacing w:line="240" w:lineRule="auto"/>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 xml:space="preserve">Desenvolvedor </w:t>
            </w:r>
            <w:r w:rsidR="00682260" w:rsidRPr="002E24EE">
              <w:rPr>
                <w:rFonts w:ascii="Times New Roman" w:eastAsia="Times New Roman" w:hAnsi="Times New Roman" w:cs="Times New Roman"/>
                <w:color w:val="000000"/>
                <w:sz w:val="24"/>
                <w:szCs w:val="24"/>
              </w:rPr>
              <w:t>Full-Strack</w:t>
            </w:r>
            <w:r w:rsidRPr="002E24EE">
              <w:rPr>
                <w:rFonts w:ascii="Times New Roman" w:eastAsia="Times New Roman" w:hAnsi="Times New Roman" w:cs="Times New Roman"/>
                <w:color w:val="000000"/>
                <w:sz w:val="24"/>
                <w:szCs w:val="24"/>
              </w:rPr>
              <w:t xml:space="preserve"> Sênior </w:t>
            </w:r>
            <w:r w:rsidRPr="002E24EE">
              <w:rPr>
                <w:rFonts w:ascii="Times New Roman" w:hAnsi="Times New Roman" w:cs="Times New Roman"/>
                <w:sz w:val="24"/>
                <w:szCs w:val="24"/>
              </w:rPr>
              <w:t>- Desenvolvedor Sênior</w:t>
            </w:r>
          </w:p>
        </w:tc>
        <w:tc>
          <w:tcPr>
            <w:tcW w:w="1984" w:type="dxa"/>
            <w:tcBorders>
              <w:top w:val="single" w:sz="4" w:space="0" w:color="auto"/>
              <w:left w:val="single" w:sz="4" w:space="0" w:color="auto"/>
              <w:bottom w:val="single" w:sz="4" w:space="0" w:color="auto"/>
              <w:right w:val="single" w:sz="4" w:space="0" w:color="auto"/>
            </w:tcBorders>
            <w:noWrap/>
          </w:tcPr>
          <w:p w14:paraId="3E8BC7A9" w14:textId="2150E9A1" w:rsidR="0092163C" w:rsidRPr="002E24EE" w:rsidRDefault="0092163C" w:rsidP="00682260">
            <w:pPr>
              <w:spacing w:line="240" w:lineRule="auto"/>
              <w:jc w:val="right"/>
              <w:rPr>
                <w:rFonts w:ascii="Times New Roman" w:hAnsi="Times New Roman" w:cs="Times New Roman"/>
              </w:rPr>
            </w:pPr>
            <w:r w:rsidRPr="002E24EE">
              <w:rPr>
                <w:rFonts w:ascii="Times New Roman" w:eastAsia="Times New Roman" w:hAnsi="Times New Roman" w:cs="Times New Roman"/>
                <w:color w:val="000000"/>
                <w:sz w:val="24"/>
                <w:szCs w:val="24"/>
              </w:rPr>
              <w:t>R</w:t>
            </w:r>
            <w:r w:rsidR="00682260" w:rsidRPr="002E24EE">
              <w:rPr>
                <w:rFonts w:ascii="Times New Roman" w:eastAsia="Times New Roman" w:hAnsi="Times New Roman" w:cs="Times New Roman"/>
                <w:color w:val="000000"/>
                <w:sz w:val="24"/>
                <w:szCs w:val="24"/>
              </w:rPr>
              <w:t>$ 12</w:t>
            </w:r>
            <w:r w:rsidR="000E74A5" w:rsidRPr="002E24EE">
              <w:rPr>
                <w:rFonts w:ascii="Times New Roman" w:eastAsia="Times New Roman" w:hAnsi="Times New Roman" w:cs="Times New Roman"/>
                <w:color w:val="000000"/>
                <w:sz w:val="24"/>
                <w:szCs w:val="24"/>
              </w:rPr>
              <w:t>.</w:t>
            </w:r>
            <w:r w:rsidR="00682260" w:rsidRPr="002E24EE">
              <w:rPr>
                <w:rFonts w:ascii="Times New Roman" w:eastAsia="Times New Roman" w:hAnsi="Times New Roman" w:cs="Times New Roman"/>
                <w:color w:val="000000"/>
                <w:sz w:val="24"/>
                <w:szCs w:val="24"/>
              </w:rPr>
              <w:t>0</w:t>
            </w:r>
            <w:r w:rsidRPr="002E24EE">
              <w:rPr>
                <w:rFonts w:ascii="Times New Roman" w:eastAsia="Times New Roman" w:hAnsi="Times New Roman" w:cs="Times New Roman"/>
                <w:color w:val="000000"/>
                <w:sz w:val="24"/>
                <w:szCs w:val="24"/>
              </w:rPr>
              <w:t xml:space="preserve">00,00 </w:t>
            </w:r>
          </w:p>
        </w:tc>
      </w:tr>
      <w:tr w:rsidR="0092163C" w:rsidRPr="002E24EE" w14:paraId="76BA3C2E"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6B7A0E61" w14:textId="3319DACC" w:rsidR="0092163C" w:rsidRPr="002E24EE" w:rsidRDefault="0092163C" w:rsidP="00682260">
            <w:pPr>
              <w:spacing w:line="240" w:lineRule="auto"/>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 xml:space="preserve">Desenvolvedor </w:t>
            </w:r>
            <w:r w:rsidR="00682260" w:rsidRPr="002E24EE">
              <w:rPr>
                <w:rFonts w:ascii="Times New Roman" w:eastAsia="Times New Roman" w:hAnsi="Times New Roman" w:cs="Times New Roman"/>
                <w:color w:val="000000"/>
                <w:sz w:val="24"/>
                <w:szCs w:val="24"/>
              </w:rPr>
              <w:t>Front-End</w:t>
            </w:r>
            <w:r w:rsidR="000E74A5" w:rsidRPr="002E24EE">
              <w:rPr>
                <w:rFonts w:ascii="Times New Roman" w:eastAsia="Times New Roman" w:hAnsi="Times New Roman" w:cs="Times New Roman"/>
                <w:color w:val="000000"/>
                <w:sz w:val="24"/>
                <w:szCs w:val="24"/>
              </w:rPr>
              <w:t xml:space="preserve"> </w:t>
            </w:r>
            <w:r w:rsidRPr="002E24EE">
              <w:rPr>
                <w:rFonts w:ascii="Times New Roman" w:eastAsia="Times New Roman" w:hAnsi="Times New Roman" w:cs="Times New Roman"/>
                <w:color w:val="000000"/>
                <w:sz w:val="24"/>
                <w:szCs w:val="24"/>
              </w:rPr>
              <w:t xml:space="preserve">Pleno - </w:t>
            </w:r>
            <w:r w:rsidRPr="002E24EE">
              <w:rPr>
                <w:rFonts w:ascii="Times New Roman" w:hAnsi="Times New Roman" w:cs="Times New Roman"/>
                <w:sz w:val="24"/>
                <w:szCs w:val="24"/>
              </w:rPr>
              <w:t>Equivale ao Desenvolvedor Pleno 2</w:t>
            </w:r>
          </w:p>
        </w:tc>
        <w:tc>
          <w:tcPr>
            <w:tcW w:w="1984" w:type="dxa"/>
            <w:tcBorders>
              <w:top w:val="single" w:sz="4" w:space="0" w:color="auto"/>
              <w:left w:val="single" w:sz="4" w:space="0" w:color="auto"/>
              <w:bottom w:val="single" w:sz="4" w:space="0" w:color="auto"/>
              <w:right w:val="single" w:sz="4" w:space="0" w:color="auto"/>
            </w:tcBorders>
            <w:noWrap/>
          </w:tcPr>
          <w:p w14:paraId="44867EC6" w14:textId="442BE693" w:rsidR="0092163C" w:rsidRPr="002E24EE" w:rsidRDefault="000E74A5" w:rsidP="00682260">
            <w:pPr>
              <w:spacing w:line="240" w:lineRule="auto"/>
              <w:jc w:val="right"/>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R$ 7.</w:t>
            </w:r>
            <w:r w:rsidR="00682260" w:rsidRPr="002E24EE">
              <w:rPr>
                <w:rFonts w:ascii="Times New Roman" w:eastAsia="Times New Roman" w:hAnsi="Times New Roman" w:cs="Times New Roman"/>
                <w:color w:val="000000"/>
                <w:sz w:val="24"/>
                <w:szCs w:val="24"/>
              </w:rPr>
              <w:t>1</w:t>
            </w:r>
            <w:r w:rsidR="0092163C" w:rsidRPr="002E24EE">
              <w:rPr>
                <w:rFonts w:ascii="Times New Roman" w:eastAsia="Times New Roman" w:hAnsi="Times New Roman" w:cs="Times New Roman"/>
                <w:color w:val="000000"/>
                <w:sz w:val="24"/>
                <w:szCs w:val="24"/>
              </w:rPr>
              <w:t>00,00</w:t>
            </w:r>
          </w:p>
        </w:tc>
      </w:tr>
      <w:tr w:rsidR="0092163C" w:rsidRPr="002E24EE" w14:paraId="07530D19"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4FE6448F" w14:textId="50E177CF" w:rsidR="0092163C" w:rsidRPr="002E24EE" w:rsidRDefault="0092163C" w:rsidP="00AA19D5">
            <w:pPr>
              <w:spacing w:line="240" w:lineRule="auto"/>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Analista de Sistemas Júnior – Equivale ao Desenvolvedor Pleno 1</w:t>
            </w:r>
          </w:p>
        </w:tc>
        <w:tc>
          <w:tcPr>
            <w:tcW w:w="1984" w:type="dxa"/>
            <w:tcBorders>
              <w:top w:val="single" w:sz="4" w:space="0" w:color="auto"/>
              <w:left w:val="single" w:sz="4" w:space="0" w:color="auto"/>
              <w:bottom w:val="single" w:sz="4" w:space="0" w:color="auto"/>
              <w:right w:val="single" w:sz="4" w:space="0" w:color="auto"/>
            </w:tcBorders>
            <w:noWrap/>
            <w:vAlign w:val="bottom"/>
          </w:tcPr>
          <w:p w14:paraId="4FE10A40" w14:textId="374041D6" w:rsidR="0092163C" w:rsidRPr="002E24EE" w:rsidRDefault="0092163C" w:rsidP="00AA19D5">
            <w:pPr>
              <w:spacing w:line="240" w:lineRule="auto"/>
              <w:jc w:val="right"/>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R$</w:t>
            </w:r>
            <w:r w:rsidR="00BD265B" w:rsidRPr="002E24EE">
              <w:rPr>
                <w:rFonts w:ascii="Times New Roman" w:eastAsia="Times New Roman" w:hAnsi="Times New Roman" w:cs="Times New Roman"/>
                <w:color w:val="000000"/>
                <w:sz w:val="24"/>
                <w:szCs w:val="24"/>
              </w:rPr>
              <w:t xml:space="preserve"> 5</w:t>
            </w:r>
            <w:r w:rsidRPr="002E24EE">
              <w:rPr>
                <w:rFonts w:ascii="Times New Roman" w:eastAsia="Times New Roman" w:hAnsi="Times New Roman" w:cs="Times New Roman"/>
                <w:color w:val="000000"/>
                <w:sz w:val="24"/>
                <w:szCs w:val="24"/>
              </w:rPr>
              <w:t xml:space="preserve">.000,00 </w:t>
            </w:r>
          </w:p>
        </w:tc>
      </w:tr>
      <w:tr w:rsidR="0092163C" w:rsidRPr="002E24EE" w14:paraId="29D282D4"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182A3560" w14:textId="372A88CF" w:rsidR="0092163C" w:rsidRPr="002E24EE" w:rsidRDefault="0092163C" w:rsidP="00AA45AB">
            <w:pPr>
              <w:spacing w:line="240" w:lineRule="auto"/>
              <w:rPr>
                <w:rFonts w:ascii="Times New Roman" w:hAnsi="Times New Roman" w:cs="Times New Roman"/>
                <w:sz w:val="24"/>
                <w:szCs w:val="24"/>
              </w:rPr>
            </w:pPr>
            <w:r w:rsidRPr="002E24EE">
              <w:rPr>
                <w:rFonts w:ascii="Times New Roman" w:hAnsi="Times New Roman" w:cs="Times New Roman"/>
                <w:sz w:val="24"/>
                <w:szCs w:val="24"/>
              </w:rPr>
              <w:t>Analista de Testes</w:t>
            </w:r>
            <w:r w:rsidR="00BD265B" w:rsidRPr="002E24EE">
              <w:rPr>
                <w:rFonts w:ascii="Times New Roman" w:hAnsi="Times New Roman" w:cs="Times New Roman"/>
                <w:sz w:val="24"/>
                <w:szCs w:val="24"/>
              </w:rPr>
              <w:t xml:space="preserve"> Pleno</w:t>
            </w:r>
            <w:r w:rsidRPr="002E24EE">
              <w:rPr>
                <w:rFonts w:ascii="Times New Roman" w:hAnsi="Times New Roman" w:cs="Times New Roman"/>
                <w:sz w:val="24"/>
                <w:szCs w:val="24"/>
              </w:rPr>
              <w:t xml:space="preserve"> - Analista de Qualidade </w:t>
            </w:r>
          </w:p>
        </w:tc>
        <w:tc>
          <w:tcPr>
            <w:tcW w:w="1984" w:type="dxa"/>
            <w:tcBorders>
              <w:top w:val="single" w:sz="4" w:space="0" w:color="auto"/>
              <w:left w:val="single" w:sz="4" w:space="0" w:color="auto"/>
              <w:bottom w:val="single" w:sz="4" w:space="0" w:color="auto"/>
              <w:right w:val="single" w:sz="4" w:space="0" w:color="auto"/>
            </w:tcBorders>
            <w:noWrap/>
          </w:tcPr>
          <w:p w14:paraId="264E6DAE" w14:textId="280E0889" w:rsidR="0092163C" w:rsidRPr="002E24EE" w:rsidRDefault="0092163C" w:rsidP="00BD265B">
            <w:pPr>
              <w:spacing w:line="240" w:lineRule="auto"/>
              <w:jc w:val="right"/>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R$ 5.</w:t>
            </w:r>
            <w:r w:rsidR="00BD265B" w:rsidRPr="002E24EE">
              <w:rPr>
                <w:rFonts w:ascii="Times New Roman" w:eastAsia="Times New Roman" w:hAnsi="Times New Roman" w:cs="Times New Roman"/>
                <w:color w:val="000000"/>
                <w:sz w:val="24"/>
                <w:szCs w:val="24"/>
              </w:rPr>
              <w:t>7</w:t>
            </w:r>
            <w:r w:rsidRPr="002E24EE">
              <w:rPr>
                <w:rFonts w:ascii="Times New Roman" w:eastAsia="Times New Roman" w:hAnsi="Times New Roman" w:cs="Times New Roman"/>
                <w:color w:val="000000"/>
                <w:sz w:val="24"/>
                <w:szCs w:val="24"/>
              </w:rPr>
              <w:t>00,00</w:t>
            </w:r>
          </w:p>
        </w:tc>
      </w:tr>
      <w:tr w:rsidR="00063559" w:rsidRPr="002E24EE" w14:paraId="5A9B7066"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59944F21" w14:textId="39143792" w:rsidR="00063559" w:rsidRPr="002E24EE" w:rsidRDefault="00063559" w:rsidP="00063559">
            <w:pPr>
              <w:spacing w:line="240" w:lineRule="auto"/>
              <w:rPr>
                <w:rFonts w:ascii="Times New Roman" w:hAnsi="Times New Roman" w:cs="Times New Roman"/>
                <w:sz w:val="24"/>
                <w:szCs w:val="24"/>
              </w:rPr>
            </w:pPr>
            <w:r w:rsidRPr="002E24EE">
              <w:rPr>
                <w:rFonts w:ascii="Times New Roman" w:hAnsi="Times New Roman" w:cs="Times New Roman"/>
                <w:sz w:val="24"/>
                <w:szCs w:val="24"/>
              </w:rPr>
              <w:t>Analista de Testes Sênior - Analista de UX</w:t>
            </w:r>
          </w:p>
        </w:tc>
        <w:tc>
          <w:tcPr>
            <w:tcW w:w="1984" w:type="dxa"/>
            <w:tcBorders>
              <w:top w:val="single" w:sz="4" w:space="0" w:color="auto"/>
              <w:left w:val="single" w:sz="4" w:space="0" w:color="auto"/>
              <w:bottom w:val="single" w:sz="4" w:space="0" w:color="auto"/>
              <w:right w:val="single" w:sz="4" w:space="0" w:color="auto"/>
            </w:tcBorders>
            <w:noWrap/>
          </w:tcPr>
          <w:p w14:paraId="29AC85F2" w14:textId="293D8B42" w:rsidR="00063559" w:rsidRPr="002E24EE" w:rsidRDefault="00063559" w:rsidP="00063559">
            <w:pPr>
              <w:spacing w:line="240" w:lineRule="auto"/>
              <w:jc w:val="right"/>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R$ 6.850,00</w:t>
            </w:r>
          </w:p>
        </w:tc>
      </w:tr>
    </w:tbl>
    <w:p w14:paraId="5C3ECD71" w14:textId="77777777" w:rsidR="0092163C" w:rsidRPr="002E24EE" w:rsidRDefault="0092163C" w:rsidP="0092163C">
      <w:pPr>
        <w:rPr>
          <w:rFonts w:ascii="Times New Roman" w:hAnsi="Times New Roman" w:cs="Times New Roman"/>
          <w:color w:val="00000A"/>
          <w:sz w:val="21"/>
          <w:szCs w:val="21"/>
        </w:rPr>
      </w:pPr>
      <w:r w:rsidRPr="002E24EE">
        <w:rPr>
          <w:rFonts w:ascii="Times New Roman" w:eastAsia="Times New Roman" w:hAnsi="Times New Roman" w:cs="Times New Roman"/>
          <w:color w:val="000000"/>
          <w:sz w:val="21"/>
          <w:szCs w:val="21"/>
        </w:rPr>
        <w:t xml:space="preserve">*Fonte: </w:t>
      </w:r>
      <w:r w:rsidRPr="002E24EE">
        <w:rPr>
          <w:rFonts w:ascii="Times New Roman" w:hAnsi="Times New Roman" w:cs="Times New Roman"/>
          <w:sz w:val="21"/>
          <w:szCs w:val="21"/>
        </w:rPr>
        <w:t>https://www.roberthalf.com.br/guia-salarial</w:t>
      </w:r>
    </w:p>
    <w:p w14:paraId="705C5E0F" w14:textId="77777777" w:rsidR="0092163C" w:rsidRPr="002E24EE" w:rsidRDefault="0092163C" w:rsidP="0092163C">
      <w:pPr>
        <w:rPr>
          <w:rFonts w:ascii="Times New Roman" w:hAnsi="Times New Roman" w:cs="Times New Roman"/>
        </w:rPr>
      </w:pPr>
    </w:p>
    <w:p w14:paraId="229168E0" w14:textId="77777777" w:rsidR="0092163C" w:rsidRPr="002E24EE" w:rsidRDefault="0092163C" w:rsidP="0092163C">
      <w:pPr>
        <w:rPr>
          <w:rFonts w:ascii="Times New Roman" w:hAnsi="Times New Roman" w:cs="Times New Roman"/>
        </w:rPr>
      </w:pPr>
      <w:r w:rsidRPr="002E24EE">
        <w:rPr>
          <w:rFonts w:ascii="Times New Roman" w:hAnsi="Times New Roman" w:cs="Times New Roman"/>
        </w:rPr>
        <w:t>Fonte 3 -</w:t>
      </w: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91"/>
        <w:gridCol w:w="1984"/>
      </w:tblGrid>
      <w:tr w:rsidR="0092163C" w:rsidRPr="002E24EE" w14:paraId="2171FC5D" w14:textId="77777777" w:rsidTr="00AA19D5">
        <w:trPr>
          <w:trHeight w:val="315"/>
        </w:trPr>
        <w:tc>
          <w:tcPr>
            <w:tcW w:w="6591" w:type="dxa"/>
            <w:tcBorders>
              <w:bottom w:val="single" w:sz="4" w:space="0" w:color="auto"/>
            </w:tcBorders>
            <w:shd w:val="clear" w:color="auto" w:fill="D0CECE"/>
            <w:noWrap/>
            <w:vAlign w:val="center"/>
            <w:hideMark/>
          </w:tcPr>
          <w:p w14:paraId="3F7123EE" w14:textId="77777777" w:rsidR="0092163C" w:rsidRPr="002E24EE" w:rsidRDefault="0092163C" w:rsidP="00AA19D5">
            <w:pPr>
              <w:spacing w:line="240" w:lineRule="auto"/>
              <w:rPr>
                <w:rFonts w:ascii="Times New Roman" w:eastAsia="Times New Roman" w:hAnsi="Times New Roman" w:cs="Times New Roman"/>
                <w:b/>
                <w:bCs/>
                <w:color w:val="000000"/>
              </w:rPr>
            </w:pPr>
            <w:r w:rsidRPr="002E24EE">
              <w:rPr>
                <w:rFonts w:ascii="Times New Roman" w:eastAsia="Times New Roman" w:hAnsi="Times New Roman" w:cs="Times New Roman"/>
                <w:b/>
                <w:bCs/>
                <w:color w:val="000000"/>
              </w:rPr>
              <w:t>Perfil</w:t>
            </w:r>
          </w:p>
        </w:tc>
        <w:tc>
          <w:tcPr>
            <w:tcW w:w="1984" w:type="dxa"/>
            <w:tcBorders>
              <w:bottom w:val="single" w:sz="4" w:space="0" w:color="auto"/>
            </w:tcBorders>
            <w:shd w:val="clear" w:color="auto" w:fill="D0CECE"/>
            <w:noWrap/>
            <w:vAlign w:val="center"/>
            <w:hideMark/>
          </w:tcPr>
          <w:p w14:paraId="727C3108" w14:textId="2337488E" w:rsidR="0092163C" w:rsidRPr="002E24EE" w:rsidRDefault="0092163C" w:rsidP="007D6FC6">
            <w:pPr>
              <w:spacing w:line="240" w:lineRule="auto"/>
              <w:jc w:val="center"/>
              <w:rPr>
                <w:rFonts w:ascii="Times New Roman" w:eastAsia="Times New Roman" w:hAnsi="Times New Roman" w:cs="Times New Roman"/>
                <w:b/>
                <w:bCs/>
                <w:color w:val="000000"/>
              </w:rPr>
            </w:pPr>
            <w:r w:rsidRPr="002E24EE">
              <w:rPr>
                <w:rFonts w:ascii="Times New Roman" w:eastAsia="Times New Roman" w:hAnsi="Times New Roman" w:cs="Times New Roman"/>
                <w:b/>
                <w:bCs/>
                <w:color w:val="000000"/>
              </w:rPr>
              <w:t>TJMT (</w:t>
            </w:r>
            <w:r w:rsidR="007D6FC6" w:rsidRPr="002E24EE">
              <w:rPr>
                <w:rFonts w:ascii="Times New Roman" w:eastAsia="Times New Roman" w:hAnsi="Times New Roman" w:cs="Times New Roman"/>
                <w:b/>
                <w:bCs/>
                <w:color w:val="000000"/>
              </w:rPr>
              <w:t>Pregão Eletrônico n. 16/2021</w:t>
            </w:r>
            <w:r w:rsidRPr="002E24EE">
              <w:rPr>
                <w:rFonts w:ascii="Times New Roman" w:eastAsia="Times New Roman" w:hAnsi="Times New Roman" w:cs="Times New Roman"/>
                <w:b/>
                <w:bCs/>
                <w:color w:val="000000"/>
              </w:rPr>
              <w:t>)*</w:t>
            </w:r>
          </w:p>
        </w:tc>
      </w:tr>
      <w:tr w:rsidR="0092163C" w:rsidRPr="002E24EE" w14:paraId="3DEFDBE6" w14:textId="77777777" w:rsidTr="00AA19D5">
        <w:trPr>
          <w:trHeight w:val="315"/>
        </w:trPr>
        <w:tc>
          <w:tcPr>
            <w:tcW w:w="6591" w:type="dxa"/>
            <w:tcBorders>
              <w:top w:val="single" w:sz="4" w:space="0" w:color="auto"/>
              <w:left w:val="single" w:sz="4" w:space="0" w:color="auto"/>
              <w:bottom w:val="single" w:sz="4" w:space="0" w:color="auto"/>
              <w:right w:val="single" w:sz="4" w:space="0" w:color="auto"/>
            </w:tcBorders>
            <w:noWrap/>
            <w:vAlign w:val="center"/>
          </w:tcPr>
          <w:p w14:paraId="2CEB4A63" w14:textId="77777777" w:rsidR="0092163C" w:rsidRPr="002E24EE" w:rsidRDefault="0092163C" w:rsidP="00AA19D5">
            <w:pPr>
              <w:spacing w:line="240" w:lineRule="auto"/>
              <w:jc w:val="both"/>
              <w:rPr>
                <w:rFonts w:ascii="Times New Roman" w:hAnsi="Times New Roman" w:cs="Times New Roman"/>
                <w:sz w:val="24"/>
                <w:szCs w:val="24"/>
              </w:rPr>
            </w:pPr>
            <w:r w:rsidRPr="002E24EE">
              <w:rPr>
                <w:rFonts w:ascii="Times New Roman" w:hAnsi="Times New Roman" w:cs="Times New Roman"/>
                <w:sz w:val="24"/>
                <w:szCs w:val="24"/>
              </w:rPr>
              <w:t xml:space="preserve">Gerente de Projetos </w:t>
            </w:r>
          </w:p>
        </w:tc>
        <w:tc>
          <w:tcPr>
            <w:tcW w:w="1984" w:type="dxa"/>
            <w:tcBorders>
              <w:top w:val="single" w:sz="4" w:space="0" w:color="auto"/>
              <w:left w:val="single" w:sz="4" w:space="0" w:color="auto"/>
              <w:bottom w:val="single" w:sz="4" w:space="0" w:color="auto"/>
              <w:right w:val="single" w:sz="4" w:space="0" w:color="auto"/>
            </w:tcBorders>
            <w:noWrap/>
            <w:vAlign w:val="bottom"/>
          </w:tcPr>
          <w:p w14:paraId="59918032" w14:textId="6ED3C8EF" w:rsidR="0092163C" w:rsidRPr="002E24EE" w:rsidRDefault="0092163C" w:rsidP="008323C2">
            <w:pPr>
              <w:spacing w:line="240" w:lineRule="auto"/>
              <w:jc w:val="right"/>
              <w:rPr>
                <w:rFonts w:ascii="Times New Roman" w:hAnsi="Times New Roman" w:cs="Times New Roman"/>
                <w:sz w:val="24"/>
                <w:szCs w:val="24"/>
              </w:rPr>
            </w:pPr>
            <w:r w:rsidRPr="002E24EE">
              <w:rPr>
                <w:rFonts w:ascii="Times New Roman" w:hAnsi="Times New Roman" w:cs="Times New Roman"/>
                <w:sz w:val="24"/>
                <w:szCs w:val="24"/>
              </w:rPr>
              <w:t>R$</w:t>
            </w:r>
            <w:r w:rsidR="008323C2" w:rsidRPr="002E24EE">
              <w:rPr>
                <w:rFonts w:ascii="Times New Roman" w:hAnsi="Times New Roman" w:cs="Times New Roman"/>
                <w:sz w:val="24"/>
                <w:szCs w:val="24"/>
              </w:rPr>
              <w:t xml:space="preserve"> 9.300,00</w:t>
            </w:r>
            <w:r w:rsidRPr="002E24EE">
              <w:rPr>
                <w:rFonts w:ascii="Times New Roman" w:hAnsi="Times New Roman" w:cs="Times New Roman"/>
                <w:sz w:val="24"/>
                <w:szCs w:val="24"/>
              </w:rPr>
              <w:t xml:space="preserve"> </w:t>
            </w:r>
          </w:p>
        </w:tc>
      </w:tr>
      <w:tr w:rsidR="0092163C" w:rsidRPr="002E24EE" w14:paraId="2CF0862A" w14:textId="77777777" w:rsidTr="00AA19D5">
        <w:trPr>
          <w:trHeight w:val="315"/>
        </w:trPr>
        <w:tc>
          <w:tcPr>
            <w:tcW w:w="6591" w:type="dxa"/>
            <w:tcBorders>
              <w:top w:val="single" w:sz="4" w:space="0" w:color="auto"/>
              <w:left w:val="single" w:sz="4" w:space="0" w:color="auto"/>
              <w:bottom w:val="single" w:sz="4" w:space="0" w:color="auto"/>
              <w:right w:val="single" w:sz="4" w:space="0" w:color="auto"/>
            </w:tcBorders>
            <w:noWrap/>
            <w:vAlign w:val="center"/>
          </w:tcPr>
          <w:p w14:paraId="35D3E950" w14:textId="77777777" w:rsidR="0092163C" w:rsidRPr="002E24EE" w:rsidRDefault="0092163C" w:rsidP="00AA19D5">
            <w:pPr>
              <w:spacing w:line="240" w:lineRule="auto"/>
              <w:jc w:val="both"/>
              <w:rPr>
                <w:rFonts w:ascii="Times New Roman" w:hAnsi="Times New Roman" w:cs="Times New Roman"/>
                <w:sz w:val="24"/>
                <w:szCs w:val="24"/>
              </w:rPr>
            </w:pPr>
            <w:r w:rsidRPr="002E24EE">
              <w:rPr>
                <w:rFonts w:ascii="Times New Roman" w:hAnsi="Times New Roman" w:cs="Times New Roman"/>
                <w:sz w:val="24"/>
                <w:szCs w:val="24"/>
              </w:rPr>
              <w:t>Arquiteto de Sistemas</w:t>
            </w:r>
          </w:p>
        </w:tc>
        <w:tc>
          <w:tcPr>
            <w:tcW w:w="1984" w:type="dxa"/>
            <w:tcBorders>
              <w:top w:val="single" w:sz="4" w:space="0" w:color="auto"/>
              <w:left w:val="single" w:sz="4" w:space="0" w:color="auto"/>
              <w:bottom w:val="single" w:sz="4" w:space="0" w:color="auto"/>
              <w:right w:val="single" w:sz="4" w:space="0" w:color="auto"/>
            </w:tcBorders>
            <w:noWrap/>
            <w:vAlign w:val="bottom"/>
          </w:tcPr>
          <w:p w14:paraId="1DAA64FA" w14:textId="4DD05A4E" w:rsidR="0092163C" w:rsidRPr="002E24EE" w:rsidRDefault="0092163C" w:rsidP="008323C2">
            <w:pPr>
              <w:spacing w:line="240" w:lineRule="auto"/>
              <w:jc w:val="right"/>
              <w:rPr>
                <w:rFonts w:ascii="Times New Roman" w:hAnsi="Times New Roman" w:cs="Times New Roman"/>
                <w:sz w:val="24"/>
                <w:szCs w:val="24"/>
              </w:rPr>
            </w:pPr>
            <w:r w:rsidRPr="002E24EE">
              <w:rPr>
                <w:rFonts w:ascii="Times New Roman" w:hAnsi="Times New Roman" w:cs="Times New Roman"/>
                <w:sz w:val="24"/>
                <w:szCs w:val="24"/>
              </w:rPr>
              <w:t>R$</w:t>
            </w:r>
            <w:r w:rsidR="008323C2" w:rsidRPr="002E24EE">
              <w:rPr>
                <w:rFonts w:ascii="Times New Roman" w:hAnsi="Times New Roman" w:cs="Times New Roman"/>
                <w:sz w:val="24"/>
                <w:szCs w:val="24"/>
              </w:rPr>
              <w:t xml:space="preserve"> 10.500,00</w:t>
            </w:r>
            <w:r w:rsidRPr="002E24EE">
              <w:rPr>
                <w:rFonts w:ascii="Times New Roman" w:hAnsi="Times New Roman" w:cs="Times New Roman"/>
                <w:sz w:val="24"/>
                <w:szCs w:val="24"/>
              </w:rPr>
              <w:t xml:space="preserve"> </w:t>
            </w:r>
          </w:p>
        </w:tc>
      </w:tr>
      <w:tr w:rsidR="0092163C" w:rsidRPr="002E24EE" w14:paraId="1C7BF861" w14:textId="77777777" w:rsidTr="00AA19D5">
        <w:trPr>
          <w:trHeight w:val="315"/>
        </w:trPr>
        <w:tc>
          <w:tcPr>
            <w:tcW w:w="6591" w:type="dxa"/>
            <w:tcBorders>
              <w:top w:val="single" w:sz="4" w:space="0" w:color="auto"/>
              <w:left w:val="single" w:sz="4" w:space="0" w:color="auto"/>
              <w:bottom w:val="single" w:sz="4" w:space="0" w:color="auto"/>
              <w:right w:val="single" w:sz="4" w:space="0" w:color="auto"/>
            </w:tcBorders>
            <w:noWrap/>
            <w:vAlign w:val="center"/>
          </w:tcPr>
          <w:p w14:paraId="2257CDB4" w14:textId="13454153" w:rsidR="0092163C" w:rsidRPr="002E24EE" w:rsidRDefault="0092163C" w:rsidP="00AA19D5">
            <w:pPr>
              <w:spacing w:line="240" w:lineRule="auto"/>
              <w:jc w:val="both"/>
              <w:rPr>
                <w:rFonts w:ascii="Times New Roman" w:hAnsi="Times New Roman" w:cs="Times New Roman"/>
                <w:sz w:val="24"/>
                <w:szCs w:val="24"/>
              </w:rPr>
            </w:pPr>
            <w:r w:rsidRPr="002E24EE">
              <w:rPr>
                <w:rFonts w:ascii="Times New Roman" w:hAnsi="Times New Roman" w:cs="Times New Roman"/>
                <w:sz w:val="24"/>
                <w:szCs w:val="24"/>
              </w:rPr>
              <w:t>Analista de Sistemas</w:t>
            </w:r>
            <w:r w:rsidR="00C03BBD" w:rsidRPr="002E24EE">
              <w:rPr>
                <w:rFonts w:ascii="Times New Roman" w:hAnsi="Times New Roman" w:cs="Times New Roman"/>
                <w:sz w:val="24"/>
                <w:szCs w:val="24"/>
              </w:rPr>
              <w:t xml:space="preserve"> Pleno</w:t>
            </w:r>
          </w:p>
        </w:tc>
        <w:tc>
          <w:tcPr>
            <w:tcW w:w="1984" w:type="dxa"/>
            <w:tcBorders>
              <w:top w:val="single" w:sz="4" w:space="0" w:color="auto"/>
              <w:left w:val="single" w:sz="4" w:space="0" w:color="auto"/>
              <w:bottom w:val="single" w:sz="4" w:space="0" w:color="auto"/>
              <w:right w:val="single" w:sz="4" w:space="0" w:color="auto"/>
            </w:tcBorders>
            <w:noWrap/>
            <w:vAlign w:val="bottom"/>
          </w:tcPr>
          <w:p w14:paraId="1D7B4111" w14:textId="4D254850" w:rsidR="0092163C" w:rsidRPr="002E24EE" w:rsidRDefault="0092163C" w:rsidP="008323C2">
            <w:pPr>
              <w:spacing w:line="240" w:lineRule="auto"/>
              <w:jc w:val="right"/>
              <w:rPr>
                <w:rFonts w:ascii="Times New Roman" w:hAnsi="Times New Roman" w:cs="Times New Roman"/>
                <w:sz w:val="24"/>
                <w:szCs w:val="24"/>
              </w:rPr>
            </w:pPr>
            <w:r w:rsidRPr="002E24EE">
              <w:rPr>
                <w:rFonts w:ascii="Times New Roman" w:hAnsi="Times New Roman" w:cs="Times New Roman"/>
                <w:sz w:val="24"/>
                <w:szCs w:val="24"/>
              </w:rPr>
              <w:t>R$</w:t>
            </w:r>
            <w:r w:rsidR="008323C2" w:rsidRPr="002E24EE">
              <w:rPr>
                <w:rFonts w:ascii="Times New Roman" w:hAnsi="Times New Roman" w:cs="Times New Roman"/>
                <w:sz w:val="24"/>
                <w:szCs w:val="24"/>
              </w:rPr>
              <w:t xml:space="preserve"> 7.650,00</w:t>
            </w:r>
            <w:r w:rsidRPr="002E24EE">
              <w:rPr>
                <w:rFonts w:ascii="Times New Roman" w:hAnsi="Times New Roman" w:cs="Times New Roman"/>
                <w:sz w:val="24"/>
                <w:szCs w:val="24"/>
              </w:rPr>
              <w:t xml:space="preserve"> </w:t>
            </w:r>
          </w:p>
        </w:tc>
      </w:tr>
      <w:tr w:rsidR="0092163C" w:rsidRPr="002E24EE" w14:paraId="1EEBEDE3" w14:textId="77777777" w:rsidTr="00AA19D5">
        <w:trPr>
          <w:trHeight w:val="315"/>
        </w:trPr>
        <w:tc>
          <w:tcPr>
            <w:tcW w:w="6591" w:type="dxa"/>
            <w:tcBorders>
              <w:top w:val="single" w:sz="4" w:space="0" w:color="auto"/>
              <w:left w:val="single" w:sz="4" w:space="0" w:color="auto"/>
              <w:bottom w:val="single" w:sz="4" w:space="0" w:color="auto"/>
              <w:right w:val="single" w:sz="4" w:space="0" w:color="auto"/>
            </w:tcBorders>
            <w:noWrap/>
            <w:vAlign w:val="center"/>
          </w:tcPr>
          <w:p w14:paraId="5AF4547D" w14:textId="74A0077E" w:rsidR="0092163C" w:rsidRPr="002E24EE" w:rsidRDefault="00935F09" w:rsidP="004F38A8">
            <w:pPr>
              <w:spacing w:line="240" w:lineRule="auto"/>
              <w:jc w:val="both"/>
              <w:rPr>
                <w:rFonts w:ascii="Times New Roman" w:hAnsi="Times New Roman" w:cs="Times New Roman"/>
                <w:sz w:val="24"/>
                <w:szCs w:val="24"/>
              </w:rPr>
            </w:pPr>
            <w:r w:rsidRPr="002E24EE">
              <w:rPr>
                <w:rFonts w:ascii="Times New Roman" w:hAnsi="Times New Roman" w:cs="Times New Roman"/>
                <w:sz w:val="24"/>
                <w:szCs w:val="24"/>
              </w:rPr>
              <w:t xml:space="preserve">Desenvolvedor </w:t>
            </w:r>
            <w:r w:rsidR="008323C2" w:rsidRPr="002E24EE">
              <w:rPr>
                <w:rFonts w:ascii="Times New Roman" w:hAnsi="Times New Roman" w:cs="Times New Roman"/>
                <w:sz w:val="24"/>
                <w:szCs w:val="24"/>
              </w:rPr>
              <w:t>Sênior</w:t>
            </w:r>
          </w:p>
        </w:tc>
        <w:tc>
          <w:tcPr>
            <w:tcW w:w="1984" w:type="dxa"/>
            <w:tcBorders>
              <w:top w:val="single" w:sz="4" w:space="0" w:color="auto"/>
              <w:left w:val="single" w:sz="4" w:space="0" w:color="auto"/>
              <w:bottom w:val="single" w:sz="4" w:space="0" w:color="auto"/>
              <w:right w:val="single" w:sz="4" w:space="0" w:color="auto"/>
            </w:tcBorders>
            <w:noWrap/>
            <w:vAlign w:val="bottom"/>
          </w:tcPr>
          <w:p w14:paraId="6A5A228A" w14:textId="3A4C5154" w:rsidR="0092163C" w:rsidRPr="002E24EE" w:rsidRDefault="0092163C" w:rsidP="008323C2">
            <w:pPr>
              <w:spacing w:line="240" w:lineRule="auto"/>
              <w:jc w:val="right"/>
              <w:rPr>
                <w:rFonts w:ascii="Times New Roman" w:hAnsi="Times New Roman" w:cs="Times New Roman"/>
                <w:sz w:val="24"/>
                <w:szCs w:val="24"/>
              </w:rPr>
            </w:pPr>
            <w:r w:rsidRPr="002E24EE">
              <w:rPr>
                <w:rFonts w:ascii="Times New Roman" w:hAnsi="Times New Roman" w:cs="Times New Roman"/>
                <w:sz w:val="24"/>
                <w:szCs w:val="24"/>
              </w:rPr>
              <w:t>R$</w:t>
            </w:r>
            <w:r w:rsidR="008323C2" w:rsidRPr="002E24EE">
              <w:rPr>
                <w:rFonts w:ascii="Times New Roman" w:hAnsi="Times New Roman" w:cs="Times New Roman"/>
                <w:sz w:val="24"/>
                <w:szCs w:val="24"/>
              </w:rPr>
              <w:t>9.000,00</w:t>
            </w:r>
            <w:r w:rsidR="000E74A5" w:rsidRPr="002E24EE">
              <w:rPr>
                <w:rFonts w:ascii="Times New Roman" w:hAnsi="Times New Roman" w:cs="Times New Roman"/>
                <w:sz w:val="24"/>
                <w:szCs w:val="24"/>
              </w:rPr>
              <w:t xml:space="preserve"> </w:t>
            </w:r>
          </w:p>
        </w:tc>
      </w:tr>
      <w:tr w:rsidR="008323C2" w:rsidRPr="002E24EE" w14:paraId="1119C6DA" w14:textId="77777777" w:rsidTr="00AA19D5">
        <w:trPr>
          <w:trHeight w:val="315"/>
        </w:trPr>
        <w:tc>
          <w:tcPr>
            <w:tcW w:w="6591" w:type="dxa"/>
            <w:tcBorders>
              <w:top w:val="single" w:sz="4" w:space="0" w:color="auto"/>
              <w:left w:val="single" w:sz="4" w:space="0" w:color="auto"/>
              <w:bottom w:val="single" w:sz="4" w:space="0" w:color="auto"/>
              <w:right w:val="single" w:sz="4" w:space="0" w:color="auto"/>
            </w:tcBorders>
            <w:noWrap/>
            <w:vAlign w:val="center"/>
          </w:tcPr>
          <w:p w14:paraId="3D2C1F00" w14:textId="1CD8D45E" w:rsidR="008323C2" w:rsidRPr="002E24EE" w:rsidRDefault="008323C2" w:rsidP="004F38A8">
            <w:pPr>
              <w:spacing w:line="240" w:lineRule="auto"/>
              <w:jc w:val="both"/>
              <w:rPr>
                <w:rFonts w:ascii="Times New Roman" w:hAnsi="Times New Roman" w:cs="Times New Roman"/>
                <w:sz w:val="24"/>
                <w:szCs w:val="24"/>
              </w:rPr>
            </w:pPr>
            <w:r w:rsidRPr="002E24EE">
              <w:rPr>
                <w:rFonts w:ascii="Times New Roman" w:hAnsi="Times New Roman" w:cs="Times New Roman"/>
                <w:sz w:val="24"/>
                <w:szCs w:val="24"/>
              </w:rPr>
              <w:t>Desenvolvedor Pleno 2</w:t>
            </w:r>
          </w:p>
        </w:tc>
        <w:tc>
          <w:tcPr>
            <w:tcW w:w="1984" w:type="dxa"/>
            <w:tcBorders>
              <w:top w:val="single" w:sz="4" w:space="0" w:color="auto"/>
              <w:left w:val="single" w:sz="4" w:space="0" w:color="auto"/>
              <w:bottom w:val="single" w:sz="4" w:space="0" w:color="auto"/>
              <w:right w:val="single" w:sz="4" w:space="0" w:color="auto"/>
            </w:tcBorders>
            <w:noWrap/>
            <w:vAlign w:val="bottom"/>
          </w:tcPr>
          <w:p w14:paraId="60AE12F2" w14:textId="2376C624" w:rsidR="008323C2" w:rsidRPr="002E24EE" w:rsidRDefault="008323C2" w:rsidP="008323C2">
            <w:pPr>
              <w:spacing w:line="240" w:lineRule="auto"/>
              <w:jc w:val="right"/>
              <w:rPr>
                <w:rFonts w:ascii="Times New Roman" w:hAnsi="Times New Roman" w:cs="Times New Roman"/>
                <w:sz w:val="24"/>
                <w:szCs w:val="24"/>
              </w:rPr>
            </w:pPr>
            <w:r w:rsidRPr="002E24EE">
              <w:rPr>
                <w:rFonts w:ascii="Times New Roman" w:hAnsi="Times New Roman" w:cs="Times New Roman"/>
                <w:sz w:val="24"/>
                <w:szCs w:val="24"/>
              </w:rPr>
              <w:t>R$ 7.500,00</w:t>
            </w:r>
          </w:p>
        </w:tc>
      </w:tr>
      <w:tr w:rsidR="008323C2" w:rsidRPr="002E24EE" w14:paraId="6D4274DA" w14:textId="77777777" w:rsidTr="00AA19D5">
        <w:trPr>
          <w:trHeight w:val="315"/>
        </w:trPr>
        <w:tc>
          <w:tcPr>
            <w:tcW w:w="6591" w:type="dxa"/>
            <w:tcBorders>
              <w:top w:val="single" w:sz="4" w:space="0" w:color="auto"/>
              <w:left w:val="single" w:sz="4" w:space="0" w:color="auto"/>
              <w:bottom w:val="single" w:sz="4" w:space="0" w:color="auto"/>
              <w:right w:val="single" w:sz="4" w:space="0" w:color="auto"/>
            </w:tcBorders>
            <w:noWrap/>
            <w:vAlign w:val="center"/>
          </w:tcPr>
          <w:p w14:paraId="5F854E84" w14:textId="515CC7B3" w:rsidR="008323C2" w:rsidRPr="002E24EE" w:rsidRDefault="008323C2" w:rsidP="004F38A8">
            <w:pPr>
              <w:spacing w:line="240" w:lineRule="auto"/>
              <w:jc w:val="both"/>
              <w:rPr>
                <w:rFonts w:ascii="Times New Roman" w:hAnsi="Times New Roman" w:cs="Times New Roman"/>
                <w:sz w:val="24"/>
                <w:szCs w:val="24"/>
              </w:rPr>
            </w:pPr>
            <w:r w:rsidRPr="002E24EE">
              <w:rPr>
                <w:rFonts w:ascii="Times New Roman" w:hAnsi="Times New Roman" w:cs="Times New Roman"/>
                <w:sz w:val="24"/>
                <w:szCs w:val="24"/>
              </w:rPr>
              <w:t>Desenvolvedor Pleno 1</w:t>
            </w:r>
          </w:p>
        </w:tc>
        <w:tc>
          <w:tcPr>
            <w:tcW w:w="1984" w:type="dxa"/>
            <w:tcBorders>
              <w:top w:val="single" w:sz="4" w:space="0" w:color="auto"/>
              <w:left w:val="single" w:sz="4" w:space="0" w:color="auto"/>
              <w:bottom w:val="single" w:sz="4" w:space="0" w:color="auto"/>
              <w:right w:val="single" w:sz="4" w:space="0" w:color="auto"/>
            </w:tcBorders>
            <w:noWrap/>
            <w:vAlign w:val="bottom"/>
          </w:tcPr>
          <w:p w14:paraId="18220C66" w14:textId="3766DFDD" w:rsidR="008323C2" w:rsidRPr="002E24EE" w:rsidRDefault="008323C2" w:rsidP="008323C2">
            <w:pPr>
              <w:spacing w:line="240" w:lineRule="auto"/>
              <w:jc w:val="right"/>
              <w:rPr>
                <w:rFonts w:ascii="Times New Roman" w:hAnsi="Times New Roman" w:cs="Times New Roman"/>
                <w:sz w:val="24"/>
                <w:szCs w:val="24"/>
              </w:rPr>
            </w:pPr>
            <w:r w:rsidRPr="002E24EE">
              <w:rPr>
                <w:rFonts w:ascii="Times New Roman" w:hAnsi="Times New Roman" w:cs="Times New Roman"/>
                <w:sz w:val="24"/>
                <w:szCs w:val="24"/>
              </w:rPr>
              <w:t>R$ 4.600,00</w:t>
            </w:r>
          </w:p>
        </w:tc>
      </w:tr>
      <w:tr w:rsidR="0092163C" w:rsidRPr="002E24EE" w14:paraId="31F3FDB4" w14:textId="77777777" w:rsidTr="00AA19D5">
        <w:trPr>
          <w:trHeight w:val="315"/>
        </w:trPr>
        <w:tc>
          <w:tcPr>
            <w:tcW w:w="6591" w:type="dxa"/>
            <w:tcBorders>
              <w:top w:val="single" w:sz="4" w:space="0" w:color="auto"/>
              <w:left w:val="single" w:sz="4" w:space="0" w:color="auto"/>
              <w:bottom w:val="single" w:sz="4" w:space="0" w:color="auto"/>
              <w:right w:val="single" w:sz="4" w:space="0" w:color="auto"/>
            </w:tcBorders>
            <w:noWrap/>
            <w:vAlign w:val="center"/>
          </w:tcPr>
          <w:p w14:paraId="5C11EA91" w14:textId="77777777" w:rsidR="0092163C" w:rsidRPr="002E24EE" w:rsidRDefault="0092163C" w:rsidP="00AA19D5">
            <w:pPr>
              <w:spacing w:line="240" w:lineRule="auto"/>
              <w:jc w:val="both"/>
              <w:rPr>
                <w:rFonts w:ascii="Times New Roman" w:hAnsi="Times New Roman" w:cs="Times New Roman"/>
                <w:sz w:val="24"/>
                <w:szCs w:val="24"/>
              </w:rPr>
            </w:pPr>
            <w:r w:rsidRPr="002E24EE">
              <w:rPr>
                <w:rFonts w:ascii="Times New Roman" w:hAnsi="Times New Roman" w:cs="Times New Roman"/>
                <w:sz w:val="24"/>
                <w:szCs w:val="24"/>
              </w:rPr>
              <w:t>Analista de Qualidade</w:t>
            </w:r>
          </w:p>
        </w:tc>
        <w:tc>
          <w:tcPr>
            <w:tcW w:w="1984" w:type="dxa"/>
            <w:tcBorders>
              <w:top w:val="single" w:sz="4" w:space="0" w:color="auto"/>
              <w:left w:val="single" w:sz="4" w:space="0" w:color="auto"/>
              <w:bottom w:val="single" w:sz="4" w:space="0" w:color="auto"/>
              <w:right w:val="single" w:sz="4" w:space="0" w:color="auto"/>
            </w:tcBorders>
            <w:noWrap/>
            <w:vAlign w:val="bottom"/>
          </w:tcPr>
          <w:p w14:paraId="366092FE" w14:textId="00A6E77F" w:rsidR="0092163C" w:rsidRPr="002E24EE" w:rsidRDefault="0092163C" w:rsidP="008323C2">
            <w:pPr>
              <w:spacing w:line="240" w:lineRule="auto"/>
              <w:jc w:val="right"/>
              <w:rPr>
                <w:rFonts w:ascii="Times New Roman" w:hAnsi="Times New Roman" w:cs="Times New Roman"/>
                <w:sz w:val="24"/>
                <w:szCs w:val="24"/>
              </w:rPr>
            </w:pPr>
            <w:r w:rsidRPr="002E24EE">
              <w:rPr>
                <w:rFonts w:ascii="Times New Roman" w:hAnsi="Times New Roman" w:cs="Times New Roman"/>
                <w:sz w:val="24"/>
                <w:szCs w:val="24"/>
              </w:rPr>
              <w:t>R$</w:t>
            </w:r>
            <w:r w:rsidR="008323C2" w:rsidRPr="002E24EE">
              <w:rPr>
                <w:rFonts w:ascii="Times New Roman" w:hAnsi="Times New Roman" w:cs="Times New Roman"/>
                <w:sz w:val="24"/>
                <w:szCs w:val="24"/>
              </w:rPr>
              <w:t xml:space="preserve"> 4.900,00</w:t>
            </w:r>
            <w:r w:rsidRPr="002E24EE">
              <w:rPr>
                <w:rFonts w:ascii="Times New Roman" w:hAnsi="Times New Roman" w:cs="Times New Roman"/>
                <w:sz w:val="24"/>
                <w:szCs w:val="24"/>
              </w:rPr>
              <w:t xml:space="preserve"> </w:t>
            </w:r>
          </w:p>
        </w:tc>
      </w:tr>
    </w:tbl>
    <w:p w14:paraId="7858BDA6" w14:textId="77777777" w:rsidR="0092163C" w:rsidRPr="002E24EE" w:rsidRDefault="0092163C" w:rsidP="0092163C">
      <w:pPr>
        <w:rPr>
          <w:rFonts w:ascii="Times New Roman" w:eastAsia="Times New Roman" w:hAnsi="Times New Roman" w:cs="Times New Roman"/>
          <w:color w:val="000000"/>
          <w:sz w:val="21"/>
          <w:szCs w:val="21"/>
        </w:rPr>
      </w:pPr>
      <w:r w:rsidRPr="002E24EE">
        <w:rPr>
          <w:rFonts w:ascii="Times New Roman" w:eastAsia="Times New Roman" w:hAnsi="Times New Roman" w:cs="Times New Roman"/>
          <w:color w:val="000000"/>
          <w:sz w:val="21"/>
          <w:szCs w:val="21"/>
        </w:rPr>
        <w:t xml:space="preserve">*Fonte: </w:t>
      </w:r>
      <w:hyperlink r:id="rId50" w:history="1">
        <w:r w:rsidRPr="002E24EE">
          <w:rPr>
            <w:rStyle w:val="Hyperlink"/>
            <w:rFonts w:ascii="Times New Roman" w:eastAsia="Times New Roman" w:hAnsi="Times New Roman" w:cs="Times New Roman"/>
            <w:sz w:val="21"/>
            <w:szCs w:val="21"/>
          </w:rPr>
          <w:t>http://www.tjmt.jus.br/Institucional/G/604</w:t>
        </w:r>
      </w:hyperlink>
      <w:r w:rsidRPr="002E24EE">
        <w:rPr>
          <w:rFonts w:ascii="Times New Roman" w:eastAsia="Times New Roman" w:hAnsi="Times New Roman" w:cs="Times New Roman"/>
          <w:color w:val="000000"/>
          <w:sz w:val="21"/>
          <w:szCs w:val="21"/>
        </w:rPr>
        <w:t xml:space="preserve"> </w:t>
      </w:r>
    </w:p>
    <w:p w14:paraId="7F7092A5" w14:textId="77777777" w:rsidR="0092163C" w:rsidRPr="002E24EE" w:rsidRDefault="0092163C" w:rsidP="0092163C">
      <w:pPr>
        <w:rPr>
          <w:rFonts w:ascii="Times New Roman" w:hAnsi="Times New Roman" w:cs="Times New Roman"/>
        </w:rPr>
      </w:pPr>
    </w:p>
    <w:p w14:paraId="1CB6C233" w14:textId="77777777" w:rsidR="0092163C" w:rsidRPr="002E24EE" w:rsidRDefault="0092163C" w:rsidP="0092163C">
      <w:pPr>
        <w:rPr>
          <w:rFonts w:ascii="Times New Roman" w:hAnsi="Times New Roman" w:cs="Times New Roman"/>
        </w:rPr>
      </w:pPr>
      <w:r w:rsidRPr="002E24EE">
        <w:rPr>
          <w:rFonts w:ascii="Times New Roman" w:hAnsi="Times New Roman" w:cs="Times New Roman"/>
        </w:rPr>
        <w:t>Fonte 4 -</w:t>
      </w:r>
    </w:p>
    <w:tbl>
      <w:tblPr>
        <w:tblW w:w="8575" w:type="dxa"/>
        <w:tblCellMar>
          <w:left w:w="70" w:type="dxa"/>
          <w:right w:w="70" w:type="dxa"/>
        </w:tblCellMar>
        <w:tblLook w:val="04A0" w:firstRow="1" w:lastRow="0" w:firstColumn="1" w:lastColumn="0" w:noHBand="0" w:noVBand="1"/>
      </w:tblPr>
      <w:tblGrid>
        <w:gridCol w:w="6591"/>
        <w:gridCol w:w="1984"/>
      </w:tblGrid>
      <w:tr w:rsidR="0092163C" w:rsidRPr="002E24EE" w14:paraId="4A229C6C"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0A17D16D" w14:textId="77777777" w:rsidR="00ED3CB1" w:rsidRPr="002E24EE" w:rsidRDefault="00ED3CB1" w:rsidP="00AA19D5">
            <w:pPr>
              <w:spacing w:line="240" w:lineRule="auto"/>
              <w:rPr>
                <w:rFonts w:ascii="Times New Roman" w:eastAsia="Times New Roman" w:hAnsi="Times New Roman" w:cs="Times New Roman"/>
                <w:b/>
                <w:bCs/>
                <w:color w:val="000000"/>
              </w:rPr>
            </w:pPr>
          </w:p>
          <w:p w14:paraId="101C667B" w14:textId="77777777" w:rsidR="0092163C" w:rsidRPr="002E24EE" w:rsidRDefault="0092163C" w:rsidP="00AA19D5">
            <w:pPr>
              <w:spacing w:line="240" w:lineRule="auto"/>
              <w:rPr>
                <w:rFonts w:ascii="Times New Roman" w:eastAsia="Times New Roman" w:hAnsi="Times New Roman" w:cs="Times New Roman"/>
                <w:b/>
                <w:bCs/>
                <w:color w:val="000000"/>
              </w:rPr>
            </w:pPr>
            <w:r w:rsidRPr="002E24EE">
              <w:rPr>
                <w:rFonts w:ascii="Times New Roman" w:eastAsia="Times New Roman" w:hAnsi="Times New Roman" w:cs="Times New Roman"/>
                <w:b/>
                <w:bCs/>
                <w:color w:val="000000"/>
              </w:rPr>
              <w:t>Perfil</w:t>
            </w:r>
          </w:p>
        </w:tc>
        <w:tc>
          <w:tcPr>
            <w:tcW w:w="1984" w:type="dxa"/>
            <w:tcBorders>
              <w:top w:val="single" w:sz="4" w:space="0" w:color="auto"/>
              <w:left w:val="nil"/>
              <w:bottom w:val="single" w:sz="4" w:space="0" w:color="auto"/>
              <w:right w:val="single" w:sz="4" w:space="0" w:color="auto"/>
            </w:tcBorders>
            <w:shd w:val="clear" w:color="auto" w:fill="D0CECE"/>
            <w:noWrap/>
            <w:vAlign w:val="bottom"/>
            <w:hideMark/>
          </w:tcPr>
          <w:p w14:paraId="2C94237F" w14:textId="77F102ED" w:rsidR="0092163C" w:rsidRPr="002E24EE" w:rsidRDefault="0092163C" w:rsidP="00AA19D5">
            <w:pPr>
              <w:spacing w:line="240" w:lineRule="auto"/>
              <w:jc w:val="center"/>
              <w:rPr>
                <w:rFonts w:ascii="Times New Roman" w:eastAsia="Times New Roman" w:hAnsi="Times New Roman" w:cs="Times New Roman"/>
                <w:b/>
                <w:bCs/>
                <w:color w:val="000000"/>
              </w:rPr>
            </w:pPr>
            <w:r w:rsidRPr="002E24EE">
              <w:rPr>
                <w:rFonts w:ascii="Times New Roman" w:eastAsia="Times New Roman" w:hAnsi="Times New Roman" w:cs="Times New Roman"/>
                <w:b/>
                <w:bCs/>
                <w:color w:val="000000"/>
              </w:rPr>
              <w:t>Média Sala</w:t>
            </w:r>
            <w:r w:rsidR="00C44277" w:rsidRPr="002E24EE">
              <w:rPr>
                <w:rFonts w:ascii="Times New Roman" w:eastAsia="Times New Roman" w:hAnsi="Times New Roman" w:cs="Times New Roman"/>
                <w:b/>
                <w:bCs/>
                <w:color w:val="000000"/>
              </w:rPr>
              <w:t>rial (Remuneração PageGroup 2021</w:t>
            </w:r>
            <w:r w:rsidRPr="002E24EE">
              <w:rPr>
                <w:rFonts w:ascii="Times New Roman" w:eastAsia="Times New Roman" w:hAnsi="Times New Roman" w:cs="Times New Roman"/>
                <w:b/>
                <w:bCs/>
                <w:color w:val="000000"/>
              </w:rPr>
              <w:t>)*</w:t>
            </w:r>
          </w:p>
        </w:tc>
      </w:tr>
      <w:tr w:rsidR="0092163C" w:rsidRPr="002E24EE" w14:paraId="3621F1D0"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2CD7BA8B" w14:textId="77777777" w:rsidR="0092163C" w:rsidRPr="002E24EE" w:rsidRDefault="0092163C" w:rsidP="00AA19D5">
            <w:pPr>
              <w:spacing w:line="240" w:lineRule="auto"/>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Analista de Projetos – Equivale ao Gerente de Projetos</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6B1C4222" w14:textId="77777777" w:rsidR="0092163C" w:rsidRPr="002E24EE" w:rsidRDefault="0092163C" w:rsidP="00AA19D5">
            <w:pPr>
              <w:spacing w:line="240" w:lineRule="auto"/>
              <w:jc w:val="right"/>
              <w:rPr>
                <w:rFonts w:ascii="Times New Roman" w:eastAsia="Times New Roman" w:hAnsi="Times New Roman" w:cs="Times New Roman"/>
                <w:color w:val="000000"/>
                <w:sz w:val="24"/>
                <w:szCs w:val="24"/>
              </w:rPr>
            </w:pPr>
            <w:r w:rsidRPr="002E24EE">
              <w:rPr>
                <w:rFonts w:ascii="Times New Roman" w:hAnsi="Times New Roman" w:cs="Times New Roman"/>
                <w:sz w:val="24"/>
                <w:szCs w:val="24"/>
              </w:rPr>
              <w:t xml:space="preserve"> R$ 9.500,00 </w:t>
            </w:r>
          </w:p>
        </w:tc>
      </w:tr>
      <w:tr w:rsidR="0092163C" w:rsidRPr="002E24EE" w14:paraId="31A8738C"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4F467BEC" w14:textId="7E6D6FF5" w:rsidR="0092163C" w:rsidRPr="002E24EE" w:rsidRDefault="009D2F0F" w:rsidP="00AA19D5">
            <w:pPr>
              <w:spacing w:line="240" w:lineRule="auto"/>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Desenvolvedor/Programador</w:t>
            </w:r>
            <w:r w:rsidR="0092163C" w:rsidRPr="002E24EE">
              <w:rPr>
                <w:rFonts w:ascii="Times New Roman" w:eastAsia="Times New Roman" w:hAnsi="Times New Roman" w:cs="Times New Roman"/>
                <w:color w:val="000000"/>
                <w:sz w:val="24"/>
                <w:szCs w:val="24"/>
              </w:rPr>
              <w:t xml:space="preserve"> – Equivale ao Arquiteto de Sistemas </w:t>
            </w:r>
          </w:p>
        </w:tc>
        <w:tc>
          <w:tcPr>
            <w:tcW w:w="1984" w:type="dxa"/>
            <w:tcBorders>
              <w:top w:val="single" w:sz="4" w:space="0" w:color="auto"/>
              <w:left w:val="single" w:sz="4" w:space="0" w:color="auto"/>
              <w:bottom w:val="single" w:sz="4" w:space="0" w:color="auto"/>
              <w:right w:val="single" w:sz="4" w:space="0" w:color="auto"/>
            </w:tcBorders>
            <w:noWrap/>
            <w:vAlign w:val="bottom"/>
          </w:tcPr>
          <w:p w14:paraId="5E0CF1E3" w14:textId="701A2661" w:rsidR="0092163C" w:rsidRPr="002E24EE" w:rsidRDefault="007A242E" w:rsidP="009D2F0F">
            <w:pPr>
              <w:spacing w:line="240" w:lineRule="auto"/>
              <w:jc w:val="right"/>
              <w:rPr>
                <w:rFonts w:ascii="Times New Roman" w:hAnsi="Times New Roman" w:cs="Times New Roman"/>
                <w:sz w:val="24"/>
                <w:szCs w:val="24"/>
              </w:rPr>
            </w:pPr>
            <w:r w:rsidRPr="002E24EE">
              <w:rPr>
                <w:rFonts w:ascii="Times New Roman" w:hAnsi="Times New Roman" w:cs="Times New Roman"/>
                <w:sz w:val="24"/>
                <w:szCs w:val="24"/>
              </w:rPr>
              <w:t>R$ 1</w:t>
            </w:r>
            <w:r w:rsidR="009D2F0F" w:rsidRPr="002E24EE">
              <w:rPr>
                <w:rFonts w:ascii="Times New Roman" w:hAnsi="Times New Roman" w:cs="Times New Roman"/>
                <w:sz w:val="24"/>
                <w:szCs w:val="24"/>
              </w:rPr>
              <w:t>3</w:t>
            </w:r>
            <w:r w:rsidR="0092163C" w:rsidRPr="002E24EE">
              <w:rPr>
                <w:rFonts w:ascii="Times New Roman" w:hAnsi="Times New Roman" w:cs="Times New Roman"/>
                <w:sz w:val="24"/>
                <w:szCs w:val="24"/>
              </w:rPr>
              <w:t>.</w:t>
            </w:r>
            <w:r w:rsidR="009D2F0F" w:rsidRPr="002E24EE">
              <w:rPr>
                <w:rFonts w:ascii="Times New Roman" w:hAnsi="Times New Roman" w:cs="Times New Roman"/>
                <w:sz w:val="24"/>
                <w:szCs w:val="24"/>
              </w:rPr>
              <w:t>5</w:t>
            </w:r>
            <w:r w:rsidR="0092163C" w:rsidRPr="002E24EE">
              <w:rPr>
                <w:rFonts w:ascii="Times New Roman" w:hAnsi="Times New Roman" w:cs="Times New Roman"/>
                <w:sz w:val="24"/>
                <w:szCs w:val="24"/>
              </w:rPr>
              <w:t>00,00</w:t>
            </w:r>
          </w:p>
        </w:tc>
      </w:tr>
      <w:tr w:rsidR="0092163C" w:rsidRPr="002E24EE" w14:paraId="26E573DB"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27DCD5F8" w14:textId="77777777" w:rsidR="0092163C" w:rsidRPr="002E24EE" w:rsidRDefault="0092163C" w:rsidP="00AA19D5">
            <w:pPr>
              <w:spacing w:line="240" w:lineRule="auto"/>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 xml:space="preserve">Analista de Sistemas Pleno </w:t>
            </w:r>
          </w:p>
        </w:tc>
        <w:tc>
          <w:tcPr>
            <w:tcW w:w="1984" w:type="dxa"/>
            <w:tcBorders>
              <w:top w:val="single" w:sz="4" w:space="0" w:color="auto"/>
              <w:left w:val="single" w:sz="4" w:space="0" w:color="auto"/>
              <w:bottom w:val="single" w:sz="4" w:space="0" w:color="auto"/>
              <w:right w:val="single" w:sz="4" w:space="0" w:color="auto"/>
            </w:tcBorders>
            <w:noWrap/>
            <w:vAlign w:val="bottom"/>
          </w:tcPr>
          <w:p w14:paraId="5E0953EC" w14:textId="74DBCE79" w:rsidR="0092163C" w:rsidRPr="002E24EE" w:rsidRDefault="009D2F0F" w:rsidP="009D2F0F">
            <w:pPr>
              <w:spacing w:line="240" w:lineRule="auto"/>
              <w:jc w:val="right"/>
              <w:rPr>
                <w:rFonts w:ascii="Times New Roman" w:eastAsia="Times New Roman" w:hAnsi="Times New Roman" w:cs="Times New Roman"/>
                <w:color w:val="000000"/>
                <w:sz w:val="24"/>
                <w:szCs w:val="24"/>
              </w:rPr>
            </w:pPr>
            <w:r w:rsidRPr="002E24EE">
              <w:rPr>
                <w:rFonts w:ascii="Times New Roman" w:hAnsi="Times New Roman" w:cs="Times New Roman"/>
                <w:sz w:val="24"/>
                <w:szCs w:val="24"/>
              </w:rPr>
              <w:t>R$ 8</w:t>
            </w:r>
            <w:r w:rsidR="0092163C" w:rsidRPr="002E24EE">
              <w:rPr>
                <w:rFonts w:ascii="Times New Roman" w:hAnsi="Times New Roman" w:cs="Times New Roman"/>
                <w:sz w:val="24"/>
                <w:szCs w:val="24"/>
              </w:rPr>
              <w:t>.</w:t>
            </w:r>
            <w:r w:rsidRPr="002E24EE">
              <w:rPr>
                <w:rFonts w:ascii="Times New Roman" w:hAnsi="Times New Roman" w:cs="Times New Roman"/>
                <w:sz w:val="24"/>
                <w:szCs w:val="24"/>
              </w:rPr>
              <w:t>5</w:t>
            </w:r>
            <w:r w:rsidR="0092163C" w:rsidRPr="002E24EE">
              <w:rPr>
                <w:rFonts w:ascii="Times New Roman" w:hAnsi="Times New Roman" w:cs="Times New Roman"/>
                <w:sz w:val="24"/>
                <w:szCs w:val="24"/>
              </w:rPr>
              <w:t>00,00</w:t>
            </w:r>
          </w:p>
        </w:tc>
      </w:tr>
      <w:tr w:rsidR="004F38A8" w:rsidRPr="002E24EE" w14:paraId="4A5CE60E" w14:textId="77777777" w:rsidTr="0032358E">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4B9A5A58" w14:textId="3824ABF9" w:rsidR="004F38A8" w:rsidRPr="002E24EE" w:rsidRDefault="004F38A8" w:rsidP="004F38A8">
            <w:pPr>
              <w:spacing w:line="240" w:lineRule="auto"/>
              <w:rPr>
                <w:rFonts w:ascii="Times New Roman" w:eastAsia="Times New Roman" w:hAnsi="Times New Roman" w:cs="Times New Roman"/>
                <w:color w:val="000000"/>
                <w:sz w:val="24"/>
                <w:szCs w:val="24"/>
              </w:rPr>
            </w:pPr>
            <w:r w:rsidRPr="002E24EE">
              <w:rPr>
                <w:rFonts w:ascii="Times New Roman" w:hAnsi="Times New Roman" w:cs="Times New Roman"/>
                <w:sz w:val="24"/>
                <w:szCs w:val="24"/>
              </w:rPr>
              <w:t>Desenvolvedor Sênior</w:t>
            </w:r>
          </w:p>
        </w:tc>
        <w:tc>
          <w:tcPr>
            <w:tcW w:w="1984" w:type="dxa"/>
            <w:tcBorders>
              <w:top w:val="single" w:sz="4" w:space="0" w:color="auto"/>
              <w:left w:val="single" w:sz="4" w:space="0" w:color="auto"/>
              <w:bottom w:val="single" w:sz="4" w:space="0" w:color="auto"/>
              <w:right w:val="single" w:sz="4" w:space="0" w:color="auto"/>
            </w:tcBorders>
            <w:noWrap/>
          </w:tcPr>
          <w:p w14:paraId="7B88CE3D" w14:textId="254B7026" w:rsidR="004F38A8" w:rsidRPr="002E24EE" w:rsidRDefault="00C44277" w:rsidP="004F38A8">
            <w:pPr>
              <w:spacing w:line="240" w:lineRule="auto"/>
              <w:jc w:val="right"/>
              <w:rPr>
                <w:rFonts w:ascii="Times New Roman" w:hAnsi="Times New Roman" w:cs="Times New Roman"/>
                <w:sz w:val="24"/>
                <w:szCs w:val="24"/>
              </w:rPr>
            </w:pPr>
            <w:r w:rsidRPr="002E24EE">
              <w:rPr>
                <w:rFonts w:ascii="Times New Roman" w:eastAsia="Times New Roman" w:hAnsi="Times New Roman" w:cs="Times New Roman"/>
                <w:color w:val="000000"/>
                <w:sz w:val="24"/>
                <w:szCs w:val="24"/>
              </w:rPr>
              <w:t>R$ 11.0</w:t>
            </w:r>
            <w:r w:rsidR="004F38A8" w:rsidRPr="002E24EE">
              <w:rPr>
                <w:rFonts w:ascii="Times New Roman" w:eastAsia="Times New Roman" w:hAnsi="Times New Roman" w:cs="Times New Roman"/>
                <w:color w:val="000000"/>
                <w:sz w:val="24"/>
                <w:szCs w:val="24"/>
              </w:rPr>
              <w:t xml:space="preserve">00,00  </w:t>
            </w:r>
          </w:p>
        </w:tc>
      </w:tr>
      <w:tr w:rsidR="004F38A8" w:rsidRPr="002E24EE" w14:paraId="2674E078"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68F29681" w14:textId="77777777" w:rsidR="004F38A8" w:rsidRPr="002E24EE" w:rsidRDefault="004F38A8" w:rsidP="004F38A8">
            <w:pPr>
              <w:spacing w:line="240" w:lineRule="auto"/>
              <w:rPr>
                <w:rFonts w:ascii="Times New Roman" w:eastAsia="Times New Roman" w:hAnsi="Times New Roman" w:cs="Times New Roman"/>
                <w:color w:val="000000"/>
                <w:sz w:val="24"/>
                <w:szCs w:val="24"/>
              </w:rPr>
            </w:pPr>
            <w:r w:rsidRPr="002E24EE">
              <w:rPr>
                <w:rFonts w:ascii="Times New Roman" w:hAnsi="Times New Roman" w:cs="Times New Roman"/>
                <w:sz w:val="24"/>
                <w:szCs w:val="24"/>
              </w:rPr>
              <w:t>Desenvolvedor Pleno 2</w:t>
            </w:r>
          </w:p>
        </w:tc>
        <w:tc>
          <w:tcPr>
            <w:tcW w:w="1984" w:type="dxa"/>
            <w:tcBorders>
              <w:top w:val="single" w:sz="4" w:space="0" w:color="auto"/>
              <w:left w:val="single" w:sz="4" w:space="0" w:color="auto"/>
              <w:bottom w:val="single" w:sz="4" w:space="0" w:color="auto"/>
              <w:right w:val="single" w:sz="4" w:space="0" w:color="auto"/>
            </w:tcBorders>
            <w:noWrap/>
          </w:tcPr>
          <w:p w14:paraId="3D84B086" w14:textId="380521EE" w:rsidR="004F38A8" w:rsidRPr="002E24EE" w:rsidRDefault="004F38A8" w:rsidP="00C44277">
            <w:pPr>
              <w:spacing w:line="240" w:lineRule="auto"/>
              <w:jc w:val="right"/>
              <w:rPr>
                <w:rFonts w:ascii="Times New Roman" w:hAnsi="Times New Roman" w:cs="Times New Roman"/>
                <w:sz w:val="24"/>
                <w:szCs w:val="24"/>
              </w:rPr>
            </w:pPr>
            <w:r w:rsidRPr="002E24EE">
              <w:rPr>
                <w:rFonts w:ascii="Times New Roman" w:eastAsia="Times New Roman" w:hAnsi="Times New Roman" w:cs="Times New Roman"/>
                <w:color w:val="000000"/>
                <w:sz w:val="24"/>
                <w:szCs w:val="24"/>
              </w:rPr>
              <w:t>R$ 8.</w:t>
            </w:r>
            <w:r w:rsidR="00C44277" w:rsidRPr="002E24EE">
              <w:rPr>
                <w:rFonts w:ascii="Times New Roman" w:eastAsia="Times New Roman" w:hAnsi="Times New Roman" w:cs="Times New Roman"/>
                <w:color w:val="000000"/>
                <w:sz w:val="24"/>
                <w:szCs w:val="24"/>
              </w:rPr>
              <w:t>5</w:t>
            </w:r>
            <w:r w:rsidRPr="002E24EE">
              <w:rPr>
                <w:rFonts w:ascii="Times New Roman" w:eastAsia="Times New Roman" w:hAnsi="Times New Roman" w:cs="Times New Roman"/>
                <w:color w:val="000000"/>
                <w:sz w:val="24"/>
                <w:szCs w:val="24"/>
              </w:rPr>
              <w:t xml:space="preserve">00,00 </w:t>
            </w:r>
          </w:p>
        </w:tc>
      </w:tr>
      <w:tr w:rsidR="004F38A8" w:rsidRPr="002E24EE" w14:paraId="7D58D458" w14:textId="77777777" w:rsidTr="0032358E">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3BDD3CF7" w14:textId="012EDE3A" w:rsidR="004F38A8" w:rsidRPr="002E24EE" w:rsidRDefault="004F38A8" w:rsidP="004F38A8">
            <w:pPr>
              <w:spacing w:line="240" w:lineRule="auto"/>
              <w:rPr>
                <w:rFonts w:ascii="Times New Roman" w:hAnsi="Times New Roman" w:cs="Times New Roman"/>
                <w:sz w:val="24"/>
                <w:szCs w:val="24"/>
              </w:rPr>
            </w:pPr>
            <w:r w:rsidRPr="002E24EE">
              <w:rPr>
                <w:rFonts w:ascii="Times New Roman" w:eastAsia="Times New Roman" w:hAnsi="Times New Roman" w:cs="Times New Roman"/>
                <w:color w:val="000000"/>
                <w:sz w:val="24"/>
                <w:szCs w:val="24"/>
              </w:rPr>
              <w:t>Desenvolvedor Junior – Equivale ao Desenvolvedor Pleno 1</w:t>
            </w:r>
          </w:p>
        </w:tc>
        <w:tc>
          <w:tcPr>
            <w:tcW w:w="1984" w:type="dxa"/>
            <w:tcBorders>
              <w:top w:val="single" w:sz="4" w:space="0" w:color="auto"/>
              <w:left w:val="single" w:sz="4" w:space="0" w:color="auto"/>
              <w:bottom w:val="single" w:sz="4" w:space="0" w:color="auto"/>
              <w:right w:val="single" w:sz="4" w:space="0" w:color="auto"/>
            </w:tcBorders>
            <w:noWrap/>
            <w:vAlign w:val="bottom"/>
          </w:tcPr>
          <w:p w14:paraId="58E69E62" w14:textId="77777777" w:rsidR="004F38A8" w:rsidRPr="002E24EE" w:rsidRDefault="004F38A8" w:rsidP="004F38A8">
            <w:pPr>
              <w:spacing w:line="240" w:lineRule="auto"/>
              <w:jc w:val="right"/>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 xml:space="preserve">R$ 5.500,00 </w:t>
            </w:r>
          </w:p>
          <w:p w14:paraId="3178AB85" w14:textId="7E100B4B" w:rsidR="0052537E" w:rsidRPr="002E24EE" w:rsidRDefault="0052537E" w:rsidP="004F38A8">
            <w:pPr>
              <w:spacing w:line="240" w:lineRule="auto"/>
              <w:jc w:val="right"/>
              <w:rPr>
                <w:rFonts w:ascii="Times New Roman" w:eastAsia="Times New Roman" w:hAnsi="Times New Roman" w:cs="Times New Roman"/>
                <w:color w:val="000000"/>
                <w:sz w:val="24"/>
                <w:szCs w:val="24"/>
              </w:rPr>
            </w:pPr>
          </w:p>
        </w:tc>
      </w:tr>
      <w:tr w:rsidR="004F38A8" w:rsidRPr="002E24EE" w14:paraId="7C89A773"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42BE3BBF" w14:textId="77777777" w:rsidR="004F38A8" w:rsidRPr="002E24EE" w:rsidRDefault="004F38A8" w:rsidP="004F38A8">
            <w:pPr>
              <w:spacing w:line="240" w:lineRule="auto"/>
              <w:rPr>
                <w:rFonts w:ascii="Times New Roman" w:eastAsia="Times New Roman" w:hAnsi="Times New Roman" w:cs="Times New Roman"/>
                <w:color w:val="000000"/>
                <w:sz w:val="24"/>
                <w:szCs w:val="24"/>
              </w:rPr>
            </w:pPr>
            <w:r w:rsidRPr="002E24EE">
              <w:rPr>
                <w:rFonts w:ascii="Times New Roman" w:hAnsi="Times New Roman" w:cs="Times New Roman"/>
                <w:sz w:val="24"/>
                <w:szCs w:val="24"/>
              </w:rPr>
              <w:t>Analista de Qualidade</w:t>
            </w:r>
          </w:p>
        </w:tc>
        <w:tc>
          <w:tcPr>
            <w:tcW w:w="1984" w:type="dxa"/>
            <w:tcBorders>
              <w:top w:val="single" w:sz="4" w:space="0" w:color="auto"/>
              <w:left w:val="single" w:sz="4" w:space="0" w:color="auto"/>
              <w:bottom w:val="single" w:sz="4" w:space="0" w:color="auto"/>
              <w:right w:val="single" w:sz="4" w:space="0" w:color="auto"/>
            </w:tcBorders>
            <w:noWrap/>
          </w:tcPr>
          <w:p w14:paraId="1706D798" w14:textId="42F8F04B" w:rsidR="004F38A8" w:rsidRPr="002E24EE" w:rsidRDefault="004F38A8" w:rsidP="003B4CDB">
            <w:pPr>
              <w:spacing w:line="240" w:lineRule="auto"/>
              <w:jc w:val="right"/>
              <w:rPr>
                <w:rFonts w:ascii="Times New Roman" w:hAnsi="Times New Roman" w:cs="Times New Roman"/>
                <w:sz w:val="24"/>
                <w:szCs w:val="24"/>
              </w:rPr>
            </w:pPr>
            <w:r w:rsidRPr="002E24EE">
              <w:rPr>
                <w:rFonts w:ascii="Times New Roman" w:eastAsia="Times New Roman" w:hAnsi="Times New Roman" w:cs="Times New Roman"/>
                <w:color w:val="000000"/>
                <w:sz w:val="24"/>
                <w:szCs w:val="24"/>
              </w:rPr>
              <w:t xml:space="preserve">R$ </w:t>
            </w:r>
            <w:r w:rsidR="003B4CDB" w:rsidRPr="002E24EE">
              <w:rPr>
                <w:rFonts w:ascii="Times New Roman" w:eastAsia="Times New Roman" w:hAnsi="Times New Roman" w:cs="Times New Roman"/>
                <w:color w:val="000000"/>
                <w:sz w:val="24"/>
                <w:szCs w:val="24"/>
              </w:rPr>
              <w:t>6</w:t>
            </w:r>
            <w:r w:rsidR="0006571A" w:rsidRPr="002E24EE">
              <w:rPr>
                <w:rFonts w:ascii="Times New Roman" w:eastAsia="Times New Roman" w:hAnsi="Times New Roman" w:cs="Times New Roman"/>
                <w:color w:val="000000"/>
                <w:sz w:val="24"/>
                <w:szCs w:val="24"/>
              </w:rPr>
              <w:t>.</w:t>
            </w:r>
            <w:r w:rsidR="003B4CDB" w:rsidRPr="002E24EE">
              <w:rPr>
                <w:rFonts w:ascii="Times New Roman" w:eastAsia="Times New Roman" w:hAnsi="Times New Roman" w:cs="Times New Roman"/>
                <w:color w:val="000000"/>
                <w:sz w:val="24"/>
                <w:szCs w:val="24"/>
              </w:rPr>
              <w:t>5</w:t>
            </w:r>
            <w:r w:rsidR="0006571A" w:rsidRPr="002E24EE">
              <w:rPr>
                <w:rFonts w:ascii="Times New Roman" w:eastAsia="Times New Roman" w:hAnsi="Times New Roman" w:cs="Times New Roman"/>
                <w:color w:val="000000"/>
                <w:sz w:val="24"/>
                <w:szCs w:val="24"/>
              </w:rPr>
              <w:t>00,00</w:t>
            </w:r>
            <w:r w:rsidRPr="002E24EE">
              <w:rPr>
                <w:rFonts w:ascii="Times New Roman" w:eastAsia="Times New Roman" w:hAnsi="Times New Roman" w:cs="Times New Roman"/>
                <w:color w:val="000000"/>
                <w:sz w:val="24"/>
                <w:szCs w:val="24"/>
              </w:rPr>
              <w:t xml:space="preserve"> </w:t>
            </w:r>
          </w:p>
        </w:tc>
      </w:tr>
      <w:tr w:rsidR="009D2F0F" w:rsidRPr="002E24EE" w14:paraId="5A589F43"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407AB243" w14:textId="32AC3540" w:rsidR="009D2F0F" w:rsidRPr="002E24EE" w:rsidRDefault="009D2F0F" w:rsidP="004F38A8">
            <w:pPr>
              <w:spacing w:line="240" w:lineRule="auto"/>
              <w:rPr>
                <w:rFonts w:ascii="Times New Roman" w:hAnsi="Times New Roman" w:cs="Times New Roman"/>
                <w:sz w:val="24"/>
                <w:szCs w:val="24"/>
              </w:rPr>
            </w:pPr>
            <w:r w:rsidRPr="002E24EE">
              <w:rPr>
                <w:rFonts w:ascii="Times New Roman" w:hAnsi="Times New Roman" w:cs="Times New Roman"/>
                <w:sz w:val="24"/>
                <w:szCs w:val="24"/>
              </w:rPr>
              <w:t>Analista de Sistemas Pleno – Equivalente ao Analista de UX</w:t>
            </w:r>
          </w:p>
        </w:tc>
        <w:tc>
          <w:tcPr>
            <w:tcW w:w="1984" w:type="dxa"/>
            <w:tcBorders>
              <w:top w:val="single" w:sz="4" w:space="0" w:color="auto"/>
              <w:left w:val="single" w:sz="4" w:space="0" w:color="auto"/>
              <w:bottom w:val="single" w:sz="4" w:space="0" w:color="auto"/>
              <w:right w:val="single" w:sz="4" w:space="0" w:color="auto"/>
            </w:tcBorders>
            <w:noWrap/>
          </w:tcPr>
          <w:p w14:paraId="3E15833D" w14:textId="1383B431" w:rsidR="009D2F0F" w:rsidRPr="002E24EE" w:rsidRDefault="009D2F0F" w:rsidP="003B4CDB">
            <w:pPr>
              <w:spacing w:line="240" w:lineRule="auto"/>
              <w:jc w:val="right"/>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R$ 7.200,00</w:t>
            </w:r>
          </w:p>
        </w:tc>
      </w:tr>
    </w:tbl>
    <w:p w14:paraId="784FEF82" w14:textId="77777777" w:rsidR="0092163C" w:rsidRPr="002E24EE" w:rsidRDefault="0092163C" w:rsidP="0092163C">
      <w:pPr>
        <w:rPr>
          <w:rFonts w:ascii="Times New Roman" w:hAnsi="Times New Roman" w:cs="Times New Roman"/>
          <w:color w:val="00000A"/>
          <w:sz w:val="21"/>
          <w:szCs w:val="21"/>
        </w:rPr>
      </w:pPr>
      <w:r w:rsidRPr="002E24EE">
        <w:rPr>
          <w:rFonts w:ascii="Times New Roman" w:eastAsia="Times New Roman" w:hAnsi="Times New Roman" w:cs="Times New Roman"/>
          <w:color w:val="000000"/>
          <w:sz w:val="21"/>
          <w:szCs w:val="21"/>
        </w:rPr>
        <w:t xml:space="preserve">*Fonte: </w:t>
      </w:r>
      <w:r w:rsidRPr="002E24EE">
        <w:rPr>
          <w:rFonts w:ascii="Times New Roman" w:hAnsi="Times New Roman" w:cs="Times New Roman"/>
          <w:sz w:val="21"/>
          <w:szCs w:val="21"/>
        </w:rPr>
        <w:t>https://www.michaelpage.com.br/central-de-conteudo/nossos-insights/estudo-de-remunera%C3%A7%C3%A3o</w:t>
      </w:r>
    </w:p>
    <w:p w14:paraId="2DA44391" w14:textId="77777777" w:rsidR="0092163C" w:rsidRPr="002E24EE" w:rsidRDefault="0092163C" w:rsidP="0092163C">
      <w:pPr>
        <w:rPr>
          <w:rFonts w:ascii="Times New Roman" w:hAnsi="Times New Roman" w:cs="Times New Roman"/>
        </w:rPr>
      </w:pPr>
    </w:p>
    <w:p w14:paraId="11C0D68A" w14:textId="1943BC8D" w:rsidR="0092163C" w:rsidRPr="002E24EE" w:rsidRDefault="009C4382" w:rsidP="0092163C">
      <w:pPr>
        <w:rPr>
          <w:rFonts w:ascii="Times New Roman" w:hAnsi="Times New Roman" w:cs="Times New Roman"/>
        </w:rPr>
      </w:pPr>
      <w:r w:rsidRPr="002E24EE">
        <w:rPr>
          <w:rFonts w:ascii="Times New Roman" w:hAnsi="Times New Roman" w:cs="Times New Roman"/>
        </w:rPr>
        <w:t>Fonte 5</w:t>
      </w:r>
      <w:r w:rsidR="0092163C" w:rsidRPr="002E24EE">
        <w:rPr>
          <w:rFonts w:ascii="Times New Roman" w:hAnsi="Times New Roman" w:cs="Times New Roman"/>
        </w:rPr>
        <w:t xml:space="preserve"> –</w:t>
      </w:r>
    </w:p>
    <w:p w14:paraId="2DF31CD6" w14:textId="77777777" w:rsidR="0092163C" w:rsidRPr="002E24EE" w:rsidRDefault="0092163C" w:rsidP="0092163C">
      <w:pPr>
        <w:rPr>
          <w:rFonts w:ascii="Times New Roman" w:hAnsi="Times New Roman" w:cs="Times New Roman"/>
        </w:rPr>
      </w:pPr>
    </w:p>
    <w:tbl>
      <w:tblPr>
        <w:tblW w:w="8575" w:type="dxa"/>
        <w:tblCellMar>
          <w:left w:w="70" w:type="dxa"/>
          <w:right w:w="70" w:type="dxa"/>
        </w:tblCellMar>
        <w:tblLook w:val="04A0" w:firstRow="1" w:lastRow="0" w:firstColumn="1" w:lastColumn="0" w:noHBand="0" w:noVBand="1"/>
      </w:tblPr>
      <w:tblGrid>
        <w:gridCol w:w="6591"/>
        <w:gridCol w:w="1984"/>
      </w:tblGrid>
      <w:tr w:rsidR="0092163C" w:rsidRPr="002E24EE" w14:paraId="102B2226"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2A61A21" w14:textId="77777777" w:rsidR="0092163C" w:rsidRPr="002E24EE" w:rsidRDefault="0092163C" w:rsidP="00AA19D5">
            <w:pPr>
              <w:spacing w:line="240" w:lineRule="auto"/>
              <w:rPr>
                <w:rFonts w:ascii="Times New Roman" w:eastAsia="Times New Roman" w:hAnsi="Times New Roman" w:cs="Times New Roman"/>
                <w:b/>
                <w:bCs/>
                <w:color w:val="000000"/>
              </w:rPr>
            </w:pPr>
            <w:r w:rsidRPr="002E24EE">
              <w:rPr>
                <w:rFonts w:ascii="Times New Roman" w:eastAsia="Times New Roman" w:hAnsi="Times New Roman" w:cs="Times New Roman"/>
                <w:b/>
                <w:bCs/>
                <w:color w:val="000000"/>
              </w:rPr>
              <w:t>Perfil</w:t>
            </w:r>
          </w:p>
        </w:tc>
        <w:tc>
          <w:tcPr>
            <w:tcW w:w="1984" w:type="dxa"/>
            <w:tcBorders>
              <w:top w:val="single" w:sz="4" w:space="0" w:color="auto"/>
              <w:left w:val="nil"/>
              <w:bottom w:val="single" w:sz="4" w:space="0" w:color="auto"/>
              <w:right w:val="single" w:sz="4" w:space="0" w:color="auto"/>
            </w:tcBorders>
            <w:shd w:val="clear" w:color="auto" w:fill="D0CECE"/>
            <w:noWrap/>
            <w:vAlign w:val="bottom"/>
            <w:hideMark/>
          </w:tcPr>
          <w:p w14:paraId="19453C68" w14:textId="6333AF51" w:rsidR="0092163C" w:rsidRPr="002E24EE" w:rsidRDefault="0092163C" w:rsidP="00105293">
            <w:pPr>
              <w:spacing w:line="240" w:lineRule="auto"/>
              <w:jc w:val="center"/>
              <w:rPr>
                <w:rFonts w:ascii="Times New Roman" w:eastAsia="Times New Roman" w:hAnsi="Times New Roman" w:cs="Times New Roman"/>
                <w:b/>
                <w:bCs/>
                <w:color w:val="000000"/>
              </w:rPr>
            </w:pPr>
            <w:r w:rsidRPr="002E24EE">
              <w:rPr>
                <w:rFonts w:ascii="Times New Roman" w:eastAsia="Times New Roman" w:hAnsi="Times New Roman" w:cs="Times New Roman"/>
                <w:b/>
                <w:bCs/>
                <w:color w:val="000000"/>
              </w:rPr>
              <w:t>SINE 202</w:t>
            </w:r>
            <w:r w:rsidR="00105293" w:rsidRPr="002E24EE">
              <w:rPr>
                <w:rFonts w:ascii="Times New Roman" w:eastAsia="Times New Roman" w:hAnsi="Times New Roman" w:cs="Times New Roman"/>
                <w:b/>
                <w:bCs/>
                <w:color w:val="000000"/>
              </w:rPr>
              <w:t>1</w:t>
            </w:r>
            <w:r w:rsidRPr="002E24EE">
              <w:rPr>
                <w:rFonts w:ascii="Times New Roman" w:eastAsia="Times New Roman" w:hAnsi="Times New Roman" w:cs="Times New Roman"/>
                <w:b/>
                <w:bCs/>
                <w:color w:val="000000"/>
              </w:rPr>
              <w:t>*</w:t>
            </w:r>
          </w:p>
        </w:tc>
      </w:tr>
      <w:tr w:rsidR="0092163C" w:rsidRPr="002E24EE" w14:paraId="244C18C4"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61C9C067" w14:textId="77777777" w:rsidR="0092163C" w:rsidRPr="002E24EE" w:rsidRDefault="0092163C" w:rsidP="00AA19D5">
            <w:pPr>
              <w:spacing w:line="240" w:lineRule="auto"/>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 xml:space="preserve">Analista de Projetos – Equivale ao Gerente de Projetos </w:t>
            </w:r>
          </w:p>
        </w:tc>
        <w:tc>
          <w:tcPr>
            <w:tcW w:w="1984" w:type="dxa"/>
            <w:tcBorders>
              <w:top w:val="single" w:sz="4" w:space="0" w:color="auto"/>
              <w:left w:val="single" w:sz="4" w:space="0" w:color="auto"/>
              <w:bottom w:val="single" w:sz="4" w:space="0" w:color="auto"/>
              <w:right w:val="single" w:sz="4" w:space="0" w:color="auto"/>
            </w:tcBorders>
            <w:noWrap/>
            <w:vAlign w:val="bottom"/>
          </w:tcPr>
          <w:p w14:paraId="13E71CE4" w14:textId="1245DC95" w:rsidR="0092163C" w:rsidRPr="002E24EE" w:rsidRDefault="0092163C" w:rsidP="00606440">
            <w:pPr>
              <w:spacing w:line="240" w:lineRule="auto"/>
              <w:jc w:val="right"/>
              <w:rPr>
                <w:rFonts w:ascii="Times New Roman" w:eastAsia="Times New Roman" w:hAnsi="Times New Roman" w:cs="Times New Roman"/>
                <w:color w:val="000000"/>
                <w:sz w:val="24"/>
                <w:szCs w:val="24"/>
              </w:rPr>
            </w:pPr>
            <w:r w:rsidRPr="002E24EE">
              <w:rPr>
                <w:rFonts w:ascii="Times New Roman" w:hAnsi="Times New Roman" w:cs="Times New Roman"/>
                <w:sz w:val="24"/>
                <w:szCs w:val="24"/>
              </w:rPr>
              <w:t xml:space="preserve">R$ </w:t>
            </w:r>
            <w:r w:rsidR="005D59AA" w:rsidRPr="002E24EE">
              <w:rPr>
                <w:rFonts w:ascii="Times New Roman" w:hAnsi="Times New Roman" w:cs="Times New Roman"/>
                <w:sz w:val="24"/>
                <w:szCs w:val="24"/>
              </w:rPr>
              <w:t>8.</w:t>
            </w:r>
            <w:r w:rsidR="00606440" w:rsidRPr="002E24EE">
              <w:rPr>
                <w:rFonts w:ascii="Times New Roman" w:hAnsi="Times New Roman" w:cs="Times New Roman"/>
                <w:sz w:val="24"/>
                <w:szCs w:val="24"/>
              </w:rPr>
              <w:t>322,73</w:t>
            </w:r>
            <w:r w:rsidRPr="002E24EE">
              <w:rPr>
                <w:rFonts w:ascii="Times New Roman" w:hAnsi="Times New Roman" w:cs="Times New Roman"/>
                <w:sz w:val="24"/>
                <w:szCs w:val="24"/>
              </w:rPr>
              <w:t xml:space="preserve"> </w:t>
            </w:r>
          </w:p>
        </w:tc>
      </w:tr>
      <w:tr w:rsidR="0092163C" w:rsidRPr="002E24EE" w14:paraId="1688D643"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165EEB0D" w14:textId="544C3DA2" w:rsidR="0092163C" w:rsidRPr="002E24EE" w:rsidRDefault="005D59AA" w:rsidP="00AA19D5">
            <w:pPr>
              <w:spacing w:line="240" w:lineRule="auto"/>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Arquiteto de Software</w:t>
            </w:r>
            <w:r w:rsidR="0092163C" w:rsidRPr="002E24EE">
              <w:rPr>
                <w:rFonts w:ascii="Times New Roman" w:eastAsia="Times New Roman" w:hAnsi="Times New Roman" w:cs="Times New Roman"/>
                <w:color w:val="000000"/>
                <w:sz w:val="24"/>
                <w:szCs w:val="24"/>
              </w:rPr>
              <w:t xml:space="preserve"> – Equivale ao cargo de Arquiteto de Sistemas</w:t>
            </w:r>
          </w:p>
        </w:tc>
        <w:tc>
          <w:tcPr>
            <w:tcW w:w="1984" w:type="dxa"/>
            <w:tcBorders>
              <w:top w:val="single" w:sz="4" w:space="0" w:color="auto"/>
              <w:left w:val="single" w:sz="4" w:space="0" w:color="auto"/>
              <w:bottom w:val="single" w:sz="4" w:space="0" w:color="auto"/>
              <w:right w:val="single" w:sz="4" w:space="0" w:color="auto"/>
            </w:tcBorders>
            <w:noWrap/>
            <w:vAlign w:val="bottom"/>
          </w:tcPr>
          <w:p w14:paraId="526C0F03" w14:textId="3D8BAC2F" w:rsidR="0092163C" w:rsidRPr="002E24EE" w:rsidRDefault="0092163C" w:rsidP="00606440">
            <w:pPr>
              <w:spacing w:line="240" w:lineRule="auto"/>
              <w:jc w:val="right"/>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 xml:space="preserve">R$ </w:t>
            </w:r>
            <w:r w:rsidR="005D59AA" w:rsidRPr="002E24EE">
              <w:rPr>
                <w:rFonts w:ascii="Times New Roman" w:eastAsia="Times New Roman" w:hAnsi="Times New Roman" w:cs="Times New Roman"/>
                <w:color w:val="000000"/>
                <w:sz w:val="24"/>
                <w:szCs w:val="24"/>
              </w:rPr>
              <w:t>11.</w:t>
            </w:r>
            <w:r w:rsidR="00606440" w:rsidRPr="002E24EE">
              <w:rPr>
                <w:rFonts w:ascii="Times New Roman" w:eastAsia="Times New Roman" w:hAnsi="Times New Roman" w:cs="Times New Roman"/>
                <w:color w:val="000000"/>
                <w:sz w:val="24"/>
                <w:szCs w:val="24"/>
              </w:rPr>
              <w:t>675,64</w:t>
            </w:r>
          </w:p>
        </w:tc>
      </w:tr>
      <w:tr w:rsidR="0092163C" w:rsidRPr="002E24EE" w14:paraId="4CCA47AC"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1A907899" w14:textId="706026DC" w:rsidR="0092163C" w:rsidRPr="002E24EE" w:rsidRDefault="0092163C" w:rsidP="005F5B49">
            <w:pPr>
              <w:spacing w:line="240" w:lineRule="auto"/>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 xml:space="preserve">Analista de Sistemas </w:t>
            </w:r>
          </w:p>
        </w:tc>
        <w:tc>
          <w:tcPr>
            <w:tcW w:w="1984" w:type="dxa"/>
            <w:tcBorders>
              <w:top w:val="single" w:sz="4" w:space="0" w:color="auto"/>
              <w:left w:val="single" w:sz="4" w:space="0" w:color="auto"/>
              <w:bottom w:val="single" w:sz="4" w:space="0" w:color="auto"/>
              <w:right w:val="single" w:sz="4" w:space="0" w:color="auto"/>
            </w:tcBorders>
            <w:noWrap/>
            <w:vAlign w:val="bottom"/>
          </w:tcPr>
          <w:p w14:paraId="336F3829" w14:textId="27FB57E0" w:rsidR="0092163C" w:rsidRPr="002E24EE" w:rsidRDefault="0092163C" w:rsidP="00606440">
            <w:pPr>
              <w:spacing w:line="240" w:lineRule="auto"/>
              <w:jc w:val="right"/>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 xml:space="preserve">R$ </w:t>
            </w:r>
            <w:r w:rsidR="00606440" w:rsidRPr="002E24EE">
              <w:rPr>
                <w:rFonts w:ascii="Times New Roman" w:eastAsia="Times New Roman" w:hAnsi="Times New Roman" w:cs="Times New Roman"/>
                <w:color w:val="000000"/>
                <w:sz w:val="24"/>
                <w:szCs w:val="24"/>
              </w:rPr>
              <w:t>8.401,08</w:t>
            </w:r>
          </w:p>
        </w:tc>
      </w:tr>
      <w:tr w:rsidR="0006571A" w:rsidRPr="002E24EE" w14:paraId="65269355"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1761293E" w14:textId="77777777" w:rsidR="0006571A" w:rsidRPr="002E24EE" w:rsidRDefault="0006571A" w:rsidP="0006571A">
            <w:pPr>
              <w:spacing w:line="240" w:lineRule="auto"/>
              <w:rPr>
                <w:rFonts w:ascii="Times New Roman" w:hAnsi="Times New Roman" w:cs="Times New Roman"/>
                <w:sz w:val="24"/>
                <w:szCs w:val="24"/>
              </w:rPr>
            </w:pPr>
            <w:r w:rsidRPr="002E24EE">
              <w:rPr>
                <w:rFonts w:ascii="Times New Roman" w:hAnsi="Times New Roman" w:cs="Times New Roman"/>
                <w:sz w:val="24"/>
                <w:szCs w:val="24"/>
              </w:rPr>
              <w:t xml:space="preserve">Analista de Qualidade </w:t>
            </w:r>
          </w:p>
        </w:tc>
        <w:tc>
          <w:tcPr>
            <w:tcW w:w="1984" w:type="dxa"/>
            <w:tcBorders>
              <w:top w:val="single" w:sz="4" w:space="0" w:color="auto"/>
              <w:left w:val="single" w:sz="4" w:space="0" w:color="auto"/>
              <w:bottom w:val="single" w:sz="4" w:space="0" w:color="auto"/>
              <w:right w:val="single" w:sz="4" w:space="0" w:color="auto"/>
            </w:tcBorders>
            <w:noWrap/>
            <w:vAlign w:val="bottom"/>
          </w:tcPr>
          <w:p w14:paraId="0577EF5E" w14:textId="1E77F3F3" w:rsidR="0006571A" w:rsidRPr="002E24EE" w:rsidRDefault="0006571A" w:rsidP="00CD0103">
            <w:pPr>
              <w:spacing w:line="240" w:lineRule="auto"/>
              <w:jc w:val="right"/>
              <w:rPr>
                <w:rFonts w:ascii="Times New Roman" w:hAnsi="Times New Roman" w:cs="Times New Roman"/>
                <w:sz w:val="24"/>
                <w:szCs w:val="24"/>
              </w:rPr>
            </w:pPr>
            <w:r w:rsidRPr="002E24EE">
              <w:rPr>
                <w:rFonts w:ascii="Times New Roman" w:hAnsi="Times New Roman" w:cs="Times New Roman"/>
                <w:sz w:val="24"/>
                <w:szCs w:val="24"/>
              </w:rPr>
              <w:t>R$ 5.</w:t>
            </w:r>
            <w:r w:rsidR="00CD0103" w:rsidRPr="002E24EE">
              <w:rPr>
                <w:rFonts w:ascii="Times New Roman" w:hAnsi="Times New Roman" w:cs="Times New Roman"/>
                <w:sz w:val="24"/>
                <w:szCs w:val="24"/>
              </w:rPr>
              <w:t>289,10</w:t>
            </w:r>
            <w:r w:rsidRPr="002E24EE">
              <w:rPr>
                <w:rFonts w:ascii="Times New Roman" w:hAnsi="Times New Roman" w:cs="Times New Roman"/>
                <w:sz w:val="24"/>
                <w:szCs w:val="24"/>
              </w:rPr>
              <w:t xml:space="preserve"> </w:t>
            </w:r>
          </w:p>
        </w:tc>
      </w:tr>
      <w:tr w:rsidR="00606440" w:rsidRPr="002E24EE" w14:paraId="424F794D"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2ABCF27E" w14:textId="013EA5C7" w:rsidR="00606440" w:rsidRPr="002E24EE" w:rsidRDefault="00CD0103" w:rsidP="0006571A">
            <w:pPr>
              <w:spacing w:line="240" w:lineRule="auto"/>
              <w:rPr>
                <w:rFonts w:ascii="Times New Roman" w:hAnsi="Times New Roman" w:cs="Times New Roman"/>
                <w:sz w:val="24"/>
                <w:szCs w:val="24"/>
              </w:rPr>
            </w:pPr>
            <w:r w:rsidRPr="002E24EE">
              <w:rPr>
                <w:rFonts w:ascii="Times New Roman" w:hAnsi="Times New Roman" w:cs="Times New Roman"/>
                <w:sz w:val="24"/>
                <w:szCs w:val="24"/>
              </w:rPr>
              <w:t xml:space="preserve">UX UI Designer - </w:t>
            </w:r>
            <w:r w:rsidR="00606440" w:rsidRPr="002E24EE">
              <w:rPr>
                <w:rFonts w:ascii="Times New Roman" w:hAnsi="Times New Roman" w:cs="Times New Roman"/>
                <w:sz w:val="24"/>
                <w:szCs w:val="24"/>
              </w:rPr>
              <w:t>Analista de UX</w:t>
            </w:r>
          </w:p>
        </w:tc>
        <w:tc>
          <w:tcPr>
            <w:tcW w:w="1984" w:type="dxa"/>
            <w:tcBorders>
              <w:top w:val="single" w:sz="4" w:space="0" w:color="auto"/>
              <w:left w:val="single" w:sz="4" w:space="0" w:color="auto"/>
              <w:bottom w:val="single" w:sz="4" w:space="0" w:color="auto"/>
              <w:right w:val="single" w:sz="4" w:space="0" w:color="auto"/>
            </w:tcBorders>
            <w:noWrap/>
            <w:vAlign w:val="bottom"/>
          </w:tcPr>
          <w:p w14:paraId="2DAF8A0A" w14:textId="51C39F98" w:rsidR="00606440" w:rsidRPr="002E24EE" w:rsidRDefault="00606440" w:rsidP="0006571A">
            <w:pPr>
              <w:spacing w:line="240" w:lineRule="auto"/>
              <w:jc w:val="right"/>
              <w:rPr>
                <w:rFonts w:ascii="Times New Roman" w:hAnsi="Times New Roman" w:cs="Times New Roman"/>
                <w:sz w:val="24"/>
                <w:szCs w:val="24"/>
              </w:rPr>
            </w:pPr>
            <w:r w:rsidRPr="002E24EE">
              <w:rPr>
                <w:rFonts w:ascii="Times New Roman" w:hAnsi="Times New Roman" w:cs="Times New Roman"/>
                <w:sz w:val="24"/>
                <w:szCs w:val="24"/>
              </w:rPr>
              <w:t>R$ 5.917,31</w:t>
            </w:r>
          </w:p>
        </w:tc>
      </w:tr>
      <w:tr w:rsidR="00606440" w:rsidRPr="002E24EE" w14:paraId="29843B46"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6E491A10" w14:textId="50E2C119" w:rsidR="00606440" w:rsidRPr="002E24EE" w:rsidRDefault="00606440" w:rsidP="0006571A">
            <w:pPr>
              <w:spacing w:line="240" w:lineRule="auto"/>
              <w:rPr>
                <w:rFonts w:ascii="Times New Roman" w:hAnsi="Times New Roman" w:cs="Times New Roman"/>
                <w:sz w:val="24"/>
                <w:szCs w:val="24"/>
              </w:rPr>
            </w:pPr>
            <w:r w:rsidRPr="002E24EE">
              <w:rPr>
                <w:rFonts w:ascii="Times New Roman" w:hAnsi="Times New Roman" w:cs="Times New Roman"/>
                <w:sz w:val="24"/>
                <w:szCs w:val="24"/>
              </w:rPr>
              <w:t>Web Designer</w:t>
            </w:r>
          </w:p>
        </w:tc>
        <w:tc>
          <w:tcPr>
            <w:tcW w:w="1984" w:type="dxa"/>
            <w:tcBorders>
              <w:top w:val="single" w:sz="4" w:space="0" w:color="auto"/>
              <w:left w:val="single" w:sz="4" w:space="0" w:color="auto"/>
              <w:bottom w:val="single" w:sz="4" w:space="0" w:color="auto"/>
              <w:right w:val="single" w:sz="4" w:space="0" w:color="auto"/>
            </w:tcBorders>
            <w:noWrap/>
            <w:vAlign w:val="bottom"/>
          </w:tcPr>
          <w:p w14:paraId="0579B793" w14:textId="7CA7B4E9" w:rsidR="00606440" w:rsidRPr="002E24EE" w:rsidRDefault="00606440" w:rsidP="00020111">
            <w:pPr>
              <w:spacing w:line="240" w:lineRule="auto"/>
              <w:jc w:val="right"/>
              <w:rPr>
                <w:rFonts w:ascii="Times New Roman" w:hAnsi="Times New Roman" w:cs="Times New Roman"/>
                <w:sz w:val="24"/>
                <w:szCs w:val="24"/>
              </w:rPr>
            </w:pPr>
            <w:r w:rsidRPr="002E24EE">
              <w:rPr>
                <w:rFonts w:ascii="Times New Roman" w:hAnsi="Times New Roman" w:cs="Times New Roman"/>
                <w:sz w:val="24"/>
                <w:szCs w:val="24"/>
              </w:rPr>
              <w:t>R$ 5.</w:t>
            </w:r>
            <w:r w:rsidR="00020111" w:rsidRPr="002E24EE">
              <w:rPr>
                <w:rFonts w:ascii="Times New Roman" w:hAnsi="Times New Roman" w:cs="Times New Roman"/>
                <w:sz w:val="24"/>
                <w:szCs w:val="24"/>
              </w:rPr>
              <w:t>050,37</w:t>
            </w:r>
          </w:p>
        </w:tc>
      </w:tr>
    </w:tbl>
    <w:p w14:paraId="6BF63B91" w14:textId="77777777" w:rsidR="0092163C" w:rsidRPr="002E24EE" w:rsidRDefault="0092163C" w:rsidP="0092163C">
      <w:pPr>
        <w:rPr>
          <w:rFonts w:ascii="Times New Roman" w:hAnsi="Times New Roman" w:cs="Times New Roman"/>
          <w:sz w:val="20"/>
          <w:szCs w:val="20"/>
        </w:rPr>
      </w:pPr>
      <w:r w:rsidRPr="002E24EE">
        <w:rPr>
          <w:rFonts w:ascii="Times New Roman" w:eastAsia="Times New Roman" w:hAnsi="Times New Roman" w:cs="Times New Roman"/>
          <w:color w:val="000000"/>
          <w:sz w:val="20"/>
          <w:szCs w:val="20"/>
        </w:rPr>
        <w:t xml:space="preserve">*Fonte: </w:t>
      </w:r>
      <w:hyperlink r:id="rId51" w:history="1">
        <w:r w:rsidRPr="002E24EE">
          <w:rPr>
            <w:rStyle w:val="Hyperlink"/>
            <w:rFonts w:ascii="Times New Roman" w:hAnsi="Times New Roman" w:cs="Times New Roman"/>
            <w:sz w:val="20"/>
            <w:szCs w:val="20"/>
          </w:rPr>
          <w:t>http://www.trabalhabrasil.com.br/media-salarial-para-{funcaomediasalarial</w:t>
        </w:r>
      </w:hyperlink>
      <w:r w:rsidRPr="002E24EE">
        <w:rPr>
          <w:rFonts w:ascii="Times New Roman" w:hAnsi="Times New Roman" w:cs="Times New Roman"/>
          <w:sz w:val="20"/>
          <w:szCs w:val="20"/>
        </w:rPr>
        <w:t>)</w:t>
      </w:r>
    </w:p>
    <w:p w14:paraId="2A6D93A7" w14:textId="77777777" w:rsidR="00AF682E" w:rsidRPr="002E24EE" w:rsidRDefault="00AF682E" w:rsidP="0092163C">
      <w:pPr>
        <w:rPr>
          <w:rFonts w:ascii="Times New Roman" w:hAnsi="Times New Roman" w:cs="Times New Roman"/>
          <w:color w:val="00000A"/>
        </w:rPr>
      </w:pPr>
    </w:p>
    <w:p w14:paraId="1044559D" w14:textId="17FE238A" w:rsidR="00AF682E" w:rsidRPr="002E24EE" w:rsidRDefault="009C4382" w:rsidP="00AF682E">
      <w:pPr>
        <w:rPr>
          <w:rFonts w:ascii="Times New Roman" w:hAnsi="Times New Roman" w:cs="Times New Roman"/>
        </w:rPr>
      </w:pPr>
      <w:r w:rsidRPr="002E24EE">
        <w:rPr>
          <w:rFonts w:ascii="Times New Roman" w:hAnsi="Times New Roman" w:cs="Times New Roman"/>
        </w:rPr>
        <w:t>Fonte 6</w:t>
      </w:r>
      <w:r w:rsidR="00AF682E" w:rsidRPr="002E24EE">
        <w:rPr>
          <w:rFonts w:ascii="Times New Roman" w:hAnsi="Times New Roman" w:cs="Times New Roman"/>
        </w:rPr>
        <w:t xml:space="preserve"> –</w:t>
      </w:r>
    </w:p>
    <w:p w14:paraId="2ECBCE41" w14:textId="77777777" w:rsidR="00CC076A" w:rsidRPr="002E24EE" w:rsidRDefault="00CC076A" w:rsidP="00AF682E">
      <w:pPr>
        <w:rPr>
          <w:rFonts w:ascii="Times New Roman" w:hAnsi="Times New Roman" w:cs="Times New Roman"/>
        </w:rPr>
      </w:pPr>
    </w:p>
    <w:tbl>
      <w:tblPr>
        <w:tblW w:w="8575" w:type="dxa"/>
        <w:tblCellMar>
          <w:left w:w="70" w:type="dxa"/>
          <w:right w:w="70" w:type="dxa"/>
        </w:tblCellMar>
        <w:tblLook w:val="04A0" w:firstRow="1" w:lastRow="0" w:firstColumn="1" w:lastColumn="0" w:noHBand="0" w:noVBand="1"/>
      </w:tblPr>
      <w:tblGrid>
        <w:gridCol w:w="6591"/>
        <w:gridCol w:w="1984"/>
      </w:tblGrid>
      <w:tr w:rsidR="00CC076A" w:rsidRPr="002E24EE" w14:paraId="52A24B3A" w14:textId="77777777" w:rsidTr="00AA3835">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26CEE68D" w14:textId="77777777" w:rsidR="00CC076A" w:rsidRPr="002E24EE" w:rsidRDefault="00CC076A" w:rsidP="00AA3835">
            <w:pPr>
              <w:spacing w:line="240" w:lineRule="auto"/>
              <w:rPr>
                <w:rFonts w:ascii="Times New Roman" w:eastAsia="Times New Roman" w:hAnsi="Times New Roman" w:cs="Times New Roman"/>
                <w:b/>
                <w:bCs/>
                <w:color w:val="000000"/>
              </w:rPr>
            </w:pPr>
            <w:r w:rsidRPr="002E24EE">
              <w:rPr>
                <w:rFonts w:ascii="Times New Roman" w:eastAsia="Times New Roman" w:hAnsi="Times New Roman" w:cs="Times New Roman"/>
                <w:b/>
                <w:bCs/>
                <w:color w:val="000000"/>
              </w:rPr>
              <w:t>Perfil</w:t>
            </w:r>
          </w:p>
        </w:tc>
        <w:tc>
          <w:tcPr>
            <w:tcW w:w="1984" w:type="dxa"/>
            <w:tcBorders>
              <w:top w:val="single" w:sz="4" w:space="0" w:color="auto"/>
              <w:left w:val="nil"/>
              <w:bottom w:val="single" w:sz="4" w:space="0" w:color="auto"/>
              <w:right w:val="single" w:sz="4" w:space="0" w:color="auto"/>
            </w:tcBorders>
            <w:shd w:val="clear" w:color="auto" w:fill="D0CECE"/>
            <w:noWrap/>
            <w:vAlign w:val="bottom"/>
            <w:hideMark/>
          </w:tcPr>
          <w:p w14:paraId="6A6F8085" w14:textId="31CA0D1E" w:rsidR="00CC076A" w:rsidRPr="002E24EE" w:rsidRDefault="00CC076A" w:rsidP="00AA3835">
            <w:pPr>
              <w:spacing w:line="240" w:lineRule="auto"/>
              <w:jc w:val="center"/>
              <w:rPr>
                <w:rFonts w:ascii="Times New Roman" w:eastAsia="Times New Roman" w:hAnsi="Times New Roman" w:cs="Times New Roman"/>
                <w:b/>
                <w:bCs/>
                <w:color w:val="000000"/>
              </w:rPr>
            </w:pPr>
            <w:r w:rsidRPr="002E24EE">
              <w:rPr>
                <w:rFonts w:ascii="Times New Roman" w:eastAsia="Times New Roman" w:hAnsi="Times New Roman" w:cs="Times New Roman"/>
                <w:b/>
                <w:bCs/>
                <w:color w:val="000000"/>
              </w:rPr>
              <w:t>EDUCA + BRASIL 2021*</w:t>
            </w:r>
          </w:p>
        </w:tc>
      </w:tr>
      <w:tr w:rsidR="00CC076A" w:rsidRPr="002E24EE" w14:paraId="2667F691" w14:textId="77777777" w:rsidTr="00AA383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7088EC39" w14:textId="77777777" w:rsidR="00CC076A" w:rsidRPr="002E24EE" w:rsidRDefault="00CC076A" w:rsidP="00AA3835">
            <w:pPr>
              <w:spacing w:line="240" w:lineRule="auto"/>
              <w:rPr>
                <w:rFonts w:ascii="Times New Roman" w:hAnsi="Times New Roman" w:cs="Times New Roman"/>
                <w:sz w:val="24"/>
                <w:szCs w:val="24"/>
              </w:rPr>
            </w:pPr>
            <w:r w:rsidRPr="002E24EE">
              <w:rPr>
                <w:rFonts w:ascii="Times New Roman" w:hAnsi="Times New Roman" w:cs="Times New Roman"/>
                <w:sz w:val="24"/>
                <w:szCs w:val="24"/>
              </w:rPr>
              <w:t>Web Designer</w:t>
            </w:r>
          </w:p>
        </w:tc>
        <w:tc>
          <w:tcPr>
            <w:tcW w:w="1984" w:type="dxa"/>
            <w:tcBorders>
              <w:top w:val="single" w:sz="4" w:space="0" w:color="auto"/>
              <w:left w:val="single" w:sz="4" w:space="0" w:color="auto"/>
              <w:bottom w:val="single" w:sz="4" w:space="0" w:color="auto"/>
              <w:right w:val="single" w:sz="4" w:space="0" w:color="auto"/>
            </w:tcBorders>
            <w:noWrap/>
            <w:vAlign w:val="bottom"/>
          </w:tcPr>
          <w:p w14:paraId="4FDB2D5C" w14:textId="604BE6F8" w:rsidR="00CC076A" w:rsidRPr="002E24EE" w:rsidRDefault="00CC076A" w:rsidP="00020111">
            <w:pPr>
              <w:spacing w:line="240" w:lineRule="auto"/>
              <w:jc w:val="right"/>
              <w:rPr>
                <w:rFonts w:ascii="Times New Roman" w:hAnsi="Times New Roman" w:cs="Times New Roman"/>
                <w:sz w:val="24"/>
                <w:szCs w:val="24"/>
              </w:rPr>
            </w:pPr>
            <w:r w:rsidRPr="002E24EE">
              <w:rPr>
                <w:rFonts w:ascii="Times New Roman" w:hAnsi="Times New Roman" w:cs="Times New Roman"/>
                <w:sz w:val="24"/>
                <w:szCs w:val="24"/>
              </w:rPr>
              <w:t xml:space="preserve">R$ </w:t>
            </w:r>
            <w:r w:rsidR="00020111" w:rsidRPr="002E24EE">
              <w:rPr>
                <w:rFonts w:ascii="Times New Roman" w:hAnsi="Times New Roman" w:cs="Times New Roman"/>
                <w:sz w:val="24"/>
                <w:szCs w:val="24"/>
              </w:rPr>
              <w:t>6.541,43</w:t>
            </w:r>
          </w:p>
        </w:tc>
      </w:tr>
    </w:tbl>
    <w:p w14:paraId="0ACCA4CB" w14:textId="31564009" w:rsidR="00CC076A" w:rsidRPr="002E24EE" w:rsidRDefault="00CC076A" w:rsidP="00CC076A">
      <w:pPr>
        <w:rPr>
          <w:rFonts w:ascii="Times New Roman" w:hAnsi="Times New Roman" w:cs="Times New Roman"/>
          <w:sz w:val="20"/>
          <w:szCs w:val="20"/>
        </w:rPr>
      </w:pPr>
      <w:r w:rsidRPr="002E24EE">
        <w:rPr>
          <w:rFonts w:ascii="Times New Roman" w:eastAsia="Times New Roman" w:hAnsi="Times New Roman" w:cs="Times New Roman"/>
          <w:color w:val="000000"/>
          <w:sz w:val="20"/>
          <w:szCs w:val="20"/>
        </w:rPr>
        <w:t>*Fonte: https://www.educamaisbrasil.com.br/cursos-e-faculdades/webdesign/salario-de-web-designer-carreira</w:t>
      </w:r>
    </w:p>
    <w:p w14:paraId="5BB45E8A" w14:textId="77777777" w:rsidR="00CC076A" w:rsidRPr="002E24EE" w:rsidRDefault="00CC076A" w:rsidP="00AF682E">
      <w:pPr>
        <w:rPr>
          <w:rFonts w:ascii="Times New Roman" w:hAnsi="Times New Roman" w:cs="Times New Roman"/>
        </w:rPr>
      </w:pPr>
    </w:p>
    <w:p w14:paraId="1C73C6A1" w14:textId="77777777" w:rsidR="00020111" w:rsidRPr="002E24EE" w:rsidRDefault="00020111" w:rsidP="00020111">
      <w:pPr>
        <w:rPr>
          <w:rFonts w:ascii="Times New Roman" w:hAnsi="Times New Roman" w:cs="Times New Roman"/>
        </w:rPr>
      </w:pPr>
      <w:r w:rsidRPr="002E24EE">
        <w:rPr>
          <w:rFonts w:ascii="Times New Roman" w:hAnsi="Times New Roman" w:cs="Times New Roman"/>
        </w:rPr>
        <w:t>Fonte 7 –</w:t>
      </w:r>
    </w:p>
    <w:p w14:paraId="7C5EF2F6" w14:textId="77777777" w:rsidR="00073A5F" w:rsidRPr="002E24EE" w:rsidRDefault="00073A5F" w:rsidP="00AF682E">
      <w:pPr>
        <w:rPr>
          <w:rFonts w:ascii="Times New Roman" w:hAnsi="Times New Roman" w:cs="Times New Roman"/>
        </w:rPr>
      </w:pPr>
    </w:p>
    <w:tbl>
      <w:tblPr>
        <w:tblW w:w="8575" w:type="dxa"/>
        <w:tblCellMar>
          <w:left w:w="70" w:type="dxa"/>
          <w:right w:w="70" w:type="dxa"/>
        </w:tblCellMar>
        <w:tblLook w:val="04A0" w:firstRow="1" w:lastRow="0" w:firstColumn="1" w:lastColumn="0" w:noHBand="0" w:noVBand="1"/>
      </w:tblPr>
      <w:tblGrid>
        <w:gridCol w:w="6591"/>
        <w:gridCol w:w="1984"/>
      </w:tblGrid>
      <w:tr w:rsidR="00AF682E" w:rsidRPr="002E24EE" w14:paraId="6EEDE566" w14:textId="77777777" w:rsidTr="0032358E">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7ADD274D" w14:textId="77777777" w:rsidR="00AF682E" w:rsidRPr="002E24EE" w:rsidRDefault="00AF682E" w:rsidP="0032358E">
            <w:pPr>
              <w:spacing w:line="240" w:lineRule="auto"/>
              <w:rPr>
                <w:rFonts w:ascii="Times New Roman" w:eastAsia="Times New Roman" w:hAnsi="Times New Roman" w:cs="Times New Roman"/>
                <w:b/>
                <w:bCs/>
                <w:color w:val="000000"/>
              </w:rPr>
            </w:pPr>
            <w:r w:rsidRPr="002E24EE">
              <w:rPr>
                <w:rFonts w:ascii="Times New Roman" w:eastAsia="Times New Roman" w:hAnsi="Times New Roman" w:cs="Times New Roman"/>
                <w:b/>
                <w:bCs/>
                <w:color w:val="000000"/>
              </w:rPr>
              <w:t>Perfil</w:t>
            </w:r>
          </w:p>
        </w:tc>
        <w:tc>
          <w:tcPr>
            <w:tcW w:w="1984" w:type="dxa"/>
            <w:tcBorders>
              <w:top w:val="single" w:sz="4" w:space="0" w:color="auto"/>
              <w:left w:val="nil"/>
              <w:bottom w:val="single" w:sz="4" w:space="0" w:color="auto"/>
              <w:right w:val="single" w:sz="4" w:space="0" w:color="auto"/>
            </w:tcBorders>
            <w:shd w:val="clear" w:color="auto" w:fill="D0CECE"/>
            <w:noWrap/>
            <w:vAlign w:val="bottom"/>
            <w:hideMark/>
          </w:tcPr>
          <w:p w14:paraId="1139BBFF" w14:textId="10B8E624" w:rsidR="00AF682E" w:rsidRPr="002E24EE" w:rsidRDefault="00AF682E" w:rsidP="0032358E">
            <w:pPr>
              <w:spacing w:line="240" w:lineRule="auto"/>
              <w:jc w:val="center"/>
              <w:rPr>
                <w:rFonts w:ascii="Times New Roman" w:eastAsia="Times New Roman" w:hAnsi="Times New Roman" w:cs="Times New Roman"/>
                <w:b/>
                <w:bCs/>
                <w:color w:val="000000"/>
              </w:rPr>
            </w:pPr>
            <w:r w:rsidRPr="002E24EE">
              <w:rPr>
                <w:rFonts w:ascii="Times New Roman" w:eastAsia="Times New Roman" w:hAnsi="Times New Roman" w:cs="Times New Roman"/>
                <w:b/>
                <w:bCs/>
                <w:color w:val="000000"/>
              </w:rPr>
              <w:t>Edital Processo Seletivo 001/2020/PJC/MT*</w:t>
            </w:r>
          </w:p>
        </w:tc>
      </w:tr>
      <w:tr w:rsidR="00AF682E" w:rsidRPr="002E24EE" w14:paraId="3F17E7A6" w14:textId="77777777" w:rsidTr="0032358E">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33CA3CFD" w14:textId="628CD7E9" w:rsidR="00AF682E" w:rsidRPr="002E24EE" w:rsidRDefault="00AF682E" w:rsidP="00AF682E">
            <w:pPr>
              <w:spacing w:line="240" w:lineRule="auto"/>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Analista Desenvolvedor - Equivale ao cargo de Desenvolvedor Sênior</w:t>
            </w:r>
          </w:p>
        </w:tc>
        <w:tc>
          <w:tcPr>
            <w:tcW w:w="1984" w:type="dxa"/>
            <w:tcBorders>
              <w:top w:val="single" w:sz="4" w:space="0" w:color="auto"/>
              <w:left w:val="single" w:sz="4" w:space="0" w:color="auto"/>
              <w:bottom w:val="single" w:sz="4" w:space="0" w:color="auto"/>
              <w:right w:val="single" w:sz="4" w:space="0" w:color="auto"/>
            </w:tcBorders>
            <w:noWrap/>
            <w:vAlign w:val="bottom"/>
          </w:tcPr>
          <w:p w14:paraId="70927ED0" w14:textId="790592C3" w:rsidR="00AF682E" w:rsidRPr="002E24EE" w:rsidRDefault="00AF682E" w:rsidP="00AF682E">
            <w:pPr>
              <w:spacing w:line="240" w:lineRule="auto"/>
              <w:jc w:val="right"/>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R$ 10.000,00</w:t>
            </w:r>
          </w:p>
        </w:tc>
      </w:tr>
    </w:tbl>
    <w:p w14:paraId="48C63AFF" w14:textId="10118201" w:rsidR="00AF682E" w:rsidRPr="002E24EE" w:rsidRDefault="00AF682E" w:rsidP="0092163C">
      <w:pPr>
        <w:rPr>
          <w:rFonts w:ascii="Times New Roman" w:hAnsi="Times New Roman" w:cs="Times New Roman"/>
          <w:color w:val="00000A"/>
        </w:rPr>
      </w:pPr>
      <w:r w:rsidRPr="002E24EE">
        <w:rPr>
          <w:rFonts w:ascii="Times New Roman" w:eastAsia="Times New Roman" w:hAnsi="Times New Roman" w:cs="Times New Roman"/>
          <w:color w:val="000000"/>
          <w:sz w:val="20"/>
          <w:szCs w:val="20"/>
        </w:rPr>
        <w:t xml:space="preserve">*Fonte: </w:t>
      </w:r>
      <w:r w:rsidRPr="002E24EE">
        <w:rPr>
          <w:rStyle w:val="Hyperlink"/>
          <w:rFonts w:ascii="Times New Roman" w:hAnsi="Times New Roman" w:cs="Times New Roman"/>
          <w:sz w:val="20"/>
          <w:szCs w:val="20"/>
        </w:rPr>
        <w:t>http://www.pjc.mt.gov.br/arquivos/File/concurso/seletivo.pdf</w:t>
      </w:r>
    </w:p>
    <w:p w14:paraId="77D21BE1" w14:textId="77777777" w:rsidR="00AF682E" w:rsidRPr="002E24EE" w:rsidRDefault="00AF682E" w:rsidP="0092163C">
      <w:pPr>
        <w:rPr>
          <w:rFonts w:ascii="Times New Roman" w:hAnsi="Times New Roman" w:cs="Times New Roman"/>
          <w:color w:val="00000A"/>
        </w:rPr>
      </w:pPr>
    </w:p>
    <w:p w14:paraId="2F37DC8B" w14:textId="77B78445" w:rsidR="00AF682E" w:rsidRPr="002E24EE" w:rsidRDefault="00020111" w:rsidP="00AF682E">
      <w:pPr>
        <w:rPr>
          <w:rFonts w:ascii="Times New Roman" w:hAnsi="Times New Roman" w:cs="Times New Roman"/>
        </w:rPr>
      </w:pPr>
      <w:r w:rsidRPr="002E24EE">
        <w:rPr>
          <w:rFonts w:ascii="Times New Roman" w:hAnsi="Times New Roman" w:cs="Times New Roman"/>
        </w:rPr>
        <w:t>Fonte 8</w:t>
      </w:r>
      <w:r w:rsidR="00AF682E" w:rsidRPr="002E24EE">
        <w:rPr>
          <w:rFonts w:ascii="Times New Roman" w:hAnsi="Times New Roman" w:cs="Times New Roman"/>
        </w:rPr>
        <w:t xml:space="preserve"> –</w:t>
      </w:r>
    </w:p>
    <w:p w14:paraId="0D149EE9" w14:textId="77777777" w:rsidR="00AF682E" w:rsidRPr="002E24EE" w:rsidRDefault="00AF682E" w:rsidP="00AF682E">
      <w:pPr>
        <w:rPr>
          <w:rFonts w:ascii="Times New Roman" w:hAnsi="Times New Roman" w:cs="Times New Roman"/>
        </w:rPr>
      </w:pPr>
    </w:p>
    <w:tbl>
      <w:tblPr>
        <w:tblW w:w="8575" w:type="dxa"/>
        <w:tblCellMar>
          <w:left w:w="70" w:type="dxa"/>
          <w:right w:w="70" w:type="dxa"/>
        </w:tblCellMar>
        <w:tblLook w:val="04A0" w:firstRow="1" w:lastRow="0" w:firstColumn="1" w:lastColumn="0" w:noHBand="0" w:noVBand="1"/>
      </w:tblPr>
      <w:tblGrid>
        <w:gridCol w:w="6591"/>
        <w:gridCol w:w="1984"/>
      </w:tblGrid>
      <w:tr w:rsidR="00AF682E" w:rsidRPr="002E24EE" w14:paraId="36388BCD" w14:textId="77777777" w:rsidTr="0032358E">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B20FF06" w14:textId="77777777" w:rsidR="00AF682E" w:rsidRPr="002E24EE" w:rsidRDefault="00AF682E" w:rsidP="0032358E">
            <w:pPr>
              <w:spacing w:line="240" w:lineRule="auto"/>
              <w:rPr>
                <w:rFonts w:ascii="Times New Roman" w:eastAsia="Times New Roman" w:hAnsi="Times New Roman" w:cs="Times New Roman"/>
                <w:b/>
                <w:bCs/>
                <w:color w:val="000000"/>
              </w:rPr>
            </w:pPr>
            <w:r w:rsidRPr="002E24EE">
              <w:rPr>
                <w:rFonts w:ascii="Times New Roman" w:eastAsia="Times New Roman" w:hAnsi="Times New Roman" w:cs="Times New Roman"/>
                <w:b/>
                <w:bCs/>
                <w:color w:val="000000"/>
              </w:rPr>
              <w:t>Perfil</w:t>
            </w:r>
          </w:p>
        </w:tc>
        <w:tc>
          <w:tcPr>
            <w:tcW w:w="1984" w:type="dxa"/>
            <w:tcBorders>
              <w:top w:val="single" w:sz="4" w:space="0" w:color="auto"/>
              <w:left w:val="nil"/>
              <w:bottom w:val="single" w:sz="4" w:space="0" w:color="auto"/>
              <w:right w:val="single" w:sz="4" w:space="0" w:color="auto"/>
            </w:tcBorders>
            <w:shd w:val="clear" w:color="auto" w:fill="D0CECE"/>
            <w:noWrap/>
            <w:vAlign w:val="bottom"/>
            <w:hideMark/>
          </w:tcPr>
          <w:p w14:paraId="6BE473BA" w14:textId="2D07D9F0" w:rsidR="00AF682E" w:rsidRPr="002E24EE" w:rsidRDefault="006265DB" w:rsidP="006265DB">
            <w:pPr>
              <w:spacing w:line="240" w:lineRule="auto"/>
              <w:jc w:val="center"/>
              <w:rPr>
                <w:rFonts w:ascii="Times New Roman" w:eastAsia="Times New Roman" w:hAnsi="Times New Roman" w:cs="Times New Roman"/>
                <w:b/>
                <w:bCs/>
                <w:color w:val="000000"/>
              </w:rPr>
            </w:pPr>
            <w:r w:rsidRPr="002E24EE">
              <w:rPr>
                <w:rFonts w:ascii="Times New Roman" w:eastAsia="Times New Roman" w:hAnsi="Times New Roman" w:cs="Times New Roman"/>
                <w:b/>
                <w:bCs/>
                <w:color w:val="000000"/>
              </w:rPr>
              <w:t>PREGÃO ELETRÔNICO 01/2021 CNJ</w:t>
            </w:r>
            <w:r w:rsidR="00AF682E" w:rsidRPr="002E24EE">
              <w:rPr>
                <w:rFonts w:ascii="Times New Roman" w:eastAsia="Times New Roman" w:hAnsi="Times New Roman" w:cs="Times New Roman"/>
                <w:b/>
                <w:bCs/>
                <w:color w:val="000000"/>
              </w:rPr>
              <w:t>*</w:t>
            </w:r>
          </w:p>
        </w:tc>
      </w:tr>
      <w:tr w:rsidR="00AF682E" w:rsidRPr="002E24EE" w14:paraId="2FBACE5D" w14:textId="77777777" w:rsidTr="0032358E">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3257FA3C" w14:textId="2F3B69AA" w:rsidR="00AF682E" w:rsidRPr="002E24EE" w:rsidRDefault="00AF682E" w:rsidP="006265DB">
            <w:pPr>
              <w:spacing w:line="240" w:lineRule="auto"/>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 xml:space="preserve">Analista </w:t>
            </w:r>
            <w:r w:rsidR="006265DB" w:rsidRPr="002E24EE">
              <w:rPr>
                <w:rFonts w:ascii="Times New Roman" w:eastAsia="Times New Roman" w:hAnsi="Times New Roman" w:cs="Times New Roman"/>
                <w:color w:val="000000"/>
                <w:sz w:val="24"/>
                <w:szCs w:val="24"/>
              </w:rPr>
              <w:t>Programador Java nível Sênior</w:t>
            </w:r>
            <w:r w:rsidRPr="002E24EE">
              <w:rPr>
                <w:rFonts w:ascii="Times New Roman" w:eastAsia="Times New Roman" w:hAnsi="Times New Roman" w:cs="Times New Roman"/>
                <w:color w:val="000000"/>
                <w:sz w:val="24"/>
                <w:szCs w:val="24"/>
              </w:rPr>
              <w:t xml:space="preserve"> - Equivale ao cargo de Desenvolvedor Pleno 2</w:t>
            </w:r>
          </w:p>
        </w:tc>
        <w:tc>
          <w:tcPr>
            <w:tcW w:w="1984" w:type="dxa"/>
            <w:tcBorders>
              <w:top w:val="single" w:sz="4" w:space="0" w:color="auto"/>
              <w:left w:val="single" w:sz="4" w:space="0" w:color="auto"/>
              <w:bottom w:val="single" w:sz="4" w:space="0" w:color="auto"/>
              <w:right w:val="single" w:sz="4" w:space="0" w:color="auto"/>
            </w:tcBorders>
            <w:noWrap/>
            <w:vAlign w:val="bottom"/>
          </w:tcPr>
          <w:p w14:paraId="7427A390" w14:textId="6FB91C6B" w:rsidR="00AF682E" w:rsidRPr="002E24EE" w:rsidRDefault="00AF682E" w:rsidP="006265DB">
            <w:pPr>
              <w:spacing w:line="240" w:lineRule="auto"/>
              <w:jc w:val="right"/>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 xml:space="preserve">R$ </w:t>
            </w:r>
            <w:r w:rsidR="006265DB" w:rsidRPr="002E24EE">
              <w:rPr>
                <w:rFonts w:ascii="Times New Roman" w:eastAsia="Times New Roman" w:hAnsi="Times New Roman" w:cs="Times New Roman"/>
                <w:color w:val="000000"/>
                <w:sz w:val="24"/>
                <w:szCs w:val="24"/>
              </w:rPr>
              <w:t>7.728,25</w:t>
            </w:r>
          </w:p>
        </w:tc>
      </w:tr>
    </w:tbl>
    <w:p w14:paraId="2C8B93C9" w14:textId="77777777" w:rsidR="00AF682E" w:rsidRPr="002E24EE" w:rsidRDefault="00AF682E" w:rsidP="00AF682E">
      <w:pPr>
        <w:rPr>
          <w:rFonts w:ascii="Times New Roman" w:hAnsi="Times New Roman" w:cs="Times New Roman"/>
          <w:color w:val="00000A"/>
        </w:rPr>
      </w:pPr>
      <w:r w:rsidRPr="002E24EE">
        <w:rPr>
          <w:rFonts w:ascii="Times New Roman" w:eastAsia="Times New Roman" w:hAnsi="Times New Roman" w:cs="Times New Roman"/>
          <w:color w:val="000000"/>
          <w:sz w:val="20"/>
          <w:szCs w:val="20"/>
        </w:rPr>
        <w:t xml:space="preserve">*Fonte: </w:t>
      </w:r>
      <w:r w:rsidRPr="002E24EE">
        <w:rPr>
          <w:rStyle w:val="Hyperlink"/>
          <w:rFonts w:ascii="Times New Roman" w:hAnsi="Times New Roman" w:cs="Times New Roman"/>
          <w:sz w:val="20"/>
          <w:szCs w:val="20"/>
        </w:rPr>
        <w:t>http://www.pjc.mt.gov.br/arquivos/File/concurso/seletivo.pdf</w:t>
      </w:r>
    </w:p>
    <w:p w14:paraId="52847F5F" w14:textId="77777777" w:rsidR="00AF682E" w:rsidRPr="002E24EE" w:rsidRDefault="00AF682E" w:rsidP="0092163C">
      <w:pPr>
        <w:rPr>
          <w:rFonts w:ascii="Times New Roman" w:hAnsi="Times New Roman" w:cs="Times New Roman"/>
          <w:color w:val="00000A"/>
        </w:rPr>
      </w:pPr>
    </w:p>
    <w:p w14:paraId="2139C4FE" w14:textId="623CD9D8" w:rsidR="00163B38" w:rsidRPr="002E24EE" w:rsidRDefault="00E7144E" w:rsidP="00163B38">
      <w:pPr>
        <w:rPr>
          <w:rFonts w:ascii="Times New Roman" w:hAnsi="Times New Roman" w:cs="Times New Roman"/>
        </w:rPr>
      </w:pPr>
      <w:r w:rsidRPr="002E24EE">
        <w:rPr>
          <w:rFonts w:ascii="Times New Roman" w:hAnsi="Times New Roman" w:cs="Times New Roman"/>
        </w:rPr>
        <w:t>F</w:t>
      </w:r>
      <w:r w:rsidR="00163B38" w:rsidRPr="002E24EE">
        <w:rPr>
          <w:rFonts w:ascii="Times New Roman" w:hAnsi="Times New Roman" w:cs="Times New Roman"/>
        </w:rPr>
        <w:t xml:space="preserve">onte </w:t>
      </w:r>
      <w:r w:rsidR="00020111" w:rsidRPr="002E24EE">
        <w:rPr>
          <w:rFonts w:ascii="Times New Roman" w:hAnsi="Times New Roman" w:cs="Times New Roman"/>
        </w:rPr>
        <w:t>9</w:t>
      </w:r>
      <w:r w:rsidR="00163B38" w:rsidRPr="002E24EE">
        <w:rPr>
          <w:rFonts w:ascii="Times New Roman" w:hAnsi="Times New Roman" w:cs="Times New Roman"/>
        </w:rPr>
        <w:t xml:space="preserve"> –</w:t>
      </w:r>
    </w:p>
    <w:p w14:paraId="7AD66CEB" w14:textId="77777777" w:rsidR="00CD0103" w:rsidRPr="002E24EE" w:rsidRDefault="00CD0103" w:rsidP="00163B38">
      <w:pPr>
        <w:rPr>
          <w:rFonts w:ascii="Times New Roman" w:hAnsi="Times New Roman" w:cs="Times New Roman"/>
        </w:rPr>
      </w:pPr>
    </w:p>
    <w:tbl>
      <w:tblPr>
        <w:tblW w:w="8500" w:type="dxa"/>
        <w:tblCellMar>
          <w:left w:w="70" w:type="dxa"/>
          <w:right w:w="70" w:type="dxa"/>
        </w:tblCellMar>
        <w:tblLook w:val="04A0" w:firstRow="1" w:lastRow="0" w:firstColumn="1" w:lastColumn="0" w:noHBand="0" w:noVBand="1"/>
      </w:tblPr>
      <w:tblGrid>
        <w:gridCol w:w="6591"/>
        <w:gridCol w:w="1909"/>
      </w:tblGrid>
      <w:tr w:rsidR="00CD0103" w:rsidRPr="002E24EE" w14:paraId="13F0BB45" w14:textId="77777777" w:rsidTr="004D7972">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4FCBCA3F" w14:textId="77777777" w:rsidR="00CD0103" w:rsidRPr="002E24EE" w:rsidRDefault="00CD0103" w:rsidP="00B107C4">
            <w:pPr>
              <w:spacing w:line="240" w:lineRule="auto"/>
              <w:rPr>
                <w:rFonts w:ascii="Times New Roman" w:eastAsia="Times New Roman" w:hAnsi="Times New Roman" w:cs="Times New Roman"/>
                <w:b/>
                <w:bCs/>
                <w:color w:val="000000"/>
              </w:rPr>
            </w:pPr>
            <w:r w:rsidRPr="002E24EE">
              <w:rPr>
                <w:rFonts w:ascii="Times New Roman" w:eastAsia="Times New Roman" w:hAnsi="Times New Roman" w:cs="Times New Roman"/>
                <w:b/>
                <w:bCs/>
                <w:color w:val="000000"/>
              </w:rPr>
              <w:t>Perfil</w:t>
            </w:r>
          </w:p>
        </w:tc>
        <w:tc>
          <w:tcPr>
            <w:tcW w:w="1909" w:type="dxa"/>
            <w:tcBorders>
              <w:top w:val="single" w:sz="4" w:space="0" w:color="auto"/>
              <w:left w:val="nil"/>
              <w:bottom w:val="single" w:sz="4" w:space="0" w:color="auto"/>
              <w:right w:val="single" w:sz="4" w:space="0" w:color="auto"/>
            </w:tcBorders>
            <w:shd w:val="clear" w:color="auto" w:fill="D0CECE"/>
            <w:noWrap/>
            <w:vAlign w:val="bottom"/>
            <w:hideMark/>
          </w:tcPr>
          <w:p w14:paraId="581AB724" w14:textId="68027E03" w:rsidR="00CD0103" w:rsidRPr="002E24EE" w:rsidRDefault="00D50B86" w:rsidP="00D50B86">
            <w:pPr>
              <w:spacing w:line="240" w:lineRule="auto"/>
              <w:jc w:val="center"/>
              <w:rPr>
                <w:rFonts w:ascii="Times New Roman" w:eastAsia="Times New Roman" w:hAnsi="Times New Roman" w:cs="Times New Roman"/>
                <w:b/>
                <w:bCs/>
                <w:color w:val="000000"/>
              </w:rPr>
            </w:pPr>
            <w:r w:rsidRPr="002E24EE">
              <w:rPr>
                <w:rFonts w:ascii="Times New Roman" w:eastAsia="Times New Roman" w:hAnsi="Times New Roman" w:cs="Times New Roman"/>
                <w:b/>
                <w:bCs/>
                <w:color w:val="000000"/>
              </w:rPr>
              <w:t>Pregão Eletrônico n. 28/2020 Presidência da República</w:t>
            </w:r>
            <w:r w:rsidR="00CD0103" w:rsidRPr="002E24EE">
              <w:rPr>
                <w:rFonts w:ascii="Times New Roman" w:eastAsia="Times New Roman" w:hAnsi="Times New Roman" w:cs="Times New Roman"/>
                <w:b/>
                <w:bCs/>
                <w:color w:val="000000"/>
              </w:rPr>
              <w:t xml:space="preserve"> *</w:t>
            </w:r>
          </w:p>
        </w:tc>
      </w:tr>
      <w:tr w:rsidR="00CD0103" w:rsidRPr="002E24EE" w14:paraId="472F18D7" w14:textId="77777777" w:rsidTr="004D7972">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154CFBB8" w14:textId="3B6E4C1D" w:rsidR="00CD0103" w:rsidRPr="002E24EE" w:rsidRDefault="00C44277" w:rsidP="00C44277">
            <w:pPr>
              <w:spacing w:line="240" w:lineRule="auto"/>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 xml:space="preserve">Analista Programador Pleno </w:t>
            </w:r>
            <w:r w:rsidR="00CD0103" w:rsidRPr="002E24EE">
              <w:rPr>
                <w:rFonts w:ascii="Times New Roman" w:eastAsia="Times New Roman" w:hAnsi="Times New Roman" w:cs="Times New Roman"/>
                <w:color w:val="000000"/>
                <w:sz w:val="24"/>
                <w:szCs w:val="24"/>
              </w:rPr>
              <w:t xml:space="preserve">- Equivale ao cargo de Desenvolvedor </w:t>
            </w:r>
            <w:r w:rsidRPr="002E24EE">
              <w:rPr>
                <w:rFonts w:ascii="Times New Roman" w:eastAsia="Times New Roman" w:hAnsi="Times New Roman" w:cs="Times New Roman"/>
                <w:color w:val="000000"/>
                <w:sz w:val="24"/>
                <w:szCs w:val="24"/>
              </w:rPr>
              <w:t>Sênior</w:t>
            </w:r>
          </w:p>
        </w:tc>
        <w:tc>
          <w:tcPr>
            <w:tcW w:w="1909" w:type="dxa"/>
            <w:tcBorders>
              <w:top w:val="single" w:sz="4" w:space="0" w:color="auto"/>
              <w:left w:val="single" w:sz="4" w:space="0" w:color="auto"/>
              <w:bottom w:val="single" w:sz="4" w:space="0" w:color="auto"/>
              <w:right w:val="single" w:sz="4" w:space="0" w:color="auto"/>
            </w:tcBorders>
            <w:noWrap/>
            <w:vAlign w:val="bottom"/>
          </w:tcPr>
          <w:p w14:paraId="4561776B" w14:textId="2327B9B7" w:rsidR="00CD0103" w:rsidRPr="002E24EE" w:rsidRDefault="00CD0103" w:rsidP="00C44277">
            <w:pPr>
              <w:spacing w:line="240" w:lineRule="auto"/>
              <w:jc w:val="right"/>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 xml:space="preserve">R$ </w:t>
            </w:r>
            <w:r w:rsidR="00C44277" w:rsidRPr="002E24EE">
              <w:rPr>
                <w:rFonts w:ascii="Times New Roman" w:eastAsia="Times New Roman" w:hAnsi="Times New Roman" w:cs="Times New Roman"/>
                <w:color w:val="000000"/>
                <w:sz w:val="24"/>
                <w:szCs w:val="24"/>
              </w:rPr>
              <w:t>8.300,20</w:t>
            </w:r>
          </w:p>
        </w:tc>
      </w:tr>
    </w:tbl>
    <w:p w14:paraId="4799436D" w14:textId="06F5C4DA" w:rsidR="004D7972" w:rsidRPr="002E24EE" w:rsidRDefault="00A42DA4" w:rsidP="00163B38">
      <w:pPr>
        <w:rPr>
          <w:rFonts w:ascii="Times New Roman" w:hAnsi="Times New Roman" w:cs="Times New Roman"/>
        </w:rPr>
      </w:pPr>
      <w:r w:rsidRPr="002E24EE">
        <w:rPr>
          <w:rFonts w:ascii="Times New Roman" w:eastAsia="Times New Roman" w:hAnsi="Times New Roman" w:cs="Times New Roman"/>
          <w:color w:val="000000"/>
          <w:sz w:val="20"/>
          <w:szCs w:val="20"/>
        </w:rPr>
        <w:t>*Fonte</w:t>
      </w:r>
      <w:r w:rsidRPr="00A42DA4">
        <w:rPr>
          <w:rFonts w:ascii="Times New Roman" w:eastAsia="Times New Roman" w:hAnsi="Times New Roman" w:cs="Times New Roman"/>
          <w:color w:val="000000"/>
          <w:sz w:val="20"/>
          <w:szCs w:val="20"/>
        </w:rPr>
        <w:t xml:space="preserve">: </w:t>
      </w:r>
      <w:r w:rsidRPr="00A42DA4">
        <w:rPr>
          <w:rFonts w:ascii="Times New Roman" w:hAnsi="Times New Roman" w:cs="Times New Roman"/>
          <w:sz w:val="20"/>
          <w:szCs w:val="20"/>
        </w:rPr>
        <w:t>https://www.gov.br/compras/pt-br/</w:t>
      </w:r>
    </w:p>
    <w:p w14:paraId="1D8D9FDC" w14:textId="77777777" w:rsidR="00A42DA4" w:rsidRDefault="00A42DA4" w:rsidP="00CD0103">
      <w:pPr>
        <w:rPr>
          <w:rFonts w:ascii="Times New Roman" w:hAnsi="Times New Roman" w:cs="Times New Roman"/>
        </w:rPr>
      </w:pPr>
    </w:p>
    <w:p w14:paraId="5672CB83" w14:textId="2915DBBD" w:rsidR="00CD0103" w:rsidRPr="002E24EE" w:rsidRDefault="00CD0103" w:rsidP="00CD0103">
      <w:pPr>
        <w:rPr>
          <w:rFonts w:ascii="Times New Roman" w:hAnsi="Times New Roman" w:cs="Times New Roman"/>
        </w:rPr>
      </w:pPr>
      <w:r w:rsidRPr="002E24EE">
        <w:rPr>
          <w:rFonts w:ascii="Times New Roman" w:hAnsi="Times New Roman" w:cs="Times New Roman"/>
        </w:rPr>
        <w:t xml:space="preserve">Fonte </w:t>
      </w:r>
      <w:r w:rsidR="00020111" w:rsidRPr="002E24EE">
        <w:rPr>
          <w:rFonts w:ascii="Times New Roman" w:hAnsi="Times New Roman" w:cs="Times New Roman"/>
        </w:rPr>
        <w:t>10</w:t>
      </w:r>
      <w:r w:rsidRPr="002E24EE">
        <w:rPr>
          <w:rFonts w:ascii="Times New Roman" w:hAnsi="Times New Roman" w:cs="Times New Roman"/>
        </w:rPr>
        <w:t xml:space="preserve"> –</w:t>
      </w:r>
    </w:p>
    <w:p w14:paraId="4046FC65" w14:textId="77777777" w:rsidR="00163B38" w:rsidRPr="002E24EE" w:rsidRDefault="00163B38" w:rsidP="00163B38">
      <w:pPr>
        <w:rPr>
          <w:rFonts w:ascii="Times New Roman" w:hAnsi="Times New Roman" w:cs="Times New Roman"/>
        </w:rPr>
      </w:pPr>
    </w:p>
    <w:tbl>
      <w:tblPr>
        <w:tblW w:w="8575" w:type="dxa"/>
        <w:tblCellMar>
          <w:left w:w="70" w:type="dxa"/>
          <w:right w:w="70" w:type="dxa"/>
        </w:tblCellMar>
        <w:tblLook w:val="04A0" w:firstRow="1" w:lastRow="0" w:firstColumn="1" w:lastColumn="0" w:noHBand="0" w:noVBand="1"/>
      </w:tblPr>
      <w:tblGrid>
        <w:gridCol w:w="6591"/>
        <w:gridCol w:w="1984"/>
      </w:tblGrid>
      <w:tr w:rsidR="00163B38" w:rsidRPr="002E24EE" w14:paraId="08D97F00" w14:textId="77777777" w:rsidTr="0032358E">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7E4D8A66" w14:textId="77777777" w:rsidR="00163B38" w:rsidRPr="002E24EE" w:rsidRDefault="00163B38" w:rsidP="0032358E">
            <w:pPr>
              <w:spacing w:line="240" w:lineRule="auto"/>
              <w:rPr>
                <w:rFonts w:ascii="Times New Roman" w:eastAsia="Times New Roman" w:hAnsi="Times New Roman" w:cs="Times New Roman"/>
                <w:b/>
                <w:bCs/>
                <w:color w:val="000000"/>
              </w:rPr>
            </w:pPr>
            <w:r w:rsidRPr="002E24EE">
              <w:rPr>
                <w:rFonts w:ascii="Times New Roman" w:eastAsia="Times New Roman" w:hAnsi="Times New Roman" w:cs="Times New Roman"/>
                <w:b/>
                <w:bCs/>
                <w:color w:val="000000"/>
              </w:rPr>
              <w:t>Perfil</w:t>
            </w:r>
          </w:p>
        </w:tc>
        <w:tc>
          <w:tcPr>
            <w:tcW w:w="1984" w:type="dxa"/>
            <w:tcBorders>
              <w:top w:val="single" w:sz="4" w:space="0" w:color="auto"/>
              <w:left w:val="nil"/>
              <w:bottom w:val="single" w:sz="4" w:space="0" w:color="auto"/>
              <w:right w:val="single" w:sz="4" w:space="0" w:color="auto"/>
            </w:tcBorders>
            <w:shd w:val="clear" w:color="auto" w:fill="D0CECE"/>
            <w:noWrap/>
            <w:vAlign w:val="bottom"/>
            <w:hideMark/>
          </w:tcPr>
          <w:p w14:paraId="7FC377D7" w14:textId="3C354907" w:rsidR="00163B38" w:rsidRPr="002E24EE" w:rsidRDefault="00CC4014" w:rsidP="0032358E">
            <w:pPr>
              <w:spacing w:line="240" w:lineRule="auto"/>
              <w:jc w:val="center"/>
              <w:rPr>
                <w:rFonts w:ascii="Times New Roman" w:eastAsia="Times New Roman" w:hAnsi="Times New Roman" w:cs="Times New Roman"/>
                <w:b/>
                <w:bCs/>
                <w:color w:val="000000"/>
              </w:rPr>
            </w:pPr>
            <w:r w:rsidRPr="002E24EE">
              <w:rPr>
                <w:rFonts w:ascii="Times New Roman" w:eastAsia="Times New Roman" w:hAnsi="Times New Roman" w:cs="Times New Roman"/>
                <w:b/>
                <w:bCs/>
                <w:color w:val="000000"/>
              </w:rPr>
              <w:t>Pesquisas SITE GLASSDOOR</w:t>
            </w:r>
            <w:r w:rsidR="00163B38" w:rsidRPr="002E24EE">
              <w:rPr>
                <w:rFonts w:ascii="Times New Roman" w:eastAsia="Times New Roman" w:hAnsi="Times New Roman" w:cs="Times New Roman"/>
                <w:b/>
                <w:bCs/>
                <w:color w:val="000000"/>
              </w:rPr>
              <w:t>*</w:t>
            </w:r>
          </w:p>
        </w:tc>
      </w:tr>
      <w:tr w:rsidR="00163B38" w:rsidRPr="002E24EE" w14:paraId="13667DAB" w14:textId="77777777" w:rsidTr="0032358E">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1AE9DB46" w14:textId="64A18366" w:rsidR="00163B38" w:rsidRPr="002E24EE" w:rsidRDefault="00163B38" w:rsidP="0032358E">
            <w:pPr>
              <w:spacing w:line="240" w:lineRule="auto"/>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 xml:space="preserve">Gerente de Projetos </w:t>
            </w:r>
          </w:p>
        </w:tc>
        <w:tc>
          <w:tcPr>
            <w:tcW w:w="1984" w:type="dxa"/>
            <w:tcBorders>
              <w:top w:val="single" w:sz="4" w:space="0" w:color="auto"/>
              <w:left w:val="single" w:sz="4" w:space="0" w:color="auto"/>
              <w:bottom w:val="single" w:sz="4" w:space="0" w:color="auto"/>
              <w:right w:val="single" w:sz="4" w:space="0" w:color="auto"/>
            </w:tcBorders>
            <w:noWrap/>
            <w:vAlign w:val="bottom"/>
          </w:tcPr>
          <w:p w14:paraId="188DCFB8" w14:textId="71E7D6CD" w:rsidR="00163B38" w:rsidRPr="002E24EE" w:rsidRDefault="00163B38" w:rsidP="002A7185">
            <w:pPr>
              <w:spacing w:line="240" w:lineRule="auto"/>
              <w:jc w:val="right"/>
              <w:rPr>
                <w:rFonts w:ascii="Times New Roman" w:eastAsia="Times New Roman" w:hAnsi="Times New Roman" w:cs="Times New Roman"/>
                <w:color w:val="000000"/>
                <w:sz w:val="24"/>
                <w:szCs w:val="24"/>
              </w:rPr>
            </w:pPr>
            <w:r w:rsidRPr="002E24EE">
              <w:rPr>
                <w:rFonts w:ascii="Times New Roman" w:hAnsi="Times New Roman" w:cs="Times New Roman"/>
                <w:sz w:val="24"/>
                <w:szCs w:val="24"/>
              </w:rPr>
              <w:t xml:space="preserve">R$ </w:t>
            </w:r>
            <w:r w:rsidR="000C0DF9" w:rsidRPr="002E24EE">
              <w:rPr>
                <w:rFonts w:ascii="Times New Roman" w:hAnsi="Times New Roman" w:cs="Times New Roman"/>
                <w:sz w:val="24"/>
                <w:szCs w:val="24"/>
              </w:rPr>
              <w:t>11.0</w:t>
            </w:r>
            <w:r w:rsidR="002A7185" w:rsidRPr="002E24EE">
              <w:rPr>
                <w:rFonts w:ascii="Times New Roman" w:hAnsi="Times New Roman" w:cs="Times New Roman"/>
                <w:sz w:val="24"/>
                <w:szCs w:val="24"/>
              </w:rPr>
              <w:t>00,00</w:t>
            </w:r>
            <w:r w:rsidRPr="002E24EE">
              <w:rPr>
                <w:rFonts w:ascii="Times New Roman" w:hAnsi="Times New Roman" w:cs="Times New Roman"/>
                <w:sz w:val="24"/>
                <w:szCs w:val="24"/>
              </w:rPr>
              <w:t xml:space="preserve"> </w:t>
            </w:r>
          </w:p>
        </w:tc>
      </w:tr>
      <w:tr w:rsidR="00163B38" w:rsidRPr="002E24EE" w14:paraId="5BD5D5F6" w14:textId="77777777" w:rsidTr="0032358E">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5DEFC8F5" w14:textId="233ABCBE" w:rsidR="00163B38" w:rsidRPr="002E24EE" w:rsidRDefault="00163B38" w:rsidP="0032358E">
            <w:pPr>
              <w:spacing w:line="240" w:lineRule="auto"/>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Arquiteto de Sistemas</w:t>
            </w:r>
          </w:p>
        </w:tc>
        <w:tc>
          <w:tcPr>
            <w:tcW w:w="1984" w:type="dxa"/>
            <w:tcBorders>
              <w:top w:val="single" w:sz="4" w:space="0" w:color="auto"/>
              <w:left w:val="single" w:sz="4" w:space="0" w:color="auto"/>
              <w:bottom w:val="single" w:sz="4" w:space="0" w:color="auto"/>
              <w:right w:val="single" w:sz="4" w:space="0" w:color="auto"/>
            </w:tcBorders>
            <w:noWrap/>
            <w:vAlign w:val="bottom"/>
          </w:tcPr>
          <w:p w14:paraId="52FD55EA" w14:textId="18F700B7" w:rsidR="00163B38" w:rsidRPr="002E24EE" w:rsidRDefault="00163B38" w:rsidP="00A73373">
            <w:pPr>
              <w:spacing w:line="240" w:lineRule="auto"/>
              <w:jc w:val="right"/>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 xml:space="preserve">R$ </w:t>
            </w:r>
            <w:r w:rsidR="00A73373" w:rsidRPr="002E24EE">
              <w:rPr>
                <w:rFonts w:ascii="Times New Roman" w:eastAsia="Times New Roman" w:hAnsi="Times New Roman" w:cs="Times New Roman"/>
                <w:color w:val="000000"/>
                <w:sz w:val="24"/>
                <w:szCs w:val="24"/>
              </w:rPr>
              <w:t>12.000,00</w:t>
            </w:r>
          </w:p>
        </w:tc>
      </w:tr>
      <w:tr w:rsidR="00163B38" w:rsidRPr="002E24EE" w14:paraId="1502954B" w14:textId="77777777" w:rsidTr="0032358E">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5D559CAC" w14:textId="77777777" w:rsidR="00163B38" w:rsidRPr="002E24EE" w:rsidRDefault="00163B38" w:rsidP="0032358E">
            <w:pPr>
              <w:spacing w:line="240" w:lineRule="auto"/>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Analista de Sistemas Pleno</w:t>
            </w:r>
          </w:p>
        </w:tc>
        <w:tc>
          <w:tcPr>
            <w:tcW w:w="1984" w:type="dxa"/>
            <w:tcBorders>
              <w:top w:val="single" w:sz="4" w:space="0" w:color="auto"/>
              <w:left w:val="single" w:sz="4" w:space="0" w:color="auto"/>
              <w:bottom w:val="single" w:sz="4" w:space="0" w:color="auto"/>
              <w:right w:val="single" w:sz="4" w:space="0" w:color="auto"/>
            </w:tcBorders>
            <w:noWrap/>
            <w:vAlign w:val="bottom"/>
          </w:tcPr>
          <w:p w14:paraId="38685145" w14:textId="640E740C" w:rsidR="00163B38" w:rsidRPr="002E24EE" w:rsidRDefault="00163B38" w:rsidP="00A73373">
            <w:pPr>
              <w:spacing w:line="240" w:lineRule="auto"/>
              <w:jc w:val="right"/>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 xml:space="preserve">R$ </w:t>
            </w:r>
            <w:r w:rsidR="00A73373" w:rsidRPr="002E24EE">
              <w:rPr>
                <w:rFonts w:ascii="Times New Roman" w:eastAsia="Times New Roman" w:hAnsi="Times New Roman" w:cs="Times New Roman"/>
                <w:color w:val="000000"/>
                <w:sz w:val="24"/>
                <w:szCs w:val="24"/>
              </w:rPr>
              <w:t>7.500,00</w:t>
            </w:r>
            <w:r w:rsidRPr="002E24EE">
              <w:rPr>
                <w:rFonts w:ascii="Times New Roman" w:eastAsia="Times New Roman" w:hAnsi="Times New Roman" w:cs="Times New Roman"/>
                <w:color w:val="000000"/>
                <w:sz w:val="24"/>
                <w:szCs w:val="24"/>
              </w:rPr>
              <w:t xml:space="preserve"> </w:t>
            </w:r>
          </w:p>
        </w:tc>
      </w:tr>
      <w:tr w:rsidR="00163B38" w:rsidRPr="002E24EE" w14:paraId="558789D0" w14:textId="77777777" w:rsidTr="0032358E">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1F260DD4" w14:textId="77777777" w:rsidR="00163B38" w:rsidRPr="002E24EE" w:rsidRDefault="00163B38" w:rsidP="0032358E">
            <w:pPr>
              <w:spacing w:line="240" w:lineRule="auto"/>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Desenvolvedor Sênior</w:t>
            </w:r>
          </w:p>
        </w:tc>
        <w:tc>
          <w:tcPr>
            <w:tcW w:w="1984" w:type="dxa"/>
            <w:tcBorders>
              <w:top w:val="single" w:sz="4" w:space="0" w:color="auto"/>
              <w:left w:val="single" w:sz="4" w:space="0" w:color="auto"/>
              <w:bottom w:val="single" w:sz="4" w:space="0" w:color="auto"/>
              <w:right w:val="single" w:sz="4" w:space="0" w:color="auto"/>
            </w:tcBorders>
            <w:noWrap/>
            <w:vAlign w:val="bottom"/>
          </w:tcPr>
          <w:p w14:paraId="11ED3E9B" w14:textId="48BDAA82" w:rsidR="00163B38" w:rsidRPr="002E24EE" w:rsidRDefault="00163B38" w:rsidP="00A73373">
            <w:pPr>
              <w:spacing w:line="240" w:lineRule="auto"/>
              <w:jc w:val="right"/>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 xml:space="preserve">R$ </w:t>
            </w:r>
            <w:r w:rsidR="00A73373" w:rsidRPr="002E24EE">
              <w:rPr>
                <w:rFonts w:ascii="Times New Roman" w:eastAsia="Times New Roman" w:hAnsi="Times New Roman" w:cs="Times New Roman"/>
                <w:color w:val="000000"/>
                <w:sz w:val="24"/>
                <w:szCs w:val="24"/>
              </w:rPr>
              <w:t>9.749,00</w:t>
            </w:r>
          </w:p>
        </w:tc>
      </w:tr>
      <w:tr w:rsidR="00163B38" w:rsidRPr="002E24EE" w14:paraId="7896A223" w14:textId="77777777" w:rsidTr="0032358E">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4BBED1AB" w14:textId="77777777" w:rsidR="00163B38" w:rsidRPr="002E24EE" w:rsidRDefault="00163B38" w:rsidP="0032358E">
            <w:pPr>
              <w:spacing w:line="240" w:lineRule="auto"/>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Desenvolvedor Pleno 2</w:t>
            </w:r>
          </w:p>
        </w:tc>
        <w:tc>
          <w:tcPr>
            <w:tcW w:w="1984" w:type="dxa"/>
            <w:tcBorders>
              <w:top w:val="single" w:sz="4" w:space="0" w:color="auto"/>
              <w:left w:val="single" w:sz="4" w:space="0" w:color="auto"/>
              <w:bottom w:val="single" w:sz="4" w:space="0" w:color="auto"/>
              <w:right w:val="single" w:sz="4" w:space="0" w:color="auto"/>
            </w:tcBorders>
            <w:noWrap/>
            <w:vAlign w:val="bottom"/>
          </w:tcPr>
          <w:p w14:paraId="727E768B" w14:textId="3BC91AA2" w:rsidR="00163B38" w:rsidRPr="002E24EE" w:rsidRDefault="00163B38" w:rsidP="00A73373">
            <w:pPr>
              <w:spacing w:line="240" w:lineRule="auto"/>
              <w:jc w:val="right"/>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 xml:space="preserve">R$ </w:t>
            </w:r>
            <w:r w:rsidR="00970456" w:rsidRPr="002E24EE">
              <w:rPr>
                <w:rFonts w:ascii="Times New Roman" w:eastAsia="Times New Roman" w:hAnsi="Times New Roman" w:cs="Times New Roman"/>
                <w:color w:val="000000"/>
                <w:sz w:val="24"/>
                <w:szCs w:val="24"/>
              </w:rPr>
              <w:t>7.</w:t>
            </w:r>
            <w:r w:rsidR="00A73373" w:rsidRPr="002E24EE">
              <w:rPr>
                <w:rFonts w:ascii="Times New Roman" w:eastAsia="Times New Roman" w:hAnsi="Times New Roman" w:cs="Times New Roman"/>
                <w:color w:val="000000"/>
                <w:sz w:val="24"/>
                <w:szCs w:val="24"/>
              </w:rPr>
              <w:t>635,00</w:t>
            </w:r>
          </w:p>
        </w:tc>
      </w:tr>
      <w:tr w:rsidR="00A73373" w:rsidRPr="002E24EE" w14:paraId="541D04FC" w14:textId="77777777" w:rsidTr="0032358E">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6BB55C3D" w14:textId="37E0D6F9" w:rsidR="00A73373" w:rsidRPr="002E24EE" w:rsidRDefault="00A73373" w:rsidP="00A73373">
            <w:pPr>
              <w:spacing w:line="240" w:lineRule="auto"/>
              <w:rPr>
                <w:rFonts w:ascii="Times New Roman" w:hAnsi="Times New Roman" w:cs="Times New Roman"/>
                <w:sz w:val="24"/>
                <w:szCs w:val="24"/>
              </w:rPr>
            </w:pPr>
            <w:r w:rsidRPr="002E24EE">
              <w:rPr>
                <w:rFonts w:ascii="Times New Roman" w:hAnsi="Times New Roman" w:cs="Times New Roman"/>
                <w:sz w:val="24"/>
                <w:szCs w:val="24"/>
              </w:rPr>
              <w:t xml:space="preserve">Analista de Qualidade </w:t>
            </w:r>
          </w:p>
        </w:tc>
        <w:tc>
          <w:tcPr>
            <w:tcW w:w="1984" w:type="dxa"/>
            <w:tcBorders>
              <w:top w:val="single" w:sz="4" w:space="0" w:color="auto"/>
              <w:left w:val="single" w:sz="4" w:space="0" w:color="auto"/>
              <w:bottom w:val="single" w:sz="4" w:space="0" w:color="auto"/>
              <w:right w:val="single" w:sz="4" w:space="0" w:color="auto"/>
            </w:tcBorders>
            <w:noWrap/>
            <w:vAlign w:val="bottom"/>
          </w:tcPr>
          <w:p w14:paraId="27A0850D" w14:textId="47A3D231" w:rsidR="00A73373" w:rsidRPr="002E24EE" w:rsidRDefault="00A73373" w:rsidP="00A73373">
            <w:pPr>
              <w:spacing w:line="240" w:lineRule="auto"/>
              <w:jc w:val="right"/>
              <w:rPr>
                <w:rFonts w:ascii="Times New Roman" w:hAnsi="Times New Roman" w:cs="Times New Roman"/>
                <w:sz w:val="24"/>
                <w:szCs w:val="24"/>
              </w:rPr>
            </w:pPr>
            <w:r w:rsidRPr="002E24EE">
              <w:rPr>
                <w:rFonts w:ascii="Times New Roman" w:hAnsi="Times New Roman" w:cs="Times New Roman"/>
                <w:sz w:val="24"/>
                <w:szCs w:val="24"/>
              </w:rPr>
              <w:t xml:space="preserve">R$ 5.087,00 </w:t>
            </w:r>
          </w:p>
        </w:tc>
      </w:tr>
      <w:tr w:rsidR="00A73373" w:rsidRPr="002E24EE" w14:paraId="353E66C6" w14:textId="77777777" w:rsidTr="0032358E">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69275595" w14:textId="72C3836E" w:rsidR="00A73373" w:rsidRPr="002E24EE" w:rsidRDefault="00A73373" w:rsidP="00A73373">
            <w:pPr>
              <w:spacing w:line="240" w:lineRule="auto"/>
              <w:rPr>
                <w:rFonts w:ascii="Times New Roman" w:hAnsi="Times New Roman" w:cs="Times New Roman"/>
                <w:sz w:val="24"/>
                <w:szCs w:val="24"/>
              </w:rPr>
            </w:pPr>
            <w:r w:rsidRPr="002E24EE">
              <w:rPr>
                <w:rFonts w:ascii="Times New Roman" w:hAnsi="Times New Roman" w:cs="Times New Roman"/>
                <w:sz w:val="24"/>
                <w:szCs w:val="24"/>
              </w:rPr>
              <w:t>Analista de UX</w:t>
            </w:r>
          </w:p>
        </w:tc>
        <w:tc>
          <w:tcPr>
            <w:tcW w:w="1984" w:type="dxa"/>
            <w:tcBorders>
              <w:top w:val="single" w:sz="4" w:space="0" w:color="auto"/>
              <w:left w:val="single" w:sz="4" w:space="0" w:color="auto"/>
              <w:bottom w:val="single" w:sz="4" w:space="0" w:color="auto"/>
              <w:right w:val="single" w:sz="4" w:space="0" w:color="auto"/>
            </w:tcBorders>
            <w:noWrap/>
            <w:vAlign w:val="bottom"/>
          </w:tcPr>
          <w:p w14:paraId="250B1557" w14:textId="519606CD" w:rsidR="00A73373" w:rsidRPr="002E24EE" w:rsidRDefault="00A73373" w:rsidP="00A73373">
            <w:pPr>
              <w:spacing w:line="240" w:lineRule="auto"/>
              <w:jc w:val="right"/>
              <w:rPr>
                <w:rFonts w:ascii="Times New Roman" w:hAnsi="Times New Roman" w:cs="Times New Roman"/>
                <w:sz w:val="24"/>
                <w:szCs w:val="24"/>
              </w:rPr>
            </w:pPr>
            <w:r w:rsidRPr="002E24EE">
              <w:rPr>
                <w:rFonts w:ascii="Times New Roman" w:hAnsi="Times New Roman" w:cs="Times New Roman"/>
                <w:sz w:val="24"/>
                <w:szCs w:val="24"/>
              </w:rPr>
              <w:t>R$ 6.870,00</w:t>
            </w:r>
          </w:p>
        </w:tc>
      </w:tr>
      <w:tr w:rsidR="00A73373" w:rsidRPr="002E24EE" w14:paraId="112AB76F" w14:textId="77777777" w:rsidTr="0032358E">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366EE201" w14:textId="7E7802EE" w:rsidR="00A73373" w:rsidRPr="002E24EE" w:rsidRDefault="00A73373" w:rsidP="00A73373">
            <w:pPr>
              <w:spacing w:line="240" w:lineRule="auto"/>
              <w:rPr>
                <w:rFonts w:ascii="Times New Roman" w:hAnsi="Times New Roman" w:cs="Times New Roman"/>
                <w:sz w:val="24"/>
                <w:szCs w:val="24"/>
              </w:rPr>
            </w:pPr>
            <w:r w:rsidRPr="002E24EE">
              <w:rPr>
                <w:rFonts w:ascii="Times New Roman" w:hAnsi="Times New Roman" w:cs="Times New Roman"/>
                <w:sz w:val="24"/>
                <w:szCs w:val="24"/>
              </w:rPr>
              <w:t>Web Designer</w:t>
            </w:r>
          </w:p>
        </w:tc>
        <w:tc>
          <w:tcPr>
            <w:tcW w:w="1984" w:type="dxa"/>
            <w:tcBorders>
              <w:top w:val="single" w:sz="4" w:space="0" w:color="auto"/>
              <w:left w:val="single" w:sz="4" w:space="0" w:color="auto"/>
              <w:bottom w:val="single" w:sz="4" w:space="0" w:color="auto"/>
              <w:right w:val="single" w:sz="4" w:space="0" w:color="auto"/>
            </w:tcBorders>
            <w:noWrap/>
            <w:vAlign w:val="bottom"/>
          </w:tcPr>
          <w:p w14:paraId="56E10286" w14:textId="7AD6616A" w:rsidR="00A73373" w:rsidRPr="002E24EE" w:rsidRDefault="00A73373" w:rsidP="00A73373">
            <w:pPr>
              <w:spacing w:line="240" w:lineRule="auto"/>
              <w:jc w:val="right"/>
              <w:rPr>
                <w:rFonts w:ascii="Times New Roman" w:hAnsi="Times New Roman" w:cs="Times New Roman"/>
                <w:sz w:val="24"/>
                <w:szCs w:val="24"/>
              </w:rPr>
            </w:pPr>
            <w:r w:rsidRPr="002E24EE">
              <w:rPr>
                <w:rFonts w:ascii="Times New Roman" w:hAnsi="Times New Roman" w:cs="Times New Roman"/>
                <w:sz w:val="24"/>
                <w:szCs w:val="24"/>
              </w:rPr>
              <w:t>R$ 5.399,00</w:t>
            </w:r>
          </w:p>
        </w:tc>
      </w:tr>
    </w:tbl>
    <w:p w14:paraId="12B869B4" w14:textId="6CD5A668" w:rsidR="004E1D57" w:rsidRDefault="00A42DA4" w:rsidP="0092163C">
      <w:pPr>
        <w:rPr>
          <w:rFonts w:ascii="Times New Roman" w:hAnsi="Times New Roman" w:cs="Times New Roman"/>
          <w:color w:val="00000A"/>
        </w:rPr>
      </w:pPr>
      <w:r w:rsidRPr="002E24EE">
        <w:rPr>
          <w:rFonts w:ascii="Times New Roman" w:hAnsi="Times New Roman" w:cs="Times New Roman"/>
          <w:sz w:val="20"/>
          <w:szCs w:val="20"/>
        </w:rPr>
        <w:t>*</w:t>
      </w:r>
      <w:r w:rsidRPr="00A42DA4">
        <w:rPr>
          <w:rFonts w:ascii="Times New Roman" w:hAnsi="Times New Roman" w:cs="Times New Roman"/>
          <w:sz w:val="20"/>
          <w:szCs w:val="20"/>
        </w:rPr>
        <w:t xml:space="preserve">Fonte:  </w:t>
      </w:r>
      <w:r w:rsidRPr="00A42DA4">
        <w:rPr>
          <w:rFonts w:ascii="Times New Roman" w:hAnsi="Times New Roman" w:cs="Times New Roman"/>
          <w:color w:val="00000A"/>
          <w:sz w:val="20"/>
          <w:szCs w:val="20"/>
        </w:rPr>
        <w:t>https://www.glassdoor.com.br/member/home/index.htm</w:t>
      </w:r>
    </w:p>
    <w:p w14:paraId="2A027EAE" w14:textId="77777777" w:rsidR="00A42DA4" w:rsidRDefault="00A42DA4" w:rsidP="0092163C">
      <w:pPr>
        <w:rPr>
          <w:rFonts w:ascii="Times New Roman" w:hAnsi="Times New Roman" w:cs="Times New Roman"/>
          <w:color w:val="00000A"/>
        </w:rPr>
      </w:pPr>
    </w:p>
    <w:p w14:paraId="0DAD427B" w14:textId="5DE56126" w:rsidR="009B116E" w:rsidRPr="002E24EE" w:rsidRDefault="009B116E" w:rsidP="009B116E">
      <w:pPr>
        <w:rPr>
          <w:rFonts w:ascii="Times New Roman" w:hAnsi="Times New Roman" w:cs="Times New Roman"/>
        </w:rPr>
      </w:pPr>
      <w:r w:rsidRPr="002E24EE">
        <w:rPr>
          <w:rFonts w:ascii="Times New Roman" w:hAnsi="Times New Roman" w:cs="Times New Roman"/>
        </w:rPr>
        <w:t>Fonte 1</w:t>
      </w:r>
      <w:r w:rsidR="00020111" w:rsidRPr="002E24EE">
        <w:rPr>
          <w:rFonts w:ascii="Times New Roman" w:hAnsi="Times New Roman" w:cs="Times New Roman"/>
        </w:rPr>
        <w:t>1</w:t>
      </w:r>
      <w:r w:rsidRPr="002E24EE">
        <w:rPr>
          <w:rFonts w:ascii="Times New Roman" w:hAnsi="Times New Roman" w:cs="Times New Roman"/>
        </w:rPr>
        <w:t xml:space="preserve"> –</w:t>
      </w:r>
    </w:p>
    <w:p w14:paraId="47BBE80C" w14:textId="77777777" w:rsidR="004E1D57" w:rsidRPr="002E24EE" w:rsidRDefault="004E1D57" w:rsidP="0092163C">
      <w:pPr>
        <w:rPr>
          <w:rFonts w:ascii="Times New Roman" w:hAnsi="Times New Roman" w:cs="Times New Roman"/>
          <w:color w:val="00000A"/>
        </w:rPr>
      </w:pPr>
    </w:p>
    <w:tbl>
      <w:tblPr>
        <w:tblW w:w="8575" w:type="dxa"/>
        <w:tblCellMar>
          <w:left w:w="70" w:type="dxa"/>
          <w:right w:w="70" w:type="dxa"/>
        </w:tblCellMar>
        <w:tblLook w:val="04A0" w:firstRow="1" w:lastRow="0" w:firstColumn="1" w:lastColumn="0" w:noHBand="0" w:noVBand="1"/>
      </w:tblPr>
      <w:tblGrid>
        <w:gridCol w:w="6591"/>
        <w:gridCol w:w="1984"/>
      </w:tblGrid>
      <w:tr w:rsidR="009B116E" w:rsidRPr="002E24EE" w14:paraId="135CD892" w14:textId="77777777" w:rsidTr="0032358E">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4648FE8C" w14:textId="77777777" w:rsidR="009B116E" w:rsidRPr="002E24EE" w:rsidRDefault="009B116E" w:rsidP="0032358E">
            <w:pPr>
              <w:spacing w:line="240" w:lineRule="auto"/>
              <w:rPr>
                <w:rFonts w:ascii="Times New Roman" w:eastAsia="Times New Roman" w:hAnsi="Times New Roman" w:cs="Times New Roman"/>
                <w:b/>
                <w:bCs/>
                <w:color w:val="000000"/>
              </w:rPr>
            </w:pPr>
            <w:r w:rsidRPr="002E24EE">
              <w:rPr>
                <w:rFonts w:ascii="Times New Roman" w:eastAsia="Times New Roman" w:hAnsi="Times New Roman" w:cs="Times New Roman"/>
                <w:b/>
                <w:bCs/>
                <w:color w:val="000000"/>
              </w:rPr>
              <w:t>Perfil</w:t>
            </w:r>
          </w:p>
        </w:tc>
        <w:tc>
          <w:tcPr>
            <w:tcW w:w="1984" w:type="dxa"/>
            <w:tcBorders>
              <w:top w:val="single" w:sz="4" w:space="0" w:color="auto"/>
              <w:left w:val="nil"/>
              <w:bottom w:val="single" w:sz="4" w:space="0" w:color="auto"/>
              <w:right w:val="single" w:sz="4" w:space="0" w:color="auto"/>
            </w:tcBorders>
            <w:shd w:val="clear" w:color="auto" w:fill="D0CECE"/>
            <w:noWrap/>
            <w:vAlign w:val="bottom"/>
            <w:hideMark/>
          </w:tcPr>
          <w:p w14:paraId="795A2C27" w14:textId="40E38688" w:rsidR="009B116E" w:rsidRPr="002E24EE" w:rsidRDefault="009B116E" w:rsidP="009B116E">
            <w:pPr>
              <w:spacing w:line="240" w:lineRule="auto"/>
              <w:jc w:val="center"/>
              <w:rPr>
                <w:rFonts w:ascii="Times New Roman" w:eastAsia="Times New Roman" w:hAnsi="Times New Roman" w:cs="Times New Roman"/>
                <w:b/>
                <w:bCs/>
                <w:color w:val="000000"/>
              </w:rPr>
            </w:pPr>
            <w:r w:rsidRPr="002E24EE">
              <w:rPr>
                <w:rFonts w:ascii="Times New Roman" w:eastAsia="Times New Roman" w:hAnsi="Times New Roman" w:cs="Times New Roman"/>
                <w:b/>
                <w:bCs/>
                <w:color w:val="000000"/>
              </w:rPr>
              <w:t>Guia Salarial Hays 2021 *</w:t>
            </w:r>
          </w:p>
        </w:tc>
      </w:tr>
      <w:tr w:rsidR="009B116E" w:rsidRPr="002E24EE" w14:paraId="622C8ED9" w14:textId="77777777" w:rsidTr="00C66A5C">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D0B04" w14:textId="695A33C5" w:rsidR="009B116E" w:rsidRPr="002E24EE" w:rsidRDefault="00F17197" w:rsidP="0032358E">
            <w:pPr>
              <w:spacing w:line="240" w:lineRule="auto"/>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Scrum Master – Equivale ao Gerente de Projetos</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CC7835" w14:textId="77F696B8" w:rsidR="009B116E" w:rsidRPr="002E24EE" w:rsidRDefault="009B116E" w:rsidP="00F17197">
            <w:pPr>
              <w:spacing w:line="240" w:lineRule="auto"/>
              <w:jc w:val="right"/>
              <w:rPr>
                <w:rFonts w:ascii="Times New Roman" w:eastAsia="Times New Roman" w:hAnsi="Times New Roman" w:cs="Times New Roman"/>
                <w:color w:val="000000"/>
                <w:sz w:val="24"/>
                <w:szCs w:val="24"/>
              </w:rPr>
            </w:pPr>
            <w:r w:rsidRPr="002E24EE">
              <w:rPr>
                <w:rFonts w:ascii="Times New Roman" w:hAnsi="Times New Roman" w:cs="Times New Roman"/>
                <w:sz w:val="24"/>
                <w:szCs w:val="24"/>
              </w:rPr>
              <w:t xml:space="preserve">R$ </w:t>
            </w:r>
            <w:r w:rsidR="00F17197" w:rsidRPr="002E24EE">
              <w:rPr>
                <w:rFonts w:ascii="Times New Roman" w:hAnsi="Times New Roman" w:cs="Times New Roman"/>
                <w:sz w:val="24"/>
                <w:szCs w:val="24"/>
              </w:rPr>
              <w:t>13.000,00</w:t>
            </w:r>
            <w:r w:rsidRPr="002E24EE">
              <w:rPr>
                <w:rFonts w:ascii="Times New Roman" w:hAnsi="Times New Roman" w:cs="Times New Roman"/>
                <w:sz w:val="24"/>
                <w:szCs w:val="24"/>
              </w:rPr>
              <w:t xml:space="preserve"> </w:t>
            </w:r>
          </w:p>
        </w:tc>
      </w:tr>
      <w:tr w:rsidR="009B116E" w:rsidRPr="002E24EE" w14:paraId="2F9B4B60" w14:textId="77777777" w:rsidTr="00C66A5C">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115F0" w14:textId="77777777" w:rsidR="009B116E" w:rsidRPr="002E24EE" w:rsidRDefault="009B116E" w:rsidP="0032358E">
            <w:pPr>
              <w:spacing w:line="240" w:lineRule="auto"/>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Arquiteto de Sistemas</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6382BD" w14:textId="755185DE" w:rsidR="009B116E" w:rsidRPr="002E24EE" w:rsidRDefault="009B116E" w:rsidP="0032358E">
            <w:pPr>
              <w:spacing w:line="240" w:lineRule="auto"/>
              <w:jc w:val="right"/>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 xml:space="preserve">R$ </w:t>
            </w:r>
            <w:r w:rsidR="00F17197" w:rsidRPr="002E24EE">
              <w:rPr>
                <w:rFonts w:ascii="Times New Roman" w:hAnsi="Times New Roman" w:cs="Times New Roman"/>
                <w:sz w:val="24"/>
                <w:szCs w:val="24"/>
              </w:rPr>
              <w:t>13.500,00</w:t>
            </w:r>
          </w:p>
        </w:tc>
      </w:tr>
    </w:tbl>
    <w:p w14:paraId="32ADE93D" w14:textId="61E8BBB9" w:rsidR="009B116E" w:rsidRDefault="00A42DA4" w:rsidP="009B116E">
      <w:pPr>
        <w:rPr>
          <w:rFonts w:ascii="Times New Roman" w:hAnsi="Times New Roman" w:cs="Times New Roman"/>
          <w:color w:val="00000A"/>
        </w:rPr>
      </w:pPr>
      <w:r w:rsidRPr="002E24EE">
        <w:rPr>
          <w:rFonts w:ascii="Times New Roman" w:hAnsi="Times New Roman" w:cs="Times New Roman"/>
          <w:sz w:val="20"/>
          <w:szCs w:val="20"/>
        </w:rPr>
        <w:t>*</w:t>
      </w:r>
      <w:r w:rsidRPr="00A42DA4">
        <w:rPr>
          <w:rFonts w:ascii="Times New Roman" w:hAnsi="Times New Roman" w:cs="Times New Roman"/>
          <w:sz w:val="20"/>
          <w:szCs w:val="20"/>
        </w:rPr>
        <w:t xml:space="preserve">Fonte: </w:t>
      </w:r>
      <w:r>
        <w:rPr>
          <w:rFonts w:ascii="Times New Roman" w:hAnsi="Times New Roman" w:cs="Times New Roman"/>
          <w:sz w:val="20"/>
          <w:szCs w:val="20"/>
        </w:rPr>
        <w:t xml:space="preserve"> </w:t>
      </w:r>
      <w:r w:rsidRPr="00A42DA4">
        <w:rPr>
          <w:rFonts w:ascii="Times New Roman" w:hAnsi="Times New Roman" w:cs="Times New Roman"/>
          <w:color w:val="00000A"/>
          <w:sz w:val="20"/>
          <w:szCs w:val="20"/>
        </w:rPr>
        <w:t>https://www.hays.com.br/conteudo/insights-do-mercado/guia-salarial-2021</w:t>
      </w:r>
    </w:p>
    <w:p w14:paraId="37DB5C17" w14:textId="77777777" w:rsidR="00A42DA4" w:rsidRPr="002E24EE" w:rsidRDefault="00A42DA4" w:rsidP="009B116E">
      <w:pPr>
        <w:rPr>
          <w:rFonts w:ascii="Times New Roman" w:hAnsi="Times New Roman" w:cs="Times New Roman"/>
          <w:color w:val="00000A"/>
        </w:rPr>
      </w:pPr>
    </w:p>
    <w:p w14:paraId="3F345A0A" w14:textId="21C458EB" w:rsidR="00D30E82" w:rsidRPr="002E24EE" w:rsidRDefault="00D30E82" w:rsidP="00D30E82">
      <w:pPr>
        <w:rPr>
          <w:rFonts w:ascii="Times New Roman" w:hAnsi="Times New Roman" w:cs="Times New Roman"/>
        </w:rPr>
      </w:pPr>
      <w:r w:rsidRPr="002E24EE">
        <w:rPr>
          <w:rFonts w:ascii="Times New Roman" w:hAnsi="Times New Roman" w:cs="Times New Roman"/>
        </w:rPr>
        <w:t xml:space="preserve">Fonte </w:t>
      </w:r>
      <w:r w:rsidR="00020111" w:rsidRPr="002E24EE">
        <w:rPr>
          <w:rFonts w:ascii="Times New Roman" w:hAnsi="Times New Roman" w:cs="Times New Roman"/>
        </w:rPr>
        <w:t>12</w:t>
      </w:r>
      <w:r w:rsidRPr="002E24EE">
        <w:rPr>
          <w:rFonts w:ascii="Times New Roman" w:hAnsi="Times New Roman" w:cs="Times New Roman"/>
        </w:rPr>
        <w:t xml:space="preserve"> –</w:t>
      </w:r>
    </w:p>
    <w:tbl>
      <w:tblPr>
        <w:tblW w:w="8575" w:type="dxa"/>
        <w:tblCellMar>
          <w:left w:w="70" w:type="dxa"/>
          <w:right w:w="70" w:type="dxa"/>
        </w:tblCellMar>
        <w:tblLook w:val="04A0" w:firstRow="1" w:lastRow="0" w:firstColumn="1" w:lastColumn="0" w:noHBand="0" w:noVBand="1"/>
      </w:tblPr>
      <w:tblGrid>
        <w:gridCol w:w="6591"/>
        <w:gridCol w:w="1984"/>
      </w:tblGrid>
      <w:tr w:rsidR="00D30E82" w:rsidRPr="002E24EE" w14:paraId="541BC5A7" w14:textId="77777777" w:rsidTr="00B107C4">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566F0208" w14:textId="77777777" w:rsidR="00D30E82" w:rsidRPr="002E24EE" w:rsidRDefault="00D30E82" w:rsidP="00B107C4">
            <w:pPr>
              <w:spacing w:line="240" w:lineRule="auto"/>
              <w:rPr>
                <w:rFonts w:ascii="Times New Roman" w:eastAsia="Times New Roman" w:hAnsi="Times New Roman" w:cs="Times New Roman"/>
                <w:b/>
                <w:bCs/>
                <w:color w:val="000000"/>
              </w:rPr>
            </w:pPr>
            <w:r w:rsidRPr="002E24EE">
              <w:rPr>
                <w:rFonts w:ascii="Times New Roman" w:eastAsia="Times New Roman" w:hAnsi="Times New Roman" w:cs="Times New Roman"/>
                <w:b/>
                <w:bCs/>
                <w:color w:val="000000"/>
              </w:rPr>
              <w:t>Perfil</w:t>
            </w:r>
          </w:p>
        </w:tc>
        <w:tc>
          <w:tcPr>
            <w:tcW w:w="1984" w:type="dxa"/>
            <w:tcBorders>
              <w:top w:val="single" w:sz="4" w:space="0" w:color="auto"/>
              <w:left w:val="nil"/>
              <w:bottom w:val="single" w:sz="4" w:space="0" w:color="auto"/>
              <w:right w:val="single" w:sz="4" w:space="0" w:color="auto"/>
            </w:tcBorders>
            <w:shd w:val="clear" w:color="auto" w:fill="D0CECE"/>
            <w:noWrap/>
            <w:vAlign w:val="bottom"/>
            <w:hideMark/>
          </w:tcPr>
          <w:p w14:paraId="7BADC2EC" w14:textId="761ADDD7" w:rsidR="00D30E82" w:rsidRPr="002E24EE" w:rsidRDefault="00D30E82" w:rsidP="00D30E82">
            <w:pPr>
              <w:spacing w:line="240" w:lineRule="auto"/>
              <w:jc w:val="center"/>
              <w:rPr>
                <w:rFonts w:ascii="Times New Roman" w:eastAsia="Times New Roman" w:hAnsi="Times New Roman" w:cs="Times New Roman"/>
                <w:b/>
                <w:bCs/>
                <w:color w:val="000000"/>
              </w:rPr>
            </w:pPr>
            <w:r w:rsidRPr="002E24EE">
              <w:rPr>
                <w:rFonts w:ascii="Times New Roman" w:eastAsia="Times New Roman" w:hAnsi="Times New Roman" w:cs="Times New Roman"/>
                <w:b/>
                <w:bCs/>
                <w:color w:val="000000"/>
              </w:rPr>
              <w:t>Contrato 64/2018 STJ *</w:t>
            </w:r>
          </w:p>
        </w:tc>
      </w:tr>
      <w:tr w:rsidR="00D30E82" w:rsidRPr="002E24EE" w14:paraId="3FC5EBB4" w14:textId="77777777" w:rsidTr="00B107C4">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487A837D" w14:textId="79ABBF80" w:rsidR="00D30E82" w:rsidRPr="002E24EE" w:rsidRDefault="00D30E82" w:rsidP="00610B21">
            <w:pPr>
              <w:spacing w:line="240" w:lineRule="auto"/>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 xml:space="preserve">Analista Programador Java – Equivale ao cargo de </w:t>
            </w:r>
            <w:r w:rsidR="00610B21" w:rsidRPr="002E24EE">
              <w:rPr>
                <w:rFonts w:ascii="Times New Roman" w:eastAsia="Times New Roman" w:hAnsi="Times New Roman" w:cs="Times New Roman"/>
                <w:color w:val="000000"/>
                <w:sz w:val="24"/>
                <w:szCs w:val="24"/>
              </w:rPr>
              <w:t>Analista de Sistema Pleno</w:t>
            </w:r>
          </w:p>
        </w:tc>
        <w:tc>
          <w:tcPr>
            <w:tcW w:w="1984" w:type="dxa"/>
            <w:tcBorders>
              <w:top w:val="single" w:sz="4" w:space="0" w:color="auto"/>
              <w:left w:val="single" w:sz="4" w:space="0" w:color="auto"/>
              <w:bottom w:val="single" w:sz="4" w:space="0" w:color="auto"/>
              <w:right w:val="single" w:sz="4" w:space="0" w:color="auto"/>
            </w:tcBorders>
            <w:noWrap/>
            <w:vAlign w:val="bottom"/>
          </w:tcPr>
          <w:p w14:paraId="1F133ADD" w14:textId="1176A5D3" w:rsidR="00D30E82" w:rsidRPr="002E24EE" w:rsidRDefault="00D30E82" w:rsidP="00610B21">
            <w:pPr>
              <w:spacing w:line="240" w:lineRule="auto"/>
              <w:jc w:val="right"/>
              <w:rPr>
                <w:rFonts w:ascii="Times New Roman" w:eastAsia="Times New Roman" w:hAnsi="Times New Roman" w:cs="Times New Roman"/>
                <w:color w:val="000000"/>
                <w:sz w:val="24"/>
                <w:szCs w:val="24"/>
              </w:rPr>
            </w:pPr>
            <w:r w:rsidRPr="002E24EE">
              <w:rPr>
                <w:rFonts w:ascii="Times New Roman" w:hAnsi="Times New Roman" w:cs="Times New Roman"/>
                <w:sz w:val="24"/>
                <w:szCs w:val="24"/>
              </w:rPr>
              <w:t>R$ 7.</w:t>
            </w:r>
            <w:r w:rsidR="00610B21" w:rsidRPr="002E24EE">
              <w:rPr>
                <w:rFonts w:ascii="Times New Roman" w:hAnsi="Times New Roman" w:cs="Times New Roman"/>
                <w:sz w:val="24"/>
                <w:szCs w:val="24"/>
              </w:rPr>
              <w:t>541,53</w:t>
            </w:r>
            <w:r w:rsidRPr="002E24EE">
              <w:rPr>
                <w:rFonts w:ascii="Times New Roman" w:hAnsi="Times New Roman" w:cs="Times New Roman"/>
                <w:sz w:val="24"/>
                <w:szCs w:val="24"/>
              </w:rPr>
              <w:t xml:space="preserve"> </w:t>
            </w:r>
          </w:p>
        </w:tc>
      </w:tr>
    </w:tbl>
    <w:p w14:paraId="26F033CE" w14:textId="5EC6C650" w:rsidR="00D30E82" w:rsidRPr="002E24EE" w:rsidRDefault="00D30E82" w:rsidP="00D30E82">
      <w:pPr>
        <w:rPr>
          <w:rFonts w:ascii="Times New Roman" w:hAnsi="Times New Roman" w:cs="Times New Roman"/>
          <w:sz w:val="20"/>
          <w:szCs w:val="20"/>
        </w:rPr>
      </w:pPr>
      <w:r w:rsidRPr="002E24EE">
        <w:rPr>
          <w:rFonts w:ascii="Times New Roman" w:hAnsi="Times New Roman" w:cs="Times New Roman"/>
          <w:sz w:val="20"/>
          <w:szCs w:val="20"/>
        </w:rPr>
        <w:t xml:space="preserve">*Fonte: </w:t>
      </w:r>
      <w:r w:rsidR="00A42DA4" w:rsidRPr="00A42DA4">
        <w:rPr>
          <w:rFonts w:ascii="Times New Roman" w:hAnsi="Times New Roman" w:cs="Times New Roman"/>
          <w:sz w:val="20"/>
          <w:szCs w:val="20"/>
        </w:rPr>
        <w:t>https://transparencia.stj.jus.br/licitacoes-e-contratos/</w:t>
      </w:r>
    </w:p>
    <w:p w14:paraId="68003063" w14:textId="77777777" w:rsidR="00D30E82" w:rsidRPr="002E24EE" w:rsidRDefault="00D30E82" w:rsidP="00D30E82">
      <w:pPr>
        <w:rPr>
          <w:rFonts w:ascii="Times New Roman" w:hAnsi="Times New Roman" w:cs="Times New Roman"/>
        </w:rPr>
      </w:pPr>
    </w:p>
    <w:p w14:paraId="6A4D3BE6" w14:textId="3AB43683" w:rsidR="00D30E82" w:rsidRPr="002E24EE" w:rsidRDefault="00D30E82" w:rsidP="00D30E82">
      <w:pPr>
        <w:rPr>
          <w:rFonts w:ascii="Times New Roman" w:hAnsi="Times New Roman" w:cs="Times New Roman"/>
        </w:rPr>
      </w:pPr>
      <w:r w:rsidRPr="002E24EE">
        <w:rPr>
          <w:rFonts w:ascii="Times New Roman" w:hAnsi="Times New Roman" w:cs="Times New Roman"/>
        </w:rPr>
        <w:t xml:space="preserve">Fonte </w:t>
      </w:r>
      <w:r w:rsidR="00020111" w:rsidRPr="002E24EE">
        <w:rPr>
          <w:rFonts w:ascii="Times New Roman" w:hAnsi="Times New Roman" w:cs="Times New Roman"/>
        </w:rPr>
        <w:t>13</w:t>
      </w:r>
      <w:r w:rsidRPr="002E24EE">
        <w:rPr>
          <w:rFonts w:ascii="Times New Roman" w:hAnsi="Times New Roman" w:cs="Times New Roman"/>
        </w:rPr>
        <w:t xml:space="preserve"> –</w:t>
      </w:r>
    </w:p>
    <w:p w14:paraId="2FFFE303" w14:textId="77777777" w:rsidR="00D30E82" w:rsidRPr="002E24EE" w:rsidRDefault="00D30E82" w:rsidP="00D30E82">
      <w:pPr>
        <w:rPr>
          <w:rFonts w:ascii="Times New Roman" w:hAnsi="Times New Roman" w:cs="Times New Roman"/>
        </w:rPr>
      </w:pPr>
    </w:p>
    <w:tbl>
      <w:tblPr>
        <w:tblW w:w="8575" w:type="dxa"/>
        <w:tblCellMar>
          <w:left w:w="70" w:type="dxa"/>
          <w:right w:w="70" w:type="dxa"/>
        </w:tblCellMar>
        <w:tblLook w:val="04A0" w:firstRow="1" w:lastRow="0" w:firstColumn="1" w:lastColumn="0" w:noHBand="0" w:noVBand="1"/>
      </w:tblPr>
      <w:tblGrid>
        <w:gridCol w:w="6591"/>
        <w:gridCol w:w="1984"/>
      </w:tblGrid>
      <w:tr w:rsidR="00D30E82" w:rsidRPr="002E24EE" w14:paraId="5772A340" w14:textId="77777777" w:rsidTr="00B107C4">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06B4B89E" w14:textId="77777777" w:rsidR="00D30E82" w:rsidRPr="002E24EE" w:rsidRDefault="00D30E82" w:rsidP="00B107C4">
            <w:pPr>
              <w:spacing w:line="240" w:lineRule="auto"/>
              <w:rPr>
                <w:rFonts w:ascii="Times New Roman" w:eastAsia="Times New Roman" w:hAnsi="Times New Roman" w:cs="Times New Roman"/>
                <w:b/>
                <w:bCs/>
                <w:color w:val="000000"/>
              </w:rPr>
            </w:pPr>
            <w:r w:rsidRPr="002E24EE">
              <w:rPr>
                <w:rFonts w:ascii="Times New Roman" w:eastAsia="Times New Roman" w:hAnsi="Times New Roman" w:cs="Times New Roman"/>
                <w:b/>
                <w:bCs/>
                <w:color w:val="000000"/>
              </w:rPr>
              <w:t>Perfil</w:t>
            </w:r>
          </w:p>
        </w:tc>
        <w:tc>
          <w:tcPr>
            <w:tcW w:w="1984" w:type="dxa"/>
            <w:tcBorders>
              <w:top w:val="single" w:sz="4" w:space="0" w:color="auto"/>
              <w:left w:val="nil"/>
              <w:bottom w:val="single" w:sz="4" w:space="0" w:color="auto"/>
              <w:right w:val="single" w:sz="4" w:space="0" w:color="auto"/>
            </w:tcBorders>
            <w:shd w:val="clear" w:color="auto" w:fill="D0CECE"/>
            <w:noWrap/>
            <w:vAlign w:val="bottom"/>
            <w:hideMark/>
          </w:tcPr>
          <w:p w14:paraId="5E1B46A9" w14:textId="53EEE9DF" w:rsidR="00D30E82" w:rsidRPr="002E24EE" w:rsidRDefault="00610B21" w:rsidP="00610B21">
            <w:pPr>
              <w:spacing w:line="240" w:lineRule="auto"/>
              <w:jc w:val="center"/>
              <w:rPr>
                <w:rFonts w:ascii="Times New Roman" w:eastAsia="Times New Roman" w:hAnsi="Times New Roman" w:cs="Times New Roman"/>
                <w:b/>
                <w:bCs/>
                <w:color w:val="000000"/>
              </w:rPr>
            </w:pPr>
            <w:r w:rsidRPr="002E24EE">
              <w:rPr>
                <w:rFonts w:ascii="Times New Roman" w:eastAsia="Times New Roman" w:hAnsi="Times New Roman" w:cs="Times New Roman"/>
                <w:b/>
                <w:bCs/>
                <w:color w:val="000000"/>
              </w:rPr>
              <w:t>Contrato nº 44/2018</w:t>
            </w:r>
            <w:r w:rsidR="00D30E82" w:rsidRPr="002E24EE">
              <w:rPr>
                <w:rFonts w:ascii="Times New Roman" w:eastAsia="Times New Roman" w:hAnsi="Times New Roman" w:cs="Times New Roman"/>
                <w:b/>
                <w:bCs/>
                <w:color w:val="000000"/>
              </w:rPr>
              <w:t xml:space="preserve"> TCU *</w:t>
            </w:r>
          </w:p>
        </w:tc>
      </w:tr>
      <w:tr w:rsidR="00D30E82" w:rsidRPr="002E24EE" w14:paraId="380AA978" w14:textId="77777777" w:rsidTr="00B107C4">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63EDB0A1" w14:textId="77777777" w:rsidR="00D30E82" w:rsidRPr="002E24EE" w:rsidRDefault="00D30E82" w:rsidP="00B107C4">
            <w:pPr>
              <w:spacing w:line="240" w:lineRule="auto"/>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Analista Programador Java Pleno –Equivale ao Analista de Sistemas</w:t>
            </w:r>
          </w:p>
        </w:tc>
        <w:tc>
          <w:tcPr>
            <w:tcW w:w="1984" w:type="dxa"/>
            <w:tcBorders>
              <w:top w:val="single" w:sz="4" w:space="0" w:color="auto"/>
              <w:left w:val="single" w:sz="4" w:space="0" w:color="auto"/>
              <w:bottom w:val="single" w:sz="4" w:space="0" w:color="auto"/>
              <w:right w:val="single" w:sz="4" w:space="0" w:color="auto"/>
            </w:tcBorders>
            <w:noWrap/>
            <w:vAlign w:val="bottom"/>
          </w:tcPr>
          <w:p w14:paraId="309DFD49" w14:textId="6AF1A2CC" w:rsidR="00D30E82" w:rsidRPr="002E24EE" w:rsidRDefault="00D30E82" w:rsidP="00610B21">
            <w:pPr>
              <w:spacing w:line="240" w:lineRule="auto"/>
              <w:jc w:val="right"/>
              <w:rPr>
                <w:rFonts w:ascii="Times New Roman" w:hAnsi="Times New Roman" w:cs="Times New Roman"/>
                <w:sz w:val="24"/>
                <w:szCs w:val="24"/>
              </w:rPr>
            </w:pPr>
            <w:r w:rsidRPr="002E24EE">
              <w:rPr>
                <w:rFonts w:ascii="Times New Roman" w:hAnsi="Times New Roman" w:cs="Times New Roman"/>
                <w:sz w:val="24"/>
                <w:szCs w:val="24"/>
              </w:rPr>
              <w:t>R$ 7.</w:t>
            </w:r>
            <w:r w:rsidR="00610B21" w:rsidRPr="002E24EE">
              <w:rPr>
                <w:rFonts w:ascii="Times New Roman" w:hAnsi="Times New Roman" w:cs="Times New Roman"/>
                <w:sz w:val="24"/>
                <w:szCs w:val="24"/>
              </w:rPr>
              <w:t>541,53</w:t>
            </w:r>
          </w:p>
        </w:tc>
      </w:tr>
      <w:tr w:rsidR="00D30E82" w:rsidRPr="002E24EE" w14:paraId="3BFD41A2" w14:textId="77777777" w:rsidTr="00B107C4">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0C14332B" w14:textId="77777777" w:rsidR="00D30E82" w:rsidRPr="002E24EE" w:rsidRDefault="00D30E82" w:rsidP="00B107C4">
            <w:pPr>
              <w:spacing w:line="240" w:lineRule="auto"/>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Analista Programador Java Sênior –Equivale ao Desenvolvedor Sênior</w:t>
            </w:r>
          </w:p>
        </w:tc>
        <w:tc>
          <w:tcPr>
            <w:tcW w:w="1984" w:type="dxa"/>
            <w:tcBorders>
              <w:top w:val="single" w:sz="4" w:space="0" w:color="auto"/>
              <w:left w:val="single" w:sz="4" w:space="0" w:color="auto"/>
              <w:bottom w:val="single" w:sz="4" w:space="0" w:color="auto"/>
              <w:right w:val="single" w:sz="4" w:space="0" w:color="auto"/>
            </w:tcBorders>
            <w:noWrap/>
            <w:vAlign w:val="bottom"/>
          </w:tcPr>
          <w:p w14:paraId="7DFBB28A" w14:textId="0E411DE7" w:rsidR="00D30E82" w:rsidRPr="002E24EE" w:rsidRDefault="00D30E82" w:rsidP="00610B21">
            <w:pPr>
              <w:spacing w:line="240" w:lineRule="auto"/>
              <w:jc w:val="right"/>
              <w:rPr>
                <w:rFonts w:ascii="Times New Roman" w:hAnsi="Times New Roman" w:cs="Times New Roman"/>
                <w:sz w:val="24"/>
                <w:szCs w:val="24"/>
              </w:rPr>
            </w:pPr>
            <w:r w:rsidRPr="002E24EE">
              <w:rPr>
                <w:rFonts w:ascii="Times New Roman" w:hAnsi="Times New Roman" w:cs="Times New Roman"/>
                <w:sz w:val="24"/>
                <w:szCs w:val="24"/>
              </w:rPr>
              <w:t xml:space="preserve">R$ </w:t>
            </w:r>
            <w:r w:rsidR="00610B21" w:rsidRPr="002E24EE">
              <w:rPr>
                <w:rFonts w:ascii="Times New Roman" w:hAnsi="Times New Roman" w:cs="Times New Roman"/>
                <w:sz w:val="24"/>
                <w:szCs w:val="24"/>
              </w:rPr>
              <w:t>10.034,25</w:t>
            </w:r>
          </w:p>
        </w:tc>
      </w:tr>
    </w:tbl>
    <w:p w14:paraId="7DCBB419" w14:textId="73C4B374" w:rsidR="00D30E82" w:rsidRPr="002E24EE" w:rsidRDefault="00A42DA4" w:rsidP="00D30E82">
      <w:pPr>
        <w:rPr>
          <w:rFonts w:ascii="Times New Roman" w:hAnsi="Times New Roman" w:cs="Times New Roman"/>
        </w:rPr>
      </w:pPr>
      <w:r w:rsidRPr="002E24EE">
        <w:rPr>
          <w:rFonts w:ascii="Times New Roman" w:hAnsi="Times New Roman" w:cs="Times New Roman"/>
          <w:sz w:val="20"/>
          <w:szCs w:val="20"/>
        </w:rPr>
        <w:t>*Fonte:</w:t>
      </w:r>
      <w:r w:rsidRPr="00A42DA4">
        <w:rPr>
          <w:rFonts w:ascii="Times New Roman" w:hAnsi="Times New Roman" w:cs="Times New Roman"/>
          <w:sz w:val="20"/>
          <w:szCs w:val="20"/>
        </w:rPr>
        <w:t xml:space="preserve"> https://portal.tcu.gov.br/licitacoes-e-contratos-do-tcu/</w:t>
      </w:r>
    </w:p>
    <w:p w14:paraId="2F2E1E2F" w14:textId="77777777" w:rsidR="00D30E82" w:rsidRPr="002E24EE" w:rsidRDefault="00D30E82" w:rsidP="0092163C">
      <w:pPr>
        <w:rPr>
          <w:rFonts w:ascii="Times New Roman" w:hAnsi="Times New Roman" w:cs="Times New Roman"/>
          <w:color w:val="00000A"/>
        </w:rPr>
      </w:pPr>
    </w:p>
    <w:p w14:paraId="0EC1DD0B" w14:textId="77777777" w:rsidR="004E1D57" w:rsidRPr="002E24EE" w:rsidRDefault="004E1D57" w:rsidP="0092163C">
      <w:pPr>
        <w:rPr>
          <w:rFonts w:ascii="Times New Roman" w:hAnsi="Times New Roman" w:cs="Times New Roman"/>
          <w:color w:val="00000A"/>
        </w:rPr>
      </w:pPr>
    </w:p>
    <w:tbl>
      <w:tblPr>
        <w:tblW w:w="8921" w:type="dxa"/>
        <w:tblInd w:w="-40" w:type="dxa"/>
        <w:tblCellMar>
          <w:left w:w="70" w:type="dxa"/>
          <w:right w:w="70" w:type="dxa"/>
        </w:tblCellMar>
        <w:tblLook w:val="04A0" w:firstRow="1" w:lastRow="0" w:firstColumn="1" w:lastColumn="0" w:noHBand="0" w:noVBand="1"/>
      </w:tblPr>
      <w:tblGrid>
        <w:gridCol w:w="3614"/>
        <w:gridCol w:w="5307"/>
      </w:tblGrid>
      <w:tr w:rsidR="0092163C" w:rsidRPr="002E24EE" w14:paraId="17ADB037" w14:textId="77777777" w:rsidTr="00AF682E">
        <w:trPr>
          <w:trHeight w:val="315"/>
        </w:trPr>
        <w:tc>
          <w:tcPr>
            <w:tcW w:w="3614" w:type="dxa"/>
            <w:tcBorders>
              <w:top w:val="single" w:sz="8" w:space="0" w:color="auto"/>
              <w:left w:val="single" w:sz="8" w:space="0" w:color="auto"/>
              <w:bottom w:val="single" w:sz="8" w:space="0" w:color="auto"/>
              <w:right w:val="single" w:sz="8" w:space="0" w:color="auto"/>
            </w:tcBorders>
            <w:shd w:val="clear" w:color="auto" w:fill="D0CECE"/>
            <w:noWrap/>
            <w:vAlign w:val="center"/>
            <w:hideMark/>
          </w:tcPr>
          <w:p w14:paraId="2CF020AA" w14:textId="77777777" w:rsidR="0092163C" w:rsidRPr="002E24EE" w:rsidRDefault="0092163C" w:rsidP="00AA19D5">
            <w:pPr>
              <w:spacing w:line="240" w:lineRule="auto"/>
              <w:rPr>
                <w:rFonts w:ascii="Times New Roman" w:eastAsia="Times New Roman" w:hAnsi="Times New Roman" w:cs="Times New Roman"/>
                <w:b/>
                <w:bCs/>
                <w:color w:val="000000"/>
              </w:rPr>
            </w:pPr>
            <w:r w:rsidRPr="002E24EE">
              <w:rPr>
                <w:rFonts w:ascii="Times New Roman" w:eastAsia="Times New Roman" w:hAnsi="Times New Roman" w:cs="Times New Roman"/>
                <w:b/>
                <w:bCs/>
                <w:color w:val="000000"/>
              </w:rPr>
              <w:t>Perfil</w:t>
            </w:r>
          </w:p>
        </w:tc>
        <w:tc>
          <w:tcPr>
            <w:tcW w:w="5307" w:type="dxa"/>
            <w:tcBorders>
              <w:top w:val="single" w:sz="8" w:space="0" w:color="auto"/>
              <w:left w:val="nil"/>
              <w:bottom w:val="single" w:sz="8" w:space="0" w:color="auto"/>
              <w:right w:val="single" w:sz="8" w:space="0" w:color="auto"/>
            </w:tcBorders>
            <w:shd w:val="clear" w:color="auto" w:fill="D0CECE"/>
            <w:noWrap/>
            <w:vAlign w:val="center"/>
            <w:hideMark/>
          </w:tcPr>
          <w:p w14:paraId="1321EDD5" w14:textId="77777777" w:rsidR="0092163C" w:rsidRPr="002E24EE" w:rsidRDefault="0092163C" w:rsidP="00AA19D5">
            <w:pPr>
              <w:spacing w:line="240" w:lineRule="auto"/>
              <w:jc w:val="center"/>
              <w:rPr>
                <w:rFonts w:ascii="Times New Roman" w:eastAsia="Times New Roman" w:hAnsi="Times New Roman" w:cs="Times New Roman"/>
                <w:b/>
                <w:bCs/>
                <w:color w:val="000000"/>
              </w:rPr>
            </w:pPr>
            <w:r w:rsidRPr="002E24EE">
              <w:rPr>
                <w:rFonts w:ascii="Times New Roman" w:eastAsia="Times New Roman" w:hAnsi="Times New Roman" w:cs="Times New Roman"/>
                <w:b/>
                <w:bCs/>
                <w:color w:val="000000"/>
              </w:rPr>
              <w:t>Média geral *</w:t>
            </w:r>
          </w:p>
        </w:tc>
      </w:tr>
      <w:tr w:rsidR="0092163C" w:rsidRPr="002E24EE" w14:paraId="014DF646" w14:textId="77777777" w:rsidTr="00AF682E">
        <w:trPr>
          <w:trHeight w:val="453"/>
        </w:trPr>
        <w:tc>
          <w:tcPr>
            <w:tcW w:w="3614" w:type="dxa"/>
            <w:tcBorders>
              <w:top w:val="nil"/>
              <w:left w:val="single" w:sz="8" w:space="0" w:color="auto"/>
              <w:bottom w:val="single" w:sz="8" w:space="0" w:color="auto"/>
              <w:right w:val="single" w:sz="8" w:space="0" w:color="auto"/>
            </w:tcBorders>
            <w:noWrap/>
            <w:vAlign w:val="center"/>
          </w:tcPr>
          <w:p w14:paraId="7D4DEB6B" w14:textId="77777777" w:rsidR="0092163C" w:rsidRPr="002E24EE" w:rsidRDefault="0092163C" w:rsidP="00AA19D5">
            <w:pPr>
              <w:spacing w:line="240" w:lineRule="auto"/>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 xml:space="preserve">Gerente de Projetos </w:t>
            </w:r>
          </w:p>
        </w:tc>
        <w:tc>
          <w:tcPr>
            <w:tcW w:w="5307" w:type="dxa"/>
            <w:tcBorders>
              <w:top w:val="nil"/>
              <w:left w:val="nil"/>
              <w:bottom w:val="single" w:sz="8" w:space="0" w:color="auto"/>
              <w:right w:val="single" w:sz="8" w:space="0" w:color="auto"/>
            </w:tcBorders>
            <w:noWrap/>
          </w:tcPr>
          <w:p w14:paraId="314D65FA" w14:textId="2C15A3D6" w:rsidR="0092163C" w:rsidRPr="002E24EE" w:rsidRDefault="004E1D57" w:rsidP="003950DD">
            <w:r w:rsidRPr="002E24EE">
              <w:rPr>
                <w:rFonts w:ascii="Times New Roman" w:hAnsi="Times New Roman" w:cs="Times New Roman"/>
                <w:sz w:val="24"/>
                <w:szCs w:val="24"/>
              </w:rPr>
              <w:t>R$</w:t>
            </w:r>
            <w:r w:rsidR="006A2BDF" w:rsidRPr="002E24EE">
              <w:rPr>
                <w:rFonts w:ascii="Times New Roman" w:hAnsi="Times New Roman" w:cs="Times New Roman"/>
                <w:sz w:val="24"/>
                <w:szCs w:val="24"/>
              </w:rPr>
              <w:t xml:space="preserve"> 13.092,00 + R$ 11.400,00 + R$ </w:t>
            </w:r>
            <w:r w:rsidR="003950DD" w:rsidRPr="002E24EE">
              <w:rPr>
                <w:rFonts w:ascii="Times New Roman" w:hAnsi="Times New Roman" w:cs="Times New Roman"/>
                <w:sz w:val="24"/>
                <w:szCs w:val="24"/>
              </w:rPr>
              <w:t>9.300,00</w:t>
            </w:r>
            <w:r w:rsidR="006A2BDF" w:rsidRPr="002E24EE">
              <w:rPr>
                <w:rFonts w:ascii="Times New Roman" w:hAnsi="Times New Roman" w:cs="Times New Roman"/>
                <w:sz w:val="24"/>
                <w:szCs w:val="24"/>
              </w:rPr>
              <w:t xml:space="preserve"> + R$ </w:t>
            </w:r>
            <w:r w:rsidR="003950DD" w:rsidRPr="002E24EE">
              <w:rPr>
                <w:rFonts w:ascii="Times New Roman" w:hAnsi="Times New Roman" w:cs="Times New Roman"/>
                <w:sz w:val="24"/>
                <w:szCs w:val="24"/>
              </w:rPr>
              <w:t>9</w:t>
            </w:r>
            <w:r w:rsidR="006A2BDF" w:rsidRPr="002E24EE">
              <w:rPr>
                <w:rFonts w:ascii="Times New Roman" w:hAnsi="Times New Roman" w:cs="Times New Roman"/>
                <w:sz w:val="24"/>
                <w:szCs w:val="24"/>
              </w:rPr>
              <w:t xml:space="preserve">.500,00 + R$ </w:t>
            </w:r>
            <w:r w:rsidR="003950DD" w:rsidRPr="002E24EE">
              <w:rPr>
                <w:rFonts w:ascii="Times New Roman" w:hAnsi="Times New Roman" w:cs="Times New Roman"/>
                <w:sz w:val="24"/>
                <w:szCs w:val="24"/>
              </w:rPr>
              <w:t>8.322,73</w:t>
            </w:r>
            <w:r w:rsidR="006A2BDF" w:rsidRPr="002E24EE">
              <w:rPr>
                <w:rFonts w:ascii="Times New Roman" w:hAnsi="Times New Roman" w:cs="Times New Roman"/>
                <w:sz w:val="24"/>
                <w:szCs w:val="24"/>
              </w:rPr>
              <w:t xml:space="preserve"> + R$ </w:t>
            </w:r>
            <w:r w:rsidR="003950DD" w:rsidRPr="002E24EE">
              <w:rPr>
                <w:rFonts w:ascii="Times New Roman" w:hAnsi="Times New Roman" w:cs="Times New Roman"/>
                <w:sz w:val="24"/>
                <w:szCs w:val="24"/>
              </w:rPr>
              <w:t>11.000,00</w:t>
            </w:r>
            <w:r w:rsidR="006A2BDF" w:rsidRPr="002E24EE">
              <w:rPr>
                <w:rFonts w:ascii="Times New Roman" w:hAnsi="Times New Roman" w:cs="Times New Roman"/>
                <w:sz w:val="24"/>
                <w:szCs w:val="24"/>
              </w:rPr>
              <w:t xml:space="preserve"> + R$ 13.000,00</w:t>
            </w:r>
            <w:r w:rsidR="003950DD" w:rsidRPr="002E24EE">
              <w:rPr>
                <w:rFonts w:ascii="Times New Roman" w:hAnsi="Times New Roman" w:cs="Times New Roman"/>
                <w:sz w:val="24"/>
                <w:szCs w:val="24"/>
              </w:rPr>
              <w:t>) /7</w:t>
            </w:r>
            <w:r w:rsidR="006A2BDF" w:rsidRPr="002E24EE">
              <w:rPr>
                <w:rFonts w:ascii="Times New Roman" w:hAnsi="Times New Roman" w:cs="Times New Roman"/>
                <w:sz w:val="24"/>
                <w:szCs w:val="24"/>
              </w:rPr>
              <w:t xml:space="preserve"> = </w:t>
            </w:r>
            <w:r w:rsidR="006A2BDF" w:rsidRPr="002E24EE">
              <w:rPr>
                <w:rFonts w:ascii="Times New Roman" w:hAnsi="Times New Roman" w:cs="Times New Roman"/>
                <w:b/>
                <w:sz w:val="24"/>
                <w:szCs w:val="24"/>
              </w:rPr>
              <w:t>R$</w:t>
            </w:r>
            <w:r w:rsidR="006A2BDF" w:rsidRPr="002E24EE">
              <w:rPr>
                <w:rFonts w:ascii="Times New Roman" w:hAnsi="Times New Roman" w:cs="Times New Roman"/>
                <w:sz w:val="24"/>
                <w:szCs w:val="24"/>
              </w:rPr>
              <w:t xml:space="preserve"> </w:t>
            </w:r>
            <w:r w:rsidR="006A2BDF" w:rsidRPr="002E24EE">
              <w:rPr>
                <w:rFonts w:ascii="Times New Roman" w:hAnsi="Times New Roman" w:cs="Times New Roman"/>
                <w:b/>
                <w:sz w:val="24"/>
                <w:szCs w:val="24"/>
              </w:rPr>
              <w:t>10.</w:t>
            </w:r>
            <w:r w:rsidR="003950DD" w:rsidRPr="002E24EE">
              <w:rPr>
                <w:rFonts w:ascii="Times New Roman" w:hAnsi="Times New Roman" w:cs="Times New Roman"/>
                <w:b/>
                <w:sz w:val="24"/>
                <w:szCs w:val="24"/>
              </w:rPr>
              <w:t>802,10</w:t>
            </w:r>
          </w:p>
        </w:tc>
      </w:tr>
      <w:tr w:rsidR="0092163C" w:rsidRPr="002E24EE" w14:paraId="22FAB896" w14:textId="77777777" w:rsidTr="00AF682E">
        <w:trPr>
          <w:trHeight w:val="315"/>
        </w:trPr>
        <w:tc>
          <w:tcPr>
            <w:tcW w:w="3614" w:type="dxa"/>
            <w:tcBorders>
              <w:top w:val="nil"/>
              <w:left w:val="single" w:sz="8" w:space="0" w:color="auto"/>
              <w:bottom w:val="single" w:sz="8" w:space="0" w:color="auto"/>
              <w:right w:val="single" w:sz="8" w:space="0" w:color="auto"/>
            </w:tcBorders>
            <w:noWrap/>
            <w:vAlign w:val="center"/>
          </w:tcPr>
          <w:p w14:paraId="26ED95BA" w14:textId="77777777" w:rsidR="0092163C" w:rsidRPr="002E24EE" w:rsidRDefault="0092163C" w:rsidP="00AA19D5">
            <w:pPr>
              <w:spacing w:line="240" w:lineRule="auto"/>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Arquiteto de Sistemas</w:t>
            </w:r>
          </w:p>
        </w:tc>
        <w:tc>
          <w:tcPr>
            <w:tcW w:w="5307" w:type="dxa"/>
            <w:tcBorders>
              <w:top w:val="nil"/>
              <w:left w:val="nil"/>
              <w:bottom w:val="single" w:sz="8" w:space="0" w:color="auto"/>
              <w:right w:val="single" w:sz="8" w:space="0" w:color="auto"/>
            </w:tcBorders>
            <w:noWrap/>
          </w:tcPr>
          <w:p w14:paraId="0395C031" w14:textId="6FEE0477" w:rsidR="0092163C" w:rsidRPr="002E24EE" w:rsidRDefault="0092163C" w:rsidP="00E56E77">
            <w:pPr>
              <w:spacing w:line="240" w:lineRule="auto"/>
              <w:jc w:val="both"/>
              <w:rPr>
                <w:rFonts w:ascii="Times New Roman" w:hAnsi="Times New Roman" w:cs="Times New Roman"/>
                <w:sz w:val="24"/>
                <w:szCs w:val="24"/>
              </w:rPr>
            </w:pPr>
            <w:r w:rsidRPr="002E24EE">
              <w:rPr>
                <w:rFonts w:ascii="Times New Roman" w:hAnsi="Times New Roman" w:cs="Times New Roman"/>
                <w:sz w:val="24"/>
                <w:szCs w:val="24"/>
              </w:rPr>
              <w:t>R$</w:t>
            </w:r>
            <w:r w:rsidR="00D81A1A" w:rsidRPr="002E24EE">
              <w:rPr>
                <w:rFonts w:ascii="Times New Roman" w:hAnsi="Times New Roman" w:cs="Times New Roman"/>
                <w:sz w:val="24"/>
                <w:szCs w:val="24"/>
              </w:rPr>
              <w:t xml:space="preserve"> 9.913,00 + R$ 13.500,00 + R$ </w:t>
            </w:r>
            <w:r w:rsidR="00E56E77" w:rsidRPr="002E24EE">
              <w:rPr>
                <w:rFonts w:ascii="Times New Roman" w:hAnsi="Times New Roman" w:cs="Times New Roman"/>
                <w:sz w:val="24"/>
                <w:szCs w:val="24"/>
              </w:rPr>
              <w:t>10.500,00</w:t>
            </w:r>
            <w:r w:rsidR="00D81A1A" w:rsidRPr="002E24EE">
              <w:rPr>
                <w:rFonts w:ascii="Times New Roman" w:hAnsi="Times New Roman" w:cs="Times New Roman"/>
                <w:sz w:val="24"/>
                <w:szCs w:val="24"/>
              </w:rPr>
              <w:t xml:space="preserve"> + R$ </w:t>
            </w:r>
            <w:r w:rsidR="00E56E77" w:rsidRPr="002E24EE">
              <w:rPr>
                <w:rFonts w:ascii="Times New Roman" w:hAnsi="Times New Roman" w:cs="Times New Roman"/>
                <w:sz w:val="24"/>
                <w:szCs w:val="24"/>
              </w:rPr>
              <w:t>13.500,00</w:t>
            </w:r>
            <w:r w:rsidR="00D81A1A" w:rsidRPr="002E24EE">
              <w:rPr>
                <w:rFonts w:ascii="Times New Roman" w:hAnsi="Times New Roman" w:cs="Times New Roman"/>
                <w:sz w:val="24"/>
                <w:szCs w:val="24"/>
              </w:rPr>
              <w:t xml:space="preserve"> + R$ 11.</w:t>
            </w:r>
            <w:r w:rsidR="00E56E77" w:rsidRPr="002E24EE">
              <w:rPr>
                <w:rFonts w:ascii="Times New Roman" w:hAnsi="Times New Roman" w:cs="Times New Roman"/>
                <w:sz w:val="24"/>
                <w:szCs w:val="24"/>
              </w:rPr>
              <w:t>675,64</w:t>
            </w:r>
            <w:r w:rsidR="00D81A1A" w:rsidRPr="002E24EE">
              <w:rPr>
                <w:rFonts w:ascii="Times New Roman" w:hAnsi="Times New Roman" w:cs="Times New Roman"/>
                <w:sz w:val="24"/>
                <w:szCs w:val="24"/>
              </w:rPr>
              <w:t xml:space="preserve"> + R$ </w:t>
            </w:r>
            <w:r w:rsidR="00E56E77" w:rsidRPr="002E24EE">
              <w:rPr>
                <w:rFonts w:ascii="Times New Roman" w:hAnsi="Times New Roman" w:cs="Times New Roman"/>
                <w:sz w:val="24"/>
                <w:szCs w:val="24"/>
              </w:rPr>
              <w:t>12.000,00</w:t>
            </w:r>
            <w:r w:rsidR="00D81A1A" w:rsidRPr="002E24EE">
              <w:rPr>
                <w:rFonts w:ascii="Times New Roman" w:hAnsi="Times New Roman" w:cs="Times New Roman"/>
                <w:sz w:val="24"/>
                <w:szCs w:val="24"/>
              </w:rPr>
              <w:t xml:space="preserve"> + R$ 13.500,00 </w:t>
            </w:r>
            <w:r w:rsidR="00E56E77" w:rsidRPr="002E24EE">
              <w:rPr>
                <w:rFonts w:ascii="Times New Roman" w:hAnsi="Times New Roman" w:cs="Times New Roman"/>
                <w:sz w:val="24"/>
                <w:szCs w:val="24"/>
              </w:rPr>
              <w:t>/7</w:t>
            </w:r>
            <w:r w:rsidR="00D81A1A" w:rsidRPr="002E24EE">
              <w:rPr>
                <w:rFonts w:ascii="Times New Roman" w:hAnsi="Times New Roman" w:cs="Times New Roman"/>
                <w:sz w:val="24"/>
                <w:szCs w:val="24"/>
              </w:rPr>
              <w:t xml:space="preserve"> = </w:t>
            </w:r>
            <w:r w:rsidR="00D81A1A" w:rsidRPr="002E24EE">
              <w:rPr>
                <w:rFonts w:ascii="Times New Roman" w:hAnsi="Times New Roman" w:cs="Times New Roman"/>
                <w:b/>
                <w:sz w:val="24"/>
                <w:szCs w:val="24"/>
              </w:rPr>
              <w:t>R$</w:t>
            </w:r>
            <w:r w:rsidR="00D81A1A" w:rsidRPr="002E24EE">
              <w:rPr>
                <w:rFonts w:ascii="Times New Roman" w:hAnsi="Times New Roman" w:cs="Times New Roman"/>
                <w:sz w:val="24"/>
                <w:szCs w:val="24"/>
              </w:rPr>
              <w:t xml:space="preserve"> </w:t>
            </w:r>
            <w:r w:rsidR="00E56E77" w:rsidRPr="002E24EE">
              <w:rPr>
                <w:rFonts w:ascii="Times New Roman" w:hAnsi="Times New Roman" w:cs="Times New Roman"/>
                <w:b/>
                <w:sz w:val="24"/>
                <w:szCs w:val="24"/>
              </w:rPr>
              <w:t>12.084,09</w:t>
            </w:r>
          </w:p>
        </w:tc>
      </w:tr>
      <w:tr w:rsidR="0092163C" w:rsidRPr="002E24EE" w14:paraId="16A2DBB6" w14:textId="77777777" w:rsidTr="00AF682E">
        <w:trPr>
          <w:trHeight w:val="315"/>
        </w:trPr>
        <w:tc>
          <w:tcPr>
            <w:tcW w:w="3614" w:type="dxa"/>
            <w:tcBorders>
              <w:top w:val="nil"/>
              <w:left w:val="single" w:sz="8" w:space="0" w:color="auto"/>
              <w:bottom w:val="single" w:sz="8" w:space="0" w:color="auto"/>
              <w:right w:val="single" w:sz="8" w:space="0" w:color="auto"/>
            </w:tcBorders>
            <w:noWrap/>
            <w:vAlign w:val="center"/>
          </w:tcPr>
          <w:p w14:paraId="557BEE19" w14:textId="77777777" w:rsidR="0092163C" w:rsidRPr="002E24EE" w:rsidRDefault="0092163C" w:rsidP="00AA19D5">
            <w:pPr>
              <w:spacing w:line="240" w:lineRule="auto"/>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Analista de Sistemas Pleno</w:t>
            </w:r>
          </w:p>
        </w:tc>
        <w:tc>
          <w:tcPr>
            <w:tcW w:w="5307" w:type="dxa"/>
            <w:tcBorders>
              <w:top w:val="nil"/>
              <w:left w:val="nil"/>
              <w:bottom w:val="single" w:sz="8" w:space="0" w:color="auto"/>
              <w:right w:val="single" w:sz="8" w:space="0" w:color="auto"/>
            </w:tcBorders>
            <w:noWrap/>
          </w:tcPr>
          <w:p w14:paraId="0E6A148B" w14:textId="4D5C0CAA" w:rsidR="0092163C" w:rsidRPr="002E24EE" w:rsidRDefault="0092163C" w:rsidP="00AE4398">
            <w:pPr>
              <w:spacing w:line="240" w:lineRule="auto"/>
              <w:jc w:val="both"/>
              <w:rPr>
                <w:rFonts w:ascii="Times New Roman" w:hAnsi="Times New Roman" w:cs="Times New Roman"/>
                <w:sz w:val="24"/>
                <w:szCs w:val="24"/>
              </w:rPr>
            </w:pPr>
            <w:r w:rsidRPr="002E24EE">
              <w:rPr>
                <w:rFonts w:ascii="Times New Roman" w:hAnsi="Times New Roman" w:cs="Times New Roman"/>
                <w:sz w:val="24"/>
                <w:szCs w:val="24"/>
              </w:rPr>
              <w:t>R$</w:t>
            </w:r>
            <w:r w:rsidR="008E433F" w:rsidRPr="002E24EE">
              <w:rPr>
                <w:rFonts w:ascii="Times New Roman" w:hAnsi="Times New Roman" w:cs="Times New Roman"/>
                <w:sz w:val="24"/>
                <w:szCs w:val="24"/>
              </w:rPr>
              <w:t xml:space="preserve"> 7.116,00 + R$ 7.100,00 + R$ 7.</w:t>
            </w:r>
            <w:r w:rsidR="00AE4398" w:rsidRPr="002E24EE">
              <w:rPr>
                <w:rFonts w:ascii="Times New Roman" w:hAnsi="Times New Roman" w:cs="Times New Roman"/>
                <w:sz w:val="24"/>
                <w:szCs w:val="24"/>
              </w:rPr>
              <w:t>650,00</w:t>
            </w:r>
            <w:r w:rsidR="008E433F" w:rsidRPr="002E24EE">
              <w:rPr>
                <w:rFonts w:ascii="Times New Roman" w:hAnsi="Times New Roman" w:cs="Times New Roman"/>
                <w:sz w:val="24"/>
                <w:szCs w:val="24"/>
              </w:rPr>
              <w:t xml:space="preserve"> + R$ </w:t>
            </w:r>
            <w:r w:rsidR="00AE4398" w:rsidRPr="002E24EE">
              <w:rPr>
                <w:rFonts w:ascii="Times New Roman" w:hAnsi="Times New Roman" w:cs="Times New Roman"/>
                <w:sz w:val="24"/>
                <w:szCs w:val="24"/>
              </w:rPr>
              <w:t>8.500,00</w:t>
            </w:r>
            <w:r w:rsidR="008E433F" w:rsidRPr="002E24EE">
              <w:rPr>
                <w:rFonts w:ascii="Times New Roman" w:hAnsi="Times New Roman" w:cs="Times New Roman"/>
                <w:sz w:val="24"/>
                <w:szCs w:val="24"/>
              </w:rPr>
              <w:t xml:space="preserve"> + R$ </w:t>
            </w:r>
            <w:r w:rsidR="00AE4398" w:rsidRPr="002E24EE">
              <w:rPr>
                <w:rFonts w:ascii="Times New Roman" w:hAnsi="Times New Roman" w:cs="Times New Roman"/>
                <w:sz w:val="24"/>
                <w:szCs w:val="24"/>
              </w:rPr>
              <w:t>8.401,08</w:t>
            </w:r>
            <w:r w:rsidR="008E433F" w:rsidRPr="002E24EE">
              <w:rPr>
                <w:rFonts w:ascii="Times New Roman" w:hAnsi="Times New Roman" w:cs="Times New Roman"/>
                <w:sz w:val="24"/>
                <w:szCs w:val="24"/>
              </w:rPr>
              <w:t>+ R$ 7.</w:t>
            </w:r>
            <w:r w:rsidR="00AE4398" w:rsidRPr="002E24EE">
              <w:rPr>
                <w:rFonts w:ascii="Times New Roman" w:hAnsi="Times New Roman" w:cs="Times New Roman"/>
                <w:sz w:val="24"/>
                <w:szCs w:val="24"/>
              </w:rPr>
              <w:t>500,00</w:t>
            </w:r>
            <w:r w:rsidR="008E433F" w:rsidRPr="002E24EE">
              <w:rPr>
                <w:rFonts w:ascii="Times New Roman" w:hAnsi="Times New Roman" w:cs="Times New Roman"/>
                <w:sz w:val="24"/>
                <w:szCs w:val="24"/>
              </w:rPr>
              <w:t xml:space="preserve"> + R$ </w:t>
            </w:r>
            <w:r w:rsidR="00AE4398" w:rsidRPr="002E24EE">
              <w:rPr>
                <w:rFonts w:ascii="Times New Roman" w:hAnsi="Times New Roman" w:cs="Times New Roman"/>
                <w:sz w:val="24"/>
                <w:szCs w:val="24"/>
              </w:rPr>
              <w:t>7.541,53+ R$ 7.541,53 /8</w:t>
            </w:r>
            <w:r w:rsidR="00D51224" w:rsidRPr="002E24EE">
              <w:rPr>
                <w:rFonts w:ascii="Times New Roman" w:hAnsi="Times New Roman" w:cs="Times New Roman"/>
                <w:sz w:val="24"/>
                <w:szCs w:val="24"/>
              </w:rPr>
              <w:t xml:space="preserve"> = </w:t>
            </w:r>
            <w:r w:rsidR="00D51224" w:rsidRPr="002E24EE">
              <w:rPr>
                <w:rFonts w:ascii="Times New Roman" w:hAnsi="Times New Roman" w:cs="Times New Roman"/>
                <w:b/>
                <w:sz w:val="24"/>
                <w:szCs w:val="24"/>
              </w:rPr>
              <w:t>R$</w:t>
            </w:r>
            <w:r w:rsidR="00D51224" w:rsidRPr="002E24EE">
              <w:rPr>
                <w:rFonts w:ascii="Times New Roman" w:hAnsi="Times New Roman" w:cs="Times New Roman"/>
                <w:sz w:val="24"/>
                <w:szCs w:val="24"/>
              </w:rPr>
              <w:t xml:space="preserve"> </w:t>
            </w:r>
            <w:r w:rsidR="00D51224" w:rsidRPr="002E24EE">
              <w:rPr>
                <w:rFonts w:ascii="Times New Roman" w:hAnsi="Times New Roman" w:cs="Times New Roman"/>
                <w:b/>
                <w:sz w:val="24"/>
                <w:szCs w:val="24"/>
              </w:rPr>
              <w:t>7.</w:t>
            </w:r>
            <w:r w:rsidR="00AE4398" w:rsidRPr="002E24EE">
              <w:rPr>
                <w:rFonts w:ascii="Times New Roman" w:hAnsi="Times New Roman" w:cs="Times New Roman"/>
                <w:b/>
                <w:sz w:val="24"/>
                <w:szCs w:val="24"/>
              </w:rPr>
              <w:t>668,77</w:t>
            </w:r>
          </w:p>
        </w:tc>
      </w:tr>
      <w:tr w:rsidR="0092163C" w:rsidRPr="002E24EE" w14:paraId="758A8A0B" w14:textId="77777777" w:rsidTr="00AF682E">
        <w:trPr>
          <w:trHeight w:val="315"/>
        </w:trPr>
        <w:tc>
          <w:tcPr>
            <w:tcW w:w="3614" w:type="dxa"/>
            <w:tcBorders>
              <w:top w:val="nil"/>
              <w:left w:val="single" w:sz="8" w:space="0" w:color="auto"/>
              <w:bottom w:val="single" w:sz="8" w:space="0" w:color="auto"/>
              <w:right w:val="single" w:sz="8" w:space="0" w:color="auto"/>
            </w:tcBorders>
            <w:noWrap/>
            <w:vAlign w:val="center"/>
          </w:tcPr>
          <w:p w14:paraId="00D385FA" w14:textId="77777777" w:rsidR="0092163C" w:rsidRPr="002E24EE" w:rsidRDefault="0092163C" w:rsidP="00AA19D5">
            <w:pPr>
              <w:spacing w:line="240" w:lineRule="auto"/>
              <w:rPr>
                <w:rFonts w:ascii="Times New Roman" w:eastAsia="Times New Roman" w:hAnsi="Times New Roman" w:cs="Times New Roman"/>
                <w:color w:val="000000"/>
                <w:sz w:val="24"/>
                <w:szCs w:val="24"/>
              </w:rPr>
            </w:pPr>
            <w:r w:rsidRPr="002E24EE">
              <w:rPr>
                <w:rFonts w:ascii="Times New Roman" w:hAnsi="Times New Roman" w:cs="Times New Roman"/>
                <w:sz w:val="24"/>
                <w:szCs w:val="24"/>
              </w:rPr>
              <w:t>Desenvolvedor Sênior</w:t>
            </w:r>
          </w:p>
        </w:tc>
        <w:tc>
          <w:tcPr>
            <w:tcW w:w="5307" w:type="dxa"/>
            <w:tcBorders>
              <w:top w:val="nil"/>
              <w:left w:val="nil"/>
              <w:bottom w:val="single" w:sz="8" w:space="0" w:color="auto"/>
              <w:right w:val="single" w:sz="8" w:space="0" w:color="auto"/>
            </w:tcBorders>
            <w:noWrap/>
          </w:tcPr>
          <w:p w14:paraId="4DC7656B" w14:textId="091BA7CB" w:rsidR="0092163C" w:rsidRPr="002E24EE" w:rsidRDefault="0032358E" w:rsidP="008225C1">
            <w:pPr>
              <w:spacing w:line="240" w:lineRule="auto"/>
              <w:jc w:val="both"/>
              <w:rPr>
                <w:rFonts w:ascii="Times New Roman" w:hAnsi="Times New Roman" w:cs="Times New Roman"/>
                <w:sz w:val="24"/>
                <w:szCs w:val="24"/>
              </w:rPr>
            </w:pPr>
            <w:r w:rsidRPr="002E24EE">
              <w:rPr>
                <w:rFonts w:ascii="Times New Roman" w:hAnsi="Times New Roman" w:cs="Times New Roman"/>
                <w:sz w:val="24"/>
                <w:szCs w:val="24"/>
              </w:rPr>
              <w:t xml:space="preserve">R$ </w:t>
            </w:r>
            <w:r w:rsidRPr="002E24EE">
              <w:rPr>
                <w:rFonts w:ascii="Times New Roman" w:eastAsia="Times New Roman" w:hAnsi="Times New Roman" w:cs="Times New Roman"/>
                <w:color w:val="000000"/>
                <w:sz w:val="24"/>
                <w:szCs w:val="24"/>
              </w:rPr>
              <w:t>12.000,00 +</w:t>
            </w:r>
            <w:r w:rsidRPr="002E24EE">
              <w:rPr>
                <w:rFonts w:ascii="Times New Roman" w:hAnsi="Times New Roman" w:cs="Times New Roman"/>
                <w:sz w:val="24"/>
                <w:szCs w:val="24"/>
              </w:rPr>
              <w:t xml:space="preserve"> R$ </w:t>
            </w:r>
            <w:r w:rsidR="008225C1" w:rsidRPr="002E24EE">
              <w:rPr>
                <w:rFonts w:ascii="Times New Roman" w:eastAsia="Times New Roman" w:hAnsi="Times New Roman" w:cs="Times New Roman"/>
                <w:color w:val="000000"/>
                <w:sz w:val="24"/>
                <w:szCs w:val="24"/>
              </w:rPr>
              <w:t>9.000,00</w:t>
            </w:r>
            <w:r w:rsidRPr="002E24EE">
              <w:rPr>
                <w:rFonts w:ascii="Times New Roman" w:eastAsia="Times New Roman" w:hAnsi="Times New Roman" w:cs="Times New Roman"/>
                <w:color w:val="000000"/>
                <w:sz w:val="24"/>
                <w:szCs w:val="24"/>
              </w:rPr>
              <w:t xml:space="preserve"> + </w:t>
            </w:r>
            <w:r w:rsidRPr="002E24EE">
              <w:rPr>
                <w:rFonts w:ascii="Times New Roman" w:hAnsi="Times New Roman" w:cs="Times New Roman"/>
                <w:sz w:val="24"/>
                <w:szCs w:val="24"/>
              </w:rPr>
              <w:t xml:space="preserve">R$ </w:t>
            </w:r>
            <w:r w:rsidR="008225C1" w:rsidRPr="002E24EE">
              <w:rPr>
                <w:rFonts w:ascii="Times New Roman" w:eastAsia="Times New Roman" w:hAnsi="Times New Roman" w:cs="Times New Roman"/>
                <w:color w:val="000000"/>
                <w:sz w:val="24"/>
                <w:szCs w:val="24"/>
              </w:rPr>
              <w:t>11.000,00</w:t>
            </w:r>
            <w:r w:rsidRPr="002E24EE">
              <w:rPr>
                <w:rFonts w:ascii="Times New Roman" w:eastAsia="Times New Roman" w:hAnsi="Times New Roman" w:cs="Times New Roman"/>
                <w:color w:val="000000"/>
                <w:sz w:val="24"/>
                <w:szCs w:val="24"/>
              </w:rPr>
              <w:t xml:space="preserve"> +</w:t>
            </w:r>
            <w:r w:rsidRPr="002E24EE">
              <w:rPr>
                <w:rFonts w:ascii="Times New Roman" w:hAnsi="Times New Roman" w:cs="Times New Roman"/>
                <w:sz w:val="24"/>
                <w:szCs w:val="24"/>
              </w:rPr>
              <w:t xml:space="preserve"> R$ 10.000</w:t>
            </w:r>
            <w:r w:rsidRPr="002E24EE">
              <w:rPr>
                <w:rFonts w:ascii="Times New Roman" w:eastAsia="Times New Roman" w:hAnsi="Times New Roman" w:cs="Times New Roman"/>
                <w:color w:val="000000"/>
                <w:sz w:val="24"/>
                <w:szCs w:val="24"/>
              </w:rPr>
              <w:t xml:space="preserve">,00 + </w:t>
            </w:r>
            <w:r w:rsidRPr="002E24EE">
              <w:rPr>
                <w:rFonts w:ascii="Times New Roman" w:hAnsi="Times New Roman" w:cs="Times New Roman"/>
                <w:sz w:val="24"/>
                <w:szCs w:val="24"/>
              </w:rPr>
              <w:t xml:space="preserve">R$ </w:t>
            </w:r>
            <w:r w:rsidR="008225C1" w:rsidRPr="002E24EE">
              <w:rPr>
                <w:rFonts w:ascii="Times New Roman" w:eastAsia="Times New Roman" w:hAnsi="Times New Roman" w:cs="Times New Roman"/>
                <w:color w:val="000000"/>
                <w:sz w:val="24"/>
                <w:szCs w:val="24"/>
              </w:rPr>
              <w:t>8.300,20 + R$ 9.749,00 + R$ 10.034,25</w:t>
            </w:r>
            <w:r w:rsidRPr="002E24EE">
              <w:rPr>
                <w:rFonts w:ascii="Times New Roman" w:eastAsia="Times New Roman" w:hAnsi="Times New Roman" w:cs="Times New Roman"/>
                <w:color w:val="000000"/>
                <w:sz w:val="24"/>
                <w:szCs w:val="24"/>
              </w:rPr>
              <w:t xml:space="preserve">) </w:t>
            </w:r>
            <w:r w:rsidR="008225C1" w:rsidRPr="002E24EE">
              <w:rPr>
                <w:rFonts w:ascii="Times New Roman" w:eastAsia="Times New Roman" w:hAnsi="Times New Roman" w:cs="Times New Roman"/>
                <w:color w:val="000000"/>
                <w:sz w:val="24"/>
                <w:szCs w:val="24"/>
              </w:rPr>
              <w:t>/7</w:t>
            </w:r>
            <w:r w:rsidRPr="002E24EE">
              <w:rPr>
                <w:rFonts w:ascii="Times New Roman" w:eastAsia="Times New Roman" w:hAnsi="Times New Roman" w:cs="Times New Roman"/>
                <w:color w:val="000000"/>
                <w:sz w:val="24"/>
                <w:szCs w:val="24"/>
              </w:rPr>
              <w:t xml:space="preserve"> = </w:t>
            </w:r>
            <w:r w:rsidRPr="002E24EE">
              <w:rPr>
                <w:rFonts w:ascii="Times New Roman" w:hAnsi="Times New Roman" w:cs="Times New Roman"/>
                <w:b/>
                <w:sz w:val="24"/>
                <w:szCs w:val="24"/>
              </w:rPr>
              <w:t>R$</w:t>
            </w:r>
            <w:r w:rsidRPr="002E24EE">
              <w:rPr>
                <w:rFonts w:ascii="Times New Roman" w:hAnsi="Times New Roman" w:cs="Times New Roman"/>
                <w:sz w:val="24"/>
                <w:szCs w:val="24"/>
              </w:rPr>
              <w:t xml:space="preserve"> </w:t>
            </w:r>
            <w:r w:rsidR="008225C1" w:rsidRPr="002E24EE">
              <w:rPr>
                <w:rFonts w:ascii="Times New Roman" w:hAnsi="Times New Roman" w:cs="Times New Roman"/>
                <w:b/>
                <w:sz w:val="24"/>
                <w:szCs w:val="24"/>
              </w:rPr>
              <w:t>10.011,92</w:t>
            </w:r>
          </w:p>
        </w:tc>
      </w:tr>
      <w:tr w:rsidR="0092163C" w:rsidRPr="002E24EE" w14:paraId="6AF0ED02" w14:textId="77777777" w:rsidTr="00AF682E">
        <w:trPr>
          <w:trHeight w:val="315"/>
        </w:trPr>
        <w:tc>
          <w:tcPr>
            <w:tcW w:w="3614" w:type="dxa"/>
            <w:tcBorders>
              <w:top w:val="nil"/>
              <w:left w:val="single" w:sz="8" w:space="0" w:color="auto"/>
              <w:bottom w:val="single" w:sz="8" w:space="0" w:color="auto"/>
              <w:right w:val="single" w:sz="8" w:space="0" w:color="auto"/>
            </w:tcBorders>
            <w:noWrap/>
            <w:vAlign w:val="center"/>
          </w:tcPr>
          <w:p w14:paraId="5EDEBAEF" w14:textId="77777777" w:rsidR="0092163C" w:rsidRPr="002E24EE" w:rsidRDefault="0092163C" w:rsidP="00AA19D5">
            <w:pPr>
              <w:spacing w:line="240" w:lineRule="auto"/>
              <w:rPr>
                <w:rFonts w:ascii="Times New Roman" w:hAnsi="Times New Roman" w:cs="Times New Roman"/>
                <w:sz w:val="24"/>
                <w:szCs w:val="24"/>
              </w:rPr>
            </w:pPr>
            <w:r w:rsidRPr="002E24EE">
              <w:rPr>
                <w:rFonts w:ascii="Times New Roman" w:hAnsi="Times New Roman" w:cs="Times New Roman"/>
                <w:sz w:val="24"/>
                <w:szCs w:val="24"/>
              </w:rPr>
              <w:t>Desenvolvedor Pleno 2</w:t>
            </w:r>
          </w:p>
        </w:tc>
        <w:tc>
          <w:tcPr>
            <w:tcW w:w="5307" w:type="dxa"/>
            <w:tcBorders>
              <w:top w:val="nil"/>
              <w:left w:val="nil"/>
              <w:bottom w:val="single" w:sz="8" w:space="0" w:color="auto"/>
              <w:right w:val="single" w:sz="8" w:space="0" w:color="auto"/>
            </w:tcBorders>
            <w:noWrap/>
          </w:tcPr>
          <w:p w14:paraId="21B6553E" w14:textId="2FB9B69E" w:rsidR="0092163C" w:rsidRPr="002E24EE" w:rsidRDefault="0092163C" w:rsidP="008225C1">
            <w:pPr>
              <w:spacing w:line="240" w:lineRule="auto"/>
              <w:jc w:val="both"/>
              <w:rPr>
                <w:rFonts w:ascii="Times New Roman" w:hAnsi="Times New Roman" w:cs="Times New Roman"/>
                <w:sz w:val="24"/>
                <w:szCs w:val="24"/>
              </w:rPr>
            </w:pPr>
            <w:r w:rsidRPr="002E24EE">
              <w:rPr>
                <w:rFonts w:ascii="Times New Roman" w:eastAsia="Times New Roman" w:hAnsi="Times New Roman" w:cs="Times New Roman"/>
                <w:color w:val="000000"/>
                <w:sz w:val="24"/>
                <w:szCs w:val="24"/>
              </w:rPr>
              <w:t>R$</w:t>
            </w:r>
            <w:r w:rsidR="0032358E" w:rsidRPr="002E24EE">
              <w:t xml:space="preserve"> </w:t>
            </w:r>
            <w:r w:rsidR="0032358E" w:rsidRPr="002E24EE">
              <w:rPr>
                <w:rFonts w:ascii="Times New Roman" w:eastAsia="Times New Roman" w:hAnsi="Times New Roman" w:cs="Times New Roman"/>
                <w:color w:val="000000"/>
                <w:sz w:val="24"/>
                <w:szCs w:val="24"/>
              </w:rPr>
              <w:t>7.091,00 + R$</w:t>
            </w:r>
            <w:r w:rsidR="0032358E" w:rsidRPr="002E24EE">
              <w:t xml:space="preserve"> </w:t>
            </w:r>
            <w:r w:rsidR="0032358E" w:rsidRPr="002E24EE">
              <w:rPr>
                <w:rFonts w:ascii="Times New Roman" w:eastAsia="Times New Roman" w:hAnsi="Times New Roman" w:cs="Times New Roman"/>
                <w:color w:val="000000"/>
                <w:sz w:val="24"/>
                <w:szCs w:val="24"/>
              </w:rPr>
              <w:t>7.100,00 + R$</w:t>
            </w:r>
            <w:r w:rsidR="0032358E" w:rsidRPr="002E24EE">
              <w:t xml:space="preserve"> </w:t>
            </w:r>
            <w:r w:rsidR="0032358E" w:rsidRPr="002E24EE">
              <w:rPr>
                <w:rFonts w:ascii="Times New Roman" w:eastAsia="Times New Roman" w:hAnsi="Times New Roman" w:cs="Times New Roman"/>
                <w:color w:val="000000"/>
                <w:sz w:val="24"/>
                <w:szCs w:val="24"/>
              </w:rPr>
              <w:t>7.</w:t>
            </w:r>
            <w:r w:rsidR="008225C1" w:rsidRPr="002E24EE">
              <w:rPr>
                <w:rFonts w:ascii="Times New Roman" w:eastAsia="Times New Roman" w:hAnsi="Times New Roman" w:cs="Times New Roman"/>
                <w:color w:val="000000"/>
                <w:sz w:val="24"/>
                <w:szCs w:val="24"/>
              </w:rPr>
              <w:t>500,00</w:t>
            </w:r>
            <w:r w:rsidR="0032358E" w:rsidRPr="002E24EE">
              <w:rPr>
                <w:rFonts w:ascii="Times New Roman" w:eastAsia="Times New Roman" w:hAnsi="Times New Roman" w:cs="Times New Roman"/>
                <w:color w:val="000000"/>
                <w:sz w:val="24"/>
                <w:szCs w:val="24"/>
              </w:rPr>
              <w:t xml:space="preserve"> + R$</w:t>
            </w:r>
            <w:r w:rsidR="0032358E" w:rsidRPr="002E24EE">
              <w:t xml:space="preserve"> </w:t>
            </w:r>
            <w:r w:rsidR="008225C1" w:rsidRPr="002E24EE">
              <w:rPr>
                <w:rFonts w:ascii="Times New Roman" w:eastAsia="Times New Roman" w:hAnsi="Times New Roman" w:cs="Times New Roman"/>
                <w:color w:val="000000"/>
                <w:sz w:val="24"/>
                <w:szCs w:val="24"/>
              </w:rPr>
              <w:t>8.500,00</w:t>
            </w:r>
            <w:r w:rsidR="0032358E" w:rsidRPr="002E24EE">
              <w:rPr>
                <w:rFonts w:ascii="Times New Roman" w:eastAsia="Times New Roman" w:hAnsi="Times New Roman" w:cs="Times New Roman"/>
                <w:color w:val="000000"/>
                <w:sz w:val="24"/>
                <w:szCs w:val="24"/>
              </w:rPr>
              <w:t xml:space="preserve"> + R$</w:t>
            </w:r>
            <w:r w:rsidR="0032358E" w:rsidRPr="002E24EE">
              <w:t xml:space="preserve"> </w:t>
            </w:r>
            <w:r w:rsidR="0032358E" w:rsidRPr="002E24EE">
              <w:rPr>
                <w:rFonts w:ascii="Times New Roman" w:eastAsia="Times New Roman" w:hAnsi="Times New Roman" w:cs="Times New Roman"/>
                <w:color w:val="000000"/>
                <w:sz w:val="24"/>
                <w:szCs w:val="24"/>
              </w:rPr>
              <w:t>7.728,25 + R$</w:t>
            </w:r>
            <w:r w:rsidR="0032358E" w:rsidRPr="002E24EE">
              <w:t xml:space="preserve"> </w:t>
            </w:r>
            <w:r w:rsidR="0032358E" w:rsidRPr="002E24EE">
              <w:rPr>
                <w:rFonts w:ascii="Times New Roman" w:eastAsia="Times New Roman" w:hAnsi="Times New Roman" w:cs="Times New Roman"/>
                <w:color w:val="000000"/>
                <w:sz w:val="24"/>
                <w:szCs w:val="24"/>
              </w:rPr>
              <w:t>7.</w:t>
            </w:r>
            <w:r w:rsidR="008225C1" w:rsidRPr="002E24EE">
              <w:rPr>
                <w:rFonts w:ascii="Times New Roman" w:eastAsia="Times New Roman" w:hAnsi="Times New Roman" w:cs="Times New Roman"/>
                <w:color w:val="000000"/>
                <w:sz w:val="24"/>
                <w:szCs w:val="24"/>
              </w:rPr>
              <w:t>635,00</w:t>
            </w:r>
            <w:r w:rsidR="0032358E" w:rsidRPr="002E24EE">
              <w:rPr>
                <w:rFonts w:ascii="Times New Roman" w:eastAsia="Times New Roman" w:hAnsi="Times New Roman" w:cs="Times New Roman"/>
                <w:color w:val="000000"/>
                <w:sz w:val="24"/>
                <w:szCs w:val="24"/>
              </w:rPr>
              <w:t xml:space="preserve"> /</w:t>
            </w:r>
            <w:r w:rsidR="008225C1" w:rsidRPr="002E24EE">
              <w:rPr>
                <w:rFonts w:ascii="Times New Roman" w:eastAsia="Times New Roman" w:hAnsi="Times New Roman" w:cs="Times New Roman"/>
                <w:color w:val="000000"/>
                <w:sz w:val="24"/>
                <w:szCs w:val="24"/>
              </w:rPr>
              <w:t>6</w:t>
            </w:r>
            <w:r w:rsidR="0032358E" w:rsidRPr="002E24EE">
              <w:rPr>
                <w:rFonts w:ascii="Times New Roman" w:eastAsia="Times New Roman" w:hAnsi="Times New Roman" w:cs="Times New Roman"/>
                <w:color w:val="000000"/>
                <w:sz w:val="24"/>
                <w:szCs w:val="24"/>
              </w:rPr>
              <w:t xml:space="preserve"> = </w:t>
            </w:r>
            <w:r w:rsidR="0032358E" w:rsidRPr="002E24EE">
              <w:rPr>
                <w:rFonts w:ascii="Times New Roman" w:hAnsi="Times New Roman" w:cs="Times New Roman"/>
                <w:b/>
                <w:sz w:val="24"/>
                <w:szCs w:val="24"/>
              </w:rPr>
              <w:t>R$</w:t>
            </w:r>
            <w:r w:rsidR="0032358E" w:rsidRPr="002E24EE">
              <w:rPr>
                <w:rFonts w:ascii="Times New Roman" w:hAnsi="Times New Roman" w:cs="Times New Roman"/>
                <w:sz w:val="24"/>
                <w:szCs w:val="24"/>
              </w:rPr>
              <w:t xml:space="preserve"> </w:t>
            </w:r>
            <w:r w:rsidR="0032358E" w:rsidRPr="002E24EE">
              <w:rPr>
                <w:rFonts w:ascii="Times New Roman" w:hAnsi="Times New Roman" w:cs="Times New Roman"/>
                <w:b/>
                <w:sz w:val="24"/>
                <w:szCs w:val="24"/>
              </w:rPr>
              <w:t>7.</w:t>
            </w:r>
            <w:r w:rsidR="008225C1" w:rsidRPr="002E24EE">
              <w:rPr>
                <w:rFonts w:ascii="Times New Roman" w:hAnsi="Times New Roman" w:cs="Times New Roman"/>
                <w:b/>
                <w:sz w:val="24"/>
                <w:szCs w:val="24"/>
              </w:rPr>
              <w:t>592,38</w:t>
            </w:r>
          </w:p>
        </w:tc>
      </w:tr>
      <w:tr w:rsidR="0092163C" w:rsidRPr="002E24EE" w14:paraId="50DB0C63" w14:textId="77777777" w:rsidTr="00AF682E">
        <w:trPr>
          <w:trHeight w:val="315"/>
        </w:trPr>
        <w:tc>
          <w:tcPr>
            <w:tcW w:w="3614" w:type="dxa"/>
            <w:tcBorders>
              <w:top w:val="nil"/>
              <w:left w:val="single" w:sz="8" w:space="0" w:color="auto"/>
              <w:bottom w:val="single" w:sz="4" w:space="0" w:color="auto"/>
              <w:right w:val="single" w:sz="8" w:space="0" w:color="auto"/>
            </w:tcBorders>
            <w:noWrap/>
            <w:vAlign w:val="center"/>
          </w:tcPr>
          <w:p w14:paraId="37C15C7D" w14:textId="77777777" w:rsidR="0092163C" w:rsidRPr="002E24EE" w:rsidRDefault="0092163C" w:rsidP="00AA19D5">
            <w:pPr>
              <w:spacing w:line="240" w:lineRule="auto"/>
              <w:rPr>
                <w:rFonts w:ascii="Times New Roman" w:hAnsi="Times New Roman" w:cs="Times New Roman"/>
                <w:sz w:val="24"/>
                <w:szCs w:val="24"/>
              </w:rPr>
            </w:pPr>
            <w:r w:rsidRPr="002E24EE">
              <w:rPr>
                <w:rFonts w:ascii="Times New Roman" w:eastAsia="Times New Roman" w:hAnsi="Times New Roman" w:cs="Times New Roman"/>
                <w:color w:val="000000"/>
                <w:sz w:val="24"/>
                <w:szCs w:val="24"/>
              </w:rPr>
              <w:t>Desenvolvedor Pleno 1</w:t>
            </w:r>
          </w:p>
        </w:tc>
        <w:tc>
          <w:tcPr>
            <w:tcW w:w="5307" w:type="dxa"/>
            <w:tcBorders>
              <w:top w:val="nil"/>
              <w:left w:val="nil"/>
              <w:bottom w:val="single" w:sz="4" w:space="0" w:color="auto"/>
              <w:right w:val="single" w:sz="8" w:space="0" w:color="auto"/>
            </w:tcBorders>
            <w:noWrap/>
            <w:vAlign w:val="center"/>
          </w:tcPr>
          <w:p w14:paraId="1005FD82" w14:textId="52376024" w:rsidR="0092163C" w:rsidRPr="002E24EE" w:rsidRDefault="0032358E" w:rsidP="0032358E">
            <w:pPr>
              <w:spacing w:line="240" w:lineRule="auto"/>
              <w:jc w:val="both"/>
              <w:rPr>
                <w:rFonts w:ascii="Times New Roman" w:hAnsi="Times New Roman" w:cs="Times New Roman"/>
                <w:sz w:val="24"/>
                <w:szCs w:val="24"/>
              </w:rPr>
            </w:pPr>
            <w:r w:rsidRPr="002E24EE">
              <w:rPr>
                <w:rFonts w:ascii="Times New Roman" w:eastAsia="Times New Roman" w:hAnsi="Times New Roman" w:cs="Times New Roman"/>
                <w:color w:val="000000"/>
                <w:sz w:val="24"/>
                <w:szCs w:val="24"/>
              </w:rPr>
              <w:t>R$</w:t>
            </w:r>
            <w:r w:rsidRPr="002E24EE">
              <w:t xml:space="preserve"> </w:t>
            </w:r>
            <w:r w:rsidRPr="002E24EE">
              <w:rPr>
                <w:rFonts w:ascii="Times New Roman" w:eastAsia="Times New Roman" w:hAnsi="Times New Roman" w:cs="Times New Roman"/>
                <w:color w:val="000000"/>
                <w:sz w:val="24"/>
                <w:szCs w:val="24"/>
              </w:rPr>
              <w:t>5.996,00 + R$</w:t>
            </w:r>
            <w:r w:rsidRPr="002E24EE">
              <w:t xml:space="preserve"> </w:t>
            </w:r>
            <w:r w:rsidRPr="002E24EE">
              <w:rPr>
                <w:rFonts w:ascii="Times New Roman" w:eastAsia="Times New Roman" w:hAnsi="Times New Roman" w:cs="Times New Roman"/>
                <w:color w:val="000000"/>
                <w:sz w:val="24"/>
                <w:szCs w:val="24"/>
              </w:rPr>
              <w:t>5.000,00 + R$</w:t>
            </w:r>
            <w:r w:rsidRPr="002E24EE">
              <w:t xml:space="preserve"> </w:t>
            </w:r>
            <w:r w:rsidRPr="002E24EE">
              <w:rPr>
                <w:rFonts w:ascii="Times New Roman" w:eastAsia="Times New Roman" w:hAnsi="Times New Roman" w:cs="Times New Roman"/>
                <w:color w:val="000000"/>
                <w:sz w:val="24"/>
                <w:szCs w:val="24"/>
              </w:rPr>
              <w:t>4.</w:t>
            </w:r>
            <w:r w:rsidR="00BB64B8" w:rsidRPr="002E24EE">
              <w:rPr>
                <w:rFonts w:ascii="Times New Roman" w:eastAsia="Times New Roman" w:hAnsi="Times New Roman" w:cs="Times New Roman"/>
                <w:color w:val="000000"/>
                <w:sz w:val="24"/>
                <w:szCs w:val="24"/>
              </w:rPr>
              <w:t>6</w:t>
            </w:r>
            <w:r w:rsidRPr="002E24EE">
              <w:rPr>
                <w:rFonts w:ascii="Times New Roman" w:eastAsia="Times New Roman" w:hAnsi="Times New Roman" w:cs="Times New Roman"/>
                <w:color w:val="000000"/>
                <w:sz w:val="24"/>
                <w:szCs w:val="24"/>
              </w:rPr>
              <w:t>00,00 + R$</w:t>
            </w:r>
            <w:r w:rsidRPr="002E24EE">
              <w:t xml:space="preserve"> </w:t>
            </w:r>
            <w:r w:rsidRPr="002E24EE">
              <w:rPr>
                <w:rFonts w:ascii="Times New Roman" w:eastAsia="Times New Roman" w:hAnsi="Times New Roman" w:cs="Times New Roman"/>
                <w:color w:val="000000"/>
                <w:sz w:val="24"/>
                <w:szCs w:val="24"/>
              </w:rPr>
              <w:t>5.500,00 /4</w:t>
            </w:r>
            <w:r w:rsidR="0092163C" w:rsidRPr="002E24EE">
              <w:rPr>
                <w:rFonts w:ascii="Times New Roman" w:hAnsi="Times New Roman" w:cs="Times New Roman"/>
                <w:sz w:val="24"/>
                <w:szCs w:val="24"/>
              </w:rPr>
              <w:t xml:space="preserve">= </w:t>
            </w:r>
            <w:r w:rsidR="0092163C" w:rsidRPr="002E24EE">
              <w:rPr>
                <w:rFonts w:ascii="Times New Roman" w:hAnsi="Times New Roman" w:cs="Times New Roman"/>
                <w:b/>
                <w:sz w:val="24"/>
                <w:szCs w:val="24"/>
              </w:rPr>
              <w:t xml:space="preserve">R$ </w:t>
            </w:r>
            <w:r w:rsidR="00BB64B8" w:rsidRPr="002E24EE">
              <w:rPr>
                <w:rFonts w:ascii="Times New Roman" w:hAnsi="Times New Roman" w:cs="Times New Roman"/>
                <w:b/>
                <w:sz w:val="24"/>
                <w:szCs w:val="24"/>
              </w:rPr>
              <w:t>5.27</w:t>
            </w:r>
            <w:r w:rsidRPr="002E24EE">
              <w:rPr>
                <w:rFonts w:ascii="Times New Roman" w:hAnsi="Times New Roman" w:cs="Times New Roman"/>
                <w:b/>
                <w:sz w:val="24"/>
                <w:szCs w:val="24"/>
              </w:rPr>
              <w:t>4,00</w:t>
            </w:r>
          </w:p>
        </w:tc>
      </w:tr>
      <w:tr w:rsidR="0092163C" w:rsidRPr="002E24EE" w14:paraId="1C5203A7" w14:textId="77777777" w:rsidTr="00AF682E">
        <w:trPr>
          <w:trHeight w:val="315"/>
        </w:trPr>
        <w:tc>
          <w:tcPr>
            <w:tcW w:w="3614" w:type="dxa"/>
            <w:tcBorders>
              <w:top w:val="single" w:sz="4" w:space="0" w:color="auto"/>
              <w:left w:val="single" w:sz="4" w:space="0" w:color="auto"/>
              <w:bottom w:val="single" w:sz="4" w:space="0" w:color="auto"/>
              <w:right w:val="single" w:sz="4" w:space="0" w:color="auto"/>
            </w:tcBorders>
            <w:noWrap/>
            <w:vAlign w:val="center"/>
          </w:tcPr>
          <w:p w14:paraId="7E771996" w14:textId="77777777" w:rsidR="0092163C" w:rsidRPr="002E24EE" w:rsidRDefault="0092163C" w:rsidP="00AA19D5">
            <w:pPr>
              <w:spacing w:line="240" w:lineRule="auto"/>
              <w:rPr>
                <w:rFonts w:ascii="Times New Roman" w:hAnsi="Times New Roman" w:cs="Times New Roman"/>
                <w:sz w:val="24"/>
                <w:szCs w:val="24"/>
              </w:rPr>
            </w:pPr>
            <w:r w:rsidRPr="002E24EE">
              <w:rPr>
                <w:rFonts w:ascii="Times New Roman" w:hAnsi="Times New Roman" w:cs="Times New Roman"/>
                <w:sz w:val="24"/>
                <w:szCs w:val="24"/>
              </w:rPr>
              <w:t>Analista de Qualidade</w:t>
            </w:r>
          </w:p>
        </w:tc>
        <w:tc>
          <w:tcPr>
            <w:tcW w:w="5307" w:type="dxa"/>
            <w:tcBorders>
              <w:top w:val="single" w:sz="4" w:space="0" w:color="auto"/>
              <w:left w:val="single" w:sz="4" w:space="0" w:color="auto"/>
              <w:bottom w:val="single" w:sz="4" w:space="0" w:color="auto"/>
              <w:right w:val="single" w:sz="4" w:space="0" w:color="auto"/>
            </w:tcBorders>
            <w:noWrap/>
          </w:tcPr>
          <w:p w14:paraId="3A1D97B6" w14:textId="7CC8D565" w:rsidR="0092163C" w:rsidRPr="002E24EE" w:rsidRDefault="0092163C" w:rsidP="00BB64B8">
            <w:pPr>
              <w:spacing w:line="240" w:lineRule="auto"/>
              <w:jc w:val="both"/>
              <w:rPr>
                <w:rFonts w:ascii="Times New Roman" w:hAnsi="Times New Roman" w:cs="Times New Roman"/>
                <w:sz w:val="24"/>
                <w:szCs w:val="24"/>
              </w:rPr>
            </w:pPr>
            <w:r w:rsidRPr="002E24EE">
              <w:rPr>
                <w:rFonts w:ascii="Times New Roman" w:eastAsia="Times New Roman" w:hAnsi="Times New Roman" w:cs="Times New Roman"/>
                <w:color w:val="000000"/>
                <w:sz w:val="24"/>
                <w:szCs w:val="24"/>
              </w:rPr>
              <w:t>R$</w:t>
            </w:r>
            <w:r w:rsidR="0032358E" w:rsidRPr="002E24EE">
              <w:rPr>
                <w:rFonts w:ascii="Times New Roman" w:eastAsia="Times New Roman" w:hAnsi="Times New Roman" w:cs="Times New Roman"/>
                <w:color w:val="000000"/>
                <w:sz w:val="24"/>
                <w:szCs w:val="24"/>
              </w:rPr>
              <w:t xml:space="preserve"> 5.053,00 + </w:t>
            </w:r>
            <w:r w:rsidR="00306231" w:rsidRPr="002E24EE">
              <w:rPr>
                <w:rFonts w:ascii="Times New Roman" w:eastAsia="Times New Roman" w:hAnsi="Times New Roman" w:cs="Times New Roman"/>
                <w:color w:val="000000"/>
                <w:sz w:val="24"/>
                <w:szCs w:val="24"/>
              </w:rPr>
              <w:t>R$</w:t>
            </w:r>
            <w:r w:rsidR="00306231" w:rsidRPr="002E24EE">
              <w:rPr>
                <w:rFonts w:ascii="Times New Roman" w:hAnsi="Times New Roman" w:cs="Times New Roman"/>
                <w:sz w:val="24"/>
                <w:szCs w:val="24"/>
              </w:rPr>
              <w:t xml:space="preserve"> 5.700</w:t>
            </w:r>
            <w:r w:rsidR="00306231" w:rsidRPr="002E24EE">
              <w:rPr>
                <w:rFonts w:ascii="Times New Roman" w:eastAsia="Times New Roman" w:hAnsi="Times New Roman" w:cs="Times New Roman"/>
                <w:color w:val="000000"/>
                <w:sz w:val="24"/>
                <w:szCs w:val="24"/>
              </w:rPr>
              <w:t xml:space="preserve">,00 </w:t>
            </w:r>
            <w:r w:rsidR="0032358E" w:rsidRPr="002E24EE">
              <w:rPr>
                <w:rFonts w:ascii="Times New Roman" w:eastAsia="Times New Roman" w:hAnsi="Times New Roman" w:cs="Times New Roman"/>
                <w:color w:val="000000"/>
                <w:sz w:val="24"/>
                <w:szCs w:val="24"/>
              </w:rPr>
              <w:t>+</w:t>
            </w:r>
            <w:r w:rsidR="00306231" w:rsidRPr="002E24EE">
              <w:rPr>
                <w:rFonts w:ascii="Times New Roman" w:eastAsia="Times New Roman" w:hAnsi="Times New Roman" w:cs="Times New Roman"/>
                <w:color w:val="000000"/>
                <w:sz w:val="24"/>
                <w:szCs w:val="24"/>
              </w:rPr>
              <w:t xml:space="preserve"> R$</w:t>
            </w:r>
            <w:r w:rsidR="00306231" w:rsidRPr="002E24EE">
              <w:rPr>
                <w:rFonts w:ascii="Times New Roman" w:hAnsi="Times New Roman" w:cs="Times New Roman"/>
                <w:sz w:val="24"/>
                <w:szCs w:val="24"/>
              </w:rPr>
              <w:t xml:space="preserve"> </w:t>
            </w:r>
            <w:r w:rsidR="00306231" w:rsidRPr="002E24EE">
              <w:rPr>
                <w:rFonts w:ascii="Times New Roman" w:eastAsia="Times New Roman" w:hAnsi="Times New Roman" w:cs="Times New Roman"/>
                <w:color w:val="000000"/>
                <w:sz w:val="24"/>
                <w:szCs w:val="24"/>
              </w:rPr>
              <w:t>R$</w:t>
            </w:r>
            <w:r w:rsidR="00306231" w:rsidRPr="002E24EE">
              <w:rPr>
                <w:rFonts w:ascii="Times New Roman" w:hAnsi="Times New Roman" w:cs="Times New Roman"/>
                <w:sz w:val="24"/>
                <w:szCs w:val="24"/>
              </w:rPr>
              <w:t xml:space="preserve"> </w:t>
            </w:r>
            <w:r w:rsidR="0032358E" w:rsidRPr="002E24EE">
              <w:rPr>
                <w:rFonts w:ascii="Times New Roman" w:eastAsia="Times New Roman" w:hAnsi="Times New Roman" w:cs="Times New Roman"/>
                <w:color w:val="000000"/>
                <w:sz w:val="24"/>
                <w:szCs w:val="24"/>
              </w:rPr>
              <w:t>4</w:t>
            </w:r>
            <w:r w:rsidR="00306231" w:rsidRPr="002E24EE">
              <w:rPr>
                <w:rFonts w:ascii="Times New Roman" w:eastAsia="Times New Roman" w:hAnsi="Times New Roman" w:cs="Times New Roman"/>
                <w:color w:val="000000"/>
                <w:sz w:val="24"/>
                <w:szCs w:val="24"/>
              </w:rPr>
              <w:t>.</w:t>
            </w:r>
            <w:r w:rsidR="00BB64B8" w:rsidRPr="002E24EE">
              <w:rPr>
                <w:rFonts w:ascii="Times New Roman" w:eastAsia="Times New Roman" w:hAnsi="Times New Roman" w:cs="Times New Roman"/>
                <w:color w:val="000000"/>
                <w:sz w:val="24"/>
                <w:szCs w:val="24"/>
              </w:rPr>
              <w:t>900,00</w:t>
            </w:r>
            <w:r w:rsidR="00306231" w:rsidRPr="002E24EE">
              <w:rPr>
                <w:rFonts w:ascii="Times New Roman" w:eastAsia="Times New Roman" w:hAnsi="Times New Roman" w:cs="Times New Roman"/>
                <w:color w:val="000000"/>
                <w:sz w:val="24"/>
                <w:szCs w:val="24"/>
              </w:rPr>
              <w:t xml:space="preserve"> </w:t>
            </w:r>
            <w:r w:rsidR="0032358E" w:rsidRPr="002E24EE">
              <w:rPr>
                <w:rFonts w:ascii="Times New Roman" w:eastAsia="Times New Roman" w:hAnsi="Times New Roman" w:cs="Times New Roman"/>
                <w:color w:val="000000"/>
                <w:sz w:val="24"/>
                <w:szCs w:val="24"/>
              </w:rPr>
              <w:t>+</w:t>
            </w:r>
            <w:r w:rsidR="00306231" w:rsidRPr="002E24EE">
              <w:rPr>
                <w:rFonts w:ascii="Times New Roman" w:eastAsia="Times New Roman" w:hAnsi="Times New Roman" w:cs="Times New Roman"/>
                <w:color w:val="000000"/>
                <w:sz w:val="24"/>
                <w:szCs w:val="24"/>
              </w:rPr>
              <w:t xml:space="preserve"> R$</w:t>
            </w:r>
            <w:r w:rsidR="00306231" w:rsidRPr="002E24EE">
              <w:rPr>
                <w:rFonts w:ascii="Times New Roman" w:hAnsi="Times New Roman" w:cs="Times New Roman"/>
                <w:sz w:val="24"/>
                <w:szCs w:val="24"/>
              </w:rPr>
              <w:t xml:space="preserve"> </w:t>
            </w:r>
            <w:r w:rsidR="00BB64B8" w:rsidRPr="002E24EE">
              <w:rPr>
                <w:rFonts w:ascii="Times New Roman" w:hAnsi="Times New Roman" w:cs="Times New Roman"/>
                <w:sz w:val="24"/>
                <w:szCs w:val="24"/>
              </w:rPr>
              <w:t>6</w:t>
            </w:r>
            <w:r w:rsidR="00306231" w:rsidRPr="002E24EE">
              <w:rPr>
                <w:rFonts w:ascii="Times New Roman" w:hAnsi="Times New Roman" w:cs="Times New Roman"/>
                <w:sz w:val="24"/>
                <w:szCs w:val="24"/>
              </w:rPr>
              <w:t>.</w:t>
            </w:r>
            <w:r w:rsidR="00BB64B8" w:rsidRPr="002E24EE">
              <w:rPr>
                <w:rFonts w:ascii="Times New Roman" w:hAnsi="Times New Roman" w:cs="Times New Roman"/>
                <w:sz w:val="24"/>
                <w:szCs w:val="24"/>
              </w:rPr>
              <w:t>5</w:t>
            </w:r>
            <w:r w:rsidR="00306231" w:rsidRPr="002E24EE">
              <w:rPr>
                <w:rFonts w:ascii="Times New Roman" w:hAnsi="Times New Roman" w:cs="Times New Roman"/>
                <w:sz w:val="24"/>
                <w:szCs w:val="24"/>
              </w:rPr>
              <w:t>00</w:t>
            </w:r>
            <w:r w:rsidR="00306231" w:rsidRPr="002E24EE">
              <w:rPr>
                <w:rFonts w:ascii="Times New Roman" w:eastAsia="Times New Roman" w:hAnsi="Times New Roman" w:cs="Times New Roman"/>
                <w:color w:val="000000"/>
                <w:sz w:val="24"/>
                <w:szCs w:val="24"/>
              </w:rPr>
              <w:t xml:space="preserve">,00 </w:t>
            </w:r>
            <w:r w:rsidR="0032358E" w:rsidRPr="002E24EE">
              <w:rPr>
                <w:rFonts w:ascii="Times New Roman" w:eastAsia="Times New Roman" w:hAnsi="Times New Roman" w:cs="Times New Roman"/>
                <w:color w:val="000000"/>
                <w:sz w:val="24"/>
                <w:szCs w:val="24"/>
              </w:rPr>
              <w:t>+</w:t>
            </w:r>
            <w:r w:rsidR="00306231" w:rsidRPr="002E24EE">
              <w:rPr>
                <w:rFonts w:ascii="Times New Roman" w:eastAsia="Times New Roman" w:hAnsi="Times New Roman" w:cs="Times New Roman"/>
                <w:color w:val="000000"/>
                <w:sz w:val="24"/>
                <w:szCs w:val="24"/>
              </w:rPr>
              <w:t xml:space="preserve"> R$</w:t>
            </w:r>
            <w:r w:rsidR="00306231" w:rsidRPr="002E24EE">
              <w:rPr>
                <w:rFonts w:ascii="Times New Roman" w:hAnsi="Times New Roman" w:cs="Times New Roman"/>
                <w:sz w:val="24"/>
                <w:szCs w:val="24"/>
              </w:rPr>
              <w:t xml:space="preserve"> </w:t>
            </w:r>
            <w:r w:rsidR="0032358E" w:rsidRPr="002E24EE">
              <w:rPr>
                <w:rFonts w:ascii="Times New Roman" w:eastAsia="Times New Roman" w:hAnsi="Times New Roman" w:cs="Times New Roman"/>
                <w:color w:val="000000"/>
                <w:sz w:val="24"/>
                <w:szCs w:val="24"/>
              </w:rPr>
              <w:t>5</w:t>
            </w:r>
            <w:r w:rsidR="00306231" w:rsidRPr="002E24EE">
              <w:rPr>
                <w:rFonts w:ascii="Times New Roman" w:eastAsia="Times New Roman" w:hAnsi="Times New Roman" w:cs="Times New Roman"/>
                <w:color w:val="000000"/>
                <w:sz w:val="24"/>
                <w:szCs w:val="24"/>
              </w:rPr>
              <w:t>.</w:t>
            </w:r>
            <w:r w:rsidR="00BB64B8" w:rsidRPr="002E24EE">
              <w:rPr>
                <w:rFonts w:ascii="Times New Roman" w:eastAsia="Times New Roman" w:hAnsi="Times New Roman" w:cs="Times New Roman"/>
                <w:color w:val="000000"/>
                <w:sz w:val="24"/>
                <w:szCs w:val="24"/>
              </w:rPr>
              <w:t>289,10</w:t>
            </w:r>
            <w:r w:rsidR="00306231" w:rsidRPr="002E24EE">
              <w:rPr>
                <w:rFonts w:ascii="Times New Roman" w:eastAsia="Times New Roman" w:hAnsi="Times New Roman" w:cs="Times New Roman"/>
                <w:color w:val="000000"/>
                <w:sz w:val="24"/>
                <w:szCs w:val="24"/>
              </w:rPr>
              <w:t xml:space="preserve"> </w:t>
            </w:r>
            <w:r w:rsidR="0032358E" w:rsidRPr="002E24EE">
              <w:rPr>
                <w:rFonts w:ascii="Times New Roman" w:eastAsia="Times New Roman" w:hAnsi="Times New Roman" w:cs="Times New Roman"/>
                <w:color w:val="000000"/>
                <w:sz w:val="24"/>
                <w:szCs w:val="24"/>
              </w:rPr>
              <w:t>+</w:t>
            </w:r>
            <w:r w:rsidR="00306231" w:rsidRPr="002E24EE">
              <w:rPr>
                <w:rFonts w:ascii="Times New Roman" w:eastAsia="Times New Roman" w:hAnsi="Times New Roman" w:cs="Times New Roman"/>
                <w:color w:val="000000"/>
                <w:sz w:val="24"/>
                <w:szCs w:val="24"/>
              </w:rPr>
              <w:t xml:space="preserve"> R$</w:t>
            </w:r>
            <w:r w:rsidR="00306231" w:rsidRPr="002E24EE">
              <w:rPr>
                <w:rFonts w:ascii="Times New Roman" w:hAnsi="Times New Roman" w:cs="Times New Roman"/>
                <w:sz w:val="24"/>
                <w:szCs w:val="24"/>
              </w:rPr>
              <w:t xml:space="preserve"> </w:t>
            </w:r>
            <w:r w:rsidR="00BB64B8" w:rsidRPr="002E24EE">
              <w:rPr>
                <w:rFonts w:ascii="Times New Roman" w:eastAsia="Times New Roman" w:hAnsi="Times New Roman" w:cs="Times New Roman"/>
                <w:color w:val="000000"/>
                <w:sz w:val="24"/>
                <w:szCs w:val="24"/>
              </w:rPr>
              <w:t>5.087,00</w:t>
            </w:r>
            <w:r w:rsidR="00306231" w:rsidRPr="002E24EE">
              <w:rPr>
                <w:rFonts w:ascii="Times New Roman" w:eastAsia="Times New Roman" w:hAnsi="Times New Roman" w:cs="Times New Roman"/>
                <w:color w:val="000000"/>
                <w:sz w:val="24"/>
                <w:szCs w:val="24"/>
              </w:rPr>
              <w:t>) /</w:t>
            </w:r>
            <w:r w:rsidR="00BB64B8" w:rsidRPr="002E24EE">
              <w:rPr>
                <w:rFonts w:ascii="Times New Roman" w:eastAsia="Times New Roman" w:hAnsi="Times New Roman" w:cs="Times New Roman"/>
                <w:color w:val="000000"/>
                <w:sz w:val="24"/>
                <w:szCs w:val="24"/>
              </w:rPr>
              <w:t>6</w:t>
            </w:r>
            <w:r w:rsidR="00306231" w:rsidRPr="002E24EE">
              <w:rPr>
                <w:rFonts w:ascii="Times New Roman" w:eastAsia="Times New Roman" w:hAnsi="Times New Roman" w:cs="Times New Roman"/>
                <w:color w:val="000000"/>
                <w:sz w:val="24"/>
                <w:szCs w:val="24"/>
              </w:rPr>
              <w:t xml:space="preserve"> = </w:t>
            </w:r>
            <w:r w:rsidR="00306231" w:rsidRPr="002E24EE">
              <w:rPr>
                <w:rFonts w:ascii="Times New Roman" w:hAnsi="Times New Roman" w:cs="Times New Roman"/>
                <w:b/>
                <w:sz w:val="24"/>
                <w:szCs w:val="24"/>
              </w:rPr>
              <w:t xml:space="preserve">R$ </w:t>
            </w:r>
            <w:r w:rsidR="00BB64B8" w:rsidRPr="002E24EE">
              <w:rPr>
                <w:rFonts w:ascii="Times New Roman" w:hAnsi="Times New Roman" w:cs="Times New Roman"/>
                <w:b/>
                <w:sz w:val="24"/>
                <w:szCs w:val="24"/>
              </w:rPr>
              <w:t>5.421,52</w:t>
            </w:r>
            <w:r w:rsidR="00306231" w:rsidRPr="002E24EE">
              <w:rPr>
                <w:rFonts w:ascii="Times New Roman" w:hAnsi="Times New Roman" w:cs="Times New Roman"/>
                <w:b/>
                <w:sz w:val="24"/>
                <w:szCs w:val="24"/>
              </w:rPr>
              <w:t xml:space="preserve"> </w:t>
            </w:r>
          </w:p>
        </w:tc>
      </w:tr>
      <w:tr w:rsidR="00BB64B8" w:rsidRPr="002E24EE" w14:paraId="2724D085" w14:textId="77777777" w:rsidTr="00AF682E">
        <w:trPr>
          <w:trHeight w:val="315"/>
        </w:trPr>
        <w:tc>
          <w:tcPr>
            <w:tcW w:w="3614" w:type="dxa"/>
            <w:tcBorders>
              <w:top w:val="single" w:sz="4" w:space="0" w:color="auto"/>
              <w:left w:val="single" w:sz="4" w:space="0" w:color="auto"/>
              <w:bottom w:val="single" w:sz="4" w:space="0" w:color="auto"/>
              <w:right w:val="single" w:sz="4" w:space="0" w:color="auto"/>
            </w:tcBorders>
            <w:noWrap/>
            <w:vAlign w:val="center"/>
          </w:tcPr>
          <w:p w14:paraId="37727D6F" w14:textId="5643C738" w:rsidR="00BB64B8" w:rsidRPr="002E24EE" w:rsidRDefault="00BB64B8" w:rsidP="00BB64B8">
            <w:pPr>
              <w:spacing w:line="240" w:lineRule="auto"/>
              <w:rPr>
                <w:rFonts w:ascii="Times New Roman" w:hAnsi="Times New Roman" w:cs="Times New Roman"/>
                <w:sz w:val="24"/>
                <w:szCs w:val="24"/>
              </w:rPr>
            </w:pPr>
            <w:r w:rsidRPr="002E24EE">
              <w:rPr>
                <w:rFonts w:ascii="Times New Roman" w:hAnsi="Times New Roman" w:cs="Times New Roman"/>
                <w:sz w:val="24"/>
                <w:szCs w:val="24"/>
              </w:rPr>
              <w:t>Analista de UX</w:t>
            </w:r>
          </w:p>
        </w:tc>
        <w:tc>
          <w:tcPr>
            <w:tcW w:w="5307" w:type="dxa"/>
            <w:tcBorders>
              <w:top w:val="single" w:sz="4" w:space="0" w:color="auto"/>
              <w:left w:val="single" w:sz="4" w:space="0" w:color="auto"/>
              <w:bottom w:val="single" w:sz="4" w:space="0" w:color="auto"/>
              <w:right w:val="single" w:sz="4" w:space="0" w:color="auto"/>
            </w:tcBorders>
            <w:noWrap/>
          </w:tcPr>
          <w:p w14:paraId="3E42E3AA" w14:textId="51D79941" w:rsidR="00BB64B8" w:rsidRPr="002E24EE" w:rsidRDefault="00BB64B8" w:rsidP="00BB64B8">
            <w:pPr>
              <w:spacing w:line="240" w:lineRule="auto"/>
              <w:jc w:val="both"/>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R$</w:t>
            </w:r>
            <w:r w:rsidRPr="002E24EE">
              <w:t xml:space="preserve"> </w:t>
            </w:r>
            <w:r w:rsidRPr="002E24EE">
              <w:rPr>
                <w:rFonts w:ascii="Times New Roman" w:eastAsia="Times New Roman" w:hAnsi="Times New Roman" w:cs="Times New Roman"/>
                <w:color w:val="000000"/>
                <w:sz w:val="24"/>
                <w:szCs w:val="24"/>
              </w:rPr>
              <w:t>6.850,00 + R$</w:t>
            </w:r>
            <w:r w:rsidRPr="002E24EE">
              <w:t xml:space="preserve"> </w:t>
            </w:r>
            <w:r w:rsidRPr="002E24EE">
              <w:rPr>
                <w:rFonts w:ascii="Times New Roman" w:eastAsia="Times New Roman" w:hAnsi="Times New Roman" w:cs="Times New Roman"/>
                <w:color w:val="000000"/>
                <w:sz w:val="24"/>
                <w:szCs w:val="24"/>
              </w:rPr>
              <w:t>7.200,00 + R$</w:t>
            </w:r>
            <w:r w:rsidRPr="002E24EE">
              <w:t xml:space="preserve"> </w:t>
            </w:r>
            <w:r w:rsidRPr="002E24EE">
              <w:rPr>
                <w:rFonts w:ascii="Times New Roman" w:eastAsia="Times New Roman" w:hAnsi="Times New Roman" w:cs="Times New Roman"/>
                <w:color w:val="000000"/>
                <w:sz w:val="24"/>
                <w:szCs w:val="24"/>
              </w:rPr>
              <w:t>5.917,31 + R$</w:t>
            </w:r>
            <w:r w:rsidRPr="002E24EE">
              <w:t xml:space="preserve"> </w:t>
            </w:r>
            <w:r w:rsidRPr="002E24EE">
              <w:rPr>
                <w:rFonts w:ascii="Times New Roman" w:eastAsia="Times New Roman" w:hAnsi="Times New Roman" w:cs="Times New Roman"/>
                <w:color w:val="000000"/>
                <w:sz w:val="24"/>
                <w:szCs w:val="24"/>
              </w:rPr>
              <w:t>6.870,00 /4</w:t>
            </w:r>
            <w:r w:rsidRPr="002E24EE">
              <w:rPr>
                <w:rFonts w:ascii="Times New Roman" w:hAnsi="Times New Roman" w:cs="Times New Roman"/>
                <w:sz w:val="24"/>
                <w:szCs w:val="24"/>
              </w:rPr>
              <w:t xml:space="preserve">= </w:t>
            </w:r>
            <w:r w:rsidRPr="002E24EE">
              <w:rPr>
                <w:rFonts w:ascii="Times New Roman" w:hAnsi="Times New Roman" w:cs="Times New Roman"/>
                <w:b/>
                <w:sz w:val="24"/>
                <w:szCs w:val="24"/>
              </w:rPr>
              <w:t>R$ 6.709,33</w:t>
            </w:r>
          </w:p>
        </w:tc>
      </w:tr>
      <w:tr w:rsidR="00BB64B8" w:rsidRPr="003B4350" w14:paraId="03C08643" w14:textId="77777777" w:rsidTr="00AF682E">
        <w:trPr>
          <w:trHeight w:val="315"/>
        </w:trPr>
        <w:tc>
          <w:tcPr>
            <w:tcW w:w="3614" w:type="dxa"/>
            <w:tcBorders>
              <w:top w:val="single" w:sz="4" w:space="0" w:color="auto"/>
              <w:left w:val="single" w:sz="4" w:space="0" w:color="auto"/>
              <w:bottom w:val="single" w:sz="4" w:space="0" w:color="auto"/>
              <w:right w:val="single" w:sz="4" w:space="0" w:color="auto"/>
            </w:tcBorders>
            <w:noWrap/>
            <w:vAlign w:val="center"/>
          </w:tcPr>
          <w:p w14:paraId="04D4789C" w14:textId="013E98D9" w:rsidR="00BB64B8" w:rsidRPr="002E24EE" w:rsidRDefault="00BB64B8" w:rsidP="00BB64B8">
            <w:pPr>
              <w:spacing w:line="240" w:lineRule="auto"/>
              <w:rPr>
                <w:rFonts w:ascii="Times New Roman" w:hAnsi="Times New Roman" w:cs="Times New Roman"/>
                <w:sz w:val="24"/>
                <w:szCs w:val="24"/>
              </w:rPr>
            </w:pPr>
            <w:r w:rsidRPr="002E24EE">
              <w:rPr>
                <w:rFonts w:ascii="Times New Roman" w:hAnsi="Times New Roman" w:cs="Times New Roman"/>
                <w:sz w:val="24"/>
                <w:szCs w:val="24"/>
              </w:rPr>
              <w:t>Web Designer</w:t>
            </w:r>
          </w:p>
        </w:tc>
        <w:tc>
          <w:tcPr>
            <w:tcW w:w="5307" w:type="dxa"/>
            <w:tcBorders>
              <w:top w:val="single" w:sz="4" w:space="0" w:color="auto"/>
              <w:left w:val="single" w:sz="4" w:space="0" w:color="auto"/>
              <w:bottom w:val="single" w:sz="4" w:space="0" w:color="auto"/>
              <w:right w:val="single" w:sz="4" w:space="0" w:color="auto"/>
            </w:tcBorders>
            <w:noWrap/>
          </w:tcPr>
          <w:p w14:paraId="6623BAC2" w14:textId="452955AA" w:rsidR="00BB64B8" w:rsidRPr="00BB64B8" w:rsidRDefault="00BB64B8" w:rsidP="00BB64B8">
            <w:pPr>
              <w:spacing w:line="240" w:lineRule="auto"/>
              <w:jc w:val="both"/>
              <w:rPr>
                <w:rFonts w:ascii="Times New Roman" w:eastAsia="Times New Roman" w:hAnsi="Times New Roman" w:cs="Times New Roman"/>
                <w:color w:val="000000"/>
                <w:sz w:val="24"/>
                <w:szCs w:val="24"/>
              </w:rPr>
            </w:pPr>
            <w:r w:rsidRPr="002E24EE">
              <w:rPr>
                <w:rFonts w:ascii="Times New Roman" w:eastAsia="Times New Roman" w:hAnsi="Times New Roman" w:cs="Times New Roman"/>
                <w:color w:val="000000"/>
                <w:sz w:val="24"/>
                <w:szCs w:val="24"/>
              </w:rPr>
              <w:t>R$</w:t>
            </w:r>
            <w:r w:rsidRPr="002E24EE">
              <w:t xml:space="preserve"> </w:t>
            </w:r>
            <w:r w:rsidRPr="002E24EE">
              <w:rPr>
                <w:rFonts w:ascii="Times New Roman" w:eastAsia="Times New Roman" w:hAnsi="Times New Roman" w:cs="Times New Roman"/>
                <w:color w:val="000000"/>
                <w:sz w:val="24"/>
                <w:szCs w:val="24"/>
              </w:rPr>
              <w:t>5.050,37 + R$</w:t>
            </w:r>
            <w:r w:rsidRPr="002E24EE">
              <w:t xml:space="preserve"> </w:t>
            </w:r>
            <w:r w:rsidRPr="002E24EE">
              <w:rPr>
                <w:rFonts w:ascii="Times New Roman" w:eastAsia="Times New Roman" w:hAnsi="Times New Roman" w:cs="Times New Roman"/>
                <w:color w:val="000000"/>
                <w:sz w:val="24"/>
                <w:szCs w:val="24"/>
              </w:rPr>
              <w:t>6.541,43 + R$</w:t>
            </w:r>
            <w:r w:rsidRPr="002E24EE">
              <w:t xml:space="preserve"> </w:t>
            </w:r>
            <w:r w:rsidRPr="002E24EE">
              <w:rPr>
                <w:rFonts w:ascii="Times New Roman" w:eastAsia="Times New Roman" w:hAnsi="Times New Roman" w:cs="Times New Roman"/>
                <w:color w:val="000000"/>
                <w:sz w:val="24"/>
                <w:szCs w:val="24"/>
              </w:rPr>
              <w:t>5.399,00 /3</w:t>
            </w:r>
            <w:r w:rsidRPr="002E24EE">
              <w:rPr>
                <w:rFonts w:ascii="Times New Roman" w:hAnsi="Times New Roman" w:cs="Times New Roman"/>
                <w:sz w:val="24"/>
                <w:szCs w:val="24"/>
              </w:rPr>
              <w:t xml:space="preserve">= </w:t>
            </w:r>
            <w:r w:rsidRPr="002E24EE">
              <w:rPr>
                <w:rFonts w:ascii="Times New Roman" w:hAnsi="Times New Roman" w:cs="Times New Roman"/>
                <w:b/>
                <w:sz w:val="24"/>
                <w:szCs w:val="24"/>
              </w:rPr>
              <w:t>R$ 5.663,60</w:t>
            </w:r>
          </w:p>
        </w:tc>
      </w:tr>
    </w:tbl>
    <w:p w14:paraId="5D9D710E" w14:textId="77777777" w:rsidR="0092163C" w:rsidRDefault="0092163C" w:rsidP="0092163C">
      <w:pPr>
        <w:rPr>
          <w:rFonts w:ascii="Times New Roman" w:hAnsi="Times New Roman" w:cs="Times New Roman"/>
        </w:rPr>
      </w:pPr>
    </w:p>
    <w:p w14:paraId="7C06FD73" w14:textId="77777777" w:rsidR="0092163C" w:rsidRDefault="0092163C" w:rsidP="0092163C">
      <w:pPr>
        <w:rPr>
          <w:rFonts w:ascii="Times New Roman" w:hAnsi="Times New Roman" w:cs="Times New Roman"/>
        </w:rPr>
      </w:pPr>
    </w:p>
    <w:tbl>
      <w:tblPr>
        <w:tblW w:w="5120" w:type="pct"/>
        <w:tblInd w:w="-10" w:type="dxa"/>
        <w:tblCellMar>
          <w:left w:w="70" w:type="dxa"/>
          <w:right w:w="70" w:type="dxa"/>
        </w:tblCellMar>
        <w:tblLook w:val="04A0" w:firstRow="1" w:lastRow="0" w:firstColumn="1" w:lastColumn="0" w:noHBand="0" w:noVBand="1"/>
      </w:tblPr>
      <w:tblGrid>
        <w:gridCol w:w="4459"/>
        <w:gridCol w:w="4229"/>
      </w:tblGrid>
      <w:tr w:rsidR="0092163C" w:rsidRPr="003B4350" w14:paraId="72AE40E6" w14:textId="77777777" w:rsidTr="0092163C">
        <w:trPr>
          <w:trHeight w:val="315"/>
        </w:trPr>
        <w:tc>
          <w:tcPr>
            <w:tcW w:w="2566" w:type="pct"/>
            <w:tcBorders>
              <w:top w:val="single" w:sz="8" w:space="0" w:color="auto"/>
              <w:left w:val="single" w:sz="8" w:space="0" w:color="auto"/>
              <w:bottom w:val="single" w:sz="8" w:space="0" w:color="auto"/>
              <w:right w:val="single" w:sz="8" w:space="0" w:color="auto"/>
            </w:tcBorders>
            <w:shd w:val="clear" w:color="auto" w:fill="D0CECE"/>
            <w:noWrap/>
            <w:vAlign w:val="center"/>
            <w:hideMark/>
          </w:tcPr>
          <w:p w14:paraId="33361D0A" w14:textId="77777777" w:rsidR="0092163C" w:rsidRPr="003B4350" w:rsidRDefault="0092163C" w:rsidP="00AA19D5">
            <w:pPr>
              <w:spacing w:line="240" w:lineRule="auto"/>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Perfil</w:t>
            </w:r>
          </w:p>
        </w:tc>
        <w:tc>
          <w:tcPr>
            <w:tcW w:w="2434" w:type="pct"/>
            <w:tcBorders>
              <w:top w:val="single" w:sz="8" w:space="0" w:color="auto"/>
              <w:left w:val="nil"/>
              <w:bottom w:val="single" w:sz="8" w:space="0" w:color="auto"/>
              <w:right w:val="single" w:sz="8" w:space="0" w:color="auto"/>
            </w:tcBorders>
            <w:shd w:val="clear" w:color="auto" w:fill="D0CECE"/>
            <w:noWrap/>
            <w:vAlign w:val="center"/>
            <w:hideMark/>
          </w:tcPr>
          <w:p w14:paraId="3E04D0A4" w14:textId="77777777" w:rsidR="0092163C" w:rsidRPr="003B4350" w:rsidRDefault="0092163C" w:rsidP="00AA19D5">
            <w:pPr>
              <w:spacing w:line="240" w:lineRule="auto"/>
              <w:jc w:val="center"/>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 xml:space="preserve">Média </w:t>
            </w:r>
            <w:r>
              <w:rPr>
                <w:rFonts w:ascii="Times New Roman" w:eastAsia="Times New Roman" w:hAnsi="Times New Roman" w:cs="Times New Roman"/>
                <w:b/>
                <w:bCs/>
                <w:color w:val="000000"/>
              </w:rPr>
              <w:t>Salarial utilizada para a contratação</w:t>
            </w:r>
          </w:p>
        </w:tc>
      </w:tr>
      <w:tr w:rsidR="0092163C" w:rsidRPr="003B4350" w14:paraId="366EA53C" w14:textId="77777777" w:rsidTr="0092163C">
        <w:trPr>
          <w:trHeight w:val="315"/>
        </w:trPr>
        <w:tc>
          <w:tcPr>
            <w:tcW w:w="2566" w:type="pct"/>
            <w:tcBorders>
              <w:top w:val="nil"/>
              <w:left w:val="single" w:sz="8" w:space="0" w:color="auto"/>
              <w:bottom w:val="single" w:sz="8" w:space="0" w:color="auto"/>
              <w:right w:val="single" w:sz="8" w:space="0" w:color="auto"/>
            </w:tcBorders>
            <w:noWrap/>
            <w:vAlign w:val="center"/>
          </w:tcPr>
          <w:p w14:paraId="21FC9FB5" w14:textId="77777777" w:rsidR="0092163C" w:rsidRPr="003B4350" w:rsidRDefault="0092163C" w:rsidP="00AA19D5">
            <w:pPr>
              <w:spacing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Gerente de Projetos </w:t>
            </w:r>
          </w:p>
        </w:tc>
        <w:tc>
          <w:tcPr>
            <w:tcW w:w="2434" w:type="pct"/>
            <w:tcBorders>
              <w:top w:val="nil"/>
              <w:left w:val="nil"/>
              <w:bottom w:val="single" w:sz="8" w:space="0" w:color="auto"/>
              <w:right w:val="single" w:sz="8" w:space="0" w:color="auto"/>
            </w:tcBorders>
            <w:noWrap/>
          </w:tcPr>
          <w:p w14:paraId="7387A8CF" w14:textId="23F6B231" w:rsidR="00BB64B8" w:rsidRPr="00BB64B8" w:rsidRDefault="0092163C" w:rsidP="00BB64B8">
            <w:pPr>
              <w:spacing w:line="240" w:lineRule="auto"/>
              <w:jc w:val="center"/>
              <w:rPr>
                <w:rFonts w:ascii="Times New Roman" w:hAnsi="Times New Roman" w:cs="Times New Roman"/>
                <w:sz w:val="24"/>
                <w:szCs w:val="24"/>
              </w:rPr>
            </w:pPr>
            <w:r w:rsidRPr="00EF7251">
              <w:rPr>
                <w:rFonts w:ascii="Times New Roman" w:hAnsi="Times New Roman" w:cs="Times New Roman"/>
                <w:sz w:val="24"/>
                <w:szCs w:val="24"/>
              </w:rPr>
              <w:t xml:space="preserve">R$ </w:t>
            </w:r>
            <w:r w:rsidR="00BB64B8">
              <w:rPr>
                <w:rFonts w:ascii="Times New Roman" w:hAnsi="Times New Roman" w:cs="Times New Roman"/>
                <w:sz w:val="24"/>
                <w:szCs w:val="24"/>
              </w:rPr>
              <w:t>10.000,00</w:t>
            </w:r>
          </w:p>
        </w:tc>
      </w:tr>
      <w:tr w:rsidR="0092163C" w:rsidRPr="003B4350" w14:paraId="7823790C" w14:textId="77777777" w:rsidTr="0092163C">
        <w:trPr>
          <w:trHeight w:val="315"/>
        </w:trPr>
        <w:tc>
          <w:tcPr>
            <w:tcW w:w="2566" w:type="pct"/>
            <w:tcBorders>
              <w:top w:val="nil"/>
              <w:left w:val="single" w:sz="8" w:space="0" w:color="auto"/>
              <w:bottom w:val="single" w:sz="8" w:space="0" w:color="auto"/>
              <w:right w:val="single" w:sz="8" w:space="0" w:color="auto"/>
            </w:tcBorders>
            <w:noWrap/>
            <w:vAlign w:val="center"/>
          </w:tcPr>
          <w:p w14:paraId="4DC5B4C8" w14:textId="05EEB33E" w:rsidR="0092163C" w:rsidRDefault="0092163C" w:rsidP="00AA19D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Arquiteto de Sistemas</w:t>
            </w:r>
          </w:p>
        </w:tc>
        <w:tc>
          <w:tcPr>
            <w:tcW w:w="2434" w:type="pct"/>
            <w:tcBorders>
              <w:top w:val="nil"/>
              <w:left w:val="nil"/>
              <w:bottom w:val="single" w:sz="8" w:space="0" w:color="auto"/>
              <w:right w:val="single" w:sz="8" w:space="0" w:color="auto"/>
            </w:tcBorders>
            <w:noWrap/>
          </w:tcPr>
          <w:p w14:paraId="34B52929" w14:textId="777E3B50" w:rsidR="00306231" w:rsidRPr="00306231" w:rsidRDefault="0092163C" w:rsidP="00306231">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R$ </w:t>
            </w:r>
            <w:r w:rsidR="00306231">
              <w:rPr>
                <w:rFonts w:ascii="Times New Roman" w:hAnsi="Times New Roman" w:cs="Times New Roman"/>
                <w:sz w:val="24"/>
                <w:szCs w:val="24"/>
              </w:rPr>
              <w:t>10.500,00</w:t>
            </w:r>
          </w:p>
        </w:tc>
      </w:tr>
      <w:tr w:rsidR="00EF7251" w:rsidRPr="003B4350" w14:paraId="59E6C316" w14:textId="77777777" w:rsidTr="0092163C">
        <w:trPr>
          <w:trHeight w:val="315"/>
        </w:trPr>
        <w:tc>
          <w:tcPr>
            <w:tcW w:w="2566" w:type="pct"/>
            <w:tcBorders>
              <w:top w:val="nil"/>
              <w:left w:val="single" w:sz="8" w:space="0" w:color="auto"/>
              <w:bottom w:val="single" w:sz="8" w:space="0" w:color="auto"/>
              <w:right w:val="single" w:sz="8" w:space="0" w:color="auto"/>
            </w:tcBorders>
            <w:noWrap/>
            <w:vAlign w:val="center"/>
          </w:tcPr>
          <w:p w14:paraId="03E7BFFE" w14:textId="7856E63D" w:rsidR="00EF7251" w:rsidRPr="003B4350" w:rsidRDefault="00EF7251" w:rsidP="00EF7251">
            <w:pPr>
              <w:spacing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Analista de Sistemas Pleno</w:t>
            </w:r>
          </w:p>
        </w:tc>
        <w:tc>
          <w:tcPr>
            <w:tcW w:w="2434" w:type="pct"/>
            <w:tcBorders>
              <w:top w:val="nil"/>
              <w:left w:val="nil"/>
              <w:bottom w:val="single" w:sz="8" w:space="0" w:color="auto"/>
              <w:right w:val="single" w:sz="8" w:space="0" w:color="auto"/>
            </w:tcBorders>
            <w:noWrap/>
          </w:tcPr>
          <w:p w14:paraId="6CBD25D9" w14:textId="1C2ABC45" w:rsidR="00EF7251" w:rsidRPr="003B4350" w:rsidRDefault="00EF7251" w:rsidP="00BB64B8">
            <w:pPr>
              <w:spacing w:line="240" w:lineRule="auto"/>
              <w:jc w:val="center"/>
              <w:rPr>
                <w:rFonts w:ascii="Times New Roman" w:hAnsi="Times New Roman" w:cs="Times New Roman"/>
                <w:sz w:val="24"/>
                <w:szCs w:val="24"/>
              </w:rPr>
            </w:pPr>
            <w:r>
              <w:rPr>
                <w:rFonts w:ascii="Times New Roman" w:hAnsi="Times New Roman" w:cs="Times New Roman"/>
                <w:sz w:val="24"/>
                <w:szCs w:val="24"/>
              </w:rPr>
              <w:t>R$ 7.</w:t>
            </w:r>
            <w:r w:rsidR="00BB64B8">
              <w:rPr>
                <w:rFonts w:ascii="Times New Roman" w:hAnsi="Times New Roman" w:cs="Times New Roman"/>
                <w:sz w:val="24"/>
                <w:szCs w:val="24"/>
              </w:rPr>
              <w:t>300,00</w:t>
            </w:r>
          </w:p>
        </w:tc>
      </w:tr>
      <w:tr w:rsidR="00EF7251" w:rsidRPr="003B4350" w14:paraId="63D07DE1" w14:textId="77777777" w:rsidTr="0092163C">
        <w:trPr>
          <w:trHeight w:val="315"/>
        </w:trPr>
        <w:tc>
          <w:tcPr>
            <w:tcW w:w="2566" w:type="pct"/>
            <w:tcBorders>
              <w:top w:val="nil"/>
              <w:left w:val="single" w:sz="8" w:space="0" w:color="auto"/>
              <w:bottom w:val="single" w:sz="8" w:space="0" w:color="auto"/>
              <w:right w:val="single" w:sz="8" w:space="0" w:color="auto"/>
            </w:tcBorders>
            <w:noWrap/>
            <w:vAlign w:val="center"/>
          </w:tcPr>
          <w:p w14:paraId="04D6FAAA" w14:textId="3D7F9838" w:rsidR="00EF7251" w:rsidRDefault="00EF7251" w:rsidP="00EF7251">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sz w:val="24"/>
                <w:szCs w:val="24"/>
              </w:rPr>
              <w:t>Desenvolvedor Sênior</w:t>
            </w:r>
          </w:p>
        </w:tc>
        <w:tc>
          <w:tcPr>
            <w:tcW w:w="2434" w:type="pct"/>
            <w:tcBorders>
              <w:top w:val="nil"/>
              <w:left w:val="nil"/>
              <w:bottom w:val="single" w:sz="8" w:space="0" w:color="auto"/>
              <w:right w:val="single" w:sz="8" w:space="0" w:color="auto"/>
            </w:tcBorders>
            <w:noWrap/>
          </w:tcPr>
          <w:p w14:paraId="465AECCD" w14:textId="5010393B" w:rsidR="00EF7251" w:rsidRDefault="00EF7251" w:rsidP="00EF7251">
            <w:pPr>
              <w:spacing w:line="240" w:lineRule="auto"/>
              <w:jc w:val="center"/>
              <w:rPr>
                <w:rFonts w:ascii="Times New Roman" w:hAnsi="Times New Roman" w:cs="Times New Roman"/>
                <w:sz w:val="24"/>
                <w:szCs w:val="24"/>
              </w:rPr>
            </w:pPr>
            <w:r>
              <w:rPr>
                <w:rFonts w:ascii="Times New Roman" w:hAnsi="Times New Roman" w:cs="Times New Roman"/>
                <w:sz w:val="24"/>
                <w:szCs w:val="24"/>
              </w:rPr>
              <w:t>R$ 9.</w:t>
            </w:r>
            <w:r w:rsidR="00BB64B8">
              <w:rPr>
                <w:rFonts w:ascii="Times New Roman" w:hAnsi="Times New Roman" w:cs="Times New Roman"/>
                <w:sz w:val="24"/>
                <w:szCs w:val="24"/>
              </w:rPr>
              <w:t>2</w:t>
            </w:r>
            <w:r>
              <w:rPr>
                <w:rFonts w:ascii="Times New Roman" w:hAnsi="Times New Roman" w:cs="Times New Roman"/>
                <w:sz w:val="24"/>
                <w:szCs w:val="24"/>
              </w:rPr>
              <w:t xml:space="preserve">00,00 </w:t>
            </w:r>
          </w:p>
        </w:tc>
      </w:tr>
      <w:tr w:rsidR="00EF7251" w:rsidRPr="003B4350" w14:paraId="1E520F1C" w14:textId="77777777" w:rsidTr="0092163C">
        <w:trPr>
          <w:trHeight w:val="315"/>
        </w:trPr>
        <w:tc>
          <w:tcPr>
            <w:tcW w:w="2566" w:type="pct"/>
            <w:tcBorders>
              <w:top w:val="nil"/>
              <w:left w:val="single" w:sz="8" w:space="0" w:color="auto"/>
              <w:bottom w:val="single" w:sz="8" w:space="0" w:color="auto"/>
              <w:right w:val="single" w:sz="8" w:space="0" w:color="auto"/>
            </w:tcBorders>
            <w:noWrap/>
            <w:vAlign w:val="center"/>
          </w:tcPr>
          <w:p w14:paraId="507A05E4" w14:textId="39899E5F" w:rsidR="00EF7251" w:rsidRPr="003B4350" w:rsidRDefault="00EF7251" w:rsidP="00EF7251">
            <w:pPr>
              <w:spacing w:line="240" w:lineRule="auto"/>
              <w:jc w:val="center"/>
              <w:rPr>
                <w:rFonts w:ascii="Times New Roman" w:hAnsi="Times New Roman" w:cs="Times New Roman"/>
                <w:sz w:val="24"/>
                <w:szCs w:val="24"/>
              </w:rPr>
            </w:pPr>
            <w:r>
              <w:rPr>
                <w:rFonts w:ascii="Times New Roman" w:hAnsi="Times New Roman" w:cs="Times New Roman"/>
                <w:sz w:val="24"/>
                <w:szCs w:val="24"/>
              </w:rPr>
              <w:t>Desenvolvedor Pleno 2</w:t>
            </w:r>
          </w:p>
        </w:tc>
        <w:tc>
          <w:tcPr>
            <w:tcW w:w="2434" w:type="pct"/>
            <w:tcBorders>
              <w:top w:val="nil"/>
              <w:left w:val="nil"/>
              <w:bottom w:val="single" w:sz="8" w:space="0" w:color="auto"/>
              <w:right w:val="single" w:sz="8" w:space="0" w:color="auto"/>
            </w:tcBorders>
            <w:noWrap/>
          </w:tcPr>
          <w:p w14:paraId="7440DDE8" w14:textId="09ED87A3" w:rsidR="00EF7251" w:rsidRPr="003B4350" w:rsidRDefault="00EF7251" w:rsidP="00BB64B8">
            <w:pPr>
              <w:spacing w:line="240" w:lineRule="auto"/>
              <w:jc w:val="center"/>
              <w:rPr>
                <w:rFonts w:ascii="Times New Roman" w:hAnsi="Times New Roman" w:cs="Times New Roman"/>
                <w:sz w:val="24"/>
                <w:szCs w:val="24"/>
              </w:rPr>
            </w:pPr>
            <w:r>
              <w:rPr>
                <w:rFonts w:ascii="Times New Roman" w:hAnsi="Times New Roman" w:cs="Times New Roman"/>
                <w:sz w:val="24"/>
                <w:szCs w:val="24"/>
              </w:rPr>
              <w:t>R$ 7.</w:t>
            </w:r>
            <w:r w:rsidR="00BB64B8">
              <w:rPr>
                <w:rFonts w:ascii="Times New Roman" w:hAnsi="Times New Roman" w:cs="Times New Roman"/>
                <w:sz w:val="24"/>
                <w:szCs w:val="24"/>
              </w:rPr>
              <w:t>2</w:t>
            </w:r>
            <w:r>
              <w:rPr>
                <w:rFonts w:ascii="Times New Roman" w:hAnsi="Times New Roman" w:cs="Times New Roman"/>
                <w:sz w:val="24"/>
                <w:szCs w:val="24"/>
              </w:rPr>
              <w:t>00,00</w:t>
            </w:r>
          </w:p>
        </w:tc>
      </w:tr>
      <w:tr w:rsidR="00EF7251" w:rsidRPr="003B4350" w14:paraId="5FD0B723" w14:textId="77777777" w:rsidTr="0092163C">
        <w:trPr>
          <w:trHeight w:val="315"/>
        </w:trPr>
        <w:tc>
          <w:tcPr>
            <w:tcW w:w="2566" w:type="pct"/>
            <w:tcBorders>
              <w:top w:val="nil"/>
              <w:left w:val="single" w:sz="8" w:space="0" w:color="auto"/>
              <w:bottom w:val="single" w:sz="8" w:space="0" w:color="auto"/>
              <w:right w:val="single" w:sz="8" w:space="0" w:color="auto"/>
            </w:tcBorders>
            <w:noWrap/>
            <w:vAlign w:val="center"/>
          </w:tcPr>
          <w:p w14:paraId="4D1A7652" w14:textId="29A73845" w:rsidR="00EF7251" w:rsidRPr="003B4350" w:rsidRDefault="00EF7251" w:rsidP="00EF7251">
            <w:pPr>
              <w:spacing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Desenvolvedor Pleno 1</w:t>
            </w:r>
          </w:p>
        </w:tc>
        <w:tc>
          <w:tcPr>
            <w:tcW w:w="2434" w:type="pct"/>
            <w:tcBorders>
              <w:top w:val="nil"/>
              <w:left w:val="nil"/>
              <w:bottom w:val="single" w:sz="8" w:space="0" w:color="auto"/>
              <w:right w:val="single" w:sz="8" w:space="0" w:color="auto"/>
            </w:tcBorders>
            <w:noWrap/>
          </w:tcPr>
          <w:p w14:paraId="0B39F6C4" w14:textId="11455282" w:rsidR="00EF7251" w:rsidRPr="003B4350" w:rsidRDefault="00EF7251" w:rsidP="00EF7251">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R$ </w:t>
            </w:r>
            <w:r w:rsidR="00BB64B8">
              <w:rPr>
                <w:rFonts w:ascii="Times New Roman" w:hAnsi="Times New Roman" w:cs="Times New Roman"/>
                <w:sz w:val="24"/>
                <w:szCs w:val="24"/>
              </w:rPr>
              <w:t>5</w:t>
            </w:r>
            <w:r>
              <w:rPr>
                <w:rFonts w:ascii="Times New Roman" w:hAnsi="Times New Roman" w:cs="Times New Roman"/>
                <w:sz w:val="24"/>
                <w:szCs w:val="24"/>
              </w:rPr>
              <w:t>.</w:t>
            </w:r>
            <w:r w:rsidR="00BB64B8">
              <w:rPr>
                <w:rFonts w:ascii="Times New Roman" w:hAnsi="Times New Roman" w:cs="Times New Roman"/>
                <w:sz w:val="24"/>
                <w:szCs w:val="24"/>
              </w:rPr>
              <w:t>20</w:t>
            </w:r>
            <w:r>
              <w:rPr>
                <w:rFonts w:ascii="Times New Roman" w:hAnsi="Times New Roman" w:cs="Times New Roman"/>
                <w:sz w:val="24"/>
                <w:szCs w:val="24"/>
              </w:rPr>
              <w:t>0,00</w:t>
            </w:r>
          </w:p>
        </w:tc>
      </w:tr>
      <w:tr w:rsidR="00EF7251" w:rsidRPr="003B4350" w14:paraId="53B42AA5" w14:textId="77777777" w:rsidTr="0092163C">
        <w:trPr>
          <w:trHeight w:val="315"/>
        </w:trPr>
        <w:tc>
          <w:tcPr>
            <w:tcW w:w="2566" w:type="pct"/>
            <w:tcBorders>
              <w:top w:val="nil"/>
              <w:left w:val="single" w:sz="8" w:space="0" w:color="auto"/>
              <w:bottom w:val="single" w:sz="4" w:space="0" w:color="auto"/>
              <w:right w:val="single" w:sz="8" w:space="0" w:color="auto"/>
            </w:tcBorders>
            <w:noWrap/>
            <w:vAlign w:val="center"/>
          </w:tcPr>
          <w:p w14:paraId="650E9E57" w14:textId="408E68FE" w:rsidR="00EF7251" w:rsidRPr="003B4350" w:rsidRDefault="00EF7251" w:rsidP="00EF7251">
            <w:pPr>
              <w:spacing w:line="240" w:lineRule="auto"/>
              <w:jc w:val="center"/>
              <w:rPr>
                <w:rFonts w:ascii="Times New Roman" w:hAnsi="Times New Roman" w:cs="Times New Roman"/>
                <w:sz w:val="24"/>
                <w:szCs w:val="24"/>
              </w:rPr>
            </w:pPr>
            <w:r>
              <w:rPr>
                <w:rFonts w:ascii="Times New Roman" w:hAnsi="Times New Roman" w:cs="Times New Roman"/>
                <w:sz w:val="24"/>
                <w:szCs w:val="24"/>
              </w:rPr>
              <w:t>Analista de Qualidade</w:t>
            </w:r>
          </w:p>
        </w:tc>
        <w:tc>
          <w:tcPr>
            <w:tcW w:w="2434" w:type="pct"/>
            <w:tcBorders>
              <w:top w:val="nil"/>
              <w:left w:val="nil"/>
              <w:bottom w:val="single" w:sz="4" w:space="0" w:color="auto"/>
              <w:right w:val="single" w:sz="8" w:space="0" w:color="auto"/>
            </w:tcBorders>
            <w:noWrap/>
          </w:tcPr>
          <w:p w14:paraId="7CDD6DA2" w14:textId="023FCA2F" w:rsidR="00EF7251" w:rsidRPr="003B4350" w:rsidRDefault="00BB64B8" w:rsidP="00B246EE">
            <w:pPr>
              <w:spacing w:line="240" w:lineRule="auto"/>
              <w:jc w:val="center"/>
              <w:rPr>
                <w:rFonts w:ascii="Times New Roman" w:hAnsi="Times New Roman" w:cs="Times New Roman"/>
                <w:sz w:val="24"/>
                <w:szCs w:val="24"/>
              </w:rPr>
            </w:pPr>
            <w:r>
              <w:rPr>
                <w:rFonts w:ascii="Times New Roman" w:hAnsi="Times New Roman" w:cs="Times New Roman"/>
                <w:sz w:val="24"/>
                <w:szCs w:val="24"/>
              </w:rPr>
              <w:t>R$ 4.8</w:t>
            </w:r>
            <w:r w:rsidR="00EF7251" w:rsidRPr="00306231">
              <w:rPr>
                <w:rFonts w:ascii="Times New Roman" w:hAnsi="Times New Roman" w:cs="Times New Roman"/>
                <w:sz w:val="24"/>
                <w:szCs w:val="24"/>
              </w:rPr>
              <w:t>0</w:t>
            </w:r>
            <w:r w:rsidR="002E24EE">
              <w:rPr>
                <w:rFonts w:ascii="Times New Roman" w:hAnsi="Times New Roman" w:cs="Times New Roman"/>
                <w:sz w:val="24"/>
                <w:szCs w:val="24"/>
              </w:rPr>
              <w:t>0</w:t>
            </w:r>
            <w:r w:rsidR="00EF7251" w:rsidRPr="00306231">
              <w:rPr>
                <w:rFonts w:ascii="Times New Roman" w:hAnsi="Times New Roman" w:cs="Times New Roman"/>
                <w:sz w:val="24"/>
                <w:szCs w:val="24"/>
              </w:rPr>
              <w:t>,00</w:t>
            </w:r>
          </w:p>
        </w:tc>
      </w:tr>
      <w:tr w:rsidR="00EF7251" w:rsidRPr="003B4350" w14:paraId="7ED49A81" w14:textId="77777777" w:rsidTr="0092163C">
        <w:trPr>
          <w:trHeight w:val="315"/>
        </w:trPr>
        <w:tc>
          <w:tcPr>
            <w:tcW w:w="2566" w:type="pct"/>
            <w:tcBorders>
              <w:top w:val="single" w:sz="4" w:space="0" w:color="auto"/>
              <w:left w:val="single" w:sz="4" w:space="0" w:color="auto"/>
              <w:bottom w:val="single" w:sz="4" w:space="0" w:color="auto"/>
              <w:right w:val="single" w:sz="4" w:space="0" w:color="auto"/>
            </w:tcBorders>
            <w:noWrap/>
            <w:vAlign w:val="center"/>
          </w:tcPr>
          <w:p w14:paraId="5B5358D4" w14:textId="3D383023" w:rsidR="00EF7251" w:rsidRDefault="00EF7251" w:rsidP="00EF7251">
            <w:pPr>
              <w:spacing w:line="240" w:lineRule="auto"/>
              <w:jc w:val="center"/>
              <w:rPr>
                <w:rFonts w:ascii="Times New Roman" w:hAnsi="Times New Roman" w:cs="Times New Roman"/>
                <w:sz w:val="24"/>
                <w:szCs w:val="24"/>
              </w:rPr>
            </w:pPr>
            <w:r>
              <w:rPr>
                <w:rFonts w:ascii="Times New Roman" w:hAnsi="Times New Roman" w:cs="Times New Roman"/>
                <w:sz w:val="24"/>
                <w:szCs w:val="24"/>
              </w:rPr>
              <w:t>Analista de UX</w:t>
            </w:r>
          </w:p>
        </w:tc>
        <w:tc>
          <w:tcPr>
            <w:tcW w:w="2434" w:type="pct"/>
            <w:tcBorders>
              <w:top w:val="single" w:sz="4" w:space="0" w:color="auto"/>
              <w:left w:val="single" w:sz="4" w:space="0" w:color="auto"/>
              <w:bottom w:val="single" w:sz="4" w:space="0" w:color="auto"/>
              <w:right w:val="single" w:sz="4" w:space="0" w:color="auto"/>
            </w:tcBorders>
            <w:noWrap/>
          </w:tcPr>
          <w:p w14:paraId="27839AC1" w14:textId="2F9B907F" w:rsidR="00EF7251" w:rsidRPr="00306231" w:rsidRDefault="00EF7251" w:rsidP="00EF7251">
            <w:pPr>
              <w:spacing w:line="240" w:lineRule="auto"/>
              <w:jc w:val="center"/>
              <w:rPr>
                <w:rFonts w:ascii="Times New Roman" w:hAnsi="Times New Roman" w:cs="Times New Roman"/>
                <w:sz w:val="24"/>
                <w:szCs w:val="24"/>
              </w:rPr>
            </w:pPr>
            <w:r>
              <w:rPr>
                <w:rFonts w:ascii="Times New Roman" w:hAnsi="Times New Roman" w:cs="Times New Roman"/>
                <w:sz w:val="24"/>
                <w:szCs w:val="24"/>
              </w:rPr>
              <w:t>R$ 6.500,00</w:t>
            </w:r>
          </w:p>
        </w:tc>
      </w:tr>
      <w:tr w:rsidR="00EF7251" w:rsidRPr="003B4350" w14:paraId="4B57C4A3" w14:textId="77777777" w:rsidTr="0092163C">
        <w:trPr>
          <w:trHeight w:val="315"/>
        </w:trPr>
        <w:tc>
          <w:tcPr>
            <w:tcW w:w="2566" w:type="pct"/>
            <w:tcBorders>
              <w:top w:val="single" w:sz="4" w:space="0" w:color="auto"/>
              <w:left w:val="single" w:sz="4" w:space="0" w:color="auto"/>
              <w:bottom w:val="single" w:sz="4" w:space="0" w:color="auto"/>
              <w:right w:val="single" w:sz="4" w:space="0" w:color="auto"/>
            </w:tcBorders>
            <w:noWrap/>
            <w:vAlign w:val="center"/>
          </w:tcPr>
          <w:p w14:paraId="43BAE699" w14:textId="7E03338C" w:rsidR="00EF7251" w:rsidRDefault="00EF7251" w:rsidP="00EF7251">
            <w:pPr>
              <w:spacing w:line="240" w:lineRule="auto"/>
              <w:jc w:val="center"/>
              <w:rPr>
                <w:rFonts w:ascii="Times New Roman" w:hAnsi="Times New Roman" w:cs="Times New Roman"/>
                <w:sz w:val="24"/>
                <w:szCs w:val="24"/>
              </w:rPr>
            </w:pPr>
            <w:r>
              <w:rPr>
                <w:rFonts w:ascii="Times New Roman" w:hAnsi="Times New Roman" w:cs="Times New Roman"/>
                <w:sz w:val="24"/>
                <w:szCs w:val="24"/>
              </w:rPr>
              <w:t>Web Designer</w:t>
            </w:r>
          </w:p>
        </w:tc>
        <w:tc>
          <w:tcPr>
            <w:tcW w:w="2434" w:type="pct"/>
            <w:tcBorders>
              <w:top w:val="single" w:sz="4" w:space="0" w:color="auto"/>
              <w:left w:val="single" w:sz="4" w:space="0" w:color="auto"/>
              <w:bottom w:val="single" w:sz="4" w:space="0" w:color="auto"/>
              <w:right w:val="single" w:sz="4" w:space="0" w:color="auto"/>
            </w:tcBorders>
            <w:noWrap/>
          </w:tcPr>
          <w:p w14:paraId="742D557E" w14:textId="5BDD72C6" w:rsidR="00EF7251" w:rsidRPr="00306231" w:rsidRDefault="00EF7251" w:rsidP="00EF7251">
            <w:pPr>
              <w:spacing w:line="240" w:lineRule="auto"/>
              <w:jc w:val="center"/>
              <w:rPr>
                <w:rFonts w:ascii="Times New Roman" w:hAnsi="Times New Roman" w:cs="Times New Roman"/>
                <w:sz w:val="24"/>
                <w:szCs w:val="24"/>
              </w:rPr>
            </w:pPr>
            <w:r>
              <w:rPr>
                <w:rFonts w:ascii="Times New Roman" w:hAnsi="Times New Roman" w:cs="Times New Roman"/>
                <w:sz w:val="24"/>
                <w:szCs w:val="24"/>
              </w:rPr>
              <w:t>R$ 5.650,00</w:t>
            </w:r>
          </w:p>
        </w:tc>
      </w:tr>
    </w:tbl>
    <w:p w14:paraId="7633AF5A" w14:textId="77777777" w:rsidR="0092163C" w:rsidRDefault="0092163C" w:rsidP="0092163C">
      <w:pPr>
        <w:rPr>
          <w:rFonts w:ascii="Times New Roman" w:hAnsi="Times New Roman" w:cs="Times New Roman"/>
        </w:rPr>
      </w:pPr>
    </w:p>
    <w:p w14:paraId="37DB1152" w14:textId="4BD64E9F" w:rsidR="0092163C" w:rsidRPr="0066396D" w:rsidRDefault="0066396D" w:rsidP="0066396D">
      <w:pPr>
        <w:jc w:val="both"/>
        <w:rPr>
          <w:rFonts w:ascii="Times New Roman" w:hAnsi="Times New Roman" w:cs="Times New Roman"/>
          <w:color w:val="FF0000"/>
        </w:rPr>
        <w:sectPr w:rsidR="0092163C" w:rsidRPr="0066396D" w:rsidSect="006C6BA7">
          <w:pgSz w:w="11906" w:h="16838" w:code="9"/>
          <w:pgMar w:top="1417" w:right="1701" w:bottom="1134" w:left="1701" w:header="708" w:footer="510" w:gutter="0"/>
          <w:cols w:space="708"/>
          <w:titlePg/>
          <w:docGrid w:linePitch="360"/>
        </w:sectPr>
      </w:pPr>
      <w:r w:rsidRPr="0066396D">
        <w:rPr>
          <w:rFonts w:ascii="Times New Roman" w:hAnsi="Times New Roman" w:cs="Times New Roman"/>
        </w:rPr>
        <w:t>*</w:t>
      </w:r>
      <w:r>
        <w:rPr>
          <w:rFonts w:ascii="Times New Roman" w:hAnsi="Times New Roman" w:cs="Times New Roman"/>
        </w:rPr>
        <w:t xml:space="preserve"> </w:t>
      </w:r>
      <w:r w:rsidRPr="0066396D">
        <w:rPr>
          <w:rFonts w:ascii="Times New Roman" w:hAnsi="Times New Roman" w:cs="Times New Roman"/>
        </w:rPr>
        <w:t>Não utilizou-se o teto encontrado na</w:t>
      </w:r>
      <w:r w:rsidR="00EF7251">
        <w:rPr>
          <w:rFonts w:ascii="Times New Roman" w:hAnsi="Times New Roman" w:cs="Times New Roman"/>
        </w:rPr>
        <w:t>s</w:t>
      </w:r>
      <w:r w:rsidRPr="0066396D">
        <w:rPr>
          <w:rFonts w:ascii="Times New Roman" w:hAnsi="Times New Roman" w:cs="Times New Roman"/>
        </w:rPr>
        <w:t xml:space="preserve"> médias das fontes de preços acima mencionado</w:t>
      </w:r>
      <w:r>
        <w:rPr>
          <w:rFonts w:ascii="Times New Roman" w:hAnsi="Times New Roman" w:cs="Times New Roman"/>
        </w:rPr>
        <w:t>s</w:t>
      </w:r>
      <w:r w:rsidRPr="0066396D">
        <w:rPr>
          <w:rFonts w:ascii="Times New Roman" w:hAnsi="Times New Roman" w:cs="Times New Roman"/>
        </w:rPr>
        <w:t xml:space="preserve">, em decorrência do limite orçamentário previsto para o Projeto. </w:t>
      </w:r>
    </w:p>
    <w:p w14:paraId="305FAA0B" w14:textId="271B2F54" w:rsidR="00427C8C" w:rsidRPr="002354FA" w:rsidRDefault="00427C8C" w:rsidP="00427C8C">
      <w:pPr>
        <w:pStyle w:val="Ttulo1"/>
        <w:numPr>
          <w:ilvl w:val="0"/>
          <w:numId w:val="0"/>
        </w:numPr>
        <w:ind w:left="432"/>
        <w:rPr>
          <w:rFonts w:ascii="Times New Roman" w:hAnsi="Times New Roman" w:cs="Times New Roman"/>
          <w:sz w:val="24"/>
          <w:szCs w:val="24"/>
        </w:rPr>
      </w:pPr>
      <w:bookmarkStart w:id="122" w:name="_Toc86068909"/>
      <w:r w:rsidRPr="002354FA">
        <w:rPr>
          <w:rFonts w:ascii="Times New Roman" w:hAnsi="Times New Roman" w:cs="Times New Roman"/>
          <w:sz w:val="24"/>
          <w:szCs w:val="24"/>
        </w:rPr>
        <w:t xml:space="preserve">Anexo </w:t>
      </w:r>
      <w:r w:rsidR="000A415E">
        <w:rPr>
          <w:rFonts w:ascii="Times New Roman" w:hAnsi="Times New Roman" w:cs="Times New Roman"/>
          <w:sz w:val="24"/>
          <w:szCs w:val="24"/>
        </w:rPr>
        <w:t>D</w:t>
      </w:r>
      <w:bookmarkEnd w:id="122"/>
    </w:p>
    <w:p w14:paraId="610B44C1" w14:textId="77777777" w:rsidR="00427C8C" w:rsidRPr="009C6EE8" w:rsidRDefault="00427C8C" w:rsidP="00427C8C">
      <w:pPr>
        <w:pStyle w:val="Estilo6"/>
        <w:pBdr>
          <w:bottom w:val="single" w:sz="12" w:space="1" w:color="auto"/>
        </w:pBdr>
        <w:rPr>
          <w:rFonts w:ascii="Times New Roman" w:hAnsi="Times New Roman" w:cs="Times New Roman"/>
        </w:rPr>
      </w:pPr>
      <w:bookmarkStart w:id="123" w:name="_Toc86068910"/>
      <w:r w:rsidRPr="00474A93">
        <w:rPr>
          <w:rFonts w:ascii="Times New Roman" w:hAnsi="Times New Roman" w:cs="Times New Roman"/>
        </w:rPr>
        <w:t>Orçamentos</w:t>
      </w:r>
      <w:bookmarkEnd w:id="123"/>
    </w:p>
    <w:sdt>
      <w:sdtPr>
        <w:rPr>
          <w:rFonts w:ascii="Times New Roman" w:hAnsi="Times New Roman" w:cs="Times New Roman"/>
        </w:rPr>
        <w:alias w:val="Assunto"/>
        <w:tag w:val=""/>
        <w:id w:val="-1051306300"/>
        <w:dataBinding w:prefixMappings="xmlns:ns0='http://purl.org/dc/elements/1.1/' xmlns:ns1='http://schemas.openxmlformats.org/package/2006/metadata/core-properties' " w:xpath="/ns1:coreProperties[1]/ns0:subject[1]" w:storeItemID="{6C3C8BC8-F283-45AE-878A-BAB7291924A1}"/>
        <w:text/>
      </w:sdtPr>
      <w:sdtEndPr/>
      <w:sdtContent>
        <w:p w14:paraId="08599B60" w14:textId="25520AC8" w:rsidR="00427C8C" w:rsidRPr="007A75EA" w:rsidRDefault="00DB5221" w:rsidP="00427C8C">
          <w:pPr>
            <w:pStyle w:val="Subttulo"/>
            <w:jc w:val="both"/>
            <w:rPr>
              <w:rFonts w:ascii="Times New Roman" w:hAnsi="Times New Roman" w:cs="Times New Roman"/>
            </w:rPr>
          </w:pPr>
          <w:r>
            <w:rPr>
              <w:rFonts w:ascii="Times New Roman" w:hAnsi="Times New Roman" w:cs="Times New Roman"/>
            </w:rPr>
            <w:t>Contratação de empresa para prestação de serviços técnicos de desenvolvimento e sustentação de softwares, com práticas ágeis para o PJMT.</w:t>
          </w:r>
        </w:p>
      </w:sdtContent>
    </w:sdt>
    <w:p w14:paraId="3793CD65" w14:textId="16E623A2" w:rsidR="00474A93" w:rsidRDefault="00474A93" w:rsidP="00AB5028">
      <w:pPr>
        <w:rPr>
          <w:noProof/>
        </w:rPr>
      </w:pPr>
    </w:p>
    <w:p w14:paraId="75352949" w14:textId="54EE3648" w:rsidR="007828B0" w:rsidRDefault="00794806" w:rsidP="00AB5028">
      <w:pPr>
        <w:rPr>
          <w:rFonts w:ascii="Times New Roman" w:hAnsi="Times New Roman" w:cs="Times New Roman"/>
        </w:rPr>
      </w:pPr>
      <w:r>
        <w:rPr>
          <w:noProof/>
        </w:rPr>
        <w:drawing>
          <wp:inline distT="0" distB="0" distL="0" distR="0" wp14:anchorId="51A54870" wp14:editId="2735229E">
            <wp:extent cx="9072245" cy="337883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072245" cy="3378835"/>
                    </a:xfrm>
                    <a:prstGeom prst="rect">
                      <a:avLst/>
                    </a:prstGeom>
                  </pic:spPr>
                </pic:pic>
              </a:graphicData>
            </a:graphic>
          </wp:inline>
        </w:drawing>
      </w:r>
    </w:p>
    <w:p w14:paraId="5F1953F3" w14:textId="77777777" w:rsidR="005F3014" w:rsidRDefault="005F3014" w:rsidP="00AB5028">
      <w:pPr>
        <w:rPr>
          <w:rFonts w:ascii="Times New Roman" w:hAnsi="Times New Roman" w:cs="Times New Roman"/>
        </w:rPr>
      </w:pPr>
    </w:p>
    <w:p w14:paraId="7493FE46" w14:textId="77777777" w:rsidR="005F3014" w:rsidRDefault="005F3014" w:rsidP="00AB5028">
      <w:pPr>
        <w:rPr>
          <w:rFonts w:ascii="Times New Roman" w:hAnsi="Times New Roman" w:cs="Times New Roman"/>
        </w:rPr>
      </w:pPr>
    </w:p>
    <w:tbl>
      <w:tblPr>
        <w:tblW w:w="5472" w:type="pct"/>
        <w:tblInd w:w="-384" w:type="dxa"/>
        <w:tblLayout w:type="fixed"/>
        <w:tblCellMar>
          <w:left w:w="70" w:type="dxa"/>
          <w:right w:w="70" w:type="dxa"/>
        </w:tblCellMar>
        <w:tblLook w:val="04A0" w:firstRow="1" w:lastRow="0" w:firstColumn="1" w:lastColumn="0" w:noHBand="0" w:noVBand="1"/>
      </w:tblPr>
      <w:tblGrid>
        <w:gridCol w:w="15625"/>
      </w:tblGrid>
      <w:tr w:rsidR="00A950B4" w:rsidRPr="003A19A2" w14:paraId="6814454E" w14:textId="77777777" w:rsidTr="440A83D0">
        <w:trPr>
          <w:trHeight w:val="473"/>
        </w:trPr>
        <w:tc>
          <w:tcPr>
            <w:tcW w:w="5000" w:type="pct"/>
            <w:tcBorders>
              <w:top w:val="single" w:sz="4" w:space="0" w:color="auto"/>
              <w:left w:val="single" w:sz="4" w:space="0" w:color="auto"/>
              <w:bottom w:val="single" w:sz="4" w:space="0" w:color="auto"/>
              <w:right w:val="single" w:sz="4" w:space="0" w:color="auto"/>
            </w:tcBorders>
          </w:tcPr>
          <w:p w14:paraId="2295CE33" w14:textId="5DD3E420" w:rsidR="00A950B4" w:rsidRPr="00E15A7B" w:rsidRDefault="651AD1AA" w:rsidP="005665DB">
            <w:pPr>
              <w:spacing w:line="240" w:lineRule="auto"/>
              <w:jc w:val="both"/>
              <w:rPr>
                <w:rFonts w:ascii="Times New Roman" w:eastAsia="Times New Roman" w:hAnsi="Times New Roman" w:cs="Times New Roman"/>
                <w:b/>
                <w:bCs/>
                <w:color w:val="000000"/>
              </w:rPr>
            </w:pPr>
            <w:r w:rsidRPr="42F5E2D2">
              <w:rPr>
                <w:rFonts w:ascii="Times New Roman" w:eastAsia="Times New Roman" w:hAnsi="Times New Roman" w:cs="Times New Roman"/>
                <w:b/>
                <w:bCs/>
                <w:color w:val="000000" w:themeColor="text1"/>
              </w:rPr>
              <w:t xml:space="preserve">RADAR ELETRÔNICO TCE / MT: </w:t>
            </w:r>
            <w:r w:rsidRPr="42F5E2D2">
              <w:rPr>
                <w:rFonts w:ascii="Times New Roman" w:eastAsia="Times New Roman" w:hAnsi="Times New Roman" w:cs="Times New Roman"/>
                <w:color w:val="000000" w:themeColor="text1"/>
              </w:rPr>
              <w:t>Em pesquisa no Radar Eletrônico do Tribunal de Contas do Estado de Mato Grosso, quando se busca o assunto:</w:t>
            </w:r>
            <w:r w:rsidR="00792DF2">
              <w:rPr>
                <w:rFonts w:ascii="Times New Roman" w:eastAsia="Times New Roman" w:hAnsi="Times New Roman" w:cs="Times New Roman"/>
                <w:color w:val="000000" w:themeColor="text1"/>
              </w:rPr>
              <w:t xml:space="preserve"> Desenvolvimento e Sustentação de Software</w:t>
            </w:r>
            <w:r w:rsidRPr="42F5E2D2">
              <w:rPr>
                <w:rFonts w:ascii="Times New Roman" w:eastAsia="Times New Roman" w:hAnsi="Times New Roman" w:cs="Times New Roman"/>
                <w:color w:val="000000" w:themeColor="text1"/>
              </w:rPr>
              <w:t xml:space="preserve">, </w:t>
            </w:r>
            <w:r w:rsidR="607C525A" w:rsidRPr="42F5E2D2">
              <w:rPr>
                <w:rFonts w:ascii="Times New Roman" w:eastAsia="Times New Roman" w:hAnsi="Times New Roman" w:cs="Times New Roman"/>
                <w:color w:val="000000" w:themeColor="text1"/>
              </w:rPr>
              <w:t xml:space="preserve">não gerou nenhum resultado. </w:t>
            </w:r>
            <w:r w:rsidRPr="42F5E2D2">
              <w:rPr>
                <w:rFonts w:ascii="Times New Roman" w:eastAsia="Times New Roman" w:hAnsi="Times New Roman" w:cs="Times New Roman"/>
                <w:color w:val="000000" w:themeColor="text1"/>
              </w:rPr>
              <w:t xml:space="preserve"> Anexo o relatório da pesquisa.</w:t>
            </w:r>
          </w:p>
        </w:tc>
      </w:tr>
      <w:tr w:rsidR="0009763C" w:rsidRPr="003A19A2" w14:paraId="1A38CAA7" w14:textId="77777777" w:rsidTr="005665DB">
        <w:trPr>
          <w:trHeight w:val="290"/>
        </w:trPr>
        <w:tc>
          <w:tcPr>
            <w:tcW w:w="5000" w:type="pct"/>
            <w:tcBorders>
              <w:top w:val="single" w:sz="4" w:space="0" w:color="auto"/>
              <w:left w:val="single" w:sz="4" w:space="0" w:color="auto"/>
              <w:bottom w:val="single" w:sz="4" w:space="0" w:color="auto"/>
              <w:right w:val="single" w:sz="4" w:space="0" w:color="auto"/>
            </w:tcBorders>
          </w:tcPr>
          <w:p w14:paraId="127128D9" w14:textId="28076B4A" w:rsidR="0009763C" w:rsidRPr="0C27D8FF" w:rsidRDefault="0009763C" w:rsidP="0009763C">
            <w:pPr>
              <w:spacing w:line="240" w:lineRule="auto"/>
              <w:jc w:val="both"/>
              <w:rPr>
                <w:rFonts w:ascii="Times New Roman" w:eastAsia="Times New Roman" w:hAnsi="Times New Roman" w:cs="Times New Roman"/>
                <w:b/>
                <w:bCs/>
                <w:color w:val="000000" w:themeColor="text1"/>
              </w:rPr>
            </w:pPr>
            <w:r w:rsidRPr="0009763C">
              <w:rPr>
                <w:rFonts w:ascii="Times New Roman" w:eastAsia="Times New Roman" w:hAnsi="Times New Roman" w:cs="Times New Roman"/>
                <w:b/>
                <w:bCs/>
                <w:color w:val="000000" w:themeColor="text1"/>
              </w:rPr>
              <w:t>CATÁLOGO DE PREÇOS DA</w:t>
            </w:r>
            <w:r>
              <w:rPr>
                <w:rFonts w:ascii="Times New Roman" w:eastAsia="Times New Roman" w:hAnsi="Times New Roman" w:cs="Times New Roman"/>
                <w:b/>
                <w:bCs/>
                <w:color w:val="000000" w:themeColor="text1"/>
              </w:rPr>
              <w:t xml:space="preserve"> SECRETARIA DE GOVERNO DIGITAL:</w:t>
            </w:r>
            <w:r w:rsidR="005665DB">
              <w:rPr>
                <w:rFonts w:ascii="Times New Roman" w:eastAsia="Times New Roman" w:hAnsi="Times New Roman" w:cs="Times New Roman"/>
                <w:b/>
                <w:bCs/>
                <w:color w:val="000000" w:themeColor="text1"/>
              </w:rPr>
              <w:t xml:space="preserve"> </w:t>
            </w:r>
            <w:r w:rsidRPr="0009763C">
              <w:rPr>
                <w:rFonts w:ascii="Times New Roman" w:eastAsia="Times New Roman" w:hAnsi="Times New Roman" w:cs="Times New Roman"/>
                <w:bCs/>
                <w:color w:val="000000" w:themeColor="text1"/>
              </w:rPr>
              <w:t>O objeto que será contratado não está composto no referido catálogo.</w:t>
            </w:r>
          </w:p>
        </w:tc>
      </w:tr>
      <w:tr w:rsidR="00A950B4" w:rsidRPr="003A19A2" w14:paraId="6EC7171D" w14:textId="77777777" w:rsidTr="440A83D0">
        <w:trPr>
          <w:trHeight w:val="473"/>
        </w:trPr>
        <w:tc>
          <w:tcPr>
            <w:tcW w:w="5000" w:type="pct"/>
            <w:tcBorders>
              <w:top w:val="single" w:sz="4" w:space="0" w:color="auto"/>
              <w:left w:val="single" w:sz="4" w:space="0" w:color="auto"/>
              <w:bottom w:val="single" w:sz="4" w:space="0" w:color="auto"/>
              <w:right w:val="single" w:sz="4" w:space="0" w:color="auto"/>
            </w:tcBorders>
          </w:tcPr>
          <w:p w14:paraId="5EF4C219" w14:textId="279D2431" w:rsidR="00A950B4" w:rsidRPr="00A950B4" w:rsidRDefault="00A950B4" w:rsidP="005665DB">
            <w:pPr>
              <w:spacing w:line="240" w:lineRule="auto"/>
              <w:jc w:val="both"/>
              <w:rPr>
                <w:rFonts w:ascii="Times New Roman" w:eastAsia="Times New Roman" w:hAnsi="Times New Roman" w:cs="Times New Roman"/>
                <w:color w:val="000000" w:themeColor="text1"/>
              </w:rPr>
            </w:pPr>
            <w:r w:rsidRPr="0C27D8FF">
              <w:rPr>
                <w:rFonts w:ascii="Times New Roman" w:eastAsia="Times New Roman" w:hAnsi="Times New Roman" w:cs="Times New Roman"/>
                <w:b/>
                <w:bCs/>
                <w:color w:val="000000" w:themeColor="text1"/>
              </w:rPr>
              <w:t xml:space="preserve">PREÇOS PÚBLICOS: </w:t>
            </w:r>
            <w:r w:rsidRPr="0C27D8FF">
              <w:rPr>
                <w:rFonts w:ascii="Times New Roman" w:eastAsia="Times New Roman" w:hAnsi="Times New Roman" w:cs="Times New Roman"/>
                <w:color w:val="000000" w:themeColor="text1"/>
              </w:rPr>
              <w:t>Art 5º, inc. I e II, IN 73/2020: Após pesquisas no gov.br/paine</w:t>
            </w:r>
            <w:r>
              <w:rPr>
                <w:rFonts w:ascii="Times New Roman" w:eastAsia="Times New Roman" w:hAnsi="Times New Roman" w:cs="Times New Roman"/>
                <w:color w:val="000000" w:themeColor="text1"/>
              </w:rPr>
              <w:t>ldeprecos, site de busca Google, no site ComprasNet e Banco de Preços</w:t>
            </w:r>
            <w:r w:rsidRPr="0C27D8FF">
              <w:rPr>
                <w:rFonts w:ascii="Times New Roman" w:eastAsia="Times New Roman" w:hAnsi="Times New Roman" w:cs="Times New Roman"/>
                <w:color w:val="000000" w:themeColor="text1"/>
              </w:rPr>
              <w:t xml:space="preserve"> localizamos pregões eletrônicos </w:t>
            </w:r>
            <w:r w:rsidR="005665DB">
              <w:rPr>
                <w:rFonts w:ascii="Times New Roman" w:eastAsia="Times New Roman" w:hAnsi="Times New Roman" w:cs="Times New Roman"/>
                <w:color w:val="000000" w:themeColor="text1"/>
              </w:rPr>
              <w:t>e</w:t>
            </w:r>
            <w:r w:rsidRPr="0C27D8FF">
              <w:rPr>
                <w:rFonts w:ascii="Times New Roman" w:eastAsia="Times New Roman" w:hAnsi="Times New Roman" w:cs="Times New Roman"/>
                <w:color w:val="000000" w:themeColor="text1"/>
              </w:rPr>
              <w:t xml:space="preserve"> contratos que foram utilizados para a composição de preços, como: Pregão Eletrônico n. </w:t>
            </w:r>
            <w:r w:rsidR="005665DB">
              <w:rPr>
                <w:rFonts w:ascii="Times New Roman" w:eastAsia="Times New Roman" w:hAnsi="Times New Roman" w:cs="Times New Roman"/>
                <w:color w:val="000000" w:themeColor="text1"/>
              </w:rPr>
              <w:t xml:space="preserve">01/2021 do Conselho Nacional de Justiça, Pregão Eletrônico n. 28/2020 da Presidência da República, Contrato n. 64/2018 do Superior Tribunal de Justiça e Contrato n. 44/2018 do Tribunal de Contas da União. </w:t>
            </w:r>
            <w:r w:rsidR="00BB7D26">
              <w:rPr>
                <w:rFonts w:ascii="Times New Roman" w:eastAsia="Times New Roman" w:hAnsi="Times New Roman" w:cs="Times New Roman"/>
                <w:color w:val="000000" w:themeColor="text1"/>
              </w:rPr>
              <w:t xml:space="preserve">Utilizou-se o </w:t>
            </w:r>
            <w:r w:rsidR="005665DB">
              <w:rPr>
                <w:rFonts w:ascii="Times New Roman" w:eastAsia="Times New Roman" w:hAnsi="Times New Roman" w:cs="Times New Roman"/>
                <w:color w:val="000000" w:themeColor="text1"/>
              </w:rPr>
              <w:t>Pregão Eletrônico</w:t>
            </w:r>
            <w:r w:rsidR="00BB7D26">
              <w:rPr>
                <w:rFonts w:ascii="Times New Roman" w:eastAsia="Times New Roman" w:hAnsi="Times New Roman" w:cs="Times New Roman"/>
                <w:color w:val="000000" w:themeColor="text1"/>
              </w:rPr>
              <w:t xml:space="preserve"> n.</w:t>
            </w:r>
            <w:r w:rsidR="005665DB">
              <w:rPr>
                <w:rFonts w:ascii="Times New Roman" w:eastAsia="Times New Roman" w:hAnsi="Times New Roman" w:cs="Times New Roman"/>
                <w:color w:val="000000" w:themeColor="text1"/>
              </w:rPr>
              <w:t>16/2021</w:t>
            </w:r>
            <w:r w:rsidR="00BB7D26">
              <w:rPr>
                <w:rFonts w:ascii="Times New Roman" w:eastAsia="Times New Roman" w:hAnsi="Times New Roman" w:cs="Times New Roman"/>
                <w:color w:val="000000" w:themeColor="text1"/>
              </w:rPr>
              <w:t xml:space="preserve"> do Tribunal de Justiça de Mato Grosso. </w:t>
            </w:r>
          </w:p>
        </w:tc>
      </w:tr>
      <w:tr w:rsidR="00A950B4" w:rsidRPr="003A19A2" w14:paraId="4A5AEE9D" w14:textId="77777777" w:rsidTr="440A83D0">
        <w:trPr>
          <w:trHeight w:val="473"/>
        </w:trPr>
        <w:tc>
          <w:tcPr>
            <w:tcW w:w="5000" w:type="pct"/>
            <w:tcBorders>
              <w:top w:val="single" w:sz="4" w:space="0" w:color="auto"/>
              <w:left w:val="single" w:sz="4" w:space="0" w:color="auto"/>
              <w:bottom w:val="single" w:sz="4" w:space="0" w:color="auto"/>
              <w:right w:val="single" w:sz="4" w:space="0" w:color="auto"/>
            </w:tcBorders>
          </w:tcPr>
          <w:p w14:paraId="53A28822" w14:textId="506195F3" w:rsidR="00A950B4" w:rsidRDefault="00A950B4" w:rsidP="00A950B4">
            <w:pPr>
              <w:spacing w:line="240" w:lineRule="auto"/>
              <w:jc w:val="both"/>
              <w:rPr>
                <w:rFonts w:ascii="Times New Roman" w:eastAsia="Times New Roman" w:hAnsi="Times New Roman" w:cs="Times New Roman"/>
                <w:color w:val="000000"/>
              </w:rPr>
            </w:pPr>
            <w:r w:rsidRPr="00E15A7B">
              <w:rPr>
                <w:rFonts w:ascii="Times New Roman" w:eastAsia="Times New Roman" w:hAnsi="Times New Roman" w:cs="Times New Roman"/>
                <w:b/>
                <w:bCs/>
                <w:color w:val="000000"/>
              </w:rPr>
              <w:t>ORÇAMENTOS:</w:t>
            </w:r>
            <w:r w:rsidRPr="00E15A7B">
              <w:rPr>
                <w:rFonts w:ascii="Times New Roman" w:eastAsia="Times New Roman" w:hAnsi="Times New Roman" w:cs="Times New Roman"/>
                <w:color w:val="000000"/>
              </w:rPr>
              <w:t xml:space="preserve"> Art. 5º, inc. III, IN 73/2020: </w:t>
            </w:r>
            <w:r>
              <w:rPr>
                <w:rFonts w:ascii="Times New Roman" w:eastAsia="Times New Roman" w:hAnsi="Times New Roman" w:cs="Times New Roman"/>
                <w:color w:val="000000"/>
              </w:rPr>
              <w:t>F</w:t>
            </w:r>
            <w:r w:rsidRPr="00E15A7B">
              <w:rPr>
                <w:rFonts w:ascii="Times New Roman" w:eastAsia="Times New Roman" w:hAnsi="Times New Roman" w:cs="Times New Roman"/>
                <w:color w:val="000000"/>
              </w:rPr>
              <w:t>oram utilizados orçamentos de outras fontes, como sites especializados, dentre outros.</w:t>
            </w:r>
          </w:p>
          <w:p w14:paraId="1D4D72D8" w14:textId="77777777" w:rsidR="00A950B4" w:rsidRPr="00A950B4" w:rsidRDefault="00A950B4" w:rsidP="00A950B4">
            <w:pPr>
              <w:pStyle w:val="Primeirorecuodecorpodetexto"/>
              <w:spacing w:after="80"/>
              <w:ind w:firstLine="0"/>
              <w:rPr>
                <w:rFonts w:ascii="Times New Roman" w:hAnsi="Times New Roman" w:cs="Times New Roman"/>
              </w:rPr>
            </w:pPr>
            <w:r w:rsidRPr="00A950B4">
              <w:rPr>
                <w:rFonts w:ascii="Times New Roman" w:eastAsia="Times New Roman" w:hAnsi="Times New Roman" w:cs="Times New Roman"/>
                <w:bCs/>
                <w:color w:val="000000"/>
              </w:rPr>
              <w:t>O</w:t>
            </w:r>
            <w:r w:rsidRPr="00A950B4">
              <w:rPr>
                <w:rFonts w:ascii="Times New Roman" w:hAnsi="Times New Roman" w:cs="Times New Roman"/>
              </w:rPr>
              <w:t>s recursos necessários para o atendimento do objeto são diretamente proporcionais aos níveis de serviço estabelecidos pelo Contratante e às especificações dos profissionais contratados. A intenção desta contratação é utilizar este modelo de medição do serviço.</w:t>
            </w:r>
          </w:p>
          <w:p w14:paraId="3F3B90ED" w14:textId="287D9D25" w:rsidR="00A950B4" w:rsidRPr="00A950B4" w:rsidRDefault="0089465A" w:rsidP="00A950B4">
            <w:pPr>
              <w:pStyle w:val="Primeirorecuodecorpodetexto"/>
              <w:spacing w:after="80"/>
              <w:ind w:firstLine="1134"/>
              <w:rPr>
                <w:rFonts w:ascii="Times New Roman" w:hAnsi="Times New Roman" w:cs="Times New Roman"/>
              </w:rPr>
            </w:pPr>
            <w:r>
              <w:rPr>
                <w:rFonts w:ascii="Times New Roman" w:hAnsi="Times New Roman" w:cs="Times New Roman"/>
              </w:rPr>
              <w:t>O</w:t>
            </w:r>
            <w:r w:rsidR="00A950B4" w:rsidRPr="00A950B4">
              <w:rPr>
                <w:rFonts w:ascii="Times New Roman" w:hAnsi="Times New Roman" w:cs="Times New Roman"/>
              </w:rPr>
              <w:t xml:space="preserve"> custo que estará diretamente ligado ao valor global da proposta vencedora do certame e aos níveis de serviço exigidos, são os insumos de mão-de-obra. Os principais custos da empresa contratada serão direcionados para o pagamento dos profissionais que prestarão o serviço. </w:t>
            </w:r>
          </w:p>
          <w:p w14:paraId="6B33A05F" w14:textId="77777777" w:rsidR="00A950B4" w:rsidRPr="00A950B4" w:rsidRDefault="00A950B4" w:rsidP="00A950B4">
            <w:pPr>
              <w:pStyle w:val="Primeirorecuodecorpodetexto"/>
              <w:spacing w:after="80"/>
              <w:ind w:firstLine="1134"/>
              <w:rPr>
                <w:rFonts w:ascii="Times New Roman" w:hAnsi="Times New Roman" w:cs="Times New Roman"/>
              </w:rPr>
            </w:pPr>
            <w:r w:rsidRPr="00A950B4">
              <w:rPr>
                <w:rFonts w:ascii="Times New Roman" w:hAnsi="Times New Roman" w:cs="Times New Roman"/>
              </w:rPr>
              <w:t xml:space="preserve">Assim, para facilitar esta análise de custos, nos atemos a vertente dos insumos de mão-de-obra. Entende-se que, estimar o custo total da mão-de-obra do contrato será o suficiente para embasarmos os custos totais da demanda tratada por este Estudo Preliminar. </w:t>
            </w:r>
          </w:p>
          <w:p w14:paraId="369C5945" w14:textId="4B5F1DB3" w:rsidR="00A950B4" w:rsidRPr="00A950B4" w:rsidRDefault="00A950B4" w:rsidP="00A950B4">
            <w:pPr>
              <w:pStyle w:val="Primeirorecuodecorpodetexto"/>
              <w:spacing w:after="80"/>
              <w:ind w:firstLine="1134"/>
              <w:rPr>
                <w:rFonts w:ascii="Times New Roman" w:hAnsi="Times New Roman" w:cs="Times New Roman"/>
              </w:rPr>
            </w:pPr>
            <w:r w:rsidRPr="00A950B4">
              <w:rPr>
                <w:rFonts w:ascii="Times New Roman" w:hAnsi="Times New Roman" w:cs="Times New Roman"/>
              </w:rPr>
              <w:t xml:space="preserve">Portanto, consoante a pesquisa realizada no Anexo </w:t>
            </w:r>
            <w:r w:rsidR="00381A98">
              <w:rPr>
                <w:rFonts w:ascii="Times New Roman" w:hAnsi="Times New Roman" w:cs="Times New Roman"/>
              </w:rPr>
              <w:t>C</w:t>
            </w:r>
            <w:r w:rsidRPr="00A950B4">
              <w:rPr>
                <w:rFonts w:ascii="Times New Roman" w:hAnsi="Times New Roman" w:cs="Times New Roman"/>
              </w:rPr>
              <w:t xml:space="preserve"> – Composição da formação de preços salariais dos profissionais, procedemos pesquisa de mercado com os salários praticados para os profissionais especializados, incluímos os valores das seguintes fontes:</w:t>
            </w:r>
          </w:p>
          <w:p w14:paraId="2719702E" w14:textId="0269CDA8" w:rsidR="00A950B4" w:rsidRPr="00C26406" w:rsidRDefault="1CA3C408" w:rsidP="00A950B4">
            <w:pPr>
              <w:pStyle w:val="Primeirorecuodecorpodetexto"/>
              <w:numPr>
                <w:ilvl w:val="0"/>
                <w:numId w:val="24"/>
              </w:numPr>
              <w:spacing w:after="80"/>
              <w:rPr>
                <w:rFonts w:ascii="Times New Roman" w:hAnsi="Times New Roman" w:cs="Times New Roman"/>
              </w:rPr>
            </w:pPr>
            <w:r w:rsidRPr="440A83D0">
              <w:rPr>
                <w:rFonts w:ascii="Times New Roman" w:hAnsi="Times New Roman" w:cs="Times New Roman"/>
              </w:rPr>
              <w:t>APINFO-</w:t>
            </w:r>
            <w:r w:rsidR="3CE1FE4A" w:rsidRPr="440A83D0">
              <w:rPr>
                <w:rFonts w:ascii="Times New Roman" w:hAnsi="Times New Roman" w:cs="Times New Roman"/>
              </w:rPr>
              <w:t>2021</w:t>
            </w:r>
            <w:r w:rsidRPr="440A83D0">
              <w:rPr>
                <w:rFonts w:ascii="Times New Roman" w:hAnsi="Times New Roman" w:cs="Times New Roman"/>
              </w:rPr>
              <w:t xml:space="preserve"> – Site dos profissionais de TI;</w:t>
            </w:r>
          </w:p>
          <w:p w14:paraId="15F14C76" w14:textId="0AE129AA" w:rsidR="00A950B4" w:rsidRPr="00C26406" w:rsidRDefault="1CA3C408" w:rsidP="00A950B4">
            <w:pPr>
              <w:pStyle w:val="Primeirorecuodecorpodetexto"/>
              <w:numPr>
                <w:ilvl w:val="0"/>
                <w:numId w:val="24"/>
              </w:numPr>
              <w:spacing w:after="80"/>
              <w:rPr>
                <w:rFonts w:ascii="Times New Roman" w:hAnsi="Times New Roman" w:cs="Times New Roman"/>
              </w:rPr>
            </w:pPr>
            <w:r w:rsidRPr="440A83D0">
              <w:rPr>
                <w:rFonts w:ascii="Times New Roman" w:hAnsi="Times New Roman" w:cs="Times New Roman"/>
              </w:rPr>
              <w:t xml:space="preserve">Guia Salarial Robert Half </w:t>
            </w:r>
            <w:r w:rsidR="3CE1FE4A" w:rsidRPr="440A83D0">
              <w:rPr>
                <w:rFonts w:ascii="Times New Roman" w:hAnsi="Times New Roman" w:cs="Times New Roman"/>
              </w:rPr>
              <w:t>2021</w:t>
            </w:r>
            <w:r w:rsidRPr="440A83D0">
              <w:rPr>
                <w:rFonts w:ascii="Times New Roman" w:hAnsi="Times New Roman" w:cs="Times New Roman"/>
              </w:rPr>
              <w:t>;</w:t>
            </w:r>
          </w:p>
          <w:p w14:paraId="0C0F3E55" w14:textId="3BEB7915" w:rsidR="00A950B4" w:rsidRPr="00C26406" w:rsidRDefault="0089465A" w:rsidP="00A950B4">
            <w:pPr>
              <w:pStyle w:val="Primeirorecuodecorpodetexto"/>
              <w:numPr>
                <w:ilvl w:val="0"/>
                <w:numId w:val="24"/>
              </w:numPr>
              <w:spacing w:after="80"/>
              <w:rPr>
                <w:rFonts w:ascii="Times New Roman" w:hAnsi="Times New Roman" w:cs="Times New Roman"/>
              </w:rPr>
            </w:pPr>
            <w:r>
              <w:rPr>
                <w:rFonts w:ascii="Times New Roman" w:hAnsi="Times New Roman" w:cs="Times New Roman"/>
              </w:rPr>
              <w:t>Pregão Eletrônico</w:t>
            </w:r>
            <w:r w:rsidR="1CA3C408" w:rsidRPr="440A83D0">
              <w:rPr>
                <w:rFonts w:ascii="Times New Roman" w:hAnsi="Times New Roman" w:cs="Times New Roman"/>
              </w:rPr>
              <w:t xml:space="preserve"> n. </w:t>
            </w:r>
            <w:r>
              <w:rPr>
                <w:rFonts w:ascii="Times New Roman" w:hAnsi="Times New Roman" w:cs="Times New Roman"/>
              </w:rPr>
              <w:t>16/2021 TJMT;</w:t>
            </w:r>
          </w:p>
          <w:p w14:paraId="3FD70018" w14:textId="1F953DE0" w:rsidR="00A950B4" w:rsidRPr="00C26406" w:rsidRDefault="0089465A" w:rsidP="00A950B4">
            <w:pPr>
              <w:pStyle w:val="Primeirorecuodecorpodetexto"/>
              <w:numPr>
                <w:ilvl w:val="0"/>
                <w:numId w:val="24"/>
              </w:numPr>
              <w:spacing w:after="80"/>
              <w:rPr>
                <w:rFonts w:ascii="Times New Roman" w:hAnsi="Times New Roman" w:cs="Times New Roman"/>
              </w:rPr>
            </w:pPr>
            <w:r>
              <w:rPr>
                <w:rFonts w:ascii="Times New Roman" w:hAnsi="Times New Roman" w:cs="Times New Roman"/>
              </w:rPr>
              <w:t>Remuneração</w:t>
            </w:r>
            <w:r w:rsidR="1CA3C408" w:rsidRPr="440A83D0">
              <w:rPr>
                <w:rFonts w:ascii="Times New Roman" w:hAnsi="Times New Roman" w:cs="Times New Roman"/>
              </w:rPr>
              <w:t xml:space="preserve"> PageGroup </w:t>
            </w:r>
            <w:r>
              <w:rPr>
                <w:rFonts w:ascii="Times New Roman" w:hAnsi="Times New Roman" w:cs="Times New Roman"/>
              </w:rPr>
              <w:t>2021</w:t>
            </w:r>
            <w:r w:rsidR="1CA3C408" w:rsidRPr="440A83D0">
              <w:rPr>
                <w:rFonts w:ascii="Times New Roman" w:hAnsi="Times New Roman" w:cs="Times New Roman"/>
              </w:rPr>
              <w:t>;</w:t>
            </w:r>
          </w:p>
          <w:p w14:paraId="5152F5E9" w14:textId="44B0F9E2" w:rsidR="00C26406" w:rsidRPr="00C26406" w:rsidRDefault="3CE1FE4A" w:rsidP="00A950B4">
            <w:pPr>
              <w:pStyle w:val="Primeirorecuodecorpodetexto"/>
              <w:numPr>
                <w:ilvl w:val="0"/>
                <w:numId w:val="24"/>
              </w:numPr>
              <w:spacing w:after="80"/>
              <w:rPr>
                <w:rFonts w:ascii="Times New Roman" w:hAnsi="Times New Roman" w:cs="Times New Roman"/>
              </w:rPr>
            </w:pPr>
            <w:r w:rsidRPr="440A83D0">
              <w:rPr>
                <w:rFonts w:ascii="Times New Roman" w:hAnsi="Times New Roman" w:cs="Times New Roman"/>
              </w:rPr>
              <w:t>Guia de Salários Hays 2021;</w:t>
            </w:r>
          </w:p>
          <w:p w14:paraId="362B81EB" w14:textId="7FE13744" w:rsidR="00A950B4" w:rsidRPr="00C26406" w:rsidRDefault="1CA3C408" w:rsidP="00A950B4">
            <w:pPr>
              <w:pStyle w:val="Primeirorecuodecorpodetexto"/>
              <w:numPr>
                <w:ilvl w:val="0"/>
                <w:numId w:val="24"/>
              </w:numPr>
              <w:spacing w:after="80"/>
              <w:rPr>
                <w:rFonts w:ascii="Times New Roman" w:hAnsi="Times New Roman" w:cs="Times New Roman"/>
              </w:rPr>
            </w:pPr>
            <w:r w:rsidRPr="440A83D0">
              <w:rPr>
                <w:rFonts w:ascii="Times New Roman" w:hAnsi="Times New Roman" w:cs="Times New Roman"/>
              </w:rPr>
              <w:t xml:space="preserve">Média salarial do Sistema Nacional de Emprego – SINE </w:t>
            </w:r>
            <w:r w:rsidR="3CE1FE4A" w:rsidRPr="440A83D0">
              <w:rPr>
                <w:rFonts w:ascii="Times New Roman" w:hAnsi="Times New Roman" w:cs="Times New Roman"/>
              </w:rPr>
              <w:t>2021</w:t>
            </w:r>
            <w:r w:rsidRPr="440A83D0">
              <w:rPr>
                <w:rFonts w:ascii="Times New Roman" w:hAnsi="Times New Roman" w:cs="Times New Roman"/>
              </w:rPr>
              <w:t>;</w:t>
            </w:r>
          </w:p>
          <w:p w14:paraId="7E123232" w14:textId="1260F1EE" w:rsidR="00C26406" w:rsidRPr="00C26406" w:rsidRDefault="3CE1FE4A" w:rsidP="00A950B4">
            <w:pPr>
              <w:pStyle w:val="Primeirorecuodecorpodetexto"/>
              <w:numPr>
                <w:ilvl w:val="0"/>
                <w:numId w:val="24"/>
              </w:numPr>
              <w:spacing w:after="80"/>
              <w:rPr>
                <w:rFonts w:ascii="Times New Roman" w:hAnsi="Times New Roman" w:cs="Times New Roman"/>
              </w:rPr>
            </w:pPr>
            <w:r w:rsidRPr="440A83D0">
              <w:rPr>
                <w:rFonts w:ascii="Times New Roman" w:eastAsia="Times New Roman" w:hAnsi="Times New Roman" w:cs="Times New Roman"/>
                <w:color w:val="000000" w:themeColor="text1"/>
              </w:rPr>
              <w:t>Edital Processo Seletivo 001/2020/PJC/MT;</w:t>
            </w:r>
          </w:p>
          <w:p w14:paraId="2C2DE432" w14:textId="172514EB" w:rsidR="00C26406" w:rsidRPr="0089465A" w:rsidRDefault="3CE1FE4A" w:rsidP="00A950B4">
            <w:pPr>
              <w:pStyle w:val="Primeirorecuodecorpodetexto"/>
              <w:numPr>
                <w:ilvl w:val="0"/>
                <w:numId w:val="24"/>
              </w:numPr>
              <w:spacing w:after="80"/>
              <w:rPr>
                <w:rFonts w:ascii="Times New Roman" w:hAnsi="Times New Roman" w:cs="Times New Roman"/>
              </w:rPr>
            </w:pPr>
            <w:r w:rsidRPr="440A83D0">
              <w:rPr>
                <w:rFonts w:ascii="Times New Roman" w:eastAsia="Times New Roman" w:hAnsi="Times New Roman" w:cs="Times New Roman"/>
                <w:color w:val="000000" w:themeColor="text1"/>
              </w:rPr>
              <w:t>Pregão Eletrônico nº 01/2021 CNJ;</w:t>
            </w:r>
          </w:p>
          <w:p w14:paraId="0BD367F6" w14:textId="3DEC02A7" w:rsidR="0089465A" w:rsidRPr="0089465A" w:rsidRDefault="0089465A" w:rsidP="00A950B4">
            <w:pPr>
              <w:pStyle w:val="Primeirorecuodecorpodetexto"/>
              <w:numPr>
                <w:ilvl w:val="0"/>
                <w:numId w:val="24"/>
              </w:numPr>
              <w:spacing w:after="80"/>
              <w:rPr>
                <w:rFonts w:ascii="Times New Roman" w:hAnsi="Times New Roman" w:cs="Times New Roman"/>
              </w:rPr>
            </w:pPr>
            <w:r>
              <w:rPr>
                <w:rFonts w:ascii="Times New Roman" w:eastAsia="Times New Roman" w:hAnsi="Times New Roman" w:cs="Times New Roman"/>
                <w:color w:val="000000" w:themeColor="text1"/>
              </w:rPr>
              <w:t>Pregão Eletrônico nº 28/2020 Presidência da República;</w:t>
            </w:r>
          </w:p>
          <w:p w14:paraId="222E8AA0" w14:textId="77777777" w:rsidR="0089465A" w:rsidRPr="0089465A" w:rsidRDefault="0089465A" w:rsidP="00A950B4">
            <w:pPr>
              <w:pStyle w:val="Primeirorecuodecorpodetexto"/>
              <w:numPr>
                <w:ilvl w:val="0"/>
                <w:numId w:val="24"/>
              </w:numPr>
              <w:spacing w:after="80"/>
              <w:rPr>
                <w:rFonts w:ascii="Times New Roman" w:hAnsi="Times New Roman" w:cs="Times New Roman"/>
              </w:rPr>
            </w:pPr>
            <w:r>
              <w:rPr>
                <w:rFonts w:ascii="Times New Roman" w:eastAsia="Times New Roman" w:hAnsi="Times New Roman" w:cs="Times New Roman"/>
                <w:color w:val="000000" w:themeColor="text1"/>
              </w:rPr>
              <w:t>Site EDUCA + BRASIL 2021;</w:t>
            </w:r>
          </w:p>
          <w:p w14:paraId="132C2620" w14:textId="5390EE66" w:rsidR="0089465A" w:rsidRDefault="0089465A" w:rsidP="00A950B4">
            <w:pPr>
              <w:pStyle w:val="Primeirorecuodecorpodetexto"/>
              <w:numPr>
                <w:ilvl w:val="0"/>
                <w:numId w:val="24"/>
              </w:numPr>
              <w:spacing w:after="80"/>
              <w:rPr>
                <w:rFonts w:ascii="Times New Roman" w:hAnsi="Times New Roman" w:cs="Times New Roman"/>
              </w:rPr>
            </w:pPr>
            <w:r>
              <w:rPr>
                <w:rFonts w:ascii="Times New Roman" w:hAnsi="Times New Roman" w:cs="Times New Roman"/>
              </w:rPr>
              <w:t>Contrato nº 64/2018 STJ;</w:t>
            </w:r>
          </w:p>
          <w:p w14:paraId="7A169BBD" w14:textId="1E2407C8" w:rsidR="0089465A" w:rsidRPr="0089465A" w:rsidRDefault="0089465A" w:rsidP="00A950B4">
            <w:pPr>
              <w:pStyle w:val="Primeirorecuodecorpodetexto"/>
              <w:numPr>
                <w:ilvl w:val="0"/>
                <w:numId w:val="24"/>
              </w:numPr>
              <w:spacing w:after="80"/>
              <w:rPr>
                <w:rFonts w:ascii="Times New Roman" w:hAnsi="Times New Roman" w:cs="Times New Roman"/>
              </w:rPr>
            </w:pPr>
            <w:r w:rsidRPr="0089465A">
              <w:rPr>
                <w:rFonts w:ascii="Times New Roman" w:hAnsi="Times New Roman" w:cs="Times New Roman"/>
              </w:rPr>
              <w:t>Contrato nº 44/2018 TCU;</w:t>
            </w:r>
          </w:p>
          <w:p w14:paraId="12577E9A" w14:textId="2FF17640" w:rsidR="00C26406" w:rsidRPr="00C26406" w:rsidRDefault="3CE1FE4A" w:rsidP="00A950B4">
            <w:pPr>
              <w:pStyle w:val="Primeirorecuodecorpodetexto"/>
              <w:numPr>
                <w:ilvl w:val="0"/>
                <w:numId w:val="24"/>
              </w:numPr>
              <w:spacing w:after="80"/>
              <w:rPr>
                <w:rFonts w:ascii="Times New Roman" w:hAnsi="Times New Roman" w:cs="Times New Roman"/>
              </w:rPr>
            </w:pPr>
            <w:r w:rsidRPr="440A83D0">
              <w:rPr>
                <w:rFonts w:ascii="Times New Roman" w:eastAsia="Times New Roman" w:hAnsi="Times New Roman" w:cs="Times New Roman"/>
                <w:color w:val="000000" w:themeColor="text1"/>
              </w:rPr>
              <w:t>Site GLASSDOOR;</w:t>
            </w:r>
          </w:p>
          <w:p w14:paraId="403B9F4C" w14:textId="25EDB9B0" w:rsidR="00A950B4" w:rsidRPr="002260A3" w:rsidRDefault="00A950B4" w:rsidP="00BB38EE">
            <w:pPr>
              <w:spacing w:line="240" w:lineRule="auto"/>
              <w:jc w:val="both"/>
              <w:rPr>
                <w:rFonts w:eastAsia="Times New Roman" w:cstheme="minorHAnsi"/>
                <w:b/>
                <w:bCs/>
                <w:color w:val="000000"/>
              </w:rPr>
            </w:pPr>
            <w:r w:rsidRPr="00A950B4">
              <w:rPr>
                <w:rFonts w:ascii="Times New Roman" w:hAnsi="Times New Roman" w:cs="Times New Roman"/>
              </w:rPr>
              <w:t xml:space="preserve">Através da média salarial obtida para cada profissional, utilizamos esses valores para a composição dos preços. Com este custo, aplicamos na planilha de estimativa para os profissionais, conforme arquivo utilizado pela assessoria da </w:t>
            </w:r>
            <w:r w:rsidR="00BB38EE">
              <w:rPr>
                <w:rFonts w:ascii="Times New Roman" w:hAnsi="Times New Roman" w:cs="Times New Roman"/>
              </w:rPr>
              <w:t>Maciel</w:t>
            </w:r>
            <w:r w:rsidRPr="00A950B4">
              <w:rPr>
                <w:rFonts w:ascii="Times New Roman" w:hAnsi="Times New Roman" w:cs="Times New Roman"/>
              </w:rPr>
              <w:t xml:space="preserve"> Contabilidade.</w:t>
            </w:r>
          </w:p>
        </w:tc>
      </w:tr>
      <w:tr w:rsidR="00A950B4" w:rsidRPr="003A19A2" w14:paraId="2E14B27F" w14:textId="77777777" w:rsidTr="440A83D0">
        <w:trPr>
          <w:trHeight w:val="473"/>
        </w:trPr>
        <w:tc>
          <w:tcPr>
            <w:tcW w:w="5000" w:type="pct"/>
            <w:tcBorders>
              <w:top w:val="single" w:sz="4" w:space="0" w:color="auto"/>
              <w:left w:val="single" w:sz="4" w:space="0" w:color="auto"/>
              <w:bottom w:val="single" w:sz="4" w:space="0" w:color="auto"/>
              <w:right w:val="single" w:sz="4" w:space="0" w:color="auto"/>
            </w:tcBorders>
          </w:tcPr>
          <w:p w14:paraId="3B1B43CC" w14:textId="674B3CAD" w:rsidR="00A950B4" w:rsidRDefault="00A950B4" w:rsidP="00A950B4">
            <w:pPr>
              <w:spacing w:line="240" w:lineRule="auto"/>
              <w:jc w:val="both"/>
              <w:rPr>
                <w:rFonts w:ascii="Times New Roman" w:eastAsia="Times New Roman" w:hAnsi="Times New Roman" w:cs="Times New Roman"/>
                <w:color w:val="000000"/>
              </w:rPr>
            </w:pPr>
            <w:r w:rsidRPr="00E15A7B">
              <w:rPr>
                <w:rFonts w:ascii="Times New Roman" w:eastAsia="Times New Roman" w:hAnsi="Times New Roman" w:cs="Times New Roman"/>
                <w:b/>
                <w:bCs/>
                <w:color w:val="000000"/>
              </w:rPr>
              <w:t>METODOLOGIA MATEMÁTICA ADOTADA E JUSTIFICATIVA:</w:t>
            </w:r>
            <w:r w:rsidRPr="00E15A7B">
              <w:rPr>
                <w:rFonts w:ascii="Times New Roman" w:eastAsia="Times New Roman" w:hAnsi="Times New Roman" w:cs="Times New Roman"/>
                <w:color w:val="000000"/>
              </w:rPr>
              <w:t xml:space="preserve"> Art. 6º, caput, §2º e §3º:  </w:t>
            </w:r>
          </w:p>
          <w:p w14:paraId="3A0D5F7B" w14:textId="2FA095FF" w:rsidR="00A950B4" w:rsidRPr="0089465A" w:rsidRDefault="0089465A" w:rsidP="00A950B4">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w:t>
            </w:r>
            <w:r w:rsidR="0000704A">
              <w:rPr>
                <w:rFonts w:ascii="Times New Roman" w:eastAsia="Times New Roman" w:hAnsi="Times New Roman" w:cs="Times New Roman"/>
                <w:color w:val="000000"/>
              </w:rPr>
              <w:t>tilizou-se os preços das planilhas estimativas para os profissionais, conforme arquivo utilizado pela asse</w:t>
            </w:r>
            <w:r>
              <w:rPr>
                <w:rFonts w:ascii="Times New Roman" w:eastAsia="Times New Roman" w:hAnsi="Times New Roman" w:cs="Times New Roman"/>
                <w:color w:val="000000"/>
              </w:rPr>
              <w:t>ssoria da Maciel Contabilidade.</w:t>
            </w:r>
          </w:p>
        </w:tc>
      </w:tr>
    </w:tbl>
    <w:p w14:paraId="1A419C5D" w14:textId="3BF4F9B5" w:rsidR="00427C8C" w:rsidRPr="00446C45" w:rsidRDefault="00427C8C" w:rsidP="00446C45">
      <w:pPr>
        <w:tabs>
          <w:tab w:val="left" w:pos="3090"/>
        </w:tabs>
        <w:rPr>
          <w:rFonts w:ascii="Times New Roman" w:hAnsi="Times New Roman" w:cs="Times New Roman"/>
        </w:rPr>
        <w:sectPr w:rsidR="00427C8C" w:rsidRPr="00446C45" w:rsidSect="00427C8C">
          <w:pgSz w:w="16838" w:h="11906" w:orient="landscape" w:code="9"/>
          <w:pgMar w:top="1701" w:right="1417" w:bottom="1701" w:left="1134" w:header="708" w:footer="510" w:gutter="0"/>
          <w:cols w:space="708"/>
          <w:titlePg/>
          <w:docGrid w:linePitch="360"/>
        </w:sectPr>
      </w:pPr>
    </w:p>
    <w:p w14:paraId="6F07EAC4" w14:textId="77777777" w:rsidR="00B452FE" w:rsidRDefault="00B452FE" w:rsidP="00AC78C2">
      <w:pPr>
        <w:spacing w:after="200"/>
        <w:rPr>
          <w:rFonts w:ascii="Times New Roman" w:hAnsi="Times New Roman" w:cs="Times New Roman"/>
          <w:sz w:val="24"/>
          <w:szCs w:val="24"/>
        </w:rPr>
      </w:pPr>
    </w:p>
    <w:p w14:paraId="0283FAE4" w14:textId="1C3CAF2F" w:rsidR="005F3014" w:rsidRPr="005F3014" w:rsidRDefault="005F3014" w:rsidP="005F3014">
      <w:pPr>
        <w:spacing w:after="200"/>
        <w:jc w:val="center"/>
        <w:rPr>
          <w:rFonts w:ascii="Times New Roman" w:hAnsi="Times New Roman" w:cs="Times New Roman"/>
          <w:b/>
          <w:sz w:val="24"/>
          <w:szCs w:val="24"/>
        </w:rPr>
      </w:pPr>
      <w:r w:rsidRPr="005F3014">
        <w:rPr>
          <w:rFonts w:ascii="Times New Roman" w:hAnsi="Times New Roman" w:cs="Times New Roman"/>
          <w:b/>
          <w:sz w:val="24"/>
          <w:szCs w:val="24"/>
        </w:rPr>
        <w:t>Pesquisa RADAR TCE-MT</w:t>
      </w:r>
    </w:p>
    <w:p w14:paraId="3996611D" w14:textId="77777777" w:rsidR="0009763C" w:rsidRDefault="0009763C" w:rsidP="00AC78C2">
      <w:pPr>
        <w:spacing w:after="200"/>
        <w:rPr>
          <w:rFonts w:ascii="Times New Roman" w:hAnsi="Times New Roman" w:cs="Times New Roman"/>
          <w:sz w:val="24"/>
          <w:szCs w:val="24"/>
        </w:rPr>
      </w:pPr>
    </w:p>
    <w:p w14:paraId="6CE09AA8" w14:textId="51475A75" w:rsidR="0009763C" w:rsidRDefault="00792DF2" w:rsidP="00AC78C2">
      <w:pPr>
        <w:spacing w:after="200"/>
        <w:rPr>
          <w:rFonts w:ascii="Times New Roman" w:hAnsi="Times New Roman" w:cs="Times New Roman"/>
          <w:sz w:val="24"/>
          <w:szCs w:val="24"/>
        </w:rPr>
      </w:pPr>
      <w:r>
        <w:rPr>
          <w:noProof/>
        </w:rPr>
        <w:drawing>
          <wp:inline distT="0" distB="0" distL="0" distR="0" wp14:anchorId="396622E1" wp14:editId="0BBD8821">
            <wp:extent cx="5400040" cy="2303145"/>
            <wp:effectExtent l="0" t="0" r="0" b="190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00040" cy="2303145"/>
                    </a:xfrm>
                    <a:prstGeom prst="rect">
                      <a:avLst/>
                    </a:prstGeom>
                  </pic:spPr>
                </pic:pic>
              </a:graphicData>
            </a:graphic>
          </wp:inline>
        </w:drawing>
      </w:r>
    </w:p>
    <w:p w14:paraId="27317A06" w14:textId="723289C5" w:rsidR="0009763C" w:rsidRDefault="0009763C" w:rsidP="0009763C">
      <w:pPr>
        <w:rPr>
          <w:rFonts w:ascii="Times New Roman" w:hAnsi="Times New Roman" w:cs="Times New Roman"/>
          <w:sz w:val="24"/>
          <w:szCs w:val="24"/>
        </w:rPr>
      </w:pPr>
    </w:p>
    <w:p w14:paraId="17DC332B" w14:textId="3C835AB6" w:rsidR="0009763C" w:rsidRPr="0009763C" w:rsidRDefault="0009763C" w:rsidP="0009763C">
      <w:pPr>
        <w:tabs>
          <w:tab w:val="left" w:pos="3043"/>
        </w:tabs>
      </w:pPr>
      <w:r>
        <w:rPr>
          <w:rFonts w:ascii="Times New Roman" w:hAnsi="Times New Roman" w:cs="Times New Roman"/>
          <w:sz w:val="24"/>
          <w:szCs w:val="24"/>
        </w:rPr>
        <w:tab/>
      </w:r>
    </w:p>
    <w:sectPr w:rsidR="0009763C" w:rsidRPr="0009763C" w:rsidSect="006C6BA7">
      <w:pgSz w:w="11906" w:h="16838" w:code="9"/>
      <w:pgMar w:top="1417" w:right="1701" w:bottom="1134" w:left="1701" w:header="708"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AF007" w14:textId="77777777" w:rsidR="001A62EE" w:rsidRDefault="001A62EE" w:rsidP="003A6FDE">
      <w:pPr>
        <w:spacing w:line="240" w:lineRule="auto"/>
      </w:pPr>
      <w:r>
        <w:separator/>
      </w:r>
    </w:p>
  </w:endnote>
  <w:endnote w:type="continuationSeparator" w:id="0">
    <w:p w14:paraId="0C499F5A" w14:textId="77777777" w:rsidR="001A62EE" w:rsidRDefault="001A62EE" w:rsidP="003A6F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G Times">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New Roman,">
    <w:altName w:val="Times New Roman"/>
    <w:panose1 w:val="00000000000000000000"/>
    <w:charset w:val="00"/>
    <w:family w:val="roman"/>
    <w:notTrueType/>
    <w:pitch w:val="default"/>
  </w:font>
  <w:font w:name="GothamHTF-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6085459"/>
      <w:docPartObj>
        <w:docPartGallery w:val="Page Numbers (Bottom of Page)"/>
        <w:docPartUnique/>
      </w:docPartObj>
    </w:sdtPr>
    <w:sdtEndPr/>
    <w:sdtContent>
      <w:p w14:paraId="7EFB0E3A" w14:textId="53FE4C18" w:rsidR="000A723D" w:rsidRDefault="000A723D">
        <w:pPr>
          <w:pStyle w:val="Rodap"/>
          <w:jc w:val="right"/>
        </w:pPr>
        <w:r>
          <w:fldChar w:fldCharType="begin"/>
        </w:r>
        <w:r>
          <w:instrText>PAGE   \* MERGEFORMAT</w:instrText>
        </w:r>
        <w:r>
          <w:fldChar w:fldCharType="separate"/>
        </w:r>
        <w:r w:rsidR="002A30F0">
          <w:rPr>
            <w:noProof/>
          </w:rPr>
          <w:t>21</w:t>
        </w:r>
        <w:r>
          <w:fldChar w:fldCharType="end"/>
        </w:r>
      </w:p>
    </w:sdtContent>
  </w:sdt>
  <w:p w14:paraId="005DCFAB" w14:textId="3D64B357" w:rsidR="000A723D" w:rsidRDefault="001F69B4">
    <w:pPr>
      <w:pStyle w:val="Rodap"/>
    </w:pPr>
    <w:sdt>
      <w:sdtPr>
        <w:alias w:val="Título"/>
        <w:tag w:val=""/>
        <w:id w:val="1108540261"/>
        <w:dataBinding w:prefixMappings="xmlns:ns0='http://purl.org/dc/elements/1.1/' xmlns:ns1='http://schemas.openxmlformats.org/package/2006/metadata/core-properties' " w:xpath="/ns1:coreProperties[1]/ns0:title[1]" w:storeItemID="{6C3C8BC8-F283-45AE-878A-BAB7291924A1}"/>
        <w:text/>
      </w:sdtPr>
      <w:sdtEndPr/>
      <w:sdtContent>
        <w:r w:rsidR="000A723D">
          <w:t>Estudos Preliminares</w:t>
        </w:r>
      </w:sdtContent>
    </w:sdt>
    <w:r w:rsidR="000A723D">
      <w:t xml:space="preserve"> - </w:t>
    </w:r>
    <w:sdt>
      <w:sdtPr>
        <w:alias w:val="Assunto"/>
        <w:tag w:val=""/>
        <w:id w:val="-822658148"/>
        <w:dataBinding w:prefixMappings="xmlns:ns0='http://purl.org/dc/elements/1.1/' xmlns:ns1='http://schemas.openxmlformats.org/package/2006/metadata/core-properties' " w:xpath="/ns1:coreProperties[1]/ns0:subject[1]" w:storeItemID="{6C3C8BC8-F283-45AE-878A-BAB7291924A1}"/>
        <w:text/>
      </w:sdtPr>
      <w:sdtEndPr/>
      <w:sdtContent>
        <w:r w:rsidR="000A723D">
          <w:t>Contratação de empresa para prestação de serviços técnicos de desenvolvimento e sustentação de softwares, com práticas ágeis para o PJMT.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5C8C97" w14:textId="77777777" w:rsidR="001A62EE" w:rsidRDefault="001A62EE" w:rsidP="003A6FDE">
      <w:pPr>
        <w:spacing w:line="240" w:lineRule="auto"/>
      </w:pPr>
      <w:r>
        <w:separator/>
      </w:r>
    </w:p>
  </w:footnote>
  <w:footnote w:type="continuationSeparator" w:id="0">
    <w:p w14:paraId="41E86D7B" w14:textId="77777777" w:rsidR="001A62EE" w:rsidRDefault="001A62EE" w:rsidP="003A6FDE">
      <w:pPr>
        <w:spacing w:line="240" w:lineRule="auto"/>
      </w:pPr>
      <w:r>
        <w:continuationSeparator/>
      </w:r>
    </w:p>
  </w:footnote>
  <w:footnote w:id="1">
    <w:p w14:paraId="0F8B65DD" w14:textId="77777777" w:rsidR="000A723D" w:rsidRDefault="000A723D"/>
    <w:p w14:paraId="15CCBA61" w14:textId="747A0D76" w:rsidR="000A723D" w:rsidRPr="00103D57" w:rsidRDefault="000A723D" w:rsidP="009040AA">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9624C" w14:textId="162536DE" w:rsidR="000A723D" w:rsidRPr="008205B9" w:rsidRDefault="000A723D" w:rsidP="006430CA">
    <w:pPr>
      <w:pStyle w:val="Rodap"/>
      <w:spacing w:line="276" w:lineRule="auto"/>
      <w:ind w:left="1701"/>
      <w:rPr>
        <w:rFonts w:ascii="Arial" w:hAnsi="Arial" w:cs="Arial"/>
        <w:b/>
        <w:sz w:val="18"/>
      </w:rPr>
    </w:pPr>
    <w:r>
      <w:rPr>
        <w:noProof/>
      </w:rPr>
      <w:drawing>
        <wp:anchor distT="0" distB="0" distL="114300" distR="114300" simplePos="0" relativeHeight="251656192" behindDoc="0" locked="0" layoutInCell="1" allowOverlap="1" wp14:anchorId="67C25E5B" wp14:editId="2CB69D18">
          <wp:simplePos x="0" y="0"/>
          <wp:positionH relativeFrom="column">
            <wp:posOffset>128270</wp:posOffset>
          </wp:positionH>
          <wp:positionV relativeFrom="paragraph">
            <wp:posOffset>-78740</wp:posOffset>
          </wp:positionV>
          <wp:extent cx="733425" cy="638175"/>
          <wp:effectExtent l="0" t="0" r="9525" b="9525"/>
          <wp:wrapNone/>
          <wp:docPr id="8" name="Imagem 8"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8205B9">
      <w:rPr>
        <w:rFonts w:ascii="Arial" w:hAnsi="Arial" w:cs="Arial"/>
        <w:b/>
        <w:sz w:val="18"/>
      </w:rPr>
      <w:t>Tribunal de Justiça de Mato Grosso</w:t>
    </w:r>
  </w:p>
  <w:p w14:paraId="045CD5F4" w14:textId="77777777" w:rsidR="000A723D" w:rsidRPr="008205B9" w:rsidRDefault="000A723D" w:rsidP="006430CA">
    <w:pPr>
      <w:pStyle w:val="Rodap"/>
      <w:spacing w:line="276" w:lineRule="auto"/>
      <w:ind w:left="1701"/>
      <w:rPr>
        <w:rFonts w:ascii="Arial" w:hAnsi="Arial" w:cs="Arial"/>
        <w:b/>
        <w:sz w:val="18"/>
      </w:rPr>
    </w:pPr>
    <w:r w:rsidRPr="008205B9">
      <w:rPr>
        <w:rFonts w:ascii="Arial" w:hAnsi="Arial" w:cs="Arial"/>
        <w:b/>
        <w:sz w:val="18"/>
      </w:rPr>
      <w:t>Coordenadoria de Tecnologia da Informação</w:t>
    </w:r>
  </w:p>
  <w:p w14:paraId="7888AB08" w14:textId="580445DF" w:rsidR="000A723D" w:rsidRPr="008205B9" w:rsidRDefault="000A723D" w:rsidP="006430CA">
    <w:pPr>
      <w:pStyle w:val="Rodap"/>
      <w:spacing w:line="276" w:lineRule="auto"/>
      <w:ind w:left="1701"/>
      <w:rPr>
        <w:rFonts w:ascii="Arial" w:hAnsi="Arial" w:cs="Arial"/>
        <w:b/>
        <w:sz w:val="18"/>
      </w:rPr>
    </w:pPr>
    <w:r>
      <w:rPr>
        <w:rFonts w:ascii="Arial" w:hAnsi="Arial" w:cs="Arial"/>
        <w:b/>
        <w:sz w:val="18"/>
      </w:rPr>
      <w:t>Departamento de Sistemas e Aplicações</w:t>
    </w:r>
  </w:p>
  <w:p w14:paraId="2E16575B" w14:textId="77777777" w:rsidR="000A723D" w:rsidRDefault="000A723D" w:rsidP="006430CA">
    <w:pPr>
      <w:pStyle w:val="Cabealho"/>
      <w:pBdr>
        <w:bottom w:val="single" w:sz="12" w:space="1" w:color="auto"/>
      </w:pBdr>
      <w:tabs>
        <w:tab w:val="clear" w:pos="4252"/>
        <w:tab w:val="clear" w:pos="8504"/>
        <w:tab w:val="left" w:pos="133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3998C" w14:textId="6C9478E1" w:rsidR="000A723D" w:rsidRPr="008205B9" w:rsidRDefault="000A723D" w:rsidP="006430CA">
    <w:pPr>
      <w:pStyle w:val="Rodap"/>
      <w:spacing w:line="276" w:lineRule="auto"/>
      <w:ind w:left="1701"/>
      <w:rPr>
        <w:rFonts w:ascii="Arial" w:hAnsi="Arial" w:cs="Arial"/>
        <w:b/>
        <w:sz w:val="18"/>
      </w:rPr>
    </w:pPr>
    <w:r>
      <w:rPr>
        <w:noProof/>
      </w:rPr>
      <w:drawing>
        <wp:anchor distT="0" distB="0" distL="114300" distR="114300" simplePos="0" relativeHeight="251652096" behindDoc="0" locked="0" layoutInCell="1" allowOverlap="1" wp14:anchorId="00A1A4E5" wp14:editId="16EE4587">
          <wp:simplePos x="0" y="0"/>
          <wp:positionH relativeFrom="column">
            <wp:posOffset>128270</wp:posOffset>
          </wp:positionH>
          <wp:positionV relativeFrom="paragraph">
            <wp:posOffset>-78740</wp:posOffset>
          </wp:positionV>
          <wp:extent cx="733425" cy="638175"/>
          <wp:effectExtent l="0" t="0" r="9525" b="9525"/>
          <wp:wrapNone/>
          <wp:docPr id="10" name="Imagem 10"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8205B9">
      <w:rPr>
        <w:rFonts w:ascii="Arial" w:hAnsi="Arial" w:cs="Arial"/>
        <w:b/>
        <w:sz w:val="18"/>
      </w:rPr>
      <w:t>Tribunal de Justiça de Mato Grosso</w:t>
    </w:r>
  </w:p>
  <w:p w14:paraId="324660B6" w14:textId="7C90F30F" w:rsidR="000A723D" w:rsidRPr="008205B9" w:rsidRDefault="000A723D" w:rsidP="006430CA">
    <w:pPr>
      <w:pStyle w:val="Rodap"/>
      <w:spacing w:line="276" w:lineRule="auto"/>
      <w:ind w:left="1701"/>
      <w:rPr>
        <w:rFonts w:ascii="Arial" w:hAnsi="Arial" w:cs="Arial"/>
        <w:b/>
        <w:sz w:val="18"/>
      </w:rPr>
    </w:pPr>
    <w:r w:rsidRPr="008205B9">
      <w:rPr>
        <w:rFonts w:ascii="Arial" w:hAnsi="Arial" w:cs="Arial"/>
        <w:b/>
        <w:sz w:val="18"/>
      </w:rPr>
      <w:t>Coordenadoria de Tecnologia da Informação</w:t>
    </w:r>
  </w:p>
  <w:p w14:paraId="50F8F038" w14:textId="4E045B46" w:rsidR="000A723D" w:rsidRPr="008205B9" w:rsidRDefault="000A723D" w:rsidP="006430CA">
    <w:pPr>
      <w:pStyle w:val="Rodap"/>
      <w:spacing w:line="276" w:lineRule="auto"/>
      <w:ind w:left="1701"/>
      <w:rPr>
        <w:rFonts w:ascii="Arial" w:hAnsi="Arial" w:cs="Arial"/>
        <w:b/>
        <w:sz w:val="18"/>
      </w:rPr>
    </w:pPr>
    <w:r>
      <w:rPr>
        <w:rFonts w:ascii="Arial" w:hAnsi="Arial" w:cs="Arial"/>
        <w:b/>
        <w:sz w:val="18"/>
      </w:rPr>
      <w:t>Departamento de Sistemas e Aplicações</w:t>
    </w:r>
    <w:r>
      <w:rPr>
        <w:rFonts w:ascii="Arial" w:hAnsi="Arial" w:cs="Arial"/>
        <w:b/>
        <w:sz w:val="18"/>
      </w:rPr>
      <w:tab/>
    </w:r>
  </w:p>
  <w:p w14:paraId="792486D5" w14:textId="77777777" w:rsidR="000A723D" w:rsidRDefault="000A723D" w:rsidP="006430CA">
    <w:pPr>
      <w:pStyle w:val="Cabealho"/>
      <w:pBdr>
        <w:bottom w:val="single" w:sz="12" w:space="1" w:color="auto"/>
      </w:pBdr>
      <w:tabs>
        <w:tab w:val="clear" w:pos="4252"/>
        <w:tab w:val="clear" w:pos="8504"/>
        <w:tab w:val="left" w:pos="13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1854"/>
        </w:tabs>
        <w:ind w:left="1854" w:hanging="360"/>
      </w:pPr>
      <w:rPr>
        <w:rFonts w:ascii="Wingdings" w:hAnsi="Wingdings" w:cs="Wingdings"/>
      </w:rPr>
    </w:lvl>
  </w:abstractNum>
  <w:abstractNum w:abstractNumId="1" w15:restartNumberingAfterBreak="0">
    <w:nsid w:val="00000027"/>
    <w:multiLevelType w:val="singleLevel"/>
    <w:tmpl w:val="743A74E8"/>
    <w:lvl w:ilvl="0">
      <w:start w:val="1"/>
      <w:numFmt w:val="upperRoman"/>
      <w:lvlText w:val="%1."/>
      <w:lvlJc w:val="right"/>
      <w:pPr>
        <w:ind w:left="2880" w:hanging="360"/>
      </w:pPr>
      <w:rPr>
        <w:rFonts w:hint="default"/>
        <w:b w:val="0"/>
        <w:color w:val="auto"/>
        <w:szCs w:val="24"/>
        <w:lang w:val="pt-BR"/>
      </w:rPr>
    </w:lvl>
  </w:abstractNum>
  <w:abstractNum w:abstractNumId="2" w15:restartNumberingAfterBreak="0">
    <w:nsid w:val="0000002C"/>
    <w:multiLevelType w:val="singleLevel"/>
    <w:tmpl w:val="0000002B"/>
    <w:lvl w:ilvl="0">
      <w:start w:val="1"/>
      <w:numFmt w:val="upperRoman"/>
      <w:lvlText w:val="%1."/>
      <w:lvlJc w:val="right"/>
      <w:pPr>
        <w:ind w:left="1605" w:hanging="360"/>
      </w:pPr>
      <w:rPr>
        <w:rFonts w:hint="default"/>
        <w:szCs w:val="24"/>
        <w:lang w:val="pt-BR"/>
      </w:rPr>
    </w:lvl>
  </w:abstractNum>
  <w:abstractNum w:abstractNumId="3" w15:restartNumberingAfterBreak="0">
    <w:nsid w:val="0000002E"/>
    <w:multiLevelType w:val="multilevel"/>
    <w:tmpl w:val="0000002E"/>
    <w:name w:val="WW8Num214"/>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rPr>
        <w:rFonts w:ascii="Arial" w:hAnsi="Arial" w:cs="Arial"/>
      </w:rPr>
    </w:lvl>
    <w:lvl w:ilvl="2">
      <w:start w:val="1"/>
      <w:numFmt w:val="lowerRoman"/>
      <w:lvlText w:val="%3."/>
      <w:lvlJc w:val="right"/>
      <w:pPr>
        <w:tabs>
          <w:tab w:val="num" w:pos="0"/>
        </w:tabs>
        <w:ind w:left="2160" w:hanging="180"/>
      </w:pPr>
      <w:rPr>
        <w:rFonts w:ascii="Arial" w:hAnsi="Arial" w:cs="Arial"/>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1CE5D1B"/>
    <w:multiLevelType w:val="hybridMultilevel"/>
    <w:tmpl w:val="AF943780"/>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5" w15:restartNumberingAfterBreak="0">
    <w:nsid w:val="04987175"/>
    <w:multiLevelType w:val="multilevel"/>
    <w:tmpl w:val="C59CA554"/>
    <w:styleLink w:val="Indentaoitem"/>
    <w:lvl w:ilvl="0">
      <w:start w:val="1"/>
      <w:numFmt w:val="upperLetter"/>
      <w:pStyle w:val="CartilhaItem"/>
      <w:lvlText w:val="%1)"/>
      <w:lvlJc w:val="left"/>
      <w:pPr>
        <w:ind w:left="454" w:hanging="454"/>
      </w:pPr>
      <w:rPr>
        <w:rFonts w:ascii="Times New Roman" w:hAnsi="Times New Roman" w:cs="Times New Roman" w:hint="default"/>
        <w:b/>
        <w:i w:val="0"/>
      </w:rPr>
    </w:lvl>
    <w:lvl w:ilvl="1">
      <w:start w:val="1"/>
      <w:numFmt w:val="decimal"/>
      <w:pStyle w:val="RiscoDescrio"/>
      <w:lvlText w:val="%2)"/>
      <w:lvlJc w:val="left"/>
      <w:pPr>
        <w:ind w:left="964" w:hanging="397"/>
      </w:pPr>
      <w:rPr>
        <w:rFonts w:ascii="Times New Roman" w:hAnsi="Times New Roman" w:cs="Times New Roman" w:hint="default"/>
      </w:rPr>
    </w:lvl>
    <w:lvl w:ilvl="2">
      <w:start w:val="1"/>
      <w:numFmt w:val="lowerLetter"/>
      <w:pStyle w:val="RiscoDescrioalnea"/>
      <w:lvlText w:val="%3)"/>
      <w:lvlJc w:val="left"/>
      <w:pPr>
        <w:tabs>
          <w:tab w:val="num" w:pos="1474"/>
        </w:tabs>
        <w:ind w:left="1474" w:hanging="340"/>
      </w:pPr>
      <w:rPr>
        <w:rFonts w:ascii="Times New Roman" w:hAnsi="Times New Roman" w:cs="Times New Roman" w:hint="default"/>
      </w:rPr>
    </w:lvl>
    <w:lvl w:ilvl="3">
      <w:start w:val="1"/>
      <w:numFmt w:val="decimal"/>
      <w:pStyle w:val="Riscoitem"/>
      <w:lvlText w:val="%2.%4)"/>
      <w:lvlJc w:val="left"/>
      <w:pPr>
        <w:ind w:left="1588" w:hanging="454"/>
      </w:pPr>
      <w:rPr>
        <w:rFonts w:cs="Times New Roman" w:hint="default"/>
      </w:rPr>
    </w:lvl>
    <w:lvl w:ilvl="4">
      <w:start w:val="1"/>
      <w:numFmt w:val="decimal"/>
      <w:pStyle w:val="Riscoitemtratamento"/>
      <w:lvlText w:val="(%5)"/>
      <w:lvlJc w:val="left"/>
      <w:pPr>
        <w:ind w:left="2155" w:hanging="454"/>
      </w:pPr>
      <w:rPr>
        <w:rFonts w:cs="Times New Roman" w:hint="default"/>
      </w:rPr>
    </w:lvl>
    <w:lvl w:ilvl="5">
      <w:start w:val="1"/>
      <w:numFmt w:val="lowerLetter"/>
      <w:pStyle w:val="Riscodescriosubalnea"/>
      <w:lvlText w:val="%6."/>
      <w:lvlJc w:val="left"/>
      <w:pPr>
        <w:ind w:left="2864" w:hanging="454"/>
      </w:pPr>
      <w:rPr>
        <w:rFonts w:cs="Times New Roman" w:hint="default"/>
      </w:rPr>
    </w:lvl>
    <w:lvl w:ilvl="6">
      <w:start w:val="1"/>
      <w:numFmt w:val="lowerLetter"/>
      <w:pStyle w:val="Riscodescriosubsub"/>
      <w:lvlText w:val="%7."/>
      <w:lvlJc w:val="left"/>
      <w:pPr>
        <w:ind w:left="2694" w:hanging="284"/>
      </w:pPr>
      <w:rPr>
        <w:rFonts w:cs="Times New Roman" w:hint="default"/>
      </w:rPr>
    </w:lvl>
    <w:lvl w:ilvl="7">
      <w:start w:val="1"/>
      <w:numFmt w:val="lowerLetter"/>
      <w:lvlText w:val="%8."/>
      <w:lvlJc w:val="left"/>
      <w:pPr>
        <w:ind w:left="4822" w:hanging="360"/>
      </w:pPr>
      <w:rPr>
        <w:rFonts w:cs="Times New Roman" w:hint="default"/>
      </w:rPr>
    </w:lvl>
    <w:lvl w:ilvl="8">
      <w:start w:val="1"/>
      <w:numFmt w:val="lowerRoman"/>
      <w:lvlText w:val="%9."/>
      <w:lvlJc w:val="left"/>
      <w:pPr>
        <w:ind w:left="5182" w:hanging="360"/>
      </w:pPr>
      <w:rPr>
        <w:rFonts w:cs="Times New Roman" w:hint="default"/>
      </w:rPr>
    </w:lvl>
  </w:abstractNum>
  <w:abstractNum w:abstractNumId="6" w15:restartNumberingAfterBreak="0">
    <w:nsid w:val="12834E87"/>
    <w:multiLevelType w:val="hybridMultilevel"/>
    <w:tmpl w:val="BF969624"/>
    <w:lvl w:ilvl="0" w:tplc="9F5C1E1A">
      <w:start w:val="1"/>
      <w:numFmt w:val="lowerLetter"/>
      <w:lvlText w:val="%1)"/>
      <w:lvlJc w:val="left"/>
      <w:pPr>
        <w:ind w:left="2203" w:hanging="360"/>
      </w:pPr>
      <w:rPr>
        <w:rFonts w:hint="default"/>
        <w:b/>
      </w:rPr>
    </w:lvl>
    <w:lvl w:ilvl="1" w:tplc="04160019" w:tentative="1">
      <w:start w:val="1"/>
      <w:numFmt w:val="lowerLetter"/>
      <w:lvlText w:val="%2."/>
      <w:lvlJc w:val="left"/>
      <w:pPr>
        <w:ind w:left="2923" w:hanging="360"/>
      </w:pPr>
    </w:lvl>
    <w:lvl w:ilvl="2" w:tplc="0416001B">
      <w:start w:val="1"/>
      <w:numFmt w:val="lowerRoman"/>
      <w:lvlText w:val="%3."/>
      <w:lvlJc w:val="right"/>
      <w:pPr>
        <w:ind w:left="3643" w:hanging="180"/>
      </w:pPr>
    </w:lvl>
    <w:lvl w:ilvl="3" w:tplc="5E8A50E0">
      <w:start w:val="1"/>
      <w:numFmt w:val="lowerLetter"/>
      <w:lvlText w:val="%4)"/>
      <w:lvlJc w:val="left"/>
      <w:pPr>
        <w:ind w:left="4363" w:hanging="360"/>
      </w:pPr>
      <w:rPr>
        <w:rFonts w:ascii="Times New Roman" w:eastAsiaTheme="minorHAnsi" w:hAnsi="Times New Roman" w:cs="Times New Roman"/>
      </w:rPr>
    </w:lvl>
    <w:lvl w:ilvl="4" w:tplc="04160019" w:tentative="1">
      <w:start w:val="1"/>
      <w:numFmt w:val="lowerLetter"/>
      <w:lvlText w:val="%5."/>
      <w:lvlJc w:val="left"/>
      <w:pPr>
        <w:ind w:left="5083" w:hanging="360"/>
      </w:pPr>
    </w:lvl>
    <w:lvl w:ilvl="5" w:tplc="0416001B" w:tentative="1">
      <w:start w:val="1"/>
      <w:numFmt w:val="lowerRoman"/>
      <w:lvlText w:val="%6."/>
      <w:lvlJc w:val="right"/>
      <w:pPr>
        <w:ind w:left="5803" w:hanging="180"/>
      </w:pPr>
    </w:lvl>
    <w:lvl w:ilvl="6" w:tplc="0416000F" w:tentative="1">
      <w:start w:val="1"/>
      <w:numFmt w:val="decimal"/>
      <w:lvlText w:val="%7."/>
      <w:lvlJc w:val="left"/>
      <w:pPr>
        <w:ind w:left="6523" w:hanging="360"/>
      </w:pPr>
    </w:lvl>
    <w:lvl w:ilvl="7" w:tplc="04160019" w:tentative="1">
      <w:start w:val="1"/>
      <w:numFmt w:val="lowerLetter"/>
      <w:lvlText w:val="%8."/>
      <w:lvlJc w:val="left"/>
      <w:pPr>
        <w:ind w:left="7243" w:hanging="360"/>
      </w:pPr>
    </w:lvl>
    <w:lvl w:ilvl="8" w:tplc="0416001B" w:tentative="1">
      <w:start w:val="1"/>
      <w:numFmt w:val="lowerRoman"/>
      <w:lvlText w:val="%9."/>
      <w:lvlJc w:val="right"/>
      <w:pPr>
        <w:ind w:left="7963" w:hanging="180"/>
      </w:pPr>
    </w:lvl>
  </w:abstractNum>
  <w:abstractNum w:abstractNumId="7" w15:restartNumberingAfterBreak="0">
    <w:nsid w:val="13FB2E1A"/>
    <w:multiLevelType w:val="hybridMultilevel"/>
    <w:tmpl w:val="FFFFFFFF"/>
    <w:lvl w:ilvl="0" w:tplc="8AFC45D6">
      <w:start w:val="1"/>
      <w:numFmt w:val="decimal"/>
      <w:lvlText w:val="%1."/>
      <w:lvlJc w:val="left"/>
      <w:pPr>
        <w:ind w:left="720" w:hanging="360"/>
      </w:pPr>
    </w:lvl>
    <w:lvl w:ilvl="1" w:tplc="A12A539A">
      <w:start w:val="1"/>
      <w:numFmt w:val="lowerLetter"/>
      <w:lvlText w:val="%2."/>
      <w:lvlJc w:val="left"/>
      <w:pPr>
        <w:ind w:left="1440" w:hanging="360"/>
      </w:pPr>
    </w:lvl>
    <w:lvl w:ilvl="2" w:tplc="D35C0B82">
      <w:start w:val="2"/>
      <w:numFmt w:val="decimal"/>
      <w:lvlText w:val="%3."/>
      <w:lvlJc w:val="left"/>
      <w:pPr>
        <w:ind w:left="2160" w:hanging="180"/>
      </w:pPr>
    </w:lvl>
    <w:lvl w:ilvl="3" w:tplc="C6A895CC">
      <w:start w:val="1"/>
      <w:numFmt w:val="decimal"/>
      <w:lvlText w:val="%4."/>
      <w:lvlJc w:val="left"/>
      <w:pPr>
        <w:ind w:left="2880" w:hanging="360"/>
      </w:pPr>
    </w:lvl>
    <w:lvl w:ilvl="4" w:tplc="267A5CAC">
      <w:start w:val="1"/>
      <w:numFmt w:val="lowerLetter"/>
      <w:lvlText w:val="%5."/>
      <w:lvlJc w:val="left"/>
      <w:pPr>
        <w:ind w:left="3600" w:hanging="360"/>
      </w:pPr>
    </w:lvl>
    <w:lvl w:ilvl="5" w:tplc="84BCC282">
      <w:start w:val="1"/>
      <w:numFmt w:val="lowerRoman"/>
      <w:lvlText w:val="%6."/>
      <w:lvlJc w:val="right"/>
      <w:pPr>
        <w:ind w:left="4320" w:hanging="180"/>
      </w:pPr>
    </w:lvl>
    <w:lvl w:ilvl="6" w:tplc="A1D4BB28">
      <w:start w:val="1"/>
      <w:numFmt w:val="decimal"/>
      <w:lvlText w:val="%7."/>
      <w:lvlJc w:val="left"/>
      <w:pPr>
        <w:ind w:left="5040" w:hanging="360"/>
      </w:pPr>
    </w:lvl>
    <w:lvl w:ilvl="7" w:tplc="76B20BD4">
      <w:start w:val="1"/>
      <w:numFmt w:val="lowerLetter"/>
      <w:lvlText w:val="%8."/>
      <w:lvlJc w:val="left"/>
      <w:pPr>
        <w:ind w:left="5760" w:hanging="360"/>
      </w:pPr>
    </w:lvl>
    <w:lvl w:ilvl="8" w:tplc="34F62B56">
      <w:start w:val="1"/>
      <w:numFmt w:val="lowerRoman"/>
      <w:lvlText w:val="%9."/>
      <w:lvlJc w:val="right"/>
      <w:pPr>
        <w:ind w:left="6480" w:hanging="180"/>
      </w:pPr>
    </w:lvl>
  </w:abstractNum>
  <w:abstractNum w:abstractNumId="8" w15:restartNumberingAfterBreak="0">
    <w:nsid w:val="15272A40"/>
    <w:multiLevelType w:val="hybridMultilevel"/>
    <w:tmpl w:val="1024739A"/>
    <w:lvl w:ilvl="0" w:tplc="04160019">
      <w:start w:val="1"/>
      <w:numFmt w:val="lowerLetter"/>
      <w:lvlText w:val="%1."/>
      <w:lvlJc w:val="left"/>
      <w:pPr>
        <w:ind w:left="1429" w:hanging="360"/>
      </w:p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start w:val="1"/>
      <w:numFmt w:val="lowerRoman"/>
      <w:lvlText w:val="%6."/>
      <w:lvlJc w:val="right"/>
      <w:pPr>
        <w:ind w:left="5029" w:hanging="180"/>
      </w:pPr>
    </w:lvl>
    <w:lvl w:ilvl="6" w:tplc="0416000F">
      <w:start w:val="1"/>
      <w:numFmt w:val="decimal"/>
      <w:lvlText w:val="%7."/>
      <w:lvlJc w:val="left"/>
      <w:pPr>
        <w:ind w:left="5749" w:hanging="360"/>
      </w:pPr>
    </w:lvl>
    <w:lvl w:ilvl="7" w:tplc="04160019">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9" w15:restartNumberingAfterBreak="0">
    <w:nsid w:val="1A97448E"/>
    <w:multiLevelType w:val="hybridMultilevel"/>
    <w:tmpl w:val="7A626276"/>
    <w:lvl w:ilvl="0" w:tplc="04160001">
      <w:start w:val="1"/>
      <w:numFmt w:val="bullet"/>
      <w:lvlText w:val=""/>
      <w:lvlJc w:val="left"/>
      <w:pPr>
        <w:ind w:left="1494" w:hanging="360"/>
      </w:pPr>
      <w:rPr>
        <w:rFonts w:ascii="Symbol" w:hAnsi="Symbol" w:hint="default"/>
      </w:rPr>
    </w:lvl>
    <w:lvl w:ilvl="1" w:tplc="04160019">
      <w:start w:val="1"/>
      <w:numFmt w:val="lowerLetter"/>
      <w:lvlText w:val="%2."/>
      <w:lvlJc w:val="left"/>
      <w:pPr>
        <w:ind w:left="2214" w:hanging="360"/>
      </w:pPr>
    </w:lvl>
    <w:lvl w:ilvl="2" w:tplc="0416001B">
      <w:start w:val="1"/>
      <w:numFmt w:val="lowerRoman"/>
      <w:lvlText w:val="%3."/>
      <w:lvlJc w:val="right"/>
      <w:pPr>
        <w:ind w:left="2934" w:hanging="180"/>
      </w:pPr>
    </w:lvl>
    <w:lvl w:ilvl="3" w:tplc="0416000F">
      <w:start w:val="1"/>
      <w:numFmt w:val="decimal"/>
      <w:lvlText w:val="%4."/>
      <w:lvlJc w:val="left"/>
      <w:pPr>
        <w:ind w:left="3654" w:hanging="360"/>
      </w:pPr>
    </w:lvl>
    <w:lvl w:ilvl="4" w:tplc="04160019">
      <w:start w:val="1"/>
      <w:numFmt w:val="lowerLetter"/>
      <w:lvlText w:val="%5."/>
      <w:lvlJc w:val="left"/>
      <w:pPr>
        <w:ind w:left="4374" w:hanging="360"/>
      </w:pPr>
    </w:lvl>
    <w:lvl w:ilvl="5" w:tplc="0416001B">
      <w:start w:val="1"/>
      <w:numFmt w:val="lowerRoman"/>
      <w:lvlText w:val="%6."/>
      <w:lvlJc w:val="right"/>
      <w:pPr>
        <w:ind w:left="5094" w:hanging="180"/>
      </w:pPr>
    </w:lvl>
    <w:lvl w:ilvl="6" w:tplc="0416000F">
      <w:start w:val="1"/>
      <w:numFmt w:val="decimal"/>
      <w:lvlText w:val="%7."/>
      <w:lvlJc w:val="left"/>
      <w:pPr>
        <w:ind w:left="5814" w:hanging="360"/>
      </w:pPr>
    </w:lvl>
    <w:lvl w:ilvl="7" w:tplc="04160019">
      <w:start w:val="1"/>
      <w:numFmt w:val="lowerLetter"/>
      <w:lvlText w:val="%8."/>
      <w:lvlJc w:val="left"/>
      <w:pPr>
        <w:ind w:left="6534" w:hanging="360"/>
      </w:pPr>
    </w:lvl>
    <w:lvl w:ilvl="8" w:tplc="0416001B">
      <w:start w:val="1"/>
      <w:numFmt w:val="lowerRoman"/>
      <w:lvlText w:val="%9."/>
      <w:lvlJc w:val="right"/>
      <w:pPr>
        <w:ind w:left="7254" w:hanging="180"/>
      </w:pPr>
    </w:lvl>
  </w:abstractNum>
  <w:abstractNum w:abstractNumId="10" w15:restartNumberingAfterBreak="0">
    <w:nsid w:val="1B455003"/>
    <w:multiLevelType w:val="multilevel"/>
    <w:tmpl w:val="4090438A"/>
    <w:lvl w:ilvl="0">
      <w:start w:val="1"/>
      <w:numFmt w:val="decimal"/>
      <w:lvlText w:val="%1."/>
      <w:lvlJc w:val="left"/>
      <w:pPr>
        <w:tabs>
          <w:tab w:val="num" w:pos="360"/>
        </w:tabs>
        <w:ind w:left="360" w:hanging="360"/>
      </w:pPr>
      <w:rPr>
        <w:rFonts w:hint="default"/>
      </w:rPr>
    </w:lvl>
    <w:lvl w:ilvl="1">
      <w:start w:val="1"/>
      <w:numFmt w:val="decimal"/>
      <w:pStyle w:val="Estilo4"/>
      <w:lvlText w:val="%1.%2."/>
      <w:lvlJc w:val="left"/>
      <w:pPr>
        <w:tabs>
          <w:tab w:val="num" w:pos="792"/>
        </w:tabs>
        <w:ind w:left="792" w:hanging="432"/>
      </w:pPr>
      <w:rPr>
        <w:rFonts w:hint="default"/>
        <w:b w:val="0"/>
      </w:rPr>
    </w:lvl>
    <w:lvl w:ilvl="2">
      <w:start w:val="1"/>
      <w:numFmt w:val="decimal"/>
      <w:pStyle w:val="Estilo1"/>
      <w:lvlText w:val="%1.%2.%3."/>
      <w:lvlJc w:val="left"/>
      <w:pPr>
        <w:tabs>
          <w:tab w:val="num" w:pos="1440"/>
        </w:tabs>
        <w:ind w:left="1944" w:hanging="504"/>
      </w:pPr>
      <w:rPr>
        <w:rFonts w:hint="default"/>
        <w:b w:val="0"/>
        <w:lang w:val="pt-BR"/>
      </w:rPr>
    </w:lvl>
    <w:lvl w:ilvl="3">
      <w:start w:val="1"/>
      <w:numFmt w:val="decimal"/>
      <w:lvlText w:val="%1.%2.%3.%4."/>
      <w:lvlJc w:val="left"/>
      <w:pPr>
        <w:tabs>
          <w:tab w:val="num" w:pos="1077"/>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1E740F47"/>
    <w:multiLevelType w:val="hybridMultilevel"/>
    <w:tmpl w:val="66182032"/>
    <w:lvl w:ilvl="0" w:tplc="97808BAE">
      <w:start w:val="1"/>
      <w:numFmt w:val="bullet"/>
      <w:lvlText w:val=""/>
      <w:lvlJc w:val="left"/>
      <w:pPr>
        <w:ind w:left="1854" w:hanging="360"/>
      </w:pPr>
      <w:rPr>
        <w:rFonts w:ascii="Symbol" w:hAnsi="Symbol" w:hint="default"/>
        <w:color w:val="auto"/>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2" w15:restartNumberingAfterBreak="0">
    <w:nsid w:val="21865679"/>
    <w:multiLevelType w:val="hybridMultilevel"/>
    <w:tmpl w:val="66DCA2B2"/>
    <w:lvl w:ilvl="0" w:tplc="97808BAE">
      <w:start w:val="1"/>
      <w:numFmt w:val="bullet"/>
      <w:lvlText w:val=""/>
      <w:lvlJc w:val="left"/>
      <w:pPr>
        <w:ind w:left="3009" w:hanging="360"/>
      </w:pPr>
      <w:rPr>
        <w:rFonts w:ascii="Symbol" w:hAnsi="Symbol" w:hint="default"/>
        <w:color w:val="auto"/>
      </w:rPr>
    </w:lvl>
    <w:lvl w:ilvl="1" w:tplc="04160003">
      <w:start w:val="1"/>
      <w:numFmt w:val="bullet"/>
      <w:lvlText w:val="o"/>
      <w:lvlJc w:val="left"/>
      <w:pPr>
        <w:ind w:left="2595" w:hanging="360"/>
      </w:pPr>
      <w:rPr>
        <w:rFonts w:ascii="Courier New" w:hAnsi="Courier New" w:cs="Courier New" w:hint="default"/>
      </w:rPr>
    </w:lvl>
    <w:lvl w:ilvl="2" w:tplc="04160005" w:tentative="1">
      <w:start w:val="1"/>
      <w:numFmt w:val="bullet"/>
      <w:lvlText w:val=""/>
      <w:lvlJc w:val="left"/>
      <w:pPr>
        <w:ind w:left="3315" w:hanging="360"/>
      </w:pPr>
      <w:rPr>
        <w:rFonts w:ascii="Wingdings" w:hAnsi="Wingdings" w:hint="default"/>
      </w:rPr>
    </w:lvl>
    <w:lvl w:ilvl="3" w:tplc="04160001" w:tentative="1">
      <w:start w:val="1"/>
      <w:numFmt w:val="bullet"/>
      <w:lvlText w:val=""/>
      <w:lvlJc w:val="left"/>
      <w:pPr>
        <w:ind w:left="4035" w:hanging="360"/>
      </w:pPr>
      <w:rPr>
        <w:rFonts w:ascii="Symbol" w:hAnsi="Symbol" w:hint="default"/>
      </w:rPr>
    </w:lvl>
    <w:lvl w:ilvl="4" w:tplc="04160003" w:tentative="1">
      <w:start w:val="1"/>
      <w:numFmt w:val="bullet"/>
      <w:lvlText w:val="o"/>
      <w:lvlJc w:val="left"/>
      <w:pPr>
        <w:ind w:left="4755" w:hanging="360"/>
      </w:pPr>
      <w:rPr>
        <w:rFonts w:ascii="Courier New" w:hAnsi="Courier New" w:cs="Courier New" w:hint="default"/>
      </w:rPr>
    </w:lvl>
    <w:lvl w:ilvl="5" w:tplc="04160005" w:tentative="1">
      <w:start w:val="1"/>
      <w:numFmt w:val="bullet"/>
      <w:lvlText w:val=""/>
      <w:lvlJc w:val="left"/>
      <w:pPr>
        <w:ind w:left="5475" w:hanging="360"/>
      </w:pPr>
      <w:rPr>
        <w:rFonts w:ascii="Wingdings" w:hAnsi="Wingdings" w:hint="default"/>
      </w:rPr>
    </w:lvl>
    <w:lvl w:ilvl="6" w:tplc="04160001" w:tentative="1">
      <w:start w:val="1"/>
      <w:numFmt w:val="bullet"/>
      <w:lvlText w:val=""/>
      <w:lvlJc w:val="left"/>
      <w:pPr>
        <w:ind w:left="6195" w:hanging="360"/>
      </w:pPr>
      <w:rPr>
        <w:rFonts w:ascii="Symbol" w:hAnsi="Symbol" w:hint="default"/>
      </w:rPr>
    </w:lvl>
    <w:lvl w:ilvl="7" w:tplc="04160003" w:tentative="1">
      <w:start w:val="1"/>
      <w:numFmt w:val="bullet"/>
      <w:lvlText w:val="o"/>
      <w:lvlJc w:val="left"/>
      <w:pPr>
        <w:ind w:left="6915" w:hanging="360"/>
      </w:pPr>
      <w:rPr>
        <w:rFonts w:ascii="Courier New" w:hAnsi="Courier New" w:cs="Courier New" w:hint="default"/>
      </w:rPr>
    </w:lvl>
    <w:lvl w:ilvl="8" w:tplc="04160005" w:tentative="1">
      <w:start w:val="1"/>
      <w:numFmt w:val="bullet"/>
      <w:lvlText w:val=""/>
      <w:lvlJc w:val="left"/>
      <w:pPr>
        <w:ind w:left="7635" w:hanging="360"/>
      </w:pPr>
      <w:rPr>
        <w:rFonts w:ascii="Wingdings" w:hAnsi="Wingdings" w:hint="default"/>
      </w:rPr>
    </w:lvl>
  </w:abstractNum>
  <w:abstractNum w:abstractNumId="13" w15:restartNumberingAfterBreak="0">
    <w:nsid w:val="22B4188C"/>
    <w:multiLevelType w:val="hybridMultilevel"/>
    <w:tmpl w:val="A19A0F1E"/>
    <w:lvl w:ilvl="0" w:tplc="A6F8EBA4">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4" w15:restartNumberingAfterBreak="0">
    <w:nsid w:val="25D16963"/>
    <w:multiLevelType w:val="multilevel"/>
    <w:tmpl w:val="A5309B16"/>
    <w:lvl w:ilvl="0">
      <w:start w:val="2"/>
      <w:numFmt w:val="decimal"/>
      <w:lvlText w:val="%1."/>
      <w:lvlJc w:val="left"/>
      <w:pPr>
        <w:ind w:left="420" w:hanging="42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5399" w:hanging="720"/>
      </w:pPr>
      <w:rPr>
        <w:rFonts w:hint="default"/>
        <w:b/>
        <w:color w:val="auto"/>
      </w:rPr>
    </w:lvl>
    <w:lvl w:ilvl="3">
      <w:start w:val="1"/>
      <w:numFmt w:val="none"/>
      <w:lvlText w:val=""/>
      <w:lvlJc w:val="left"/>
      <w:pPr>
        <w:ind w:left="4482" w:hanging="1080"/>
      </w:pPr>
      <w:rPr>
        <w:rFonts w:hint="default"/>
        <w:b/>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5" w15:restartNumberingAfterBreak="0">
    <w:nsid w:val="268A452F"/>
    <w:multiLevelType w:val="multilevel"/>
    <w:tmpl w:val="A4B645AC"/>
    <w:lvl w:ilvl="0">
      <w:start w:val="1"/>
      <w:numFmt w:val="decimal"/>
      <w:pStyle w:val="Nivel1"/>
      <w:lvlText w:val="%1."/>
      <w:lvlJc w:val="left"/>
      <w:pPr>
        <w:ind w:left="360" w:hanging="360"/>
      </w:pPr>
      <w:rPr>
        <w:rFonts w:hint="default"/>
        <w:b/>
      </w:rPr>
    </w:lvl>
    <w:lvl w:ilvl="1">
      <w:start w:val="1"/>
      <w:numFmt w:val="decimal"/>
      <w:pStyle w:val="Nivel2"/>
      <w:suff w:val="space"/>
      <w:lvlText w:val="%1.%2."/>
      <w:lvlJc w:val="left"/>
      <w:pPr>
        <w:ind w:left="2134" w:hanging="432"/>
      </w:pPr>
      <w:rPr>
        <w:rFonts w:hint="default"/>
        <w:b w:val="0"/>
        <w:color w:val="auto"/>
      </w:rPr>
    </w:lvl>
    <w:lvl w:ilvl="2">
      <w:start w:val="1"/>
      <w:numFmt w:val="decimal"/>
      <w:pStyle w:val="Nivel21"/>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7F04A4A"/>
    <w:multiLevelType w:val="hybridMultilevel"/>
    <w:tmpl w:val="72209CF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7" w15:restartNumberingAfterBreak="0">
    <w:nsid w:val="301305C8"/>
    <w:multiLevelType w:val="multilevel"/>
    <w:tmpl w:val="AF223D98"/>
    <w:lvl w:ilvl="0">
      <w:start w:val="1"/>
      <w:numFmt w:val="lowerLetter"/>
      <w:lvlText w:val="%1-"/>
      <w:lvlJc w:val="left"/>
      <w:pPr>
        <w:ind w:left="717" w:hanging="360"/>
      </w:pPr>
      <w:rPr>
        <w:rFonts w:hint="default"/>
      </w:rPr>
    </w:lvl>
    <w:lvl w:ilvl="1">
      <w:start w:val="1"/>
      <w:numFmt w:val="lowerLetter"/>
      <w:lvlText w:val="%2."/>
      <w:lvlJc w:val="left"/>
      <w:pPr>
        <w:ind w:left="1437" w:hanging="360"/>
      </w:pPr>
    </w:lvl>
    <w:lvl w:ilvl="2">
      <w:start w:val="1"/>
      <w:numFmt w:val="lowerLetter"/>
      <w:lvlText w:val="%3)"/>
      <w:lvlJc w:val="left"/>
      <w:pPr>
        <w:ind w:left="2337" w:hanging="360"/>
      </w:pPr>
      <w:rPr>
        <w:rFonts w:hint="default"/>
        <w:b/>
      </w:rPr>
    </w:lvl>
    <w:lvl w:ilvl="3">
      <w:start w:val="1"/>
      <w:numFmt w:val="decimal"/>
      <w:lvlText w:val="%4."/>
      <w:lvlJc w:val="left"/>
      <w:pPr>
        <w:ind w:left="2877" w:hanging="360"/>
      </w:pPr>
    </w:lvl>
    <w:lvl w:ilvl="4" w:tentative="1">
      <w:start w:val="1"/>
      <w:numFmt w:val="lowerLetter"/>
      <w:lvlText w:val="%5."/>
      <w:lvlJc w:val="left"/>
      <w:pPr>
        <w:ind w:left="3597" w:hanging="360"/>
      </w:pPr>
    </w:lvl>
    <w:lvl w:ilvl="5" w:tentative="1">
      <w:start w:val="1"/>
      <w:numFmt w:val="lowerRoman"/>
      <w:lvlText w:val="%6."/>
      <w:lvlJc w:val="right"/>
      <w:pPr>
        <w:ind w:left="4317" w:hanging="180"/>
      </w:pPr>
    </w:lvl>
    <w:lvl w:ilvl="6" w:tentative="1">
      <w:start w:val="1"/>
      <w:numFmt w:val="decimal"/>
      <w:lvlText w:val="%7."/>
      <w:lvlJc w:val="left"/>
      <w:pPr>
        <w:ind w:left="5037" w:hanging="360"/>
      </w:pPr>
    </w:lvl>
    <w:lvl w:ilvl="7" w:tentative="1">
      <w:start w:val="1"/>
      <w:numFmt w:val="lowerLetter"/>
      <w:lvlText w:val="%8."/>
      <w:lvlJc w:val="left"/>
      <w:pPr>
        <w:ind w:left="5757" w:hanging="360"/>
      </w:pPr>
    </w:lvl>
    <w:lvl w:ilvl="8" w:tentative="1">
      <w:start w:val="1"/>
      <w:numFmt w:val="lowerRoman"/>
      <w:lvlText w:val="%9."/>
      <w:lvlJc w:val="right"/>
      <w:pPr>
        <w:ind w:left="6477" w:hanging="180"/>
      </w:pPr>
    </w:lvl>
  </w:abstractNum>
  <w:abstractNum w:abstractNumId="18" w15:restartNumberingAfterBreak="0">
    <w:nsid w:val="315D09D6"/>
    <w:multiLevelType w:val="hybridMultilevel"/>
    <w:tmpl w:val="1024739A"/>
    <w:lvl w:ilvl="0" w:tplc="04160019">
      <w:start w:val="1"/>
      <w:numFmt w:val="lowerLetter"/>
      <w:lvlText w:val="%1."/>
      <w:lvlJc w:val="left"/>
      <w:pPr>
        <w:ind w:left="1429" w:hanging="360"/>
      </w:p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start w:val="1"/>
      <w:numFmt w:val="lowerRoman"/>
      <w:lvlText w:val="%6."/>
      <w:lvlJc w:val="right"/>
      <w:pPr>
        <w:ind w:left="5029" w:hanging="180"/>
      </w:pPr>
    </w:lvl>
    <w:lvl w:ilvl="6" w:tplc="0416000F">
      <w:start w:val="1"/>
      <w:numFmt w:val="decimal"/>
      <w:lvlText w:val="%7."/>
      <w:lvlJc w:val="left"/>
      <w:pPr>
        <w:ind w:left="5749" w:hanging="360"/>
      </w:pPr>
    </w:lvl>
    <w:lvl w:ilvl="7" w:tplc="04160019">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19" w15:restartNumberingAfterBreak="0">
    <w:nsid w:val="317E5C1E"/>
    <w:multiLevelType w:val="hybridMultilevel"/>
    <w:tmpl w:val="60CE4A9C"/>
    <w:lvl w:ilvl="0" w:tplc="04160001">
      <w:start w:val="1"/>
      <w:numFmt w:val="bullet"/>
      <w:lvlText w:val=""/>
      <w:lvlJc w:val="left"/>
      <w:pPr>
        <w:ind w:left="1909" w:hanging="360"/>
      </w:pPr>
      <w:rPr>
        <w:rFonts w:ascii="Symbol" w:hAnsi="Symbol" w:hint="default"/>
      </w:rPr>
    </w:lvl>
    <w:lvl w:ilvl="1" w:tplc="04160003" w:tentative="1">
      <w:start w:val="1"/>
      <w:numFmt w:val="bullet"/>
      <w:lvlText w:val="o"/>
      <w:lvlJc w:val="left"/>
      <w:pPr>
        <w:ind w:left="2629" w:hanging="360"/>
      </w:pPr>
      <w:rPr>
        <w:rFonts w:ascii="Courier New" w:hAnsi="Courier New" w:cs="Courier New" w:hint="default"/>
      </w:rPr>
    </w:lvl>
    <w:lvl w:ilvl="2" w:tplc="04160005" w:tentative="1">
      <w:start w:val="1"/>
      <w:numFmt w:val="bullet"/>
      <w:lvlText w:val=""/>
      <w:lvlJc w:val="left"/>
      <w:pPr>
        <w:ind w:left="3349" w:hanging="360"/>
      </w:pPr>
      <w:rPr>
        <w:rFonts w:ascii="Wingdings" w:hAnsi="Wingdings" w:hint="default"/>
      </w:rPr>
    </w:lvl>
    <w:lvl w:ilvl="3" w:tplc="04160001" w:tentative="1">
      <w:start w:val="1"/>
      <w:numFmt w:val="bullet"/>
      <w:lvlText w:val=""/>
      <w:lvlJc w:val="left"/>
      <w:pPr>
        <w:ind w:left="4069" w:hanging="360"/>
      </w:pPr>
      <w:rPr>
        <w:rFonts w:ascii="Symbol" w:hAnsi="Symbol" w:hint="default"/>
      </w:rPr>
    </w:lvl>
    <w:lvl w:ilvl="4" w:tplc="04160003" w:tentative="1">
      <w:start w:val="1"/>
      <w:numFmt w:val="bullet"/>
      <w:lvlText w:val="o"/>
      <w:lvlJc w:val="left"/>
      <w:pPr>
        <w:ind w:left="4789" w:hanging="360"/>
      </w:pPr>
      <w:rPr>
        <w:rFonts w:ascii="Courier New" w:hAnsi="Courier New" w:cs="Courier New" w:hint="default"/>
      </w:rPr>
    </w:lvl>
    <w:lvl w:ilvl="5" w:tplc="04160005" w:tentative="1">
      <w:start w:val="1"/>
      <w:numFmt w:val="bullet"/>
      <w:lvlText w:val=""/>
      <w:lvlJc w:val="left"/>
      <w:pPr>
        <w:ind w:left="5509" w:hanging="360"/>
      </w:pPr>
      <w:rPr>
        <w:rFonts w:ascii="Wingdings" w:hAnsi="Wingdings" w:hint="default"/>
      </w:rPr>
    </w:lvl>
    <w:lvl w:ilvl="6" w:tplc="04160001" w:tentative="1">
      <w:start w:val="1"/>
      <w:numFmt w:val="bullet"/>
      <w:lvlText w:val=""/>
      <w:lvlJc w:val="left"/>
      <w:pPr>
        <w:ind w:left="6229" w:hanging="360"/>
      </w:pPr>
      <w:rPr>
        <w:rFonts w:ascii="Symbol" w:hAnsi="Symbol" w:hint="default"/>
      </w:rPr>
    </w:lvl>
    <w:lvl w:ilvl="7" w:tplc="04160003" w:tentative="1">
      <w:start w:val="1"/>
      <w:numFmt w:val="bullet"/>
      <w:lvlText w:val="o"/>
      <w:lvlJc w:val="left"/>
      <w:pPr>
        <w:ind w:left="6949" w:hanging="360"/>
      </w:pPr>
      <w:rPr>
        <w:rFonts w:ascii="Courier New" w:hAnsi="Courier New" w:cs="Courier New" w:hint="default"/>
      </w:rPr>
    </w:lvl>
    <w:lvl w:ilvl="8" w:tplc="04160005" w:tentative="1">
      <w:start w:val="1"/>
      <w:numFmt w:val="bullet"/>
      <w:lvlText w:val=""/>
      <w:lvlJc w:val="left"/>
      <w:pPr>
        <w:ind w:left="7669" w:hanging="360"/>
      </w:pPr>
      <w:rPr>
        <w:rFonts w:ascii="Wingdings" w:hAnsi="Wingdings" w:hint="default"/>
      </w:rPr>
    </w:lvl>
  </w:abstractNum>
  <w:abstractNum w:abstractNumId="20" w15:restartNumberingAfterBreak="0">
    <w:nsid w:val="3D651C0B"/>
    <w:multiLevelType w:val="hybridMultilevel"/>
    <w:tmpl w:val="644AF0AE"/>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1" w15:restartNumberingAfterBreak="0">
    <w:nsid w:val="3E50433D"/>
    <w:multiLevelType w:val="hybridMultilevel"/>
    <w:tmpl w:val="97E498D0"/>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22" w15:restartNumberingAfterBreak="0">
    <w:nsid w:val="456B5A92"/>
    <w:multiLevelType w:val="hybridMultilevel"/>
    <w:tmpl w:val="1024739A"/>
    <w:lvl w:ilvl="0" w:tplc="04160019">
      <w:start w:val="1"/>
      <w:numFmt w:val="lowerLetter"/>
      <w:lvlText w:val="%1."/>
      <w:lvlJc w:val="left"/>
      <w:pPr>
        <w:ind w:left="1429" w:hanging="360"/>
      </w:p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start w:val="1"/>
      <w:numFmt w:val="lowerRoman"/>
      <w:lvlText w:val="%6."/>
      <w:lvlJc w:val="right"/>
      <w:pPr>
        <w:ind w:left="5029" w:hanging="180"/>
      </w:pPr>
    </w:lvl>
    <w:lvl w:ilvl="6" w:tplc="0416000F">
      <w:start w:val="1"/>
      <w:numFmt w:val="decimal"/>
      <w:lvlText w:val="%7."/>
      <w:lvlJc w:val="left"/>
      <w:pPr>
        <w:ind w:left="5749" w:hanging="360"/>
      </w:pPr>
    </w:lvl>
    <w:lvl w:ilvl="7" w:tplc="04160019">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23" w15:restartNumberingAfterBreak="0">
    <w:nsid w:val="51707262"/>
    <w:multiLevelType w:val="hybridMultilevel"/>
    <w:tmpl w:val="4D6A3DE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4" w15:restartNumberingAfterBreak="0">
    <w:nsid w:val="51B42F7A"/>
    <w:multiLevelType w:val="hybridMultilevel"/>
    <w:tmpl w:val="804416E6"/>
    <w:lvl w:ilvl="0" w:tplc="78DE644E">
      <w:start w:val="1"/>
      <w:numFmt w:val="lowerLetter"/>
      <w:lvlText w:val="%1)"/>
      <w:lvlJc w:val="left"/>
      <w:pPr>
        <w:ind w:left="1428" w:hanging="360"/>
      </w:pPr>
      <w:rPr>
        <w:rFonts w:hint="default"/>
        <w:b/>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5" w15:restartNumberingAfterBreak="0">
    <w:nsid w:val="542D7898"/>
    <w:multiLevelType w:val="hybridMultilevel"/>
    <w:tmpl w:val="04F45CB4"/>
    <w:lvl w:ilvl="0" w:tplc="5E14A644">
      <w:start w:val="1"/>
      <w:numFmt w:val="lowerLetter"/>
      <w:lvlText w:val="%1)"/>
      <w:lvlJc w:val="left"/>
      <w:pPr>
        <w:ind w:left="1155" w:hanging="435"/>
      </w:pPr>
      <w:rPr>
        <w:rFonts w:hint="default"/>
        <w:u w:val="single"/>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15:restartNumberingAfterBreak="0">
    <w:nsid w:val="54737AF9"/>
    <w:multiLevelType w:val="hybridMultilevel"/>
    <w:tmpl w:val="32DC9576"/>
    <w:lvl w:ilvl="0" w:tplc="704EF5D4">
      <w:start w:val="1"/>
      <w:numFmt w:val="upperRoman"/>
      <w:lvlText w:val="%1."/>
      <w:lvlJc w:val="right"/>
      <w:pPr>
        <w:ind w:left="1996" w:hanging="360"/>
      </w:pPr>
      <w:rPr>
        <w:rFonts w:asciiTheme="minorHAnsi" w:hAnsiTheme="minorHAnsi" w:cstheme="minorHAnsi" w:hint="default"/>
        <w:b w:val="0"/>
        <w:color w:val="auto"/>
      </w:rPr>
    </w:lvl>
    <w:lvl w:ilvl="1" w:tplc="04160019">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27" w15:restartNumberingAfterBreak="0">
    <w:nsid w:val="54EE705E"/>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8" w15:restartNumberingAfterBreak="0">
    <w:nsid w:val="58EC1D08"/>
    <w:multiLevelType w:val="hybridMultilevel"/>
    <w:tmpl w:val="FFFFFFFF"/>
    <w:lvl w:ilvl="0" w:tplc="F4D6457A">
      <w:start w:val="1"/>
      <w:numFmt w:val="decimal"/>
      <w:lvlText w:val="%1."/>
      <w:lvlJc w:val="left"/>
      <w:pPr>
        <w:ind w:left="720" w:hanging="360"/>
      </w:pPr>
    </w:lvl>
    <w:lvl w:ilvl="1" w:tplc="E690CFFA">
      <w:start w:val="1"/>
      <w:numFmt w:val="lowerLetter"/>
      <w:lvlText w:val="%2."/>
      <w:lvlJc w:val="left"/>
      <w:pPr>
        <w:ind w:left="1440" w:hanging="360"/>
      </w:pPr>
    </w:lvl>
    <w:lvl w:ilvl="2" w:tplc="269C9F7C">
      <w:start w:val="2"/>
      <w:numFmt w:val="decimal"/>
      <w:lvlText w:val="%3."/>
      <w:lvlJc w:val="left"/>
      <w:pPr>
        <w:ind w:left="2160" w:hanging="180"/>
      </w:pPr>
    </w:lvl>
    <w:lvl w:ilvl="3" w:tplc="D9D2DDF6">
      <w:start w:val="1"/>
      <w:numFmt w:val="decimal"/>
      <w:lvlText w:val="%4."/>
      <w:lvlJc w:val="left"/>
      <w:pPr>
        <w:ind w:left="2880" w:hanging="360"/>
      </w:pPr>
    </w:lvl>
    <w:lvl w:ilvl="4" w:tplc="E9368142">
      <w:start w:val="1"/>
      <w:numFmt w:val="lowerLetter"/>
      <w:lvlText w:val="%5."/>
      <w:lvlJc w:val="left"/>
      <w:pPr>
        <w:ind w:left="3600" w:hanging="360"/>
      </w:pPr>
    </w:lvl>
    <w:lvl w:ilvl="5" w:tplc="2530EEE2">
      <w:start w:val="1"/>
      <w:numFmt w:val="lowerRoman"/>
      <w:lvlText w:val="%6."/>
      <w:lvlJc w:val="right"/>
      <w:pPr>
        <w:ind w:left="4320" w:hanging="180"/>
      </w:pPr>
    </w:lvl>
    <w:lvl w:ilvl="6" w:tplc="ECD68424">
      <w:start w:val="1"/>
      <w:numFmt w:val="decimal"/>
      <w:lvlText w:val="%7."/>
      <w:lvlJc w:val="left"/>
      <w:pPr>
        <w:ind w:left="5040" w:hanging="360"/>
      </w:pPr>
    </w:lvl>
    <w:lvl w:ilvl="7" w:tplc="CB7CE714">
      <w:start w:val="1"/>
      <w:numFmt w:val="lowerLetter"/>
      <w:lvlText w:val="%8."/>
      <w:lvlJc w:val="left"/>
      <w:pPr>
        <w:ind w:left="5760" w:hanging="360"/>
      </w:pPr>
    </w:lvl>
    <w:lvl w:ilvl="8" w:tplc="85349F1A">
      <w:start w:val="1"/>
      <w:numFmt w:val="lowerRoman"/>
      <w:lvlText w:val="%9."/>
      <w:lvlJc w:val="right"/>
      <w:pPr>
        <w:ind w:left="6480" w:hanging="180"/>
      </w:pPr>
    </w:lvl>
  </w:abstractNum>
  <w:abstractNum w:abstractNumId="29" w15:restartNumberingAfterBreak="0">
    <w:nsid w:val="5A2E6B1E"/>
    <w:multiLevelType w:val="multilevel"/>
    <w:tmpl w:val="E0187D4A"/>
    <w:lvl w:ilvl="0">
      <w:start w:val="3"/>
      <w:numFmt w:val="decimal"/>
      <w:lvlText w:val="%1"/>
      <w:lvlJc w:val="left"/>
      <w:pPr>
        <w:ind w:left="480" w:hanging="480"/>
      </w:pPr>
      <w:rPr>
        <w:rFonts w:hint="default"/>
      </w:rPr>
    </w:lvl>
    <w:lvl w:ilvl="1">
      <w:start w:val="2"/>
      <w:numFmt w:val="decimal"/>
      <w:lvlText w:val="%1.%2"/>
      <w:lvlJc w:val="left"/>
      <w:pPr>
        <w:ind w:left="1260" w:hanging="480"/>
      </w:pPr>
      <w:rPr>
        <w:rFonts w:hint="default"/>
      </w:rPr>
    </w:lvl>
    <w:lvl w:ilvl="2">
      <w:start w:val="9"/>
      <w:numFmt w:val="decimal"/>
      <w:lvlText w:val="%1.%2.%3"/>
      <w:lvlJc w:val="left"/>
      <w:pPr>
        <w:ind w:left="2280" w:hanging="720"/>
      </w:pPr>
      <w:rPr>
        <w:rFonts w:hint="default"/>
      </w:rPr>
    </w:lvl>
    <w:lvl w:ilvl="3">
      <w:start w:val="1"/>
      <w:numFmt w:val="decimal"/>
      <w:lvlText w:val="%1.%2.%3.%4"/>
      <w:lvlJc w:val="left"/>
      <w:pPr>
        <w:ind w:left="3060" w:hanging="720"/>
      </w:pPr>
      <w:rPr>
        <w:rFonts w:hint="default"/>
        <w:b/>
      </w:rPr>
    </w:lvl>
    <w:lvl w:ilvl="4">
      <w:start w:val="1"/>
      <w:numFmt w:val="decimal"/>
      <w:lvlText w:val="%1.%2.%3.%4.%5"/>
      <w:lvlJc w:val="left"/>
      <w:pPr>
        <w:ind w:left="4200" w:hanging="1080"/>
      </w:pPr>
      <w:rPr>
        <w:rFonts w:hint="default"/>
        <w:b/>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30" w15:restartNumberingAfterBreak="0">
    <w:nsid w:val="5AF3785C"/>
    <w:multiLevelType w:val="multilevel"/>
    <w:tmpl w:val="0000000F"/>
    <w:name w:val="HTML-List15"/>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15:restartNumberingAfterBreak="0">
    <w:nsid w:val="5C903D7D"/>
    <w:multiLevelType w:val="multilevel"/>
    <w:tmpl w:val="6162465C"/>
    <w:lvl w:ilvl="0">
      <w:start w:val="1"/>
      <w:numFmt w:val="decimal"/>
      <w:pStyle w:val="StyleHeading1Arial11ptBoldUnderline"/>
      <w:lvlText w:val="%1."/>
      <w:lvlJc w:val="left"/>
      <w:pPr>
        <w:tabs>
          <w:tab w:val="num" w:pos="720"/>
        </w:tabs>
        <w:ind w:left="360" w:hanging="360"/>
      </w:pPr>
      <w:rPr>
        <w:rFonts w:hint="default"/>
      </w:rPr>
    </w:lvl>
    <w:lvl w:ilvl="1">
      <w:start w:val="1"/>
      <w:numFmt w:val="decimal"/>
      <w:pStyle w:val="StyleHeading2Arial11ptBoldBlackLeft"/>
      <w:lvlText w:val="%1.%2."/>
      <w:lvlJc w:val="left"/>
      <w:pPr>
        <w:tabs>
          <w:tab w:val="num" w:pos="1004"/>
        </w:tabs>
        <w:ind w:left="356" w:hanging="432"/>
      </w:pPr>
      <w:rPr>
        <w:rFonts w:hint="default"/>
      </w:rPr>
    </w:lvl>
    <w:lvl w:ilvl="2">
      <w:start w:val="1"/>
      <w:numFmt w:val="decimal"/>
      <w:lvlText w:val="%1.%2.%3."/>
      <w:lvlJc w:val="left"/>
      <w:pPr>
        <w:tabs>
          <w:tab w:val="num" w:pos="2433"/>
        </w:tabs>
        <w:ind w:left="1497" w:hanging="504"/>
      </w:pPr>
      <w:rPr>
        <w:rFonts w:hint="default"/>
      </w:rPr>
    </w:lvl>
    <w:lvl w:ilvl="3">
      <w:start w:val="1"/>
      <w:numFmt w:val="decimal"/>
      <w:lvlText w:val="%1.%2.%3.%4."/>
      <w:lvlJc w:val="left"/>
      <w:pPr>
        <w:tabs>
          <w:tab w:val="num" w:pos="2444"/>
        </w:tabs>
        <w:ind w:left="1292" w:hanging="648"/>
      </w:pPr>
      <w:rPr>
        <w:rFonts w:hint="default"/>
      </w:rPr>
    </w:lvl>
    <w:lvl w:ilvl="4">
      <w:start w:val="1"/>
      <w:numFmt w:val="decimal"/>
      <w:lvlText w:val="%1.%2.%3.%4.%5."/>
      <w:lvlJc w:val="left"/>
      <w:pPr>
        <w:tabs>
          <w:tab w:val="num" w:pos="3164"/>
        </w:tabs>
        <w:ind w:left="1796" w:hanging="792"/>
      </w:pPr>
      <w:rPr>
        <w:rFonts w:hint="default"/>
      </w:rPr>
    </w:lvl>
    <w:lvl w:ilvl="5">
      <w:start w:val="1"/>
      <w:numFmt w:val="decimal"/>
      <w:lvlText w:val="%1.%2.%3.%4.%5.%6."/>
      <w:lvlJc w:val="left"/>
      <w:pPr>
        <w:tabs>
          <w:tab w:val="num" w:pos="3884"/>
        </w:tabs>
        <w:ind w:left="2300" w:hanging="936"/>
      </w:pPr>
      <w:rPr>
        <w:rFonts w:hint="default"/>
      </w:rPr>
    </w:lvl>
    <w:lvl w:ilvl="6">
      <w:start w:val="1"/>
      <w:numFmt w:val="decimal"/>
      <w:lvlText w:val="%1.%2.%3.%4.%5.%6.%7."/>
      <w:lvlJc w:val="left"/>
      <w:pPr>
        <w:tabs>
          <w:tab w:val="num" w:pos="4604"/>
        </w:tabs>
        <w:ind w:left="2804" w:hanging="1080"/>
      </w:pPr>
      <w:rPr>
        <w:rFonts w:hint="default"/>
      </w:rPr>
    </w:lvl>
    <w:lvl w:ilvl="7">
      <w:start w:val="1"/>
      <w:numFmt w:val="decimal"/>
      <w:lvlText w:val="%1.%2.%3.%4.%5.%6.%7.%8."/>
      <w:lvlJc w:val="left"/>
      <w:pPr>
        <w:tabs>
          <w:tab w:val="num" w:pos="5324"/>
        </w:tabs>
        <w:ind w:left="3308" w:hanging="1224"/>
      </w:pPr>
      <w:rPr>
        <w:rFonts w:hint="default"/>
      </w:rPr>
    </w:lvl>
    <w:lvl w:ilvl="8">
      <w:start w:val="1"/>
      <w:numFmt w:val="decimal"/>
      <w:lvlText w:val="%1.%2.%3.%4.%5.%6.%7.%8.%9."/>
      <w:lvlJc w:val="left"/>
      <w:pPr>
        <w:tabs>
          <w:tab w:val="num" w:pos="6044"/>
        </w:tabs>
        <w:ind w:left="3884" w:hanging="1440"/>
      </w:pPr>
      <w:rPr>
        <w:rFonts w:hint="default"/>
      </w:rPr>
    </w:lvl>
  </w:abstractNum>
  <w:abstractNum w:abstractNumId="32" w15:restartNumberingAfterBreak="0">
    <w:nsid w:val="5F9E724F"/>
    <w:multiLevelType w:val="hybridMultilevel"/>
    <w:tmpl w:val="1E5C0030"/>
    <w:lvl w:ilvl="0" w:tplc="096499C6">
      <w:start w:val="1"/>
      <w:numFmt w:val="upperLetter"/>
      <w:pStyle w:val="TtulodosAnexos"/>
      <w:lvlText w:val="Anexo %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33" w15:restartNumberingAfterBreak="0">
    <w:nsid w:val="5FB030EA"/>
    <w:multiLevelType w:val="hybridMultilevel"/>
    <w:tmpl w:val="4954AC96"/>
    <w:lvl w:ilvl="0" w:tplc="8DE04834">
      <w:start w:val="1"/>
      <w:numFmt w:val="bullet"/>
      <w:lvlText w:val=""/>
      <w:lvlJc w:val="left"/>
      <w:pPr>
        <w:ind w:left="1440" w:hanging="360"/>
      </w:pPr>
      <w:rPr>
        <w:rFonts w:ascii="Wingdings" w:hAnsi="Wingdings" w:hint="default"/>
        <w:color w:val="auto"/>
      </w:rPr>
    </w:lvl>
    <w:lvl w:ilvl="1" w:tplc="04160003">
      <w:start w:val="1"/>
      <w:numFmt w:val="bullet"/>
      <w:lvlText w:val="o"/>
      <w:lvlJc w:val="left"/>
      <w:pPr>
        <w:ind w:left="2160" w:hanging="360"/>
      </w:pPr>
      <w:rPr>
        <w:rFonts w:ascii="Courier New" w:hAnsi="Courier New" w:cs="Courier New" w:hint="default"/>
      </w:rPr>
    </w:lvl>
    <w:lvl w:ilvl="2" w:tplc="0416000D">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35" w15:restartNumberingAfterBreak="0">
    <w:nsid w:val="66407D93"/>
    <w:multiLevelType w:val="hybridMultilevel"/>
    <w:tmpl w:val="3B245E7C"/>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6" w15:restartNumberingAfterBreak="0">
    <w:nsid w:val="665E0302"/>
    <w:multiLevelType w:val="multilevel"/>
    <w:tmpl w:val="7568848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07229A"/>
    <w:multiLevelType w:val="hybridMultilevel"/>
    <w:tmpl w:val="98CC70CE"/>
    <w:lvl w:ilvl="0" w:tplc="F7A86FC6">
      <w:start w:val="1"/>
      <w:numFmt w:val="lowerLetter"/>
      <w:lvlText w:val="%1)"/>
      <w:lvlJc w:val="left"/>
      <w:pPr>
        <w:ind w:left="1155" w:hanging="435"/>
      </w:pPr>
      <w:rPr>
        <w:rFonts w:hint="default"/>
        <w:u w:val="single"/>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8" w15:restartNumberingAfterBreak="0">
    <w:nsid w:val="6A994A2A"/>
    <w:multiLevelType w:val="hybridMultilevel"/>
    <w:tmpl w:val="FFFFFFFF"/>
    <w:lvl w:ilvl="0" w:tplc="ED92948E">
      <w:start w:val="1"/>
      <w:numFmt w:val="decimal"/>
      <w:lvlText w:val="%1."/>
      <w:lvlJc w:val="left"/>
      <w:pPr>
        <w:ind w:left="720" w:hanging="360"/>
      </w:pPr>
    </w:lvl>
    <w:lvl w:ilvl="1" w:tplc="8B76A604">
      <w:start w:val="1"/>
      <w:numFmt w:val="lowerLetter"/>
      <w:lvlText w:val="%2."/>
      <w:lvlJc w:val="left"/>
      <w:pPr>
        <w:ind w:left="1440" w:hanging="360"/>
      </w:pPr>
    </w:lvl>
    <w:lvl w:ilvl="2" w:tplc="94B68C64">
      <w:start w:val="2"/>
      <w:numFmt w:val="decimal"/>
      <w:lvlText w:val="%3."/>
      <w:lvlJc w:val="left"/>
      <w:pPr>
        <w:ind w:left="2160" w:hanging="180"/>
      </w:pPr>
    </w:lvl>
    <w:lvl w:ilvl="3" w:tplc="496660BE">
      <w:start w:val="1"/>
      <w:numFmt w:val="decimal"/>
      <w:lvlText w:val="%4."/>
      <w:lvlJc w:val="left"/>
      <w:pPr>
        <w:ind w:left="2880" w:hanging="360"/>
      </w:pPr>
    </w:lvl>
    <w:lvl w:ilvl="4" w:tplc="EC82FC84">
      <w:start w:val="1"/>
      <w:numFmt w:val="lowerLetter"/>
      <w:lvlText w:val="%5."/>
      <w:lvlJc w:val="left"/>
      <w:pPr>
        <w:ind w:left="3600" w:hanging="360"/>
      </w:pPr>
    </w:lvl>
    <w:lvl w:ilvl="5" w:tplc="15A81B8E">
      <w:start w:val="1"/>
      <w:numFmt w:val="lowerRoman"/>
      <w:lvlText w:val="%6."/>
      <w:lvlJc w:val="right"/>
      <w:pPr>
        <w:ind w:left="4320" w:hanging="180"/>
      </w:pPr>
    </w:lvl>
    <w:lvl w:ilvl="6" w:tplc="61DA72E4">
      <w:start w:val="1"/>
      <w:numFmt w:val="decimal"/>
      <w:lvlText w:val="%7."/>
      <w:lvlJc w:val="left"/>
      <w:pPr>
        <w:ind w:left="5040" w:hanging="360"/>
      </w:pPr>
    </w:lvl>
    <w:lvl w:ilvl="7" w:tplc="205A9512">
      <w:start w:val="1"/>
      <w:numFmt w:val="lowerLetter"/>
      <w:lvlText w:val="%8."/>
      <w:lvlJc w:val="left"/>
      <w:pPr>
        <w:ind w:left="5760" w:hanging="360"/>
      </w:pPr>
    </w:lvl>
    <w:lvl w:ilvl="8" w:tplc="539CD722">
      <w:start w:val="1"/>
      <w:numFmt w:val="lowerRoman"/>
      <w:lvlText w:val="%9."/>
      <w:lvlJc w:val="right"/>
      <w:pPr>
        <w:ind w:left="6480" w:hanging="180"/>
      </w:pPr>
    </w:lvl>
  </w:abstractNum>
  <w:abstractNum w:abstractNumId="39" w15:restartNumberingAfterBreak="0">
    <w:nsid w:val="6C6A7857"/>
    <w:multiLevelType w:val="multilevel"/>
    <w:tmpl w:val="C70CA70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40" w15:restartNumberingAfterBreak="0">
    <w:nsid w:val="6D93788C"/>
    <w:multiLevelType w:val="multilevel"/>
    <w:tmpl w:val="B2FE5490"/>
    <w:styleLink w:val="Estilo2"/>
    <w:lvl w:ilvl="0">
      <w:start w:val="1"/>
      <w:numFmt w:val="lowerLetter"/>
      <w:lvlText w:val="%1."/>
      <w:lvlJc w:val="left"/>
      <w:pPr>
        <w:ind w:left="1843" w:hanging="360"/>
      </w:pPr>
    </w:lvl>
    <w:lvl w:ilvl="1">
      <w:start w:val="1"/>
      <w:numFmt w:val="lowerLetter"/>
      <w:lvlText w:val="%2."/>
      <w:lvlJc w:val="left"/>
      <w:pPr>
        <w:ind w:left="2563" w:hanging="360"/>
      </w:pPr>
    </w:lvl>
    <w:lvl w:ilvl="2">
      <w:start w:val="1"/>
      <w:numFmt w:val="lowerRoman"/>
      <w:lvlText w:val="%3."/>
      <w:lvlJc w:val="right"/>
      <w:pPr>
        <w:ind w:left="3283" w:hanging="180"/>
      </w:pPr>
    </w:lvl>
    <w:lvl w:ilvl="3">
      <w:start w:val="1"/>
      <w:numFmt w:val="decimal"/>
      <w:lvlText w:val="%4."/>
      <w:lvlJc w:val="left"/>
      <w:pPr>
        <w:ind w:left="4003" w:hanging="360"/>
      </w:pPr>
    </w:lvl>
    <w:lvl w:ilvl="4">
      <w:start w:val="1"/>
      <w:numFmt w:val="lowerLetter"/>
      <w:lvlText w:val="%5."/>
      <w:lvlJc w:val="left"/>
      <w:pPr>
        <w:ind w:left="4723" w:hanging="360"/>
      </w:pPr>
    </w:lvl>
    <w:lvl w:ilvl="5">
      <w:start w:val="1"/>
      <w:numFmt w:val="lowerRoman"/>
      <w:lvlText w:val="%6."/>
      <w:lvlJc w:val="right"/>
      <w:pPr>
        <w:ind w:left="5443" w:hanging="180"/>
      </w:pPr>
    </w:lvl>
    <w:lvl w:ilvl="6">
      <w:start w:val="1"/>
      <w:numFmt w:val="decimal"/>
      <w:lvlText w:val="%7."/>
      <w:lvlJc w:val="left"/>
      <w:pPr>
        <w:ind w:left="6163" w:hanging="360"/>
      </w:pPr>
    </w:lvl>
    <w:lvl w:ilvl="7">
      <w:start w:val="1"/>
      <w:numFmt w:val="lowerLetter"/>
      <w:lvlText w:val="%8."/>
      <w:lvlJc w:val="left"/>
      <w:pPr>
        <w:ind w:left="6883" w:hanging="360"/>
      </w:pPr>
    </w:lvl>
    <w:lvl w:ilvl="8">
      <w:start w:val="1"/>
      <w:numFmt w:val="lowerRoman"/>
      <w:lvlText w:val="%9."/>
      <w:lvlJc w:val="right"/>
      <w:pPr>
        <w:ind w:left="7603" w:hanging="180"/>
      </w:pPr>
    </w:lvl>
  </w:abstractNum>
  <w:abstractNum w:abstractNumId="41" w15:restartNumberingAfterBreak="0">
    <w:nsid w:val="719F2484"/>
    <w:multiLevelType w:val="multilevel"/>
    <w:tmpl w:val="8DFA2FD8"/>
    <w:lvl w:ilvl="0">
      <w:start w:val="2"/>
      <w:numFmt w:val="decimal"/>
      <w:lvlText w:val="%1."/>
      <w:lvlJc w:val="left"/>
      <w:pPr>
        <w:ind w:left="420" w:hanging="42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5399" w:hanging="720"/>
      </w:pPr>
      <w:rPr>
        <w:rFonts w:hint="default"/>
        <w:b/>
        <w:strike w:val="0"/>
        <w:color w:val="auto"/>
      </w:rPr>
    </w:lvl>
    <w:lvl w:ilvl="3">
      <w:start w:val="1"/>
      <w:numFmt w:val="none"/>
      <w:lvlText w:val=""/>
      <w:lvlJc w:val="left"/>
      <w:pPr>
        <w:ind w:left="4482" w:hanging="1080"/>
      </w:pPr>
      <w:rPr>
        <w:rFonts w:hint="default"/>
        <w:b/>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42" w15:restartNumberingAfterBreak="0">
    <w:nsid w:val="73D87424"/>
    <w:multiLevelType w:val="hybridMultilevel"/>
    <w:tmpl w:val="D2E65E86"/>
    <w:lvl w:ilvl="0" w:tplc="0416000F">
      <w:start w:val="1"/>
      <w:numFmt w:val="decimal"/>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43" w15:restartNumberingAfterBreak="0">
    <w:nsid w:val="741E6A28"/>
    <w:multiLevelType w:val="hybridMultilevel"/>
    <w:tmpl w:val="FFFFFFFF"/>
    <w:lvl w:ilvl="0" w:tplc="A260DB7C">
      <w:start w:val="1"/>
      <w:numFmt w:val="decimal"/>
      <w:lvlText w:val="%1."/>
      <w:lvlJc w:val="left"/>
      <w:pPr>
        <w:ind w:left="720" w:hanging="360"/>
      </w:pPr>
    </w:lvl>
    <w:lvl w:ilvl="1" w:tplc="B48613B2">
      <w:start w:val="1"/>
      <w:numFmt w:val="lowerLetter"/>
      <w:lvlText w:val="%2."/>
      <w:lvlJc w:val="left"/>
      <w:pPr>
        <w:ind w:left="1440" w:hanging="360"/>
      </w:pPr>
    </w:lvl>
    <w:lvl w:ilvl="2" w:tplc="F25C37A0">
      <w:start w:val="2"/>
      <w:numFmt w:val="decimal"/>
      <w:lvlText w:val="%3."/>
      <w:lvlJc w:val="left"/>
      <w:pPr>
        <w:ind w:left="2160" w:hanging="180"/>
      </w:pPr>
    </w:lvl>
    <w:lvl w:ilvl="3" w:tplc="87FC77D2">
      <w:start w:val="1"/>
      <w:numFmt w:val="decimal"/>
      <w:lvlText w:val="%4."/>
      <w:lvlJc w:val="left"/>
      <w:pPr>
        <w:ind w:left="2880" w:hanging="360"/>
      </w:pPr>
    </w:lvl>
    <w:lvl w:ilvl="4" w:tplc="1204A282">
      <w:start w:val="1"/>
      <w:numFmt w:val="lowerLetter"/>
      <w:lvlText w:val="%5."/>
      <w:lvlJc w:val="left"/>
      <w:pPr>
        <w:ind w:left="3600" w:hanging="360"/>
      </w:pPr>
    </w:lvl>
    <w:lvl w:ilvl="5" w:tplc="C8644F08">
      <w:start w:val="1"/>
      <w:numFmt w:val="lowerRoman"/>
      <w:lvlText w:val="%6."/>
      <w:lvlJc w:val="right"/>
      <w:pPr>
        <w:ind w:left="4320" w:hanging="180"/>
      </w:pPr>
    </w:lvl>
    <w:lvl w:ilvl="6" w:tplc="37A8A214">
      <w:start w:val="1"/>
      <w:numFmt w:val="decimal"/>
      <w:lvlText w:val="%7."/>
      <w:lvlJc w:val="left"/>
      <w:pPr>
        <w:ind w:left="5040" w:hanging="360"/>
      </w:pPr>
    </w:lvl>
    <w:lvl w:ilvl="7" w:tplc="721861EA">
      <w:start w:val="1"/>
      <w:numFmt w:val="lowerLetter"/>
      <w:lvlText w:val="%8."/>
      <w:lvlJc w:val="left"/>
      <w:pPr>
        <w:ind w:left="5760" w:hanging="360"/>
      </w:pPr>
    </w:lvl>
    <w:lvl w:ilvl="8" w:tplc="AD32CCCC">
      <w:start w:val="1"/>
      <w:numFmt w:val="lowerRoman"/>
      <w:lvlText w:val="%9."/>
      <w:lvlJc w:val="right"/>
      <w:pPr>
        <w:ind w:left="6480" w:hanging="180"/>
      </w:pPr>
    </w:lvl>
  </w:abstractNum>
  <w:abstractNum w:abstractNumId="44" w15:restartNumberingAfterBreak="0">
    <w:nsid w:val="7A514E02"/>
    <w:multiLevelType w:val="hybridMultilevel"/>
    <w:tmpl w:val="DC8A5492"/>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start w:val="1"/>
      <w:numFmt w:val="lowerRoman"/>
      <w:lvlText w:val="%3."/>
      <w:lvlJc w:val="right"/>
      <w:pPr>
        <w:ind w:left="2520" w:hanging="180"/>
      </w:pPr>
    </w:lvl>
    <w:lvl w:ilvl="3" w:tplc="0416000D">
      <w:start w:val="1"/>
      <w:numFmt w:val="bullet"/>
      <w:lvlText w:val=""/>
      <w:lvlJc w:val="left"/>
      <w:pPr>
        <w:ind w:left="3240" w:hanging="360"/>
      </w:pPr>
      <w:rPr>
        <w:rFonts w:ascii="Wingdings" w:hAnsi="Wingdings" w:hint="default"/>
      </w:r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5" w15:restartNumberingAfterBreak="0">
    <w:nsid w:val="7EFD15FD"/>
    <w:multiLevelType w:val="hybridMultilevel"/>
    <w:tmpl w:val="5EA42936"/>
    <w:lvl w:ilvl="0" w:tplc="0416000B">
      <w:start w:val="1"/>
      <w:numFmt w:val="bullet"/>
      <w:lvlText w:val=""/>
      <w:lvlJc w:val="left"/>
      <w:pPr>
        <w:ind w:left="2421" w:hanging="360"/>
      </w:pPr>
      <w:rPr>
        <w:rFonts w:ascii="Wingdings" w:hAnsi="Wingdings"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46" w15:restartNumberingAfterBreak="0">
    <w:nsid w:val="7F0C4D45"/>
    <w:multiLevelType w:val="hybridMultilevel"/>
    <w:tmpl w:val="7FCE6460"/>
    <w:lvl w:ilvl="0" w:tplc="04160001">
      <w:start w:val="1"/>
      <w:numFmt w:val="bullet"/>
      <w:lvlText w:val=""/>
      <w:lvlJc w:val="left"/>
      <w:pPr>
        <w:ind w:left="1854" w:hanging="360"/>
      </w:pPr>
      <w:rPr>
        <w:rFonts w:ascii="Symbol" w:hAnsi="Symbol" w:hint="default"/>
      </w:rPr>
    </w:lvl>
    <w:lvl w:ilvl="1" w:tplc="2FAA0800">
      <w:numFmt w:val="bullet"/>
      <w:pStyle w:val="Nivel11"/>
      <w:lvlText w:val="•"/>
      <w:lvlJc w:val="left"/>
      <w:pPr>
        <w:ind w:left="2574" w:hanging="360"/>
      </w:pPr>
      <w:rPr>
        <w:rFonts w:ascii="Calibri" w:eastAsiaTheme="minorHAnsi" w:hAnsi="Calibri" w:cs="Calibri"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47" w15:restartNumberingAfterBreak="0">
    <w:nsid w:val="7F8679E3"/>
    <w:multiLevelType w:val="multilevel"/>
    <w:tmpl w:val="9C06FA1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8"/>
  </w:num>
  <w:num w:numId="2">
    <w:abstractNumId w:val="28"/>
  </w:num>
  <w:num w:numId="3">
    <w:abstractNumId w:val="7"/>
  </w:num>
  <w:num w:numId="4">
    <w:abstractNumId w:val="43"/>
  </w:num>
  <w:num w:numId="5">
    <w:abstractNumId w:val="27"/>
  </w:num>
  <w:num w:numId="6">
    <w:abstractNumId w:val="21"/>
  </w:num>
  <w:num w:numId="7">
    <w:abstractNumId w:val="31"/>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24"/>
  </w:num>
  <w:num w:numId="12">
    <w:abstractNumId w:val="3"/>
  </w:num>
  <w:num w:numId="13">
    <w:abstractNumId w:val="17"/>
  </w:num>
  <w:num w:numId="14">
    <w:abstractNumId w:val="42"/>
  </w:num>
  <w:num w:numId="15">
    <w:abstractNumId w:val="36"/>
  </w:num>
  <w:num w:numId="16">
    <w:abstractNumId w:val="47"/>
  </w:num>
  <w:num w:numId="17">
    <w:abstractNumId w:val="10"/>
  </w:num>
  <w:num w:numId="18">
    <w:abstractNumId w:val="5"/>
  </w:num>
  <w:num w:numId="19">
    <w:abstractNumId w:val="34"/>
  </w:num>
  <w:num w:numId="20">
    <w:abstractNumId w:val="46"/>
  </w:num>
  <w:num w:numId="21">
    <w:abstractNumId w:val="40"/>
  </w:num>
  <w:num w:numId="22">
    <w:abstractNumId w:val="15"/>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26"/>
  </w:num>
  <w:num w:numId="26">
    <w:abstractNumId w:val="45"/>
  </w:num>
  <w:num w:numId="27">
    <w:abstractNumId w:val="35"/>
  </w:num>
  <w:num w:numId="28">
    <w:abstractNumId w:val="1"/>
  </w:num>
  <w:num w:numId="29">
    <w:abstractNumId w:val="2"/>
  </w:num>
  <w:num w:numId="30">
    <w:abstractNumId w:val="16"/>
  </w:num>
  <w:num w:numId="31">
    <w:abstractNumId w:val="13"/>
  </w:num>
  <w:num w:numId="32">
    <w:abstractNumId w:val="25"/>
  </w:num>
  <w:num w:numId="33">
    <w:abstractNumId w:val="37"/>
  </w:num>
  <w:num w:numId="34">
    <w:abstractNumId w:val="44"/>
  </w:num>
  <w:num w:numId="35">
    <w:abstractNumId w:val="33"/>
  </w:num>
  <w:num w:numId="36">
    <w:abstractNumId w:val="8"/>
  </w:num>
  <w:num w:numId="37">
    <w:abstractNumId w:val="11"/>
  </w:num>
  <w:num w:numId="38">
    <w:abstractNumId w:val="12"/>
  </w:num>
  <w:num w:numId="39">
    <w:abstractNumId w:val="23"/>
  </w:num>
  <w:num w:numId="40">
    <w:abstractNumId w:val="4"/>
  </w:num>
  <w:num w:numId="41">
    <w:abstractNumId w:val="20"/>
  </w:num>
  <w:num w:numId="42">
    <w:abstractNumId w:val="22"/>
  </w:num>
  <w:num w:numId="43">
    <w:abstractNumId w:val="14"/>
  </w:num>
  <w:num w:numId="44">
    <w:abstractNumId w:val="29"/>
  </w:num>
  <w:num w:numId="45">
    <w:abstractNumId w:val="41"/>
  </w:num>
  <w:num w:numId="46">
    <w:abstractNumId w:val="6"/>
  </w:num>
  <w:num w:numId="47">
    <w:abstractNumId w:val="39"/>
  </w:num>
  <w:num w:numId="48">
    <w:abstractNumId w:val="27"/>
  </w:num>
  <w:num w:numId="49">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pt-BR" w:vendorID="64" w:dllVersion="6" w:nlCheck="1" w:checkStyle="0"/>
  <w:activeWritingStyle w:appName="MSWord" w:lang="pt-BR" w:vendorID="64" w:dllVersion="4096"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FB3"/>
    <w:rsid w:val="000000C5"/>
    <w:rsid w:val="00001718"/>
    <w:rsid w:val="00001731"/>
    <w:rsid w:val="000029FB"/>
    <w:rsid w:val="0000337C"/>
    <w:rsid w:val="00003989"/>
    <w:rsid w:val="00003F72"/>
    <w:rsid w:val="00004884"/>
    <w:rsid w:val="00005CEB"/>
    <w:rsid w:val="000066D0"/>
    <w:rsid w:val="0000704A"/>
    <w:rsid w:val="0000746C"/>
    <w:rsid w:val="000078AA"/>
    <w:rsid w:val="00007C09"/>
    <w:rsid w:val="00007FE2"/>
    <w:rsid w:val="00010067"/>
    <w:rsid w:val="000103CB"/>
    <w:rsid w:val="00010954"/>
    <w:rsid w:val="00011B0F"/>
    <w:rsid w:val="00011DF7"/>
    <w:rsid w:val="000123CC"/>
    <w:rsid w:val="00013366"/>
    <w:rsid w:val="00014AE8"/>
    <w:rsid w:val="0001513F"/>
    <w:rsid w:val="00015B27"/>
    <w:rsid w:val="00015F1B"/>
    <w:rsid w:val="000176CD"/>
    <w:rsid w:val="00020111"/>
    <w:rsid w:val="00020841"/>
    <w:rsid w:val="00020AD5"/>
    <w:rsid w:val="000214A7"/>
    <w:rsid w:val="0002186F"/>
    <w:rsid w:val="00021972"/>
    <w:rsid w:val="00021D16"/>
    <w:rsid w:val="000220DA"/>
    <w:rsid w:val="000225CE"/>
    <w:rsid w:val="00022768"/>
    <w:rsid w:val="00022E3E"/>
    <w:rsid w:val="000233D4"/>
    <w:rsid w:val="00023694"/>
    <w:rsid w:val="000240E1"/>
    <w:rsid w:val="00024792"/>
    <w:rsid w:val="0002482C"/>
    <w:rsid w:val="00024FBF"/>
    <w:rsid w:val="00025786"/>
    <w:rsid w:val="0002614D"/>
    <w:rsid w:val="00030BC3"/>
    <w:rsid w:val="0003179A"/>
    <w:rsid w:val="00031EC1"/>
    <w:rsid w:val="00032F0D"/>
    <w:rsid w:val="00033600"/>
    <w:rsid w:val="00033873"/>
    <w:rsid w:val="00033B75"/>
    <w:rsid w:val="00033F9F"/>
    <w:rsid w:val="0003450C"/>
    <w:rsid w:val="00034AFE"/>
    <w:rsid w:val="00035096"/>
    <w:rsid w:val="00035107"/>
    <w:rsid w:val="00035705"/>
    <w:rsid w:val="00036735"/>
    <w:rsid w:val="00036754"/>
    <w:rsid w:val="00036DBD"/>
    <w:rsid w:val="00037729"/>
    <w:rsid w:val="00040760"/>
    <w:rsid w:val="000409A8"/>
    <w:rsid w:val="000413C8"/>
    <w:rsid w:val="00041D26"/>
    <w:rsid w:val="0004201F"/>
    <w:rsid w:val="00042AE7"/>
    <w:rsid w:val="00043398"/>
    <w:rsid w:val="00043D42"/>
    <w:rsid w:val="00043FC2"/>
    <w:rsid w:val="00044515"/>
    <w:rsid w:val="00044EE4"/>
    <w:rsid w:val="000459EE"/>
    <w:rsid w:val="00046303"/>
    <w:rsid w:val="0004718A"/>
    <w:rsid w:val="00047D4D"/>
    <w:rsid w:val="000501C4"/>
    <w:rsid w:val="00052B23"/>
    <w:rsid w:val="00052C87"/>
    <w:rsid w:val="00052CEE"/>
    <w:rsid w:val="000548D4"/>
    <w:rsid w:val="00054C22"/>
    <w:rsid w:val="00055724"/>
    <w:rsid w:val="00055754"/>
    <w:rsid w:val="0005642E"/>
    <w:rsid w:val="00056BD3"/>
    <w:rsid w:val="00056D5E"/>
    <w:rsid w:val="0005708C"/>
    <w:rsid w:val="00057BB3"/>
    <w:rsid w:val="00057D6F"/>
    <w:rsid w:val="00060040"/>
    <w:rsid w:val="00060071"/>
    <w:rsid w:val="00060308"/>
    <w:rsid w:val="00061586"/>
    <w:rsid w:val="00061D24"/>
    <w:rsid w:val="0006213F"/>
    <w:rsid w:val="0006237D"/>
    <w:rsid w:val="000623F9"/>
    <w:rsid w:val="00062551"/>
    <w:rsid w:val="00062BC0"/>
    <w:rsid w:val="00062BF2"/>
    <w:rsid w:val="000630A4"/>
    <w:rsid w:val="00063559"/>
    <w:rsid w:val="0006378A"/>
    <w:rsid w:val="0006455A"/>
    <w:rsid w:val="000645B9"/>
    <w:rsid w:val="00064705"/>
    <w:rsid w:val="00065257"/>
    <w:rsid w:val="0006571A"/>
    <w:rsid w:val="0006576F"/>
    <w:rsid w:val="00065E56"/>
    <w:rsid w:val="00066B66"/>
    <w:rsid w:val="000671B4"/>
    <w:rsid w:val="0006753B"/>
    <w:rsid w:val="0006769A"/>
    <w:rsid w:val="00067D4E"/>
    <w:rsid w:val="0007166B"/>
    <w:rsid w:val="000721F7"/>
    <w:rsid w:val="00072CA0"/>
    <w:rsid w:val="00072E7F"/>
    <w:rsid w:val="000739FA"/>
    <w:rsid w:val="00073A5F"/>
    <w:rsid w:val="00073E0D"/>
    <w:rsid w:val="00074F8B"/>
    <w:rsid w:val="0007700B"/>
    <w:rsid w:val="00077F2A"/>
    <w:rsid w:val="00080556"/>
    <w:rsid w:val="00080BB0"/>
    <w:rsid w:val="00080DE1"/>
    <w:rsid w:val="00080E18"/>
    <w:rsid w:val="0008117D"/>
    <w:rsid w:val="0008181C"/>
    <w:rsid w:val="00081BB7"/>
    <w:rsid w:val="00081CB1"/>
    <w:rsid w:val="000826C3"/>
    <w:rsid w:val="000828B9"/>
    <w:rsid w:val="000844BF"/>
    <w:rsid w:val="00084B13"/>
    <w:rsid w:val="0008552C"/>
    <w:rsid w:val="00085BFE"/>
    <w:rsid w:val="00086B49"/>
    <w:rsid w:val="000870A6"/>
    <w:rsid w:val="00087267"/>
    <w:rsid w:val="00087500"/>
    <w:rsid w:val="00087D7C"/>
    <w:rsid w:val="00090009"/>
    <w:rsid w:val="000903A0"/>
    <w:rsid w:val="00090424"/>
    <w:rsid w:val="00090874"/>
    <w:rsid w:val="00090888"/>
    <w:rsid w:val="00090983"/>
    <w:rsid w:val="00090F25"/>
    <w:rsid w:val="0009104A"/>
    <w:rsid w:val="000910D8"/>
    <w:rsid w:val="00091496"/>
    <w:rsid w:val="000914EE"/>
    <w:rsid w:val="0009205E"/>
    <w:rsid w:val="00094ED9"/>
    <w:rsid w:val="00095598"/>
    <w:rsid w:val="000955FF"/>
    <w:rsid w:val="000956B5"/>
    <w:rsid w:val="00095E08"/>
    <w:rsid w:val="000961C7"/>
    <w:rsid w:val="0009647D"/>
    <w:rsid w:val="000964B3"/>
    <w:rsid w:val="00097227"/>
    <w:rsid w:val="000972B5"/>
    <w:rsid w:val="0009763C"/>
    <w:rsid w:val="00097FCB"/>
    <w:rsid w:val="000A07B1"/>
    <w:rsid w:val="000A0D5D"/>
    <w:rsid w:val="000A0DF0"/>
    <w:rsid w:val="000A0E37"/>
    <w:rsid w:val="000A1667"/>
    <w:rsid w:val="000A1F25"/>
    <w:rsid w:val="000A1FF7"/>
    <w:rsid w:val="000A2A46"/>
    <w:rsid w:val="000A2E0B"/>
    <w:rsid w:val="000A33B8"/>
    <w:rsid w:val="000A415E"/>
    <w:rsid w:val="000A5006"/>
    <w:rsid w:val="000A5165"/>
    <w:rsid w:val="000A5BBA"/>
    <w:rsid w:val="000A6F37"/>
    <w:rsid w:val="000A723D"/>
    <w:rsid w:val="000A7DFF"/>
    <w:rsid w:val="000A7E86"/>
    <w:rsid w:val="000B059E"/>
    <w:rsid w:val="000B0D18"/>
    <w:rsid w:val="000B125C"/>
    <w:rsid w:val="000B1986"/>
    <w:rsid w:val="000B39B8"/>
    <w:rsid w:val="000B45F0"/>
    <w:rsid w:val="000B4786"/>
    <w:rsid w:val="000B48A3"/>
    <w:rsid w:val="000B5213"/>
    <w:rsid w:val="000B57AB"/>
    <w:rsid w:val="000B5BAA"/>
    <w:rsid w:val="000B5F37"/>
    <w:rsid w:val="000B6052"/>
    <w:rsid w:val="000B640D"/>
    <w:rsid w:val="000B6FD2"/>
    <w:rsid w:val="000B7668"/>
    <w:rsid w:val="000B793E"/>
    <w:rsid w:val="000C08DD"/>
    <w:rsid w:val="000C0DF9"/>
    <w:rsid w:val="000C11CB"/>
    <w:rsid w:val="000C1978"/>
    <w:rsid w:val="000C22F7"/>
    <w:rsid w:val="000C27A0"/>
    <w:rsid w:val="000C28D2"/>
    <w:rsid w:val="000C2909"/>
    <w:rsid w:val="000C371E"/>
    <w:rsid w:val="000C3BE8"/>
    <w:rsid w:val="000C4042"/>
    <w:rsid w:val="000C441D"/>
    <w:rsid w:val="000C4835"/>
    <w:rsid w:val="000C4BA2"/>
    <w:rsid w:val="000C4C5A"/>
    <w:rsid w:val="000C5E55"/>
    <w:rsid w:val="000C61EF"/>
    <w:rsid w:val="000C6235"/>
    <w:rsid w:val="000C6256"/>
    <w:rsid w:val="000C6632"/>
    <w:rsid w:val="000C685A"/>
    <w:rsid w:val="000C6E29"/>
    <w:rsid w:val="000C7112"/>
    <w:rsid w:val="000C72E9"/>
    <w:rsid w:val="000C7BC2"/>
    <w:rsid w:val="000D03A7"/>
    <w:rsid w:val="000D0E50"/>
    <w:rsid w:val="000D13F4"/>
    <w:rsid w:val="000D1864"/>
    <w:rsid w:val="000D1A10"/>
    <w:rsid w:val="000D1F85"/>
    <w:rsid w:val="000D2324"/>
    <w:rsid w:val="000D279C"/>
    <w:rsid w:val="000D42CB"/>
    <w:rsid w:val="000D46B4"/>
    <w:rsid w:val="000D4778"/>
    <w:rsid w:val="000D4C29"/>
    <w:rsid w:val="000D6087"/>
    <w:rsid w:val="000D6185"/>
    <w:rsid w:val="000D6509"/>
    <w:rsid w:val="000D6BE0"/>
    <w:rsid w:val="000D6E0F"/>
    <w:rsid w:val="000D78ED"/>
    <w:rsid w:val="000E040B"/>
    <w:rsid w:val="000E0B3C"/>
    <w:rsid w:val="000E14A7"/>
    <w:rsid w:val="000E1F13"/>
    <w:rsid w:val="000E2F2D"/>
    <w:rsid w:val="000E316B"/>
    <w:rsid w:val="000E574A"/>
    <w:rsid w:val="000E6808"/>
    <w:rsid w:val="000E74A5"/>
    <w:rsid w:val="000F10CC"/>
    <w:rsid w:val="000F131E"/>
    <w:rsid w:val="000F13E1"/>
    <w:rsid w:val="000F1E9B"/>
    <w:rsid w:val="000F2098"/>
    <w:rsid w:val="000F2580"/>
    <w:rsid w:val="000F2F17"/>
    <w:rsid w:val="000F3C66"/>
    <w:rsid w:val="000F3CF1"/>
    <w:rsid w:val="000F3EA4"/>
    <w:rsid w:val="000F4638"/>
    <w:rsid w:val="000F545F"/>
    <w:rsid w:val="000F5E74"/>
    <w:rsid w:val="000F644B"/>
    <w:rsid w:val="000F6F5C"/>
    <w:rsid w:val="000F799D"/>
    <w:rsid w:val="000F7EAF"/>
    <w:rsid w:val="000F7EB3"/>
    <w:rsid w:val="00100110"/>
    <w:rsid w:val="00100338"/>
    <w:rsid w:val="0010074E"/>
    <w:rsid w:val="00100ADA"/>
    <w:rsid w:val="001018DF"/>
    <w:rsid w:val="001019DE"/>
    <w:rsid w:val="001023EB"/>
    <w:rsid w:val="00103CE8"/>
    <w:rsid w:val="00103DC3"/>
    <w:rsid w:val="00103F90"/>
    <w:rsid w:val="0010447F"/>
    <w:rsid w:val="00104583"/>
    <w:rsid w:val="00104803"/>
    <w:rsid w:val="00105293"/>
    <w:rsid w:val="00106960"/>
    <w:rsid w:val="00110674"/>
    <w:rsid w:val="00110724"/>
    <w:rsid w:val="00110902"/>
    <w:rsid w:val="001117F4"/>
    <w:rsid w:val="0011185C"/>
    <w:rsid w:val="00111B7B"/>
    <w:rsid w:val="001124D7"/>
    <w:rsid w:val="001129D8"/>
    <w:rsid w:val="00112C58"/>
    <w:rsid w:val="00112CEB"/>
    <w:rsid w:val="00113255"/>
    <w:rsid w:val="00113860"/>
    <w:rsid w:val="0011450F"/>
    <w:rsid w:val="0011470A"/>
    <w:rsid w:val="00116686"/>
    <w:rsid w:val="00116C5E"/>
    <w:rsid w:val="0011729D"/>
    <w:rsid w:val="00117A3D"/>
    <w:rsid w:val="00117C99"/>
    <w:rsid w:val="00117DD5"/>
    <w:rsid w:val="0012003A"/>
    <w:rsid w:val="00120BCC"/>
    <w:rsid w:val="0012134A"/>
    <w:rsid w:val="0012135E"/>
    <w:rsid w:val="00121D90"/>
    <w:rsid w:val="00121DA0"/>
    <w:rsid w:val="00121E8E"/>
    <w:rsid w:val="00122F82"/>
    <w:rsid w:val="00123072"/>
    <w:rsid w:val="0012387B"/>
    <w:rsid w:val="00124759"/>
    <w:rsid w:val="001247C7"/>
    <w:rsid w:val="00124951"/>
    <w:rsid w:val="00124D60"/>
    <w:rsid w:val="0012534E"/>
    <w:rsid w:val="0012565E"/>
    <w:rsid w:val="0012643F"/>
    <w:rsid w:val="00126BB8"/>
    <w:rsid w:val="0012722A"/>
    <w:rsid w:val="0012793F"/>
    <w:rsid w:val="00127AF9"/>
    <w:rsid w:val="00127B83"/>
    <w:rsid w:val="00127E34"/>
    <w:rsid w:val="00127EE3"/>
    <w:rsid w:val="00127F49"/>
    <w:rsid w:val="00130590"/>
    <w:rsid w:val="001309E3"/>
    <w:rsid w:val="00131654"/>
    <w:rsid w:val="00131964"/>
    <w:rsid w:val="00131F9A"/>
    <w:rsid w:val="00132901"/>
    <w:rsid w:val="00133110"/>
    <w:rsid w:val="00134AF6"/>
    <w:rsid w:val="00134F9D"/>
    <w:rsid w:val="00135293"/>
    <w:rsid w:val="001370A9"/>
    <w:rsid w:val="0013749A"/>
    <w:rsid w:val="00137E7F"/>
    <w:rsid w:val="00137EDF"/>
    <w:rsid w:val="001404D9"/>
    <w:rsid w:val="00140502"/>
    <w:rsid w:val="0014093F"/>
    <w:rsid w:val="00141592"/>
    <w:rsid w:val="00141F10"/>
    <w:rsid w:val="00143981"/>
    <w:rsid w:val="00143FAE"/>
    <w:rsid w:val="001444A3"/>
    <w:rsid w:val="00144CFD"/>
    <w:rsid w:val="00146277"/>
    <w:rsid w:val="0014654F"/>
    <w:rsid w:val="00146D1F"/>
    <w:rsid w:val="001473A8"/>
    <w:rsid w:val="001479D5"/>
    <w:rsid w:val="00147D2E"/>
    <w:rsid w:val="00147E05"/>
    <w:rsid w:val="001510E2"/>
    <w:rsid w:val="001511F5"/>
    <w:rsid w:val="00151F05"/>
    <w:rsid w:val="0015229F"/>
    <w:rsid w:val="00152B89"/>
    <w:rsid w:val="001530BF"/>
    <w:rsid w:val="00153647"/>
    <w:rsid w:val="00153B75"/>
    <w:rsid w:val="00153CCF"/>
    <w:rsid w:val="00154389"/>
    <w:rsid w:val="00154591"/>
    <w:rsid w:val="00154DA1"/>
    <w:rsid w:val="00155ACA"/>
    <w:rsid w:val="00155EF6"/>
    <w:rsid w:val="001563B4"/>
    <w:rsid w:val="00156557"/>
    <w:rsid w:val="0015699A"/>
    <w:rsid w:val="00157D63"/>
    <w:rsid w:val="00160B03"/>
    <w:rsid w:val="00160DD4"/>
    <w:rsid w:val="001615DD"/>
    <w:rsid w:val="001624D9"/>
    <w:rsid w:val="00162C38"/>
    <w:rsid w:val="001631C5"/>
    <w:rsid w:val="001635CB"/>
    <w:rsid w:val="00163B38"/>
    <w:rsid w:val="00163B3E"/>
    <w:rsid w:val="001646B2"/>
    <w:rsid w:val="00165544"/>
    <w:rsid w:val="001658B8"/>
    <w:rsid w:val="00165B03"/>
    <w:rsid w:val="00165B12"/>
    <w:rsid w:val="00165CD0"/>
    <w:rsid w:val="00165F78"/>
    <w:rsid w:val="001661C7"/>
    <w:rsid w:val="00166700"/>
    <w:rsid w:val="0016743D"/>
    <w:rsid w:val="001677A0"/>
    <w:rsid w:val="00170003"/>
    <w:rsid w:val="00170EF8"/>
    <w:rsid w:val="001723A0"/>
    <w:rsid w:val="0017382F"/>
    <w:rsid w:val="00173830"/>
    <w:rsid w:val="00174129"/>
    <w:rsid w:val="0017460E"/>
    <w:rsid w:val="00174615"/>
    <w:rsid w:val="0017507D"/>
    <w:rsid w:val="0017581A"/>
    <w:rsid w:val="00176060"/>
    <w:rsid w:val="0017682B"/>
    <w:rsid w:val="001770C0"/>
    <w:rsid w:val="001774A4"/>
    <w:rsid w:val="001803F7"/>
    <w:rsid w:val="00180CF2"/>
    <w:rsid w:val="00180FAF"/>
    <w:rsid w:val="001821B8"/>
    <w:rsid w:val="001822B1"/>
    <w:rsid w:val="0018247D"/>
    <w:rsid w:val="001827F0"/>
    <w:rsid w:val="00182830"/>
    <w:rsid w:val="00183A95"/>
    <w:rsid w:val="00184697"/>
    <w:rsid w:val="001854EA"/>
    <w:rsid w:val="001859E8"/>
    <w:rsid w:val="00186FDD"/>
    <w:rsid w:val="001870A9"/>
    <w:rsid w:val="00187AF0"/>
    <w:rsid w:val="001900AC"/>
    <w:rsid w:val="00190340"/>
    <w:rsid w:val="00190512"/>
    <w:rsid w:val="00191101"/>
    <w:rsid w:val="00191EA3"/>
    <w:rsid w:val="001928AE"/>
    <w:rsid w:val="00192AC0"/>
    <w:rsid w:val="00193886"/>
    <w:rsid w:val="00195E86"/>
    <w:rsid w:val="001968BE"/>
    <w:rsid w:val="00196DC1"/>
    <w:rsid w:val="0019791E"/>
    <w:rsid w:val="00197B79"/>
    <w:rsid w:val="00197FE1"/>
    <w:rsid w:val="001A0575"/>
    <w:rsid w:val="001A0B15"/>
    <w:rsid w:val="001A0D48"/>
    <w:rsid w:val="001A1B42"/>
    <w:rsid w:val="001A280B"/>
    <w:rsid w:val="001A2944"/>
    <w:rsid w:val="001A2A8F"/>
    <w:rsid w:val="001A2C31"/>
    <w:rsid w:val="001A3096"/>
    <w:rsid w:val="001A343F"/>
    <w:rsid w:val="001A35CC"/>
    <w:rsid w:val="001A3BD2"/>
    <w:rsid w:val="001A3C0B"/>
    <w:rsid w:val="001A5A51"/>
    <w:rsid w:val="001A62EE"/>
    <w:rsid w:val="001A67B3"/>
    <w:rsid w:val="001A6E30"/>
    <w:rsid w:val="001A7010"/>
    <w:rsid w:val="001B2244"/>
    <w:rsid w:val="001B2DD8"/>
    <w:rsid w:val="001B2E11"/>
    <w:rsid w:val="001B32C7"/>
    <w:rsid w:val="001B4E38"/>
    <w:rsid w:val="001B5121"/>
    <w:rsid w:val="001B521D"/>
    <w:rsid w:val="001B5232"/>
    <w:rsid w:val="001B5B4E"/>
    <w:rsid w:val="001B5C2A"/>
    <w:rsid w:val="001B68E4"/>
    <w:rsid w:val="001B6F42"/>
    <w:rsid w:val="001B764E"/>
    <w:rsid w:val="001B7DBD"/>
    <w:rsid w:val="001C05C2"/>
    <w:rsid w:val="001C0DE8"/>
    <w:rsid w:val="001C1C8A"/>
    <w:rsid w:val="001C1D2B"/>
    <w:rsid w:val="001C27E3"/>
    <w:rsid w:val="001C2A24"/>
    <w:rsid w:val="001C3961"/>
    <w:rsid w:val="001C3EA5"/>
    <w:rsid w:val="001C54A9"/>
    <w:rsid w:val="001C5E87"/>
    <w:rsid w:val="001C6C57"/>
    <w:rsid w:val="001C6ECC"/>
    <w:rsid w:val="001C6F92"/>
    <w:rsid w:val="001D06D1"/>
    <w:rsid w:val="001D07FC"/>
    <w:rsid w:val="001D0B04"/>
    <w:rsid w:val="001D11CE"/>
    <w:rsid w:val="001D1CED"/>
    <w:rsid w:val="001D294F"/>
    <w:rsid w:val="001D2AB2"/>
    <w:rsid w:val="001D2FDC"/>
    <w:rsid w:val="001D32D4"/>
    <w:rsid w:val="001D35A7"/>
    <w:rsid w:val="001D39DD"/>
    <w:rsid w:val="001D443B"/>
    <w:rsid w:val="001D5020"/>
    <w:rsid w:val="001D52A8"/>
    <w:rsid w:val="001D5DD6"/>
    <w:rsid w:val="001D5E71"/>
    <w:rsid w:val="001D78E8"/>
    <w:rsid w:val="001E0C56"/>
    <w:rsid w:val="001E21EB"/>
    <w:rsid w:val="001E2475"/>
    <w:rsid w:val="001E2F4A"/>
    <w:rsid w:val="001E32BD"/>
    <w:rsid w:val="001E3E98"/>
    <w:rsid w:val="001E3FBF"/>
    <w:rsid w:val="001E40D9"/>
    <w:rsid w:val="001E41CA"/>
    <w:rsid w:val="001E4729"/>
    <w:rsid w:val="001E4761"/>
    <w:rsid w:val="001E4D6F"/>
    <w:rsid w:val="001E671E"/>
    <w:rsid w:val="001F05BA"/>
    <w:rsid w:val="001F0D29"/>
    <w:rsid w:val="001F108C"/>
    <w:rsid w:val="001F13EA"/>
    <w:rsid w:val="001F255F"/>
    <w:rsid w:val="001F2B1A"/>
    <w:rsid w:val="001F2B44"/>
    <w:rsid w:val="001F2E02"/>
    <w:rsid w:val="001F3CAB"/>
    <w:rsid w:val="001F40C0"/>
    <w:rsid w:val="001F4232"/>
    <w:rsid w:val="001F4EBD"/>
    <w:rsid w:val="001F5242"/>
    <w:rsid w:val="001F5423"/>
    <w:rsid w:val="001F5835"/>
    <w:rsid w:val="001F5987"/>
    <w:rsid w:val="001F5E38"/>
    <w:rsid w:val="001F5E4D"/>
    <w:rsid w:val="001F69B4"/>
    <w:rsid w:val="001F6EB4"/>
    <w:rsid w:val="001F7810"/>
    <w:rsid w:val="001F7BE4"/>
    <w:rsid w:val="00201287"/>
    <w:rsid w:val="002014C4"/>
    <w:rsid w:val="002022B1"/>
    <w:rsid w:val="0020242E"/>
    <w:rsid w:val="002024BA"/>
    <w:rsid w:val="00202B51"/>
    <w:rsid w:val="00202CC4"/>
    <w:rsid w:val="002030B1"/>
    <w:rsid w:val="00203788"/>
    <w:rsid w:val="00204603"/>
    <w:rsid w:val="00205203"/>
    <w:rsid w:val="002053C9"/>
    <w:rsid w:val="00205452"/>
    <w:rsid w:val="002062D7"/>
    <w:rsid w:val="002069AF"/>
    <w:rsid w:val="00206BF0"/>
    <w:rsid w:val="00206C81"/>
    <w:rsid w:val="00207755"/>
    <w:rsid w:val="002079F1"/>
    <w:rsid w:val="00207F11"/>
    <w:rsid w:val="00212008"/>
    <w:rsid w:val="002121A1"/>
    <w:rsid w:val="00213352"/>
    <w:rsid w:val="00213743"/>
    <w:rsid w:val="00213A38"/>
    <w:rsid w:val="002142F7"/>
    <w:rsid w:val="002145ED"/>
    <w:rsid w:val="00215BC5"/>
    <w:rsid w:val="00216F33"/>
    <w:rsid w:val="00217C35"/>
    <w:rsid w:val="00217EC8"/>
    <w:rsid w:val="00220FAC"/>
    <w:rsid w:val="00222573"/>
    <w:rsid w:val="00222635"/>
    <w:rsid w:val="00222B8E"/>
    <w:rsid w:val="00222CCD"/>
    <w:rsid w:val="00222F7D"/>
    <w:rsid w:val="002238E1"/>
    <w:rsid w:val="002238F8"/>
    <w:rsid w:val="0022414E"/>
    <w:rsid w:val="0022415E"/>
    <w:rsid w:val="0022453B"/>
    <w:rsid w:val="002252BC"/>
    <w:rsid w:val="002260A3"/>
    <w:rsid w:val="002310BA"/>
    <w:rsid w:val="00231137"/>
    <w:rsid w:val="002313FA"/>
    <w:rsid w:val="00231D47"/>
    <w:rsid w:val="002323A5"/>
    <w:rsid w:val="00232809"/>
    <w:rsid w:val="0023344C"/>
    <w:rsid w:val="00233978"/>
    <w:rsid w:val="00234160"/>
    <w:rsid w:val="002346D2"/>
    <w:rsid w:val="00236711"/>
    <w:rsid w:val="00236ED0"/>
    <w:rsid w:val="00237327"/>
    <w:rsid w:val="00237FF4"/>
    <w:rsid w:val="002408E0"/>
    <w:rsid w:val="00240B10"/>
    <w:rsid w:val="002410AF"/>
    <w:rsid w:val="00241E10"/>
    <w:rsid w:val="00241E63"/>
    <w:rsid w:val="002420B1"/>
    <w:rsid w:val="00242983"/>
    <w:rsid w:val="00242CDA"/>
    <w:rsid w:val="00243220"/>
    <w:rsid w:val="002436CE"/>
    <w:rsid w:val="0024376A"/>
    <w:rsid w:val="00243E93"/>
    <w:rsid w:val="00244A2D"/>
    <w:rsid w:val="00244FE9"/>
    <w:rsid w:val="0024617B"/>
    <w:rsid w:val="002461DE"/>
    <w:rsid w:val="00246CA7"/>
    <w:rsid w:val="00247CE4"/>
    <w:rsid w:val="00247FF0"/>
    <w:rsid w:val="0025043B"/>
    <w:rsid w:val="0025116E"/>
    <w:rsid w:val="00251CE7"/>
    <w:rsid w:val="00254A2B"/>
    <w:rsid w:val="00254E01"/>
    <w:rsid w:val="00256242"/>
    <w:rsid w:val="00256454"/>
    <w:rsid w:val="002569F1"/>
    <w:rsid w:val="002575DF"/>
    <w:rsid w:val="00257F31"/>
    <w:rsid w:val="00260CD4"/>
    <w:rsid w:val="0026136E"/>
    <w:rsid w:val="0026166D"/>
    <w:rsid w:val="002620B3"/>
    <w:rsid w:val="00262387"/>
    <w:rsid w:val="00262EE6"/>
    <w:rsid w:val="00262FD2"/>
    <w:rsid w:val="00263263"/>
    <w:rsid w:val="00263595"/>
    <w:rsid w:val="002638FB"/>
    <w:rsid w:val="00263B19"/>
    <w:rsid w:val="00264228"/>
    <w:rsid w:val="00264A9C"/>
    <w:rsid w:val="0026568E"/>
    <w:rsid w:val="00265993"/>
    <w:rsid w:val="00265E9E"/>
    <w:rsid w:val="0026772A"/>
    <w:rsid w:val="002679FA"/>
    <w:rsid w:val="00267E3E"/>
    <w:rsid w:val="00270527"/>
    <w:rsid w:val="002710C6"/>
    <w:rsid w:val="00271337"/>
    <w:rsid w:val="00272306"/>
    <w:rsid w:val="0027282D"/>
    <w:rsid w:val="0027372C"/>
    <w:rsid w:val="00273911"/>
    <w:rsid w:val="00273ED0"/>
    <w:rsid w:val="0027451B"/>
    <w:rsid w:val="00274691"/>
    <w:rsid w:val="002749E4"/>
    <w:rsid w:val="00274BB5"/>
    <w:rsid w:val="00275417"/>
    <w:rsid w:val="00276679"/>
    <w:rsid w:val="00276E3B"/>
    <w:rsid w:val="00276FF7"/>
    <w:rsid w:val="00277BE1"/>
    <w:rsid w:val="00277F55"/>
    <w:rsid w:val="00280357"/>
    <w:rsid w:val="002806D9"/>
    <w:rsid w:val="00281621"/>
    <w:rsid w:val="00282E2A"/>
    <w:rsid w:val="00282E95"/>
    <w:rsid w:val="00283EF7"/>
    <w:rsid w:val="0028475A"/>
    <w:rsid w:val="00284FBA"/>
    <w:rsid w:val="0028517E"/>
    <w:rsid w:val="002861C4"/>
    <w:rsid w:val="002867FD"/>
    <w:rsid w:val="002870FD"/>
    <w:rsid w:val="00287812"/>
    <w:rsid w:val="00287988"/>
    <w:rsid w:val="0029034F"/>
    <w:rsid w:val="00290680"/>
    <w:rsid w:val="00290CF3"/>
    <w:rsid w:val="002912AE"/>
    <w:rsid w:val="00291B73"/>
    <w:rsid w:val="00291C8B"/>
    <w:rsid w:val="0029218C"/>
    <w:rsid w:val="00292362"/>
    <w:rsid w:val="002926B5"/>
    <w:rsid w:val="00294105"/>
    <w:rsid w:val="002946DD"/>
    <w:rsid w:val="002949CC"/>
    <w:rsid w:val="00295218"/>
    <w:rsid w:val="0029559B"/>
    <w:rsid w:val="00296095"/>
    <w:rsid w:val="00296D10"/>
    <w:rsid w:val="00297039"/>
    <w:rsid w:val="0029740C"/>
    <w:rsid w:val="00297758"/>
    <w:rsid w:val="00297A66"/>
    <w:rsid w:val="002A041E"/>
    <w:rsid w:val="002A1296"/>
    <w:rsid w:val="002A193B"/>
    <w:rsid w:val="002A2CE4"/>
    <w:rsid w:val="002A30F0"/>
    <w:rsid w:val="002A3843"/>
    <w:rsid w:val="002A3CC6"/>
    <w:rsid w:val="002A4487"/>
    <w:rsid w:val="002A4D89"/>
    <w:rsid w:val="002A5AC0"/>
    <w:rsid w:val="002A5FF9"/>
    <w:rsid w:val="002A65CB"/>
    <w:rsid w:val="002A68FC"/>
    <w:rsid w:val="002A7185"/>
    <w:rsid w:val="002B00A4"/>
    <w:rsid w:val="002B09CC"/>
    <w:rsid w:val="002B0A05"/>
    <w:rsid w:val="002B1A80"/>
    <w:rsid w:val="002B1A89"/>
    <w:rsid w:val="002B21F7"/>
    <w:rsid w:val="002B250C"/>
    <w:rsid w:val="002B2A92"/>
    <w:rsid w:val="002B2F25"/>
    <w:rsid w:val="002B31F4"/>
    <w:rsid w:val="002B46CC"/>
    <w:rsid w:val="002B4BCC"/>
    <w:rsid w:val="002B4DEF"/>
    <w:rsid w:val="002B4FD2"/>
    <w:rsid w:val="002B59B7"/>
    <w:rsid w:val="002B602E"/>
    <w:rsid w:val="002B7E33"/>
    <w:rsid w:val="002B7EEA"/>
    <w:rsid w:val="002C05D9"/>
    <w:rsid w:val="002C0E4C"/>
    <w:rsid w:val="002C1729"/>
    <w:rsid w:val="002C1A42"/>
    <w:rsid w:val="002C1B59"/>
    <w:rsid w:val="002C1CE8"/>
    <w:rsid w:val="002C20F7"/>
    <w:rsid w:val="002C238B"/>
    <w:rsid w:val="002C2413"/>
    <w:rsid w:val="002C2DD5"/>
    <w:rsid w:val="002C2FE0"/>
    <w:rsid w:val="002C4421"/>
    <w:rsid w:val="002C4F7D"/>
    <w:rsid w:val="002C5F6A"/>
    <w:rsid w:val="002C62CC"/>
    <w:rsid w:val="002C6C9F"/>
    <w:rsid w:val="002C6FC7"/>
    <w:rsid w:val="002C71D8"/>
    <w:rsid w:val="002D0FD3"/>
    <w:rsid w:val="002D2500"/>
    <w:rsid w:val="002D2583"/>
    <w:rsid w:val="002D2821"/>
    <w:rsid w:val="002D43BD"/>
    <w:rsid w:val="002D5EDB"/>
    <w:rsid w:val="002D60A0"/>
    <w:rsid w:val="002D6D89"/>
    <w:rsid w:val="002D6EDF"/>
    <w:rsid w:val="002D7D8A"/>
    <w:rsid w:val="002E0E6B"/>
    <w:rsid w:val="002E0E85"/>
    <w:rsid w:val="002E19ED"/>
    <w:rsid w:val="002E24EE"/>
    <w:rsid w:val="002E29B9"/>
    <w:rsid w:val="002E2E96"/>
    <w:rsid w:val="002E4287"/>
    <w:rsid w:val="002E48C0"/>
    <w:rsid w:val="002E5601"/>
    <w:rsid w:val="002E5905"/>
    <w:rsid w:val="002E5D5C"/>
    <w:rsid w:val="002E7C0A"/>
    <w:rsid w:val="002EDD1B"/>
    <w:rsid w:val="002F00DE"/>
    <w:rsid w:val="002F0CF9"/>
    <w:rsid w:val="002F1AB0"/>
    <w:rsid w:val="002F20F1"/>
    <w:rsid w:val="002F3043"/>
    <w:rsid w:val="002F32ED"/>
    <w:rsid w:val="002F3DE1"/>
    <w:rsid w:val="002F40CA"/>
    <w:rsid w:val="002F45F1"/>
    <w:rsid w:val="002F4DB5"/>
    <w:rsid w:val="002F6034"/>
    <w:rsid w:val="002F6D69"/>
    <w:rsid w:val="002F72D5"/>
    <w:rsid w:val="003000AA"/>
    <w:rsid w:val="00301019"/>
    <w:rsid w:val="00301035"/>
    <w:rsid w:val="003011BB"/>
    <w:rsid w:val="0030153E"/>
    <w:rsid w:val="00303392"/>
    <w:rsid w:val="00304429"/>
    <w:rsid w:val="003046E0"/>
    <w:rsid w:val="00304F29"/>
    <w:rsid w:val="0030577D"/>
    <w:rsid w:val="00305C57"/>
    <w:rsid w:val="00305D30"/>
    <w:rsid w:val="00306231"/>
    <w:rsid w:val="00306E72"/>
    <w:rsid w:val="00307847"/>
    <w:rsid w:val="00307F8F"/>
    <w:rsid w:val="003103A1"/>
    <w:rsid w:val="00311062"/>
    <w:rsid w:val="00311542"/>
    <w:rsid w:val="00311A97"/>
    <w:rsid w:val="00312389"/>
    <w:rsid w:val="00312778"/>
    <w:rsid w:val="00312833"/>
    <w:rsid w:val="003138CE"/>
    <w:rsid w:val="00313A80"/>
    <w:rsid w:val="00313F48"/>
    <w:rsid w:val="00314070"/>
    <w:rsid w:val="00314686"/>
    <w:rsid w:val="00314CC7"/>
    <w:rsid w:val="00315279"/>
    <w:rsid w:val="0031546F"/>
    <w:rsid w:val="003156C7"/>
    <w:rsid w:val="00315CAB"/>
    <w:rsid w:val="0031654C"/>
    <w:rsid w:val="003168DC"/>
    <w:rsid w:val="0031700A"/>
    <w:rsid w:val="0031707C"/>
    <w:rsid w:val="0031789F"/>
    <w:rsid w:val="00322343"/>
    <w:rsid w:val="003226FF"/>
    <w:rsid w:val="00322961"/>
    <w:rsid w:val="00322A25"/>
    <w:rsid w:val="0032358E"/>
    <w:rsid w:val="00324A7F"/>
    <w:rsid w:val="00324C6E"/>
    <w:rsid w:val="00324E8A"/>
    <w:rsid w:val="00325625"/>
    <w:rsid w:val="00325A3B"/>
    <w:rsid w:val="003273B2"/>
    <w:rsid w:val="003277A0"/>
    <w:rsid w:val="00327EC9"/>
    <w:rsid w:val="00327FC9"/>
    <w:rsid w:val="00330098"/>
    <w:rsid w:val="003304E6"/>
    <w:rsid w:val="003307BA"/>
    <w:rsid w:val="00330A18"/>
    <w:rsid w:val="00330FA7"/>
    <w:rsid w:val="00333076"/>
    <w:rsid w:val="00333F89"/>
    <w:rsid w:val="003344AA"/>
    <w:rsid w:val="003349DD"/>
    <w:rsid w:val="00334A28"/>
    <w:rsid w:val="00334BD4"/>
    <w:rsid w:val="00334D5F"/>
    <w:rsid w:val="00334DD9"/>
    <w:rsid w:val="003351CC"/>
    <w:rsid w:val="003363CC"/>
    <w:rsid w:val="0033680B"/>
    <w:rsid w:val="003408D6"/>
    <w:rsid w:val="00341A49"/>
    <w:rsid w:val="0034257F"/>
    <w:rsid w:val="00342E82"/>
    <w:rsid w:val="003434A8"/>
    <w:rsid w:val="003434F7"/>
    <w:rsid w:val="0034359B"/>
    <w:rsid w:val="00343C80"/>
    <w:rsid w:val="003449E1"/>
    <w:rsid w:val="00344B57"/>
    <w:rsid w:val="00345612"/>
    <w:rsid w:val="00345952"/>
    <w:rsid w:val="0034610C"/>
    <w:rsid w:val="003475B3"/>
    <w:rsid w:val="00350123"/>
    <w:rsid w:val="00350FF7"/>
    <w:rsid w:val="003516E1"/>
    <w:rsid w:val="00351F3E"/>
    <w:rsid w:val="003523A9"/>
    <w:rsid w:val="0035248F"/>
    <w:rsid w:val="00352B9D"/>
    <w:rsid w:val="003531D1"/>
    <w:rsid w:val="00354407"/>
    <w:rsid w:val="003550DB"/>
    <w:rsid w:val="003551E3"/>
    <w:rsid w:val="00355608"/>
    <w:rsid w:val="00355984"/>
    <w:rsid w:val="00355C8E"/>
    <w:rsid w:val="00355DBA"/>
    <w:rsid w:val="00356A73"/>
    <w:rsid w:val="0035778B"/>
    <w:rsid w:val="00357A8E"/>
    <w:rsid w:val="00360241"/>
    <w:rsid w:val="0036037C"/>
    <w:rsid w:val="003610D5"/>
    <w:rsid w:val="003610FA"/>
    <w:rsid w:val="00361974"/>
    <w:rsid w:val="00361D8B"/>
    <w:rsid w:val="00362B6A"/>
    <w:rsid w:val="0036371B"/>
    <w:rsid w:val="00363780"/>
    <w:rsid w:val="00363A02"/>
    <w:rsid w:val="003645D0"/>
    <w:rsid w:val="00364819"/>
    <w:rsid w:val="00364DC0"/>
    <w:rsid w:val="00364EB1"/>
    <w:rsid w:val="00365D3F"/>
    <w:rsid w:val="00366154"/>
    <w:rsid w:val="00366C0F"/>
    <w:rsid w:val="00367046"/>
    <w:rsid w:val="003716F7"/>
    <w:rsid w:val="003719F9"/>
    <w:rsid w:val="00371C8A"/>
    <w:rsid w:val="0037248C"/>
    <w:rsid w:val="00373057"/>
    <w:rsid w:val="00373CCD"/>
    <w:rsid w:val="00373D17"/>
    <w:rsid w:val="003742A4"/>
    <w:rsid w:val="003752A3"/>
    <w:rsid w:val="00375545"/>
    <w:rsid w:val="00375DD7"/>
    <w:rsid w:val="00375FF6"/>
    <w:rsid w:val="00376002"/>
    <w:rsid w:val="00377445"/>
    <w:rsid w:val="00377B29"/>
    <w:rsid w:val="00377F08"/>
    <w:rsid w:val="00380BB7"/>
    <w:rsid w:val="00380E63"/>
    <w:rsid w:val="00381A98"/>
    <w:rsid w:val="00381CCE"/>
    <w:rsid w:val="003825B2"/>
    <w:rsid w:val="00383306"/>
    <w:rsid w:val="00383D8D"/>
    <w:rsid w:val="00384249"/>
    <w:rsid w:val="00384747"/>
    <w:rsid w:val="0038493E"/>
    <w:rsid w:val="00384E3C"/>
    <w:rsid w:val="00385738"/>
    <w:rsid w:val="0038598D"/>
    <w:rsid w:val="00385D27"/>
    <w:rsid w:val="0038647F"/>
    <w:rsid w:val="0038671E"/>
    <w:rsid w:val="0038731F"/>
    <w:rsid w:val="0038776A"/>
    <w:rsid w:val="003878FD"/>
    <w:rsid w:val="00387AF4"/>
    <w:rsid w:val="0039016B"/>
    <w:rsid w:val="00390CCA"/>
    <w:rsid w:val="003913DA"/>
    <w:rsid w:val="00392C51"/>
    <w:rsid w:val="00393C45"/>
    <w:rsid w:val="003942C1"/>
    <w:rsid w:val="00394F78"/>
    <w:rsid w:val="003950DD"/>
    <w:rsid w:val="003951A4"/>
    <w:rsid w:val="00395844"/>
    <w:rsid w:val="00395C60"/>
    <w:rsid w:val="00395CB6"/>
    <w:rsid w:val="00396628"/>
    <w:rsid w:val="003966D6"/>
    <w:rsid w:val="00396790"/>
    <w:rsid w:val="00396E1F"/>
    <w:rsid w:val="003A015C"/>
    <w:rsid w:val="003A1438"/>
    <w:rsid w:val="003A1882"/>
    <w:rsid w:val="003A1A65"/>
    <w:rsid w:val="003A1AF6"/>
    <w:rsid w:val="003A22F0"/>
    <w:rsid w:val="003A23C3"/>
    <w:rsid w:val="003A47D5"/>
    <w:rsid w:val="003A5075"/>
    <w:rsid w:val="003A50C6"/>
    <w:rsid w:val="003A524C"/>
    <w:rsid w:val="003A5B02"/>
    <w:rsid w:val="003A5F3D"/>
    <w:rsid w:val="003A6200"/>
    <w:rsid w:val="003A6277"/>
    <w:rsid w:val="003A6579"/>
    <w:rsid w:val="003A6959"/>
    <w:rsid w:val="003A6BBB"/>
    <w:rsid w:val="003A6BD4"/>
    <w:rsid w:val="003A6FDE"/>
    <w:rsid w:val="003A7143"/>
    <w:rsid w:val="003A760E"/>
    <w:rsid w:val="003B01A5"/>
    <w:rsid w:val="003B120F"/>
    <w:rsid w:val="003B1BCC"/>
    <w:rsid w:val="003B1F3E"/>
    <w:rsid w:val="003B32C0"/>
    <w:rsid w:val="003B4325"/>
    <w:rsid w:val="003B4CDB"/>
    <w:rsid w:val="003B52CE"/>
    <w:rsid w:val="003C056E"/>
    <w:rsid w:val="003C070D"/>
    <w:rsid w:val="003C0860"/>
    <w:rsid w:val="003C0AC7"/>
    <w:rsid w:val="003C24C8"/>
    <w:rsid w:val="003C252C"/>
    <w:rsid w:val="003C3621"/>
    <w:rsid w:val="003C3B98"/>
    <w:rsid w:val="003C4A26"/>
    <w:rsid w:val="003C4DF0"/>
    <w:rsid w:val="003C4F9D"/>
    <w:rsid w:val="003C5CC5"/>
    <w:rsid w:val="003C6078"/>
    <w:rsid w:val="003C6254"/>
    <w:rsid w:val="003D0DBB"/>
    <w:rsid w:val="003D10C8"/>
    <w:rsid w:val="003D18AD"/>
    <w:rsid w:val="003D1BE7"/>
    <w:rsid w:val="003D1EDE"/>
    <w:rsid w:val="003D2264"/>
    <w:rsid w:val="003D26C8"/>
    <w:rsid w:val="003D28D5"/>
    <w:rsid w:val="003D4245"/>
    <w:rsid w:val="003D4924"/>
    <w:rsid w:val="003D4DFB"/>
    <w:rsid w:val="003D538B"/>
    <w:rsid w:val="003D6657"/>
    <w:rsid w:val="003D701B"/>
    <w:rsid w:val="003D7090"/>
    <w:rsid w:val="003D70FC"/>
    <w:rsid w:val="003D756A"/>
    <w:rsid w:val="003D7722"/>
    <w:rsid w:val="003E014F"/>
    <w:rsid w:val="003E0ADC"/>
    <w:rsid w:val="003E0CA7"/>
    <w:rsid w:val="003E0DBD"/>
    <w:rsid w:val="003E11D1"/>
    <w:rsid w:val="003E1515"/>
    <w:rsid w:val="003E1667"/>
    <w:rsid w:val="003E1756"/>
    <w:rsid w:val="003E20FA"/>
    <w:rsid w:val="003E2896"/>
    <w:rsid w:val="003E3A23"/>
    <w:rsid w:val="003E447F"/>
    <w:rsid w:val="003E524D"/>
    <w:rsid w:val="003E550C"/>
    <w:rsid w:val="003E5795"/>
    <w:rsid w:val="003E6955"/>
    <w:rsid w:val="003E69C6"/>
    <w:rsid w:val="003E7014"/>
    <w:rsid w:val="003F02AD"/>
    <w:rsid w:val="003F03B0"/>
    <w:rsid w:val="003F06D6"/>
    <w:rsid w:val="003F0FEC"/>
    <w:rsid w:val="003F2040"/>
    <w:rsid w:val="003F24B7"/>
    <w:rsid w:val="003F2A30"/>
    <w:rsid w:val="003F3B86"/>
    <w:rsid w:val="003F3BDD"/>
    <w:rsid w:val="003F4240"/>
    <w:rsid w:val="003F4498"/>
    <w:rsid w:val="003F4BBB"/>
    <w:rsid w:val="003F4E58"/>
    <w:rsid w:val="003F58C2"/>
    <w:rsid w:val="003F5A90"/>
    <w:rsid w:val="003F5A99"/>
    <w:rsid w:val="003F5AE0"/>
    <w:rsid w:val="003F6586"/>
    <w:rsid w:val="003F7A86"/>
    <w:rsid w:val="00400FA6"/>
    <w:rsid w:val="0040135F"/>
    <w:rsid w:val="00401B84"/>
    <w:rsid w:val="00402702"/>
    <w:rsid w:val="00402886"/>
    <w:rsid w:val="00402AA4"/>
    <w:rsid w:val="00402CFC"/>
    <w:rsid w:val="00402EBF"/>
    <w:rsid w:val="00403794"/>
    <w:rsid w:val="00403E43"/>
    <w:rsid w:val="00403F65"/>
    <w:rsid w:val="00403FA3"/>
    <w:rsid w:val="0040456D"/>
    <w:rsid w:val="004049E3"/>
    <w:rsid w:val="00405603"/>
    <w:rsid w:val="00405926"/>
    <w:rsid w:val="004059D9"/>
    <w:rsid w:val="004069DA"/>
    <w:rsid w:val="00406DD5"/>
    <w:rsid w:val="0040742D"/>
    <w:rsid w:val="00410D69"/>
    <w:rsid w:val="004110D4"/>
    <w:rsid w:val="0041116A"/>
    <w:rsid w:val="004111EA"/>
    <w:rsid w:val="004113AE"/>
    <w:rsid w:val="00411B05"/>
    <w:rsid w:val="00412587"/>
    <w:rsid w:val="00412D95"/>
    <w:rsid w:val="00413945"/>
    <w:rsid w:val="00413BA1"/>
    <w:rsid w:val="00414230"/>
    <w:rsid w:val="00415A3F"/>
    <w:rsid w:val="00417348"/>
    <w:rsid w:val="00420EED"/>
    <w:rsid w:val="0042198C"/>
    <w:rsid w:val="00422388"/>
    <w:rsid w:val="00423B25"/>
    <w:rsid w:val="00423C5E"/>
    <w:rsid w:val="004245D0"/>
    <w:rsid w:val="00424DBB"/>
    <w:rsid w:val="00424F50"/>
    <w:rsid w:val="00425239"/>
    <w:rsid w:val="004256C0"/>
    <w:rsid w:val="0042580B"/>
    <w:rsid w:val="00425E2C"/>
    <w:rsid w:val="00426663"/>
    <w:rsid w:val="00426773"/>
    <w:rsid w:val="0042699E"/>
    <w:rsid w:val="004270F1"/>
    <w:rsid w:val="00427694"/>
    <w:rsid w:val="00427948"/>
    <w:rsid w:val="00427975"/>
    <w:rsid w:val="00427C8C"/>
    <w:rsid w:val="00427CAC"/>
    <w:rsid w:val="00430B0D"/>
    <w:rsid w:val="00430B51"/>
    <w:rsid w:val="00430B5F"/>
    <w:rsid w:val="0043114A"/>
    <w:rsid w:val="004315D9"/>
    <w:rsid w:val="0043200C"/>
    <w:rsid w:val="004325A8"/>
    <w:rsid w:val="0043336D"/>
    <w:rsid w:val="00433F14"/>
    <w:rsid w:val="00434103"/>
    <w:rsid w:val="004341E5"/>
    <w:rsid w:val="00434CD7"/>
    <w:rsid w:val="004357D0"/>
    <w:rsid w:val="00435CCE"/>
    <w:rsid w:val="00435EDE"/>
    <w:rsid w:val="004362BA"/>
    <w:rsid w:val="00436493"/>
    <w:rsid w:val="00436877"/>
    <w:rsid w:val="00436B8F"/>
    <w:rsid w:val="004374CF"/>
    <w:rsid w:val="00437F40"/>
    <w:rsid w:val="00437F43"/>
    <w:rsid w:val="0044005E"/>
    <w:rsid w:val="004407EE"/>
    <w:rsid w:val="00440BC8"/>
    <w:rsid w:val="00440FAA"/>
    <w:rsid w:val="00441157"/>
    <w:rsid w:val="00441493"/>
    <w:rsid w:val="00441A68"/>
    <w:rsid w:val="00441A7D"/>
    <w:rsid w:val="00441CF6"/>
    <w:rsid w:val="004425DA"/>
    <w:rsid w:val="00442D31"/>
    <w:rsid w:val="00442F21"/>
    <w:rsid w:val="0044302A"/>
    <w:rsid w:val="004435F7"/>
    <w:rsid w:val="00443AAF"/>
    <w:rsid w:val="00443BCC"/>
    <w:rsid w:val="00443E12"/>
    <w:rsid w:val="00444922"/>
    <w:rsid w:val="00445965"/>
    <w:rsid w:val="0044602B"/>
    <w:rsid w:val="00446C45"/>
    <w:rsid w:val="004479CB"/>
    <w:rsid w:val="00447E70"/>
    <w:rsid w:val="00447FD3"/>
    <w:rsid w:val="0045074B"/>
    <w:rsid w:val="0045104B"/>
    <w:rsid w:val="004510B6"/>
    <w:rsid w:val="00451426"/>
    <w:rsid w:val="00451732"/>
    <w:rsid w:val="00451D63"/>
    <w:rsid w:val="00454EAC"/>
    <w:rsid w:val="00455BE1"/>
    <w:rsid w:val="00456454"/>
    <w:rsid w:val="00456475"/>
    <w:rsid w:val="00456745"/>
    <w:rsid w:val="00456876"/>
    <w:rsid w:val="004571DD"/>
    <w:rsid w:val="004604CB"/>
    <w:rsid w:val="0046163F"/>
    <w:rsid w:val="00461959"/>
    <w:rsid w:val="00461B9A"/>
    <w:rsid w:val="004621B8"/>
    <w:rsid w:val="0046358D"/>
    <w:rsid w:val="004638EB"/>
    <w:rsid w:val="00465748"/>
    <w:rsid w:val="00465A39"/>
    <w:rsid w:val="00466648"/>
    <w:rsid w:val="00466BB7"/>
    <w:rsid w:val="0046722F"/>
    <w:rsid w:val="00470F96"/>
    <w:rsid w:val="00471003"/>
    <w:rsid w:val="0047126A"/>
    <w:rsid w:val="004717FA"/>
    <w:rsid w:val="00471C70"/>
    <w:rsid w:val="00471DFD"/>
    <w:rsid w:val="00473F66"/>
    <w:rsid w:val="00474A93"/>
    <w:rsid w:val="004761AE"/>
    <w:rsid w:val="00476231"/>
    <w:rsid w:val="00477114"/>
    <w:rsid w:val="0047777E"/>
    <w:rsid w:val="0047780E"/>
    <w:rsid w:val="00477B0E"/>
    <w:rsid w:val="00477BCF"/>
    <w:rsid w:val="00480788"/>
    <w:rsid w:val="00481861"/>
    <w:rsid w:val="00481A87"/>
    <w:rsid w:val="00481AB1"/>
    <w:rsid w:val="004823F3"/>
    <w:rsid w:val="00482C2B"/>
    <w:rsid w:val="00482C52"/>
    <w:rsid w:val="00482F5A"/>
    <w:rsid w:val="00483A41"/>
    <w:rsid w:val="00483C82"/>
    <w:rsid w:val="00485E64"/>
    <w:rsid w:val="00486462"/>
    <w:rsid w:val="00487B74"/>
    <w:rsid w:val="00487ED3"/>
    <w:rsid w:val="004908A0"/>
    <w:rsid w:val="004908F3"/>
    <w:rsid w:val="00490A97"/>
    <w:rsid w:val="00490B7D"/>
    <w:rsid w:val="00491304"/>
    <w:rsid w:val="00492D38"/>
    <w:rsid w:val="004931DE"/>
    <w:rsid w:val="004943DE"/>
    <w:rsid w:val="00494911"/>
    <w:rsid w:val="00495030"/>
    <w:rsid w:val="0049568C"/>
    <w:rsid w:val="00495773"/>
    <w:rsid w:val="00496073"/>
    <w:rsid w:val="00496604"/>
    <w:rsid w:val="004974C0"/>
    <w:rsid w:val="00497B55"/>
    <w:rsid w:val="00497D76"/>
    <w:rsid w:val="004A1777"/>
    <w:rsid w:val="004A2B58"/>
    <w:rsid w:val="004A2BC0"/>
    <w:rsid w:val="004A3B3C"/>
    <w:rsid w:val="004A3DB7"/>
    <w:rsid w:val="004A4830"/>
    <w:rsid w:val="004A4BC4"/>
    <w:rsid w:val="004A5714"/>
    <w:rsid w:val="004A760C"/>
    <w:rsid w:val="004B00DB"/>
    <w:rsid w:val="004B08B4"/>
    <w:rsid w:val="004B1B51"/>
    <w:rsid w:val="004B2B57"/>
    <w:rsid w:val="004B2FDD"/>
    <w:rsid w:val="004B438E"/>
    <w:rsid w:val="004B46A4"/>
    <w:rsid w:val="004B558C"/>
    <w:rsid w:val="004B5CC2"/>
    <w:rsid w:val="004B5F4F"/>
    <w:rsid w:val="004B6A21"/>
    <w:rsid w:val="004B6B91"/>
    <w:rsid w:val="004B6C8E"/>
    <w:rsid w:val="004B765C"/>
    <w:rsid w:val="004C046D"/>
    <w:rsid w:val="004C0C6F"/>
    <w:rsid w:val="004C19AA"/>
    <w:rsid w:val="004C1D4B"/>
    <w:rsid w:val="004C242F"/>
    <w:rsid w:val="004C3F13"/>
    <w:rsid w:val="004C3F33"/>
    <w:rsid w:val="004C443F"/>
    <w:rsid w:val="004C48E5"/>
    <w:rsid w:val="004C4F48"/>
    <w:rsid w:val="004C5B35"/>
    <w:rsid w:val="004C622C"/>
    <w:rsid w:val="004C686D"/>
    <w:rsid w:val="004C6CE1"/>
    <w:rsid w:val="004C7561"/>
    <w:rsid w:val="004C7C23"/>
    <w:rsid w:val="004D05C6"/>
    <w:rsid w:val="004D0740"/>
    <w:rsid w:val="004D0BB3"/>
    <w:rsid w:val="004D0EA5"/>
    <w:rsid w:val="004D1211"/>
    <w:rsid w:val="004D2670"/>
    <w:rsid w:val="004D28EE"/>
    <w:rsid w:val="004D39CA"/>
    <w:rsid w:val="004D3D1E"/>
    <w:rsid w:val="004D43B8"/>
    <w:rsid w:val="004D49DB"/>
    <w:rsid w:val="004D527D"/>
    <w:rsid w:val="004D5444"/>
    <w:rsid w:val="004D5854"/>
    <w:rsid w:val="004D5C52"/>
    <w:rsid w:val="004D6423"/>
    <w:rsid w:val="004D6B66"/>
    <w:rsid w:val="004D7607"/>
    <w:rsid w:val="004D7972"/>
    <w:rsid w:val="004E043E"/>
    <w:rsid w:val="004E06DB"/>
    <w:rsid w:val="004E0766"/>
    <w:rsid w:val="004E1732"/>
    <w:rsid w:val="004E1D57"/>
    <w:rsid w:val="004E218A"/>
    <w:rsid w:val="004E315A"/>
    <w:rsid w:val="004E31D4"/>
    <w:rsid w:val="004E35C6"/>
    <w:rsid w:val="004E444E"/>
    <w:rsid w:val="004E477B"/>
    <w:rsid w:val="004E53D5"/>
    <w:rsid w:val="004E58AD"/>
    <w:rsid w:val="004E6599"/>
    <w:rsid w:val="004E69FD"/>
    <w:rsid w:val="004E6A0D"/>
    <w:rsid w:val="004E6EFF"/>
    <w:rsid w:val="004E6F07"/>
    <w:rsid w:val="004E79E4"/>
    <w:rsid w:val="004E7AA6"/>
    <w:rsid w:val="004F0004"/>
    <w:rsid w:val="004F1840"/>
    <w:rsid w:val="004F1E9D"/>
    <w:rsid w:val="004F256F"/>
    <w:rsid w:val="004F2791"/>
    <w:rsid w:val="004F3645"/>
    <w:rsid w:val="004F38A8"/>
    <w:rsid w:val="004F3A38"/>
    <w:rsid w:val="004F3F5B"/>
    <w:rsid w:val="004F3FDC"/>
    <w:rsid w:val="004F41ED"/>
    <w:rsid w:val="004F4A0A"/>
    <w:rsid w:val="004F4B4C"/>
    <w:rsid w:val="004F5CBE"/>
    <w:rsid w:val="004F6051"/>
    <w:rsid w:val="004F676A"/>
    <w:rsid w:val="004F71B5"/>
    <w:rsid w:val="0050053F"/>
    <w:rsid w:val="00501B95"/>
    <w:rsid w:val="00501D75"/>
    <w:rsid w:val="00502F90"/>
    <w:rsid w:val="00503273"/>
    <w:rsid w:val="00503F0C"/>
    <w:rsid w:val="00504599"/>
    <w:rsid w:val="005049A7"/>
    <w:rsid w:val="0050524C"/>
    <w:rsid w:val="0050655D"/>
    <w:rsid w:val="00506C03"/>
    <w:rsid w:val="00506C75"/>
    <w:rsid w:val="00506EE5"/>
    <w:rsid w:val="00507033"/>
    <w:rsid w:val="005072AC"/>
    <w:rsid w:val="005072B9"/>
    <w:rsid w:val="00507D41"/>
    <w:rsid w:val="00507F6E"/>
    <w:rsid w:val="00512A21"/>
    <w:rsid w:val="0051331A"/>
    <w:rsid w:val="00514874"/>
    <w:rsid w:val="00514E46"/>
    <w:rsid w:val="00515AB9"/>
    <w:rsid w:val="0051652C"/>
    <w:rsid w:val="005168CD"/>
    <w:rsid w:val="005170BE"/>
    <w:rsid w:val="0051755B"/>
    <w:rsid w:val="005176FC"/>
    <w:rsid w:val="00521CF0"/>
    <w:rsid w:val="005229C4"/>
    <w:rsid w:val="0052303A"/>
    <w:rsid w:val="0052308E"/>
    <w:rsid w:val="00523247"/>
    <w:rsid w:val="00523BDA"/>
    <w:rsid w:val="00524607"/>
    <w:rsid w:val="0052537E"/>
    <w:rsid w:val="00525D6D"/>
    <w:rsid w:val="0052666E"/>
    <w:rsid w:val="00526EDC"/>
    <w:rsid w:val="005271FA"/>
    <w:rsid w:val="0052766B"/>
    <w:rsid w:val="005302EB"/>
    <w:rsid w:val="005305EF"/>
    <w:rsid w:val="00530BD6"/>
    <w:rsid w:val="005310C9"/>
    <w:rsid w:val="005320ED"/>
    <w:rsid w:val="00532F91"/>
    <w:rsid w:val="0053337E"/>
    <w:rsid w:val="00533DED"/>
    <w:rsid w:val="005342A4"/>
    <w:rsid w:val="005345C9"/>
    <w:rsid w:val="00534F31"/>
    <w:rsid w:val="005354F2"/>
    <w:rsid w:val="0053572C"/>
    <w:rsid w:val="00535A81"/>
    <w:rsid w:val="00535E42"/>
    <w:rsid w:val="00536E3D"/>
    <w:rsid w:val="00536F27"/>
    <w:rsid w:val="00537B79"/>
    <w:rsid w:val="00537F03"/>
    <w:rsid w:val="00540896"/>
    <w:rsid w:val="005408C7"/>
    <w:rsid w:val="005417B3"/>
    <w:rsid w:val="00541896"/>
    <w:rsid w:val="00541ACB"/>
    <w:rsid w:val="00541B35"/>
    <w:rsid w:val="00541BBB"/>
    <w:rsid w:val="0054283D"/>
    <w:rsid w:val="00542899"/>
    <w:rsid w:val="00544173"/>
    <w:rsid w:val="00544CB3"/>
    <w:rsid w:val="00545DA2"/>
    <w:rsid w:val="00545DBC"/>
    <w:rsid w:val="005469E7"/>
    <w:rsid w:val="005474B9"/>
    <w:rsid w:val="0054796B"/>
    <w:rsid w:val="00547F60"/>
    <w:rsid w:val="00550433"/>
    <w:rsid w:val="00550521"/>
    <w:rsid w:val="00550A97"/>
    <w:rsid w:val="00550B98"/>
    <w:rsid w:val="00550D31"/>
    <w:rsid w:val="00551C4C"/>
    <w:rsid w:val="005521A2"/>
    <w:rsid w:val="00552B12"/>
    <w:rsid w:val="00553A30"/>
    <w:rsid w:val="00553D2F"/>
    <w:rsid w:val="00554FD9"/>
    <w:rsid w:val="00556744"/>
    <w:rsid w:val="00556790"/>
    <w:rsid w:val="00556820"/>
    <w:rsid w:val="00556A00"/>
    <w:rsid w:val="0055757A"/>
    <w:rsid w:val="00557CCA"/>
    <w:rsid w:val="00560A15"/>
    <w:rsid w:val="00561634"/>
    <w:rsid w:val="005625C0"/>
    <w:rsid w:val="0056297E"/>
    <w:rsid w:val="00563840"/>
    <w:rsid w:val="005639AF"/>
    <w:rsid w:val="005640B5"/>
    <w:rsid w:val="00564240"/>
    <w:rsid w:val="005645EE"/>
    <w:rsid w:val="00565134"/>
    <w:rsid w:val="005651E1"/>
    <w:rsid w:val="00565502"/>
    <w:rsid w:val="005655E2"/>
    <w:rsid w:val="0056575B"/>
    <w:rsid w:val="00565AEB"/>
    <w:rsid w:val="00565C93"/>
    <w:rsid w:val="00565DAF"/>
    <w:rsid w:val="005665DB"/>
    <w:rsid w:val="0056674C"/>
    <w:rsid w:val="00566BCE"/>
    <w:rsid w:val="00567031"/>
    <w:rsid w:val="00567FB7"/>
    <w:rsid w:val="0057014E"/>
    <w:rsid w:val="005701F9"/>
    <w:rsid w:val="005708BB"/>
    <w:rsid w:val="00570C78"/>
    <w:rsid w:val="00571474"/>
    <w:rsid w:val="00571CA3"/>
    <w:rsid w:val="005726BD"/>
    <w:rsid w:val="00572878"/>
    <w:rsid w:val="00572BF9"/>
    <w:rsid w:val="00573705"/>
    <w:rsid w:val="00573BD4"/>
    <w:rsid w:val="00573EBF"/>
    <w:rsid w:val="005743FE"/>
    <w:rsid w:val="0057582A"/>
    <w:rsid w:val="0057598A"/>
    <w:rsid w:val="0057693E"/>
    <w:rsid w:val="00576AF3"/>
    <w:rsid w:val="00576BE4"/>
    <w:rsid w:val="0057754D"/>
    <w:rsid w:val="00577AE7"/>
    <w:rsid w:val="00581CFB"/>
    <w:rsid w:val="0058233F"/>
    <w:rsid w:val="005824DC"/>
    <w:rsid w:val="00582816"/>
    <w:rsid w:val="00582930"/>
    <w:rsid w:val="00582AE4"/>
    <w:rsid w:val="00582E1D"/>
    <w:rsid w:val="005831E3"/>
    <w:rsid w:val="005864BD"/>
    <w:rsid w:val="00586682"/>
    <w:rsid w:val="00587CBB"/>
    <w:rsid w:val="0059041B"/>
    <w:rsid w:val="00590CA2"/>
    <w:rsid w:val="00591530"/>
    <w:rsid w:val="0059189A"/>
    <w:rsid w:val="005919EB"/>
    <w:rsid w:val="0059252D"/>
    <w:rsid w:val="005927E4"/>
    <w:rsid w:val="0059312C"/>
    <w:rsid w:val="005938D8"/>
    <w:rsid w:val="00594132"/>
    <w:rsid w:val="00594875"/>
    <w:rsid w:val="00594C0B"/>
    <w:rsid w:val="00594D50"/>
    <w:rsid w:val="0059582C"/>
    <w:rsid w:val="00595CF1"/>
    <w:rsid w:val="0059617E"/>
    <w:rsid w:val="00597A9E"/>
    <w:rsid w:val="005A0EAE"/>
    <w:rsid w:val="005A2B68"/>
    <w:rsid w:val="005A363C"/>
    <w:rsid w:val="005A37C2"/>
    <w:rsid w:val="005A3CD6"/>
    <w:rsid w:val="005A3EC0"/>
    <w:rsid w:val="005A3EED"/>
    <w:rsid w:val="005A4726"/>
    <w:rsid w:val="005A4E33"/>
    <w:rsid w:val="005A5411"/>
    <w:rsid w:val="005A556B"/>
    <w:rsid w:val="005A5C7C"/>
    <w:rsid w:val="005A67CA"/>
    <w:rsid w:val="005A7360"/>
    <w:rsid w:val="005A7AC7"/>
    <w:rsid w:val="005B0835"/>
    <w:rsid w:val="005B0BA9"/>
    <w:rsid w:val="005B0DFA"/>
    <w:rsid w:val="005B189C"/>
    <w:rsid w:val="005B1976"/>
    <w:rsid w:val="005B1AF3"/>
    <w:rsid w:val="005B2646"/>
    <w:rsid w:val="005B2851"/>
    <w:rsid w:val="005B2E9B"/>
    <w:rsid w:val="005B4F8A"/>
    <w:rsid w:val="005B6B9C"/>
    <w:rsid w:val="005B7A68"/>
    <w:rsid w:val="005C0A18"/>
    <w:rsid w:val="005C3240"/>
    <w:rsid w:val="005C339C"/>
    <w:rsid w:val="005C35BE"/>
    <w:rsid w:val="005C443F"/>
    <w:rsid w:val="005C456B"/>
    <w:rsid w:val="005C47A7"/>
    <w:rsid w:val="005C510C"/>
    <w:rsid w:val="005C51F1"/>
    <w:rsid w:val="005C5FAD"/>
    <w:rsid w:val="005C7121"/>
    <w:rsid w:val="005C7B1A"/>
    <w:rsid w:val="005C7C1C"/>
    <w:rsid w:val="005D111D"/>
    <w:rsid w:val="005D19B3"/>
    <w:rsid w:val="005D2DC8"/>
    <w:rsid w:val="005D2F8E"/>
    <w:rsid w:val="005D42FE"/>
    <w:rsid w:val="005D4607"/>
    <w:rsid w:val="005D59AA"/>
    <w:rsid w:val="005D5C31"/>
    <w:rsid w:val="005D66B6"/>
    <w:rsid w:val="005D6AD2"/>
    <w:rsid w:val="005D74AF"/>
    <w:rsid w:val="005E0517"/>
    <w:rsid w:val="005E0EA6"/>
    <w:rsid w:val="005E0F0A"/>
    <w:rsid w:val="005E13AB"/>
    <w:rsid w:val="005E1A7B"/>
    <w:rsid w:val="005E1BC0"/>
    <w:rsid w:val="005E1C2E"/>
    <w:rsid w:val="005E1F10"/>
    <w:rsid w:val="005E2048"/>
    <w:rsid w:val="005E2537"/>
    <w:rsid w:val="005E2910"/>
    <w:rsid w:val="005E3400"/>
    <w:rsid w:val="005E361C"/>
    <w:rsid w:val="005E3BC6"/>
    <w:rsid w:val="005E4441"/>
    <w:rsid w:val="005E4BB9"/>
    <w:rsid w:val="005E4BC0"/>
    <w:rsid w:val="005E6AE2"/>
    <w:rsid w:val="005E7AC7"/>
    <w:rsid w:val="005E7D21"/>
    <w:rsid w:val="005F023F"/>
    <w:rsid w:val="005F04FD"/>
    <w:rsid w:val="005F0510"/>
    <w:rsid w:val="005F0569"/>
    <w:rsid w:val="005F08C6"/>
    <w:rsid w:val="005F0E08"/>
    <w:rsid w:val="005F10D6"/>
    <w:rsid w:val="005F13F8"/>
    <w:rsid w:val="005F14DF"/>
    <w:rsid w:val="005F169E"/>
    <w:rsid w:val="005F1E15"/>
    <w:rsid w:val="005F21A1"/>
    <w:rsid w:val="005F2960"/>
    <w:rsid w:val="005F3014"/>
    <w:rsid w:val="005F334D"/>
    <w:rsid w:val="005F3F43"/>
    <w:rsid w:val="005F4B00"/>
    <w:rsid w:val="005F5B49"/>
    <w:rsid w:val="005F5FFA"/>
    <w:rsid w:val="005F648F"/>
    <w:rsid w:val="005F68A1"/>
    <w:rsid w:val="005F6A32"/>
    <w:rsid w:val="005F6C7E"/>
    <w:rsid w:val="005F72C2"/>
    <w:rsid w:val="005F733E"/>
    <w:rsid w:val="005F73DD"/>
    <w:rsid w:val="005F75A8"/>
    <w:rsid w:val="005F7922"/>
    <w:rsid w:val="005F7D8C"/>
    <w:rsid w:val="005F98ED"/>
    <w:rsid w:val="00600E2D"/>
    <w:rsid w:val="00600EDC"/>
    <w:rsid w:val="00601131"/>
    <w:rsid w:val="00601204"/>
    <w:rsid w:val="0060166F"/>
    <w:rsid w:val="00601863"/>
    <w:rsid w:val="006018DA"/>
    <w:rsid w:val="00601B95"/>
    <w:rsid w:val="006021BE"/>
    <w:rsid w:val="00602A4D"/>
    <w:rsid w:val="00603BB3"/>
    <w:rsid w:val="00604EAE"/>
    <w:rsid w:val="00606440"/>
    <w:rsid w:val="00606CF1"/>
    <w:rsid w:val="00606E67"/>
    <w:rsid w:val="0060732F"/>
    <w:rsid w:val="00610B21"/>
    <w:rsid w:val="00610B7B"/>
    <w:rsid w:val="00610E73"/>
    <w:rsid w:val="0061180A"/>
    <w:rsid w:val="00611D9A"/>
    <w:rsid w:val="00612003"/>
    <w:rsid w:val="006120E6"/>
    <w:rsid w:val="00612135"/>
    <w:rsid w:val="00612BA9"/>
    <w:rsid w:val="0061344A"/>
    <w:rsid w:val="00613AA1"/>
    <w:rsid w:val="00613D9B"/>
    <w:rsid w:val="0061418B"/>
    <w:rsid w:val="006144DC"/>
    <w:rsid w:val="00614738"/>
    <w:rsid w:val="00614FF7"/>
    <w:rsid w:val="0061548B"/>
    <w:rsid w:val="006159F5"/>
    <w:rsid w:val="00615F37"/>
    <w:rsid w:val="0061635D"/>
    <w:rsid w:val="006178F9"/>
    <w:rsid w:val="00617B3D"/>
    <w:rsid w:val="00617DB3"/>
    <w:rsid w:val="00620144"/>
    <w:rsid w:val="00620269"/>
    <w:rsid w:val="00620541"/>
    <w:rsid w:val="00620AD4"/>
    <w:rsid w:val="00620EEC"/>
    <w:rsid w:val="0062205B"/>
    <w:rsid w:val="0062249B"/>
    <w:rsid w:val="00623771"/>
    <w:rsid w:val="00625AE6"/>
    <w:rsid w:val="00625C0A"/>
    <w:rsid w:val="006265A4"/>
    <w:rsid w:val="006265DB"/>
    <w:rsid w:val="00626D83"/>
    <w:rsid w:val="00627022"/>
    <w:rsid w:val="00627800"/>
    <w:rsid w:val="006301CC"/>
    <w:rsid w:val="00630AF6"/>
    <w:rsid w:val="00632004"/>
    <w:rsid w:val="006323C6"/>
    <w:rsid w:val="006336B1"/>
    <w:rsid w:val="00635471"/>
    <w:rsid w:val="00635D60"/>
    <w:rsid w:val="00635E8C"/>
    <w:rsid w:val="00635F70"/>
    <w:rsid w:val="0063695E"/>
    <w:rsid w:val="00636D6A"/>
    <w:rsid w:val="00637230"/>
    <w:rsid w:val="00640993"/>
    <w:rsid w:val="00640F3B"/>
    <w:rsid w:val="00641000"/>
    <w:rsid w:val="00641623"/>
    <w:rsid w:val="00642A8F"/>
    <w:rsid w:val="00642EFA"/>
    <w:rsid w:val="006430CA"/>
    <w:rsid w:val="00643CE6"/>
    <w:rsid w:val="0064651B"/>
    <w:rsid w:val="00646AE6"/>
    <w:rsid w:val="00650BA4"/>
    <w:rsid w:val="00650BF2"/>
    <w:rsid w:val="00650DA5"/>
    <w:rsid w:val="00651C13"/>
    <w:rsid w:val="00651C51"/>
    <w:rsid w:val="00651E3C"/>
    <w:rsid w:val="00652139"/>
    <w:rsid w:val="006530D1"/>
    <w:rsid w:val="00654502"/>
    <w:rsid w:val="0065604A"/>
    <w:rsid w:val="006560AC"/>
    <w:rsid w:val="00656424"/>
    <w:rsid w:val="00656635"/>
    <w:rsid w:val="0065679B"/>
    <w:rsid w:val="00656E59"/>
    <w:rsid w:val="00657733"/>
    <w:rsid w:val="00657CF0"/>
    <w:rsid w:val="00660343"/>
    <w:rsid w:val="00660D63"/>
    <w:rsid w:val="006628C9"/>
    <w:rsid w:val="00662C9A"/>
    <w:rsid w:val="006630B2"/>
    <w:rsid w:val="00663573"/>
    <w:rsid w:val="0066396D"/>
    <w:rsid w:val="00663A69"/>
    <w:rsid w:val="00663B17"/>
    <w:rsid w:val="00664414"/>
    <w:rsid w:val="00664474"/>
    <w:rsid w:val="006655D5"/>
    <w:rsid w:val="00665E48"/>
    <w:rsid w:val="00666F44"/>
    <w:rsid w:val="00666FD4"/>
    <w:rsid w:val="006670E3"/>
    <w:rsid w:val="00667CFB"/>
    <w:rsid w:val="00673601"/>
    <w:rsid w:val="00673E03"/>
    <w:rsid w:val="0067488C"/>
    <w:rsid w:val="00674A0F"/>
    <w:rsid w:val="00674BF6"/>
    <w:rsid w:val="00676FD7"/>
    <w:rsid w:val="0067728D"/>
    <w:rsid w:val="006808C8"/>
    <w:rsid w:val="00680DFD"/>
    <w:rsid w:val="006812D0"/>
    <w:rsid w:val="006813C0"/>
    <w:rsid w:val="006818A9"/>
    <w:rsid w:val="00682260"/>
    <w:rsid w:val="00682329"/>
    <w:rsid w:val="006824E4"/>
    <w:rsid w:val="006832C9"/>
    <w:rsid w:val="0068373A"/>
    <w:rsid w:val="00684691"/>
    <w:rsid w:val="0068506C"/>
    <w:rsid w:val="00685715"/>
    <w:rsid w:val="00686058"/>
    <w:rsid w:val="0068671E"/>
    <w:rsid w:val="00686BC4"/>
    <w:rsid w:val="00686C70"/>
    <w:rsid w:val="00686C90"/>
    <w:rsid w:val="006874A2"/>
    <w:rsid w:val="00687848"/>
    <w:rsid w:val="00687CF2"/>
    <w:rsid w:val="00687F21"/>
    <w:rsid w:val="00690149"/>
    <w:rsid w:val="0069039B"/>
    <w:rsid w:val="0069047E"/>
    <w:rsid w:val="006906DA"/>
    <w:rsid w:val="00690DB0"/>
    <w:rsid w:val="006915E3"/>
    <w:rsid w:val="00691B4E"/>
    <w:rsid w:val="00691F33"/>
    <w:rsid w:val="00692929"/>
    <w:rsid w:val="0069299F"/>
    <w:rsid w:val="00692A92"/>
    <w:rsid w:val="0069343F"/>
    <w:rsid w:val="00694F5A"/>
    <w:rsid w:val="00695154"/>
    <w:rsid w:val="006963DE"/>
    <w:rsid w:val="0069666E"/>
    <w:rsid w:val="00696F8A"/>
    <w:rsid w:val="00696FC5"/>
    <w:rsid w:val="006A04D7"/>
    <w:rsid w:val="006A09ED"/>
    <w:rsid w:val="006A0E6C"/>
    <w:rsid w:val="006A13C9"/>
    <w:rsid w:val="006A161E"/>
    <w:rsid w:val="006A18EC"/>
    <w:rsid w:val="006A2B9A"/>
    <w:rsid w:val="006A2BDF"/>
    <w:rsid w:val="006A2DDD"/>
    <w:rsid w:val="006A351F"/>
    <w:rsid w:val="006A37C1"/>
    <w:rsid w:val="006A38C7"/>
    <w:rsid w:val="006A4441"/>
    <w:rsid w:val="006A4A25"/>
    <w:rsid w:val="006A5076"/>
    <w:rsid w:val="006A519A"/>
    <w:rsid w:val="006A604A"/>
    <w:rsid w:val="006A6E99"/>
    <w:rsid w:val="006A7142"/>
    <w:rsid w:val="006A7597"/>
    <w:rsid w:val="006A765E"/>
    <w:rsid w:val="006A7806"/>
    <w:rsid w:val="006A7F81"/>
    <w:rsid w:val="006B04A2"/>
    <w:rsid w:val="006B0F42"/>
    <w:rsid w:val="006B1E4A"/>
    <w:rsid w:val="006B285B"/>
    <w:rsid w:val="006B3325"/>
    <w:rsid w:val="006B3653"/>
    <w:rsid w:val="006B4443"/>
    <w:rsid w:val="006B53CF"/>
    <w:rsid w:val="006B55C8"/>
    <w:rsid w:val="006B5744"/>
    <w:rsid w:val="006B6121"/>
    <w:rsid w:val="006B7C1A"/>
    <w:rsid w:val="006B7E39"/>
    <w:rsid w:val="006B7E3F"/>
    <w:rsid w:val="006C0476"/>
    <w:rsid w:val="006C0489"/>
    <w:rsid w:val="006C0E69"/>
    <w:rsid w:val="006C1052"/>
    <w:rsid w:val="006C11A1"/>
    <w:rsid w:val="006C13F9"/>
    <w:rsid w:val="006C1593"/>
    <w:rsid w:val="006C18FB"/>
    <w:rsid w:val="006C2D52"/>
    <w:rsid w:val="006C31D2"/>
    <w:rsid w:val="006C34D5"/>
    <w:rsid w:val="006C4421"/>
    <w:rsid w:val="006C4996"/>
    <w:rsid w:val="006C4B25"/>
    <w:rsid w:val="006C5D2A"/>
    <w:rsid w:val="006C604E"/>
    <w:rsid w:val="006C69DA"/>
    <w:rsid w:val="006C6BA7"/>
    <w:rsid w:val="006C7964"/>
    <w:rsid w:val="006D0AA9"/>
    <w:rsid w:val="006D0F85"/>
    <w:rsid w:val="006D0F9C"/>
    <w:rsid w:val="006D287A"/>
    <w:rsid w:val="006D2B85"/>
    <w:rsid w:val="006D2D48"/>
    <w:rsid w:val="006D47CA"/>
    <w:rsid w:val="006D4A2F"/>
    <w:rsid w:val="006D5445"/>
    <w:rsid w:val="006D5DD8"/>
    <w:rsid w:val="006D5DE6"/>
    <w:rsid w:val="006D65E3"/>
    <w:rsid w:val="006D68CA"/>
    <w:rsid w:val="006D75C4"/>
    <w:rsid w:val="006D7F90"/>
    <w:rsid w:val="006E01AB"/>
    <w:rsid w:val="006E0CED"/>
    <w:rsid w:val="006E1E9A"/>
    <w:rsid w:val="006E290F"/>
    <w:rsid w:val="006E3E69"/>
    <w:rsid w:val="006E44B0"/>
    <w:rsid w:val="006E46A6"/>
    <w:rsid w:val="006E47D4"/>
    <w:rsid w:val="006E4C58"/>
    <w:rsid w:val="006E5C50"/>
    <w:rsid w:val="006E5D8E"/>
    <w:rsid w:val="006E693B"/>
    <w:rsid w:val="006E7399"/>
    <w:rsid w:val="006E77DB"/>
    <w:rsid w:val="006F0575"/>
    <w:rsid w:val="006F06F7"/>
    <w:rsid w:val="006F09A1"/>
    <w:rsid w:val="006F0E0C"/>
    <w:rsid w:val="006F1668"/>
    <w:rsid w:val="006F2F22"/>
    <w:rsid w:val="006F30D6"/>
    <w:rsid w:val="006F3749"/>
    <w:rsid w:val="006F3C23"/>
    <w:rsid w:val="006F3D7D"/>
    <w:rsid w:val="006F4124"/>
    <w:rsid w:val="006F5262"/>
    <w:rsid w:val="006F527D"/>
    <w:rsid w:val="006F5A02"/>
    <w:rsid w:val="006F636F"/>
    <w:rsid w:val="006F65A3"/>
    <w:rsid w:val="006F6EE1"/>
    <w:rsid w:val="006F7041"/>
    <w:rsid w:val="006F7161"/>
    <w:rsid w:val="006F7201"/>
    <w:rsid w:val="006F7D00"/>
    <w:rsid w:val="00700ACC"/>
    <w:rsid w:val="00700F02"/>
    <w:rsid w:val="00701A79"/>
    <w:rsid w:val="00701DFC"/>
    <w:rsid w:val="00701E04"/>
    <w:rsid w:val="00701F56"/>
    <w:rsid w:val="007021F8"/>
    <w:rsid w:val="00702BA0"/>
    <w:rsid w:val="00702E71"/>
    <w:rsid w:val="007035DE"/>
    <w:rsid w:val="007037E1"/>
    <w:rsid w:val="0070457D"/>
    <w:rsid w:val="007045F7"/>
    <w:rsid w:val="00704FE4"/>
    <w:rsid w:val="007050C6"/>
    <w:rsid w:val="007054F3"/>
    <w:rsid w:val="00705BE1"/>
    <w:rsid w:val="00706271"/>
    <w:rsid w:val="00706429"/>
    <w:rsid w:val="00706483"/>
    <w:rsid w:val="0070674A"/>
    <w:rsid w:val="00706BFD"/>
    <w:rsid w:val="007104C2"/>
    <w:rsid w:val="0071057C"/>
    <w:rsid w:val="007107D3"/>
    <w:rsid w:val="00710EB7"/>
    <w:rsid w:val="00711CB5"/>
    <w:rsid w:val="00712999"/>
    <w:rsid w:val="00712C1A"/>
    <w:rsid w:val="00713465"/>
    <w:rsid w:val="0071347D"/>
    <w:rsid w:val="007138C1"/>
    <w:rsid w:val="00713C2B"/>
    <w:rsid w:val="00714737"/>
    <w:rsid w:val="007149BD"/>
    <w:rsid w:val="00714EEE"/>
    <w:rsid w:val="007154F4"/>
    <w:rsid w:val="00715F98"/>
    <w:rsid w:val="007167E0"/>
    <w:rsid w:val="00716A1E"/>
    <w:rsid w:val="00716FDD"/>
    <w:rsid w:val="00717D53"/>
    <w:rsid w:val="00721043"/>
    <w:rsid w:val="00721890"/>
    <w:rsid w:val="00721C7B"/>
    <w:rsid w:val="0072314E"/>
    <w:rsid w:val="00724236"/>
    <w:rsid w:val="00724370"/>
    <w:rsid w:val="00725A14"/>
    <w:rsid w:val="00725DA4"/>
    <w:rsid w:val="0072633E"/>
    <w:rsid w:val="00726CB6"/>
    <w:rsid w:val="00726ECA"/>
    <w:rsid w:val="00727827"/>
    <w:rsid w:val="0073192E"/>
    <w:rsid w:val="0073214C"/>
    <w:rsid w:val="0073240B"/>
    <w:rsid w:val="007330E4"/>
    <w:rsid w:val="007331A7"/>
    <w:rsid w:val="007337E3"/>
    <w:rsid w:val="00733A19"/>
    <w:rsid w:val="0073401E"/>
    <w:rsid w:val="0073417F"/>
    <w:rsid w:val="00734273"/>
    <w:rsid w:val="00734751"/>
    <w:rsid w:val="00734E2D"/>
    <w:rsid w:val="00735DD7"/>
    <w:rsid w:val="007363EB"/>
    <w:rsid w:val="00736C94"/>
    <w:rsid w:val="00736DFA"/>
    <w:rsid w:val="007371EC"/>
    <w:rsid w:val="0073732B"/>
    <w:rsid w:val="00737652"/>
    <w:rsid w:val="007376FA"/>
    <w:rsid w:val="00737D25"/>
    <w:rsid w:val="00737D30"/>
    <w:rsid w:val="007402BA"/>
    <w:rsid w:val="007406A5"/>
    <w:rsid w:val="00741366"/>
    <w:rsid w:val="007415A9"/>
    <w:rsid w:val="0074215B"/>
    <w:rsid w:val="007432A8"/>
    <w:rsid w:val="00743683"/>
    <w:rsid w:val="007446BF"/>
    <w:rsid w:val="007450C8"/>
    <w:rsid w:val="00746682"/>
    <w:rsid w:val="0075039A"/>
    <w:rsid w:val="007510D6"/>
    <w:rsid w:val="00751447"/>
    <w:rsid w:val="00751AD0"/>
    <w:rsid w:val="00751C00"/>
    <w:rsid w:val="00751F0C"/>
    <w:rsid w:val="00752416"/>
    <w:rsid w:val="00753DFA"/>
    <w:rsid w:val="00753E8D"/>
    <w:rsid w:val="00753F8C"/>
    <w:rsid w:val="0075401F"/>
    <w:rsid w:val="007542F3"/>
    <w:rsid w:val="0075443A"/>
    <w:rsid w:val="007546E0"/>
    <w:rsid w:val="007550FB"/>
    <w:rsid w:val="00755513"/>
    <w:rsid w:val="00755938"/>
    <w:rsid w:val="00756B28"/>
    <w:rsid w:val="00756FA8"/>
    <w:rsid w:val="0075747E"/>
    <w:rsid w:val="0075775B"/>
    <w:rsid w:val="0076298A"/>
    <w:rsid w:val="00763086"/>
    <w:rsid w:val="00763477"/>
    <w:rsid w:val="00766852"/>
    <w:rsid w:val="00766C88"/>
    <w:rsid w:val="0076743B"/>
    <w:rsid w:val="00767A4D"/>
    <w:rsid w:val="00770594"/>
    <w:rsid w:val="00771263"/>
    <w:rsid w:val="00773684"/>
    <w:rsid w:val="007738EA"/>
    <w:rsid w:val="00773F72"/>
    <w:rsid w:val="0077462A"/>
    <w:rsid w:val="00774C6A"/>
    <w:rsid w:val="007758FF"/>
    <w:rsid w:val="00775911"/>
    <w:rsid w:val="00775BD5"/>
    <w:rsid w:val="00775F2C"/>
    <w:rsid w:val="00776AD5"/>
    <w:rsid w:val="00776DC9"/>
    <w:rsid w:val="0077731E"/>
    <w:rsid w:val="00780273"/>
    <w:rsid w:val="007806F7"/>
    <w:rsid w:val="00781C4C"/>
    <w:rsid w:val="007828B0"/>
    <w:rsid w:val="00782A7D"/>
    <w:rsid w:val="0078301A"/>
    <w:rsid w:val="007833FF"/>
    <w:rsid w:val="0078356B"/>
    <w:rsid w:val="00783916"/>
    <w:rsid w:val="007839B8"/>
    <w:rsid w:val="00783CBE"/>
    <w:rsid w:val="007841D2"/>
    <w:rsid w:val="00784ACB"/>
    <w:rsid w:val="0078567C"/>
    <w:rsid w:val="00787AAC"/>
    <w:rsid w:val="00787C51"/>
    <w:rsid w:val="007904D8"/>
    <w:rsid w:val="00790EE6"/>
    <w:rsid w:val="007914E8"/>
    <w:rsid w:val="0079197D"/>
    <w:rsid w:val="0079211B"/>
    <w:rsid w:val="00792538"/>
    <w:rsid w:val="00792592"/>
    <w:rsid w:val="0079271E"/>
    <w:rsid w:val="00792DF2"/>
    <w:rsid w:val="00792EC9"/>
    <w:rsid w:val="00793AD9"/>
    <w:rsid w:val="00793DF9"/>
    <w:rsid w:val="00794076"/>
    <w:rsid w:val="00794435"/>
    <w:rsid w:val="0079463A"/>
    <w:rsid w:val="007946DA"/>
    <w:rsid w:val="00794806"/>
    <w:rsid w:val="00794A23"/>
    <w:rsid w:val="00795ECB"/>
    <w:rsid w:val="00796C45"/>
    <w:rsid w:val="007977AC"/>
    <w:rsid w:val="00797DAC"/>
    <w:rsid w:val="007A03EA"/>
    <w:rsid w:val="007A05F6"/>
    <w:rsid w:val="007A0A4C"/>
    <w:rsid w:val="007A0E1E"/>
    <w:rsid w:val="007A242E"/>
    <w:rsid w:val="007A24A2"/>
    <w:rsid w:val="007A2D76"/>
    <w:rsid w:val="007A3D00"/>
    <w:rsid w:val="007A3DFD"/>
    <w:rsid w:val="007A4785"/>
    <w:rsid w:val="007A4E4F"/>
    <w:rsid w:val="007A5AE8"/>
    <w:rsid w:val="007A5D87"/>
    <w:rsid w:val="007A7064"/>
    <w:rsid w:val="007A74CF"/>
    <w:rsid w:val="007A75EA"/>
    <w:rsid w:val="007B0060"/>
    <w:rsid w:val="007B1CB5"/>
    <w:rsid w:val="007B2082"/>
    <w:rsid w:val="007B20F0"/>
    <w:rsid w:val="007B27BA"/>
    <w:rsid w:val="007B2F33"/>
    <w:rsid w:val="007B360B"/>
    <w:rsid w:val="007B479A"/>
    <w:rsid w:val="007B4B08"/>
    <w:rsid w:val="007B578A"/>
    <w:rsid w:val="007B63EE"/>
    <w:rsid w:val="007C031C"/>
    <w:rsid w:val="007C1CC7"/>
    <w:rsid w:val="007C2B1E"/>
    <w:rsid w:val="007C3303"/>
    <w:rsid w:val="007C352E"/>
    <w:rsid w:val="007C42C7"/>
    <w:rsid w:val="007C4838"/>
    <w:rsid w:val="007C4C37"/>
    <w:rsid w:val="007C4C60"/>
    <w:rsid w:val="007C7370"/>
    <w:rsid w:val="007C7D57"/>
    <w:rsid w:val="007D006B"/>
    <w:rsid w:val="007D227A"/>
    <w:rsid w:val="007D33E7"/>
    <w:rsid w:val="007D3EEC"/>
    <w:rsid w:val="007D4125"/>
    <w:rsid w:val="007D4A08"/>
    <w:rsid w:val="007D4C5E"/>
    <w:rsid w:val="007D536A"/>
    <w:rsid w:val="007D64E0"/>
    <w:rsid w:val="007D65D2"/>
    <w:rsid w:val="007D6FC6"/>
    <w:rsid w:val="007D7F8C"/>
    <w:rsid w:val="007E3165"/>
    <w:rsid w:val="007E3205"/>
    <w:rsid w:val="007E4241"/>
    <w:rsid w:val="007E517B"/>
    <w:rsid w:val="007E6095"/>
    <w:rsid w:val="007E70B8"/>
    <w:rsid w:val="007E74BD"/>
    <w:rsid w:val="007E76D3"/>
    <w:rsid w:val="007F0243"/>
    <w:rsid w:val="007F1431"/>
    <w:rsid w:val="007F1E57"/>
    <w:rsid w:val="007F2435"/>
    <w:rsid w:val="007F261E"/>
    <w:rsid w:val="007F3849"/>
    <w:rsid w:val="007F3945"/>
    <w:rsid w:val="007F45E8"/>
    <w:rsid w:val="007F4E37"/>
    <w:rsid w:val="007F591C"/>
    <w:rsid w:val="007F6785"/>
    <w:rsid w:val="007F68E0"/>
    <w:rsid w:val="007F6E02"/>
    <w:rsid w:val="007F6FE5"/>
    <w:rsid w:val="007F740B"/>
    <w:rsid w:val="007F7536"/>
    <w:rsid w:val="007F7E06"/>
    <w:rsid w:val="007F7FA3"/>
    <w:rsid w:val="0080056D"/>
    <w:rsid w:val="00800AA1"/>
    <w:rsid w:val="00801228"/>
    <w:rsid w:val="00801A40"/>
    <w:rsid w:val="00801A5D"/>
    <w:rsid w:val="008027D3"/>
    <w:rsid w:val="008027F9"/>
    <w:rsid w:val="00803940"/>
    <w:rsid w:val="00803E02"/>
    <w:rsid w:val="00804665"/>
    <w:rsid w:val="00804C3D"/>
    <w:rsid w:val="0080561C"/>
    <w:rsid w:val="00805EE3"/>
    <w:rsid w:val="00806026"/>
    <w:rsid w:val="00806284"/>
    <w:rsid w:val="0080630C"/>
    <w:rsid w:val="0080648F"/>
    <w:rsid w:val="008079D8"/>
    <w:rsid w:val="00807B6E"/>
    <w:rsid w:val="00807E4F"/>
    <w:rsid w:val="00810B3A"/>
    <w:rsid w:val="008112C8"/>
    <w:rsid w:val="0081207F"/>
    <w:rsid w:val="008125CF"/>
    <w:rsid w:val="008134F3"/>
    <w:rsid w:val="00814B8B"/>
    <w:rsid w:val="008158D5"/>
    <w:rsid w:val="0081636F"/>
    <w:rsid w:val="00817746"/>
    <w:rsid w:val="00817C40"/>
    <w:rsid w:val="008202A6"/>
    <w:rsid w:val="008205AA"/>
    <w:rsid w:val="0082075E"/>
    <w:rsid w:val="0082084E"/>
    <w:rsid w:val="00820E28"/>
    <w:rsid w:val="008210B8"/>
    <w:rsid w:val="008219A9"/>
    <w:rsid w:val="008220F5"/>
    <w:rsid w:val="008223A6"/>
    <w:rsid w:val="008225C1"/>
    <w:rsid w:val="00822B38"/>
    <w:rsid w:val="00823A8A"/>
    <w:rsid w:val="0082422F"/>
    <w:rsid w:val="008242C0"/>
    <w:rsid w:val="00825303"/>
    <w:rsid w:val="00825509"/>
    <w:rsid w:val="00825CAE"/>
    <w:rsid w:val="00826D4B"/>
    <w:rsid w:val="00826DD2"/>
    <w:rsid w:val="00826E81"/>
    <w:rsid w:val="008277B3"/>
    <w:rsid w:val="00827829"/>
    <w:rsid w:val="00827931"/>
    <w:rsid w:val="0083019D"/>
    <w:rsid w:val="008303A1"/>
    <w:rsid w:val="008323C2"/>
    <w:rsid w:val="00833615"/>
    <w:rsid w:val="00833CFE"/>
    <w:rsid w:val="00833D17"/>
    <w:rsid w:val="008341B7"/>
    <w:rsid w:val="00834234"/>
    <w:rsid w:val="00834D4E"/>
    <w:rsid w:val="00834DE2"/>
    <w:rsid w:val="00834FEE"/>
    <w:rsid w:val="00837D6B"/>
    <w:rsid w:val="008405B4"/>
    <w:rsid w:val="00840809"/>
    <w:rsid w:val="00840EE8"/>
    <w:rsid w:val="0084122F"/>
    <w:rsid w:val="0084214D"/>
    <w:rsid w:val="00842306"/>
    <w:rsid w:val="00844A9B"/>
    <w:rsid w:val="00845B88"/>
    <w:rsid w:val="008460C7"/>
    <w:rsid w:val="0084675F"/>
    <w:rsid w:val="00847634"/>
    <w:rsid w:val="0085002C"/>
    <w:rsid w:val="00850505"/>
    <w:rsid w:val="008516C8"/>
    <w:rsid w:val="00852477"/>
    <w:rsid w:val="0085268D"/>
    <w:rsid w:val="008527E0"/>
    <w:rsid w:val="00852E05"/>
    <w:rsid w:val="00853ACD"/>
    <w:rsid w:val="00853D37"/>
    <w:rsid w:val="008553B2"/>
    <w:rsid w:val="00855823"/>
    <w:rsid w:val="00855C1C"/>
    <w:rsid w:val="00855FE7"/>
    <w:rsid w:val="008565C6"/>
    <w:rsid w:val="0085664D"/>
    <w:rsid w:val="00856697"/>
    <w:rsid w:val="00856A0F"/>
    <w:rsid w:val="00857352"/>
    <w:rsid w:val="008573EF"/>
    <w:rsid w:val="00861FB8"/>
    <w:rsid w:val="0086214A"/>
    <w:rsid w:val="00862615"/>
    <w:rsid w:val="008629F7"/>
    <w:rsid w:val="0086331F"/>
    <w:rsid w:val="008639E8"/>
    <w:rsid w:val="00863DF6"/>
    <w:rsid w:val="00864D76"/>
    <w:rsid w:val="00865038"/>
    <w:rsid w:val="0086606E"/>
    <w:rsid w:val="008662CA"/>
    <w:rsid w:val="008665EA"/>
    <w:rsid w:val="008667BD"/>
    <w:rsid w:val="008674BC"/>
    <w:rsid w:val="008676F0"/>
    <w:rsid w:val="00867DC0"/>
    <w:rsid w:val="008703E3"/>
    <w:rsid w:val="00870671"/>
    <w:rsid w:val="00870B28"/>
    <w:rsid w:val="00870C32"/>
    <w:rsid w:val="00870DD2"/>
    <w:rsid w:val="0087127A"/>
    <w:rsid w:val="00872628"/>
    <w:rsid w:val="00872FE4"/>
    <w:rsid w:val="008736E7"/>
    <w:rsid w:val="00873A70"/>
    <w:rsid w:val="00873ECD"/>
    <w:rsid w:val="00874647"/>
    <w:rsid w:val="00874BE4"/>
    <w:rsid w:val="008750BF"/>
    <w:rsid w:val="00875963"/>
    <w:rsid w:val="008761A8"/>
    <w:rsid w:val="00876D01"/>
    <w:rsid w:val="00876E86"/>
    <w:rsid w:val="0087719E"/>
    <w:rsid w:val="00880B97"/>
    <w:rsid w:val="00880C22"/>
    <w:rsid w:val="00881101"/>
    <w:rsid w:val="008813AA"/>
    <w:rsid w:val="008815F0"/>
    <w:rsid w:val="0088223E"/>
    <w:rsid w:val="00883F6F"/>
    <w:rsid w:val="0088420A"/>
    <w:rsid w:val="00884608"/>
    <w:rsid w:val="008851BE"/>
    <w:rsid w:val="00885CF2"/>
    <w:rsid w:val="008867C5"/>
    <w:rsid w:val="00886C2B"/>
    <w:rsid w:val="00887CDF"/>
    <w:rsid w:val="00890C60"/>
    <w:rsid w:val="008916A4"/>
    <w:rsid w:val="00891E47"/>
    <w:rsid w:val="00891F60"/>
    <w:rsid w:val="00893326"/>
    <w:rsid w:val="008933CC"/>
    <w:rsid w:val="008936BF"/>
    <w:rsid w:val="00893AA1"/>
    <w:rsid w:val="00894085"/>
    <w:rsid w:val="008940FC"/>
    <w:rsid w:val="0089465A"/>
    <w:rsid w:val="00894D9B"/>
    <w:rsid w:val="008954BA"/>
    <w:rsid w:val="00895F9C"/>
    <w:rsid w:val="008963D1"/>
    <w:rsid w:val="00896E37"/>
    <w:rsid w:val="00897317"/>
    <w:rsid w:val="00897E7A"/>
    <w:rsid w:val="00897EA6"/>
    <w:rsid w:val="008A1AF8"/>
    <w:rsid w:val="008A2150"/>
    <w:rsid w:val="008A2277"/>
    <w:rsid w:val="008A28E7"/>
    <w:rsid w:val="008A2D32"/>
    <w:rsid w:val="008A363F"/>
    <w:rsid w:val="008A46EF"/>
    <w:rsid w:val="008A496C"/>
    <w:rsid w:val="008A4DE1"/>
    <w:rsid w:val="008A504A"/>
    <w:rsid w:val="008A51DD"/>
    <w:rsid w:val="008A6626"/>
    <w:rsid w:val="008A7201"/>
    <w:rsid w:val="008A76EE"/>
    <w:rsid w:val="008A7878"/>
    <w:rsid w:val="008B0DAD"/>
    <w:rsid w:val="008B17D0"/>
    <w:rsid w:val="008B1EE6"/>
    <w:rsid w:val="008B2B8E"/>
    <w:rsid w:val="008B2C11"/>
    <w:rsid w:val="008B2C9B"/>
    <w:rsid w:val="008B3145"/>
    <w:rsid w:val="008B5AD0"/>
    <w:rsid w:val="008B5CF2"/>
    <w:rsid w:val="008B6DB8"/>
    <w:rsid w:val="008B6FE9"/>
    <w:rsid w:val="008B7CAF"/>
    <w:rsid w:val="008C0504"/>
    <w:rsid w:val="008C09B5"/>
    <w:rsid w:val="008C09B8"/>
    <w:rsid w:val="008C0BB3"/>
    <w:rsid w:val="008C1580"/>
    <w:rsid w:val="008C163D"/>
    <w:rsid w:val="008C1CE9"/>
    <w:rsid w:val="008C1F85"/>
    <w:rsid w:val="008C2671"/>
    <w:rsid w:val="008C299C"/>
    <w:rsid w:val="008C2B60"/>
    <w:rsid w:val="008C2C77"/>
    <w:rsid w:val="008C3158"/>
    <w:rsid w:val="008C423A"/>
    <w:rsid w:val="008C4CDA"/>
    <w:rsid w:val="008C5CF8"/>
    <w:rsid w:val="008C5F77"/>
    <w:rsid w:val="008C5FD9"/>
    <w:rsid w:val="008C61E4"/>
    <w:rsid w:val="008C7162"/>
    <w:rsid w:val="008C74CF"/>
    <w:rsid w:val="008C77F8"/>
    <w:rsid w:val="008C784A"/>
    <w:rsid w:val="008C7D87"/>
    <w:rsid w:val="008D0202"/>
    <w:rsid w:val="008D2311"/>
    <w:rsid w:val="008D2EC3"/>
    <w:rsid w:val="008D35F7"/>
    <w:rsid w:val="008D3EE5"/>
    <w:rsid w:val="008D5688"/>
    <w:rsid w:val="008D5DA0"/>
    <w:rsid w:val="008E0850"/>
    <w:rsid w:val="008E1751"/>
    <w:rsid w:val="008E1787"/>
    <w:rsid w:val="008E1C30"/>
    <w:rsid w:val="008E3895"/>
    <w:rsid w:val="008E3D93"/>
    <w:rsid w:val="008E41B6"/>
    <w:rsid w:val="008E433F"/>
    <w:rsid w:val="008E4B04"/>
    <w:rsid w:val="008E5613"/>
    <w:rsid w:val="008E7AD1"/>
    <w:rsid w:val="008F0154"/>
    <w:rsid w:val="008F0497"/>
    <w:rsid w:val="008F0948"/>
    <w:rsid w:val="008F198D"/>
    <w:rsid w:val="008F21A7"/>
    <w:rsid w:val="008F24FB"/>
    <w:rsid w:val="008F2897"/>
    <w:rsid w:val="008F32E6"/>
    <w:rsid w:val="008F50BE"/>
    <w:rsid w:val="008F56DF"/>
    <w:rsid w:val="008F6567"/>
    <w:rsid w:val="008F6A6C"/>
    <w:rsid w:val="008F6C7E"/>
    <w:rsid w:val="008F6EB4"/>
    <w:rsid w:val="008F7C38"/>
    <w:rsid w:val="008F7DE3"/>
    <w:rsid w:val="008F7FA4"/>
    <w:rsid w:val="0090061A"/>
    <w:rsid w:val="00901425"/>
    <w:rsid w:val="00901CD2"/>
    <w:rsid w:val="0090207C"/>
    <w:rsid w:val="00902736"/>
    <w:rsid w:val="00903DDE"/>
    <w:rsid w:val="00903F32"/>
    <w:rsid w:val="009040AA"/>
    <w:rsid w:val="00904DDA"/>
    <w:rsid w:val="0090775C"/>
    <w:rsid w:val="00907D1B"/>
    <w:rsid w:val="00907F3D"/>
    <w:rsid w:val="009105B6"/>
    <w:rsid w:val="00910613"/>
    <w:rsid w:val="009108BE"/>
    <w:rsid w:val="00911096"/>
    <w:rsid w:val="009121CC"/>
    <w:rsid w:val="00913729"/>
    <w:rsid w:val="009139C0"/>
    <w:rsid w:val="00913C4E"/>
    <w:rsid w:val="00915184"/>
    <w:rsid w:val="009156CD"/>
    <w:rsid w:val="0091580B"/>
    <w:rsid w:val="00915B3C"/>
    <w:rsid w:val="00915C9A"/>
    <w:rsid w:val="009161C4"/>
    <w:rsid w:val="00917949"/>
    <w:rsid w:val="00920801"/>
    <w:rsid w:val="00921513"/>
    <w:rsid w:val="0092163C"/>
    <w:rsid w:val="00922479"/>
    <w:rsid w:val="0092416A"/>
    <w:rsid w:val="009255C2"/>
    <w:rsid w:val="009256BE"/>
    <w:rsid w:val="00925EA8"/>
    <w:rsid w:val="0092607C"/>
    <w:rsid w:val="00926621"/>
    <w:rsid w:val="00926D8A"/>
    <w:rsid w:val="00926F69"/>
    <w:rsid w:val="00927FD9"/>
    <w:rsid w:val="0093053D"/>
    <w:rsid w:val="00931681"/>
    <w:rsid w:val="00931806"/>
    <w:rsid w:val="00931999"/>
    <w:rsid w:val="00931A21"/>
    <w:rsid w:val="00931D88"/>
    <w:rsid w:val="00932726"/>
    <w:rsid w:val="00932FD8"/>
    <w:rsid w:val="00933061"/>
    <w:rsid w:val="00933605"/>
    <w:rsid w:val="0093371E"/>
    <w:rsid w:val="00933F6E"/>
    <w:rsid w:val="00934471"/>
    <w:rsid w:val="0093457A"/>
    <w:rsid w:val="00934953"/>
    <w:rsid w:val="00934BEF"/>
    <w:rsid w:val="00934BFE"/>
    <w:rsid w:val="00935485"/>
    <w:rsid w:val="00935B44"/>
    <w:rsid w:val="00935D95"/>
    <w:rsid w:val="00935EA2"/>
    <w:rsid w:val="00935F09"/>
    <w:rsid w:val="00935FAD"/>
    <w:rsid w:val="00936E78"/>
    <w:rsid w:val="009375E8"/>
    <w:rsid w:val="00937766"/>
    <w:rsid w:val="0093792F"/>
    <w:rsid w:val="009400E1"/>
    <w:rsid w:val="0094033C"/>
    <w:rsid w:val="00940A7F"/>
    <w:rsid w:val="00940CFD"/>
    <w:rsid w:val="00941175"/>
    <w:rsid w:val="00941192"/>
    <w:rsid w:val="009416D2"/>
    <w:rsid w:val="00941F7E"/>
    <w:rsid w:val="00941FD7"/>
    <w:rsid w:val="00942060"/>
    <w:rsid w:val="00943000"/>
    <w:rsid w:val="00943022"/>
    <w:rsid w:val="00943D77"/>
    <w:rsid w:val="00943FF1"/>
    <w:rsid w:val="00944B16"/>
    <w:rsid w:val="00944DE1"/>
    <w:rsid w:val="009458CE"/>
    <w:rsid w:val="0094604A"/>
    <w:rsid w:val="00946A6B"/>
    <w:rsid w:val="00946E7B"/>
    <w:rsid w:val="0094748B"/>
    <w:rsid w:val="0094794E"/>
    <w:rsid w:val="00950611"/>
    <w:rsid w:val="009509B7"/>
    <w:rsid w:val="009517D5"/>
    <w:rsid w:val="00951808"/>
    <w:rsid w:val="00951F40"/>
    <w:rsid w:val="00952600"/>
    <w:rsid w:val="00952686"/>
    <w:rsid w:val="00956040"/>
    <w:rsid w:val="009560BC"/>
    <w:rsid w:val="0095680D"/>
    <w:rsid w:val="0095702B"/>
    <w:rsid w:val="0095708A"/>
    <w:rsid w:val="009571A1"/>
    <w:rsid w:val="009571B9"/>
    <w:rsid w:val="00957387"/>
    <w:rsid w:val="00957B7F"/>
    <w:rsid w:val="009606F7"/>
    <w:rsid w:val="00962505"/>
    <w:rsid w:val="00962AED"/>
    <w:rsid w:val="00963C82"/>
    <w:rsid w:val="00964594"/>
    <w:rsid w:val="00965306"/>
    <w:rsid w:val="0096794D"/>
    <w:rsid w:val="00967C27"/>
    <w:rsid w:val="00967ECB"/>
    <w:rsid w:val="00970253"/>
    <w:rsid w:val="00970456"/>
    <w:rsid w:val="00970816"/>
    <w:rsid w:val="00971042"/>
    <w:rsid w:val="0097184C"/>
    <w:rsid w:val="00972263"/>
    <w:rsid w:val="00972265"/>
    <w:rsid w:val="00972EFB"/>
    <w:rsid w:val="00973A4F"/>
    <w:rsid w:val="00973C72"/>
    <w:rsid w:val="00973F58"/>
    <w:rsid w:val="0097546A"/>
    <w:rsid w:val="00976051"/>
    <w:rsid w:val="009769A9"/>
    <w:rsid w:val="00976DDD"/>
    <w:rsid w:val="00980431"/>
    <w:rsid w:val="0098057B"/>
    <w:rsid w:val="009805A9"/>
    <w:rsid w:val="00980A04"/>
    <w:rsid w:val="00981961"/>
    <w:rsid w:val="00982040"/>
    <w:rsid w:val="00982049"/>
    <w:rsid w:val="009826FB"/>
    <w:rsid w:val="00982713"/>
    <w:rsid w:val="00982994"/>
    <w:rsid w:val="00983D73"/>
    <w:rsid w:val="00983DC3"/>
    <w:rsid w:val="00984C25"/>
    <w:rsid w:val="009853A6"/>
    <w:rsid w:val="00985566"/>
    <w:rsid w:val="00985637"/>
    <w:rsid w:val="00985EBC"/>
    <w:rsid w:val="00986AEC"/>
    <w:rsid w:val="00986FF9"/>
    <w:rsid w:val="009875F2"/>
    <w:rsid w:val="0098796A"/>
    <w:rsid w:val="00987CC2"/>
    <w:rsid w:val="00990EC1"/>
    <w:rsid w:val="00992011"/>
    <w:rsid w:val="00992600"/>
    <w:rsid w:val="00993C2F"/>
    <w:rsid w:val="00994E4F"/>
    <w:rsid w:val="009953B9"/>
    <w:rsid w:val="00995960"/>
    <w:rsid w:val="00995B8D"/>
    <w:rsid w:val="00997516"/>
    <w:rsid w:val="0099761B"/>
    <w:rsid w:val="009976EB"/>
    <w:rsid w:val="009A00F6"/>
    <w:rsid w:val="009A1B75"/>
    <w:rsid w:val="009A1FCE"/>
    <w:rsid w:val="009A21F2"/>
    <w:rsid w:val="009A2539"/>
    <w:rsid w:val="009A267F"/>
    <w:rsid w:val="009A3012"/>
    <w:rsid w:val="009A4699"/>
    <w:rsid w:val="009A4B48"/>
    <w:rsid w:val="009A4E27"/>
    <w:rsid w:val="009A502C"/>
    <w:rsid w:val="009A5970"/>
    <w:rsid w:val="009A5EC6"/>
    <w:rsid w:val="009A6B6A"/>
    <w:rsid w:val="009A7166"/>
    <w:rsid w:val="009A72FE"/>
    <w:rsid w:val="009A7C26"/>
    <w:rsid w:val="009A7C8A"/>
    <w:rsid w:val="009B09E3"/>
    <w:rsid w:val="009B0B16"/>
    <w:rsid w:val="009B116E"/>
    <w:rsid w:val="009B1419"/>
    <w:rsid w:val="009B18DE"/>
    <w:rsid w:val="009B2B0F"/>
    <w:rsid w:val="009B40C0"/>
    <w:rsid w:val="009B429A"/>
    <w:rsid w:val="009B5050"/>
    <w:rsid w:val="009B52E6"/>
    <w:rsid w:val="009B5891"/>
    <w:rsid w:val="009B6596"/>
    <w:rsid w:val="009B6D16"/>
    <w:rsid w:val="009B7B36"/>
    <w:rsid w:val="009C0556"/>
    <w:rsid w:val="009C0562"/>
    <w:rsid w:val="009C0C7B"/>
    <w:rsid w:val="009C0EE6"/>
    <w:rsid w:val="009C117D"/>
    <w:rsid w:val="009C139F"/>
    <w:rsid w:val="009C22AB"/>
    <w:rsid w:val="009C230F"/>
    <w:rsid w:val="009C2ADB"/>
    <w:rsid w:val="009C2EB3"/>
    <w:rsid w:val="009C31AB"/>
    <w:rsid w:val="009C33DC"/>
    <w:rsid w:val="009C36EE"/>
    <w:rsid w:val="009C3997"/>
    <w:rsid w:val="009C3A81"/>
    <w:rsid w:val="009C4329"/>
    <w:rsid w:val="009C4382"/>
    <w:rsid w:val="009C5B8F"/>
    <w:rsid w:val="009C6146"/>
    <w:rsid w:val="009C62D6"/>
    <w:rsid w:val="009C6392"/>
    <w:rsid w:val="009C66AB"/>
    <w:rsid w:val="009C6A3B"/>
    <w:rsid w:val="009C6EE8"/>
    <w:rsid w:val="009D0329"/>
    <w:rsid w:val="009D0F82"/>
    <w:rsid w:val="009D1593"/>
    <w:rsid w:val="009D16E8"/>
    <w:rsid w:val="009D195A"/>
    <w:rsid w:val="009D1A02"/>
    <w:rsid w:val="009D261D"/>
    <w:rsid w:val="009D2F0F"/>
    <w:rsid w:val="009D3188"/>
    <w:rsid w:val="009D368F"/>
    <w:rsid w:val="009D3E3A"/>
    <w:rsid w:val="009D496A"/>
    <w:rsid w:val="009D4B0D"/>
    <w:rsid w:val="009D54AA"/>
    <w:rsid w:val="009D56A5"/>
    <w:rsid w:val="009D596F"/>
    <w:rsid w:val="009D5B2E"/>
    <w:rsid w:val="009D60A5"/>
    <w:rsid w:val="009D6408"/>
    <w:rsid w:val="009D66FB"/>
    <w:rsid w:val="009D7064"/>
    <w:rsid w:val="009E02A8"/>
    <w:rsid w:val="009E06D4"/>
    <w:rsid w:val="009E1057"/>
    <w:rsid w:val="009E1F75"/>
    <w:rsid w:val="009E21BB"/>
    <w:rsid w:val="009E2819"/>
    <w:rsid w:val="009E2B6B"/>
    <w:rsid w:val="009E3606"/>
    <w:rsid w:val="009E3C14"/>
    <w:rsid w:val="009E4044"/>
    <w:rsid w:val="009E454C"/>
    <w:rsid w:val="009E4713"/>
    <w:rsid w:val="009E5B1E"/>
    <w:rsid w:val="009E5FA8"/>
    <w:rsid w:val="009E623B"/>
    <w:rsid w:val="009E6DCC"/>
    <w:rsid w:val="009E6E1D"/>
    <w:rsid w:val="009F03B7"/>
    <w:rsid w:val="009F0ADC"/>
    <w:rsid w:val="009F14A9"/>
    <w:rsid w:val="009F1E09"/>
    <w:rsid w:val="009F22DB"/>
    <w:rsid w:val="009F283E"/>
    <w:rsid w:val="009F2F4F"/>
    <w:rsid w:val="009F3A0B"/>
    <w:rsid w:val="009F51D1"/>
    <w:rsid w:val="009F5A4D"/>
    <w:rsid w:val="009F5C5B"/>
    <w:rsid w:val="009F62CD"/>
    <w:rsid w:val="009F6536"/>
    <w:rsid w:val="00A0024B"/>
    <w:rsid w:val="00A0033C"/>
    <w:rsid w:val="00A00AEA"/>
    <w:rsid w:val="00A02892"/>
    <w:rsid w:val="00A038F9"/>
    <w:rsid w:val="00A049C2"/>
    <w:rsid w:val="00A04D5D"/>
    <w:rsid w:val="00A04E33"/>
    <w:rsid w:val="00A0537E"/>
    <w:rsid w:val="00A054B6"/>
    <w:rsid w:val="00A05A4A"/>
    <w:rsid w:val="00A07505"/>
    <w:rsid w:val="00A104D0"/>
    <w:rsid w:val="00A10AD9"/>
    <w:rsid w:val="00A12150"/>
    <w:rsid w:val="00A123DB"/>
    <w:rsid w:val="00A13E7B"/>
    <w:rsid w:val="00A14132"/>
    <w:rsid w:val="00A1429B"/>
    <w:rsid w:val="00A14E4E"/>
    <w:rsid w:val="00A15F9A"/>
    <w:rsid w:val="00A16C79"/>
    <w:rsid w:val="00A1745A"/>
    <w:rsid w:val="00A17DD8"/>
    <w:rsid w:val="00A2013D"/>
    <w:rsid w:val="00A21C7B"/>
    <w:rsid w:val="00A2200D"/>
    <w:rsid w:val="00A220D7"/>
    <w:rsid w:val="00A2298E"/>
    <w:rsid w:val="00A22EFE"/>
    <w:rsid w:val="00A233D8"/>
    <w:rsid w:val="00A235E0"/>
    <w:rsid w:val="00A2401A"/>
    <w:rsid w:val="00A245D0"/>
    <w:rsid w:val="00A24A27"/>
    <w:rsid w:val="00A24C40"/>
    <w:rsid w:val="00A24FD9"/>
    <w:rsid w:val="00A25009"/>
    <w:rsid w:val="00A253D9"/>
    <w:rsid w:val="00A25D7D"/>
    <w:rsid w:val="00A25EF2"/>
    <w:rsid w:val="00A26EA1"/>
    <w:rsid w:val="00A275D5"/>
    <w:rsid w:val="00A27772"/>
    <w:rsid w:val="00A30C70"/>
    <w:rsid w:val="00A30EBC"/>
    <w:rsid w:val="00A30FA0"/>
    <w:rsid w:val="00A31397"/>
    <w:rsid w:val="00A32360"/>
    <w:rsid w:val="00A326C9"/>
    <w:rsid w:val="00A329D6"/>
    <w:rsid w:val="00A32CC4"/>
    <w:rsid w:val="00A33E6F"/>
    <w:rsid w:val="00A34070"/>
    <w:rsid w:val="00A344E8"/>
    <w:rsid w:val="00A34B34"/>
    <w:rsid w:val="00A352AB"/>
    <w:rsid w:val="00A356D2"/>
    <w:rsid w:val="00A363B0"/>
    <w:rsid w:val="00A374B3"/>
    <w:rsid w:val="00A375E7"/>
    <w:rsid w:val="00A37653"/>
    <w:rsid w:val="00A377E5"/>
    <w:rsid w:val="00A37B76"/>
    <w:rsid w:val="00A403CD"/>
    <w:rsid w:val="00A425CC"/>
    <w:rsid w:val="00A4275D"/>
    <w:rsid w:val="00A42DA4"/>
    <w:rsid w:val="00A430E8"/>
    <w:rsid w:val="00A4351D"/>
    <w:rsid w:val="00A4371E"/>
    <w:rsid w:val="00A43773"/>
    <w:rsid w:val="00A437AB"/>
    <w:rsid w:val="00A4395C"/>
    <w:rsid w:val="00A445B4"/>
    <w:rsid w:val="00A449D3"/>
    <w:rsid w:val="00A44F71"/>
    <w:rsid w:val="00A45B3C"/>
    <w:rsid w:val="00A4647E"/>
    <w:rsid w:val="00A46E2D"/>
    <w:rsid w:val="00A47417"/>
    <w:rsid w:val="00A474A3"/>
    <w:rsid w:val="00A475E0"/>
    <w:rsid w:val="00A47C47"/>
    <w:rsid w:val="00A47CC0"/>
    <w:rsid w:val="00A50027"/>
    <w:rsid w:val="00A505C6"/>
    <w:rsid w:val="00A517B1"/>
    <w:rsid w:val="00A5198C"/>
    <w:rsid w:val="00A525C2"/>
    <w:rsid w:val="00A54844"/>
    <w:rsid w:val="00A54CBD"/>
    <w:rsid w:val="00A55028"/>
    <w:rsid w:val="00A55301"/>
    <w:rsid w:val="00A56C8A"/>
    <w:rsid w:val="00A575A7"/>
    <w:rsid w:val="00A579F0"/>
    <w:rsid w:val="00A57A43"/>
    <w:rsid w:val="00A60227"/>
    <w:rsid w:val="00A60A7E"/>
    <w:rsid w:val="00A6112C"/>
    <w:rsid w:val="00A611A7"/>
    <w:rsid w:val="00A61386"/>
    <w:rsid w:val="00A61B84"/>
    <w:rsid w:val="00A61DC8"/>
    <w:rsid w:val="00A62693"/>
    <w:rsid w:val="00A63358"/>
    <w:rsid w:val="00A639BB"/>
    <w:rsid w:val="00A63D6A"/>
    <w:rsid w:val="00A63ECF"/>
    <w:rsid w:val="00A66EF8"/>
    <w:rsid w:val="00A66FBC"/>
    <w:rsid w:val="00A677D3"/>
    <w:rsid w:val="00A67ECA"/>
    <w:rsid w:val="00A7160B"/>
    <w:rsid w:val="00A72325"/>
    <w:rsid w:val="00A72925"/>
    <w:rsid w:val="00A72FF3"/>
    <w:rsid w:val="00A73362"/>
    <w:rsid w:val="00A73373"/>
    <w:rsid w:val="00A733A1"/>
    <w:rsid w:val="00A733A9"/>
    <w:rsid w:val="00A74CEB"/>
    <w:rsid w:val="00A75277"/>
    <w:rsid w:val="00A75BE1"/>
    <w:rsid w:val="00A77169"/>
    <w:rsid w:val="00A77326"/>
    <w:rsid w:val="00A77B2E"/>
    <w:rsid w:val="00A77E6F"/>
    <w:rsid w:val="00A77EBB"/>
    <w:rsid w:val="00A77ECE"/>
    <w:rsid w:val="00A80896"/>
    <w:rsid w:val="00A809F3"/>
    <w:rsid w:val="00A815A4"/>
    <w:rsid w:val="00A816C5"/>
    <w:rsid w:val="00A83467"/>
    <w:rsid w:val="00A8373D"/>
    <w:rsid w:val="00A83FF5"/>
    <w:rsid w:val="00A84FFE"/>
    <w:rsid w:val="00A855CF"/>
    <w:rsid w:val="00A85AEE"/>
    <w:rsid w:val="00A86EF4"/>
    <w:rsid w:val="00A87989"/>
    <w:rsid w:val="00A914B7"/>
    <w:rsid w:val="00A91575"/>
    <w:rsid w:val="00A9239C"/>
    <w:rsid w:val="00A9283E"/>
    <w:rsid w:val="00A92C30"/>
    <w:rsid w:val="00A93D28"/>
    <w:rsid w:val="00A942E0"/>
    <w:rsid w:val="00A950B4"/>
    <w:rsid w:val="00A95394"/>
    <w:rsid w:val="00A953F2"/>
    <w:rsid w:val="00A96190"/>
    <w:rsid w:val="00A968FF"/>
    <w:rsid w:val="00A972F3"/>
    <w:rsid w:val="00A97DCA"/>
    <w:rsid w:val="00AA03D0"/>
    <w:rsid w:val="00AA078E"/>
    <w:rsid w:val="00AA09F3"/>
    <w:rsid w:val="00AA166D"/>
    <w:rsid w:val="00AA196C"/>
    <w:rsid w:val="00AA19D5"/>
    <w:rsid w:val="00AA20D1"/>
    <w:rsid w:val="00AA2598"/>
    <w:rsid w:val="00AA261C"/>
    <w:rsid w:val="00AA2AB7"/>
    <w:rsid w:val="00AA2DE9"/>
    <w:rsid w:val="00AA3120"/>
    <w:rsid w:val="00AA3835"/>
    <w:rsid w:val="00AA3DAA"/>
    <w:rsid w:val="00AA45AB"/>
    <w:rsid w:val="00AA4890"/>
    <w:rsid w:val="00AA4F50"/>
    <w:rsid w:val="00AA4F73"/>
    <w:rsid w:val="00AA504C"/>
    <w:rsid w:val="00AA5755"/>
    <w:rsid w:val="00AA5821"/>
    <w:rsid w:val="00AA5F78"/>
    <w:rsid w:val="00AA63A5"/>
    <w:rsid w:val="00AA6C06"/>
    <w:rsid w:val="00AA73BA"/>
    <w:rsid w:val="00AA7DC8"/>
    <w:rsid w:val="00AB0460"/>
    <w:rsid w:val="00AB0A68"/>
    <w:rsid w:val="00AB13B2"/>
    <w:rsid w:val="00AB1BA2"/>
    <w:rsid w:val="00AB3004"/>
    <w:rsid w:val="00AB36E9"/>
    <w:rsid w:val="00AB37CD"/>
    <w:rsid w:val="00AB41F3"/>
    <w:rsid w:val="00AB4A2C"/>
    <w:rsid w:val="00AB5028"/>
    <w:rsid w:val="00AB5451"/>
    <w:rsid w:val="00AB649B"/>
    <w:rsid w:val="00AB73F2"/>
    <w:rsid w:val="00AB77E2"/>
    <w:rsid w:val="00AB78D7"/>
    <w:rsid w:val="00AC0D92"/>
    <w:rsid w:val="00AC1233"/>
    <w:rsid w:val="00AC1851"/>
    <w:rsid w:val="00AC2076"/>
    <w:rsid w:val="00AC3566"/>
    <w:rsid w:val="00AC3919"/>
    <w:rsid w:val="00AC47CD"/>
    <w:rsid w:val="00AC5312"/>
    <w:rsid w:val="00AC6C32"/>
    <w:rsid w:val="00AC6F12"/>
    <w:rsid w:val="00AC72BE"/>
    <w:rsid w:val="00AC78C2"/>
    <w:rsid w:val="00AD0AB7"/>
    <w:rsid w:val="00AD109F"/>
    <w:rsid w:val="00AD2253"/>
    <w:rsid w:val="00AD2C39"/>
    <w:rsid w:val="00AD2CEA"/>
    <w:rsid w:val="00AD348C"/>
    <w:rsid w:val="00AD3E47"/>
    <w:rsid w:val="00AD4640"/>
    <w:rsid w:val="00AD538B"/>
    <w:rsid w:val="00AD5E43"/>
    <w:rsid w:val="00AD639E"/>
    <w:rsid w:val="00AD7117"/>
    <w:rsid w:val="00AD73CA"/>
    <w:rsid w:val="00AD7710"/>
    <w:rsid w:val="00AD779E"/>
    <w:rsid w:val="00AE073B"/>
    <w:rsid w:val="00AE1095"/>
    <w:rsid w:val="00AE16A0"/>
    <w:rsid w:val="00AE1BC9"/>
    <w:rsid w:val="00AE2E49"/>
    <w:rsid w:val="00AE341D"/>
    <w:rsid w:val="00AE3534"/>
    <w:rsid w:val="00AE3683"/>
    <w:rsid w:val="00AE397C"/>
    <w:rsid w:val="00AE4398"/>
    <w:rsid w:val="00AE4823"/>
    <w:rsid w:val="00AE55EB"/>
    <w:rsid w:val="00AE5E37"/>
    <w:rsid w:val="00AE5EAF"/>
    <w:rsid w:val="00AE62CC"/>
    <w:rsid w:val="00AE6B50"/>
    <w:rsid w:val="00AE6EF7"/>
    <w:rsid w:val="00AE791B"/>
    <w:rsid w:val="00AE7B0F"/>
    <w:rsid w:val="00AE7BC0"/>
    <w:rsid w:val="00AF01F6"/>
    <w:rsid w:val="00AF03E0"/>
    <w:rsid w:val="00AF0A63"/>
    <w:rsid w:val="00AF0F26"/>
    <w:rsid w:val="00AF12C2"/>
    <w:rsid w:val="00AF1CE5"/>
    <w:rsid w:val="00AF236C"/>
    <w:rsid w:val="00AF2423"/>
    <w:rsid w:val="00AF2EA1"/>
    <w:rsid w:val="00AF3545"/>
    <w:rsid w:val="00AF369D"/>
    <w:rsid w:val="00AF3ECA"/>
    <w:rsid w:val="00AF4198"/>
    <w:rsid w:val="00AF4A2F"/>
    <w:rsid w:val="00AF57E2"/>
    <w:rsid w:val="00AF59B1"/>
    <w:rsid w:val="00AF5DB8"/>
    <w:rsid w:val="00AF5E7B"/>
    <w:rsid w:val="00AF62F6"/>
    <w:rsid w:val="00AF651D"/>
    <w:rsid w:val="00AF6582"/>
    <w:rsid w:val="00AF682E"/>
    <w:rsid w:val="00AF6A31"/>
    <w:rsid w:val="00AF6E74"/>
    <w:rsid w:val="00AF735C"/>
    <w:rsid w:val="00AF7687"/>
    <w:rsid w:val="00AF79B6"/>
    <w:rsid w:val="00B0093B"/>
    <w:rsid w:val="00B00AAC"/>
    <w:rsid w:val="00B011FE"/>
    <w:rsid w:val="00B0125B"/>
    <w:rsid w:val="00B0144E"/>
    <w:rsid w:val="00B01525"/>
    <w:rsid w:val="00B01EE1"/>
    <w:rsid w:val="00B03286"/>
    <w:rsid w:val="00B03F52"/>
    <w:rsid w:val="00B04BCF"/>
    <w:rsid w:val="00B05AFB"/>
    <w:rsid w:val="00B05C80"/>
    <w:rsid w:val="00B05E14"/>
    <w:rsid w:val="00B064A2"/>
    <w:rsid w:val="00B0660A"/>
    <w:rsid w:val="00B10735"/>
    <w:rsid w:val="00B107C4"/>
    <w:rsid w:val="00B10F72"/>
    <w:rsid w:val="00B126A6"/>
    <w:rsid w:val="00B12957"/>
    <w:rsid w:val="00B12EE1"/>
    <w:rsid w:val="00B1359E"/>
    <w:rsid w:val="00B1371D"/>
    <w:rsid w:val="00B13E45"/>
    <w:rsid w:val="00B14003"/>
    <w:rsid w:val="00B140FD"/>
    <w:rsid w:val="00B151D1"/>
    <w:rsid w:val="00B1537D"/>
    <w:rsid w:val="00B15E46"/>
    <w:rsid w:val="00B16D71"/>
    <w:rsid w:val="00B16E75"/>
    <w:rsid w:val="00B17566"/>
    <w:rsid w:val="00B178F8"/>
    <w:rsid w:val="00B201CC"/>
    <w:rsid w:val="00B20359"/>
    <w:rsid w:val="00B215F2"/>
    <w:rsid w:val="00B22A0E"/>
    <w:rsid w:val="00B22E3C"/>
    <w:rsid w:val="00B23068"/>
    <w:rsid w:val="00B23DAC"/>
    <w:rsid w:val="00B23E26"/>
    <w:rsid w:val="00B246EE"/>
    <w:rsid w:val="00B24998"/>
    <w:rsid w:val="00B25FC3"/>
    <w:rsid w:val="00B27202"/>
    <w:rsid w:val="00B3045E"/>
    <w:rsid w:val="00B30BF2"/>
    <w:rsid w:val="00B3101E"/>
    <w:rsid w:val="00B317A4"/>
    <w:rsid w:val="00B31B2B"/>
    <w:rsid w:val="00B328DB"/>
    <w:rsid w:val="00B32995"/>
    <w:rsid w:val="00B32A72"/>
    <w:rsid w:val="00B3334D"/>
    <w:rsid w:val="00B33C9D"/>
    <w:rsid w:val="00B34232"/>
    <w:rsid w:val="00B3423A"/>
    <w:rsid w:val="00B34F24"/>
    <w:rsid w:val="00B35770"/>
    <w:rsid w:val="00B357B6"/>
    <w:rsid w:val="00B359F5"/>
    <w:rsid w:val="00B36094"/>
    <w:rsid w:val="00B37044"/>
    <w:rsid w:val="00B370C0"/>
    <w:rsid w:val="00B37486"/>
    <w:rsid w:val="00B37505"/>
    <w:rsid w:val="00B376F8"/>
    <w:rsid w:val="00B37C86"/>
    <w:rsid w:val="00B37C91"/>
    <w:rsid w:val="00B40092"/>
    <w:rsid w:val="00B404E8"/>
    <w:rsid w:val="00B40579"/>
    <w:rsid w:val="00B409D3"/>
    <w:rsid w:val="00B41FAD"/>
    <w:rsid w:val="00B42ECB"/>
    <w:rsid w:val="00B434CA"/>
    <w:rsid w:val="00B43FED"/>
    <w:rsid w:val="00B44237"/>
    <w:rsid w:val="00B445B0"/>
    <w:rsid w:val="00B452FE"/>
    <w:rsid w:val="00B45442"/>
    <w:rsid w:val="00B45620"/>
    <w:rsid w:val="00B46753"/>
    <w:rsid w:val="00B469B1"/>
    <w:rsid w:val="00B46ABC"/>
    <w:rsid w:val="00B4720F"/>
    <w:rsid w:val="00B4756E"/>
    <w:rsid w:val="00B47643"/>
    <w:rsid w:val="00B477A1"/>
    <w:rsid w:val="00B478E2"/>
    <w:rsid w:val="00B47E59"/>
    <w:rsid w:val="00B52100"/>
    <w:rsid w:val="00B521B1"/>
    <w:rsid w:val="00B526BF"/>
    <w:rsid w:val="00B52AE9"/>
    <w:rsid w:val="00B539BC"/>
    <w:rsid w:val="00B54979"/>
    <w:rsid w:val="00B54E6A"/>
    <w:rsid w:val="00B55CEC"/>
    <w:rsid w:val="00B564E9"/>
    <w:rsid w:val="00B564FB"/>
    <w:rsid w:val="00B566C1"/>
    <w:rsid w:val="00B570F4"/>
    <w:rsid w:val="00B57C3D"/>
    <w:rsid w:val="00B57D50"/>
    <w:rsid w:val="00B60441"/>
    <w:rsid w:val="00B60945"/>
    <w:rsid w:val="00B61AC0"/>
    <w:rsid w:val="00B61C51"/>
    <w:rsid w:val="00B61FA0"/>
    <w:rsid w:val="00B630F8"/>
    <w:rsid w:val="00B63FAE"/>
    <w:rsid w:val="00B643B7"/>
    <w:rsid w:val="00B6465F"/>
    <w:rsid w:val="00B646BD"/>
    <w:rsid w:val="00B64CD1"/>
    <w:rsid w:val="00B65B8E"/>
    <w:rsid w:val="00B6615D"/>
    <w:rsid w:val="00B662E0"/>
    <w:rsid w:val="00B66B74"/>
    <w:rsid w:val="00B677ED"/>
    <w:rsid w:val="00B70981"/>
    <w:rsid w:val="00B714C1"/>
    <w:rsid w:val="00B715DF"/>
    <w:rsid w:val="00B721D6"/>
    <w:rsid w:val="00B73269"/>
    <w:rsid w:val="00B74101"/>
    <w:rsid w:val="00B744C5"/>
    <w:rsid w:val="00B75468"/>
    <w:rsid w:val="00B75A37"/>
    <w:rsid w:val="00B75F1F"/>
    <w:rsid w:val="00B76088"/>
    <w:rsid w:val="00B762F6"/>
    <w:rsid w:val="00B769E5"/>
    <w:rsid w:val="00B80033"/>
    <w:rsid w:val="00B802BC"/>
    <w:rsid w:val="00B8148F"/>
    <w:rsid w:val="00B8194D"/>
    <w:rsid w:val="00B826E6"/>
    <w:rsid w:val="00B82C4F"/>
    <w:rsid w:val="00B82D9C"/>
    <w:rsid w:val="00B8329B"/>
    <w:rsid w:val="00B83497"/>
    <w:rsid w:val="00B83696"/>
    <w:rsid w:val="00B837BA"/>
    <w:rsid w:val="00B83CCD"/>
    <w:rsid w:val="00B84833"/>
    <w:rsid w:val="00B855EC"/>
    <w:rsid w:val="00B858AD"/>
    <w:rsid w:val="00B85B75"/>
    <w:rsid w:val="00B86CDC"/>
    <w:rsid w:val="00B86D36"/>
    <w:rsid w:val="00B87334"/>
    <w:rsid w:val="00B91570"/>
    <w:rsid w:val="00B91950"/>
    <w:rsid w:val="00B91FC7"/>
    <w:rsid w:val="00B9202C"/>
    <w:rsid w:val="00B93924"/>
    <w:rsid w:val="00B952F6"/>
    <w:rsid w:val="00B95BC9"/>
    <w:rsid w:val="00B965CD"/>
    <w:rsid w:val="00B9705B"/>
    <w:rsid w:val="00B9748A"/>
    <w:rsid w:val="00B97949"/>
    <w:rsid w:val="00B97C49"/>
    <w:rsid w:val="00BA1BF7"/>
    <w:rsid w:val="00BA1C23"/>
    <w:rsid w:val="00BA1EDF"/>
    <w:rsid w:val="00BA2657"/>
    <w:rsid w:val="00BA3277"/>
    <w:rsid w:val="00BA468C"/>
    <w:rsid w:val="00BA4CA3"/>
    <w:rsid w:val="00BA4ED1"/>
    <w:rsid w:val="00BA5104"/>
    <w:rsid w:val="00BA5A11"/>
    <w:rsid w:val="00BA5BD7"/>
    <w:rsid w:val="00BA62A7"/>
    <w:rsid w:val="00BA6BC1"/>
    <w:rsid w:val="00BA7902"/>
    <w:rsid w:val="00BA7E26"/>
    <w:rsid w:val="00BB0522"/>
    <w:rsid w:val="00BB0D37"/>
    <w:rsid w:val="00BB1D04"/>
    <w:rsid w:val="00BB1D86"/>
    <w:rsid w:val="00BB2B60"/>
    <w:rsid w:val="00BB3170"/>
    <w:rsid w:val="00BB365E"/>
    <w:rsid w:val="00BB38EE"/>
    <w:rsid w:val="00BB3B60"/>
    <w:rsid w:val="00BB3DAC"/>
    <w:rsid w:val="00BB441B"/>
    <w:rsid w:val="00BB4C2E"/>
    <w:rsid w:val="00BB4C99"/>
    <w:rsid w:val="00BB4DAD"/>
    <w:rsid w:val="00BB5697"/>
    <w:rsid w:val="00BB5B6E"/>
    <w:rsid w:val="00BB5F40"/>
    <w:rsid w:val="00BB64B8"/>
    <w:rsid w:val="00BB69DE"/>
    <w:rsid w:val="00BB6F3B"/>
    <w:rsid w:val="00BB7489"/>
    <w:rsid w:val="00BB7684"/>
    <w:rsid w:val="00BB7C75"/>
    <w:rsid w:val="00BB7D26"/>
    <w:rsid w:val="00BC0043"/>
    <w:rsid w:val="00BC0370"/>
    <w:rsid w:val="00BC0E99"/>
    <w:rsid w:val="00BC132A"/>
    <w:rsid w:val="00BC133A"/>
    <w:rsid w:val="00BC1F9C"/>
    <w:rsid w:val="00BC2216"/>
    <w:rsid w:val="00BC2A34"/>
    <w:rsid w:val="00BC310A"/>
    <w:rsid w:val="00BC56DC"/>
    <w:rsid w:val="00BC595C"/>
    <w:rsid w:val="00BC6051"/>
    <w:rsid w:val="00BC6087"/>
    <w:rsid w:val="00BC61A4"/>
    <w:rsid w:val="00BC6957"/>
    <w:rsid w:val="00BD02F2"/>
    <w:rsid w:val="00BD0814"/>
    <w:rsid w:val="00BD08FB"/>
    <w:rsid w:val="00BD0D2F"/>
    <w:rsid w:val="00BD17A9"/>
    <w:rsid w:val="00BD1C1B"/>
    <w:rsid w:val="00BD205F"/>
    <w:rsid w:val="00BD265B"/>
    <w:rsid w:val="00BD3C36"/>
    <w:rsid w:val="00BD4D18"/>
    <w:rsid w:val="00BD4FF6"/>
    <w:rsid w:val="00BD57B7"/>
    <w:rsid w:val="00BD6535"/>
    <w:rsid w:val="00BD6B93"/>
    <w:rsid w:val="00BD7BF8"/>
    <w:rsid w:val="00BE0652"/>
    <w:rsid w:val="00BE0F9C"/>
    <w:rsid w:val="00BE1858"/>
    <w:rsid w:val="00BE188F"/>
    <w:rsid w:val="00BE1D66"/>
    <w:rsid w:val="00BE2AF5"/>
    <w:rsid w:val="00BE2B2A"/>
    <w:rsid w:val="00BE34B0"/>
    <w:rsid w:val="00BE3593"/>
    <w:rsid w:val="00BE384F"/>
    <w:rsid w:val="00BE3AC4"/>
    <w:rsid w:val="00BE3E15"/>
    <w:rsid w:val="00BE471A"/>
    <w:rsid w:val="00BE4893"/>
    <w:rsid w:val="00BE5729"/>
    <w:rsid w:val="00BE591E"/>
    <w:rsid w:val="00BE5BF1"/>
    <w:rsid w:val="00BE6371"/>
    <w:rsid w:val="00BE6CEA"/>
    <w:rsid w:val="00BE7C10"/>
    <w:rsid w:val="00BE7F9F"/>
    <w:rsid w:val="00BF00D7"/>
    <w:rsid w:val="00BF0C4B"/>
    <w:rsid w:val="00BF10AF"/>
    <w:rsid w:val="00BF28A6"/>
    <w:rsid w:val="00BF2E1B"/>
    <w:rsid w:val="00BF3278"/>
    <w:rsid w:val="00BF3540"/>
    <w:rsid w:val="00BF39A3"/>
    <w:rsid w:val="00BF4711"/>
    <w:rsid w:val="00BF48FD"/>
    <w:rsid w:val="00BF5FBE"/>
    <w:rsid w:val="00BF68BE"/>
    <w:rsid w:val="00BF6B93"/>
    <w:rsid w:val="00BF75D3"/>
    <w:rsid w:val="00BF7E5F"/>
    <w:rsid w:val="00C00370"/>
    <w:rsid w:val="00C006EB"/>
    <w:rsid w:val="00C00872"/>
    <w:rsid w:val="00C008B7"/>
    <w:rsid w:val="00C008ED"/>
    <w:rsid w:val="00C00914"/>
    <w:rsid w:val="00C00DBB"/>
    <w:rsid w:val="00C0232A"/>
    <w:rsid w:val="00C0326E"/>
    <w:rsid w:val="00C03BBD"/>
    <w:rsid w:val="00C04117"/>
    <w:rsid w:val="00C049AE"/>
    <w:rsid w:val="00C0599A"/>
    <w:rsid w:val="00C05B64"/>
    <w:rsid w:val="00C06592"/>
    <w:rsid w:val="00C06630"/>
    <w:rsid w:val="00C06F7E"/>
    <w:rsid w:val="00C072FA"/>
    <w:rsid w:val="00C078DA"/>
    <w:rsid w:val="00C1002B"/>
    <w:rsid w:val="00C104A7"/>
    <w:rsid w:val="00C1219E"/>
    <w:rsid w:val="00C12ABE"/>
    <w:rsid w:val="00C12EBF"/>
    <w:rsid w:val="00C143A2"/>
    <w:rsid w:val="00C15CF0"/>
    <w:rsid w:val="00C16420"/>
    <w:rsid w:val="00C16BC2"/>
    <w:rsid w:val="00C176C4"/>
    <w:rsid w:val="00C1774A"/>
    <w:rsid w:val="00C20A19"/>
    <w:rsid w:val="00C20CA6"/>
    <w:rsid w:val="00C210DE"/>
    <w:rsid w:val="00C211F5"/>
    <w:rsid w:val="00C216B2"/>
    <w:rsid w:val="00C21C3E"/>
    <w:rsid w:val="00C21E25"/>
    <w:rsid w:val="00C22B35"/>
    <w:rsid w:val="00C22FB0"/>
    <w:rsid w:val="00C2352B"/>
    <w:rsid w:val="00C23F21"/>
    <w:rsid w:val="00C24385"/>
    <w:rsid w:val="00C2488D"/>
    <w:rsid w:val="00C24B92"/>
    <w:rsid w:val="00C24CED"/>
    <w:rsid w:val="00C24FE1"/>
    <w:rsid w:val="00C2537C"/>
    <w:rsid w:val="00C25636"/>
    <w:rsid w:val="00C25887"/>
    <w:rsid w:val="00C26406"/>
    <w:rsid w:val="00C271D3"/>
    <w:rsid w:val="00C304E5"/>
    <w:rsid w:val="00C3119B"/>
    <w:rsid w:val="00C3138B"/>
    <w:rsid w:val="00C31416"/>
    <w:rsid w:val="00C316F2"/>
    <w:rsid w:val="00C31E56"/>
    <w:rsid w:val="00C31FB2"/>
    <w:rsid w:val="00C31FD9"/>
    <w:rsid w:val="00C320AE"/>
    <w:rsid w:val="00C32648"/>
    <w:rsid w:val="00C327BB"/>
    <w:rsid w:val="00C32A09"/>
    <w:rsid w:val="00C33FA6"/>
    <w:rsid w:val="00C34771"/>
    <w:rsid w:val="00C35287"/>
    <w:rsid w:val="00C35486"/>
    <w:rsid w:val="00C355AA"/>
    <w:rsid w:val="00C36903"/>
    <w:rsid w:val="00C371E6"/>
    <w:rsid w:val="00C40388"/>
    <w:rsid w:val="00C4053D"/>
    <w:rsid w:val="00C40D2D"/>
    <w:rsid w:val="00C41018"/>
    <w:rsid w:val="00C424A9"/>
    <w:rsid w:val="00C429EC"/>
    <w:rsid w:val="00C42F52"/>
    <w:rsid w:val="00C43015"/>
    <w:rsid w:val="00C43658"/>
    <w:rsid w:val="00C4424C"/>
    <w:rsid w:val="00C44277"/>
    <w:rsid w:val="00C45101"/>
    <w:rsid w:val="00C4582F"/>
    <w:rsid w:val="00C458CE"/>
    <w:rsid w:val="00C45AA1"/>
    <w:rsid w:val="00C46782"/>
    <w:rsid w:val="00C46E04"/>
    <w:rsid w:val="00C5009A"/>
    <w:rsid w:val="00C520C5"/>
    <w:rsid w:val="00C52105"/>
    <w:rsid w:val="00C52344"/>
    <w:rsid w:val="00C52403"/>
    <w:rsid w:val="00C52856"/>
    <w:rsid w:val="00C52D8D"/>
    <w:rsid w:val="00C534FD"/>
    <w:rsid w:val="00C53AFD"/>
    <w:rsid w:val="00C5433C"/>
    <w:rsid w:val="00C545DD"/>
    <w:rsid w:val="00C54D0A"/>
    <w:rsid w:val="00C55A90"/>
    <w:rsid w:val="00C55AE2"/>
    <w:rsid w:val="00C55CCF"/>
    <w:rsid w:val="00C561EF"/>
    <w:rsid w:val="00C5757B"/>
    <w:rsid w:val="00C575A6"/>
    <w:rsid w:val="00C6181F"/>
    <w:rsid w:val="00C631FE"/>
    <w:rsid w:val="00C63487"/>
    <w:rsid w:val="00C64955"/>
    <w:rsid w:val="00C6568B"/>
    <w:rsid w:val="00C66A5C"/>
    <w:rsid w:val="00C6700A"/>
    <w:rsid w:val="00C671C1"/>
    <w:rsid w:val="00C67C35"/>
    <w:rsid w:val="00C70F99"/>
    <w:rsid w:val="00C70FBE"/>
    <w:rsid w:val="00C72BE4"/>
    <w:rsid w:val="00C73055"/>
    <w:rsid w:val="00C7365F"/>
    <w:rsid w:val="00C74236"/>
    <w:rsid w:val="00C74856"/>
    <w:rsid w:val="00C74875"/>
    <w:rsid w:val="00C75409"/>
    <w:rsid w:val="00C75543"/>
    <w:rsid w:val="00C755C8"/>
    <w:rsid w:val="00C75679"/>
    <w:rsid w:val="00C7589A"/>
    <w:rsid w:val="00C76322"/>
    <w:rsid w:val="00C763DC"/>
    <w:rsid w:val="00C76F45"/>
    <w:rsid w:val="00C7703F"/>
    <w:rsid w:val="00C771F3"/>
    <w:rsid w:val="00C772A1"/>
    <w:rsid w:val="00C77480"/>
    <w:rsid w:val="00C77569"/>
    <w:rsid w:val="00C77623"/>
    <w:rsid w:val="00C776BF"/>
    <w:rsid w:val="00C80187"/>
    <w:rsid w:val="00C8084E"/>
    <w:rsid w:val="00C809B5"/>
    <w:rsid w:val="00C80CF6"/>
    <w:rsid w:val="00C81C5B"/>
    <w:rsid w:val="00C826C2"/>
    <w:rsid w:val="00C82E0E"/>
    <w:rsid w:val="00C82EF5"/>
    <w:rsid w:val="00C83620"/>
    <w:rsid w:val="00C83B06"/>
    <w:rsid w:val="00C84211"/>
    <w:rsid w:val="00C85515"/>
    <w:rsid w:val="00C8663F"/>
    <w:rsid w:val="00C875B4"/>
    <w:rsid w:val="00C87CA3"/>
    <w:rsid w:val="00C90A02"/>
    <w:rsid w:val="00C91EA5"/>
    <w:rsid w:val="00C9215B"/>
    <w:rsid w:val="00C92630"/>
    <w:rsid w:val="00C9341A"/>
    <w:rsid w:val="00C93C7C"/>
    <w:rsid w:val="00C9481F"/>
    <w:rsid w:val="00C95418"/>
    <w:rsid w:val="00C95CD4"/>
    <w:rsid w:val="00C95E97"/>
    <w:rsid w:val="00C972AD"/>
    <w:rsid w:val="00C973E8"/>
    <w:rsid w:val="00C97523"/>
    <w:rsid w:val="00CA167B"/>
    <w:rsid w:val="00CA17A1"/>
    <w:rsid w:val="00CA1A8D"/>
    <w:rsid w:val="00CA1D10"/>
    <w:rsid w:val="00CA2922"/>
    <w:rsid w:val="00CA3938"/>
    <w:rsid w:val="00CA3B5B"/>
    <w:rsid w:val="00CA4DC4"/>
    <w:rsid w:val="00CA5162"/>
    <w:rsid w:val="00CA5180"/>
    <w:rsid w:val="00CA531E"/>
    <w:rsid w:val="00CA58B2"/>
    <w:rsid w:val="00CA74AD"/>
    <w:rsid w:val="00CA78FA"/>
    <w:rsid w:val="00CA7D63"/>
    <w:rsid w:val="00CB058A"/>
    <w:rsid w:val="00CB11CA"/>
    <w:rsid w:val="00CB12BC"/>
    <w:rsid w:val="00CB17C4"/>
    <w:rsid w:val="00CB19E4"/>
    <w:rsid w:val="00CB46D1"/>
    <w:rsid w:val="00CB4E98"/>
    <w:rsid w:val="00CB55D3"/>
    <w:rsid w:val="00CB57A5"/>
    <w:rsid w:val="00CB5C8C"/>
    <w:rsid w:val="00CB60FC"/>
    <w:rsid w:val="00CB6677"/>
    <w:rsid w:val="00CB6754"/>
    <w:rsid w:val="00CB70ED"/>
    <w:rsid w:val="00CB7607"/>
    <w:rsid w:val="00CB762B"/>
    <w:rsid w:val="00CB7B89"/>
    <w:rsid w:val="00CC0450"/>
    <w:rsid w:val="00CC076A"/>
    <w:rsid w:val="00CC0D20"/>
    <w:rsid w:val="00CC109F"/>
    <w:rsid w:val="00CC11C7"/>
    <w:rsid w:val="00CC2000"/>
    <w:rsid w:val="00CC20FF"/>
    <w:rsid w:val="00CC2541"/>
    <w:rsid w:val="00CC289C"/>
    <w:rsid w:val="00CC4014"/>
    <w:rsid w:val="00CC42A3"/>
    <w:rsid w:val="00CC462C"/>
    <w:rsid w:val="00CC497F"/>
    <w:rsid w:val="00CC4E85"/>
    <w:rsid w:val="00CC4FB3"/>
    <w:rsid w:val="00CC5251"/>
    <w:rsid w:val="00CC5A69"/>
    <w:rsid w:val="00CC5F8D"/>
    <w:rsid w:val="00CC757F"/>
    <w:rsid w:val="00CC7857"/>
    <w:rsid w:val="00CC7BA4"/>
    <w:rsid w:val="00CD0103"/>
    <w:rsid w:val="00CD05C6"/>
    <w:rsid w:val="00CD0D6D"/>
    <w:rsid w:val="00CD13C4"/>
    <w:rsid w:val="00CD2169"/>
    <w:rsid w:val="00CD2D20"/>
    <w:rsid w:val="00CD3175"/>
    <w:rsid w:val="00CD350B"/>
    <w:rsid w:val="00CD354C"/>
    <w:rsid w:val="00CD39D3"/>
    <w:rsid w:val="00CD4339"/>
    <w:rsid w:val="00CD454B"/>
    <w:rsid w:val="00CD4C44"/>
    <w:rsid w:val="00CD4E7D"/>
    <w:rsid w:val="00CD566A"/>
    <w:rsid w:val="00CD5921"/>
    <w:rsid w:val="00CD5EE0"/>
    <w:rsid w:val="00CD7099"/>
    <w:rsid w:val="00CD78D5"/>
    <w:rsid w:val="00CD7C38"/>
    <w:rsid w:val="00CE086B"/>
    <w:rsid w:val="00CE1830"/>
    <w:rsid w:val="00CE1E8E"/>
    <w:rsid w:val="00CE22B6"/>
    <w:rsid w:val="00CE4139"/>
    <w:rsid w:val="00CE47AC"/>
    <w:rsid w:val="00CE4AF2"/>
    <w:rsid w:val="00CE4B1D"/>
    <w:rsid w:val="00CE503D"/>
    <w:rsid w:val="00CE53BA"/>
    <w:rsid w:val="00CE6E3B"/>
    <w:rsid w:val="00CE74DC"/>
    <w:rsid w:val="00CE7AAE"/>
    <w:rsid w:val="00CF0DEC"/>
    <w:rsid w:val="00CF0DF9"/>
    <w:rsid w:val="00CF10E3"/>
    <w:rsid w:val="00CF1A1D"/>
    <w:rsid w:val="00CF238A"/>
    <w:rsid w:val="00CF2DA6"/>
    <w:rsid w:val="00CF30A4"/>
    <w:rsid w:val="00CF3A35"/>
    <w:rsid w:val="00CF513E"/>
    <w:rsid w:val="00CF6560"/>
    <w:rsid w:val="00CF6E5F"/>
    <w:rsid w:val="00D003C9"/>
    <w:rsid w:val="00D01159"/>
    <w:rsid w:val="00D02360"/>
    <w:rsid w:val="00D0236B"/>
    <w:rsid w:val="00D024EF"/>
    <w:rsid w:val="00D02543"/>
    <w:rsid w:val="00D02AEF"/>
    <w:rsid w:val="00D02B0B"/>
    <w:rsid w:val="00D02D18"/>
    <w:rsid w:val="00D03110"/>
    <w:rsid w:val="00D043B0"/>
    <w:rsid w:val="00D046E2"/>
    <w:rsid w:val="00D05557"/>
    <w:rsid w:val="00D055F4"/>
    <w:rsid w:val="00D076A6"/>
    <w:rsid w:val="00D10713"/>
    <w:rsid w:val="00D11E7A"/>
    <w:rsid w:val="00D11FE3"/>
    <w:rsid w:val="00D11FF5"/>
    <w:rsid w:val="00D1263E"/>
    <w:rsid w:val="00D12D7E"/>
    <w:rsid w:val="00D12FFE"/>
    <w:rsid w:val="00D15765"/>
    <w:rsid w:val="00D15D7E"/>
    <w:rsid w:val="00D167BB"/>
    <w:rsid w:val="00D16A94"/>
    <w:rsid w:val="00D1765E"/>
    <w:rsid w:val="00D205F4"/>
    <w:rsid w:val="00D20EAD"/>
    <w:rsid w:val="00D20FCA"/>
    <w:rsid w:val="00D21748"/>
    <w:rsid w:val="00D21B69"/>
    <w:rsid w:val="00D21CB8"/>
    <w:rsid w:val="00D223B6"/>
    <w:rsid w:val="00D22CFF"/>
    <w:rsid w:val="00D241D9"/>
    <w:rsid w:val="00D245B8"/>
    <w:rsid w:val="00D2463D"/>
    <w:rsid w:val="00D246AB"/>
    <w:rsid w:val="00D247D0"/>
    <w:rsid w:val="00D250B8"/>
    <w:rsid w:val="00D254A5"/>
    <w:rsid w:val="00D2698A"/>
    <w:rsid w:val="00D269C5"/>
    <w:rsid w:val="00D26D6B"/>
    <w:rsid w:val="00D26EAB"/>
    <w:rsid w:val="00D271E9"/>
    <w:rsid w:val="00D2780E"/>
    <w:rsid w:val="00D27AA3"/>
    <w:rsid w:val="00D27FC8"/>
    <w:rsid w:val="00D30112"/>
    <w:rsid w:val="00D30E82"/>
    <w:rsid w:val="00D324BE"/>
    <w:rsid w:val="00D325D7"/>
    <w:rsid w:val="00D32AEC"/>
    <w:rsid w:val="00D32C19"/>
    <w:rsid w:val="00D32EF1"/>
    <w:rsid w:val="00D338B1"/>
    <w:rsid w:val="00D33DED"/>
    <w:rsid w:val="00D34AAC"/>
    <w:rsid w:val="00D3549A"/>
    <w:rsid w:val="00D362A3"/>
    <w:rsid w:val="00D36A85"/>
    <w:rsid w:val="00D36C5F"/>
    <w:rsid w:val="00D37FE3"/>
    <w:rsid w:val="00D40417"/>
    <w:rsid w:val="00D404D9"/>
    <w:rsid w:val="00D409C2"/>
    <w:rsid w:val="00D41C51"/>
    <w:rsid w:val="00D4335B"/>
    <w:rsid w:val="00D433E9"/>
    <w:rsid w:val="00D43C07"/>
    <w:rsid w:val="00D448CF"/>
    <w:rsid w:val="00D44AB5"/>
    <w:rsid w:val="00D44C14"/>
    <w:rsid w:val="00D4507F"/>
    <w:rsid w:val="00D45273"/>
    <w:rsid w:val="00D45DF1"/>
    <w:rsid w:val="00D4679A"/>
    <w:rsid w:val="00D47405"/>
    <w:rsid w:val="00D477D8"/>
    <w:rsid w:val="00D47B94"/>
    <w:rsid w:val="00D506E6"/>
    <w:rsid w:val="00D508E1"/>
    <w:rsid w:val="00D5097D"/>
    <w:rsid w:val="00D50B86"/>
    <w:rsid w:val="00D50E38"/>
    <w:rsid w:val="00D51224"/>
    <w:rsid w:val="00D512D4"/>
    <w:rsid w:val="00D51DFD"/>
    <w:rsid w:val="00D524BD"/>
    <w:rsid w:val="00D53341"/>
    <w:rsid w:val="00D535FD"/>
    <w:rsid w:val="00D53799"/>
    <w:rsid w:val="00D53C45"/>
    <w:rsid w:val="00D5418C"/>
    <w:rsid w:val="00D544AD"/>
    <w:rsid w:val="00D54519"/>
    <w:rsid w:val="00D54ADD"/>
    <w:rsid w:val="00D54BF1"/>
    <w:rsid w:val="00D558C8"/>
    <w:rsid w:val="00D55B21"/>
    <w:rsid w:val="00D56099"/>
    <w:rsid w:val="00D5626E"/>
    <w:rsid w:val="00D573C6"/>
    <w:rsid w:val="00D574D7"/>
    <w:rsid w:val="00D60149"/>
    <w:rsid w:val="00D61F94"/>
    <w:rsid w:val="00D6204D"/>
    <w:rsid w:val="00D62098"/>
    <w:rsid w:val="00D62581"/>
    <w:rsid w:val="00D62694"/>
    <w:rsid w:val="00D626D4"/>
    <w:rsid w:val="00D63432"/>
    <w:rsid w:val="00D636D8"/>
    <w:rsid w:val="00D64215"/>
    <w:rsid w:val="00D64A40"/>
    <w:rsid w:val="00D650A2"/>
    <w:rsid w:val="00D65E5A"/>
    <w:rsid w:val="00D6710B"/>
    <w:rsid w:val="00D67232"/>
    <w:rsid w:val="00D6780C"/>
    <w:rsid w:val="00D67B05"/>
    <w:rsid w:val="00D71275"/>
    <w:rsid w:val="00D7169F"/>
    <w:rsid w:val="00D716BC"/>
    <w:rsid w:val="00D71776"/>
    <w:rsid w:val="00D71781"/>
    <w:rsid w:val="00D72A23"/>
    <w:rsid w:val="00D74023"/>
    <w:rsid w:val="00D74061"/>
    <w:rsid w:val="00D740CF"/>
    <w:rsid w:val="00D75759"/>
    <w:rsid w:val="00D75AAC"/>
    <w:rsid w:val="00D75BB8"/>
    <w:rsid w:val="00D75CA7"/>
    <w:rsid w:val="00D7601C"/>
    <w:rsid w:val="00D7642A"/>
    <w:rsid w:val="00D76C11"/>
    <w:rsid w:val="00D771DD"/>
    <w:rsid w:val="00D77BCF"/>
    <w:rsid w:val="00D801EC"/>
    <w:rsid w:val="00D81102"/>
    <w:rsid w:val="00D8166F"/>
    <w:rsid w:val="00D8186D"/>
    <w:rsid w:val="00D819AA"/>
    <w:rsid w:val="00D81A1A"/>
    <w:rsid w:val="00D81B32"/>
    <w:rsid w:val="00D829F4"/>
    <w:rsid w:val="00D833A8"/>
    <w:rsid w:val="00D8386B"/>
    <w:rsid w:val="00D842D5"/>
    <w:rsid w:val="00D84907"/>
    <w:rsid w:val="00D84AF4"/>
    <w:rsid w:val="00D850BD"/>
    <w:rsid w:val="00D8704D"/>
    <w:rsid w:val="00D87CD7"/>
    <w:rsid w:val="00D90043"/>
    <w:rsid w:val="00D90AB4"/>
    <w:rsid w:val="00D90B2D"/>
    <w:rsid w:val="00D91232"/>
    <w:rsid w:val="00D914BD"/>
    <w:rsid w:val="00D91E92"/>
    <w:rsid w:val="00D9297D"/>
    <w:rsid w:val="00D93171"/>
    <w:rsid w:val="00D93475"/>
    <w:rsid w:val="00D93C0A"/>
    <w:rsid w:val="00D9485B"/>
    <w:rsid w:val="00D948FD"/>
    <w:rsid w:val="00D94BD2"/>
    <w:rsid w:val="00D95105"/>
    <w:rsid w:val="00D955B0"/>
    <w:rsid w:val="00D96690"/>
    <w:rsid w:val="00D972FC"/>
    <w:rsid w:val="00D97A5B"/>
    <w:rsid w:val="00DA03D6"/>
    <w:rsid w:val="00DA148B"/>
    <w:rsid w:val="00DA1B63"/>
    <w:rsid w:val="00DA1B9A"/>
    <w:rsid w:val="00DA1C76"/>
    <w:rsid w:val="00DA2093"/>
    <w:rsid w:val="00DA23BA"/>
    <w:rsid w:val="00DA2B2B"/>
    <w:rsid w:val="00DA2EC9"/>
    <w:rsid w:val="00DA3266"/>
    <w:rsid w:val="00DA381E"/>
    <w:rsid w:val="00DA4109"/>
    <w:rsid w:val="00DA5110"/>
    <w:rsid w:val="00DA55B5"/>
    <w:rsid w:val="00DA59ED"/>
    <w:rsid w:val="00DA60FD"/>
    <w:rsid w:val="00DB0B85"/>
    <w:rsid w:val="00DB0E55"/>
    <w:rsid w:val="00DB2434"/>
    <w:rsid w:val="00DB27F0"/>
    <w:rsid w:val="00DB2B86"/>
    <w:rsid w:val="00DB34B8"/>
    <w:rsid w:val="00DB4405"/>
    <w:rsid w:val="00DB49CB"/>
    <w:rsid w:val="00DB5221"/>
    <w:rsid w:val="00DB57E2"/>
    <w:rsid w:val="00DB5935"/>
    <w:rsid w:val="00DB5ED0"/>
    <w:rsid w:val="00DB6CD5"/>
    <w:rsid w:val="00DB7016"/>
    <w:rsid w:val="00DB726A"/>
    <w:rsid w:val="00DB746D"/>
    <w:rsid w:val="00DB7716"/>
    <w:rsid w:val="00DB7EDC"/>
    <w:rsid w:val="00DB7FF4"/>
    <w:rsid w:val="00DC0B62"/>
    <w:rsid w:val="00DC1698"/>
    <w:rsid w:val="00DC1893"/>
    <w:rsid w:val="00DC1AF0"/>
    <w:rsid w:val="00DC21BC"/>
    <w:rsid w:val="00DC245F"/>
    <w:rsid w:val="00DC255D"/>
    <w:rsid w:val="00DC315F"/>
    <w:rsid w:val="00DC56EA"/>
    <w:rsid w:val="00DC58A6"/>
    <w:rsid w:val="00DC5AC0"/>
    <w:rsid w:val="00DC5FFE"/>
    <w:rsid w:val="00DC615E"/>
    <w:rsid w:val="00DC6279"/>
    <w:rsid w:val="00DC6944"/>
    <w:rsid w:val="00DC6B62"/>
    <w:rsid w:val="00DC6CBB"/>
    <w:rsid w:val="00DC762A"/>
    <w:rsid w:val="00DC796C"/>
    <w:rsid w:val="00DD1B2A"/>
    <w:rsid w:val="00DD23D6"/>
    <w:rsid w:val="00DD2740"/>
    <w:rsid w:val="00DD2D86"/>
    <w:rsid w:val="00DD3A90"/>
    <w:rsid w:val="00DD3CF1"/>
    <w:rsid w:val="00DD4029"/>
    <w:rsid w:val="00DD482D"/>
    <w:rsid w:val="00DD4EC3"/>
    <w:rsid w:val="00DD52CE"/>
    <w:rsid w:val="00DD59DB"/>
    <w:rsid w:val="00DD600D"/>
    <w:rsid w:val="00DD6D89"/>
    <w:rsid w:val="00DD7457"/>
    <w:rsid w:val="00DD7F59"/>
    <w:rsid w:val="00DE0159"/>
    <w:rsid w:val="00DE0532"/>
    <w:rsid w:val="00DE1293"/>
    <w:rsid w:val="00DE1CF7"/>
    <w:rsid w:val="00DE1EA0"/>
    <w:rsid w:val="00DE2336"/>
    <w:rsid w:val="00DE2555"/>
    <w:rsid w:val="00DE286C"/>
    <w:rsid w:val="00DE2D8E"/>
    <w:rsid w:val="00DE2ED1"/>
    <w:rsid w:val="00DE47ED"/>
    <w:rsid w:val="00DE490F"/>
    <w:rsid w:val="00DE4937"/>
    <w:rsid w:val="00DE6099"/>
    <w:rsid w:val="00DE6392"/>
    <w:rsid w:val="00DE6E57"/>
    <w:rsid w:val="00DE7542"/>
    <w:rsid w:val="00DE7887"/>
    <w:rsid w:val="00DF12CA"/>
    <w:rsid w:val="00DF29D8"/>
    <w:rsid w:val="00DF321E"/>
    <w:rsid w:val="00DF390E"/>
    <w:rsid w:val="00DF3A4D"/>
    <w:rsid w:val="00DF46B5"/>
    <w:rsid w:val="00DF494D"/>
    <w:rsid w:val="00DF4CA2"/>
    <w:rsid w:val="00DF5A26"/>
    <w:rsid w:val="00DF5BB2"/>
    <w:rsid w:val="00DF73A8"/>
    <w:rsid w:val="00DF7491"/>
    <w:rsid w:val="00DF7767"/>
    <w:rsid w:val="00DF7895"/>
    <w:rsid w:val="00DF7C64"/>
    <w:rsid w:val="00E00153"/>
    <w:rsid w:val="00E006CA"/>
    <w:rsid w:val="00E01DA7"/>
    <w:rsid w:val="00E03D3A"/>
    <w:rsid w:val="00E04354"/>
    <w:rsid w:val="00E04830"/>
    <w:rsid w:val="00E04BF9"/>
    <w:rsid w:val="00E06AAD"/>
    <w:rsid w:val="00E07040"/>
    <w:rsid w:val="00E07557"/>
    <w:rsid w:val="00E07A1D"/>
    <w:rsid w:val="00E07E41"/>
    <w:rsid w:val="00E10580"/>
    <w:rsid w:val="00E107A0"/>
    <w:rsid w:val="00E10D68"/>
    <w:rsid w:val="00E10F55"/>
    <w:rsid w:val="00E11611"/>
    <w:rsid w:val="00E11815"/>
    <w:rsid w:val="00E123DA"/>
    <w:rsid w:val="00E123DB"/>
    <w:rsid w:val="00E12740"/>
    <w:rsid w:val="00E12779"/>
    <w:rsid w:val="00E1291D"/>
    <w:rsid w:val="00E131F8"/>
    <w:rsid w:val="00E153A4"/>
    <w:rsid w:val="00E17118"/>
    <w:rsid w:val="00E20CCE"/>
    <w:rsid w:val="00E20F1B"/>
    <w:rsid w:val="00E219FD"/>
    <w:rsid w:val="00E21D72"/>
    <w:rsid w:val="00E221D9"/>
    <w:rsid w:val="00E22B09"/>
    <w:rsid w:val="00E2315F"/>
    <w:rsid w:val="00E23CE9"/>
    <w:rsid w:val="00E23D36"/>
    <w:rsid w:val="00E23F8A"/>
    <w:rsid w:val="00E24DF6"/>
    <w:rsid w:val="00E25105"/>
    <w:rsid w:val="00E257F6"/>
    <w:rsid w:val="00E25838"/>
    <w:rsid w:val="00E261F9"/>
    <w:rsid w:val="00E26327"/>
    <w:rsid w:val="00E265A5"/>
    <w:rsid w:val="00E26D29"/>
    <w:rsid w:val="00E27480"/>
    <w:rsid w:val="00E27F37"/>
    <w:rsid w:val="00E301A3"/>
    <w:rsid w:val="00E304FA"/>
    <w:rsid w:val="00E31A2F"/>
    <w:rsid w:val="00E329C0"/>
    <w:rsid w:val="00E32C57"/>
    <w:rsid w:val="00E33E6A"/>
    <w:rsid w:val="00E35DE7"/>
    <w:rsid w:val="00E370BA"/>
    <w:rsid w:val="00E37521"/>
    <w:rsid w:val="00E378D5"/>
    <w:rsid w:val="00E40054"/>
    <w:rsid w:val="00E4080C"/>
    <w:rsid w:val="00E40842"/>
    <w:rsid w:val="00E41177"/>
    <w:rsid w:val="00E41B20"/>
    <w:rsid w:val="00E41C2A"/>
    <w:rsid w:val="00E41F3B"/>
    <w:rsid w:val="00E42F35"/>
    <w:rsid w:val="00E431A8"/>
    <w:rsid w:val="00E435B7"/>
    <w:rsid w:val="00E446FE"/>
    <w:rsid w:val="00E44934"/>
    <w:rsid w:val="00E459CC"/>
    <w:rsid w:val="00E46B08"/>
    <w:rsid w:val="00E47D20"/>
    <w:rsid w:val="00E503B2"/>
    <w:rsid w:val="00E50715"/>
    <w:rsid w:val="00E50A4E"/>
    <w:rsid w:val="00E51469"/>
    <w:rsid w:val="00E51AD3"/>
    <w:rsid w:val="00E51AD7"/>
    <w:rsid w:val="00E51CF4"/>
    <w:rsid w:val="00E51F08"/>
    <w:rsid w:val="00E52662"/>
    <w:rsid w:val="00E5295B"/>
    <w:rsid w:val="00E53770"/>
    <w:rsid w:val="00E54774"/>
    <w:rsid w:val="00E54890"/>
    <w:rsid w:val="00E54C41"/>
    <w:rsid w:val="00E5554D"/>
    <w:rsid w:val="00E56163"/>
    <w:rsid w:val="00E56BFF"/>
    <w:rsid w:val="00E56E77"/>
    <w:rsid w:val="00E56F82"/>
    <w:rsid w:val="00E5779C"/>
    <w:rsid w:val="00E57C63"/>
    <w:rsid w:val="00E57C75"/>
    <w:rsid w:val="00E60324"/>
    <w:rsid w:val="00E60492"/>
    <w:rsid w:val="00E60766"/>
    <w:rsid w:val="00E608FA"/>
    <w:rsid w:val="00E62326"/>
    <w:rsid w:val="00E628B0"/>
    <w:rsid w:val="00E62B81"/>
    <w:rsid w:val="00E62DFB"/>
    <w:rsid w:val="00E62E57"/>
    <w:rsid w:val="00E640F0"/>
    <w:rsid w:val="00E647BC"/>
    <w:rsid w:val="00E64AD2"/>
    <w:rsid w:val="00E64B1D"/>
    <w:rsid w:val="00E6589C"/>
    <w:rsid w:val="00E65DA5"/>
    <w:rsid w:val="00E6705B"/>
    <w:rsid w:val="00E67D42"/>
    <w:rsid w:val="00E67D7E"/>
    <w:rsid w:val="00E70B1B"/>
    <w:rsid w:val="00E7144E"/>
    <w:rsid w:val="00E714D0"/>
    <w:rsid w:val="00E716D3"/>
    <w:rsid w:val="00E7181C"/>
    <w:rsid w:val="00E719B9"/>
    <w:rsid w:val="00E71D80"/>
    <w:rsid w:val="00E72749"/>
    <w:rsid w:val="00E72D49"/>
    <w:rsid w:val="00E72D6D"/>
    <w:rsid w:val="00E7419E"/>
    <w:rsid w:val="00E7446F"/>
    <w:rsid w:val="00E75F06"/>
    <w:rsid w:val="00E761E6"/>
    <w:rsid w:val="00E7674E"/>
    <w:rsid w:val="00E76862"/>
    <w:rsid w:val="00E76E21"/>
    <w:rsid w:val="00E77C1A"/>
    <w:rsid w:val="00E8126C"/>
    <w:rsid w:val="00E82CA1"/>
    <w:rsid w:val="00E82D18"/>
    <w:rsid w:val="00E82E14"/>
    <w:rsid w:val="00E82EF9"/>
    <w:rsid w:val="00E8408C"/>
    <w:rsid w:val="00E84473"/>
    <w:rsid w:val="00E86312"/>
    <w:rsid w:val="00E8678C"/>
    <w:rsid w:val="00E87AAD"/>
    <w:rsid w:val="00E87F66"/>
    <w:rsid w:val="00E90A17"/>
    <w:rsid w:val="00E90D5E"/>
    <w:rsid w:val="00E9118C"/>
    <w:rsid w:val="00E9143F"/>
    <w:rsid w:val="00E9225A"/>
    <w:rsid w:val="00E930E8"/>
    <w:rsid w:val="00E932AE"/>
    <w:rsid w:val="00E947AB"/>
    <w:rsid w:val="00E94B6D"/>
    <w:rsid w:val="00E95AEB"/>
    <w:rsid w:val="00E95EBA"/>
    <w:rsid w:val="00E9656E"/>
    <w:rsid w:val="00E96A51"/>
    <w:rsid w:val="00E96DDA"/>
    <w:rsid w:val="00E97881"/>
    <w:rsid w:val="00E97EC6"/>
    <w:rsid w:val="00EA04F4"/>
    <w:rsid w:val="00EA0622"/>
    <w:rsid w:val="00EA06D4"/>
    <w:rsid w:val="00EA0796"/>
    <w:rsid w:val="00EA1144"/>
    <w:rsid w:val="00EA1C68"/>
    <w:rsid w:val="00EA2A53"/>
    <w:rsid w:val="00EA3726"/>
    <w:rsid w:val="00EA3F4C"/>
    <w:rsid w:val="00EA5358"/>
    <w:rsid w:val="00EA5CD6"/>
    <w:rsid w:val="00EA65A1"/>
    <w:rsid w:val="00EA6988"/>
    <w:rsid w:val="00EA6B36"/>
    <w:rsid w:val="00EA6CA1"/>
    <w:rsid w:val="00EA7192"/>
    <w:rsid w:val="00EA740D"/>
    <w:rsid w:val="00EA7764"/>
    <w:rsid w:val="00EA7C0A"/>
    <w:rsid w:val="00EB0A95"/>
    <w:rsid w:val="00EB0D91"/>
    <w:rsid w:val="00EB11C4"/>
    <w:rsid w:val="00EB22AF"/>
    <w:rsid w:val="00EB31D9"/>
    <w:rsid w:val="00EB3416"/>
    <w:rsid w:val="00EB3810"/>
    <w:rsid w:val="00EB4050"/>
    <w:rsid w:val="00EB594F"/>
    <w:rsid w:val="00EB61A6"/>
    <w:rsid w:val="00EB6D2B"/>
    <w:rsid w:val="00EB754E"/>
    <w:rsid w:val="00EB7B89"/>
    <w:rsid w:val="00EC090D"/>
    <w:rsid w:val="00EC1859"/>
    <w:rsid w:val="00EC1B72"/>
    <w:rsid w:val="00EC222A"/>
    <w:rsid w:val="00EC268B"/>
    <w:rsid w:val="00EC271E"/>
    <w:rsid w:val="00EC2827"/>
    <w:rsid w:val="00EC31DD"/>
    <w:rsid w:val="00EC35B4"/>
    <w:rsid w:val="00EC42AC"/>
    <w:rsid w:val="00EC56BD"/>
    <w:rsid w:val="00EC57AE"/>
    <w:rsid w:val="00EC5BA9"/>
    <w:rsid w:val="00EC5D6F"/>
    <w:rsid w:val="00EC6B5A"/>
    <w:rsid w:val="00EC6FFD"/>
    <w:rsid w:val="00ED0731"/>
    <w:rsid w:val="00ED0785"/>
    <w:rsid w:val="00ED0A39"/>
    <w:rsid w:val="00ED13C1"/>
    <w:rsid w:val="00ED184A"/>
    <w:rsid w:val="00ED1C11"/>
    <w:rsid w:val="00ED38CA"/>
    <w:rsid w:val="00ED3B05"/>
    <w:rsid w:val="00ED3CB1"/>
    <w:rsid w:val="00ED40CD"/>
    <w:rsid w:val="00ED414E"/>
    <w:rsid w:val="00ED44BC"/>
    <w:rsid w:val="00ED4690"/>
    <w:rsid w:val="00ED46CF"/>
    <w:rsid w:val="00ED4DB5"/>
    <w:rsid w:val="00ED51DD"/>
    <w:rsid w:val="00ED59D7"/>
    <w:rsid w:val="00ED5C34"/>
    <w:rsid w:val="00ED7B43"/>
    <w:rsid w:val="00EE0B24"/>
    <w:rsid w:val="00EE0D2F"/>
    <w:rsid w:val="00EE10F9"/>
    <w:rsid w:val="00EE2273"/>
    <w:rsid w:val="00EE295B"/>
    <w:rsid w:val="00EE2BAC"/>
    <w:rsid w:val="00EE3003"/>
    <w:rsid w:val="00EE32AA"/>
    <w:rsid w:val="00EE3D3C"/>
    <w:rsid w:val="00EE4051"/>
    <w:rsid w:val="00EE416C"/>
    <w:rsid w:val="00EE4365"/>
    <w:rsid w:val="00EE43AB"/>
    <w:rsid w:val="00EE43F7"/>
    <w:rsid w:val="00EE5002"/>
    <w:rsid w:val="00EE500E"/>
    <w:rsid w:val="00EE5983"/>
    <w:rsid w:val="00EE6A47"/>
    <w:rsid w:val="00EE7E05"/>
    <w:rsid w:val="00EE7E1A"/>
    <w:rsid w:val="00EE7F9D"/>
    <w:rsid w:val="00EF0E1F"/>
    <w:rsid w:val="00EF0FC4"/>
    <w:rsid w:val="00EF1496"/>
    <w:rsid w:val="00EF3321"/>
    <w:rsid w:val="00EF3742"/>
    <w:rsid w:val="00EF3D60"/>
    <w:rsid w:val="00EF3FF6"/>
    <w:rsid w:val="00EF44B8"/>
    <w:rsid w:val="00EF469F"/>
    <w:rsid w:val="00EF4996"/>
    <w:rsid w:val="00EF59FA"/>
    <w:rsid w:val="00EF643B"/>
    <w:rsid w:val="00EF6AA1"/>
    <w:rsid w:val="00EF7243"/>
    <w:rsid w:val="00EF7251"/>
    <w:rsid w:val="00EF7B3E"/>
    <w:rsid w:val="00EF7D15"/>
    <w:rsid w:val="00EF7FE2"/>
    <w:rsid w:val="00F00F57"/>
    <w:rsid w:val="00F0143B"/>
    <w:rsid w:val="00F02513"/>
    <w:rsid w:val="00F030C8"/>
    <w:rsid w:val="00F03B44"/>
    <w:rsid w:val="00F03E72"/>
    <w:rsid w:val="00F04602"/>
    <w:rsid w:val="00F052AA"/>
    <w:rsid w:val="00F0546E"/>
    <w:rsid w:val="00F058A1"/>
    <w:rsid w:val="00F05B5F"/>
    <w:rsid w:val="00F05C08"/>
    <w:rsid w:val="00F063A5"/>
    <w:rsid w:val="00F0667D"/>
    <w:rsid w:val="00F07129"/>
    <w:rsid w:val="00F10E59"/>
    <w:rsid w:val="00F1104D"/>
    <w:rsid w:val="00F11EED"/>
    <w:rsid w:val="00F11F1F"/>
    <w:rsid w:val="00F1201A"/>
    <w:rsid w:val="00F128D3"/>
    <w:rsid w:val="00F1354F"/>
    <w:rsid w:val="00F146DB"/>
    <w:rsid w:val="00F15221"/>
    <w:rsid w:val="00F15698"/>
    <w:rsid w:val="00F15A38"/>
    <w:rsid w:val="00F15AC4"/>
    <w:rsid w:val="00F1666D"/>
    <w:rsid w:val="00F16750"/>
    <w:rsid w:val="00F167F9"/>
    <w:rsid w:val="00F17197"/>
    <w:rsid w:val="00F17407"/>
    <w:rsid w:val="00F1748E"/>
    <w:rsid w:val="00F1781B"/>
    <w:rsid w:val="00F20584"/>
    <w:rsid w:val="00F20805"/>
    <w:rsid w:val="00F20D1C"/>
    <w:rsid w:val="00F21702"/>
    <w:rsid w:val="00F2184E"/>
    <w:rsid w:val="00F2186E"/>
    <w:rsid w:val="00F22818"/>
    <w:rsid w:val="00F22AE1"/>
    <w:rsid w:val="00F23645"/>
    <w:rsid w:val="00F2466F"/>
    <w:rsid w:val="00F24C36"/>
    <w:rsid w:val="00F24F3C"/>
    <w:rsid w:val="00F254B1"/>
    <w:rsid w:val="00F25D14"/>
    <w:rsid w:val="00F275C9"/>
    <w:rsid w:val="00F302D9"/>
    <w:rsid w:val="00F3043E"/>
    <w:rsid w:val="00F305D7"/>
    <w:rsid w:val="00F30F12"/>
    <w:rsid w:val="00F31756"/>
    <w:rsid w:val="00F31A66"/>
    <w:rsid w:val="00F33332"/>
    <w:rsid w:val="00F33382"/>
    <w:rsid w:val="00F33FD0"/>
    <w:rsid w:val="00F35720"/>
    <w:rsid w:val="00F35A81"/>
    <w:rsid w:val="00F35D66"/>
    <w:rsid w:val="00F36029"/>
    <w:rsid w:val="00F3649B"/>
    <w:rsid w:val="00F36848"/>
    <w:rsid w:val="00F36996"/>
    <w:rsid w:val="00F3790C"/>
    <w:rsid w:val="00F37C14"/>
    <w:rsid w:val="00F4004F"/>
    <w:rsid w:val="00F40666"/>
    <w:rsid w:val="00F40E15"/>
    <w:rsid w:val="00F4104F"/>
    <w:rsid w:val="00F41C5A"/>
    <w:rsid w:val="00F41CFA"/>
    <w:rsid w:val="00F42D58"/>
    <w:rsid w:val="00F43A1B"/>
    <w:rsid w:val="00F43F44"/>
    <w:rsid w:val="00F443A3"/>
    <w:rsid w:val="00F44B7C"/>
    <w:rsid w:val="00F4527E"/>
    <w:rsid w:val="00F4560C"/>
    <w:rsid w:val="00F45AED"/>
    <w:rsid w:val="00F4659B"/>
    <w:rsid w:val="00F46936"/>
    <w:rsid w:val="00F477E2"/>
    <w:rsid w:val="00F5030D"/>
    <w:rsid w:val="00F514AF"/>
    <w:rsid w:val="00F51D12"/>
    <w:rsid w:val="00F51D1C"/>
    <w:rsid w:val="00F529CA"/>
    <w:rsid w:val="00F536B2"/>
    <w:rsid w:val="00F53AAE"/>
    <w:rsid w:val="00F53BB7"/>
    <w:rsid w:val="00F53FF8"/>
    <w:rsid w:val="00F5441B"/>
    <w:rsid w:val="00F54DB1"/>
    <w:rsid w:val="00F55019"/>
    <w:rsid w:val="00F55A33"/>
    <w:rsid w:val="00F55C77"/>
    <w:rsid w:val="00F56573"/>
    <w:rsid w:val="00F56707"/>
    <w:rsid w:val="00F56D2B"/>
    <w:rsid w:val="00F56EDD"/>
    <w:rsid w:val="00F5754B"/>
    <w:rsid w:val="00F6096E"/>
    <w:rsid w:val="00F61FE0"/>
    <w:rsid w:val="00F621E4"/>
    <w:rsid w:val="00F6250E"/>
    <w:rsid w:val="00F62CD9"/>
    <w:rsid w:val="00F637EF"/>
    <w:rsid w:val="00F638AE"/>
    <w:rsid w:val="00F63CE0"/>
    <w:rsid w:val="00F642E0"/>
    <w:rsid w:val="00F65120"/>
    <w:rsid w:val="00F6596E"/>
    <w:rsid w:val="00F65B2F"/>
    <w:rsid w:val="00F66055"/>
    <w:rsid w:val="00F66B9F"/>
    <w:rsid w:val="00F7022E"/>
    <w:rsid w:val="00F70967"/>
    <w:rsid w:val="00F70CBE"/>
    <w:rsid w:val="00F70FEC"/>
    <w:rsid w:val="00F71872"/>
    <w:rsid w:val="00F7254C"/>
    <w:rsid w:val="00F725CC"/>
    <w:rsid w:val="00F730E3"/>
    <w:rsid w:val="00F738A6"/>
    <w:rsid w:val="00F73D0D"/>
    <w:rsid w:val="00F73DF8"/>
    <w:rsid w:val="00F742E8"/>
    <w:rsid w:val="00F75DBF"/>
    <w:rsid w:val="00F767E1"/>
    <w:rsid w:val="00F76D17"/>
    <w:rsid w:val="00F76DCC"/>
    <w:rsid w:val="00F77738"/>
    <w:rsid w:val="00F778C1"/>
    <w:rsid w:val="00F8000F"/>
    <w:rsid w:val="00F80743"/>
    <w:rsid w:val="00F80D72"/>
    <w:rsid w:val="00F80DAB"/>
    <w:rsid w:val="00F80E3A"/>
    <w:rsid w:val="00F81229"/>
    <w:rsid w:val="00F815EB"/>
    <w:rsid w:val="00F8182F"/>
    <w:rsid w:val="00F82422"/>
    <w:rsid w:val="00F82689"/>
    <w:rsid w:val="00F83712"/>
    <w:rsid w:val="00F84BE2"/>
    <w:rsid w:val="00F85CA2"/>
    <w:rsid w:val="00F864CC"/>
    <w:rsid w:val="00F87660"/>
    <w:rsid w:val="00F87B00"/>
    <w:rsid w:val="00F87F19"/>
    <w:rsid w:val="00F90053"/>
    <w:rsid w:val="00F90279"/>
    <w:rsid w:val="00F902AC"/>
    <w:rsid w:val="00F90C92"/>
    <w:rsid w:val="00F90CA3"/>
    <w:rsid w:val="00F917E4"/>
    <w:rsid w:val="00F94391"/>
    <w:rsid w:val="00F94673"/>
    <w:rsid w:val="00F949E3"/>
    <w:rsid w:val="00F94D42"/>
    <w:rsid w:val="00F95066"/>
    <w:rsid w:val="00F97203"/>
    <w:rsid w:val="00F9731C"/>
    <w:rsid w:val="00F974FB"/>
    <w:rsid w:val="00F97FD4"/>
    <w:rsid w:val="00FA0234"/>
    <w:rsid w:val="00FA0788"/>
    <w:rsid w:val="00FA0791"/>
    <w:rsid w:val="00FA21E9"/>
    <w:rsid w:val="00FA2F3A"/>
    <w:rsid w:val="00FA318E"/>
    <w:rsid w:val="00FA4300"/>
    <w:rsid w:val="00FA4672"/>
    <w:rsid w:val="00FA5E62"/>
    <w:rsid w:val="00FA623C"/>
    <w:rsid w:val="00FA69A9"/>
    <w:rsid w:val="00FA6DB5"/>
    <w:rsid w:val="00FA78A4"/>
    <w:rsid w:val="00FB0E59"/>
    <w:rsid w:val="00FB0ED9"/>
    <w:rsid w:val="00FB13CC"/>
    <w:rsid w:val="00FB1C42"/>
    <w:rsid w:val="00FB2C5C"/>
    <w:rsid w:val="00FB32CA"/>
    <w:rsid w:val="00FB35AE"/>
    <w:rsid w:val="00FB428A"/>
    <w:rsid w:val="00FB4838"/>
    <w:rsid w:val="00FB4F39"/>
    <w:rsid w:val="00FB50F6"/>
    <w:rsid w:val="00FB54C6"/>
    <w:rsid w:val="00FB554F"/>
    <w:rsid w:val="00FB61EE"/>
    <w:rsid w:val="00FB6524"/>
    <w:rsid w:val="00FB6E33"/>
    <w:rsid w:val="00FB72FE"/>
    <w:rsid w:val="00FB7618"/>
    <w:rsid w:val="00FB7A8B"/>
    <w:rsid w:val="00FB7C0E"/>
    <w:rsid w:val="00FC1120"/>
    <w:rsid w:val="00FC18A2"/>
    <w:rsid w:val="00FC1EA0"/>
    <w:rsid w:val="00FC2A9D"/>
    <w:rsid w:val="00FC35A8"/>
    <w:rsid w:val="00FC3D8E"/>
    <w:rsid w:val="00FC4232"/>
    <w:rsid w:val="00FC4788"/>
    <w:rsid w:val="00FC48E3"/>
    <w:rsid w:val="00FC50F6"/>
    <w:rsid w:val="00FC571B"/>
    <w:rsid w:val="00FC5742"/>
    <w:rsid w:val="00FC5A0E"/>
    <w:rsid w:val="00FC6655"/>
    <w:rsid w:val="00FC72E7"/>
    <w:rsid w:val="00FC7BEE"/>
    <w:rsid w:val="00FD0D1E"/>
    <w:rsid w:val="00FD2229"/>
    <w:rsid w:val="00FD240F"/>
    <w:rsid w:val="00FD3A97"/>
    <w:rsid w:val="00FD40A9"/>
    <w:rsid w:val="00FD445B"/>
    <w:rsid w:val="00FD4573"/>
    <w:rsid w:val="00FD4EA3"/>
    <w:rsid w:val="00FD506C"/>
    <w:rsid w:val="00FD61BD"/>
    <w:rsid w:val="00FD6938"/>
    <w:rsid w:val="00FD7D90"/>
    <w:rsid w:val="00FD7EA7"/>
    <w:rsid w:val="00FE09BE"/>
    <w:rsid w:val="00FE0AEB"/>
    <w:rsid w:val="00FE1C18"/>
    <w:rsid w:val="00FE22B9"/>
    <w:rsid w:val="00FE3CA6"/>
    <w:rsid w:val="00FE3EFC"/>
    <w:rsid w:val="00FE4646"/>
    <w:rsid w:val="00FE5042"/>
    <w:rsid w:val="00FE593A"/>
    <w:rsid w:val="00FE6472"/>
    <w:rsid w:val="00FE6A41"/>
    <w:rsid w:val="00FE6E57"/>
    <w:rsid w:val="00FE782E"/>
    <w:rsid w:val="00FF0695"/>
    <w:rsid w:val="00FF0745"/>
    <w:rsid w:val="00FF07C6"/>
    <w:rsid w:val="00FF09DD"/>
    <w:rsid w:val="00FF1323"/>
    <w:rsid w:val="00FF260A"/>
    <w:rsid w:val="00FF2EAA"/>
    <w:rsid w:val="00FF3278"/>
    <w:rsid w:val="00FF331A"/>
    <w:rsid w:val="00FF3C81"/>
    <w:rsid w:val="00FF4189"/>
    <w:rsid w:val="00FF49FC"/>
    <w:rsid w:val="00FF4A64"/>
    <w:rsid w:val="00FF5287"/>
    <w:rsid w:val="00FF57F5"/>
    <w:rsid w:val="00FF69A6"/>
    <w:rsid w:val="00FF6C2D"/>
    <w:rsid w:val="00FF708F"/>
    <w:rsid w:val="014AD352"/>
    <w:rsid w:val="02246ADA"/>
    <w:rsid w:val="027314A3"/>
    <w:rsid w:val="02961EEE"/>
    <w:rsid w:val="02AB6442"/>
    <w:rsid w:val="02E6DD25"/>
    <w:rsid w:val="0324483D"/>
    <w:rsid w:val="038D7685"/>
    <w:rsid w:val="03D2067E"/>
    <w:rsid w:val="03F3B9D1"/>
    <w:rsid w:val="043C8938"/>
    <w:rsid w:val="04BC8529"/>
    <w:rsid w:val="04E3DB47"/>
    <w:rsid w:val="04EFC07A"/>
    <w:rsid w:val="04F17031"/>
    <w:rsid w:val="06038192"/>
    <w:rsid w:val="064A7C39"/>
    <w:rsid w:val="066578A7"/>
    <w:rsid w:val="06A76C95"/>
    <w:rsid w:val="06ACB05B"/>
    <w:rsid w:val="06CDCFC8"/>
    <w:rsid w:val="0711CBD7"/>
    <w:rsid w:val="077BEF37"/>
    <w:rsid w:val="07ECBB27"/>
    <w:rsid w:val="0860C50E"/>
    <w:rsid w:val="0893AC5E"/>
    <w:rsid w:val="090F462D"/>
    <w:rsid w:val="094806CA"/>
    <w:rsid w:val="09AB1187"/>
    <w:rsid w:val="09E38F0B"/>
    <w:rsid w:val="09F6C860"/>
    <w:rsid w:val="0A098402"/>
    <w:rsid w:val="0B2EB8CD"/>
    <w:rsid w:val="0B5E21FF"/>
    <w:rsid w:val="0BC72546"/>
    <w:rsid w:val="0C190180"/>
    <w:rsid w:val="0C745DDC"/>
    <w:rsid w:val="0DAD80B0"/>
    <w:rsid w:val="0E18474C"/>
    <w:rsid w:val="0E6CCBE6"/>
    <w:rsid w:val="0EF3A84C"/>
    <w:rsid w:val="0EF4003C"/>
    <w:rsid w:val="0F740894"/>
    <w:rsid w:val="0F90CBB2"/>
    <w:rsid w:val="106AD34D"/>
    <w:rsid w:val="1077FCE4"/>
    <w:rsid w:val="10B29AEF"/>
    <w:rsid w:val="10BFF754"/>
    <w:rsid w:val="10C1DD88"/>
    <w:rsid w:val="10C8C74F"/>
    <w:rsid w:val="10FA6687"/>
    <w:rsid w:val="115D74E0"/>
    <w:rsid w:val="11664616"/>
    <w:rsid w:val="11A96DA0"/>
    <w:rsid w:val="11EA04CC"/>
    <w:rsid w:val="121B0B4B"/>
    <w:rsid w:val="124589AA"/>
    <w:rsid w:val="127803DA"/>
    <w:rsid w:val="12AF3817"/>
    <w:rsid w:val="12B1E3DD"/>
    <w:rsid w:val="1325D420"/>
    <w:rsid w:val="13828B06"/>
    <w:rsid w:val="13AD30B2"/>
    <w:rsid w:val="13CF4660"/>
    <w:rsid w:val="13E542BF"/>
    <w:rsid w:val="143AA474"/>
    <w:rsid w:val="14698C9F"/>
    <w:rsid w:val="147EDCAD"/>
    <w:rsid w:val="14881379"/>
    <w:rsid w:val="1506699A"/>
    <w:rsid w:val="1510223F"/>
    <w:rsid w:val="161E1B5A"/>
    <w:rsid w:val="1677AA92"/>
    <w:rsid w:val="16C88D14"/>
    <w:rsid w:val="16FAB1AF"/>
    <w:rsid w:val="173808D3"/>
    <w:rsid w:val="17449F3A"/>
    <w:rsid w:val="1772161C"/>
    <w:rsid w:val="17982AF5"/>
    <w:rsid w:val="18C26333"/>
    <w:rsid w:val="18D60754"/>
    <w:rsid w:val="19A2E25B"/>
    <w:rsid w:val="19D6791E"/>
    <w:rsid w:val="1A4B91D9"/>
    <w:rsid w:val="1A6271C8"/>
    <w:rsid w:val="1AF45365"/>
    <w:rsid w:val="1B49D4EC"/>
    <w:rsid w:val="1B636C88"/>
    <w:rsid w:val="1B6E34F3"/>
    <w:rsid w:val="1B817A40"/>
    <w:rsid w:val="1C522EE0"/>
    <w:rsid w:val="1C897E58"/>
    <w:rsid w:val="1CA3C408"/>
    <w:rsid w:val="1CBC0B80"/>
    <w:rsid w:val="1CCC7CF0"/>
    <w:rsid w:val="1D1F3CE8"/>
    <w:rsid w:val="1D21D6F1"/>
    <w:rsid w:val="1D44EDFB"/>
    <w:rsid w:val="1DC85E5D"/>
    <w:rsid w:val="1E0BA231"/>
    <w:rsid w:val="1E684D51"/>
    <w:rsid w:val="1F714A1E"/>
    <w:rsid w:val="1F71F5CD"/>
    <w:rsid w:val="1F9095C3"/>
    <w:rsid w:val="1FCFEF9D"/>
    <w:rsid w:val="1FFEE323"/>
    <w:rsid w:val="200C3D27"/>
    <w:rsid w:val="2047E5B1"/>
    <w:rsid w:val="209F3EBA"/>
    <w:rsid w:val="20BE017B"/>
    <w:rsid w:val="20D0602C"/>
    <w:rsid w:val="211D8E51"/>
    <w:rsid w:val="2125E4DE"/>
    <w:rsid w:val="21E38DF2"/>
    <w:rsid w:val="22032854"/>
    <w:rsid w:val="2220192A"/>
    <w:rsid w:val="2226AFA1"/>
    <w:rsid w:val="22516309"/>
    <w:rsid w:val="2257E1E7"/>
    <w:rsid w:val="227CE99A"/>
    <w:rsid w:val="22871F43"/>
    <w:rsid w:val="229E2472"/>
    <w:rsid w:val="22D27402"/>
    <w:rsid w:val="2421632F"/>
    <w:rsid w:val="242955D2"/>
    <w:rsid w:val="2462C86C"/>
    <w:rsid w:val="250E1784"/>
    <w:rsid w:val="25873F52"/>
    <w:rsid w:val="25E14E51"/>
    <w:rsid w:val="2638FEBF"/>
    <w:rsid w:val="26451907"/>
    <w:rsid w:val="266093D9"/>
    <w:rsid w:val="2684637A"/>
    <w:rsid w:val="26E9E72E"/>
    <w:rsid w:val="270C6774"/>
    <w:rsid w:val="27324E79"/>
    <w:rsid w:val="27D55B05"/>
    <w:rsid w:val="27E71FAB"/>
    <w:rsid w:val="27ECFA63"/>
    <w:rsid w:val="291C1DF8"/>
    <w:rsid w:val="2952CE16"/>
    <w:rsid w:val="29C68FD2"/>
    <w:rsid w:val="2A37F63F"/>
    <w:rsid w:val="2A7C63E8"/>
    <w:rsid w:val="2AE2CFF3"/>
    <w:rsid w:val="2AFFD3BD"/>
    <w:rsid w:val="2BDEDC91"/>
    <w:rsid w:val="2C743BF0"/>
    <w:rsid w:val="2C917332"/>
    <w:rsid w:val="2D178ED3"/>
    <w:rsid w:val="2DFD3A2A"/>
    <w:rsid w:val="2E3D7654"/>
    <w:rsid w:val="2E594E7A"/>
    <w:rsid w:val="2E67542F"/>
    <w:rsid w:val="2E80CEFB"/>
    <w:rsid w:val="2EC23C2B"/>
    <w:rsid w:val="2EDC04D3"/>
    <w:rsid w:val="2F5D7073"/>
    <w:rsid w:val="2F6FC8B2"/>
    <w:rsid w:val="2F7F2619"/>
    <w:rsid w:val="2FF798FD"/>
    <w:rsid w:val="3015EB77"/>
    <w:rsid w:val="30588879"/>
    <w:rsid w:val="3092CF82"/>
    <w:rsid w:val="30ABF3C5"/>
    <w:rsid w:val="310F8417"/>
    <w:rsid w:val="311EE550"/>
    <w:rsid w:val="3155CC18"/>
    <w:rsid w:val="3181FFC2"/>
    <w:rsid w:val="31857D1F"/>
    <w:rsid w:val="31BCEF5A"/>
    <w:rsid w:val="31BF7965"/>
    <w:rsid w:val="31C764CC"/>
    <w:rsid w:val="326A6661"/>
    <w:rsid w:val="327034F2"/>
    <w:rsid w:val="3271B802"/>
    <w:rsid w:val="32AD6B56"/>
    <w:rsid w:val="331223EC"/>
    <w:rsid w:val="33944895"/>
    <w:rsid w:val="33AE37B7"/>
    <w:rsid w:val="33FE745A"/>
    <w:rsid w:val="34493BB7"/>
    <w:rsid w:val="344E8879"/>
    <w:rsid w:val="356ADBCC"/>
    <w:rsid w:val="361663AB"/>
    <w:rsid w:val="365113C3"/>
    <w:rsid w:val="3696E71D"/>
    <w:rsid w:val="36C7F417"/>
    <w:rsid w:val="36F79CEE"/>
    <w:rsid w:val="37761A7B"/>
    <w:rsid w:val="377BE44B"/>
    <w:rsid w:val="38EB2A5C"/>
    <w:rsid w:val="395642A0"/>
    <w:rsid w:val="3972AA45"/>
    <w:rsid w:val="3A2AEC0A"/>
    <w:rsid w:val="3A4332BE"/>
    <w:rsid w:val="3A59AD79"/>
    <w:rsid w:val="3A5C0E53"/>
    <w:rsid w:val="3B65F7FF"/>
    <w:rsid w:val="3B9C85A7"/>
    <w:rsid w:val="3CE1FE4A"/>
    <w:rsid w:val="3D0C8237"/>
    <w:rsid w:val="3D6E5E06"/>
    <w:rsid w:val="3D998A88"/>
    <w:rsid w:val="3E3D406F"/>
    <w:rsid w:val="3EA74406"/>
    <w:rsid w:val="3EBD722B"/>
    <w:rsid w:val="3F8F83CC"/>
    <w:rsid w:val="3FC69ED5"/>
    <w:rsid w:val="405268D1"/>
    <w:rsid w:val="4101AF26"/>
    <w:rsid w:val="4121EA13"/>
    <w:rsid w:val="4143E207"/>
    <w:rsid w:val="414F9CD5"/>
    <w:rsid w:val="418187D4"/>
    <w:rsid w:val="426145E2"/>
    <w:rsid w:val="426535F8"/>
    <w:rsid w:val="42AC4645"/>
    <w:rsid w:val="42CD0CAA"/>
    <w:rsid w:val="42ECAC99"/>
    <w:rsid w:val="42F5E2D2"/>
    <w:rsid w:val="4310FA64"/>
    <w:rsid w:val="431F8655"/>
    <w:rsid w:val="437D7D2F"/>
    <w:rsid w:val="4395038A"/>
    <w:rsid w:val="440A83D0"/>
    <w:rsid w:val="4444FE7E"/>
    <w:rsid w:val="45279443"/>
    <w:rsid w:val="45716D0B"/>
    <w:rsid w:val="45EA472B"/>
    <w:rsid w:val="460BDAC8"/>
    <w:rsid w:val="46549761"/>
    <w:rsid w:val="46763D13"/>
    <w:rsid w:val="476120A3"/>
    <w:rsid w:val="47B0331F"/>
    <w:rsid w:val="47CFDFBA"/>
    <w:rsid w:val="484ABD92"/>
    <w:rsid w:val="4868E405"/>
    <w:rsid w:val="488DD8A9"/>
    <w:rsid w:val="491DFF47"/>
    <w:rsid w:val="494C0380"/>
    <w:rsid w:val="49D618B5"/>
    <w:rsid w:val="49D89AD6"/>
    <w:rsid w:val="4A13CD3E"/>
    <w:rsid w:val="4A52DF6B"/>
    <w:rsid w:val="4ABE6580"/>
    <w:rsid w:val="4B601ABA"/>
    <w:rsid w:val="4BE79F16"/>
    <w:rsid w:val="4C89D39B"/>
    <w:rsid w:val="4CA674C3"/>
    <w:rsid w:val="4CD16C38"/>
    <w:rsid w:val="4D58806D"/>
    <w:rsid w:val="4D758B9D"/>
    <w:rsid w:val="4D936AE0"/>
    <w:rsid w:val="4E147D90"/>
    <w:rsid w:val="4E703CEB"/>
    <w:rsid w:val="4F4248E1"/>
    <w:rsid w:val="4F536C39"/>
    <w:rsid w:val="4F8D40CB"/>
    <w:rsid w:val="4F9B927E"/>
    <w:rsid w:val="4FB04DF1"/>
    <w:rsid w:val="4FC5B3F9"/>
    <w:rsid w:val="4FCA7A21"/>
    <w:rsid w:val="503F0EB3"/>
    <w:rsid w:val="504D4A37"/>
    <w:rsid w:val="5073E924"/>
    <w:rsid w:val="50D44045"/>
    <w:rsid w:val="511959B0"/>
    <w:rsid w:val="51F3C435"/>
    <w:rsid w:val="5203BE99"/>
    <w:rsid w:val="52558E6D"/>
    <w:rsid w:val="529CA968"/>
    <w:rsid w:val="52E78300"/>
    <w:rsid w:val="52EB794A"/>
    <w:rsid w:val="55267761"/>
    <w:rsid w:val="55577B69"/>
    <w:rsid w:val="55D2D055"/>
    <w:rsid w:val="560F1070"/>
    <w:rsid w:val="56183020"/>
    <w:rsid w:val="564B0399"/>
    <w:rsid w:val="5694CEE8"/>
    <w:rsid w:val="56C46839"/>
    <w:rsid w:val="56E4B090"/>
    <w:rsid w:val="58D91DA7"/>
    <w:rsid w:val="59525EF2"/>
    <w:rsid w:val="5A22565E"/>
    <w:rsid w:val="5A5DCE10"/>
    <w:rsid w:val="5ADCA7AF"/>
    <w:rsid w:val="5AEA0977"/>
    <w:rsid w:val="5BC83DAD"/>
    <w:rsid w:val="5C107B93"/>
    <w:rsid w:val="5C443CE8"/>
    <w:rsid w:val="5DE7503A"/>
    <w:rsid w:val="5DFE5E8C"/>
    <w:rsid w:val="5E7FF4BA"/>
    <w:rsid w:val="5E8DF55B"/>
    <w:rsid w:val="5EC1E42B"/>
    <w:rsid w:val="5EE23B99"/>
    <w:rsid w:val="5EF27AD4"/>
    <w:rsid w:val="5F26303F"/>
    <w:rsid w:val="5F72CD14"/>
    <w:rsid w:val="5FDB7EF8"/>
    <w:rsid w:val="607C525A"/>
    <w:rsid w:val="60C7C338"/>
    <w:rsid w:val="61075F9D"/>
    <w:rsid w:val="6113413C"/>
    <w:rsid w:val="616FDED3"/>
    <w:rsid w:val="61E6E86E"/>
    <w:rsid w:val="620C9082"/>
    <w:rsid w:val="62AEEA5F"/>
    <w:rsid w:val="62CB4482"/>
    <w:rsid w:val="62F6CB13"/>
    <w:rsid w:val="631BB53E"/>
    <w:rsid w:val="642106AE"/>
    <w:rsid w:val="64AE6765"/>
    <w:rsid w:val="64B9E754"/>
    <w:rsid w:val="64DDDA93"/>
    <w:rsid w:val="651AD1AA"/>
    <w:rsid w:val="656B07EA"/>
    <w:rsid w:val="657DEC71"/>
    <w:rsid w:val="6624502F"/>
    <w:rsid w:val="6670E73D"/>
    <w:rsid w:val="66F95CCA"/>
    <w:rsid w:val="676665AF"/>
    <w:rsid w:val="680EDB92"/>
    <w:rsid w:val="683B526C"/>
    <w:rsid w:val="68C83EE3"/>
    <w:rsid w:val="6928D702"/>
    <w:rsid w:val="6A01C5E4"/>
    <w:rsid w:val="6A24E171"/>
    <w:rsid w:val="6A81D1CD"/>
    <w:rsid w:val="6AEA5759"/>
    <w:rsid w:val="6BB0CA40"/>
    <w:rsid w:val="6BBEEDF6"/>
    <w:rsid w:val="6C66FCE4"/>
    <w:rsid w:val="6C70B8A6"/>
    <w:rsid w:val="6DAAB51E"/>
    <w:rsid w:val="6DE9A4E8"/>
    <w:rsid w:val="6EB5E5F0"/>
    <w:rsid w:val="6EFCB77F"/>
    <w:rsid w:val="6F0642E4"/>
    <w:rsid w:val="6F0D1389"/>
    <w:rsid w:val="6F7094DB"/>
    <w:rsid w:val="6F7A52EC"/>
    <w:rsid w:val="6F937744"/>
    <w:rsid w:val="705C0627"/>
    <w:rsid w:val="712B7C78"/>
    <w:rsid w:val="71E43DF9"/>
    <w:rsid w:val="72065989"/>
    <w:rsid w:val="7215D0DF"/>
    <w:rsid w:val="721DA609"/>
    <w:rsid w:val="721F85D8"/>
    <w:rsid w:val="7227ABDA"/>
    <w:rsid w:val="722E91AE"/>
    <w:rsid w:val="7248A0B8"/>
    <w:rsid w:val="728DB798"/>
    <w:rsid w:val="72F3C680"/>
    <w:rsid w:val="73412098"/>
    <w:rsid w:val="734A8CC6"/>
    <w:rsid w:val="73E46DD8"/>
    <w:rsid w:val="745353B5"/>
    <w:rsid w:val="745AD8B5"/>
    <w:rsid w:val="74800878"/>
    <w:rsid w:val="748E4CCC"/>
    <w:rsid w:val="7548F453"/>
    <w:rsid w:val="75F4B6CD"/>
    <w:rsid w:val="762C5B52"/>
    <w:rsid w:val="763126A8"/>
    <w:rsid w:val="7637A4EF"/>
    <w:rsid w:val="77260A14"/>
    <w:rsid w:val="77A48C13"/>
    <w:rsid w:val="782B8D16"/>
    <w:rsid w:val="7917EAF2"/>
    <w:rsid w:val="79701F8E"/>
    <w:rsid w:val="7985218D"/>
    <w:rsid w:val="7A00E649"/>
    <w:rsid w:val="7A3E1182"/>
    <w:rsid w:val="7A9289CD"/>
    <w:rsid w:val="7AB03382"/>
    <w:rsid w:val="7B0BA705"/>
    <w:rsid w:val="7B4AC6D7"/>
    <w:rsid w:val="7B750813"/>
    <w:rsid w:val="7BD51340"/>
    <w:rsid w:val="7BFE5643"/>
    <w:rsid w:val="7C2125EC"/>
    <w:rsid w:val="7C927BC1"/>
    <w:rsid w:val="7CBA3DA4"/>
    <w:rsid w:val="7CCE2F15"/>
    <w:rsid w:val="7CF34E36"/>
    <w:rsid w:val="7CF60FCC"/>
    <w:rsid w:val="7D0E639F"/>
    <w:rsid w:val="7D27F82A"/>
    <w:rsid w:val="7D9D4D3F"/>
    <w:rsid w:val="7DD9B8A4"/>
    <w:rsid w:val="7E6668F0"/>
    <w:rsid w:val="7EF7ABE1"/>
    <w:rsid w:val="7FEF46B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54083B"/>
  <w15:docId w15:val="{9B56E530-D767-4DD3-8422-25497563E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14DF"/>
    <w:pPr>
      <w:spacing w:after="0"/>
    </w:pPr>
  </w:style>
  <w:style w:type="paragraph" w:styleId="Ttulo1">
    <w:name w:val="heading 1"/>
    <w:aliases w:val="Titulo 1,Heading 1 Char,Heading I,Título 11,h1,Part,ExHeading 1,H1 Char,Título 1 anexo,H1"/>
    <w:basedOn w:val="Normal"/>
    <w:next w:val="Normal"/>
    <w:link w:val="Ttulo1Char"/>
    <w:uiPriority w:val="1"/>
    <w:qFormat/>
    <w:rsid w:val="00944B16"/>
    <w:pPr>
      <w:keepNext/>
      <w:keepLines/>
      <w:numPr>
        <w:numId w:val="5"/>
      </w:numPr>
      <w:spacing w:before="480"/>
      <w:outlineLvl w:val="0"/>
    </w:pPr>
    <w:rPr>
      <w:rFonts w:asciiTheme="majorHAnsi" w:eastAsiaTheme="majorEastAsia" w:hAnsiTheme="majorHAnsi" w:cstheme="majorBidi"/>
      <w:b/>
      <w:bCs/>
      <w:caps/>
      <w:color w:val="365F91" w:themeColor="accent1" w:themeShade="BF"/>
      <w:sz w:val="28"/>
      <w:szCs w:val="28"/>
    </w:rPr>
  </w:style>
  <w:style w:type="paragraph" w:styleId="Ttulo2">
    <w:name w:val="heading 2"/>
    <w:basedOn w:val="Normal"/>
    <w:next w:val="Normal"/>
    <w:link w:val="Ttulo2Char"/>
    <w:uiPriority w:val="1"/>
    <w:unhideWhenUsed/>
    <w:qFormat/>
    <w:rsid w:val="00931999"/>
    <w:pPr>
      <w:keepNext/>
      <w:keepLines/>
      <w:numPr>
        <w:ilvl w:val="1"/>
        <w:numId w:val="5"/>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1"/>
    <w:unhideWhenUsed/>
    <w:qFormat/>
    <w:rsid w:val="00931999"/>
    <w:pPr>
      <w:keepNext/>
      <w:keepLines/>
      <w:numPr>
        <w:ilvl w:val="2"/>
        <w:numId w:val="5"/>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1"/>
    <w:unhideWhenUsed/>
    <w:qFormat/>
    <w:rsid w:val="00931999"/>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1"/>
    <w:unhideWhenUsed/>
    <w:qFormat/>
    <w:rsid w:val="00931999"/>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931999"/>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nhideWhenUsed/>
    <w:qFormat/>
    <w:rsid w:val="00931999"/>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931999"/>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931999"/>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d,he"/>
    <w:basedOn w:val="Normal"/>
    <w:link w:val="CabealhoChar"/>
    <w:uiPriority w:val="99"/>
    <w:unhideWhenUsed/>
    <w:rsid w:val="003A6FDE"/>
    <w:pPr>
      <w:tabs>
        <w:tab w:val="center" w:pos="4252"/>
        <w:tab w:val="right" w:pos="8504"/>
      </w:tabs>
      <w:spacing w:line="240" w:lineRule="auto"/>
    </w:pPr>
  </w:style>
  <w:style w:type="character" w:customStyle="1" w:styleId="CabealhoChar">
    <w:name w:val="Cabeçalho Char"/>
    <w:aliases w:val="hd Char,he Char"/>
    <w:basedOn w:val="Fontepargpadro"/>
    <w:link w:val="Cabealho"/>
    <w:uiPriority w:val="99"/>
    <w:rsid w:val="003A6FDE"/>
  </w:style>
  <w:style w:type="paragraph" w:styleId="Rodap">
    <w:name w:val="footer"/>
    <w:basedOn w:val="Normal"/>
    <w:link w:val="RodapChar"/>
    <w:uiPriority w:val="99"/>
    <w:unhideWhenUsed/>
    <w:rsid w:val="00847634"/>
    <w:pPr>
      <w:tabs>
        <w:tab w:val="center" w:pos="4252"/>
        <w:tab w:val="right" w:pos="8504"/>
      </w:tabs>
      <w:spacing w:line="240" w:lineRule="auto"/>
    </w:pPr>
    <w:rPr>
      <w:sz w:val="16"/>
    </w:rPr>
  </w:style>
  <w:style w:type="character" w:customStyle="1" w:styleId="RodapChar">
    <w:name w:val="Rodapé Char"/>
    <w:basedOn w:val="Fontepargpadro"/>
    <w:link w:val="Rodap"/>
    <w:uiPriority w:val="99"/>
    <w:rsid w:val="00847634"/>
    <w:rPr>
      <w:sz w:val="16"/>
    </w:rPr>
  </w:style>
  <w:style w:type="paragraph" w:styleId="Textodebalo">
    <w:name w:val="Balloon Text"/>
    <w:basedOn w:val="Normal"/>
    <w:link w:val="TextodebaloChar"/>
    <w:uiPriority w:val="99"/>
    <w:semiHidden/>
    <w:unhideWhenUsed/>
    <w:rsid w:val="003A6FD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A6FDE"/>
    <w:rPr>
      <w:rFonts w:ascii="Tahoma" w:hAnsi="Tahoma" w:cs="Tahoma"/>
      <w:sz w:val="16"/>
      <w:szCs w:val="16"/>
    </w:rPr>
  </w:style>
  <w:style w:type="character" w:styleId="TextodoEspaoReservado">
    <w:name w:val="Placeholder Text"/>
    <w:basedOn w:val="Fontepargpadro"/>
    <w:uiPriority w:val="99"/>
    <w:semiHidden/>
    <w:rsid w:val="00EE416C"/>
    <w:rPr>
      <w:color w:val="808080"/>
    </w:rPr>
  </w:style>
  <w:style w:type="paragraph" w:styleId="Ttulo">
    <w:name w:val="Title"/>
    <w:basedOn w:val="Normal"/>
    <w:next w:val="Normal"/>
    <w:link w:val="TtuloChar"/>
    <w:uiPriority w:val="10"/>
    <w:qFormat/>
    <w:rsid w:val="00F900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F90053"/>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F900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F90053"/>
    <w:rPr>
      <w:rFonts w:asciiTheme="majorHAnsi" w:eastAsiaTheme="majorEastAsia" w:hAnsiTheme="majorHAnsi" w:cstheme="majorBidi"/>
      <w:i/>
      <w:iCs/>
      <w:color w:val="4F81BD" w:themeColor="accent1"/>
      <w:spacing w:val="15"/>
      <w:sz w:val="24"/>
      <w:szCs w:val="24"/>
    </w:rPr>
  </w:style>
  <w:style w:type="character" w:customStyle="1" w:styleId="Ttulo1Char">
    <w:name w:val="Título 1 Char"/>
    <w:aliases w:val="Titulo 1 Char,Heading 1 Char Char,Heading I Char,Título 11 Char,h1 Char,Part Char,ExHeading 1 Char,H1 Char Char,Título 1 anexo Char,H1 Char1"/>
    <w:basedOn w:val="Fontepargpadro"/>
    <w:link w:val="Ttulo1"/>
    <w:uiPriority w:val="1"/>
    <w:rsid w:val="00944B16"/>
    <w:rPr>
      <w:rFonts w:asciiTheme="majorHAnsi" w:eastAsiaTheme="majorEastAsia" w:hAnsiTheme="majorHAnsi" w:cstheme="majorBidi"/>
      <w:b/>
      <w:bCs/>
      <w:caps/>
      <w:color w:val="365F91" w:themeColor="accent1" w:themeShade="BF"/>
      <w:sz w:val="28"/>
      <w:szCs w:val="28"/>
    </w:rPr>
  </w:style>
  <w:style w:type="paragraph" w:styleId="CabealhodoSumrio">
    <w:name w:val="TOC Heading"/>
    <w:basedOn w:val="Ttulo1"/>
    <w:next w:val="Normal"/>
    <w:uiPriority w:val="39"/>
    <w:unhideWhenUsed/>
    <w:qFormat/>
    <w:rsid w:val="00931999"/>
    <w:pPr>
      <w:pageBreakBefore/>
      <w:numPr>
        <w:numId w:val="0"/>
      </w:numPr>
      <w:outlineLvl w:val="9"/>
    </w:pPr>
  </w:style>
  <w:style w:type="character" w:customStyle="1" w:styleId="Ttulo2Char">
    <w:name w:val="Título 2 Char"/>
    <w:basedOn w:val="Fontepargpadro"/>
    <w:link w:val="Ttulo2"/>
    <w:uiPriority w:val="1"/>
    <w:rsid w:val="0093199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1"/>
    <w:rsid w:val="00931999"/>
    <w:rPr>
      <w:rFonts w:asciiTheme="majorHAnsi" w:eastAsiaTheme="majorEastAsia" w:hAnsiTheme="majorHAnsi" w:cstheme="majorBidi"/>
      <w:b/>
      <w:bCs/>
      <w:color w:val="4F81BD" w:themeColor="accent1"/>
    </w:rPr>
  </w:style>
  <w:style w:type="paragraph" w:styleId="Corpodetexto">
    <w:name w:val="Body Text"/>
    <w:basedOn w:val="Normal"/>
    <w:link w:val="CorpodetextoChar"/>
    <w:uiPriority w:val="1"/>
    <w:unhideWhenUsed/>
    <w:qFormat/>
    <w:rsid w:val="00931999"/>
    <w:pPr>
      <w:spacing w:after="120"/>
    </w:pPr>
  </w:style>
  <w:style w:type="character" w:customStyle="1" w:styleId="CorpodetextoChar">
    <w:name w:val="Corpo de texto Char"/>
    <w:basedOn w:val="Fontepargpadro"/>
    <w:link w:val="Corpodetexto"/>
    <w:uiPriority w:val="1"/>
    <w:qFormat/>
    <w:rsid w:val="00931999"/>
  </w:style>
  <w:style w:type="character" w:customStyle="1" w:styleId="Ttulo4Char">
    <w:name w:val="Título 4 Char"/>
    <w:basedOn w:val="Fontepargpadro"/>
    <w:link w:val="Ttulo4"/>
    <w:uiPriority w:val="1"/>
    <w:rsid w:val="00931999"/>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1"/>
    <w:rsid w:val="00931999"/>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931999"/>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rsid w:val="00931999"/>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rsid w:val="0093199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rsid w:val="00931999"/>
    <w:rPr>
      <w:rFonts w:asciiTheme="majorHAnsi" w:eastAsiaTheme="majorEastAsia" w:hAnsiTheme="majorHAnsi" w:cstheme="majorBidi"/>
      <w:i/>
      <w:iCs/>
      <w:color w:val="404040" w:themeColor="text1" w:themeTint="BF"/>
      <w:sz w:val="20"/>
      <w:szCs w:val="20"/>
    </w:rPr>
  </w:style>
  <w:style w:type="paragraph" w:styleId="PargrafodaLista">
    <w:name w:val="List Paragraph"/>
    <w:aliases w:val="List I Paragraph,DOCs_Paragrafo-1,SheParágrafo da Lista,™Item Lista"/>
    <w:basedOn w:val="Normal"/>
    <w:link w:val="PargrafodaListaChar"/>
    <w:uiPriority w:val="34"/>
    <w:qFormat/>
    <w:rsid w:val="004E79E4"/>
    <w:pPr>
      <w:ind w:left="720"/>
      <w:contextualSpacing/>
      <w:jc w:val="both"/>
    </w:pPr>
  </w:style>
  <w:style w:type="paragraph" w:styleId="Primeirorecuodecorpodetexto">
    <w:name w:val="Body Text First Indent"/>
    <w:basedOn w:val="Corpodetexto"/>
    <w:link w:val="PrimeirorecuodecorpodetextoChar"/>
    <w:uiPriority w:val="99"/>
    <w:unhideWhenUsed/>
    <w:qFormat/>
    <w:rsid w:val="00BE384F"/>
    <w:pPr>
      <w:spacing w:after="200"/>
      <w:ind w:firstLine="357"/>
      <w:jc w:val="both"/>
    </w:pPr>
  </w:style>
  <w:style w:type="character" w:customStyle="1" w:styleId="PrimeirorecuodecorpodetextoChar">
    <w:name w:val="Primeiro recuo de corpo de texto Char"/>
    <w:basedOn w:val="CorpodetextoChar"/>
    <w:link w:val="Primeirorecuodecorpodetexto"/>
    <w:uiPriority w:val="99"/>
    <w:rsid w:val="00BE384F"/>
  </w:style>
  <w:style w:type="paragraph" w:styleId="SemEspaamento">
    <w:name w:val="No Spacing"/>
    <w:uiPriority w:val="1"/>
    <w:qFormat/>
    <w:rsid w:val="00EC57AE"/>
    <w:pPr>
      <w:spacing w:after="0" w:line="240" w:lineRule="auto"/>
    </w:pPr>
  </w:style>
  <w:style w:type="paragraph" w:styleId="Legenda">
    <w:name w:val="caption"/>
    <w:basedOn w:val="Normal"/>
    <w:next w:val="Normal"/>
    <w:uiPriority w:val="35"/>
    <w:unhideWhenUsed/>
    <w:qFormat/>
    <w:rsid w:val="00F443A3"/>
    <w:pPr>
      <w:spacing w:after="120" w:line="240" w:lineRule="auto"/>
      <w:jc w:val="center"/>
    </w:pPr>
    <w:rPr>
      <w:b/>
      <w:bCs/>
      <w:color w:val="4F81BD" w:themeColor="accent1"/>
      <w:szCs w:val="18"/>
    </w:rPr>
  </w:style>
  <w:style w:type="paragraph" w:styleId="Recuodecorpodetexto">
    <w:name w:val="Body Text Indent"/>
    <w:basedOn w:val="Normal"/>
    <w:link w:val="RecuodecorpodetextoChar"/>
    <w:uiPriority w:val="99"/>
    <w:unhideWhenUsed/>
    <w:rsid w:val="00A942E0"/>
    <w:pPr>
      <w:spacing w:after="120"/>
      <w:ind w:left="283"/>
    </w:pPr>
  </w:style>
  <w:style w:type="character" w:customStyle="1" w:styleId="RecuodecorpodetextoChar">
    <w:name w:val="Recuo de corpo de texto Char"/>
    <w:basedOn w:val="Fontepargpadro"/>
    <w:link w:val="Recuodecorpodetexto"/>
    <w:uiPriority w:val="99"/>
    <w:rsid w:val="00A942E0"/>
  </w:style>
  <w:style w:type="paragraph" w:styleId="Primeirorecuodecorpodetexto2">
    <w:name w:val="Body Text First Indent 2"/>
    <w:basedOn w:val="Recuodecorpodetexto"/>
    <w:link w:val="Primeirorecuodecorpodetexto2Char"/>
    <w:uiPriority w:val="99"/>
    <w:unhideWhenUsed/>
    <w:rsid w:val="00A942E0"/>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rsid w:val="00A942E0"/>
  </w:style>
  <w:style w:type="table" w:styleId="GradeMdia3-nfase4">
    <w:name w:val="Medium Grid 3 Accent 4"/>
    <w:basedOn w:val="Tabelanormal"/>
    <w:uiPriority w:val="69"/>
    <w:rsid w:val="0038776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Colorida-nfase4">
    <w:name w:val="Colorful Grid Accent 4"/>
    <w:basedOn w:val="Tabelanormal"/>
    <w:uiPriority w:val="73"/>
    <w:rsid w:val="003877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Sumrio1">
    <w:name w:val="toc 1"/>
    <w:basedOn w:val="Normal"/>
    <w:next w:val="Normal"/>
    <w:autoRedefine/>
    <w:uiPriority w:val="39"/>
    <w:unhideWhenUsed/>
    <w:rsid w:val="002C6FC7"/>
    <w:pPr>
      <w:spacing w:after="100"/>
    </w:pPr>
  </w:style>
  <w:style w:type="paragraph" w:styleId="Sumrio2">
    <w:name w:val="toc 2"/>
    <w:basedOn w:val="Normal"/>
    <w:next w:val="Normal"/>
    <w:autoRedefine/>
    <w:uiPriority w:val="39"/>
    <w:unhideWhenUsed/>
    <w:rsid w:val="002C6FC7"/>
    <w:pPr>
      <w:spacing w:after="100"/>
      <w:ind w:left="220"/>
    </w:pPr>
  </w:style>
  <w:style w:type="paragraph" w:styleId="Sumrio3">
    <w:name w:val="toc 3"/>
    <w:basedOn w:val="Normal"/>
    <w:next w:val="Normal"/>
    <w:autoRedefine/>
    <w:uiPriority w:val="39"/>
    <w:unhideWhenUsed/>
    <w:rsid w:val="002C6FC7"/>
    <w:pPr>
      <w:spacing w:after="100"/>
      <w:ind w:left="440"/>
    </w:pPr>
  </w:style>
  <w:style w:type="character" w:styleId="Hyperlink">
    <w:name w:val="Hyperlink"/>
    <w:basedOn w:val="Fontepargpadro"/>
    <w:uiPriority w:val="99"/>
    <w:unhideWhenUsed/>
    <w:rsid w:val="002C6FC7"/>
    <w:rPr>
      <w:color w:val="0000FF" w:themeColor="hyperlink"/>
      <w:u w:val="single"/>
    </w:rPr>
  </w:style>
  <w:style w:type="table" w:styleId="Tabelacomgrade">
    <w:name w:val="Table Grid"/>
    <w:basedOn w:val="Tabelanormal"/>
    <w:uiPriority w:val="39"/>
    <w:rsid w:val="00822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dor">
    <w:name w:val="Administrador"/>
    <w:semiHidden/>
    <w:rsid w:val="00127AF9"/>
    <w:rPr>
      <w:rFonts w:ascii="Arial" w:hAnsi="Arial" w:cs="Arial"/>
      <w:color w:val="auto"/>
      <w:sz w:val="20"/>
      <w:szCs w:val="20"/>
    </w:rPr>
  </w:style>
  <w:style w:type="table" w:styleId="SombreamentoClaro-nfase5">
    <w:name w:val="Light Shading Accent 5"/>
    <w:basedOn w:val="Tabelanormal"/>
    <w:uiPriority w:val="60"/>
    <w:rsid w:val="00CD354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DF7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8F21A7"/>
  </w:style>
  <w:style w:type="character" w:styleId="Forte">
    <w:name w:val="Strong"/>
    <w:basedOn w:val="Fontepargpadro"/>
    <w:uiPriority w:val="22"/>
    <w:qFormat/>
    <w:rsid w:val="008F21A7"/>
    <w:rPr>
      <w:b/>
      <w:bCs/>
    </w:rPr>
  </w:style>
  <w:style w:type="character" w:styleId="HiperlinkVisitado">
    <w:name w:val="FollowedHyperlink"/>
    <w:basedOn w:val="Fontepargpadro"/>
    <w:uiPriority w:val="99"/>
    <w:semiHidden/>
    <w:unhideWhenUsed/>
    <w:rsid w:val="002D2500"/>
    <w:rPr>
      <w:color w:val="800080" w:themeColor="followedHyperlink"/>
      <w:u w:val="single"/>
    </w:rPr>
  </w:style>
  <w:style w:type="character" w:styleId="Refdecomentrio">
    <w:name w:val="annotation reference"/>
    <w:basedOn w:val="Fontepargpadro"/>
    <w:uiPriority w:val="99"/>
    <w:unhideWhenUsed/>
    <w:rsid w:val="0082422F"/>
    <w:rPr>
      <w:sz w:val="16"/>
      <w:szCs w:val="16"/>
    </w:rPr>
  </w:style>
  <w:style w:type="paragraph" w:styleId="Textodecomentrio">
    <w:name w:val="annotation text"/>
    <w:aliases w:val="Comment Text Char"/>
    <w:basedOn w:val="Normal"/>
    <w:link w:val="TextodecomentrioChar"/>
    <w:uiPriority w:val="99"/>
    <w:unhideWhenUsed/>
    <w:rsid w:val="0082422F"/>
    <w:pPr>
      <w:spacing w:line="240" w:lineRule="auto"/>
    </w:pPr>
    <w:rPr>
      <w:sz w:val="20"/>
      <w:szCs w:val="20"/>
    </w:rPr>
  </w:style>
  <w:style w:type="character" w:customStyle="1" w:styleId="TextodecomentrioChar">
    <w:name w:val="Texto de comentário Char"/>
    <w:aliases w:val="Comment Text Char Char"/>
    <w:basedOn w:val="Fontepargpadro"/>
    <w:link w:val="Textodecomentrio"/>
    <w:uiPriority w:val="99"/>
    <w:rsid w:val="0082422F"/>
    <w:rPr>
      <w:sz w:val="20"/>
      <w:szCs w:val="20"/>
    </w:rPr>
  </w:style>
  <w:style w:type="paragraph" w:styleId="Reviso">
    <w:name w:val="Revision"/>
    <w:hidden/>
    <w:uiPriority w:val="99"/>
    <w:semiHidden/>
    <w:rsid w:val="00020AD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B6615D"/>
    <w:rPr>
      <w:b/>
      <w:bCs/>
    </w:rPr>
  </w:style>
  <w:style w:type="character" w:customStyle="1" w:styleId="AssuntodocomentrioChar">
    <w:name w:val="Assunto do comentário Char"/>
    <w:basedOn w:val="TextodecomentrioChar"/>
    <w:link w:val="Assuntodocomentrio"/>
    <w:uiPriority w:val="99"/>
    <w:semiHidden/>
    <w:rsid w:val="00B6615D"/>
    <w:rPr>
      <w:b/>
      <w:bCs/>
      <w:sz w:val="20"/>
      <w:szCs w:val="20"/>
    </w:rPr>
  </w:style>
  <w:style w:type="paragraph" w:customStyle="1" w:styleId="Estilo6">
    <w:name w:val="Estilo6"/>
    <w:basedOn w:val="Ttulo2"/>
    <w:link w:val="Estilo6Char"/>
    <w:qFormat/>
    <w:rsid w:val="00BD02F2"/>
    <w:pPr>
      <w:keepLines w:val="0"/>
      <w:numPr>
        <w:ilvl w:val="0"/>
        <w:numId w:val="0"/>
      </w:numPr>
      <w:spacing w:before="0" w:line="360" w:lineRule="auto"/>
      <w:jc w:val="center"/>
    </w:pPr>
    <w:rPr>
      <w:rFonts w:ascii="Arial" w:eastAsia="Times New Roman" w:hAnsi="Arial" w:cs="Arial"/>
      <w:color w:val="auto"/>
      <w:sz w:val="24"/>
      <w:szCs w:val="24"/>
    </w:rPr>
  </w:style>
  <w:style w:type="character" w:customStyle="1" w:styleId="Estilo6Char">
    <w:name w:val="Estilo6 Char"/>
    <w:link w:val="Estilo6"/>
    <w:rsid w:val="00BD02F2"/>
    <w:rPr>
      <w:rFonts w:ascii="Arial" w:eastAsia="Times New Roman" w:hAnsi="Arial" w:cs="Arial"/>
      <w:b/>
      <w:bCs/>
      <w:sz w:val="24"/>
      <w:szCs w:val="24"/>
    </w:rPr>
  </w:style>
  <w:style w:type="paragraph" w:customStyle="1" w:styleId="Caixa">
    <w:name w:val="Caixa"/>
    <w:basedOn w:val="Normal"/>
    <w:uiPriority w:val="99"/>
    <w:qFormat/>
    <w:rsid w:val="00BE188F"/>
    <w:pPr>
      <w:pBdr>
        <w:top w:val="single" w:sz="4" w:space="1" w:color="auto" w:shadow="1"/>
        <w:left w:val="single" w:sz="4" w:space="4" w:color="auto" w:shadow="1"/>
        <w:bottom w:val="single" w:sz="4" w:space="1" w:color="auto" w:shadow="1"/>
        <w:right w:val="single" w:sz="4" w:space="4" w:color="auto" w:shadow="1"/>
      </w:pBdr>
      <w:spacing w:before="60" w:after="60" w:line="240" w:lineRule="auto"/>
    </w:pPr>
    <w:rPr>
      <w:rFonts w:ascii="Calibri" w:eastAsia="Times New Roman" w:hAnsi="Calibri" w:cs="Calibri"/>
    </w:rPr>
  </w:style>
  <w:style w:type="character" w:customStyle="1" w:styleId="PargrafodaListaChar">
    <w:name w:val="Parágrafo da Lista Char"/>
    <w:aliases w:val="List I Paragraph Char,DOCs_Paragrafo-1 Char,SheParágrafo da Lista Char,™Item Lista Char"/>
    <w:link w:val="PargrafodaLista"/>
    <w:qFormat/>
    <w:rsid w:val="00566BCE"/>
  </w:style>
  <w:style w:type="character" w:customStyle="1" w:styleId="xapple-style-span">
    <w:name w:val="x_apple-style-span"/>
    <w:basedOn w:val="Fontepargpadro"/>
    <w:rsid w:val="007F261E"/>
  </w:style>
  <w:style w:type="character" w:customStyle="1" w:styleId="notif-cont1">
    <w:name w:val="notif-cont1"/>
    <w:basedOn w:val="Fontepargpadro"/>
    <w:rsid w:val="005354F2"/>
    <w:rPr>
      <w:color w:val="FFFFFF"/>
      <w:sz w:val="15"/>
      <w:szCs w:val="15"/>
      <w:shd w:val="clear" w:color="auto" w:fill="F03D25"/>
    </w:rPr>
  </w:style>
  <w:style w:type="character" w:customStyle="1" w:styleId="seg2">
    <w:name w:val="seg2"/>
    <w:basedOn w:val="Fontepargpadro"/>
    <w:rsid w:val="005354F2"/>
  </w:style>
  <w:style w:type="character" w:customStyle="1" w:styleId="seg3">
    <w:name w:val="seg3"/>
    <w:basedOn w:val="Fontepargpadro"/>
    <w:rsid w:val="005354F2"/>
  </w:style>
  <w:style w:type="paragraph" w:customStyle="1" w:styleId="Standard">
    <w:name w:val="Standard"/>
    <w:uiPriority w:val="99"/>
    <w:rsid w:val="00CD2D20"/>
    <w:pPr>
      <w:suppressAutoHyphens/>
      <w:autoSpaceDN w:val="0"/>
      <w:spacing w:after="0" w:line="240" w:lineRule="auto"/>
      <w:textAlignment w:val="baseline"/>
    </w:pPr>
    <w:rPr>
      <w:rFonts w:ascii="CG Times (W1)" w:eastAsia="Times New Roman" w:hAnsi="CG Times (W1)" w:cs="Times New Roman"/>
      <w:kern w:val="3"/>
      <w:sz w:val="20"/>
      <w:szCs w:val="20"/>
      <w:lang w:val="pt-PT"/>
    </w:rPr>
  </w:style>
  <w:style w:type="paragraph" w:customStyle="1" w:styleId="Cabealhoencabezado">
    <w:name w:val="Cabeçalho.encabezado"/>
    <w:basedOn w:val="Normal"/>
    <w:uiPriority w:val="99"/>
    <w:rsid w:val="0027282D"/>
    <w:pPr>
      <w:tabs>
        <w:tab w:val="center" w:pos="4419"/>
        <w:tab w:val="right" w:pos="8838"/>
      </w:tabs>
      <w:autoSpaceDE w:val="0"/>
      <w:autoSpaceDN w:val="0"/>
      <w:spacing w:line="240" w:lineRule="auto"/>
    </w:pPr>
    <w:rPr>
      <w:rFonts w:ascii="Arial" w:eastAsia="Times New Roman" w:hAnsi="Arial" w:cs="Times New Roman"/>
      <w:sz w:val="24"/>
      <w:szCs w:val="20"/>
    </w:rPr>
  </w:style>
  <w:style w:type="character" w:styleId="Nmerodepgina">
    <w:name w:val="page number"/>
    <w:basedOn w:val="Fontepargpadro"/>
    <w:uiPriority w:val="99"/>
    <w:rsid w:val="0027282D"/>
    <w:rPr>
      <w:rFonts w:cs="Times New Roman"/>
    </w:rPr>
  </w:style>
  <w:style w:type="paragraph" w:customStyle="1" w:styleId="reservado3">
    <w:name w:val="reservado3"/>
    <w:basedOn w:val="Normal"/>
    <w:uiPriority w:val="99"/>
    <w:rsid w:val="0027282D"/>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line="240" w:lineRule="auto"/>
      <w:jc w:val="both"/>
    </w:pPr>
    <w:rPr>
      <w:rFonts w:ascii="Arial" w:eastAsia="Times New Roman" w:hAnsi="Arial" w:cs="Times New Roman"/>
      <w:spacing w:val="-3"/>
      <w:sz w:val="24"/>
      <w:szCs w:val="20"/>
      <w:lang w:val="en-US"/>
    </w:rPr>
  </w:style>
  <w:style w:type="paragraph" w:customStyle="1" w:styleId="WW-Corpodetexto21">
    <w:name w:val="WW-Corpo de texto 21"/>
    <w:basedOn w:val="Normal"/>
    <w:uiPriority w:val="99"/>
    <w:rsid w:val="0027282D"/>
    <w:pPr>
      <w:suppressAutoHyphens/>
      <w:spacing w:line="240" w:lineRule="auto"/>
    </w:pPr>
    <w:rPr>
      <w:rFonts w:ascii="Tahoma" w:eastAsia="Times New Roman" w:hAnsi="Tahoma" w:cs="Tahoma"/>
      <w:bCs/>
      <w:color w:val="FF0000"/>
      <w:sz w:val="20"/>
      <w:szCs w:val="24"/>
      <w:lang w:eastAsia="ar-SA"/>
    </w:rPr>
  </w:style>
  <w:style w:type="paragraph" w:customStyle="1" w:styleId="WW-Corpodetexto21Automtica">
    <w:name w:val="WW-Corpo de texto 21 + Automática"/>
    <w:aliases w:val="Justificado,À esquerda:  1,27 cm,Espaçam..."/>
    <w:basedOn w:val="Normal"/>
    <w:uiPriority w:val="99"/>
    <w:rsid w:val="0027282D"/>
    <w:pPr>
      <w:spacing w:line="240" w:lineRule="auto"/>
    </w:pPr>
    <w:rPr>
      <w:rFonts w:ascii="Tahoma" w:eastAsia="Times New Roman" w:hAnsi="Tahoma" w:cs="Tahoma"/>
      <w:sz w:val="20"/>
      <w:szCs w:val="20"/>
      <w:lang w:eastAsia="ar-SA"/>
    </w:rPr>
  </w:style>
  <w:style w:type="paragraph" w:styleId="MapadoDocumento">
    <w:name w:val="Document Map"/>
    <w:basedOn w:val="Normal"/>
    <w:link w:val="MapadoDocumentoChar"/>
    <w:uiPriority w:val="99"/>
    <w:rsid w:val="0027282D"/>
    <w:pPr>
      <w:spacing w:line="240" w:lineRule="auto"/>
    </w:pPr>
    <w:rPr>
      <w:rFonts w:ascii="Tahoma" w:eastAsia="Times New Roman" w:hAnsi="Tahoma" w:cs="Tahoma"/>
      <w:sz w:val="16"/>
      <w:szCs w:val="16"/>
    </w:rPr>
  </w:style>
  <w:style w:type="character" w:customStyle="1" w:styleId="MapadoDocumentoChar">
    <w:name w:val="Mapa do Documento Char"/>
    <w:basedOn w:val="Fontepargpadro"/>
    <w:link w:val="MapadoDocumento"/>
    <w:uiPriority w:val="99"/>
    <w:rsid w:val="0027282D"/>
    <w:rPr>
      <w:rFonts w:ascii="Tahoma" w:eastAsia="Times New Roman" w:hAnsi="Tahoma" w:cs="Tahoma"/>
      <w:sz w:val="16"/>
      <w:szCs w:val="16"/>
    </w:rPr>
  </w:style>
  <w:style w:type="character" w:customStyle="1" w:styleId="messagebody">
    <w:name w:val="messagebody"/>
    <w:basedOn w:val="Fontepargpadro"/>
    <w:uiPriority w:val="99"/>
    <w:rsid w:val="0027282D"/>
    <w:rPr>
      <w:rFonts w:cs="Times New Roman"/>
    </w:rPr>
  </w:style>
  <w:style w:type="character" w:customStyle="1" w:styleId="object">
    <w:name w:val="object"/>
    <w:basedOn w:val="Fontepargpadro"/>
    <w:uiPriority w:val="99"/>
    <w:rsid w:val="0027282D"/>
    <w:rPr>
      <w:rFonts w:cs="Times New Roman"/>
    </w:rPr>
  </w:style>
  <w:style w:type="paragraph" w:styleId="Lista2">
    <w:name w:val="List 2"/>
    <w:basedOn w:val="Lista"/>
    <w:uiPriority w:val="99"/>
    <w:unhideWhenUsed/>
    <w:rsid w:val="0027282D"/>
    <w:pPr>
      <w:pBdr>
        <w:top w:val="single" w:sz="4" w:space="1" w:color="auto"/>
        <w:left w:val="single" w:sz="4" w:space="4" w:color="auto"/>
        <w:bottom w:val="single" w:sz="4" w:space="1" w:color="auto"/>
        <w:right w:val="single" w:sz="4" w:space="4" w:color="auto"/>
      </w:pBdr>
      <w:tabs>
        <w:tab w:val="left" w:pos="1418"/>
      </w:tabs>
      <w:autoSpaceDE w:val="0"/>
      <w:autoSpaceDN w:val="0"/>
      <w:adjustRightInd w:val="0"/>
      <w:spacing w:after="120" w:line="360" w:lineRule="auto"/>
      <w:ind w:left="0" w:firstLine="0"/>
      <w:contextualSpacing w:val="0"/>
      <w:jc w:val="both"/>
    </w:pPr>
    <w:rPr>
      <w:rFonts w:ascii="Calibri" w:hAnsi="Calibri" w:cs="Calibri"/>
      <w:bCs/>
      <w:iCs/>
      <w:color w:val="000000"/>
      <w:lang w:eastAsia="en-US"/>
    </w:rPr>
  </w:style>
  <w:style w:type="paragraph" w:styleId="Lista">
    <w:name w:val="List"/>
    <w:basedOn w:val="Normal"/>
    <w:uiPriority w:val="99"/>
    <w:semiHidden/>
    <w:unhideWhenUsed/>
    <w:rsid w:val="0027282D"/>
    <w:pPr>
      <w:spacing w:line="240" w:lineRule="auto"/>
      <w:ind w:left="283" w:hanging="283"/>
      <w:contextualSpacing/>
    </w:pPr>
    <w:rPr>
      <w:rFonts w:ascii="Times New Roman" w:eastAsia="Times New Roman" w:hAnsi="Times New Roman" w:cs="Times New Roman"/>
      <w:sz w:val="24"/>
      <w:szCs w:val="24"/>
    </w:rPr>
  </w:style>
  <w:style w:type="paragraph" w:customStyle="1" w:styleId="Default">
    <w:name w:val="Default"/>
    <w:rsid w:val="0027282D"/>
    <w:pPr>
      <w:autoSpaceDE w:val="0"/>
      <w:autoSpaceDN w:val="0"/>
      <w:adjustRightInd w:val="0"/>
      <w:spacing w:after="0" w:line="240" w:lineRule="auto"/>
    </w:pPr>
    <w:rPr>
      <w:rFonts w:ascii="Arial" w:eastAsia="Batang" w:hAnsi="Arial" w:cs="Arial"/>
      <w:color w:val="000000"/>
      <w:sz w:val="24"/>
      <w:szCs w:val="24"/>
      <w:lang w:val="en-US" w:eastAsia="ja-JP"/>
    </w:rPr>
  </w:style>
  <w:style w:type="paragraph" w:styleId="TextosemFormatao">
    <w:name w:val="Plain Text"/>
    <w:basedOn w:val="Normal"/>
    <w:link w:val="TextosemFormataoChar"/>
    <w:uiPriority w:val="99"/>
    <w:rsid w:val="0027282D"/>
    <w:pPr>
      <w:spacing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uiPriority w:val="99"/>
    <w:rsid w:val="0027282D"/>
    <w:rPr>
      <w:rFonts w:ascii="Courier New" w:eastAsia="Times New Roman" w:hAnsi="Courier New" w:cs="Times New Roman"/>
      <w:sz w:val="20"/>
      <w:szCs w:val="20"/>
    </w:rPr>
  </w:style>
  <w:style w:type="character" w:styleId="TtulodoLivro">
    <w:name w:val="Book Title"/>
    <w:basedOn w:val="Fontepargpadro"/>
    <w:uiPriority w:val="33"/>
    <w:qFormat/>
    <w:rsid w:val="0027282D"/>
    <w:rPr>
      <w:b/>
      <w:bCs/>
      <w:i/>
      <w:iCs/>
      <w:spacing w:val="5"/>
    </w:rPr>
  </w:style>
  <w:style w:type="paragraph" w:customStyle="1" w:styleId="EstiloTtulo1Justificado">
    <w:name w:val="Estilo Título 1 + Justificado"/>
    <w:basedOn w:val="Ttulo1"/>
    <w:uiPriority w:val="99"/>
    <w:rsid w:val="0027282D"/>
    <w:pPr>
      <w:keepLines w:val="0"/>
      <w:widowControl w:val="0"/>
      <w:numPr>
        <w:numId w:val="0"/>
      </w:numPr>
      <w:tabs>
        <w:tab w:val="left" w:pos="1175"/>
        <w:tab w:val="left" w:pos="1890"/>
        <w:tab w:val="left" w:pos="2816"/>
        <w:tab w:val="left" w:pos="3292"/>
        <w:tab w:val="left" w:pos="4007"/>
        <w:tab w:val="left" w:pos="4721"/>
        <w:tab w:val="left" w:pos="5383"/>
        <w:tab w:val="left" w:pos="6084"/>
        <w:tab w:val="left" w:pos="7698"/>
      </w:tabs>
      <w:spacing w:before="0" w:line="240" w:lineRule="auto"/>
      <w:jc w:val="both"/>
    </w:pPr>
    <w:rPr>
      <w:rFonts w:ascii="Verdana" w:eastAsia="Times New Roman" w:hAnsi="Verdana" w:cs="Times New Roman"/>
      <w:caps w:val="0"/>
      <w:snapToGrid w:val="0"/>
      <w:color w:val="000000"/>
      <w:sz w:val="32"/>
      <w:szCs w:val="20"/>
      <w:u w:val="single"/>
    </w:rPr>
  </w:style>
  <w:style w:type="paragraph" w:customStyle="1" w:styleId="StyleHeading2Arial11ptBoldBlackLeft">
    <w:name w:val="Style Heading 2 + Arial 11 pt Bold Black Left"/>
    <w:basedOn w:val="Ttulo2"/>
    <w:next w:val="Rodap"/>
    <w:uiPriority w:val="99"/>
    <w:rsid w:val="0027282D"/>
    <w:pPr>
      <w:keepLines w:val="0"/>
      <w:numPr>
        <w:numId w:val="7"/>
      </w:numPr>
      <w:tabs>
        <w:tab w:val="clear" w:pos="1004"/>
        <w:tab w:val="num" w:pos="360"/>
      </w:tabs>
      <w:spacing w:before="0" w:line="240" w:lineRule="auto"/>
      <w:ind w:left="0" w:firstLine="0"/>
    </w:pPr>
    <w:rPr>
      <w:rFonts w:ascii="Arial" w:eastAsia="Times New Roman" w:hAnsi="Arial" w:cs="Times New Roman"/>
      <w:snapToGrid w:val="0"/>
      <w:color w:val="000000"/>
      <w:sz w:val="22"/>
      <w:szCs w:val="20"/>
    </w:rPr>
  </w:style>
  <w:style w:type="paragraph" w:customStyle="1" w:styleId="StyleHeading1Arial11ptBoldUnderline">
    <w:name w:val="Style Heading 1 + Arial 11 pt Bold Underline"/>
    <w:basedOn w:val="Ttulo1"/>
    <w:autoRedefine/>
    <w:uiPriority w:val="99"/>
    <w:rsid w:val="0027282D"/>
    <w:pPr>
      <w:keepLines w:val="0"/>
      <w:numPr>
        <w:numId w:val="7"/>
      </w:numPr>
      <w:tabs>
        <w:tab w:val="clear" w:pos="720"/>
        <w:tab w:val="num" w:pos="360"/>
      </w:tabs>
      <w:spacing w:before="0" w:after="240" w:line="240" w:lineRule="auto"/>
      <w:ind w:left="0" w:firstLine="0"/>
      <w:jc w:val="both"/>
    </w:pPr>
    <w:rPr>
      <w:rFonts w:ascii="Arial" w:eastAsia="Times New Roman" w:hAnsi="Arial" w:cs="Arial"/>
      <w:caps w:val="0"/>
      <w:snapToGrid w:val="0"/>
      <w:color w:val="auto"/>
      <w:sz w:val="22"/>
      <w:szCs w:val="20"/>
    </w:rPr>
  </w:style>
  <w:style w:type="paragraph" w:customStyle="1" w:styleId="BodyText1">
    <w:name w:val="Body Text1"/>
    <w:uiPriority w:val="99"/>
    <w:rsid w:val="0027282D"/>
    <w:pPr>
      <w:spacing w:after="0" w:line="240" w:lineRule="auto"/>
    </w:pPr>
    <w:rPr>
      <w:rFonts w:ascii="CG Times" w:eastAsia="Times New Roman" w:hAnsi="CG Times" w:cs="Times New Roman"/>
      <w:color w:val="000000"/>
      <w:sz w:val="24"/>
      <w:szCs w:val="20"/>
      <w:lang w:val="en-US"/>
    </w:rPr>
  </w:style>
  <w:style w:type="paragraph" w:customStyle="1" w:styleId="CartilhaRecuoitem2">
    <w:name w:val="#Cartilha_Recuo_item2"/>
    <w:basedOn w:val="Normal"/>
    <w:uiPriority w:val="99"/>
    <w:qFormat/>
    <w:rsid w:val="00870671"/>
    <w:pPr>
      <w:spacing w:after="120" w:line="240" w:lineRule="auto"/>
      <w:ind w:left="993"/>
      <w:jc w:val="both"/>
    </w:pPr>
    <w:rPr>
      <w:rFonts w:ascii="Times New Roman" w:eastAsia="Times New Roman" w:hAnsi="Times New Roman" w:cs="Times New Roman"/>
      <w:sz w:val="24"/>
      <w:szCs w:val="24"/>
      <w:lang w:eastAsia="en-US"/>
    </w:rPr>
  </w:style>
  <w:style w:type="paragraph" w:customStyle="1" w:styleId="Style9">
    <w:name w:val="Style9"/>
    <w:basedOn w:val="Normal"/>
    <w:uiPriority w:val="99"/>
    <w:rsid w:val="00311A97"/>
    <w:pPr>
      <w:widowControl w:val="0"/>
      <w:autoSpaceDE w:val="0"/>
      <w:autoSpaceDN w:val="0"/>
      <w:adjustRightInd w:val="0"/>
      <w:spacing w:line="240" w:lineRule="auto"/>
      <w:jc w:val="both"/>
    </w:pPr>
    <w:rPr>
      <w:rFonts w:ascii="Times New Roman" w:eastAsiaTheme="minorEastAsia" w:hAnsi="Times New Roman" w:cs="Times New Roman"/>
      <w:sz w:val="24"/>
      <w:szCs w:val="24"/>
    </w:rPr>
  </w:style>
  <w:style w:type="paragraph" w:customStyle="1" w:styleId="Style10">
    <w:name w:val="Style10"/>
    <w:basedOn w:val="Normal"/>
    <w:uiPriority w:val="99"/>
    <w:rsid w:val="00311A97"/>
    <w:pPr>
      <w:widowControl w:val="0"/>
      <w:autoSpaceDE w:val="0"/>
      <w:autoSpaceDN w:val="0"/>
      <w:adjustRightInd w:val="0"/>
      <w:spacing w:line="226" w:lineRule="exact"/>
      <w:jc w:val="both"/>
    </w:pPr>
    <w:rPr>
      <w:rFonts w:ascii="Times New Roman" w:eastAsiaTheme="minorEastAsia" w:hAnsi="Times New Roman" w:cs="Times New Roman"/>
      <w:sz w:val="24"/>
      <w:szCs w:val="24"/>
    </w:rPr>
  </w:style>
  <w:style w:type="paragraph" w:customStyle="1" w:styleId="Style11">
    <w:name w:val="Style11"/>
    <w:basedOn w:val="Normal"/>
    <w:uiPriority w:val="99"/>
    <w:rsid w:val="00311A97"/>
    <w:pPr>
      <w:widowControl w:val="0"/>
      <w:autoSpaceDE w:val="0"/>
      <w:autoSpaceDN w:val="0"/>
      <w:adjustRightInd w:val="0"/>
      <w:spacing w:line="235" w:lineRule="exact"/>
      <w:ind w:hanging="384"/>
      <w:jc w:val="both"/>
    </w:pPr>
    <w:rPr>
      <w:rFonts w:ascii="Times New Roman" w:eastAsiaTheme="minorEastAsia" w:hAnsi="Times New Roman" w:cs="Times New Roman"/>
      <w:sz w:val="24"/>
      <w:szCs w:val="24"/>
    </w:rPr>
  </w:style>
  <w:style w:type="character" w:customStyle="1" w:styleId="FontStyle68">
    <w:name w:val="Font Style68"/>
    <w:basedOn w:val="Fontepargpadro"/>
    <w:uiPriority w:val="99"/>
    <w:rsid w:val="00311A97"/>
    <w:rPr>
      <w:rFonts w:ascii="Arial" w:hAnsi="Arial" w:cs="Arial"/>
      <w:b/>
      <w:bCs/>
      <w:sz w:val="18"/>
      <w:szCs w:val="18"/>
    </w:rPr>
  </w:style>
  <w:style w:type="paragraph" w:customStyle="1" w:styleId="Style2">
    <w:name w:val="Style2"/>
    <w:basedOn w:val="Normal"/>
    <w:uiPriority w:val="99"/>
    <w:rsid w:val="00311A97"/>
    <w:pPr>
      <w:widowControl w:val="0"/>
      <w:autoSpaceDE w:val="0"/>
      <w:autoSpaceDN w:val="0"/>
      <w:adjustRightInd w:val="0"/>
      <w:spacing w:line="250" w:lineRule="exact"/>
      <w:jc w:val="both"/>
    </w:pPr>
    <w:rPr>
      <w:rFonts w:ascii="Times New Roman" w:eastAsiaTheme="minorEastAsia" w:hAnsi="Times New Roman" w:cs="Times New Roman"/>
      <w:sz w:val="24"/>
      <w:szCs w:val="24"/>
    </w:rPr>
  </w:style>
  <w:style w:type="paragraph" w:customStyle="1" w:styleId="Style55">
    <w:name w:val="Style55"/>
    <w:basedOn w:val="Normal"/>
    <w:uiPriority w:val="99"/>
    <w:rsid w:val="00311A97"/>
    <w:pPr>
      <w:widowControl w:val="0"/>
      <w:autoSpaceDE w:val="0"/>
      <w:autoSpaceDN w:val="0"/>
      <w:adjustRightInd w:val="0"/>
      <w:spacing w:line="240" w:lineRule="auto"/>
    </w:pPr>
    <w:rPr>
      <w:rFonts w:ascii="Times New Roman" w:eastAsiaTheme="minorEastAsia" w:hAnsi="Times New Roman" w:cs="Times New Roman"/>
      <w:sz w:val="24"/>
      <w:szCs w:val="24"/>
    </w:rPr>
  </w:style>
  <w:style w:type="paragraph" w:customStyle="1" w:styleId="Style58">
    <w:name w:val="Style58"/>
    <w:basedOn w:val="Normal"/>
    <w:uiPriority w:val="99"/>
    <w:rsid w:val="00311A97"/>
    <w:pPr>
      <w:widowControl w:val="0"/>
      <w:autoSpaceDE w:val="0"/>
      <w:autoSpaceDN w:val="0"/>
      <w:adjustRightInd w:val="0"/>
      <w:spacing w:line="240" w:lineRule="auto"/>
      <w:jc w:val="center"/>
    </w:pPr>
    <w:rPr>
      <w:rFonts w:ascii="Times New Roman" w:eastAsiaTheme="minorEastAsia" w:hAnsi="Times New Roman" w:cs="Times New Roman"/>
      <w:sz w:val="24"/>
      <w:szCs w:val="24"/>
    </w:rPr>
  </w:style>
  <w:style w:type="paragraph" w:customStyle="1" w:styleId="Style64">
    <w:name w:val="Style64"/>
    <w:basedOn w:val="Normal"/>
    <w:uiPriority w:val="99"/>
    <w:rsid w:val="00311A97"/>
    <w:pPr>
      <w:widowControl w:val="0"/>
      <w:autoSpaceDE w:val="0"/>
      <w:autoSpaceDN w:val="0"/>
      <w:adjustRightInd w:val="0"/>
      <w:spacing w:line="240" w:lineRule="auto"/>
    </w:pPr>
    <w:rPr>
      <w:rFonts w:ascii="Times New Roman" w:eastAsiaTheme="minorEastAsia" w:hAnsi="Times New Roman" w:cs="Times New Roman"/>
      <w:sz w:val="24"/>
      <w:szCs w:val="24"/>
    </w:rPr>
  </w:style>
  <w:style w:type="character" w:customStyle="1" w:styleId="FontStyle73">
    <w:name w:val="Font Style73"/>
    <w:basedOn w:val="Fontepargpadro"/>
    <w:uiPriority w:val="99"/>
    <w:rsid w:val="00311A97"/>
    <w:rPr>
      <w:rFonts w:ascii="Arial" w:hAnsi="Arial" w:cs="Arial"/>
      <w:i/>
      <w:iCs/>
      <w:sz w:val="18"/>
      <w:szCs w:val="18"/>
    </w:rPr>
  </w:style>
  <w:style w:type="paragraph" w:customStyle="1" w:styleId="TableParagraph">
    <w:name w:val="Table Paragraph"/>
    <w:basedOn w:val="Normal"/>
    <w:uiPriority w:val="1"/>
    <w:qFormat/>
    <w:rsid w:val="0004718A"/>
    <w:pPr>
      <w:widowControl w:val="0"/>
      <w:spacing w:line="240" w:lineRule="auto"/>
    </w:pPr>
    <w:rPr>
      <w:rFonts w:ascii="Arial" w:eastAsia="Arial" w:hAnsi="Arial" w:cs="Arial"/>
      <w:lang w:val="en-US" w:eastAsia="en-US"/>
    </w:rPr>
  </w:style>
  <w:style w:type="table" w:customStyle="1" w:styleId="NormalTable0">
    <w:name w:val="Normal Table0"/>
    <w:uiPriority w:val="2"/>
    <w:semiHidden/>
    <w:qFormat/>
    <w:rsid w:val="0004718A"/>
    <w:pPr>
      <w:widowControl w:val="0"/>
      <w:spacing w:after="0" w:line="240" w:lineRule="auto"/>
    </w:pPr>
    <w:rPr>
      <w:lang w:val="en-US" w:eastAsia="en-US"/>
    </w:rPr>
    <w:tblPr>
      <w:tblCellMar>
        <w:top w:w="0" w:type="dxa"/>
        <w:left w:w="0" w:type="dxa"/>
        <w:bottom w:w="0" w:type="dxa"/>
        <w:right w:w="0" w:type="dxa"/>
      </w:tblCellMar>
    </w:tblPr>
  </w:style>
  <w:style w:type="paragraph" w:styleId="Textodenotaderodap">
    <w:name w:val="footnote text"/>
    <w:basedOn w:val="Normal"/>
    <w:link w:val="TextodenotaderodapChar"/>
    <w:unhideWhenUsed/>
    <w:rsid w:val="009040AA"/>
    <w:pPr>
      <w:spacing w:line="240" w:lineRule="auto"/>
    </w:pPr>
    <w:rPr>
      <w:sz w:val="20"/>
      <w:szCs w:val="20"/>
    </w:rPr>
  </w:style>
  <w:style w:type="character" w:customStyle="1" w:styleId="TextodenotaderodapChar">
    <w:name w:val="Texto de nota de rodapé Char"/>
    <w:basedOn w:val="Fontepargpadro"/>
    <w:link w:val="Textodenotaderodap"/>
    <w:rsid w:val="009040AA"/>
    <w:rPr>
      <w:sz w:val="20"/>
      <w:szCs w:val="20"/>
    </w:rPr>
  </w:style>
  <w:style w:type="paragraph" w:customStyle="1" w:styleId="Textopadro">
    <w:name w:val="Texto padrão"/>
    <w:basedOn w:val="Normal"/>
    <w:qFormat/>
    <w:rsid w:val="009040AA"/>
    <w:pPr>
      <w:suppressAutoHyphens/>
      <w:spacing w:line="240" w:lineRule="auto"/>
    </w:pPr>
    <w:rPr>
      <w:rFonts w:ascii="Times New Roman" w:eastAsia="Times New Roman" w:hAnsi="Times New Roman" w:cs="Times New Roman"/>
      <w:color w:val="000000"/>
      <w:sz w:val="24"/>
      <w:szCs w:val="20"/>
      <w:lang w:val="en-US"/>
    </w:rPr>
  </w:style>
  <w:style w:type="character" w:customStyle="1" w:styleId="Caracteresdenotaderodap">
    <w:name w:val="Caracteres de nota de rodapé"/>
    <w:rsid w:val="009040AA"/>
    <w:rPr>
      <w:vertAlign w:val="superscript"/>
    </w:rPr>
  </w:style>
  <w:style w:type="character" w:customStyle="1" w:styleId="Refdenotaderodap1">
    <w:name w:val="Ref. de nota de rodapé1"/>
    <w:rsid w:val="009040AA"/>
    <w:rPr>
      <w:vertAlign w:val="superscript"/>
    </w:rPr>
  </w:style>
  <w:style w:type="paragraph" w:customStyle="1" w:styleId="Estilo1">
    <w:name w:val="Estilo1"/>
    <w:basedOn w:val="Normal"/>
    <w:rsid w:val="001B32C7"/>
    <w:pPr>
      <w:numPr>
        <w:ilvl w:val="2"/>
        <w:numId w:val="17"/>
      </w:numPr>
      <w:tabs>
        <w:tab w:val="left" w:pos="1622"/>
      </w:tabs>
      <w:spacing w:after="240" w:line="360" w:lineRule="auto"/>
      <w:jc w:val="both"/>
    </w:pPr>
    <w:rPr>
      <w:rFonts w:ascii="Arial" w:eastAsia="Times New Roman" w:hAnsi="Arial" w:cs="Arial"/>
      <w:sz w:val="24"/>
      <w:szCs w:val="20"/>
    </w:rPr>
  </w:style>
  <w:style w:type="paragraph" w:customStyle="1" w:styleId="Estilo4">
    <w:name w:val="Estilo4"/>
    <w:basedOn w:val="Normal"/>
    <w:rsid w:val="001B32C7"/>
    <w:pPr>
      <w:numPr>
        <w:ilvl w:val="1"/>
        <w:numId w:val="17"/>
      </w:numPr>
      <w:spacing w:after="240" w:line="360" w:lineRule="auto"/>
      <w:jc w:val="both"/>
    </w:pPr>
    <w:rPr>
      <w:rFonts w:ascii="Arial" w:eastAsia="Times New Roman" w:hAnsi="Arial" w:cs="Arial"/>
      <w:bCs/>
      <w:sz w:val="24"/>
      <w:szCs w:val="20"/>
    </w:rPr>
  </w:style>
  <w:style w:type="paragraph" w:customStyle="1" w:styleId="WW-Texto1">
    <w:name w:val="WW-Texto1"/>
    <w:basedOn w:val="Normal"/>
    <w:rsid w:val="009D368F"/>
    <w:pPr>
      <w:spacing w:after="120" w:line="240" w:lineRule="auto"/>
      <w:ind w:firstLine="851"/>
      <w:jc w:val="both"/>
    </w:pPr>
    <w:rPr>
      <w:rFonts w:ascii="Times New Roman" w:eastAsia="Times New Roman" w:hAnsi="Times New Roman" w:cs="Times New Roman"/>
      <w:snapToGrid w:val="0"/>
      <w:sz w:val="24"/>
      <w:szCs w:val="20"/>
    </w:rPr>
  </w:style>
  <w:style w:type="paragraph" w:customStyle="1" w:styleId="n1">
    <w:name w:val="n1"/>
    <w:basedOn w:val="Normal"/>
    <w:rsid w:val="009D368F"/>
    <w:pPr>
      <w:tabs>
        <w:tab w:val="left" w:pos="1134"/>
      </w:tabs>
      <w:snapToGrid w:val="0"/>
      <w:spacing w:before="240" w:line="240" w:lineRule="auto"/>
      <w:jc w:val="both"/>
    </w:pPr>
    <w:rPr>
      <w:rFonts w:ascii="Arial" w:eastAsia="Times New Roman" w:hAnsi="Arial" w:cs="Times New Roman"/>
      <w:sz w:val="20"/>
      <w:szCs w:val="20"/>
    </w:rPr>
  </w:style>
  <w:style w:type="paragraph" w:styleId="Textodenotadefim">
    <w:name w:val="endnote text"/>
    <w:basedOn w:val="Normal"/>
    <w:link w:val="TextodenotadefimChar"/>
    <w:uiPriority w:val="99"/>
    <w:unhideWhenUsed/>
    <w:rsid w:val="009D368F"/>
    <w:pPr>
      <w:spacing w:after="120" w:line="240" w:lineRule="auto"/>
      <w:jc w:val="both"/>
    </w:pPr>
    <w:rPr>
      <w:rFonts w:ascii="Times New Roman" w:eastAsia="Times New Roman" w:hAnsi="Times New Roman" w:cs="Times New Roman"/>
      <w:sz w:val="20"/>
      <w:szCs w:val="20"/>
      <w:lang w:val="x-none" w:eastAsia="en-US"/>
    </w:rPr>
  </w:style>
  <w:style w:type="character" w:customStyle="1" w:styleId="TextodenotadefimChar">
    <w:name w:val="Texto de nota de fim Char"/>
    <w:basedOn w:val="Fontepargpadro"/>
    <w:link w:val="Textodenotadefim"/>
    <w:uiPriority w:val="99"/>
    <w:rsid w:val="009D368F"/>
    <w:rPr>
      <w:rFonts w:ascii="Times New Roman" w:eastAsia="Times New Roman" w:hAnsi="Times New Roman" w:cs="Times New Roman"/>
      <w:sz w:val="20"/>
      <w:szCs w:val="20"/>
      <w:lang w:val="x-none" w:eastAsia="en-US"/>
    </w:rPr>
  </w:style>
  <w:style w:type="character" w:styleId="Refdenotadefim">
    <w:name w:val="endnote reference"/>
    <w:uiPriority w:val="99"/>
    <w:semiHidden/>
    <w:unhideWhenUsed/>
    <w:rsid w:val="009D368F"/>
    <w:rPr>
      <w:rFonts w:cs="Times New Roman"/>
      <w:vertAlign w:val="superscript"/>
    </w:rPr>
  </w:style>
  <w:style w:type="paragraph" w:customStyle="1" w:styleId="RiscoDescrio">
    <w:name w:val="#Risco_Descrição"/>
    <w:basedOn w:val="Normal"/>
    <w:qFormat/>
    <w:rsid w:val="009D368F"/>
    <w:pPr>
      <w:numPr>
        <w:ilvl w:val="1"/>
        <w:numId w:val="18"/>
      </w:numPr>
      <w:spacing w:after="120" w:line="240" w:lineRule="auto"/>
      <w:jc w:val="both"/>
    </w:pPr>
    <w:rPr>
      <w:rFonts w:ascii="Times New Roman" w:eastAsia="Times New Roman" w:hAnsi="Times New Roman" w:cs="Times New Roman"/>
      <w:sz w:val="24"/>
      <w:szCs w:val="24"/>
      <w:lang w:eastAsia="en-US"/>
    </w:rPr>
  </w:style>
  <w:style w:type="paragraph" w:customStyle="1" w:styleId="RiscoDescrioalnea">
    <w:name w:val="#Risco_Descrição_alínea"/>
    <w:basedOn w:val="Normal"/>
    <w:qFormat/>
    <w:rsid w:val="009D368F"/>
    <w:pPr>
      <w:numPr>
        <w:ilvl w:val="2"/>
        <w:numId w:val="18"/>
      </w:numPr>
      <w:tabs>
        <w:tab w:val="left" w:pos="1560"/>
      </w:tabs>
      <w:spacing w:before="60" w:line="240" w:lineRule="auto"/>
      <w:jc w:val="both"/>
    </w:pPr>
    <w:rPr>
      <w:rFonts w:ascii="Times New Roman" w:eastAsia="Times New Roman" w:hAnsi="Times New Roman" w:cs="Times New Roman"/>
      <w:sz w:val="24"/>
      <w:szCs w:val="24"/>
      <w:lang w:eastAsia="en-US"/>
    </w:rPr>
  </w:style>
  <w:style w:type="paragraph" w:customStyle="1" w:styleId="Riscoitem">
    <w:name w:val="#Risco_item"/>
    <w:basedOn w:val="Normal"/>
    <w:qFormat/>
    <w:rsid w:val="009D368F"/>
    <w:pPr>
      <w:numPr>
        <w:ilvl w:val="3"/>
        <w:numId w:val="18"/>
      </w:numPr>
      <w:spacing w:after="120" w:line="240" w:lineRule="auto"/>
      <w:jc w:val="both"/>
    </w:pPr>
    <w:rPr>
      <w:rFonts w:ascii="Times New Roman" w:eastAsia="Times New Roman" w:hAnsi="Times New Roman" w:cs="Times New Roman"/>
      <w:sz w:val="24"/>
      <w:szCs w:val="24"/>
      <w:lang w:eastAsia="en-US"/>
    </w:rPr>
  </w:style>
  <w:style w:type="paragraph" w:customStyle="1" w:styleId="Riscoitemtratamento">
    <w:name w:val="#Risco_item_tratamento"/>
    <w:basedOn w:val="RiscoDescrioalnea"/>
    <w:qFormat/>
    <w:rsid w:val="009D368F"/>
    <w:pPr>
      <w:numPr>
        <w:ilvl w:val="4"/>
      </w:numPr>
    </w:pPr>
  </w:style>
  <w:style w:type="paragraph" w:customStyle="1" w:styleId="CartilhaItem">
    <w:name w:val="#Cartilha_Item"/>
    <w:basedOn w:val="Normal"/>
    <w:qFormat/>
    <w:rsid w:val="009D368F"/>
    <w:pPr>
      <w:numPr>
        <w:numId w:val="18"/>
      </w:numPr>
      <w:spacing w:after="120" w:line="240" w:lineRule="auto"/>
      <w:jc w:val="both"/>
    </w:pPr>
    <w:rPr>
      <w:rFonts w:ascii="Times New Roman" w:eastAsia="Times New Roman" w:hAnsi="Times New Roman" w:cs="Times New Roman"/>
      <w:sz w:val="24"/>
      <w:szCs w:val="24"/>
      <w:lang w:eastAsia="en-US"/>
    </w:rPr>
  </w:style>
  <w:style w:type="paragraph" w:customStyle="1" w:styleId="Riscodescriosubalnea">
    <w:name w:val="#Risco_descrição_subalínea"/>
    <w:basedOn w:val="RiscoDescrioalnea"/>
    <w:qFormat/>
    <w:rsid w:val="009D368F"/>
    <w:pPr>
      <w:numPr>
        <w:ilvl w:val="5"/>
      </w:numPr>
      <w:tabs>
        <w:tab w:val="clear" w:pos="1560"/>
      </w:tabs>
    </w:pPr>
  </w:style>
  <w:style w:type="paragraph" w:customStyle="1" w:styleId="Riscodescriosubsub">
    <w:name w:val="#Risco_descrição_sub_sub"/>
    <w:basedOn w:val="Riscodescriosubalnea"/>
    <w:qFormat/>
    <w:rsid w:val="009D368F"/>
    <w:pPr>
      <w:numPr>
        <w:ilvl w:val="6"/>
      </w:numPr>
    </w:pPr>
  </w:style>
  <w:style w:type="numbering" w:customStyle="1" w:styleId="Indentaoitem">
    <w:name w:val="#Indentação_item"/>
    <w:rsid w:val="009D368F"/>
    <w:pPr>
      <w:numPr>
        <w:numId w:val="18"/>
      </w:numPr>
    </w:pPr>
  </w:style>
  <w:style w:type="paragraph" w:styleId="Corpodetexto2">
    <w:name w:val="Body Text 2"/>
    <w:basedOn w:val="Normal"/>
    <w:link w:val="Corpodetexto2Char"/>
    <w:uiPriority w:val="99"/>
    <w:semiHidden/>
    <w:unhideWhenUsed/>
    <w:rsid w:val="009D368F"/>
    <w:pPr>
      <w:spacing w:after="120" w:line="480" w:lineRule="auto"/>
    </w:pPr>
  </w:style>
  <w:style w:type="character" w:customStyle="1" w:styleId="Corpodetexto2Char">
    <w:name w:val="Corpo de texto 2 Char"/>
    <w:basedOn w:val="Fontepargpadro"/>
    <w:link w:val="Corpodetexto2"/>
    <w:uiPriority w:val="99"/>
    <w:semiHidden/>
    <w:rsid w:val="009D368F"/>
  </w:style>
  <w:style w:type="paragraph" w:customStyle="1" w:styleId="Solon1">
    <w:name w:val="Solon1"/>
    <w:basedOn w:val="Normal"/>
    <w:rsid w:val="009D368F"/>
    <w:pPr>
      <w:numPr>
        <w:numId w:val="19"/>
      </w:numPr>
      <w:tabs>
        <w:tab w:val="num" w:pos="360"/>
        <w:tab w:val="left" w:pos="1134"/>
        <w:tab w:val="num" w:pos="1209"/>
      </w:tabs>
      <w:spacing w:after="240" w:line="240" w:lineRule="auto"/>
      <w:ind w:left="1209" w:hanging="360"/>
      <w:jc w:val="both"/>
    </w:pPr>
    <w:rPr>
      <w:rFonts w:ascii="Times New Roman" w:eastAsia="Times New Roman" w:hAnsi="Times New Roman" w:cs="Times New Roman"/>
      <w:sz w:val="24"/>
      <w:szCs w:val="20"/>
    </w:rPr>
  </w:style>
  <w:style w:type="table" w:customStyle="1" w:styleId="TableGrid0">
    <w:name w:val="Table Grid0"/>
    <w:rsid w:val="009D368F"/>
    <w:pPr>
      <w:spacing w:after="0" w:line="240" w:lineRule="auto"/>
    </w:pPr>
    <w:rPr>
      <w:rFonts w:eastAsiaTheme="minorEastAsia"/>
    </w:rPr>
    <w:tblPr>
      <w:tblCellMar>
        <w:top w:w="0" w:type="dxa"/>
        <w:left w:w="0" w:type="dxa"/>
        <w:bottom w:w="0" w:type="dxa"/>
        <w:right w:w="0" w:type="dxa"/>
      </w:tblCellMar>
    </w:tblPr>
  </w:style>
  <w:style w:type="numbering" w:customStyle="1" w:styleId="Estilo2">
    <w:name w:val="Estilo2"/>
    <w:uiPriority w:val="99"/>
    <w:rsid w:val="009D368F"/>
    <w:pPr>
      <w:numPr>
        <w:numId w:val="21"/>
      </w:numPr>
    </w:pPr>
  </w:style>
  <w:style w:type="table" w:styleId="GradeMdia2-nfase1">
    <w:name w:val="Medium Grid 2 Accent 1"/>
    <w:basedOn w:val="Tabelanormal"/>
    <w:uiPriority w:val="68"/>
    <w:rsid w:val="009D36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CabealhoChar1">
    <w:name w:val="Cabeçalho Char1"/>
    <w:aliases w:val="hd Char1,he Char1"/>
    <w:basedOn w:val="Fontepargpadro"/>
    <w:semiHidden/>
    <w:rsid w:val="009D368F"/>
  </w:style>
  <w:style w:type="character" w:customStyle="1" w:styleId="TextodebaloChar1">
    <w:name w:val="Texto de balão Char1"/>
    <w:basedOn w:val="Fontepargpadro"/>
    <w:uiPriority w:val="99"/>
    <w:semiHidden/>
    <w:rsid w:val="009D368F"/>
    <w:rPr>
      <w:rFonts w:ascii="Tahoma" w:hAnsi="Tahoma" w:cs="Tahoma" w:hint="default"/>
      <w:sz w:val="16"/>
      <w:szCs w:val="16"/>
    </w:rPr>
  </w:style>
  <w:style w:type="character" w:customStyle="1" w:styleId="TextodecomentrioChar1">
    <w:name w:val="Texto de comentário Char1"/>
    <w:basedOn w:val="Fontepargpadro"/>
    <w:uiPriority w:val="99"/>
    <w:semiHidden/>
    <w:rsid w:val="009D368F"/>
    <w:rPr>
      <w:sz w:val="20"/>
      <w:szCs w:val="20"/>
    </w:rPr>
  </w:style>
  <w:style w:type="character" w:customStyle="1" w:styleId="AssuntodocomentrioChar1">
    <w:name w:val="Assunto do comentário Char1"/>
    <w:basedOn w:val="TextodecomentrioChar1"/>
    <w:uiPriority w:val="99"/>
    <w:semiHidden/>
    <w:rsid w:val="009D368F"/>
    <w:rPr>
      <w:b/>
      <w:bCs/>
      <w:sz w:val="20"/>
      <w:szCs w:val="20"/>
    </w:rPr>
  </w:style>
  <w:style w:type="character" w:customStyle="1" w:styleId="Primeirorecuodecorpodetexto2Char1">
    <w:name w:val="Primeiro recuo de corpo de texto 2 Char1"/>
    <w:basedOn w:val="RecuodecorpodetextoChar"/>
    <w:uiPriority w:val="99"/>
    <w:semiHidden/>
    <w:rsid w:val="009D368F"/>
    <w:rPr>
      <w:rFonts w:ascii="Bookman Old Style" w:eastAsia="Times New Roman" w:hAnsi="Bookman Old Style" w:cs="Times New Roman" w:hint="default"/>
      <w:sz w:val="24"/>
      <w:szCs w:val="24"/>
      <w:lang w:eastAsia="pt-BR"/>
    </w:rPr>
  </w:style>
  <w:style w:type="paragraph" w:styleId="Sumrio4">
    <w:name w:val="toc 4"/>
    <w:basedOn w:val="Normal"/>
    <w:next w:val="Normal"/>
    <w:autoRedefine/>
    <w:uiPriority w:val="39"/>
    <w:unhideWhenUsed/>
    <w:rsid w:val="009D368F"/>
    <w:pPr>
      <w:ind w:left="660"/>
    </w:pPr>
    <w:rPr>
      <w:rFonts w:cstheme="minorHAnsi"/>
      <w:sz w:val="20"/>
      <w:szCs w:val="20"/>
    </w:rPr>
  </w:style>
  <w:style w:type="paragraph" w:styleId="Sumrio5">
    <w:name w:val="toc 5"/>
    <w:basedOn w:val="Normal"/>
    <w:next w:val="Normal"/>
    <w:autoRedefine/>
    <w:uiPriority w:val="39"/>
    <w:unhideWhenUsed/>
    <w:rsid w:val="009D368F"/>
    <w:pPr>
      <w:ind w:left="880"/>
    </w:pPr>
    <w:rPr>
      <w:rFonts w:cstheme="minorHAnsi"/>
      <w:sz w:val="20"/>
      <w:szCs w:val="20"/>
    </w:rPr>
  </w:style>
  <w:style w:type="paragraph" w:styleId="Sumrio6">
    <w:name w:val="toc 6"/>
    <w:basedOn w:val="Normal"/>
    <w:next w:val="Normal"/>
    <w:autoRedefine/>
    <w:uiPriority w:val="39"/>
    <w:unhideWhenUsed/>
    <w:rsid w:val="009D368F"/>
    <w:pPr>
      <w:ind w:left="1100"/>
    </w:pPr>
    <w:rPr>
      <w:rFonts w:cstheme="minorHAnsi"/>
      <w:sz w:val="20"/>
      <w:szCs w:val="20"/>
    </w:rPr>
  </w:style>
  <w:style w:type="paragraph" w:styleId="Sumrio7">
    <w:name w:val="toc 7"/>
    <w:basedOn w:val="Normal"/>
    <w:next w:val="Normal"/>
    <w:autoRedefine/>
    <w:uiPriority w:val="39"/>
    <w:unhideWhenUsed/>
    <w:rsid w:val="009D368F"/>
    <w:pPr>
      <w:ind w:left="1320"/>
    </w:pPr>
    <w:rPr>
      <w:rFonts w:cstheme="minorHAnsi"/>
      <w:sz w:val="20"/>
      <w:szCs w:val="20"/>
    </w:rPr>
  </w:style>
  <w:style w:type="paragraph" w:styleId="Sumrio8">
    <w:name w:val="toc 8"/>
    <w:basedOn w:val="Normal"/>
    <w:next w:val="Normal"/>
    <w:autoRedefine/>
    <w:uiPriority w:val="39"/>
    <w:unhideWhenUsed/>
    <w:rsid w:val="009D368F"/>
    <w:pPr>
      <w:ind w:left="1540"/>
    </w:pPr>
    <w:rPr>
      <w:rFonts w:cstheme="minorHAnsi"/>
      <w:sz w:val="20"/>
      <w:szCs w:val="20"/>
    </w:rPr>
  </w:style>
  <w:style w:type="paragraph" w:styleId="Sumrio9">
    <w:name w:val="toc 9"/>
    <w:basedOn w:val="Normal"/>
    <w:next w:val="Normal"/>
    <w:autoRedefine/>
    <w:uiPriority w:val="39"/>
    <w:unhideWhenUsed/>
    <w:rsid w:val="009D368F"/>
    <w:pPr>
      <w:ind w:left="1760"/>
    </w:pPr>
    <w:rPr>
      <w:rFonts w:cstheme="minorHAnsi"/>
      <w:sz w:val="20"/>
      <w:szCs w:val="20"/>
    </w:rPr>
  </w:style>
  <w:style w:type="paragraph" w:customStyle="1" w:styleId="Nivel1">
    <w:name w:val="Nivel 1"/>
    <w:basedOn w:val="Normal"/>
    <w:link w:val="Nivel1Char"/>
    <w:qFormat/>
    <w:rsid w:val="009D368F"/>
    <w:pPr>
      <w:keepNext/>
      <w:numPr>
        <w:numId w:val="22"/>
      </w:numPr>
      <w:autoSpaceDE w:val="0"/>
      <w:autoSpaceDN w:val="0"/>
      <w:adjustRightInd w:val="0"/>
      <w:spacing w:before="360" w:after="120" w:line="240" w:lineRule="auto"/>
    </w:pPr>
    <w:rPr>
      <w:rFonts w:ascii="Calibri" w:hAnsi="Calibri" w:cs="Calibri"/>
      <w:b/>
      <w:bCs/>
      <w:color w:val="000000"/>
      <w:lang w:eastAsia="en-US"/>
    </w:rPr>
  </w:style>
  <w:style w:type="paragraph" w:customStyle="1" w:styleId="Nivel2">
    <w:name w:val="Nivel 2"/>
    <w:basedOn w:val="Normal"/>
    <w:qFormat/>
    <w:rsid w:val="009D368F"/>
    <w:pPr>
      <w:numPr>
        <w:ilvl w:val="1"/>
        <w:numId w:val="22"/>
      </w:numPr>
      <w:autoSpaceDE w:val="0"/>
      <w:autoSpaceDN w:val="0"/>
      <w:adjustRightInd w:val="0"/>
      <w:spacing w:before="120" w:line="240" w:lineRule="auto"/>
      <w:ind w:left="792"/>
      <w:jc w:val="both"/>
    </w:pPr>
    <w:rPr>
      <w:rFonts w:ascii="Calibri" w:hAnsi="Calibri" w:cs="Calibri"/>
      <w:b/>
      <w:bCs/>
      <w:color w:val="000000"/>
      <w:lang w:eastAsia="en-US"/>
    </w:rPr>
  </w:style>
  <w:style w:type="paragraph" w:customStyle="1" w:styleId="Nivel21">
    <w:name w:val="Nivel 2.1"/>
    <w:basedOn w:val="Normal"/>
    <w:qFormat/>
    <w:rsid w:val="009D368F"/>
    <w:pPr>
      <w:numPr>
        <w:ilvl w:val="2"/>
        <w:numId w:val="22"/>
      </w:numPr>
      <w:tabs>
        <w:tab w:val="num" w:pos="-1"/>
      </w:tabs>
      <w:autoSpaceDE w:val="0"/>
      <w:autoSpaceDN w:val="0"/>
      <w:adjustRightInd w:val="0"/>
      <w:spacing w:before="120" w:after="120" w:line="240" w:lineRule="auto"/>
      <w:ind w:left="720" w:firstLine="0"/>
      <w:jc w:val="both"/>
    </w:pPr>
    <w:rPr>
      <w:rFonts w:ascii="Calibri" w:hAnsi="Calibri" w:cs="Calibri"/>
      <w:color w:val="000000"/>
      <w:lang w:eastAsia="en-US"/>
    </w:rPr>
  </w:style>
  <w:style w:type="paragraph" w:customStyle="1" w:styleId="Nivel11">
    <w:name w:val="Nivel 1.1"/>
    <w:basedOn w:val="Nivel2"/>
    <w:link w:val="Nivel11Char"/>
    <w:qFormat/>
    <w:rsid w:val="009D368F"/>
    <w:pPr>
      <w:numPr>
        <w:numId w:val="20"/>
      </w:numPr>
    </w:pPr>
    <w:rPr>
      <w:b w:val="0"/>
    </w:rPr>
  </w:style>
  <w:style w:type="character" w:customStyle="1" w:styleId="Nivel11Char">
    <w:name w:val="Nivel 1.1 Char"/>
    <w:link w:val="Nivel11"/>
    <w:rsid w:val="009D368F"/>
    <w:rPr>
      <w:rFonts w:ascii="Calibri" w:hAnsi="Calibri" w:cs="Calibri"/>
      <w:bCs/>
      <w:color w:val="000000"/>
      <w:lang w:eastAsia="en-US"/>
    </w:rPr>
  </w:style>
  <w:style w:type="character" w:customStyle="1" w:styleId="Nivel1Char">
    <w:name w:val="Nivel 1 Char"/>
    <w:link w:val="Nivel1"/>
    <w:rsid w:val="009D368F"/>
    <w:rPr>
      <w:rFonts w:ascii="Calibri" w:hAnsi="Calibri" w:cs="Calibri"/>
      <w:b/>
      <w:bCs/>
      <w:color w:val="000000"/>
      <w:lang w:eastAsia="en-US"/>
    </w:rPr>
  </w:style>
  <w:style w:type="character" w:customStyle="1" w:styleId="WW8Num2z5">
    <w:name w:val="WW8Num2z5"/>
    <w:rsid w:val="009D368F"/>
  </w:style>
  <w:style w:type="paragraph" w:customStyle="1" w:styleId="Corpodotexto">
    <w:name w:val="Corpo do texto"/>
    <w:basedOn w:val="Normal"/>
    <w:uiPriority w:val="99"/>
    <w:qFormat/>
    <w:rsid w:val="009D368F"/>
    <w:pPr>
      <w:suppressAutoHyphens/>
      <w:spacing w:after="120" w:line="288" w:lineRule="auto"/>
      <w:ind w:firstLine="1418"/>
      <w:jc w:val="both"/>
    </w:pPr>
    <w:rPr>
      <w:rFonts w:eastAsiaTheme="minorEastAsia"/>
    </w:rPr>
  </w:style>
  <w:style w:type="table" w:customStyle="1" w:styleId="TabeladeGrade1Clara-nfase21">
    <w:name w:val="Tabela de Grade 1 Clara - Ênfase 21"/>
    <w:basedOn w:val="Tabelanormal"/>
    <w:uiPriority w:val="46"/>
    <w:rsid w:val="009D368F"/>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eladeLista1Clara1">
    <w:name w:val="Tabela de Lista 1 Clara1"/>
    <w:basedOn w:val="Tabelanormal"/>
    <w:uiPriority w:val="46"/>
    <w:rsid w:val="009D368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3-nfase11">
    <w:name w:val="Tabela de Lista 3 - Ênfase 11"/>
    <w:basedOn w:val="Tabelanormal"/>
    <w:uiPriority w:val="48"/>
    <w:rsid w:val="009D368F"/>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eladeLista3-nfase41">
    <w:name w:val="Tabela de Lista 3 - Ênfase 41"/>
    <w:basedOn w:val="Tabelanormal"/>
    <w:uiPriority w:val="48"/>
    <w:rsid w:val="009D368F"/>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customStyle="1" w:styleId="TtulodosAnexosChar">
    <w:name w:val="Título dos Anexos Char"/>
    <w:link w:val="TtulodosAnexos"/>
    <w:uiPriority w:val="99"/>
    <w:locked/>
    <w:rsid w:val="009D368F"/>
    <w:rPr>
      <w:rFonts w:ascii="Calibri Light" w:eastAsia="Calibri" w:hAnsi="Calibri Light" w:cs="Times New Roman"/>
      <w:b/>
      <w:smallCaps/>
      <w:color w:val="000000"/>
      <w:sz w:val="20"/>
      <w:szCs w:val="20"/>
    </w:rPr>
  </w:style>
  <w:style w:type="paragraph" w:customStyle="1" w:styleId="TtulodosAnexos">
    <w:name w:val="Título dos Anexos"/>
    <w:basedOn w:val="Ttulo1"/>
    <w:next w:val="Normal"/>
    <w:link w:val="TtulodosAnexosChar"/>
    <w:uiPriority w:val="99"/>
    <w:rsid w:val="009D368F"/>
    <w:pPr>
      <w:pageBreakBefore/>
      <w:numPr>
        <w:numId w:val="23"/>
      </w:numPr>
      <w:pBdr>
        <w:bottom w:val="single" w:sz="4" w:space="1" w:color="595959"/>
      </w:pBdr>
      <w:spacing w:before="360" w:after="160" w:line="256" w:lineRule="auto"/>
      <w:ind w:left="1701" w:hanging="1701"/>
    </w:pPr>
    <w:rPr>
      <w:rFonts w:ascii="Calibri Light" w:eastAsia="Calibri" w:hAnsi="Calibri Light" w:cs="Times New Roman"/>
      <w:bCs w:val="0"/>
      <w:caps w:val="0"/>
      <w:smallCaps/>
      <w:color w:val="000000"/>
      <w:sz w:val="20"/>
      <w:szCs w:val="20"/>
    </w:rPr>
  </w:style>
  <w:style w:type="table" w:customStyle="1" w:styleId="TabeladeGrade3-nfase41">
    <w:name w:val="Tabela de Grade 3 - Ênfase 41"/>
    <w:basedOn w:val="Tabelanormal"/>
    <w:uiPriority w:val="48"/>
    <w:rsid w:val="009D368F"/>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TabeladeGrade4-nfase41">
    <w:name w:val="Tabela de Grade 4 - Ênfase 41"/>
    <w:basedOn w:val="Tabelanormal"/>
    <w:uiPriority w:val="49"/>
    <w:rsid w:val="009D368F"/>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eladeGrade1Clara-nfase22">
    <w:name w:val="Tabela de Grade 1 Clara - Ênfase 22"/>
    <w:basedOn w:val="Tabelanormal"/>
    <w:uiPriority w:val="46"/>
    <w:rsid w:val="009D368F"/>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eladeGrade21">
    <w:name w:val="Tabela de Grade 21"/>
    <w:basedOn w:val="Tabelanormal"/>
    <w:uiPriority w:val="47"/>
    <w:rsid w:val="009D368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1Clara1">
    <w:name w:val="Tabela de Grade 1 Clara1"/>
    <w:basedOn w:val="Tabelanormal"/>
    <w:uiPriority w:val="46"/>
    <w:rsid w:val="009D368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deGrade4-nfase42">
    <w:name w:val="Tabela de Grade 4 - Ênfase 42"/>
    <w:basedOn w:val="Tabelanormal"/>
    <w:uiPriority w:val="49"/>
    <w:rsid w:val="009D368F"/>
    <w:pPr>
      <w:spacing w:after="0" w:line="240" w:lineRule="auto"/>
    </w:pPr>
    <w:rPr>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elaSimples31">
    <w:name w:val="Tabela Simples 31"/>
    <w:basedOn w:val="Tabelanormal"/>
    <w:uiPriority w:val="43"/>
    <w:rsid w:val="009D368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mples51">
    <w:name w:val="Tabela Simples 51"/>
    <w:basedOn w:val="Tabelanormal"/>
    <w:uiPriority w:val="45"/>
    <w:rsid w:val="009D368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3-nfase11">
    <w:name w:val="Tabela de Grade 3 - Ênfase 11"/>
    <w:basedOn w:val="Tabelanormal"/>
    <w:uiPriority w:val="48"/>
    <w:rsid w:val="009D368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eladeLista3-nfase51">
    <w:name w:val="Tabela de Lista 3 - Ênfase 51"/>
    <w:basedOn w:val="Tabelanormal"/>
    <w:uiPriority w:val="48"/>
    <w:rsid w:val="009D368F"/>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eGrid2">
    <w:name w:val="TableGrid2"/>
    <w:rsid w:val="009D368F"/>
    <w:pPr>
      <w:spacing w:after="0" w:line="240" w:lineRule="auto"/>
    </w:pPr>
    <w:rPr>
      <w:rFonts w:eastAsia="Times New Roman"/>
    </w:rPr>
    <w:tblPr>
      <w:tblCellMar>
        <w:top w:w="0" w:type="dxa"/>
        <w:left w:w="0" w:type="dxa"/>
        <w:bottom w:w="0" w:type="dxa"/>
        <w:right w:w="0" w:type="dxa"/>
      </w:tblCellMar>
    </w:tblPr>
  </w:style>
  <w:style w:type="paragraph" w:customStyle="1" w:styleId="xl68">
    <w:name w:val="xl68"/>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9D368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9D368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9D368F"/>
    <w:pP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72">
    <w:name w:val="xl72"/>
    <w:basedOn w:val="Normal"/>
    <w:rsid w:val="009D368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4">
    <w:name w:val="xl74"/>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75">
    <w:name w:val="xl75"/>
    <w:basedOn w:val="Normal"/>
    <w:rsid w:val="009D368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9D368F"/>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7">
    <w:name w:val="xl77"/>
    <w:basedOn w:val="Normal"/>
    <w:rsid w:val="009D368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8">
    <w:name w:val="xl78"/>
    <w:basedOn w:val="Normal"/>
    <w:rsid w:val="009D368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79">
    <w:name w:val="xl79"/>
    <w:basedOn w:val="Normal"/>
    <w:rsid w:val="009D368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0">
    <w:name w:val="xl80"/>
    <w:basedOn w:val="Normal"/>
    <w:rsid w:val="009D368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9D368F"/>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82">
    <w:name w:val="xl82"/>
    <w:basedOn w:val="Normal"/>
    <w:rsid w:val="009D368F"/>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3">
    <w:name w:val="xl83"/>
    <w:basedOn w:val="Normal"/>
    <w:rsid w:val="009D368F"/>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4">
    <w:name w:val="xl84"/>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Normal"/>
    <w:rsid w:val="009D368F"/>
    <w:pPr>
      <w:pBdr>
        <w:left w:val="single" w:sz="4" w:space="0" w:color="757171"/>
        <w:bottom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7">
    <w:name w:val="xl87"/>
    <w:basedOn w:val="Normal"/>
    <w:rsid w:val="009D368F"/>
    <w:pPr>
      <w:pBdr>
        <w:top w:val="single" w:sz="4" w:space="0" w:color="757171"/>
        <w:left w:val="single" w:sz="4" w:space="0" w:color="757171"/>
        <w:bottom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8">
    <w:name w:val="xl88"/>
    <w:basedOn w:val="Normal"/>
    <w:rsid w:val="009D368F"/>
    <w:pPr>
      <w:pBdr>
        <w:top w:val="single" w:sz="4" w:space="0" w:color="757171"/>
        <w:left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9">
    <w:name w:val="xl89"/>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0">
    <w:name w:val="xl90"/>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Normal"/>
    <w:rsid w:val="009D368F"/>
    <w:pPr>
      <w:pBdr>
        <w:top w:val="single" w:sz="4" w:space="0" w:color="757171"/>
        <w:left w:val="single" w:sz="4" w:space="0" w:color="757171"/>
        <w:bottom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9D368F"/>
    <w:pPr>
      <w:pBdr>
        <w:top w:val="single" w:sz="4" w:space="0" w:color="757171"/>
        <w:left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9D368F"/>
    <w:pPr>
      <w:pBdr>
        <w:left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4">
    <w:name w:val="xl94"/>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95">
    <w:name w:val="xl95"/>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96">
    <w:name w:val="xl96"/>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97">
    <w:name w:val="xl97"/>
    <w:basedOn w:val="Normal"/>
    <w:rsid w:val="009D368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98">
    <w:name w:val="xl98"/>
    <w:basedOn w:val="Normal"/>
    <w:rsid w:val="009D36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99">
    <w:name w:val="xl99"/>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0">
    <w:name w:val="xl100"/>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01">
    <w:name w:val="xl101"/>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2">
    <w:name w:val="xl102"/>
    <w:basedOn w:val="Normal"/>
    <w:rsid w:val="009D368F"/>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3">
    <w:name w:val="xl103"/>
    <w:basedOn w:val="Normal"/>
    <w:rsid w:val="009D368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04">
    <w:name w:val="xl104"/>
    <w:basedOn w:val="Normal"/>
    <w:rsid w:val="009D36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5">
    <w:name w:val="xl105"/>
    <w:basedOn w:val="Normal"/>
    <w:rsid w:val="009D368F"/>
    <w:pPr>
      <w:spacing w:before="100" w:beforeAutospacing="1" w:after="100" w:afterAutospacing="1" w:line="240" w:lineRule="auto"/>
    </w:pPr>
    <w:rPr>
      <w:rFonts w:ascii="Arial" w:eastAsia="Times New Roman" w:hAnsi="Arial" w:cs="Arial"/>
      <w:sz w:val="24"/>
      <w:szCs w:val="24"/>
    </w:rPr>
  </w:style>
  <w:style w:type="paragraph" w:customStyle="1" w:styleId="xl106">
    <w:name w:val="xl106"/>
    <w:basedOn w:val="Normal"/>
    <w:rsid w:val="009D368F"/>
    <w:pPr>
      <w:pBdr>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7">
    <w:name w:val="xl107"/>
    <w:basedOn w:val="Normal"/>
    <w:rsid w:val="009D368F"/>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8">
    <w:name w:val="xl108"/>
    <w:basedOn w:val="Normal"/>
    <w:rsid w:val="009D368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09">
    <w:name w:val="xl109"/>
    <w:basedOn w:val="Normal"/>
    <w:rsid w:val="009D368F"/>
    <w:pPr>
      <w:pBdr>
        <w:bottom w:val="single" w:sz="4" w:space="0" w:color="757171"/>
        <w:right w:val="single" w:sz="4" w:space="0" w:color="757171"/>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0">
    <w:name w:val="xl110"/>
    <w:basedOn w:val="Normal"/>
    <w:rsid w:val="009D368F"/>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1">
    <w:name w:val="xl111"/>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12">
    <w:name w:val="xl112"/>
    <w:basedOn w:val="Normal"/>
    <w:rsid w:val="009D368F"/>
    <w:pPr>
      <w:pBdr>
        <w:top w:val="single" w:sz="4" w:space="0" w:color="757171"/>
        <w:bottom w:val="single" w:sz="4" w:space="0" w:color="757171"/>
        <w:right w:val="single" w:sz="4" w:space="0" w:color="757171"/>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3">
    <w:name w:val="xl113"/>
    <w:basedOn w:val="Normal"/>
    <w:rsid w:val="009D368F"/>
    <w:pPr>
      <w:pBdr>
        <w:top w:val="single" w:sz="4" w:space="0" w:color="auto"/>
        <w:lef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4">
    <w:name w:val="xl114"/>
    <w:basedOn w:val="Normal"/>
    <w:rsid w:val="009D368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15">
    <w:name w:val="xl115"/>
    <w:basedOn w:val="Normal"/>
    <w:rsid w:val="009D368F"/>
    <w:pPr>
      <w:pBdr>
        <w:top w:val="single" w:sz="4" w:space="0" w:color="757171"/>
        <w:right w:val="single" w:sz="4" w:space="0" w:color="757171"/>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6">
    <w:name w:val="xl116"/>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7">
    <w:name w:val="xl117"/>
    <w:basedOn w:val="Normal"/>
    <w:rsid w:val="009D368F"/>
    <w:pPr>
      <w:pBdr>
        <w:right w:val="single" w:sz="4" w:space="0" w:color="757171"/>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8">
    <w:name w:val="xl118"/>
    <w:basedOn w:val="Normal"/>
    <w:rsid w:val="009D368F"/>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9">
    <w:name w:val="xl119"/>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0">
    <w:name w:val="xl120"/>
    <w:basedOn w:val="Normal"/>
    <w:rsid w:val="009D368F"/>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1">
    <w:name w:val="xl121"/>
    <w:basedOn w:val="Normal"/>
    <w:rsid w:val="009D368F"/>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22">
    <w:name w:val="xl122"/>
    <w:basedOn w:val="Normal"/>
    <w:rsid w:val="009D368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3">
    <w:name w:val="xl123"/>
    <w:basedOn w:val="Normal"/>
    <w:rsid w:val="009D36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24">
    <w:name w:val="xl124"/>
    <w:basedOn w:val="Normal"/>
    <w:rsid w:val="009D368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5">
    <w:name w:val="xl125"/>
    <w:basedOn w:val="Normal"/>
    <w:rsid w:val="009D368F"/>
    <w:pP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6">
    <w:name w:val="xl126"/>
    <w:basedOn w:val="Normal"/>
    <w:rsid w:val="009D368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7">
    <w:name w:val="xl127"/>
    <w:basedOn w:val="Normal"/>
    <w:rsid w:val="009D368F"/>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8">
    <w:name w:val="xl128"/>
    <w:basedOn w:val="Normal"/>
    <w:rsid w:val="009D368F"/>
    <w:pPr>
      <w:spacing w:before="100" w:beforeAutospacing="1" w:after="100" w:afterAutospacing="1" w:line="240" w:lineRule="auto"/>
    </w:pPr>
    <w:rPr>
      <w:rFonts w:ascii="Arial" w:eastAsia="Times New Roman" w:hAnsi="Arial" w:cs="Arial"/>
      <w:sz w:val="24"/>
      <w:szCs w:val="24"/>
    </w:rPr>
  </w:style>
  <w:style w:type="paragraph" w:customStyle="1" w:styleId="xl129">
    <w:name w:val="xl129"/>
    <w:basedOn w:val="Normal"/>
    <w:rsid w:val="009D368F"/>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0">
    <w:name w:val="xl130"/>
    <w:basedOn w:val="Normal"/>
    <w:rsid w:val="009D368F"/>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1">
    <w:name w:val="xl131"/>
    <w:basedOn w:val="Normal"/>
    <w:rsid w:val="009D368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2">
    <w:name w:val="xl132"/>
    <w:basedOn w:val="Normal"/>
    <w:rsid w:val="009D368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3">
    <w:name w:val="xl133"/>
    <w:basedOn w:val="Normal"/>
    <w:rsid w:val="009D36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4">
    <w:name w:val="xl134"/>
    <w:basedOn w:val="Normal"/>
    <w:rsid w:val="009D368F"/>
    <w:pPr>
      <w:pBdr>
        <w:right w:val="single" w:sz="4" w:space="0" w:color="757171"/>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5">
    <w:name w:val="xl135"/>
    <w:basedOn w:val="Normal"/>
    <w:rsid w:val="009D368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
    <w:name w:val="xl136"/>
    <w:basedOn w:val="Normal"/>
    <w:rsid w:val="009D368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7">
    <w:name w:val="xl137"/>
    <w:basedOn w:val="Normal"/>
    <w:rsid w:val="009D368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8">
    <w:name w:val="xl138"/>
    <w:basedOn w:val="Normal"/>
    <w:rsid w:val="009D368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9">
    <w:name w:val="xl139"/>
    <w:basedOn w:val="Normal"/>
    <w:rsid w:val="009D368F"/>
    <w:pPr>
      <w:pBdr>
        <w:left w:val="single" w:sz="4" w:space="0" w:color="757171"/>
        <w:bottom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0">
    <w:name w:val="xl140"/>
    <w:basedOn w:val="Normal"/>
    <w:rsid w:val="009D368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1">
    <w:name w:val="xl141"/>
    <w:basedOn w:val="Normal"/>
    <w:rsid w:val="009D368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2">
    <w:name w:val="xl142"/>
    <w:basedOn w:val="Normal"/>
    <w:rsid w:val="009D368F"/>
    <w:pPr>
      <w:pBdr>
        <w:left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3">
    <w:name w:val="xl143"/>
    <w:basedOn w:val="Normal"/>
    <w:rsid w:val="009D368F"/>
    <w:pPr>
      <w:pBdr>
        <w:top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4">
    <w:name w:val="xl144"/>
    <w:basedOn w:val="Normal"/>
    <w:rsid w:val="009D368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5">
    <w:name w:val="xl145"/>
    <w:basedOn w:val="Normal"/>
    <w:rsid w:val="009D36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6">
    <w:name w:val="xl146"/>
    <w:basedOn w:val="Normal"/>
    <w:rsid w:val="009D36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7">
    <w:name w:val="xl147"/>
    <w:basedOn w:val="Normal"/>
    <w:rsid w:val="009D368F"/>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8">
    <w:name w:val="xl148"/>
    <w:basedOn w:val="Normal"/>
    <w:rsid w:val="009D368F"/>
    <w:pPr>
      <w:pBdr>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49">
    <w:name w:val="xl149"/>
    <w:basedOn w:val="Normal"/>
    <w:rsid w:val="009D368F"/>
    <w:pPr>
      <w:pBdr>
        <w:top w:val="single" w:sz="4" w:space="0" w:color="auto"/>
        <w:left w:val="single" w:sz="4" w:space="0" w:color="auto"/>
      </w:pBdr>
      <w:spacing w:before="100" w:beforeAutospacing="1" w:after="100" w:afterAutospacing="1" w:line="240" w:lineRule="auto"/>
    </w:pPr>
    <w:rPr>
      <w:rFonts w:ascii="Arial" w:eastAsia="Times New Roman" w:hAnsi="Arial" w:cs="Arial"/>
      <w:sz w:val="24"/>
      <w:szCs w:val="24"/>
    </w:rPr>
  </w:style>
  <w:style w:type="character" w:customStyle="1" w:styleId="a">
    <w:name w:val="________"/>
    <w:rsid w:val="009D368F"/>
  </w:style>
  <w:style w:type="character" w:styleId="nfase">
    <w:name w:val="Emphasis"/>
    <w:basedOn w:val="Fontepargpadro"/>
    <w:uiPriority w:val="20"/>
    <w:qFormat/>
    <w:rsid w:val="009D368F"/>
    <w:rPr>
      <w:i/>
      <w:iCs/>
    </w:rPr>
  </w:style>
  <w:style w:type="table" w:styleId="TabeladeGrade1Clara-nfase1">
    <w:name w:val="Grid Table 1 Light Accent 1"/>
    <w:basedOn w:val="Tabelanormal"/>
    <w:uiPriority w:val="46"/>
    <w:rsid w:val="005B4F8A"/>
    <w:pPr>
      <w:spacing w:after="0" w:line="240" w:lineRule="auto"/>
    </w:pPr>
    <w:rPr>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comgrade1">
    <w:name w:val="Tabela com grade1"/>
    <w:basedOn w:val="Tabelanormal"/>
    <w:next w:val="Tabelacomgrade"/>
    <w:uiPriority w:val="39"/>
    <w:rsid w:val="00D81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FF4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0382">
      <w:bodyDiv w:val="1"/>
      <w:marLeft w:val="0"/>
      <w:marRight w:val="0"/>
      <w:marTop w:val="0"/>
      <w:marBottom w:val="0"/>
      <w:divBdr>
        <w:top w:val="none" w:sz="0" w:space="0" w:color="auto"/>
        <w:left w:val="none" w:sz="0" w:space="0" w:color="auto"/>
        <w:bottom w:val="none" w:sz="0" w:space="0" w:color="auto"/>
        <w:right w:val="none" w:sz="0" w:space="0" w:color="auto"/>
      </w:divBdr>
    </w:div>
    <w:div w:id="13239867">
      <w:bodyDiv w:val="1"/>
      <w:marLeft w:val="0"/>
      <w:marRight w:val="0"/>
      <w:marTop w:val="0"/>
      <w:marBottom w:val="0"/>
      <w:divBdr>
        <w:top w:val="none" w:sz="0" w:space="0" w:color="auto"/>
        <w:left w:val="none" w:sz="0" w:space="0" w:color="auto"/>
        <w:bottom w:val="none" w:sz="0" w:space="0" w:color="auto"/>
        <w:right w:val="none" w:sz="0" w:space="0" w:color="auto"/>
      </w:divBdr>
    </w:div>
    <w:div w:id="34503550">
      <w:bodyDiv w:val="1"/>
      <w:marLeft w:val="0"/>
      <w:marRight w:val="0"/>
      <w:marTop w:val="0"/>
      <w:marBottom w:val="0"/>
      <w:divBdr>
        <w:top w:val="none" w:sz="0" w:space="0" w:color="auto"/>
        <w:left w:val="none" w:sz="0" w:space="0" w:color="auto"/>
        <w:bottom w:val="none" w:sz="0" w:space="0" w:color="auto"/>
        <w:right w:val="none" w:sz="0" w:space="0" w:color="auto"/>
      </w:divBdr>
    </w:div>
    <w:div w:id="36273058">
      <w:bodyDiv w:val="1"/>
      <w:marLeft w:val="0"/>
      <w:marRight w:val="0"/>
      <w:marTop w:val="0"/>
      <w:marBottom w:val="0"/>
      <w:divBdr>
        <w:top w:val="none" w:sz="0" w:space="0" w:color="auto"/>
        <w:left w:val="none" w:sz="0" w:space="0" w:color="auto"/>
        <w:bottom w:val="none" w:sz="0" w:space="0" w:color="auto"/>
        <w:right w:val="none" w:sz="0" w:space="0" w:color="auto"/>
      </w:divBdr>
    </w:div>
    <w:div w:id="68308685">
      <w:bodyDiv w:val="1"/>
      <w:marLeft w:val="0"/>
      <w:marRight w:val="0"/>
      <w:marTop w:val="0"/>
      <w:marBottom w:val="0"/>
      <w:divBdr>
        <w:top w:val="none" w:sz="0" w:space="0" w:color="auto"/>
        <w:left w:val="none" w:sz="0" w:space="0" w:color="auto"/>
        <w:bottom w:val="none" w:sz="0" w:space="0" w:color="auto"/>
        <w:right w:val="none" w:sz="0" w:space="0" w:color="auto"/>
      </w:divBdr>
    </w:div>
    <w:div w:id="107816095">
      <w:bodyDiv w:val="1"/>
      <w:marLeft w:val="0"/>
      <w:marRight w:val="0"/>
      <w:marTop w:val="0"/>
      <w:marBottom w:val="0"/>
      <w:divBdr>
        <w:top w:val="none" w:sz="0" w:space="0" w:color="auto"/>
        <w:left w:val="none" w:sz="0" w:space="0" w:color="auto"/>
        <w:bottom w:val="none" w:sz="0" w:space="0" w:color="auto"/>
        <w:right w:val="none" w:sz="0" w:space="0" w:color="auto"/>
      </w:divBdr>
    </w:div>
    <w:div w:id="128280388">
      <w:bodyDiv w:val="1"/>
      <w:marLeft w:val="0"/>
      <w:marRight w:val="0"/>
      <w:marTop w:val="0"/>
      <w:marBottom w:val="0"/>
      <w:divBdr>
        <w:top w:val="none" w:sz="0" w:space="0" w:color="auto"/>
        <w:left w:val="none" w:sz="0" w:space="0" w:color="auto"/>
        <w:bottom w:val="none" w:sz="0" w:space="0" w:color="auto"/>
        <w:right w:val="none" w:sz="0" w:space="0" w:color="auto"/>
      </w:divBdr>
    </w:div>
    <w:div w:id="131755510">
      <w:bodyDiv w:val="1"/>
      <w:marLeft w:val="0"/>
      <w:marRight w:val="0"/>
      <w:marTop w:val="0"/>
      <w:marBottom w:val="0"/>
      <w:divBdr>
        <w:top w:val="none" w:sz="0" w:space="0" w:color="auto"/>
        <w:left w:val="none" w:sz="0" w:space="0" w:color="auto"/>
        <w:bottom w:val="none" w:sz="0" w:space="0" w:color="auto"/>
        <w:right w:val="none" w:sz="0" w:space="0" w:color="auto"/>
      </w:divBdr>
    </w:div>
    <w:div w:id="142282665">
      <w:bodyDiv w:val="1"/>
      <w:marLeft w:val="0"/>
      <w:marRight w:val="0"/>
      <w:marTop w:val="0"/>
      <w:marBottom w:val="0"/>
      <w:divBdr>
        <w:top w:val="none" w:sz="0" w:space="0" w:color="auto"/>
        <w:left w:val="none" w:sz="0" w:space="0" w:color="auto"/>
        <w:bottom w:val="none" w:sz="0" w:space="0" w:color="auto"/>
        <w:right w:val="none" w:sz="0" w:space="0" w:color="auto"/>
      </w:divBdr>
    </w:div>
    <w:div w:id="199241668">
      <w:bodyDiv w:val="1"/>
      <w:marLeft w:val="0"/>
      <w:marRight w:val="0"/>
      <w:marTop w:val="0"/>
      <w:marBottom w:val="0"/>
      <w:divBdr>
        <w:top w:val="none" w:sz="0" w:space="0" w:color="auto"/>
        <w:left w:val="none" w:sz="0" w:space="0" w:color="auto"/>
        <w:bottom w:val="none" w:sz="0" w:space="0" w:color="auto"/>
        <w:right w:val="none" w:sz="0" w:space="0" w:color="auto"/>
      </w:divBdr>
    </w:div>
    <w:div w:id="207185551">
      <w:bodyDiv w:val="1"/>
      <w:marLeft w:val="0"/>
      <w:marRight w:val="0"/>
      <w:marTop w:val="0"/>
      <w:marBottom w:val="0"/>
      <w:divBdr>
        <w:top w:val="none" w:sz="0" w:space="0" w:color="auto"/>
        <w:left w:val="none" w:sz="0" w:space="0" w:color="auto"/>
        <w:bottom w:val="none" w:sz="0" w:space="0" w:color="auto"/>
        <w:right w:val="none" w:sz="0" w:space="0" w:color="auto"/>
      </w:divBdr>
    </w:div>
    <w:div w:id="212161074">
      <w:bodyDiv w:val="1"/>
      <w:marLeft w:val="0"/>
      <w:marRight w:val="0"/>
      <w:marTop w:val="0"/>
      <w:marBottom w:val="0"/>
      <w:divBdr>
        <w:top w:val="none" w:sz="0" w:space="0" w:color="auto"/>
        <w:left w:val="none" w:sz="0" w:space="0" w:color="auto"/>
        <w:bottom w:val="none" w:sz="0" w:space="0" w:color="auto"/>
        <w:right w:val="none" w:sz="0" w:space="0" w:color="auto"/>
      </w:divBdr>
    </w:div>
    <w:div w:id="267086193">
      <w:bodyDiv w:val="1"/>
      <w:marLeft w:val="0"/>
      <w:marRight w:val="0"/>
      <w:marTop w:val="0"/>
      <w:marBottom w:val="0"/>
      <w:divBdr>
        <w:top w:val="none" w:sz="0" w:space="0" w:color="auto"/>
        <w:left w:val="none" w:sz="0" w:space="0" w:color="auto"/>
        <w:bottom w:val="none" w:sz="0" w:space="0" w:color="auto"/>
        <w:right w:val="none" w:sz="0" w:space="0" w:color="auto"/>
      </w:divBdr>
    </w:div>
    <w:div w:id="272596164">
      <w:bodyDiv w:val="1"/>
      <w:marLeft w:val="0"/>
      <w:marRight w:val="0"/>
      <w:marTop w:val="0"/>
      <w:marBottom w:val="0"/>
      <w:divBdr>
        <w:top w:val="none" w:sz="0" w:space="0" w:color="auto"/>
        <w:left w:val="none" w:sz="0" w:space="0" w:color="auto"/>
        <w:bottom w:val="none" w:sz="0" w:space="0" w:color="auto"/>
        <w:right w:val="none" w:sz="0" w:space="0" w:color="auto"/>
      </w:divBdr>
    </w:div>
    <w:div w:id="300887655">
      <w:bodyDiv w:val="1"/>
      <w:marLeft w:val="0"/>
      <w:marRight w:val="0"/>
      <w:marTop w:val="0"/>
      <w:marBottom w:val="0"/>
      <w:divBdr>
        <w:top w:val="none" w:sz="0" w:space="0" w:color="auto"/>
        <w:left w:val="none" w:sz="0" w:space="0" w:color="auto"/>
        <w:bottom w:val="none" w:sz="0" w:space="0" w:color="auto"/>
        <w:right w:val="none" w:sz="0" w:space="0" w:color="auto"/>
      </w:divBdr>
    </w:div>
    <w:div w:id="318776721">
      <w:bodyDiv w:val="1"/>
      <w:marLeft w:val="0"/>
      <w:marRight w:val="0"/>
      <w:marTop w:val="0"/>
      <w:marBottom w:val="0"/>
      <w:divBdr>
        <w:top w:val="none" w:sz="0" w:space="0" w:color="auto"/>
        <w:left w:val="none" w:sz="0" w:space="0" w:color="auto"/>
        <w:bottom w:val="none" w:sz="0" w:space="0" w:color="auto"/>
        <w:right w:val="none" w:sz="0" w:space="0" w:color="auto"/>
      </w:divBdr>
    </w:div>
    <w:div w:id="335503972">
      <w:bodyDiv w:val="1"/>
      <w:marLeft w:val="0"/>
      <w:marRight w:val="0"/>
      <w:marTop w:val="0"/>
      <w:marBottom w:val="0"/>
      <w:divBdr>
        <w:top w:val="none" w:sz="0" w:space="0" w:color="auto"/>
        <w:left w:val="none" w:sz="0" w:space="0" w:color="auto"/>
        <w:bottom w:val="none" w:sz="0" w:space="0" w:color="auto"/>
        <w:right w:val="none" w:sz="0" w:space="0" w:color="auto"/>
      </w:divBdr>
    </w:div>
    <w:div w:id="355738530">
      <w:bodyDiv w:val="1"/>
      <w:marLeft w:val="0"/>
      <w:marRight w:val="0"/>
      <w:marTop w:val="0"/>
      <w:marBottom w:val="0"/>
      <w:divBdr>
        <w:top w:val="none" w:sz="0" w:space="0" w:color="auto"/>
        <w:left w:val="none" w:sz="0" w:space="0" w:color="auto"/>
        <w:bottom w:val="none" w:sz="0" w:space="0" w:color="auto"/>
        <w:right w:val="none" w:sz="0" w:space="0" w:color="auto"/>
      </w:divBdr>
    </w:div>
    <w:div w:id="357317335">
      <w:bodyDiv w:val="1"/>
      <w:marLeft w:val="0"/>
      <w:marRight w:val="0"/>
      <w:marTop w:val="0"/>
      <w:marBottom w:val="0"/>
      <w:divBdr>
        <w:top w:val="none" w:sz="0" w:space="0" w:color="auto"/>
        <w:left w:val="none" w:sz="0" w:space="0" w:color="auto"/>
        <w:bottom w:val="none" w:sz="0" w:space="0" w:color="auto"/>
        <w:right w:val="none" w:sz="0" w:space="0" w:color="auto"/>
      </w:divBdr>
    </w:div>
    <w:div w:id="362676371">
      <w:bodyDiv w:val="1"/>
      <w:marLeft w:val="0"/>
      <w:marRight w:val="0"/>
      <w:marTop w:val="0"/>
      <w:marBottom w:val="0"/>
      <w:divBdr>
        <w:top w:val="none" w:sz="0" w:space="0" w:color="auto"/>
        <w:left w:val="none" w:sz="0" w:space="0" w:color="auto"/>
        <w:bottom w:val="none" w:sz="0" w:space="0" w:color="auto"/>
        <w:right w:val="none" w:sz="0" w:space="0" w:color="auto"/>
      </w:divBdr>
    </w:div>
    <w:div w:id="366680988">
      <w:bodyDiv w:val="1"/>
      <w:marLeft w:val="0"/>
      <w:marRight w:val="0"/>
      <w:marTop w:val="0"/>
      <w:marBottom w:val="0"/>
      <w:divBdr>
        <w:top w:val="none" w:sz="0" w:space="0" w:color="auto"/>
        <w:left w:val="none" w:sz="0" w:space="0" w:color="auto"/>
        <w:bottom w:val="none" w:sz="0" w:space="0" w:color="auto"/>
        <w:right w:val="none" w:sz="0" w:space="0" w:color="auto"/>
      </w:divBdr>
    </w:div>
    <w:div w:id="407272210">
      <w:bodyDiv w:val="1"/>
      <w:marLeft w:val="0"/>
      <w:marRight w:val="0"/>
      <w:marTop w:val="0"/>
      <w:marBottom w:val="0"/>
      <w:divBdr>
        <w:top w:val="none" w:sz="0" w:space="0" w:color="auto"/>
        <w:left w:val="none" w:sz="0" w:space="0" w:color="auto"/>
        <w:bottom w:val="none" w:sz="0" w:space="0" w:color="auto"/>
        <w:right w:val="none" w:sz="0" w:space="0" w:color="auto"/>
      </w:divBdr>
    </w:div>
    <w:div w:id="485709932">
      <w:bodyDiv w:val="1"/>
      <w:marLeft w:val="0"/>
      <w:marRight w:val="0"/>
      <w:marTop w:val="0"/>
      <w:marBottom w:val="0"/>
      <w:divBdr>
        <w:top w:val="none" w:sz="0" w:space="0" w:color="auto"/>
        <w:left w:val="none" w:sz="0" w:space="0" w:color="auto"/>
        <w:bottom w:val="none" w:sz="0" w:space="0" w:color="auto"/>
        <w:right w:val="none" w:sz="0" w:space="0" w:color="auto"/>
      </w:divBdr>
    </w:div>
    <w:div w:id="487743870">
      <w:bodyDiv w:val="1"/>
      <w:marLeft w:val="0"/>
      <w:marRight w:val="0"/>
      <w:marTop w:val="0"/>
      <w:marBottom w:val="0"/>
      <w:divBdr>
        <w:top w:val="none" w:sz="0" w:space="0" w:color="auto"/>
        <w:left w:val="none" w:sz="0" w:space="0" w:color="auto"/>
        <w:bottom w:val="none" w:sz="0" w:space="0" w:color="auto"/>
        <w:right w:val="none" w:sz="0" w:space="0" w:color="auto"/>
      </w:divBdr>
    </w:div>
    <w:div w:id="503278969">
      <w:bodyDiv w:val="1"/>
      <w:marLeft w:val="0"/>
      <w:marRight w:val="0"/>
      <w:marTop w:val="0"/>
      <w:marBottom w:val="0"/>
      <w:divBdr>
        <w:top w:val="none" w:sz="0" w:space="0" w:color="auto"/>
        <w:left w:val="none" w:sz="0" w:space="0" w:color="auto"/>
        <w:bottom w:val="none" w:sz="0" w:space="0" w:color="auto"/>
        <w:right w:val="none" w:sz="0" w:space="0" w:color="auto"/>
      </w:divBdr>
    </w:div>
    <w:div w:id="550460789">
      <w:bodyDiv w:val="1"/>
      <w:marLeft w:val="0"/>
      <w:marRight w:val="0"/>
      <w:marTop w:val="0"/>
      <w:marBottom w:val="0"/>
      <w:divBdr>
        <w:top w:val="none" w:sz="0" w:space="0" w:color="auto"/>
        <w:left w:val="none" w:sz="0" w:space="0" w:color="auto"/>
        <w:bottom w:val="none" w:sz="0" w:space="0" w:color="auto"/>
        <w:right w:val="none" w:sz="0" w:space="0" w:color="auto"/>
      </w:divBdr>
    </w:div>
    <w:div w:id="563494109">
      <w:bodyDiv w:val="1"/>
      <w:marLeft w:val="0"/>
      <w:marRight w:val="0"/>
      <w:marTop w:val="0"/>
      <w:marBottom w:val="0"/>
      <w:divBdr>
        <w:top w:val="none" w:sz="0" w:space="0" w:color="auto"/>
        <w:left w:val="none" w:sz="0" w:space="0" w:color="auto"/>
        <w:bottom w:val="none" w:sz="0" w:space="0" w:color="auto"/>
        <w:right w:val="none" w:sz="0" w:space="0" w:color="auto"/>
      </w:divBdr>
    </w:div>
    <w:div w:id="570309104">
      <w:bodyDiv w:val="1"/>
      <w:marLeft w:val="0"/>
      <w:marRight w:val="0"/>
      <w:marTop w:val="0"/>
      <w:marBottom w:val="0"/>
      <w:divBdr>
        <w:top w:val="none" w:sz="0" w:space="0" w:color="auto"/>
        <w:left w:val="none" w:sz="0" w:space="0" w:color="auto"/>
        <w:bottom w:val="none" w:sz="0" w:space="0" w:color="auto"/>
        <w:right w:val="none" w:sz="0" w:space="0" w:color="auto"/>
      </w:divBdr>
    </w:div>
    <w:div w:id="577402541">
      <w:bodyDiv w:val="1"/>
      <w:marLeft w:val="0"/>
      <w:marRight w:val="0"/>
      <w:marTop w:val="0"/>
      <w:marBottom w:val="0"/>
      <w:divBdr>
        <w:top w:val="none" w:sz="0" w:space="0" w:color="auto"/>
        <w:left w:val="none" w:sz="0" w:space="0" w:color="auto"/>
        <w:bottom w:val="none" w:sz="0" w:space="0" w:color="auto"/>
        <w:right w:val="none" w:sz="0" w:space="0" w:color="auto"/>
      </w:divBdr>
    </w:div>
    <w:div w:id="603417613">
      <w:bodyDiv w:val="1"/>
      <w:marLeft w:val="0"/>
      <w:marRight w:val="0"/>
      <w:marTop w:val="0"/>
      <w:marBottom w:val="0"/>
      <w:divBdr>
        <w:top w:val="none" w:sz="0" w:space="0" w:color="auto"/>
        <w:left w:val="none" w:sz="0" w:space="0" w:color="auto"/>
        <w:bottom w:val="none" w:sz="0" w:space="0" w:color="auto"/>
        <w:right w:val="none" w:sz="0" w:space="0" w:color="auto"/>
      </w:divBdr>
    </w:div>
    <w:div w:id="607742204">
      <w:bodyDiv w:val="1"/>
      <w:marLeft w:val="0"/>
      <w:marRight w:val="0"/>
      <w:marTop w:val="0"/>
      <w:marBottom w:val="0"/>
      <w:divBdr>
        <w:top w:val="none" w:sz="0" w:space="0" w:color="auto"/>
        <w:left w:val="none" w:sz="0" w:space="0" w:color="auto"/>
        <w:bottom w:val="none" w:sz="0" w:space="0" w:color="auto"/>
        <w:right w:val="none" w:sz="0" w:space="0" w:color="auto"/>
      </w:divBdr>
    </w:div>
    <w:div w:id="608047458">
      <w:bodyDiv w:val="1"/>
      <w:marLeft w:val="0"/>
      <w:marRight w:val="0"/>
      <w:marTop w:val="0"/>
      <w:marBottom w:val="0"/>
      <w:divBdr>
        <w:top w:val="none" w:sz="0" w:space="0" w:color="auto"/>
        <w:left w:val="none" w:sz="0" w:space="0" w:color="auto"/>
        <w:bottom w:val="none" w:sz="0" w:space="0" w:color="auto"/>
        <w:right w:val="none" w:sz="0" w:space="0" w:color="auto"/>
      </w:divBdr>
    </w:div>
    <w:div w:id="611089820">
      <w:bodyDiv w:val="1"/>
      <w:marLeft w:val="0"/>
      <w:marRight w:val="0"/>
      <w:marTop w:val="0"/>
      <w:marBottom w:val="0"/>
      <w:divBdr>
        <w:top w:val="none" w:sz="0" w:space="0" w:color="auto"/>
        <w:left w:val="none" w:sz="0" w:space="0" w:color="auto"/>
        <w:bottom w:val="none" w:sz="0" w:space="0" w:color="auto"/>
        <w:right w:val="none" w:sz="0" w:space="0" w:color="auto"/>
      </w:divBdr>
    </w:div>
    <w:div w:id="617760626">
      <w:bodyDiv w:val="1"/>
      <w:marLeft w:val="0"/>
      <w:marRight w:val="0"/>
      <w:marTop w:val="0"/>
      <w:marBottom w:val="0"/>
      <w:divBdr>
        <w:top w:val="none" w:sz="0" w:space="0" w:color="auto"/>
        <w:left w:val="none" w:sz="0" w:space="0" w:color="auto"/>
        <w:bottom w:val="none" w:sz="0" w:space="0" w:color="auto"/>
        <w:right w:val="none" w:sz="0" w:space="0" w:color="auto"/>
      </w:divBdr>
    </w:div>
    <w:div w:id="618494252">
      <w:bodyDiv w:val="1"/>
      <w:marLeft w:val="0"/>
      <w:marRight w:val="0"/>
      <w:marTop w:val="0"/>
      <w:marBottom w:val="0"/>
      <w:divBdr>
        <w:top w:val="none" w:sz="0" w:space="0" w:color="auto"/>
        <w:left w:val="none" w:sz="0" w:space="0" w:color="auto"/>
        <w:bottom w:val="none" w:sz="0" w:space="0" w:color="auto"/>
        <w:right w:val="none" w:sz="0" w:space="0" w:color="auto"/>
      </w:divBdr>
    </w:div>
    <w:div w:id="636255431">
      <w:bodyDiv w:val="1"/>
      <w:marLeft w:val="0"/>
      <w:marRight w:val="0"/>
      <w:marTop w:val="0"/>
      <w:marBottom w:val="0"/>
      <w:divBdr>
        <w:top w:val="none" w:sz="0" w:space="0" w:color="auto"/>
        <w:left w:val="none" w:sz="0" w:space="0" w:color="auto"/>
        <w:bottom w:val="none" w:sz="0" w:space="0" w:color="auto"/>
        <w:right w:val="none" w:sz="0" w:space="0" w:color="auto"/>
      </w:divBdr>
    </w:div>
    <w:div w:id="643895062">
      <w:bodyDiv w:val="1"/>
      <w:marLeft w:val="0"/>
      <w:marRight w:val="0"/>
      <w:marTop w:val="0"/>
      <w:marBottom w:val="0"/>
      <w:divBdr>
        <w:top w:val="none" w:sz="0" w:space="0" w:color="auto"/>
        <w:left w:val="none" w:sz="0" w:space="0" w:color="auto"/>
        <w:bottom w:val="none" w:sz="0" w:space="0" w:color="auto"/>
        <w:right w:val="none" w:sz="0" w:space="0" w:color="auto"/>
      </w:divBdr>
    </w:div>
    <w:div w:id="655380995">
      <w:bodyDiv w:val="1"/>
      <w:marLeft w:val="0"/>
      <w:marRight w:val="0"/>
      <w:marTop w:val="0"/>
      <w:marBottom w:val="0"/>
      <w:divBdr>
        <w:top w:val="none" w:sz="0" w:space="0" w:color="auto"/>
        <w:left w:val="none" w:sz="0" w:space="0" w:color="auto"/>
        <w:bottom w:val="none" w:sz="0" w:space="0" w:color="auto"/>
        <w:right w:val="none" w:sz="0" w:space="0" w:color="auto"/>
      </w:divBdr>
    </w:div>
    <w:div w:id="667368974">
      <w:bodyDiv w:val="1"/>
      <w:marLeft w:val="0"/>
      <w:marRight w:val="0"/>
      <w:marTop w:val="0"/>
      <w:marBottom w:val="0"/>
      <w:divBdr>
        <w:top w:val="none" w:sz="0" w:space="0" w:color="auto"/>
        <w:left w:val="none" w:sz="0" w:space="0" w:color="auto"/>
        <w:bottom w:val="none" w:sz="0" w:space="0" w:color="auto"/>
        <w:right w:val="none" w:sz="0" w:space="0" w:color="auto"/>
      </w:divBdr>
    </w:div>
    <w:div w:id="692263950">
      <w:bodyDiv w:val="1"/>
      <w:marLeft w:val="0"/>
      <w:marRight w:val="0"/>
      <w:marTop w:val="0"/>
      <w:marBottom w:val="0"/>
      <w:divBdr>
        <w:top w:val="none" w:sz="0" w:space="0" w:color="auto"/>
        <w:left w:val="none" w:sz="0" w:space="0" w:color="auto"/>
        <w:bottom w:val="none" w:sz="0" w:space="0" w:color="auto"/>
        <w:right w:val="none" w:sz="0" w:space="0" w:color="auto"/>
      </w:divBdr>
    </w:div>
    <w:div w:id="696125046">
      <w:bodyDiv w:val="1"/>
      <w:marLeft w:val="0"/>
      <w:marRight w:val="0"/>
      <w:marTop w:val="0"/>
      <w:marBottom w:val="0"/>
      <w:divBdr>
        <w:top w:val="none" w:sz="0" w:space="0" w:color="auto"/>
        <w:left w:val="none" w:sz="0" w:space="0" w:color="auto"/>
        <w:bottom w:val="none" w:sz="0" w:space="0" w:color="auto"/>
        <w:right w:val="none" w:sz="0" w:space="0" w:color="auto"/>
      </w:divBdr>
    </w:div>
    <w:div w:id="756823379">
      <w:bodyDiv w:val="1"/>
      <w:marLeft w:val="0"/>
      <w:marRight w:val="0"/>
      <w:marTop w:val="0"/>
      <w:marBottom w:val="0"/>
      <w:divBdr>
        <w:top w:val="none" w:sz="0" w:space="0" w:color="auto"/>
        <w:left w:val="none" w:sz="0" w:space="0" w:color="auto"/>
        <w:bottom w:val="none" w:sz="0" w:space="0" w:color="auto"/>
        <w:right w:val="none" w:sz="0" w:space="0" w:color="auto"/>
      </w:divBdr>
    </w:div>
    <w:div w:id="758210393">
      <w:bodyDiv w:val="1"/>
      <w:marLeft w:val="0"/>
      <w:marRight w:val="0"/>
      <w:marTop w:val="0"/>
      <w:marBottom w:val="0"/>
      <w:divBdr>
        <w:top w:val="none" w:sz="0" w:space="0" w:color="auto"/>
        <w:left w:val="none" w:sz="0" w:space="0" w:color="auto"/>
        <w:bottom w:val="none" w:sz="0" w:space="0" w:color="auto"/>
        <w:right w:val="none" w:sz="0" w:space="0" w:color="auto"/>
      </w:divBdr>
    </w:div>
    <w:div w:id="775448125">
      <w:bodyDiv w:val="1"/>
      <w:marLeft w:val="0"/>
      <w:marRight w:val="0"/>
      <w:marTop w:val="0"/>
      <w:marBottom w:val="0"/>
      <w:divBdr>
        <w:top w:val="none" w:sz="0" w:space="0" w:color="auto"/>
        <w:left w:val="none" w:sz="0" w:space="0" w:color="auto"/>
        <w:bottom w:val="none" w:sz="0" w:space="0" w:color="auto"/>
        <w:right w:val="none" w:sz="0" w:space="0" w:color="auto"/>
      </w:divBdr>
    </w:div>
    <w:div w:id="793989059">
      <w:bodyDiv w:val="1"/>
      <w:marLeft w:val="0"/>
      <w:marRight w:val="0"/>
      <w:marTop w:val="0"/>
      <w:marBottom w:val="0"/>
      <w:divBdr>
        <w:top w:val="none" w:sz="0" w:space="0" w:color="auto"/>
        <w:left w:val="none" w:sz="0" w:space="0" w:color="auto"/>
        <w:bottom w:val="none" w:sz="0" w:space="0" w:color="auto"/>
        <w:right w:val="none" w:sz="0" w:space="0" w:color="auto"/>
      </w:divBdr>
    </w:div>
    <w:div w:id="865607084">
      <w:bodyDiv w:val="1"/>
      <w:marLeft w:val="0"/>
      <w:marRight w:val="0"/>
      <w:marTop w:val="0"/>
      <w:marBottom w:val="0"/>
      <w:divBdr>
        <w:top w:val="none" w:sz="0" w:space="0" w:color="auto"/>
        <w:left w:val="none" w:sz="0" w:space="0" w:color="auto"/>
        <w:bottom w:val="none" w:sz="0" w:space="0" w:color="auto"/>
        <w:right w:val="none" w:sz="0" w:space="0" w:color="auto"/>
      </w:divBdr>
    </w:div>
    <w:div w:id="868107753">
      <w:bodyDiv w:val="1"/>
      <w:marLeft w:val="0"/>
      <w:marRight w:val="0"/>
      <w:marTop w:val="0"/>
      <w:marBottom w:val="0"/>
      <w:divBdr>
        <w:top w:val="none" w:sz="0" w:space="0" w:color="auto"/>
        <w:left w:val="none" w:sz="0" w:space="0" w:color="auto"/>
        <w:bottom w:val="none" w:sz="0" w:space="0" w:color="auto"/>
        <w:right w:val="none" w:sz="0" w:space="0" w:color="auto"/>
      </w:divBdr>
    </w:div>
    <w:div w:id="919171229">
      <w:bodyDiv w:val="1"/>
      <w:marLeft w:val="0"/>
      <w:marRight w:val="0"/>
      <w:marTop w:val="0"/>
      <w:marBottom w:val="0"/>
      <w:divBdr>
        <w:top w:val="none" w:sz="0" w:space="0" w:color="auto"/>
        <w:left w:val="none" w:sz="0" w:space="0" w:color="auto"/>
        <w:bottom w:val="none" w:sz="0" w:space="0" w:color="auto"/>
        <w:right w:val="none" w:sz="0" w:space="0" w:color="auto"/>
      </w:divBdr>
    </w:div>
    <w:div w:id="924269566">
      <w:bodyDiv w:val="1"/>
      <w:marLeft w:val="0"/>
      <w:marRight w:val="0"/>
      <w:marTop w:val="0"/>
      <w:marBottom w:val="0"/>
      <w:divBdr>
        <w:top w:val="none" w:sz="0" w:space="0" w:color="auto"/>
        <w:left w:val="none" w:sz="0" w:space="0" w:color="auto"/>
        <w:bottom w:val="none" w:sz="0" w:space="0" w:color="auto"/>
        <w:right w:val="none" w:sz="0" w:space="0" w:color="auto"/>
      </w:divBdr>
    </w:div>
    <w:div w:id="930429244">
      <w:bodyDiv w:val="1"/>
      <w:marLeft w:val="0"/>
      <w:marRight w:val="0"/>
      <w:marTop w:val="0"/>
      <w:marBottom w:val="0"/>
      <w:divBdr>
        <w:top w:val="none" w:sz="0" w:space="0" w:color="auto"/>
        <w:left w:val="none" w:sz="0" w:space="0" w:color="auto"/>
        <w:bottom w:val="none" w:sz="0" w:space="0" w:color="auto"/>
        <w:right w:val="none" w:sz="0" w:space="0" w:color="auto"/>
      </w:divBdr>
    </w:div>
    <w:div w:id="932586486">
      <w:bodyDiv w:val="1"/>
      <w:marLeft w:val="0"/>
      <w:marRight w:val="0"/>
      <w:marTop w:val="0"/>
      <w:marBottom w:val="0"/>
      <w:divBdr>
        <w:top w:val="none" w:sz="0" w:space="0" w:color="auto"/>
        <w:left w:val="none" w:sz="0" w:space="0" w:color="auto"/>
        <w:bottom w:val="none" w:sz="0" w:space="0" w:color="auto"/>
        <w:right w:val="none" w:sz="0" w:space="0" w:color="auto"/>
      </w:divBdr>
    </w:div>
    <w:div w:id="950551107">
      <w:bodyDiv w:val="1"/>
      <w:marLeft w:val="0"/>
      <w:marRight w:val="0"/>
      <w:marTop w:val="0"/>
      <w:marBottom w:val="0"/>
      <w:divBdr>
        <w:top w:val="none" w:sz="0" w:space="0" w:color="auto"/>
        <w:left w:val="none" w:sz="0" w:space="0" w:color="auto"/>
        <w:bottom w:val="none" w:sz="0" w:space="0" w:color="auto"/>
        <w:right w:val="none" w:sz="0" w:space="0" w:color="auto"/>
      </w:divBdr>
    </w:div>
    <w:div w:id="952594227">
      <w:bodyDiv w:val="1"/>
      <w:marLeft w:val="0"/>
      <w:marRight w:val="0"/>
      <w:marTop w:val="0"/>
      <w:marBottom w:val="0"/>
      <w:divBdr>
        <w:top w:val="none" w:sz="0" w:space="0" w:color="auto"/>
        <w:left w:val="none" w:sz="0" w:space="0" w:color="auto"/>
        <w:bottom w:val="none" w:sz="0" w:space="0" w:color="auto"/>
        <w:right w:val="none" w:sz="0" w:space="0" w:color="auto"/>
      </w:divBdr>
    </w:div>
    <w:div w:id="954600244">
      <w:bodyDiv w:val="1"/>
      <w:marLeft w:val="0"/>
      <w:marRight w:val="0"/>
      <w:marTop w:val="0"/>
      <w:marBottom w:val="0"/>
      <w:divBdr>
        <w:top w:val="none" w:sz="0" w:space="0" w:color="auto"/>
        <w:left w:val="none" w:sz="0" w:space="0" w:color="auto"/>
        <w:bottom w:val="none" w:sz="0" w:space="0" w:color="auto"/>
        <w:right w:val="none" w:sz="0" w:space="0" w:color="auto"/>
      </w:divBdr>
    </w:div>
    <w:div w:id="990982189">
      <w:bodyDiv w:val="1"/>
      <w:marLeft w:val="0"/>
      <w:marRight w:val="0"/>
      <w:marTop w:val="0"/>
      <w:marBottom w:val="0"/>
      <w:divBdr>
        <w:top w:val="none" w:sz="0" w:space="0" w:color="auto"/>
        <w:left w:val="none" w:sz="0" w:space="0" w:color="auto"/>
        <w:bottom w:val="none" w:sz="0" w:space="0" w:color="auto"/>
        <w:right w:val="none" w:sz="0" w:space="0" w:color="auto"/>
      </w:divBdr>
    </w:div>
    <w:div w:id="1000350634">
      <w:bodyDiv w:val="1"/>
      <w:marLeft w:val="0"/>
      <w:marRight w:val="0"/>
      <w:marTop w:val="0"/>
      <w:marBottom w:val="0"/>
      <w:divBdr>
        <w:top w:val="none" w:sz="0" w:space="0" w:color="auto"/>
        <w:left w:val="none" w:sz="0" w:space="0" w:color="auto"/>
        <w:bottom w:val="none" w:sz="0" w:space="0" w:color="auto"/>
        <w:right w:val="none" w:sz="0" w:space="0" w:color="auto"/>
      </w:divBdr>
    </w:div>
    <w:div w:id="1002584237">
      <w:bodyDiv w:val="1"/>
      <w:marLeft w:val="0"/>
      <w:marRight w:val="0"/>
      <w:marTop w:val="0"/>
      <w:marBottom w:val="0"/>
      <w:divBdr>
        <w:top w:val="none" w:sz="0" w:space="0" w:color="auto"/>
        <w:left w:val="none" w:sz="0" w:space="0" w:color="auto"/>
        <w:bottom w:val="none" w:sz="0" w:space="0" w:color="auto"/>
        <w:right w:val="none" w:sz="0" w:space="0" w:color="auto"/>
      </w:divBdr>
    </w:div>
    <w:div w:id="1013650724">
      <w:bodyDiv w:val="1"/>
      <w:marLeft w:val="0"/>
      <w:marRight w:val="0"/>
      <w:marTop w:val="0"/>
      <w:marBottom w:val="0"/>
      <w:divBdr>
        <w:top w:val="none" w:sz="0" w:space="0" w:color="auto"/>
        <w:left w:val="none" w:sz="0" w:space="0" w:color="auto"/>
        <w:bottom w:val="none" w:sz="0" w:space="0" w:color="auto"/>
        <w:right w:val="none" w:sz="0" w:space="0" w:color="auto"/>
      </w:divBdr>
    </w:div>
    <w:div w:id="1095129109">
      <w:bodyDiv w:val="1"/>
      <w:marLeft w:val="0"/>
      <w:marRight w:val="0"/>
      <w:marTop w:val="0"/>
      <w:marBottom w:val="0"/>
      <w:divBdr>
        <w:top w:val="none" w:sz="0" w:space="0" w:color="auto"/>
        <w:left w:val="none" w:sz="0" w:space="0" w:color="auto"/>
        <w:bottom w:val="none" w:sz="0" w:space="0" w:color="auto"/>
        <w:right w:val="none" w:sz="0" w:space="0" w:color="auto"/>
      </w:divBdr>
    </w:div>
    <w:div w:id="1109858102">
      <w:bodyDiv w:val="1"/>
      <w:marLeft w:val="0"/>
      <w:marRight w:val="0"/>
      <w:marTop w:val="0"/>
      <w:marBottom w:val="0"/>
      <w:divBdr>
        <w:top w:val="none" w:sz="0" w:space="0" w:color="auto"/>
        <w:left w:val="none" w:sz="0" w:space="0" w:color="auto"/>
        <w:bottom w:val="none" w:sz="0" w:space="0" w:color="auto"/>
        <w:right w:val="none" w:sz="0" w:space="0" w:color="auto"/>
      </w:divBdr>
    </w:div>
    <w:div w:id="1117218124">
      <w:bodyDiv w:val="1"/>
      <w:marLeft w:val="0"/>
      <w:marRight w:val="0"/>
      <w:marTop w:val="0"/>
      <w:marBottom w:val="0"/>
      <w:divBdr>
        <w:top w:val="none" w:sz="0" w:space="0" w:color="auto"/>
        <w:left w:val="none" w:sz="0" w:space="0" w:color="auto"/>
        <w:bottom w:val="none" w:sz="0" w:space="0" w:color="auto"/>
        <w:right w:val="none" w:sz="0" w:space="0" w:color="auto"/>
      </w:divBdr>
    </w:div>
    <w:div w:id="1130587043">
      <w:bodyDiv w:val="1"/>
      <w:marLeft w:val="0"/>
      <w:marRight w:val="0"/>
      <w:marTop w:val="0"/>
      <w:marBottom w:val="0"/>
      <w:divBdr>
        <w:top w:val="none" w:sz="0" w:space="0" w:color="auto"/>
        <w:left w:val="none" w:sz="0" w:space="0" w:color="auto"/>
        <w:bottom w:val="none" w:sz="0" w:space="0" w:color="auto"/>
        <w:right w:val="none" w:sz="0" w:space="0" w:color="auto"/>
      </w:divBdr>
    </w:div>
    <w:div w:id="1150170476">
      <w:bodyDiv w:val="1"/>
      <w:marLeft w:val="0"/>
      <w:marRight w:val="0"/>
      <w:marTop w:val="0"/>
      <w:marBottom w:val="0"/>
      <w:divBdr>
        <w:top w:val="none" w:sz="0" w:space="0" w:color="auto"/>
        <w:left w:val="none" w:sz="0" w:space="0" w:color="auto"/>
        <w:bottom w:val="none" w:sz="0" w:space="0" w:color="auto"/>
        <w:right w:val="none" w:sz="0" w:space="0" w:color="auto"/>
      </w:divBdr>
    </w:div>
    <w:div w:id="1153528502">
      <w:bodyDiv w:val="1"/>
      <w:marLeft w:val="0"/>
      <w:marRight w:val="0"/>
      <w:marTop w:val="0"/>
      <w:marBottom w:val="0"/>
      <w:divBdr>
        <w:top w:val="none" w:sz="0" w:space="0" w:color="auto"/>
        <w:left w:val="none" w:sz="0" w:space="0" w:color="auto"/>
        <w:bottom w:val="none" w:sz="0" w:space="0" w:color="auto"/>
        <w:right w:val="none" w:sz="0" w:space="0" w:color="auto"/>
      </w:divBdr>
    </w:div>
    <w:div w:id="1157572955">
      <w:bodyDiv w:val="1"/>
      <w:marLeft w:val="0"/>
      <w:marRight w:val="0"/>
      <w:marTop w:val="0"/>
      <w:marBottom w:val="0"/>
      <w:divBdr>
        <w:top w:val="none" w:sz="0" w:space="0" w:color="auto"/>
        <w:left w:val="none" w:sz="0" w:space="0" w:color="auto"/>
        <w:bottom w:val="none" w:sz="0" w:space="0" w:color="auto"/>
        <w:right w:val="none" w:sz="0" w:space="0" w:color="auto"/>
      </w:divBdr>
    </w:div>
    <w:div w:id="1189370349">
      <w:bodyDiv w:val="1"/>
      <w:marLeft w:val="0"/>
      <w:marRight w:val="0"/>
      <w:marTop w:val="0"/>
      <w:marBottom w:val="0"/>
      <w:divBdr>
        <w:top w:val="none" w:sz="0" w:space="0" w:color="auto"/>
        <w:left w:val="none" w:sz="0" w:space="0" w:color="auto"/>
        <w:bottom w:val="none" w:sz="0" w:space="0" w:color="auto"/>
        <w:right w:val="none" w:sz="0" w:space="0" w:color="auto"/>
      </w:divBdr>
    </w:div>
    <w:div w:id="1217618854">
      <w:bodyDiv w:val="1"/>
      <w:marLeft w:val="0"/>
      <w:marRight w:val="0"/>
      <w:marTop w:val="0"/>
      <w:marBottom w:val="0"/>
      <w:divBdr>
        <w:top w:val="none" w:sz="0" w:space="0" w:color="auto"/>
        <w:left w:val="none" w:sz="0" w:space="0" w:color="auto"/>
        <w:bottom w:val="none" w:sz="0" w:space="0" w:color="auto"/>
        <w:right w:val="none" w:sz="0" w:space="0" w:color="auto"/>
      </w:divBdr>
    </w:div>
    <w:div w:id="1224684269">
      <w:bodyDiv w:val="1"/>
      <w:marLeft w:val="0"/>
      <w:marRight w:val="0"/>
      <w:marTop w:val="0"/>
      <w:marBottom w:val="0"/>
      <w:divBdr>
        <w:top w:val="none" w:sz="0" w:space="0" w:color="auto"/>
        <w:left w:val="none" w:sz="0" w:space="0" w:color="auto"/>
        <w:bottom w:val="none" w:sz="0" w:space="0" w:color="auto"/>
        <w:right w:val="none" w:sz="0" w:space="0" w:color="auto"/>
      </w:divBdr>
    </w:div>
    <w:div w:id="1225262932">
      <w:bodyDiv w:val="1"/>
      <w:marLeft w:val="0"/>
      <w:marRight w:val="0"/>
      <w:marTop w:val="0"/>
      <w:marBottom w:val="0"/>
      <w:divBdr>
        <w:top w:val="none" w:sz="0" w:space="0" w:color="auto"/>
        <w:left w:val="none" w:sz="0" w:space="0" w:color="auto"/>
        <w:bottom w:val="none" w:sz="0" w:space="0" w:color="auto"/>
        <w:right w:val="none" w:sz="0" w:space="0" w:color="auto"/>
      </w:divBdr>
    </w:div>
    <w:div w:id="1303654683">
      <w:bodyDiv w:val="1"/>
      <w:marLeft w:val="0"/>
      <w:marRight w:val="0"/>
      <w:marTop w:val="0"/>
      <w:marBottom w:val="0"/>
      <w:divBdr>
        <w:top w:val="none" w:sz="0" w:space="0" w:color="auto"/>
        <w:left w:val="none" w:sz="0" w:space="0" w:color="auto"/>
        <w:bottom w:val="none" w:sz="0" w:space="0" w:color="auto"/>
        <w:right w:val="none" w:sz="0" w:space="0" w:color="auto"/>
      </w:divBdr>
    </w:div>
    <w:div w:id="1312294792">
      <w:bodyDiv w:val="1"/>
      <w:marLeft w:val="0"/>
      <w:marRight w:val="0"/>
      <w:marTop w:val="0"/>
      <w:marBottom w:val="0"/>
      <w:divBdr>
        <w:top w:val="none" w:sz="0" w:space="0" w:color="auto"/>
        <w:left w:val="none" w:sz="0" w:space="0" w:color="auto"/>
        <w:bottom w:val="none" w:sz="0" w:space="0" w:color="auto"/>
        <w:right w:val="none" w:sz="0" w:space="0" w:color="auto"/>
      </w:divBdr>
    </w:div>
    <w:div w:id="1334986616">
      <w:bodyDiv w:val="1"/>
      <w:marLeft w:val="0"/>
      <w:marRight w:val="0"/>
      <w:marTop w:val="0"/>
      <w:marBottom w:val="0"/>
      <w:divBdr>
        <w:top w:val="none" w:sz="0" w:space="0" w:color="auto"/>
        <w:left w:val="none" w:sz="0" w:space="0" w:color="auto"/>
        <w:bottom w:val="none" w:sz="0" w:space="0" w:color="auto"/>
        <w:right w:val="none" w:sz="0" w:space="0" w:color="auto"/>
      </w:divBdr>
    </w:div>
    <w:div w:id="1343359520">
      <w:bodyDiv w:val="1"/>
      <w:marLeft w:val="0"/>
      <w:marRight w:val="0"/>
      <w:marTop w:val="0"/>
      <w:marBottom w:val="0"/>
      <w:divBdr>
        <w:top w:val="none" w:sz="0" w:space="0" w:color="auto"/>
        <w:left w:val="none" w:sz="0" w:space="0" w:color="auto"/>
        <w:bottom w:val="none" w:sz="0" w:space="0" w:color="auto"/>
        <w:right w:val="none" w:sz="0" w:space="0" w:color="auto"/>
      </w:divBdr>
    </w:div>
    <w:div w:id="1351368992">
      <w:bodyDiv w:val="1"/>
      <w:marLeft w:val="0"/>
      <w:marRight w:val="0"/>
      <w:marTop w:val="0"/>
      <w:marBottom w:val="0"/>
      <w:divBdr>
        <w:top w:val="none" w:sz="0" w:space="0" w:color="auto"/>
        <w:left w:val="none" w:sz="0" w:space="0" w:color="auto"/>
        <w:bottom w:val="none" w:sz="0" w:space="0" w:color="auto"/>
        <w:right w:val="none" w:sz="0" w:space="0" w:color="auto"/>
      </w:divBdr>
    </w:div>
    <w:div w:id="1359162529">
      <w:bodyDiv w:val="1"/>
      <w:marLeft w:val="0"/>
      <w:marRight w:val="0"/>
      <w:marTop w:val="0"/>
      <w:marBottom w:val="0"/>
      <w:divBdr>
        <w:top w:val="none" w:sz="0" w:space="0" w:color="auto"/>
        <w:left w:val="none" w:sz="0" w:space="0" w:color="auto"/>
        <w:bottom w:val="none" w:sz="0" w:space="0" w:color="auto"/>
        <w:right w:val="none" w:sz="0" w:space="0" w:color="auto"/>
      </w:divBdr>
    </w:div>
    <w:div w:id="1372222939">
      <w:bodyDiv w:val="1"/>
      <w:marLeft w:val="0"/>
      <w:marRight w:val="0"/>
      <w:marTop w:val="0"/>
      <w:marBottom w:val="0"/>
      <w:divBdr>
        <w:top w:val="none" w:sz="0" w:space="0" w:color="auto"/>
        <w:left w:val="none" w:sz="0" w:space="0" w:color="auto"/>
        <w:bottom w:val="none" w:sz="0" w:space="0" w:color="auto"/>
        <w:right w:val="none" w:sz="0" w:space="0" w:color="auto"/>
      </w:divBdr>
    </w:div>
    <w:div w:id="1379932912">
      <w:bodyDiv w:val="1"/>
      <w:marLeft w:val="0"/>
      <w:marRight w:val="0"/>
      <w:marTop w:val="0"/>
      <w:marBottom w:val="0"/>
      <w:divBdr>
        <w:top w:val="none" w:sz="0" w:space="0" w:color="auto"/>
        <w:left w:val="none" w:sz="0" w:space="0" w:color="auto"/>
        <w:bottom w:val="none" w:sz="0" w:space="0" w:color="auto"/>
        <w:right w:val="none" w:sz="0" w:space="0" w:color="auto"/>
      </w:divBdr>
    </w:div>
    <w:div w:id="1410545410">
      <w:bodyDiv w:val="1"/>
      <w:marLeft w:val="0"/>
      <w:marRight w:val="0"/>
      <w:marTop w:val="0"/>
      <w:marBottom w:val="0"/>
      <w:divBdr>
        <w:top w:val="none" w:sz="0" w:space="0" w:color="auto"/>
        <w:left w:val="none" w:sz="0" w:space="0" w:color="auto"/>
        <w:bottom w:val="none" w:sz="0" w:space="0" w:color="auto"/>
        <w:right w:val="none" w:sz="0" w:space="0" w:color="auto"/>
      </w:divBdr>
    </w:div>
    <w:div w:id="1448504263">
      <w:bodyDiv w:val="1"/>
      <w:marLeft w:val="0"/>
      <w:marRight w:val="0"/>
      <w:marTop w:val="0"/>
      <w:marBottom w:val="0"/>
      <w:divBdr>
        <w:top w:val="none" w:sz="0" w:space="0" w:color="auto"/>
        <w:left w:val="none" w:sz="0" w:space="0" w:color="auto"/>
        <w:bottom w:val="none" w:sz="0" w:space="0" w:color="auto"/>
        <w:right w:val="none" w:sz="0" w:space="0" w:color="auto"/>
      </w:divBdr>
    </w:div>
    <w:div w:id="1454791887">
      <w:bodyDiv w:val="1"/>
      <w:marLeft w:val="0"/>
      <w:marRight w:val="0"/>
      <w:marTop w:val="0"/>
      <w:marBottom w:val="0"/>
      <w:divBdr>
        <w:top w:val="none" w:sz="0" w:space="0" w:color="auto"/>
        <w:left w:val="none" w:sz="0" w:space="0" w:color="auto"/>
        <w:bottom w:val="none" w:sz="0" w:space="0" w:color="auto"/>
        <w:right w:val="none" w:sz="0" w:space="0" w:color="auto"/>
      </w:divBdr>
    </w:div>
    <w:div w:id="1485122732">
      <w:bodyDiv w:val="1"/>
      <w:marLeft w:val="0"/>
      <w:marRight w:val="0"/>
      <w:marTop w:val="0"/>
      <w:marBottom w:val="0"/>
      <w:divBdr>
        <w:top w:val="none" w:sz="0" w:space="0" w:color="auto"/>
        <w:left w:val="none" w:sz="0" w:space="0" w:color="auto"/>
        <w:bottom w:val="none" w:sz="0" w:space="0" w:color="auto"/>
        <w:right w:val="none" w:sz="0" w:space="0" w:color="auto"/>
      </w:divBdr>
    </w:div>
    <w:div w:id="1488282837">
      <w:bodyDiv w:val="1"/>
      <w:marLeft w:val="0"/>
      <w:marRight w:val="0"/>
      <w:marTop w:val="0"/>
      <w:marBottom w:val="0"/>
      <w:divBdr>
        <w:top w:val="none" w:sz="0" w:space="0" w:color="auto"/>
        <w:left w:val="none" w:sz="0" w:space="0" w:color="auto"/>
        <w:bottom w:val="none" w:sz="0" w:space="0" w:color="auto"/>
        <w:right w:val="none" w:sz="0" w:space="0" w:color="auto"/>
      </w:divBdr>
    </w:div>
    <w:div w:id="1539472690">
      <w:bodyDiv w:val="1"/>
      <w:marLeft w:val="0"/>
      <w:marRight w:val="0"/>
      <w:marTop w:val="0"/>
      <w:marBottom w:val="0"/>
      <w:divBdr>
        <w:top w:val="none" w:sz="0" w:space="0" w:color="auto"/>
        <w:left w:val="none" w:sz="0" w:space="0" w:color="auto"/>
        <w:bottom w:val="none" w:sz="0" w:space="0" w:color="auto"/>
        <w:right w:val="none" w:sz="0" w:space="0" w:color="auto"/>
      </w:divBdr>
    </w:div>
    <w:div w:id="1636251193">
      <w:bodyDiv w:val="1"/>
      <w:marLeft w:val="0"/>
      <w:marRight w:val="0"/>
      <w:marTop w:val="0"/>
      <w:marBottom w:val="0"/>
      <w:divBdr>
        <w:top w:val="none" w:sz="0" w:space="0" w:color="auto"/>
        <w:left w:val="none" w:sz="0" w:space="0" w:color="auto"/>
        <w:bottom w:val="none" w:sz="0" w:space="0" w:color="auto"/>
        <w:right w:val="none" w:sz="0" w:space="0" w:color="auto"/>
      </w:divBdr>
    </w:div>
    <w:div w:id="1700203113">
      <w:bodyDiv w:val="1"/>
      <w:marLeft w:val="0"/>
      <w:marRight w:val="0"/>
      <w:marTop w:val="0"/>
      <w:marBottom w:val="0"/>
      <w:divBdr>
        <w:top w:val="none" w:sz="0" w:space="0" w:color="auto"/>
        <w:left w:val="none" w:sz="0" w:space="0" w:color="auto"/>
        <w:bottom w:val="none" w:sz="0" w:space="0" w:color="auto"/>
        <w:right w:val="none" w:sz="0" w:space="0" w:color="auto"/>
      </w:divBdr>
    </w:div>
    <w:div w:id="1711026243">
      <w:bodyDiv w:val="1"/>
      <w:marLeft w:val="0"/>
      <w:marRight w:val="0"/>
      <w:marTop w:val="0"/>
      <w:marBottom w:val="0"/>
      <w:divBdr>
        <w:top w:val="none" w:sz="0" w:space="0" w:color="auto"/>
        <w:left w:val="none" w:sz="0" w:space="0" w:color="auto"/>
        <w:bottom w:val="none" w:sz="0" w:space="0" w:color="auto"/>
        <w:right w:val="none" w:sz="0" w:space="0" w:color="auto"/>
      </w:divBdr>
    </w:div>
    <w:div w:id="1721515955">
      <w:bodyDiv w:val="1"/>
      <w:marLeft w:val="0"/>
      <w:marRight w:val="0"/>
      <w:marTop w:val="0"/>
      <w:marBottom w:val="0"/>
      <w:divBdr>
        <w:top w:val="none" w:sz="0" w:space="0" w:color="auto"/>
        <w:left w:val="none" w:sz="0" w:space="0" w:color="auto"/>
        <w:bottom w:val="none" w:sz="0" w:space="0" w:color="auto"/>
        <w:right w:val="none" w:sz="0" w:space="0" w:color="auto"/>
      </w:divBdr>
    </w:div>
    <w:div w:id="1751652911">
      <w:bodyDiv w:val="1"/>
      <w:marLeft w:val="0"/>
      <w:marRight w:val="0"/>
      <w:marTop w:val="0"/>
      <w:marBottom w:val="0"/>
      <w:divBdr>
        <w:top w:val="none" w:sz="0" w:space="0" w:color="auto"/>
        <w:left w:val="none" w:sz="0" w:space="0" w:color="auto"/>
        <w:bottom w:val="none" w:sz="0" w:space="0" w:color="auto"/>
        <w:right w:val="none" w:sz="0" w:space="0" w:color="auto"/>
      </w:divBdr>
    </w:div>
    <w:div w:id="1824657071">
      <w:bodyDiv w:val="1"/>
      <w:marLeft w:val="0"/>
      <w:marRight w:val="0"/>
      <w:marTop w:val="0"/>
      <w:marBottom w:val="0"/>
      <w:divBdr>
        <w:top w:val="none" w:sz="0" w:space="0" w:color="auto"/>
        <w:left w:val="none" w:sz="0" w:space="0" w:color="auto"/>
        <w:bottom w:val="none" w:sz="0" w:space="0" w:color="auto"/>
        <w:right w:val="none" w:sz="0" w:space="0" w:color="auto"/>
      </w:divBdr>
      <w:divsChild>
        <w:div w:id="1034040233">
          <w:marLeft w:val="0"/>
          <w:marRight w:val="0"/>
          <w:marTop w:val="0"/>
          <w:marBottom w:val="0"/>
          <w:divBdr>
            <w:top w:val="none" w:sz="0" w:space="0" w:color="auto"/>
            <w:left w:val="none" w:sz="0" w:space="0" w:color="auto"/>
            <w:bottom w:val="none" w:sz="0" w:space="0" w:color="auto"/>
            <w:right w:val="none" w:sz="0" w:space="0" w:color="auto"/>
          </w:divBdr>
          <w:divsChild>
            <w:div w:id="184366329">
              <w:marLeft w:val="-75"/>
              <w:marRight w:val="0"/>
              <w:marTop w:val="300"/>
              <w:marBottom w:val="0"/>
              <w:divBdr>
                <w:top w:val="none" w:sz="0" w:space="0" w:color="auto"/>
                <w:left w:val="none" w:sz="0" w:space="0" w:color="auto"/>
                <w:bottom w:val="none" w:sz="0" w:space="0" w:color="auto"/>
                <w:right w:val="none" w:sz="0" w:space="0" w:color="auto"/>
              </w:divBdr>
            </w:div>
            <w:div w:id="1074206418">
              <w:marLeft w:val="-75"/>
              <w:marRight w:val="0"/>
              <w:marTop w:val="0"/>
              <w:marBottom w:val="0"/>
              <w:divBdr>
                <w:top w:val="none" w:sz="0" w:space="0" w:color="auto"/>
                <w:left w:val="none" w:sz="0" w:space="0" w:color="auto"/>
                <w:bottom w:val="none" w:sz="0" w:space="0" w:color="auto"/>
                <w:right w:val="none" w:sz="0" w:space="0" w:color="auto"/>
              </w:divBdr>
              <w:divsChild>
                <w:div w:id="677193969">
                  <w:marLeft w:val="-2818"/>
                  <w:marRight w:val="0"/>
                  <w:marTop w:val="0"/>
                  <w:marBottom w:val="0"/>
                  <w:divBdr>
                    <w:top w:val="none" w:sz="0" w:space="0" w:color="auto"/>
                    <w:left w:val="none" w:sz="0" w:space="0" w:color="auto"/>
                    <w:bottom w:val="none" w:sz="0" w:space="0" w:color="auto"/>
                    <w:right w:val="none" w:sz="0" w:space="0" w:color="auto"/>
                  </w:divBdr>
                  <w:divsChild>
                    <w:div w:id="1013652463">
                      <w:marLeft w:val="0"/>
                      <w:marRight w:val="0"/>
                      <w:marTop w:val="0"/>
                      <w:marBottom w:val="0"/>
                      <w:divBdr>
                        <w:top w:val="none" w:sz="0" w:space="0" w:color="auto"/>
                        <w:left w:val="none" w:sz="0" w:space="0" w:color="auto"/>
                        <w:bottom w:val="none" w:sz="0" w:space="0" w:color="auto"/>
                        <w:right w:val="none" w:sz="0" w:space="0" w:color="auto"/>
                      </w:divBdr>
                      <w:divsChild>
                        <w:div w:id="154534283">
                          <w:marLeft w:val="0"/>
                          <w:marRight w:val="0"/>
                          <w:marTop w:val="0"/>
                          <w:marBottom w:val="0"/>
                          <w:divBdr>
                            <w:top w:val="none" w:sz="0" w:space="0" w:color="auto"/>
                            <w:left w:val="none" w:sz="0" w:space="0" w:color="auto"/>
                            <w:bottom w:val="none" w:sz="0" w:space="0" w:color="auto"/>
                            <w:right w:val="none" w:sz="0" w:space="0" w:color="auto"/>
                          </w:divBdr>
                          <w:divsChild>
                            <w:div w:id="42292337">
                              <w:marLeft w:val="0"/>
                              <w:marRight w:val="0"/>
                              <w:marTop w:val="0"/>
                              <w:marBottom w:val="0"/>
                              <w:divBdr>
                                <w:top w:val="none" w:sz="0" w:space="0" w:color="auto"/>
                                <w:left w:val="none" w:sz="0" w:space="0" w:color="auto"/>
                                <w:bottom w:val="none" w:sz="0" w:space="0" w:color="auto"/>
                                <w:right w:val="none" w:sz="0" w:space="0" w:color="auto"/>
                              </w:divBdr>
                              <w:divsChild>
                                <w:div w:id="137041330">
                                  <w:marLeft w:val="0"/>
                                  <w:marRight w:val="0"/>
                                  <w:marTop w:val="0"/>
                                  <w:marBottom w:val="0"/>
                                  <w:divBdr>
                                    <w:top w:val="none" w:sz="0" w:space="0" w:color="auto"/>
                                    <w:left w:val="none" w:sz="0" w:space="0" w:color="auto"/>
                                    <w:bottom w:val="none" w:sz="0" w:space="0" w:color="auto"/>
                                    <w:right w:val="none" w:sz="0" w:space="0" w:color="auto"/>
                                  </w:divBdr>
                                </w:div>
                                <w:div w:id="16386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7257">
                          <w:marLeft w:val="0"/>
                          <w:marRight w:val="0"/>
                          <w:marTop w:val="0"/>
                          <w:marBottom w:val="0"/>
                          <w:divBdr>
                            <w:top w:val="none" w:sz="0" w:space="0" w:color="auto"/>
                            <w:left w:val="none" w:sz="0" w:space="0" w:color="auto"/>
                            <w:bottom w:val="none" w:sz="0" w:space="0" w:color="auto"/>
                            <w:right w:val="none" w:sz="0" w:space="0" w:color="auto"/>
                          </w:divBdr>
                          <w:divsChild>
                            <w:div w:id="87773312">
                              <w:marLeft w:val="0"/>
                              <w:marRight w:val="0"/>
                              <w:marTop w:val="0"/>
                              <w:marBottom w:val="0"/>
                              <w:divBdr>
                                <w:top w:val="none" w:sz="0" w:space="0" w:color="auto"/>
                                <w:left w:val="none" w:sz="0" w:space="0" w:color="auto"/>
                                <w:bottom w:val="none" w:sz="0" w:space="0" w:color="auto"/>
                                <w:right w:val="none" w:sz="0" w:space="0" w:color="auto"/>
                              </w:divBdr>
                              <w:divsChild>
                                <w:div w:id="758453692">
                                  <w:marLeft w:val="0"/>
                                  <w:marRight w:val="0"/>
                                  <w:marTop w:val="0"/>
                                  <w:marBottom w:val="0"/>
                                  <w:divBdr>
                                    <w:top w:val="none" w:sz="0" w:space="0" w:color="auto"/>
                                    <w:left w:val="none" w:sz="0" w:space="0" w:color="auto"/>
                                    <w:bottom w:val="none" w:sz="0" w:space="0" w:color="auto"/>
                                    <w:right w:val="none" w:sz="0" w:space="0" w:color="auto"/>
                                  </w:divBdr>
                                </w:div>
                                <w:div w:id="13361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418439">
              <w:marLeft w:val="-75"/>
              <w:marRight w:val="0"/>
              <w:marTop w:val="0"/>
              <w:marBottom w:val="0"/>
              <w:divBdr>
                <w:top w:val="none" w:sz="0" w:space="0" w:color="auto"/>
                <w:left w:val="none" w:sz="0" w:space="0" w:color="auto"/>
                <w:bottom w:val="none" w:sz="0" w:space="0" w:color="auto"/>
                <w:right w:val="none" w:sz="0" w:space="0" w:color="auto"/>
              </w:divBdr>
              <w:divsChild>
                <w:div w:id="905728301">
                  <w:marLeft w:val="-3403"/>
                  <w:marRight w:val="0"/>
                  <w:marTop w:val="0"/>
                  <w:marBottom w:val="0"/>
                  <w:divBdr>
                    <w:top w:val="none" w:sz="0" w:space="0" w:color="auto"/>
                    <w:left w:val="none" w:sz="0" w:space="0" w:color="auto"/>
                    <w:bottom w:val="none" w:sz="0" w:space="0" w:color="auto"/>
                    <w:right w:val="none" w:sz="0" w:space="0" w:color="auto"/>
                  </w:divBdr>
                  <w:divsChild>
                    <w:div w:id="1533568432">
                      <w:marLeft w:val="0"/>
                      <w:marRight w:val="0"/>
                      <w:marTop w:val="0"/>
                      <w:marBottom w:val="0"/>
                      <w:divBdr>
                        <w:top w:val="none" w:sz="0" w:space="0" w:color="auto"/>
                        <w:left w:val="none" w:sz="0" w:space="0" w:color="auto"/>
                        <w:bottom w:val="none" w:sz="0" w:space="0" w:color="auto"/>
                        <w:right w:val="none" w:sz="0" w:space="0" w:color="auto"/>
                      </w:divBdr>
                      <w:divsChild>
                        <w:div w:id="810174164">
                          <w:marLeft w:val="0"/>
                          <w:marRight w:val="0"/>
                          <w:marTop w:val="0"/>
                          <w:marBottom w:val="0"/>
                          <w:divBdr>
                            <w:top w:val="none" w:sz="0" w:space="0" w:color="auto"/>
                            <w:left w:val="none" w:sz="0" w:space="0" w:color="auto"/>
                            <w:bottom w:val="none" w:sz="0" w:space="0" w:color="auto"/>
                            <w:right w:val="none" w:sz="0" w:space="0" w:color="auto"/>
                          </w:divBdr>
                          <w:divsChild>
                            <w:div w:id="1024751342">
                              <w:marLeft w:val="0"/>
                              <w:marRight w:val="0"/>
                              <w:marTop w:val="0"/>
                              <w:marBottom w:val="0"/>
                              <w:divBdr>
                                <w:top w:val="none" w:sz="0" w:space="0" w:color="auto"/>
                                <w:left w:val="none" w:sz="0" w:space="0" w:color="auto"/>
                                <w:bottom w:val="none" w:sz="0" w:space="0" w:color="auto"/>
                                <w:right w:val="none" w:sz="0" w:space="0" w:color="auto"/>
                              </w:divBdr>
                              <w:divsChild>
                                <w:div w:id="944196522">
                                  <w:marLeft w:val="0"/>
                                  <w:marRight w:val="0"/>
                                  <w:marTop w:val="0"/>
                                  <w:marBottom w:val="0"/>
                                  <w:divBdr>
                                    <w:top w:val="none" w:sz="0" w:space="0" w:color="auto"/>
                                    <w:left w:val="none" w:sz="0" w:space="0" w:color="auto"/>
                                    <w:bottom w:val="none" w:sz="0" w:space="0" w:color="auto"/>
                                    <w:right w:val="none" w:sz="0" w:space="0" w:color="auto"/>
                                  </w:divBdr>
                                </w:div>
                                <w:div w:id="16586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92347">
              <w:marLeft w:val="-75"/>
              <w:marRight w:val="0"/>
              <w:marTop w:val="300"/>
              <w:marBottom w:val="0"/>
              <w:divBdr>
                <w:top w:val="none" w:sz="0" w:space="0" w:color="auto"/>
                <w:left w:val="none" w:sz="0" w:space="0" w:color="auto"/>
                <w:bottom w:val="none" w:sz="0" w:space="0" w:color="auto"/>
                <w:right w:val="none" w:sz="0" w:space="0" w:color="auto"/>
              </w:divBdr>
            </w:div>
          </w:divsChild>
        </w:div>
      </w:divsChild>
    </w:div>
    <w:div w:id="1832788736">
      <w:bodyDiv w:val="1"/>
      <w:marLeft w:val="0"/>
      <w:marRight w:val="0"/>
      <w:marTop w:val="0"/>
      <w:marBottom w:val="0"/>
      <w:divBdr>
        <w:top w:val="none" w:sz="0" w:space="0" w:color="auto"/>
        <w:left w:val="none" w:sz="0" w:space="0" w:color="auto"/>
        <w:bottom w:val="none" w:sz="0" w:space="0" w:color="auto"/>
        <w:right w:val="none" w:sz="0" w:space="0" w:color="auto"/>
      </w:divBdr>
    </w:div>
    <w:div w:id="1842620549">
      <w:bodyDiv w:val="1"/>
      <w:marLeft w:val="0"/>
      <w:marRight w:val="0"/>
      <w:marTop w:val="0"/>
      <w:marBottom w:val="0"/>
      <w:divBdr>
        <w:top w:val="none" w:sz="0" w:space="0" w:color="auto"/>
        <w:left w:val="none" w:sz="0" w:space="0" w:color="auto"/>
        <w:bottom w:val="none" w:sz="0" w:space="0" w:color="auto"/>
        <w:right w:val="none" w:sz="0" w:space="0" w:color="auto"/>
      </w:divBdr>
    </w:div>
    <w:div w:id="1847984633">
      <w:bodyDiv w:val="1"/>
      <w:marLeft w:val="0"/>
      <w:marRight w:val="0"/>
      <w:marTop w:val="0"/>
      <w:marBottom w:val="0"/>
      <w:divBdr>
        <w:top w:val="none" w:sz="0" w:space="0" w:color="auto"/>
        <w:left w:val="none" w:sz="0" w:space="0" w:color="auto"/>
        <w:bottom w:val="none" w:sz="0" w:space="0" w:color="auto"/>
        <w:right w:val="none" w:sz="0" w:space="0" w:color="auto"/>
      </w:divBdr>
    </w:div>
    <w:div w:id="1917857366">
      <w:bodyDiv w:val="1"/>
      <w:marLeft w:val="0"/>
      <w:marRight w:val="0"/>
      <w:marTop w:val="0"/>
      <w:marBottom w:val="0"/>
      <w:divBdr>
        <w:top w:val="none" w:sz="0" w:space="0" w:color="auto"/>
        <w:left w:val="none" w:sz="0" w:space="0" w:color="auto"/>
        <w:bottom w:val="none" w:sz="0" w:space="0" w:color="auto"/>
        <w:right w:val="none" w:sz="0" w:space="0" w:color="auto"/>
      </w:divBdr>
    </w:div>
    <w:div w:id="1933469875">
      <w:bodyDiv w:val="1"/>
      <w:marLeft w:val="0"/>
      <w:marRight w:val="0"/>
      <w:marTop w:val="0"/>
      <w:marBottom w:val="0"/>
      <w:divBdr>
        <w:top w:val="none" w:sz="0" w:space="0" w:color="auto"/>
        <w:left w:val="none" w:sz="0" w:space="0" w:color="auto"/>
        <w:bottom w:val="none" w:sz="0" w:space="0" w:color="auto"/>
        <w:right w:val="none" w:sz="0" w:space="0" w:color="auto"/>
      </w:divBdr>
    </w:div>
    <w:div w:id="1937328101">
      <w:bodyDiv w:val="1"/>
      <w:marLeft w:val="0"/>
      <w:marRight w:val="0"/>
      <w:marTop w:val="0"/>
      <w:marBottom w:val="0"/>
      <w:divBdr>
        <w:top w:val="none" w:sz="0" w:space="0" w:color="auto"/>
        <w:left w:val="none" w:sz="0" w:space="0" w:color="auto"/>
        <w:bottom w:val="none" w:sz="0" w:space="0" w:color="auto"/>
        <w:right w:val="none" w:sz="0" w:space="0" w:color="auto"/>
      </w:divBdr>
    </w:div>
    <w:div w:id="1969823998">
      <w:bodyDiv w:val="1"/>
      <w:marLeft w:val="0"/>
      <w:marRight w:val="0"/>
      <w:marTop w:val="0"/>
      <w:marBottom w:val="0"/>
      <w:divBdr>
        <w:top w:val="none" w:sz="0" w:space="0" w:color="auto"/>
        <w:left w:val="none" w:sz="0" w:space="0" w:color="auto"/>
        <w:bottom w:val="none" w:sz="0" w:space="0" w:color="auto"/>
        <w:right w:val="none" w:sz="0" w:space="0" w:color="auto"/>
      </w:divBdr>
    </w:div>
    <w:div w:id="2048210925">
      <w:bodyDiv w:val="1"/>
      <w:marLeft w:val="0"/>
      <w:marRight w:val="0"/>
      <w:marTop w:val="0"/>
      <w:marBottom w:val="0"/>
      <w:divBdr>
        <w:top w:val="none" w:sz="0" w:space="0" w:color="auto"/>
        <w:left w:val="none" w:sz="0" w:space="0" w:color="auto"/>
        <w:bottom w:val="none" w:sz="0" w:space="0" w:color="auto"/>
        <w:right w:val="none" w:sz="0" w:space="0" w:color="auto"/>
      </w:divBdr>
    </w:div>
    <w:div w:id="2065981845">
      <w:bodyDiv w:val="1"/>
      <w:marLeft w:val="0"/>
      <w:marRight w:val="0"/>
      <w:marTop w:val="0"/>
      <w:marBottom w:val="0"/>
      <w:divBdr>
        <w:top w:val="none" w:sz="0" w:space="0" w:color="auto"/>
        <w:left w:val="none" w:sz="0" w:space="0" w:color="auto"/>
        <w:bottom w:val="none" w:sz="0" w:space="0" w:color="auto"/>
        <w:right w:val="none" w:sz="0" w:space="0" w:color="auto"/>
      </w:divBdr>
    </w:div>
    <w:div w:id="2067217724">
      <w:bodyDiv w:val="1"/>
      <w:marLeft w:val="0"/>
      <w:marRight w:val="0"/>
      <w:marTop w:val="0"/>
      <w:marBottom w:val="0"/>
      <w:divBdr>
        <w:top w:val="none" w:sz="0" w:space="0" w:color="auto"/>
        <w:left w:val="none" w:sz="0" w:space="0" w:color="auto"/>
        <w:bottom w:val="none" w:sz="0" w:space="0" w:color="auto"/>
        <w:right w:val="none" w:sz="0" w:space="0" w:color="auto"/>
      </w:divBdr>
    </w:div>
    <w:div w:id="2070036597">
      <w:bodyDiv w:val="1"/>
      <w:marLeft w:val="0"/>
      <w:marRight w:val="0"/>
      <w:marTop w:val="0"/>
      <w:marBottom w:val="0"/>
      <w:divBdr>
        <w:top w:val="none" w:sz="0" w:space="0" w:color="auto"/>
        <w:left w:val="none" w:sz="0" w:space="0" w:color="auto"/>
        <w:bottom w:val="none" w:sz="0" w:space="0" w:color="auto"/>
        <w:right w:val="none" w:sz="0" w:space="0" w:color="auto"/>
      </w:divBdr>
    </w:div>
    <w:div w:id="2074112610">
      <w:bodyDiv w:val="1"/>
      <w:marLeft w:val="0"/>
      <w:marRight w:val="0"/>
      <w:marTop w:val="0"/>
      <w:marBottom w:val="0"/>
      <w:divBdr>
        <w:top w:val="none" w:sz="0" w:space="0" w:color="auto"/>
        <w:left w:val="none" w:sz="0" w:space="0" w:color="auto"/>
        <w:bottom w:val="none" w:sz="0" w:space="0" w:color="auto"/>
        <w:right w:val="none" w:sz="0" w:space="0" w:color="auto"/>
      </w:divBdr>
    </w:div>
    <w:div w:id="2097359513">
      <w:bodyDiv w:val="1"/>
      <w:marLeft w:val="0"/>
      <w:marRight w:val="0"/>
      <w:marTop w:val="0"/>
      <w:marBottom w:val="0"/>
      <w:divBdr>
        <w:top w:val="none" w:sz="0" w:space="0" w:color="auto"/>
        <w:left w:val="none" w:sz="0" w:space="0" w:color="auto"/>
        <w:bottom w:val="none" w:sz="0" w:space="0" w:color="auto"/>
        <w:right w:val="none" w:sz="0" w:space="0" w:color="auto"/>
      </w:divBdr>
    </w:div>
    <w:div w:id="214561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basis.com.br/" TargetMode="External"/><Relationship Id="rId26" Type="http://schemas.openxmlformats.org/officeDocument/2006/relationships/hyperlink" Target="http://efor.com.br/" TargetMode="External"/><Relationship Id="rId39" Type="http://schemas.openxmlformats.org/officeDocument/2006/relationships/hyperlink" Target="mailto:comercial@spread.com.br" TargetMode="External"/><Relationship Id="rId21" Type="http://schemas.openxmlformats.org/officeDocument/2006/relationships/hyperlink" Target="mailto:adriano.lima@cast.com.br" TargetMode="External"/><Relationship Id="rId34" Type="http://schemas.openxmlformats.org/officeDocument/2006/relationships/hyperlink" Target="mailto:falecom@opah.com.br" TargetMode="External"/><Relationship Id="rId42" Type="http://schemas.openxmlformats.org/officeDocument/2006/relationships/hyperlink" Target="mailto:atendimento@valesk.com.br" TargetMode="External"/><Relationship Id="rId47" Type="http://schemas.openxmlformats.org/officeDocument/2006/relationships/image" Target="media/image7.png"/><Relationship Id="rId50" Type="http://schemas.openxmlformats.org/officeDocument/2006/relationships/hyperlink" Target="http://www.tjmt.jus.br/Institucional/G/604" TargetMode="External"/><Relationship Id="rId55"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evandro.amaral@tjmt.jus.br" TargetMode="External"/><Relationship Id="rId25" Type="http://schemas.openxmlformats.org/officeDocument/2006/relationships/hyperlink" Target="mailto:comercial@digisystem.com.br" TargetMode="External"/><Relationship Id="rId33" Type="http://schemas.openxmlformats.org/officeDocument/2006/relationships/hyperlink" Target="https://www.opah.com.br/" TargetMode="External"/><Relationship Id="rId38" Type="http://schemas.openxmlformats.org/officeDocument/2006/relationships/hyperlink" Target="https://www.rperformancegroup.com/" TargetMode="External"/><Relationship Id="rId46"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mailto:marco.parada@tjmt.jus.br" TargetMode="External"/><Relationship Id="rId20" Type="http://schemas.openxmlformats.org/officeDocument/2006/relationships/hyperlink" Target="http://www.cast.com.br" TargetMode="External"/><Relationship Id="rId29" Type="http://schemas.openxmlformats.org/officeDocument/2006/relationships/hyperlink" Target="mailto:contato@firstdecision.com.br" TargetMode="External"/><Relationship Id="rId41" Type="http://schemas.openxmlformats.org/officeDocument/2006/relationships/hyperlink" Target="http://stefanini.com/b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licitacao@ctz.com.br" TargetMode="External"/><Relationship Id="rId32" Type="http://schemas.openxmlformats.org/officeDocument/2006/relationships/hyperlink" Target="mailto:contato@morningstar.com.br" TargetMode="External"/><Relationship Id="rId37" Type="http://schemas.openxmlformats.org/officeDocument/2006/relationships/hyperlink" Target="mailto:contato@qintess.com" TargetMode="External"/><Relationship Id="rId40" Type="http://schemas.openxmlformats.org/officeDocument/2006/relationships/hyperlink" Target="https://sistematech.com/" TargetMode="External"/><Relationship Id="rId45" Type="http://schemas.openxmlformats.org/officeDocument/2006/relationships/image" Target="media/image5.png"/><Relationship Id="rId53"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mailto:danilo.silva@tjmt.jus.br" TargetMode="External"/><Relationship Id="rId23" Type="http://schemas.openxmlformats.org/officeDocument/2006/relationships/hyperlink" Target="mailto:comercial@crptecnologia.com.br" TargetMode="External"/><Relationship Id="rId28" Type="http://schemas.openxmlformats.org/officeDocument/2006/relationships/hyperlink" Target="mailto:Vendas@firstdecision.com.br" TargetMode="External"/><Relationship Id="rId36" Type="http://schemas.openxmlformats.org/officeDocument/2006/relationships/hyperlink" Target="https://www.resourceit.com/" TargetMode="External"/><Relationship Id="rId49" Type="http://schemas.openxmlformats.org/officeDocument/2006/relationships/hyperlink" Target="http://www.apinfo2.com/apinfo/informacao/p12sal-br.cfm" TargetMode="External"/><Relationship Id="rId10" Type="http://schemas.openxmlformats.org/officeDocument/2006/relationships/endnotes" Target="endnotes.xml"/><Relationship Id="rId19" Type="http://schemas.openxmlformats.org/officeDocument/2006/relationships/hyperlink" Target="tel:+55%2061%203306-2001" TargetMode="External"/><Relationship Id="rId31" Type="http://schemas.openxmlformats.org/officeDocument/2006/relationships/hyperlink" Target="https://www.lampp-it.com.br/" TargetMode="External"/><Relationship Id="rId44" Type="http://schemas.openxmlformats.org/officeDocument/2006/relationships/image" Target="media/image4.png"/><Relationship Id="rId52"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centralit.com.br" TargetMode="External"/><Relationship Id="rId27" Type="http://schemas.openxmlformats.org/officeDocument/2006/relationships/hyperlink" Target="mailto:comercial@engesoftware.com.br" TargetMode="External"/><Relationship Id="rId30" Type="http://schemas.openxmlformats.org/officeDocument/2006/relationships/hyperlink" Target="mailto:Thiago.atanazio@gpnet.com.br" TargetMode="External"/><Relationship Id="rId35" Type="http://schemas.openxmlformats.org/officeDocument/2006/relationships/hyperlink" Target="http://www.primeup.com.br/" TargetMode="External"/><Relationship Id="rId43" Type="http://schemas.openxmlformats.org/officeDocument/2006/relationships/image" Target="media/image3.png"/><Relationship Id="rId48" Type="http://schemas.openxmlformats.org/officeDocument/2006/relationships/image" Target="media/image8.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trabalhabrasil.com.br/media-salarial-para-%7bfuncaomediasalarial"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Q:\SG\DTI\COAI\_Compartilhado\TR\Modelos\Modelo_Planejamento_da_Contrata&#231;&#227;o_TI_IN_4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62B0B877B6B46D894029421B7C0ECAD"/>
        <w:category>
          <w:name w:val="Geral"/>
          <w:gallery w:val="placeholder"/>
        </w:category>
        <w:types>
          <w:type w:val="bbPlcHdr"/>
        </w:types>
        <w:behaviors>
          <w:behavior w:val="content"/>
        </w:behaviors>
        <w:guid w:val="{ED8A3975-046A-4E6A-9BD6-A34191DF74C5}"/>
      </w:docPartPr>
      <w:docPartBody>
        <w:p w:rsidR="001447C0" w:rsidRDefault="0005642E">
          <w:r w:rsidRPr="00DE0F2E">
            <w:rPr>
              <w:rStyle w:val="TextodoEspaoReservado"/>
            </w:rPr>
            <w:t>[Título]</w:t>
          </w:r>
        </w:p>
      </w:docPartBody>
    </w:docPart>
    <w:docPart>
      <w:docPartPr>
        <w:name w:val="0F18F0D20C2F44039986A4217CE35B95"/>
        <w:category>
          <w:name w:val="Geral"/>
          <w:gallery w:val="placeholder"/>
        </w:category>
        <w:types>
          <w:type w:val="bbPlcHdr"/>
        </w:types>
        <w:behaviors>
          <w:behavior w:val="content"/>
        </w:behaviors>
        <w:guid w:val="{2224E3F5-0EA1-485E-8882-C0EFEB435A36}"/>
      </w:docPartPr>
      <w:docPartBody>
        <w:p w:rsidR="001447C0" w:rsidRDefault="0005642E">
          <w:r w:rsidRPr="00DE0F2E">
            <w:rPr>
              <w:rStyle w:val="TextodoEspaoReservado"/>
            </w:rPr>
            <w:t>[Assunto]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G Times">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New Roman,">
    <w:altName w:val="Times New Roman"/>
    <w:panose1 w:val="00000000000000000000"/>
    <w:charset w:val="00"/>
    <w:family w:val="roman"/>
    <w:notTrueType/>
    <w:pitch w:val="default"/>
  </w:font>
  <w:font w:name="GothamHTF-Book">
    <w:panose1 w:val="000000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642E"/>
    <w:rsid w:val="00016727"/>
    <w:rsid w:val="0002022E"/>
    <w:rsid w:val="0004270B"/>
    <w:rsid w:val="00043A02"/>
    <w:rsid w:val="0005642E"/>
    <w:rsid w:val="000634A5"/>
    <w:rsid w:val="000757C2"/>
    <w:rsid w:val="00082B4D"/>
    <w:rsid w:val="000D1428"/>
    <w:rsid w:val="000E4C35"/>
    <w:rsid w:val="000E7658"/>
    <w:rsid w:val="000E7AAD"/>
    <w:rsid w:val="000F4447"/>
    <w:rsid w:val="00106557"/>
    <w:rsid w:val="001105CC"/>
    <w:rsid w:val="00116B48"/>
    <w:rsid w:val="00116DC0"/>
    <w:rsid w:val="00123FBE"/>
    <w:rsid w:val="001447C0"/>
    <w:rsid w:val="001467FD"/>
    <w:rsid w:val="001600D7"/>
    <w:rsid w:val="00181D9A"/>
    <w:rsid w:val="00182351"/>
    <w:rsid w:val="001B09C1"/>
    <w:rsid w:val="001D37A5"/>
    <w:rsid w:val="00200E60"/>
    <w:rsid w:val="002073D9"/>
    <w:rsid w:val="00216343"/>
    <w:rsid w:val="00243884"/>
    <w:rsid w:val="00243DA0"/>
    <w:rsid w:val="00256996"/>
    <w:rsid w:val="0026529D"/>
    <w:rsid w:val="002953DB"/>
    <w:rsid w:val="002B5810"/>
    <w:rsid w:val="002C11EB"/>
    <w:rsid w:val="002C4E96"/>
    <w:rsid w:val="002F1594"/>
    <w:rsid w:val="00310576"/>
    <w:rsid w:val="00315106"/>
    <w:rsid w:val="00316295"/>
    <w:rsid w:val="0033401C"/>
    <w:rsid w:val="003664D3"/>
    <w:rsid w:val="0038050D"/>
    <w:rsid w:val="00392242"/>
    <w:rsid w:val="00393CC6"/>
    <w:rsid w:val="00394DE2"/>
    <w:rsid w:val="003B3A32"/>
    <w:rsid w:val="003D5669"/>
    <w:rsid w:val="00404FC9"/>
    <w:rsid w:val="00414D50"/>
    <w:rsid w:val="004243C7"/>
    <w:rsid w:val="00430D73"/>
    <w:rsid w:val="00447291"/>
    <w:rsid w:val="00454459"/>
    <w:rsid w:val="0046038D"/>
    <w:rsid w:val="00460884"/>
    <w:rsid w:val="00462B26"/>
    <w:rsid w:val="0047287C"/>
    <w:rsid w:val="004B508C"/>
    <w:rsid w:val="004B5DD4"/>
    <w:rsid w:val="004C33D3"/>
    <w:rsid w:val="00503B7F"/>
    <w:rsid w:val="0050415B"/>
    <w:rsid w:val="0050609F"/>
    <w:rsid w:val="0051184D"/>
    <w:rsid w:val="00522316"/>
    <w:rsid w:val="00524ABD"/>
    <w:rsid w:val="00582862"/>
    <w:rsid w:val="005A6C92"/>
    <w:rsid w:val="005B5A4A"/>
    <w:rsid w:val="005E1971"/>
    <w:rsid w:val="005E2433"/>
    <w:rsid w:val="00600BF9"/>
    <w:rsid w:val="00602030"/>
    <w:rsid w:val="0060789C"/>
    <w:rsid w:val="00633134"/>
    <w:rsid w:val="00641A33"/>
    <w:rsid w:val="00642D82"/>
    <w:rsid w:val="006610A9"/>
    <w:rsid w:val="00683713"/>
    <w:rsid w:val="00684E07"/>
    <w:rsid w:val="006969A9"/>
    <w:rsid w:val="006C42F6"/>
    <w:rsid w:val="006E7A84"/>
    <w:rsid w:val="0071691F"/>
    <w:rsid w:val="00721C25"/>
    <w:rsid w:val="00730828"/>
    <w:rsid w:val="00743E06"/>
    <w:rsid w:val="00781B88"/>
    <w:rsid w:val="00783F62"/>
    <w:rsid w:val="007B21DF"/>
    <w:rsid w:val="007B7E44"/>
    <w:rsid w:val="007C478C"/>
    <w:rsid w:val="007D13D0"/>
    <w:rsid w:val="007F7255"/>
    <w:rsid w:val="0080048C"/>
    <w:rsid w:val="00813460"/>
    <w:rsid w:val="00832106"/>
    <w:rsid w:val="00837FD8"/>
    <w:rsid w:val="008423AA"/>
    <w:rsid w:val="008640F6"/>
    <w:rsid w:val="008A24EB"/>
    <w:rsid w:val="008A5350"/>
    <w:rsid w:val="008B43E7"/>
    <w:rsid w:val="008D3ABE"/>
    <w:rsid w:val="008E61FD"/>
    <w:rsid w:val="008F23C0"/>
    <w:rsid w:val="00910CC8"/>
    <w:rsid w:val="00925488"/>
    <w:rsid w:val="00925F06"/>
    <w:rsid w:val="00936CBE"/>
    <w:rsid w:val="0094378F"/>
    <w:rsid w:val="009541D8"/>
    <w:rsid w:val="00970E59"/>
    <w:rsid w:val="009C5273"/>
    <w:rsid w:val="009D0888"/>
    <w:rsid w:val="009F12FE"/>
    <w:rsid w:val="00A037B4"/>
    <w:rsid w:val="00A04E7E"/>
    <w:rsid w:val="00A153FD"/>
    <w:rsid w:val="00A459B1"/>
    <w:rsid w:val="00A71F44"/>
    <w:rsid w:val="00A742F8"/>
    <w:rsid w:val="00AB13CE"/>
    <w:rsid w:val="00AC0F37"/>
    <w:rsid w:val="00AC259C"/>
    <w:rsid w:val="00AC7E16"/>
    <w:rsid w:val="00AD3A47"/>
    <w:rsid w:val="00AD3C0E"/>
    <w:rsid w:val="00AF0D9A"/>
    <w:rsid w:val="00AF5565"/>
    <w:rsid w:val="00B02D74"/>
    <w:rsid w:val="00B05D8C"/>
    <w:rsid w:val="00B133EA"/>
    <w:rsid w:val="00B23A6B"/>
    <w:rsid w:val="00B35484"/>
    <w:rsid w:val="00B663EC"/>
    <w:rsid w:val="00B8670E"/>
    <w:rsid w:val="00B9558D"/>
    <w:rsid w:val="00BB51C4"/>
    <w:rsid w:val="00BC219C"/>
    <w:rsid w:val="00BC4C9D"/>
    <w:rsid w:val="00BC7765"/>
    <w:rsid w:val="00C03E24"/>
    <w:rsid w:val="00C06F61"/>
    <w:rsid w:val="00C11AE6"/>
    <w:rsid w:val="00C24D19"/>
    <w:rsid w:val="00C27132"/>
    <w:rsid w:val="00C735CF"/>
    <w:rsid w:val="00C85338"/>
    <w:rsid w:val="00C90E96"/>
    <w:rsid w:val="00CA036B"/>
    <w:rsid w:val="00CA12BB"/>
    <w:rsid w:val="00CA3095"/>
    <w:rsid w:val="00CA40F2"/>
    <w:rsid w:val="00CA637C"/>
    <w:rsid w:val="00CA78E4"/>
    <w:rsid w:val="00CE62C0"/>
    <w:rsid w:val="00CE685A"/>
    <w:rsid w:val="00CF45A5"/>
    <w:rsid w:val="00CF75FC"/>
    <w:rsid w:val="00D2513C"/>
    <w:rsid w:val="00D26BE6"/>
    <w:rsid w:val="00D428EF"/>
    <w:rsid w:val="00D732E9"/>
    <w:rsid w:val="00D739DA"/>
    <w:rsid w:val="00D95755"/>
    <w:rsid w:val="00DA0486"/>
    <w:rsid w:val="00DA4E3D"/>
    <w:rsid w:val="00DE3900"/>
    <w:rsid w:val="00DE68DF"/>
    <w:rsid w:val="00E135C5"/>
    <w:rsid w:val="00E165F2"/>
    <w:rsid w:val="00E17CE3"/>
    <w:rsid w:val="00E2531F"/>
    <w:rsid w:val="00E31D0A"/>
    <w:rsid w:val="00ED49F4"/>
    <w:rsid w:val="00EE5861"/>
    <w:rsid w:val="00EF1E36"/>
    <w:rsid w:val="00F240AC"/>
    <w:rsid w:val="00F52492"/>
    <w:rsid w:val="00F66165"/>
    <w:rsid w:val="00F85B83"/>
    <w:rsid w:val="00F93A7B"/>
    <w:rsid w:val="00FB62A4"/>
    <w:rsid w:val="00FC06E9"/>
    <w:rsid w:val="00FF089C"/>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5B5A4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90B8B089DCD8047ACBE55AEE04F20CF" ma:contentTypeVersion="11" ma:contentTypeDescription="Crie um novo documento." ma:contentTypeScope="" ma:versionID="ca0dbbe134b108526eff2cd41a0e099c">
  <xsd:schema xmlns:xsd="http://www.w3.org/2001/XMLSchema" xmlns:xs="http://www.w3.org/2001/XMLSchema" xmlns:p="http://schemas.microsoft.com/office/2006/metadata/properties" xmlns:ns2="559eb78f-5269-45eb-bdef-10fce9362431" xmlns:ns3="732eff7f-332f-46c9-8b0a-bfdc330c0e5f" targetNamespace="http://schemas.microsoft.com/office/2006/metadata/properties" ma:root="true" ma:fieldsID="b57fdaaf0aef26c4804cdc500185ff6c" ns2:_="" ns3:_="">
    <xsd:import namespace="559eb78f-5269-45eb-bdef-10fce9362431"/>
    <xsd:import namespace="732eff7f-332f-46c9-8b0a-bfdc330c0e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eb78f-5269-45eb-bdef-10fce9362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2eff7f-332f-46c9-8b0a-bfdc330c0e5f" elementFormDefault="qualified">
    <xsd:import namespace="http://schemas.microsoft.com/office/2006/documentManagement/types"/>
    <xsd:import namespace="http://schemas.microsoft.com/office/infopath/2007/PartnerControls"/>
    <xsd:element name="SharedWithUsers" ma:index="17"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D906267-59F0-472C-9FD2-5259D76AD718}">
  <ds:schemaRefs>
    <ds:schemaRef ds:uri="http://schemas.microsoft.com/sharepoint/v3/contenttype/forms"/>
  </ds:schemaRefs>
</ds:datastoreItem>
</file>

<file path=customXml/itemProps2.xml><?xml version="1.0" encoding="utf-8"?>
<ds:datastoreItem xmlns:ds="http://schemas.openxmlformats.org/officeDocument/2006/customXml" ds:itemID="{99B0DA53-F659-488C-A9E4-5B12FBFEE9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eb78f-5269-45eb-bdef-10fce9362431"/>
    <ds:schemaRef ds:uri="732eff7f-332f-46c9-8b0a-bfdc330c0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26E485-EA4E-4C3C-A3A4-F997814D95FB}">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732eff7f-332f-46c9-8b0a-bfdc330c0e5f"/>
    <ds:schemaRef ds:uri="559eb78f-5269-45eb-bdef-10fce9362431"/>
    <ds:schemaRef ds:uri="http://www.w3.org/XML/1998/namespace"/>
  </ds:schemaRefs>
</ds:datastoreItem>
</file>

<file path=customXml/itemProps4.xml><?xml version="1.0" encoding="utf-8"?>
<ds:datastoreItem xmlns:ds="http://schemas.openxmlformats.org/officeDocument/2006/customXml" ds:itemID="{918F8A05-9C9B-4F9B-A827-B9C469E42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Modelo_Planejamento_da_Contratação_TI_IN_44</Template>
  <TotalTime>1</TotalTime>
  <Pages>54</Pages>
  <Words>19928</Words>
  <Characters>107617</Characters>
  <Application>Microsoft Office Word</Application>
  <DocSecurity>0</DocSecurity>
  <Lines>896</Lines>
  <Paragraphs>254</Paragraphs>
  <ScaleCrop>false</ScaleCrop>
  <HeadingPairs>
    <vt:vector size="2" baseType="variant">
      <vt:variant>
        <vt:lpstr>Título</vt:lpstr>
      </vt:variant>
      <vt:variant>
        <vt:i4>1</vt:i4>
      </vt:variant>
    </vt:vector>
  </HeadingPairs>
  <TitlesOfParts>
    <vt:vector size="1" baseType="lpstr">
      <vt:lpstr>Estudos Preliminares</vt:lpstr>
    </vt:vector>
  </TitlesOfParts>
  <Company>CNJ</Company>
  <LinksUpToDate>false</LinksUpToDate>
  <CharactersWithSpaces>127291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Estudos Preliminares</dc:title>
  <dc:subject>Contratação de empresa para prestação de serviços técnicos de desenvolvimento e sustentação de softwares, com práticas ágeis para o PJMT.</dc:subject>
  <dc:creator>Conselho Nacional de Justiça</dc:creator>
  <cp:keywords/>
  <dc:description/>
  <cp:lastModifiedBy>Adiles de Jesus</cp:lastModifiedBy>
  <cp:revision>2</cp:revision>
  <cp:lastPrinted>2021-10-25T21:27:00Z</cp:lastPrinted>
  <dcterms:created xsi:type="dcterms:W3CDTF">2022-04-27T16:54:00Z</dcterms:created>
  <dcterms:modified xsi:type="dcterms:W3CDTF">2022-04-27T16:54:00Z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0x010100190B8B089DCD8047ACBE55AEE04F20CF</vt:lpwstr>
  </property>
  <property fmtid="{D5CDD505-2E9C-101B-9397-08002B2CF9AE}" pid="4" name="_dlc_DocIdItemGuid">
    <vt:lpwstr>934dba51-06a6-4e45-b0e2-4da30bd62eee</vt:lpwstr>
  </property>
  <property fmtid="{D5CDD505-2E9C-101B-9397-08002B2CF9AE}" pid="5" name="Order">
    <vt:r8>132600</vt:r8>
  </property>
</Properties>
</file>