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5E0B2A" w:rsidRDefault="00F5110B" w:rsidP="0059510A">
            <w:pPr>
              <w:pStyle w:val="Ttulo2"/>
              <w:rPr>
                <w:sz w:val="24"/>
              </w:rPr>
            </w:pPr>
            <w:r w:rsidRPr="005E0B2A">
              <w:rPr>
                <w:sz w:val="24"/>
              </w:rPr>
              <w:t>T</w:t>
            </w:r>
            <w:r w:rsidR="008A1ECF" w:rsidRPr="005E0B2A">
              <w:rPr>
                <w:sz w:val="24"/>
              </w:rPr>
              <w:t>RIBUNAL DE JUSTIÇA DO ESTADO DE MATO GROSSO</w:t>
            </w:r>
          </w:p>
          <w:p w:rsidR="008A1ECF" w:rsidRPr="005E0B2A" w:rsidRDefault="008A1ECF" w:rsidP="0059510A">
            <w:pPr>
              <w:pStyle w:val="Ttulo2"/>
              <w:rPr>
                <w:sz w:val="24"/>
              </w:rPr>
            </w:pPr>
            <w:r w:rsidRPr="005E0B2A">
              <w:rPr>
                <w:sz w:val="24"/>
              </w:rPr>
              <w:t>DEPARTAMENTO ADMINISTRATIVO</w:t>
            </w:r>
          </w:p>
          <w:p w:rsidR="008A1ECF" w:rsidRPr="005E0B2A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5E0B2A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5E0B2A">
              <w:rPr>
                <w:sz w:val="24"/>
                <w:szCs w:val="24"/>
                <w:u w:val="single"/>
              </w:rPr>
              <w:t>DECISÃO DO PRESIDENTE</w:t>
            </w:r>
            <w:r w:rsidR="000F60D7" w:rsidRPr="005E0B2A">
              <w:rPr>
                <w:sz w:val="24"/>
                <w:szCs w:val="24"/>
                <w:u w:val="single"/>
              </w:rPr>
              <w:br/>
            </w:r>
            <w:r w:rsidR="000A76A6" w:rsidRPr="005E0B2A">
              <w:rPr>
                <w:sz w:val="24"/>
                <w:szCs w:val="24"/>
                <w:u w:val="single"/>
              </w:rPr>
              <w:t xml:space="preserve">CONTRATO n. </w:t>
            </w:r>
            <w:r w:rsidR="00576180">
              <w:rPr>
                <w:sz w:val="24"/>
                <w:szCs w:val="24"/>
                <w:u w:val="single"/>
              </w:rPr>
              <w:t>76</w:t>
            </w:r>
            <w:r w:rsidR="007E4CB8" w:rsidRPr="005E0B2A">
              <w:rPr>
                <w:sz w:val="24"/>
                <w:szCs w:val="24"/>
                <w:u w:val="single"/>
              </w:rPr>
              <w:t>/</w:t>
            </w:r>
            <w:r w:rsidR="00576180">
              <w:rPr>
                <w:sz w:val="24"/>
                <w:szCs w:val="24"/>
                <w:u w:val="single"/>
              </w:rPr>
              <w:t>2020</w:t>
            </w:r>
            <w:r w:rsidRPr="005E0B2A">
              <w:rPr>
                <w:sz w:val="24"/>
                <w:szCs w:val="24"/>
                <w:u w:val="single"/>
              </w:rPr>
              <w:t xml:space="preserve"> – CIA. </w:t>
            </w:r>
            <w:r w:rsidR="00576180">
              <w:rPr>
                <w:sz w:val="24"/>
                <w:szCs w:val="24"/>
                <w:u w:val="single"/>
              </w:rPr>
              <w:t>0040555-81.2020.8.11.0000</w:t>
            </w:r>
          </w:p>
          <w:p w:rsidR="000B3B7D" w:rsidRPr="005E0B2A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0B2A">
              <w:rPr>
                <w:b/>
                <w:sz w:val="24"/>
                <w:szCs w:val="24"/>
              </w:rPr>
              <w:t>Partes</w:t>
            </w:r>
            <w:r w:rsidRPr="005E0B2A">
              <w:rPr>
                <w:sz w:val="24"/>
                <w:szCs w:val="24"/>
              </w:rPr>
              <w:t>:</w:t>
            </w:r>
            <w:r w:rsidRPr="005E0B2A">
              <w:rPr>
                <w:b/>
                <w:sz w:val="24"/>
                <w:szCs w:val="24"/>
              </w:rPr>
              <w:t xml:space="preserve"> </w:t>
            </w:r>
            <w:r w:rsidR="001C3498" w:rsidRPr="005E0B2A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5E0B2A">
              <w:rPr>
                <w:sz w:val="24"/>
                <w:szCs w:val="24"/>
              </w:rPr>
              <w:t>e a Pessoa Jurídica</w:t>
            </w:r>
            <w:r w:rsidR="003840B7" w:rsidRPr="005E0B2A">
              <w:rPr>
                <w:sz w:val="24"/>
                <w:szCs w:val="24"/>
              </w:rPr>
              <w:t xml:space="preserve"> </w:t>
            </w:r>
            <w:r w:rsidR="005E0B2A" w:rsidRPr="005E0B2A">
              <w:rPr>
                <w:sz w:val="24"/>
                <w:szCs w:val="24"/>
              </w:rPr>
              <w:t>MAYCON VINICIUS SILVA PIMENTA EPP</w:t>
            </w:r>
            <w:r w:rsidR="00B526A5" w:rsidRPr="005E0B2A">
              <w:rPr>
                <w:sz w:val="24"/>
                <w:szCs w:val="24"/>
              </w:rPr>
              <w:t>.</w:t>
            </w:r>
          </w:p>
          <w:p w:rsidR="00F9042F" w:rsidRPr="005E0B2A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5E0B2A">
              <w:rPr>
                <w:b/>
                <w:sz w:val="24"/>
                <w:szCs w:val="24"/>
              </w:rPr>
              <w:t>CONCLUSÃO DA DECISÃO</w:t>
            </w:r>
            <w:r w:rsidRPr="005E0B2A">
              <w:rPr>
                <w:i/>
                <w:sz w:val="24"/>
                <w:szCs w:val="24"/>
              </w:rPr>
              <w:t>: “(...)</w:t>
            </w:r>
            <w:r w:rsidR="00B526A5" w:rsidRPr="005E0B2A">
              <w:rPr>
                <w:i/>
                <w:sz w:val="24"/>
                <w:szCs w:val="24"/>
              </w:rPr>
              <w:t xml:space="preserve"> </w:t>
            </w:r>
            <w:r w:rsidR="005E0B2A" w:rsidRPr="005E0B2A">
              <w:rPr>
                <w:sz w:val="24"/>
                <w:szCs w:val="24"/>
              </w:rPr>
              <w:t xml:space="preserve">Ante ao exposto, em virtude da inexecução total do objeto, acolho o Parecer n. 502/2021/ATJL e aplico à empresa MAYCON VINICIUS SILVA PIMENTA </w:t>
            </w:r>
            <w:r w:rsidR="00410BD3">
              <w:rPr>
                <w:sz w:val="24"/>
                <w:szCs w:val="24"/>
              </w:rPr>
              <w:t xml:space="preserve">- </w:t>
            </w:r>
            <w:r w:rsidR="005E0B2A" w:rsidRPr="005E0B2A">
              <w:rPr>
                <w:sz w:val="24"/>
                <w:szCs w:val="24"/>
              </w:rPr>
              <w:t>EPP, multa, no importe de 10%, bem como suspensão temporária de participar de licitações e impedimento de contratar com o</w:t>
            </w:r>
            <w:bookmarkStart w:id="0" w:name="_GoBack"/>
            <w:bookmarkEnd w:id="0"/>
            <w:r w:rsidR="005E0B2A" w:rsidRPr="005E0B2A">
              <w:rPr>
                <w:sz w:val="24"/>
                <w:szCs w:val="24"/>
              </w:rPr>
              <w:t xml:space="preserve"> PJMT, pelo prazo de </w:t>
            </w:r>
            <w:proofErr w:type="gramStart"/>
            <w:r w:rsidR="005E0B2A" w:rsidRPr="005E0B2A">
              <w:rPr>
                <w:sz w:val="24"/>
                <w:szCs w:val="24"/>
              </w:rPr>
              <w:t>2</w:t>
            </w:r>
            <w:proofErr w:type="gramEnd"/>
            <w:r w:rsidR="005E0B2A" w:rsidRPr="005E0B2A">
              <w:rPr>
                <w:sz w:val="24"/>
                <w:szCs w:val="24"/>
              </w:rPr>
              <w:t xml:space="preserve"> (dois) anos, com fulcro no artigo 87, incisos II e III, da Lei n. 8666/93 c/c Cláusula 10, item 10.3.2, do Contrato n. 76/2020.</w:t>
            </w:r>
            <w:r w:rsidRPr="005E0B2A">
              <w:rPr>
                <w:i/>
                <w:sz w:val="24"/>
                <w:szCs w:val="24"/>
              </w:rPr>
              <w:t>(...)”.</w:t>
            </w:r>
          </w:p>
          <w:p w:rsidR="002757D3" w:rsidRPr="005E0B2A" w:rsidRDefault="001C3498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E0B2A">
              <w:rPr>
                <w:sz w:val="24"/>
                <w:szCs w:val="24"/>
              </w:rPr>
              <w:t xml:space="preserve">                                   </w:t>
            </w:r>
            <w:r w:rsidR="002757D3" w:rsidRPr="005E0B2A">
              <w:rPr>
                <w:sz w:val="24"/>
                <w:szCs w:val="24"/>
              </w:rPr>
              <w:t xml:space="preserve">Cuiabá/MT, </w:t>
            </w:r>
            <w:r w:rsidR="005E0B2A">
              <w:rPr>
                <w:sz w:val="24"/>
                <w:szCs w:val="24"/>
              </w:rPr>
              <w:t>21</w:t>
            </w:r>
            <w:r w:rsidR="00B526A5" w:rsidRPr="005E0B2A">
              <w:rPr>
                <w:sz w:val="24"/>
                <w:szCs w:val="24"/>
              </w:rPr>
              <w:t xml:space="preserve"> </w:t>
            </w:r>
            <w:r w:rsidR="002757D3" w:rsidRPr="005E0B2A">
              <w:rPr>
                <w:sz w:val="24"/>
                <w:szCs w:val="24"/>
              </w:rPr>
              <w:t xml:space="preserve">de </w:t>
            </w:r>
            <w:r w:rsidR="005E0B2A">
              <w:rPr>
                <w:sz w:val="24"/>
                <w:szCs w:val="24"/>
              </w:rPr>
              <w:t>novembro</w:t>
            </w:r>
            <w:r w:rsidR="002757D3" w:rsidRPr="005E0B2A">
              <w:rPr>
                <w:sz w:val="24"/>
                <w:szCs w:val="24"/>
              </w:rPr>
              <w:t xml:space="preserve"> de </w:t>
            </w:r>
            <w:r w:rsidRPr="005E0B2A">
              <w:rPr>
                <w:sz w:val="24"/>
                <w:szCs w:val="24"/>
              </w:rPr>
              <w:t>2022</w:t>
            </w:r>
            <w:r w:rsidR="002757D3" w:rsidRPr="005E0B2A">
              <w:rPr>
                <w:sz w:val="24"/>
                <w:szCs w:val="24"/>
              </w:rPr>
              <w:t>.</w:t>
            </w:r>
          </w:p>
          <w:p w:rsidR="00FB1702" w:rsidRPr="005E0B2A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B2A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B526A5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E0B2A">
              <w:rPr>
                <w:color w:val="000000"/>
                <w:sz w:val="24"/>
                <w:szCs w:val="24"/>
              </w:rPr>
              <w:t>Diretor</w:t>
            </w:r>
            <w:r w:rsidR="00474DC8" w:rsidRPr="005E0B2A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B526A5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410BD3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3840B7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410BD3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5E0B2A">
      <w:rPr>
        <w:rFonts w:ascii="Verdana" w:hAnsi="Verdana"/>
        <w:b/>
        <w:bCs/>
        <w:sz w:val="16"/>
        <w:szCs w:val="16"/>
      </w:rPr>
      <w:t>76</w:t>
    </w:r>
    <w:r w:rsidR="000B3B7D">
      <w:rPr>
        <w:rFonts w:ascii="Verdana" w:hAnsi="Verdana"/>
        <w:b/>
        <w:bCs/>
        <w:sz w:val="16"/>
        <w:szCs w:val="16"/>
      </w:rPr>
      <w:t>/</w:t>
    </w:r>
    <w:r w:rsidR="005E0B2A">
      <w:rPr>
        <w:rFonts w:ascii="Verdana" w:hAnsi="Verdana"/>
        <w:b/>
        <w:bCs/>
        <w:sz w:val="16"/>
        <w:szCs w:val="16"/>
      </w:rPr>
      <w:t>2020</w:t>
    </w:r>
    <w:r w:rsidR="001C3498">
      <w:rPr>
        <w:rFonts w:ascii="Verdana" w:hAnsi="Verdana"/>
        <w:b/>
        <w:bCs/>
        <w:sz w:val="16"/>
        <w:szCs w:val="16"/>
      </w:rPr>
      <w:t xml:space="preserve">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5E0B2A">
      <w:rPr>
        <w:rFonts w:ascii="Verdana" w:hAnsi="Verdana"/>
        <w:b/>
        <w:bCs/>
        <w:sz w:val="16"/>
        <w:szCs w:val="16"/>
      </w:rPr>
      <w:t>0040555-81.2020.8.11.0000</w:t>
    </w:r>
  </w:p>
  <w:p w:rsidR="00C16E62" w:rsidRPr="00141024" w:rsidRDefault="00410BD3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A76A6"/>
    <w:rsid w:val="000B3B7D"/>
    <w:rsid w:val="000D0154"/>
    <w:rsid w:val="000F508F"/>
    <w:rsid w:val="000F60D7"/>
    <w:rsid w:val="00196FBF"/>
    <w:rsid w:val="001C3498"/>
    <w:rsid w:val="001E34B9"/>
    <w:rsid w:val="00213392"/>
    <w:rsid w:val="002757D3"/>
    <w:rsid w:val="00284DBF"/>
    <w:rsid w:val="002A012F"/>
    <w:rsid w:val="002F778E"/>
    <w:rsid w:val="003840B7"/>
    <w:rsid w:val="003C6FE6"/>
    <w:rsid w:val="003F5B29"/>
    <w:rsid w:val="00410BD3"/>
    <w:rsid w:val="00461DE1"/>
    <w:rsid w:val="00474DC8"/>
    <w:rsid w:val="004A6F4A"/>
    <w:rsid w:val="004D6CD3"/>
    <w:rsid w:val="00542907"/>
    <w:rsid w:val="00544BE7"/>
    <w:rsid w:val="00551103"/>
    <w:rsid w:val="00576180"/>
    <w:rsid w:val="0059510A"/>
    <w:rsid w:val="005E080F"/>
    <w:rsid w:val="005E0B2A"/>
    <w:rsid w:val="00657DFC"/>
    <w:rsid w:val="0067359C"/>
    <w:rsid w:val="006C0182"/>
    <w:rsid w:val="006E5CD7"/>
    <w:rsid w:val="007002D9"/>
    <w:rsid w:val="007E4CB8"/>
    <w:rsid w:val="00875D7A"/>
    <w:rsid w:val="008A1ECF"/>
    <w:rsid w:val="008F2555"/>
    <w:rsid w:val="00A0215F"/>
    <w:rsid w:val="00A37700"/>
    <w:rsid w:val="00B526A5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76CAD"/>
    <w:rsid w:val="00DF045C"/>
    <w:rsid w:val="00E12905"/>
    <w:rsid w:val="00E4664F"/>
    <w:rsid w:val="00E73DAC"/>
    <w:rsid w:val="00E82265"/>
    <w:rsid w:val="00F5110B"/>
    <w:rsid w:val="00F846A1"/>
    <w:rsid w:val="00F87D55"/>
    <w:rsid w:val="00F9042F"/>
    <w:rsid w:val="00FB1702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5</cp:revision>
  <cp:lastPrinted>2020-01-13T18:37:00Z</cp:lastPrinted>
  <dcterms:created xsi:type="dcterms:W3CDTF">2022-11-21T18:14:00Z</dcterms:created>
  <dcterms:modified xsi:type="dcterms:W3CDTF">2022-11-21T18:26:00Z</dcterms:modified>
</cp:coreProperties>
</file>