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A3" w:rsidRDefault="00401BA3" w:rsidP="00401BA3">
      <w:pPr>
        <w:pStyle w:val="Default"/>
      </w:pPr>
    </w:p>
    <w:p w:rsidR="00AE02AC" w:rsidRDefault="00AE02AC" w:rsidP="00AE02AC">
      <w:pPr>
        <w:ind w:right="566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TRIBUNAL DE JUSTIÇA DO ESTADO DE MATO GROSSO</w:t>
      </w:r>
    </w:p>
    <w:p w:rsidR="00AE02AC" w:rsidRDefault="00AE02AC" w:rsidP="00AE02AC">
      <w:pPr>
        <w:ind w:right="566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DEPARTAMENTO ADMINISTRATIVO</w:t>
      </w:r>
    </w:p>
    <w:p w:rsidR="00AE02AC" w:rsidRDefault="00AE02AC" w:rsidP="00AE02AC">
      <w:pPr>
        <w:ind w:right="566"/>
        <w:jc w:val="center"/>
        <w:rPr>
          <w:rFonts w:ascii="Verdana" w:hAnsi="Verdana" w:cs="Arial"/>
          <w:b/>
          <w:sz w:val="20"/>
          <w:szCs w:val="20"/>
        </w:rPr>
      </w:pPr>
    </w:p>
    <w:p w:rsidR="00AE02AC" w:rsidRDefault="00AE02AC" w:rsidP="00AE02AC">
      <w:pPr>
        <w:ind w:right="566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PENALIDADE</w:t>
      </w:r>
    </w:p>
    <w:p w:rsidR="00AE02AC" w:rsidRDefault="00AE02AC" w:rsidP="00AE02AC">
      <w:pPr>
        <w:ind w:right="567"/>
        <w:jc w:val="center"/>
        <w:rPr>
          <w:rFonts w:ascii="Verdana" w:hAnsi="Verdana"/>
          <w:sz w:val="20"/>
          <w:szCs w:val="20"/>
        </w:rPr>
      </w:pPr>
    </w:p>
    <w:p w:rsidR="00AE02AC" w:rsidRDefault="00AE02AC" w:rsidP="00AE02AC">
      <w:pPr>
        <w:ind w:right="567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PREGÃO ELETRÔNICO Nº 4</w:t>
      </w:r>
      <w:r w:rsidR="0024044E">
        <w:rPr>
          <w:rFonts w:ascii="Verdana" w:hAnsi="Verdana"/>
          <w:b/>
          <w:sz w:val="20"/>
          <w:szCs w:val="20"/>
        </w:rPr>
        <w:t>0</w:t>
      </w:r>
      <w:r>
        <w:rPr>
          <w:rFonts w:ascii="Verdana" w:hAnsi="Verdana"/>
          <w:b/>
          <w:sz w:val="20"/>
          <w:szCs w:val="20"/>
        </w:rPr>
        <w:t>/2016</w:t>
      </w:r>
    </w:p>
    <w:p w:rsidR="00AE02AC" w:rsidRDefault="00AE02AC" w:rsidP="00AE02AC">
      <w:pPr>
        <w:ind w:right="567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CIA: 0146965-42.2015.8.11.0000</w:t>
      </w:r>
    </w:p>
    <w:p w:rsidR="00AE02AC" w:rsidRDefault="00AE02AC" w:rsidP="00AE02AC">
      <w:pPr>
        <w:ind w:right="567"/>
        <w:jc w:val="both"/>
        <w:rPr>
          <w:rFonts w:ascii="Verdana" w:hAnsi="Verdana"/>
          <w:b/>
          <w:sz w:val="20"/>
          <w:szCs w:val="20"/>
        </w:rPr>
      </w:pPr>
    </w:p>
    <w:p w:rsidR="00AE02AC" w:rsidRDefault="00AE02AC" w:rsidP="00AE02AC">
      <w:pPr>
        <w:ind w:righ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ÓRGÃO PROMOTOR DA LICITAÇÃO</w:t>
      </w:r>
      <w:r>
        <w:rPr>
          <w:rFonts w:ascii="Verdana" w:hAnsi="Verdana"/>
          <w:sz w:val="20"/>
          <w:szCs w:val="20"/>
        </w:rPr>
        <w:t>: Tribunal de Justiça do Estado de Mato Grosso/FUNAJURIS</w:t>
      </w:r>
    </w:p>
    <w:p w:rsidR="00AE02AC" w:rsidRDefault="00AE02AC" w:rsidP="00AE02AC">
      <w:pPr>
        <w:ind w:righ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CNPJ</w:t>
      </w:r>
      <w:r>
        <w:rPr>
          <w:rFonts w:ascii="Verdana" w:hAnsi="Verdana"/>
          <w:sz w:val="20"/>
          <w:szCs w:val="20"/>
        </w:rPr>
        <w:t xml:space="preserve"> n. 01.872.837/0001-93</w:t>
      </w:r>
    </w:p>
    <w:p w:rsidR="00AE02AC" w:rsidRDefault="00AE02AC" w:rsidP="00AE02AC">
      <w:pPr>
        <w:ind w:righ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LICITANTE</w:t>
      </w:r>
      <w:r w:rsidR="0024044E">
        <w:rPr>
          <w:rFonts w:ascii="Verdana" w:hAnsi="Verdana"/>
          <w:sz w:val="20"/>
          <w:szCs w:val="20"/>
        </w:rPr>
        <w:t xml:space="preserve">: F. G. INFOTEC RECIFE EIRELI - </w:t>
      </w:r>
      <w:proofErr w:type="gramStart"/>
      <w:r w:rsidR="0024044E">
        <w:rPr>
          <w:rFonts w:ascii="Verdana" w:hAnsi="Verdana"/>
          <w:sz w:val="20"/>
          <w:szCs w:val="20"/>
        </w:rPr>
        <w:t>ME</w:t>
      </w:r>
      <w:proofErr w:type="gramEnd"/>
    </w:p>
    <w:p w:rsidR="00AE02AC" w:rsidRDefault="00AE02AC" w:rsidP="00AE02AC">
      <w:pPr>
        <w:ind w:righ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CNPJ</w:t>
      </w:r>
      <w:r>
        <w:rPr>
          <w:rFonts w:ascii="Verdana" w:hAnsi="Verdana"/>
          <w:sz w:val="20"/>
          <w:szCs w:val="20"/>
        </w:rPr>
        <w:t xml:space="preserve"> n. </w:t>
      </w:r>
      <w:r w:rsidR="0024044E">
        <w:rPr>
          <w:rFonts w:ascii="Verdana" w:hAnsi="Verdana"/>
          <w:sz w:val="20"/>
          <w:szCs w:val="20"/>
        </w:rPr>
        <w:t>01.781.007/0001-50</w:t>
      </w:r>
    </w:p>
    <w:p w:rsidR="00AE02AC" w:rsidRPr="006C1F1C" w:rsidRDefault="00AE02AC" w:rsidP="00AE02AC">
      <w:pPr>
        <w:ind w:right="567"/>
        <w:jc w:val="both"/>
        <w:rPr>
          <w:rFonts w:ascii="Verdana" w:hAnsi="Verdana" w:cs="Arial"/>
          <w:sz w:val="20"/>
          <w:szCs w:val="20"/>
        </w:rPr>
      </w:pPr>
      <w:r w:rsidRPr="006C1F1C">
        <w:rPr>
          <w:rFonts w:ascii="Verdana" w:hAnsi="Verdana"/>
          <w:b/>
          <w:sz w:val="20"/>
          <w:szCs w:val="20"/>
        </w:rPr>
        <w:t>CONCLUSÃO DA DECISÃO</w:t>
      </w:r>
      <w:r w:rsidR="009C7472" w:rsidRPr="006C1F1C">
        <w:rPr>
          <w:rFonts w:ascii="Verdana" w:hAnsi="Verdana"/>
          <w:sz w:val="20"/>
          <w:szCs w:val="20"/>
        </w:rPr>
        <w:t>: “(</w:t>
      </w:r>
      <w:r w:rsidRPr="006C1F1C">
        <w:rPr>
          <w:rFonts w:ascii="Verdana" w:hAnsi="Verdana"/>
          <w:sz w:val="20"/>
          <w:szCs w:val="20"/>
        </w:rPr>
        <w:t>...</w:t>
      </w:r>
      <w:r w:rsidR="009C7472" w:rsidRPr="006C1F1C">
        <w:rPr>
          <w:rFonts w:ascii="Verdana" w:hAnsi="Verdana"/>
          <w:sz w:val="20"/>
          <w:szCs w:val="20"/>
        </w:rPr>
        <w:t xml:space="preserve">) </w:t>
      </w:r>
      <w:r w:rsidR="009C7472" w:rsidRPr="006C1F1C">
        <w:rPr>
          <w:rFonts w:ascii="Verdana" w:hAnsi="Verdana"/>
          <w:sz w:val="20"/>
          <w:szCs w:val="20"/>
        </w:rPr>
        <w:t xml:space="preserve">Assim, sendo fato incontroverso que a empresa </w:t>
      </w:r>
      <w:bookmarkStart w:id="0" w:name="_GoBack"/>
      <w:r w:rsidR="00CA7536" w:rsidRPr="00CA7536">
        <w:rPr>
          <w:rFonts w:ascii="Verdana" w:hAnsi="Verdana"/>
          <w:b/>
          <w:sz w:val="20"/>
          <w:szCs w:val="20"/>
        </w:rPr>
        <w:t>F. G. INFOTEC RECIFE EIRELI</w:t>
      </w:r>
      <w:bookmarkEnd w:id="0"/>
      <w:r w:rsidR="009C7472" w:rsidRPr="006C1F1C">
        <w:rPr>
          <w:rFonts w:ascii="Verdana" w:hAnsi="Verdana"/>
          <w:sz w:val="20"/>
          <w:szCs w:val="20"/>
        </w:rPr>
        <w:t xml:space="preserve">, devidamente convocada, não entregou a documentação exigida, em desrespeito às regras do certame, e, não havendo justificativa plausível para esta omissão, necessária a manutenção da sanção de multa no percentual de 1% sobre o valor estimado do item que sagrou vencedora, cumulada com a suspensão do direito de licitar com a Administração Pública pelo prazo de </w:t>
      </w:r>
      <w:proofErr w:type="gramStart"/>
      <w:r w:rsidR="009C7472" w:rsidRPr="006C1F1C">
        <w:rPr>
          <w:rFonts w:ascii="Verdana" w:hAnsi="Verdana"/>
          <w:sz w:val="20"/>
          <w:szCs w:val="20"/>
        </w:rPr>
        <w:t>3</w:t>
      </w:r>
      <w:proofErr w:type="gramEnd"/>
      <w:r w:rsidR="009C7472" w:rsidRPr="006C1F1C">
        <w:rPr>
          <w:rFonts w:ascii="Verdana" w:hAnsi="Verdana"/>
          <w:sz w:val="20"/>
          <w:szCs w:val="20"/>
        </w:rPr>
        <w:t xml:space="preserve"> (três) meses.</w:t>
      </w:r>
      <w:r w:rsidR="006C1F1C" w:rsidRPr="006C1F1C">
        <w:rPr>
          <w:rFonts w:ascii="Verdana" w:hAnsi="Verdana"/>
          <w:sz w:val="20"/>
          <w:szCs w:val="20"/>
        </w:rPr>
        <w:t xml:space="preserve"> (...)</w:t>
      </w:r>
      <w:r w:rsidR="009C7472" w:rsidRPr="006C1F1C">
        <w:rPr>
          <w:rFonts w:ascii="Verdana" w:hAnsi="Verdana"/>
          <w:sz w:val="20"/>
          <w:szCs w:val="20"/>
        </w:rPr>
        <w:t xml:space="preserve"> Publique-se. À Coordenadoria Administrativa para as providências pertinentes. Cumpra-se. Cuiabá, 30 de maio de 2017. Desembargador RUI RAMOS RIBEIRO , ESTADO DE MATO GROSSO PODER JUDICIÁRIO TRIBUNAL DE JUSTIÇA TRIBUN</w:t>
      </w:r>
      <w:r w:rsidR="006C1F1C" w:rsidRPr="006C1F1C">
        <w:rPr>
          <w:rFonts w:ascii="Verdana" w:hAnsi="Verdana"/>
          <w:sz w:val="20"/>
          <w:szCs w:val="20"/>
        </w:rPr>
        <w:t>AL DE JUSTIÇA DO ESTADO DE MATO”</w:t>
      </w:r>
    </w:p>
    <w:p w:rsidR="00AE02AC" w:rsidRDefault="00AE02AC" w:rsidP="00AE02AC">
      <w:pPr>
        <w:ind w:right="567"/>
        <w:jc w:val="both"/>
        <w:rPr>
          <w:rFonts w:ascii="Verdana" w:hAnsi="Verdana" w:cs="Arial"/>
          <w:sz w:val="20"/>
          <w:szCs w:val="20"/>
        </w:rPr>
      </w:pPr>
    </w:p>
    <w:p w:rsidR="00AE02AC" w:rsidRDefault="00AE02AC" w:rsidP="00AE02AC">
      <w:pPr>
        <w:pStyle w:val="Corpodetexto2"/>
        <w:ind w:right="567"/>
        <w:jc w:val="center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Cuiabá, 10 de </w:t>
      </w:r>
      <w:r w:rsidR="006C1F1C">
        <w:rPr>
          <w:rFonts w:ascii="Verdana" w:hAnsi="Verdana"/>
          <w:b w:val="0"/>
          <w:sz w:val="20"/>
        </w:rPr>
        <w:t>julho</w:t>
      </w:r>
      <w:r>
        <w:rPr>
          <w:rFonts w:ascii="Verdana" w:hAnsi="Verdana"/>
          <w:b w:val="0"/>
          <w:sz w:val="20"/>
        </w:rPr>
        <w:t xml:space="preserve"> de 2017.</w:t>
      </w:r>
    </w:p>
    <w:p w:rsidR="00AE02AC" w:rsidRDefault="00AE02AC" w:rsidP="00AE02AC">
      <w:pPr>
        <w:pStyle w:val="Corpodetexto2"/>
        <w:ind w:right="567"/>
        <w:rPr>
          <w:rFonts w:ascii="Verdana" w:hAnsi="Verdana"/>
          <w:b w:val="0"/>
          <w:sz w:val="20"/>
        </w:rPr>
      </w:pPr>
    </w:p>
    <w:p w:rsidR="00AE02AC" w:rsidRDefault="00AE02AC" w:rsidP="00AE02AC">
      <w:pPr>
        <w:pStyle w:val="Corpodetexto2"/>
        <w:ind w:right="567"/>
        <w:rPr>
          <w:rFonts w:ascii="Verdana" w:hAnsi="Verdana"/>
          <w:b w:val="0"/>
          <w:sz w:val="20"/>
        </w:rPr>
      </w:pPr>
    </w:p>
    <w:p w:rsidR="00AE02AC" w:rsidRDefault="006C1F1C" w:rsidP="00AE02AC">
      <w:pPr>
        <w:pStyle w:val="Corpodetexto2"/>
        <w:ind w:right="567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Márcia Regina da Silva Santos</w:t>
      </w:r>
    </w:p>
    <w:p w:rsidR="00AE02AC" w:rsidRDefault="00AE02AC" w:rsidP="00AE02AC">
      <w:pPr>
        <w:pStyle w:val="Corpodetexto2"/>
        <w:ind w:right="567"/>
        <w:jc w:val="center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Diretora do Departamento Administrativo</w:t>
      </w:r>
      <w:r w:rsidR="006C1F1C">
        <w:rPr>
          <w:rFonts w:ascii="Verdana" w:hAnsi="Verdana"/>
          <w:b w:val="0"/>
          <w:sz w:val="20"/>
        </w:rPr>
        <w:t xml:space="preserve"> em Substituição Legal</w:t>
      </w:r>
    </w:p>
    <w:p w:rsidR="007C43DA" w:rsidRPr="007A70B3" w:rsidRDefault="007C43DA" w:rsidP="00AE02AC">
      <w:pPr>
        <w:pStyle w:val="Default"/>
        <w:jc w:val="center"/>
      </w:pPr>
    </w:p>
    <w:sectPr w:rsidR="007C43DA" w:rsidRPr="007A70B3" w:rsidSect="00401BA3">
      <w:pgSz w:w="11906" w:h="16838"/>
      <w:pgMar w:top="1417" w:right="34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A3"/>
    <w:rsid w:val="00085BC4"/>
    <w:rsid w:val="00165DA2"/>
    <w:rsid w:val="001A4D32"/>
    <w:rsid w:val="002001AC"/>
    <w:rsid w:val="00227E92"/>
    <w:rsid w:val="0024044E"/>
    <w:rsid w:val="002E5EC1"/>
    <w:rsid w:val="00315FBC"/>
    <w:rsid w:val="003E6ACE"/>
    <w:rsid w:val="00400742"/>
    <w:rsid w:val="00401BA3"/>
    <w:rsid w:val="004156BB"/>
    <w:rsid w:val="00467B31"/>
    <w:rsid w:val="00621D87"/>
    <w:rsid w:val="00647AAE"/>
    <w:rsid w:val="00650277"/>
    <w:rsid w:val="0069324F"/>
    <w:rsid w:val="006C1F1C"/>
    <w:rsid w:val="007A2825"/>
    <w:rsid w:val="007A70B3"/>
    <w:rsid w:val="007B2CF0"/>
    <w:rsid w:val="007C43DA"/>
    <w:rsid w:val="00810C19"/>
    <w:rsid w:val="008872FE"/>
    <w:rsid w:val="008C7603"/>
    <w:rsid w:val="0092622D"/>
    <w:rsid w:val="00960F38"/>
    <w:rsid w:val="009B4623"/>
    <w:rsid w:val="009C7472"/>
    <w:rsid w:val="009F7AB4"/>
    <w:rsid w:val="00A87B65"/>
    <w:rsid w:val="00AD1505"/>
    <w:rsid w:val="00AE02AC"/>
    <w:rsid w:val="00B35FF2"/>
    <w:rsid w:val="00B43688"/>
    <w:rsid w:val="00BD7101"/>
    <w:rsid w:val="00CA7536"/>
    <w:rsid w:val="00D42878"/>
    <w:rsid w:val="00D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01BA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C7603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semiHidden/>
    <w:unhideWhenUsed/>
    <w:rsid w:val="00AE02AC"/>
    <w:pPr>
      <w:jc w:val="both"/>
    </w:pPr>
    <w:rPr>
      <w:b/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AE02AC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01BA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C7603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semiHidden/>
    <w:unhideWhenUsed/>
    <w:rsid w:val="00AE02AC"/>
    <w:pPr>
      <w:jc w:val="both"/>
    </w:pPr>
    <w:rPr>
      <w:b/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AE02AC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4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Antonio Molina Parada</dc:creator>
  <cp:lastModifiedBy>teste2</cp:lastModifiedBy>
  <cp:revision>4</cp:revision>
  <cp:lastPrinted>2017-05-24T21:30:00Z</cp:lastPrinted>
  <dcterms:created xsi:type="dcterms:W3CDTF">2017-07-10T20:22:00Z</dcterms:created>
  <dcterms:modified xsi:type="dcterms:W3CDTF">2017-07-10T20:52:00Z</dcterms:modified>
</cp:coreProperties>
</file>