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4" w:rsidRDefault="00877534" w:rsidP="00877534">
      <w:pPr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 xml:space="preserve"> PORTARIA N. 1012/2018-PRES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 xml:space="preserve">O PRESIDENTE DO TRIBUNAL DE JUSTIÇA DO ESTADO DE MATO GROSSO, 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RESOLVE: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nsiderando as novas lotações de </w:t>
      </w:r>
      <w:r w:rsidRPr="00877534">
        <w:rPr>
          <w:rFonts w:ascii="Times New Roman" w:hAnsi="Times New Roman" w:cs="Times New Roman"/>
          <w:sz w:val="24"/>
          <w:szCs w:val="24"/>
        </w:rPr>
        <w:t>magistrados em órgãos judiciários com competência em matérias que envolvam drogas ilícitas;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Considerando o interesse de novos magistrados em participar dos trabalhos da Comissão Especial sobre Dr</w:t>
      </w:r>
      <w:r>
        <w:rPr>
          <w:rFonts w:ascii="Times New Roman" w:hAnsi="Times New Roman" w:cs="Times New Roman"/>
          <w:sz w:val="24"/>
          <w:szCs w:val="24"/>
        </w:rPr>
        <w:t>ogas Ilícitas deste e. Tribunal.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RESOLVE: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Art. 1º - Redefinir a Comissão Especial sobre Drogas Ilícitas do Tribunal de Justiça do Estado de Mato Grosso, para o biênio 2018-2019, com os seguintes membros: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Des. Marcos Machado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Dra. Ana Cristina da Silva Mendes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Carlos José Rondon Luz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Edson Dias Reis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 xml:space="preserve">Dr. Emerson </w:t>
      </w:r>
      <w:r w:rsidR="00BC1A68" w:rsidRPr="00877534">
        <w:rPr>
          <w:rFonts w:ascii="Times New Roman" w:hAnsi="Times New Roman" w:cs="Times New Roman"/>
          <w:sz w:val="24"/>
          <w:szCs w:val="24"/>
        </w:rPr>
        <w:t>Luís</w:t>
      </w:r>
      <w:r w:rsidRPr="00877534">
        <w:rPr>
          <w:rFonts w:ascii="Times New Roman" w:hAnsi="Times New Roman" w:cs="Times New Roman"/>
          <w:sz w:val="24"/>
          <w:szCs w:val="24"/>
        </w:rPr>
        <w:t xml:space="preserve"> Pereira Cajango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Francisco Ferreira Mendes Neto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 xml:space="preserve">Dr. Francisco Ney </w:t>
      </w:r>
      <w:r w:rsidR="00BC1A68">
        <w:rPr>
          <w:rFonts w:ascii="Times New Roman" w:hAnsi="Times New Roman" w:cs="Times New Roman"/>
          <w:sz w:val="24"/>
          <w:szCs w:val="24"/>
        </w:rPr>
        <w:t>G</w:t>
      </w:r>
      <w:r w:rsidR="00BC1A68" w:rsidRPr="00877534">
        <w:rPr>
          <w:rFonts w:ascii="Times New Roman" w:hAnsi="Times New Roman" w:cs="Times New Roman"/>
          <w:sz w:val="24"/>
          <w:szCs w:val="24"/>
        </w:rPr>
        <w:t>a</w:t>
      </w:r>
      <w:r w:rsidR="00BC1A68">
        <w:rPr>
          <w:rFonts w:ascii="Times New Roman" w:hAnsi="Times New Roman" w:cs="Times New Roman"/>
          <w:sz w:val="24"/>
          <w:szCs w:val="24"/>
        </w:rPr>
        <w:t>i</w:t>
      </w:r>
      <w:r w:rsidR="00BC1A68" w:rsidRPr="00877534">
        <w:rPr>
          <w:rFonts w:ascii="Times New Roman" w:hAnsi="Times New Roman" w:cs="Times New Roman"/>
          <w:sz w:val="24"/>
          <w:szCs w:val="24"/>
        </w:rPr>
        <w:t>va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Geraldo Fernandes Fidelis Neto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Dra. Gleide Bispo dos Santos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Hugo José Freitas da Silva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Jorge Alexandre Martins Ferreira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José Eduardo Mariano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Leonísio Salles de Abreu Júnior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Mario Kono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Mário Augusto M</w:t>
      </w:r>
      <w:bookmarkStart w:id="0" w:name="_GoBack"/>
      <w:bookmarkEnd w:id="0"/>
      <w:r w:rsidRPr="00877534">
        <w:rPr>
          <w:rFonts w:ascii="Times New Roman" w:hAnsi="Times New Roman" w:cs="Times New Roman"/>
          <w:sz w:val="24"/>
          <w:szCs w:val="24"/>
        </w:rPr>
        <w:t>achado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lastRenderedPageBreak/>
        <w:t>Dr. Moacir Rogério Tortato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Raul Lara Leite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Dra. Renata do Carmo Evaristo Parreira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Dr. Wladys Roberto Freire do Amaral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Art. 2º - A Comissão Especial será secretariada pelo servidor Bathilde Jorge Moraes Abdalla.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Art. 3º - Revogar a Portaria n. 670/2018-PRES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Art. 4º - Esta portaria entra em vigor na data de sua publicação.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P.R. Cumpra-se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Cuiabá, 6 de agosto de 2018.</w:t>
      </w:r>
    </w:p>
    <w:p w:rsidR="00BC1A68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Desembargador RUI RAMOS RIBEIRO</w:t>
      </w:r>
    </w:p>
    <w:p w:rsidR="00730DD1" w:rsidRPr="00877534" w:rsidRDefault="00877534" w:rsidP="00877534">
      <w:pPr>
        <w:jc w:val="both"/>
        <w:rPr>
          <w:rFonts w:ascii="Times New Roman" w:hAnsi="Times New Roman" w:cs="Times New Roman"/>
          <w:sz w:val="24"/>
          <w:szCs w:val="24"/>
        </w:rPr>
      </w:pPr>
      <w:r w:rsidRPr="00877534">
        <w:rPr>
          <w:rFonts w:ascii="Times New Roman" w:hAnsi="Times New Roman" w:cs="Times New Roman"/>
          <w:sz w:val="24"/>
          <w:szCs w:val="24"/>
        </w:rPr>
        <w:t>Presidente do Tribunal de Justiça.</w:t>
      </w:r>
    </w:p>
    <w:sectPr w:rsidR="00730DD1" w:rsidRPr="0087753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68" w:rsidRDefault="00BC1A68" w:rsidP="00BC1A68">
      <w:pPr>
        <w:spacing w:after="0" w:line="240" w:lineRule="auto"/>
      </w:pPr>
      <w:r>
        <w:separator/>
      </w:r>
    </w:p>
  </w:endnote>
  <w:endnote w:type="continuationSeparator" w:id="0">
    <w:p w:rsidR="00BC1A68" w:rsidRDefault="00BC1A68" w:rsidP="00BC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68" w:rsidRPr="00BC1A68" w:rsidRDefault="00BC1A68">
    <w:pPr>
      <w:pStyle w:val="Rodap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Disponibilizado em 08.08.2018 no Diário da Just</w:t>
    </w:r>
    <w:r w:rsidR="00C91215">
      <w:rPr>
        <w:rFonts w:ascii="Times New Roman" w:hAnsi="Times New Roman" w:cs="Times New Roman"/>
        <w:sz w:val="20"/>
        <w:szCs w:val="20"/>
      </w:rPr>
      <w:t>iça</w:t>
    </w:r>
    <w:r>
      <w:rPr>
        <w:rFonts w:ascii="Times New Roman" w:hAnsi="Times New Roman" w:cs="Times New Roman"/>
        <w:sz w:val="20"/>
        <w:szCs w:val="20"/>
      </w:rPr>
      <w:t xml:space="preserve"> Eletrônico – MT – Ed. n.º 10312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68" w:rsidRDefault="00BC1A68" w:rsidP="00BC1A68">
      <w:pPr>
        <w:spacing w:after="0" w:line="240" w:lineRule="auto"/>
      </w:pPr>
      <w:r>
        <w:separator/>
      </w:r>
    </w:p>
  </w:footnote>
  <w:footnote w:type="continuationSeparator" w:id="0">
    <w:p w:rsidR="00BC1A68" w:rsidRDefault="00BC1A68" w:rsidP="00BC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68" w:rsidRPr="00BC1A68" w:rsidRDefault="00BC1A68" w:rsidP="00BC1A68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BC1A68">
      <w:rPr>
        <w:rFonts w:ascii="Times New Roman" w:hAnsi="Times New Roman" w:cs="Times New Roman"/>
        <w:sz w:val="24"/>
        <w:szCs w:val="24"/>
      </w:rPr>
      <w:object w:dxaOrig="1348" w:dyaOrig="1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6pt;height:62.6pt" o:ole="" fillcolor="window">
          <v:imagedata r:id="rId1" o:title=""/>
        </v:shape>
        <o:OLEObject Type="Embed" ProgID="Word.Picture.8" ShapeID="_x0000_i1025" DrawAspect="Content" ObjectID="_1595239867" r:id="rId2"/>
      </w:object>
    </w:r>
  </w:p>
  <w:p w:rsidR="00BC1A68" w:rsidRPr="00BC1A68" w:rsidRDefault="00BC1A68" w:rsidP="00BC1A68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BC1A68">
      <w:rPr>
        <w:rFonts w:ascii="Times New Roman" w:hAnsi="Times New Roman" w:cs="Times New Roman"/>
        <w:sz w:val="24"/>
        <w:szCs w:val="24"/>
      </w:rPr>
      <w:t>ESTADO DE MATO GROSSO</w:t>
    </w:r>
  </w:p>
  <w:p w:rsidR="00BC1A68" w:rsidRPr="00BC1A68" w:rsidRDefault="00BC1A68" w:rsidP="00BC1A68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BC1A68">
      <w:rPr>
        <w:rFonts w:ascii="Times New Roman" w:hAnsi="Times New Roman" w:cs="Times New Roman"/>
        <w:sz w:val="24"/>
        <w:szCs w:val="24"/>
      </w:rPr>
      <w:t>PODER JUDICIÁRIO</w:t>
    </w:r>
  </w:p>
  <w:p w:rsidR="00BC1A68" w:rsidRPr="00BC1A68" w:rsidRDefault="00BC1A68" w:rsidP="00BC1A68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BC1A68">
      <w:rPr>
        <w:rFonts w:ascii="Times New Roman" w:hAnsi="Times New Roman" w:cs="Times New Roman"/>
        <w:sz w:val="24"/>
        <w:szCs w:val="24"/>
      </w:rPr>
      <w:t>TRIBUNAL DE JUSTIÇA</w:t>
    </w:r>
  </w:p>
  <w:p w:rsidR="00BC1A68" w:rsidRDefault="00BC1A68" w:rsidP="00BC1A6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4"/>
    <w:rsid w:val="00730DD1"/>
    <w:rsid w:val="00877534"/>
    <w:rsid w:val="00BC1A68"/>
    <w:rsid w:val="00C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B34E0-FBE0-4867-9C6B-D4D4C89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A68"/>
  </w:style>
  <w:style w:type="paragraph" w:styleId="Rodap">
    <w:name w:val="footer"/>
    <w:basedOn w:val="Normal"/>
    <w:link w:val="RodapChar"/>
    <w:uiPriority w:val="99"/>
    <w:unhideWhenUsed/>
    <w:rsid w:val="00BC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Bathilde Jorge Moraes Abdalla</dc:creator>
  <cp:keywords/>
  <dc:description/>
  <cp:lastModifiedBy>Bathilde Jorge Moraes Abdalla</cp:lastModifiedBy>
  <cp:revision>1</cp:revision>
  <dcterms:created xsi:type="dcterms:W3CDTF">2018-08-08T17:01:00Z</dcterms:created>
  <dcterms:modified xsi:type="dcterms:W3CDTF">2018-08-08T17:25:00Z</dcterms:modified>
</cp:coreProperties>
</file>